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53" w:rsidRPr="009A37AF" w:rsidRDefault="00D21153" w:rsidP="00D21153">
      <w:pPr>
        <w:pStyle w:val="mechtex"/>
        <w:jc w:val="right"/>
        <w:rPr>
          <w:rFonts w:ascii="GHEA Grapalat" w:hAnsi="GHEA Grapalat"/>
          <w:u w:val="single"/>
        </w:rPr>
      </w:pPr>
      <w:r w:rsidRPr="009A37AF">
        <w:rPr>
          <w:rFonts w:ascii="GHEA Grapalat" w:hAnsi="GHEA Grapalat"/>
          <w:u w:val="single"/>
        </w:rPr>
        <w:t>ՆԱԽԱԳԻԾ</w:t>
      </w:r>
    </w:p>
    <w:p w:rsidR="00D21153" w:rsidRPr="009A37AF" w:rsidRDefault="00D21153" w:rsidP="00D2115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21153" w:rsidRPr="009A37AF" w:rsidRDefault="00D21153" w:rsidP="00D2115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21153" w:rsidRPr="009A37AF" w:rsidRDefault="00D21153" w:rsidP="00D21153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D21153" w:rsidRPr="009A37AF" w:rsidRDefault="00D21153" w:rsidP="00D21153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37AF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37AF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A37AF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9A37AF">
        <w:rPr>
          <w:rFonts w:ascii="GHEA Grapalat" w:eastAsia="Times New Roman" w:hAnsi="GHEA Grapalat"/>
          <w:b/>
          <w:bCs/>
          <w:lang w:eastAsia="en-GB"/>
        </w:rPr>
        <w:t>Ն</w:t>
      </w:r>
    </w:p>
    <w:p w:rsidR="00D21153" w:rsidRPr="009A37AF" w:rsidRDefault="00D21153" w:rsidP="00D21153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A37AF">
        <w:rPr>
          <w:rFonts w:ascii="Calibri" w:eastAsia="Times New Roman" w:hAnsi="Calibri" w:cs="Calibri"/>
          <w:lang w:eastAsia="en-GB"/>
        </w:rPr>
        <w:t> </w:t>
      </w:r>
      <w:r w:rsidRPr="009A37AF">
        <w:rPr>
          <w:rFonts w:ascii="Calibri" w:eastAsia="Times New Roman" w:hAnsi="Calibri" w:cs="Calibri"/>
          <w:b/>
          <w:bCs/>
          <w:lang w:eastAsia="en-GB"/>
        </w:rPr>
        <w:t> </w:t>
      </w:r>
      <w:r w:rsidRPr="009A37AF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D21153" w:rsidRPr="009A37AF" w:rsidRDefault="00D21153" w:rsidP="00D21153">
      <w:pPr>
        <w:pStyle w:val="mechtex"/>
        <w:rPr>
          <w:rFonts w:ascii="GHEA Grapalat" w:hAnsi="GHEA Grapalat"/>
        </w:rPr>
      </w:pPr>
    </w:p>
    <w:p w:rsidR="00D21153" w:rsidRPr="009A37AF" w:rsidRDefault="00D21153" w:rsidP="00D21153">
      <w:pPr>
        <w:pStyle w:val="mechtex"/>
        <w:rPr>
          <w:rFonts w:ascii="GHEA Grapalat" w:hAnsi="GHEA Grapalat"/>
        </w:rPr>
      </w:pPr>
    </w:p>
    <w:p w:rsidR="00D21153" w:rsidRPr="009A37AF" w:rsidRDefault="00D21153" w:rsidP="00D21153">
      <w:pPr>
        <w:jc w:val="center"/>
        <w:rPr>
          <w:rFonts w:ascii="GHEA Grapalat" w:hAnsi="GHEA Grapalat"/>
        </w:rPr>
      </w:pPr>
      <w:r w:rsidRPr="009A37AF">
        <w:rPr>
          <w:rFonts w:ascii="GHEA Grapalat" w:hAnsi="GHEA Grapalat" w:cs="Sylfaen"/>
        </w:rPr>
        <w:t xml:space="preserve">   </w:t>
      </w:r>
      <w:proofErr w:type="gramStart"/>
      <w:r w:rsidRPr="009A37AF">
        <w:rPr>
          <w:rFonts w:ascii="GHEA Grapalat" w:hAnsi="GHEA Grapalat" w:cs="Sylfaen"/>
        </w:rPr>
        <w:t>_</w:t>
      </w:r>
      <w:r w:rsidR="00A12C47" w:rsidRPr="009A37AF">
        <w:rPr>
          <w:rFonts w:ascii="GHEA Grapalat" w:hAnsi="GHEA Grapalat" w:cs="Sylfaen"/>
          <w:lang w:val="hy-AM"/>
        </w:rPr>
        <w:t xml:space="preserve">  մարտի</w:t>
      </w:r>
      <w:proofErr w:type="gramEnd"/>
      <w:r w:rsidRPr="009A37AF">
        <w:rPr>
          <w:rFonts w:ascii="GHEA Grapalat" w:hAnsi="GHEA Grapalat"/>
        </w:rPr>
        <w:t xml:space="preserve">  2019  թվականի  N             - Լ</w:t>
      </w:r>
    </w:p>
    <w:p w:rsidR="00D21153" w:rsidRPr="009A37AF" w:rsidRDefault="00D21153" w:rsidP="00D21153">
      <w:pPr>
        <w:rPr>
          <w:rFonts w:ascii="GHEA Grapalat" w:hAnsi="GHEA Grapalat" w:cs="Sylfaen"/>
          <w:spacing w:val="10"/>
          <w:lang w:val="af-ZA"/>
        </w:rPr>
      </w:pPr>
    </w:p>
    <w:p w:rsidR="00A12C47" w:rsidRPr="009A37AF" w:rsidRDefault="00A12C47" w:rsidP="00A12C47">
      <w:pPr>
        <w:spacing w:after="0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A37AF">
        <w:rPr>
          <w:rFonts w:ascii="GHEA Grapalat" w:hAnsi="GHEA Grapalat" w:cs="Sylfaen"/>
          <w:spacing w:val="10"/>
          <w:lang w:val="af-ZA"/>
        </w:rPr>
        <w:t>«ՀԱՅԱՍՏԱՆԻ ՀԱՆՐԱՊԵՏՈՒԹՅԱՆ ՔԱՂԱՔԱՑԻԱԿԱՆ ԴԱ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ՎԱ</w:t>
      </w:r>
      <w:r w:rsidRPr="009A37AF">
        <w:rPr>
          <w:rFonts w:ascii="GHEA Grapalat" w:hAnsi="GHEA Grapalat" w:cs="Sylfaen"/>
          <w:spacing w:val="10"/>
          <w:lang w:val="af-ZA"/>
        </w:rPr>
        <w:softHyphen/>
        <w:t>ՐՈՒԹՅԱՆ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ՍԻՆ», «ՀԱՅԱՍՏԱՆԻ ՀԱՆՐԱՊԵՏՈՒԹՅԱՆ ՔՐԵԱԿԱՆ ԴԱՏԱ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ՎԱ</w:t>
      </w:r>
      <w:r w:rsidRPr="009A37AF">
        <w:rPr>
          <w:rFonts w:ascii="GHEA Grapalat" w:hAnsi="GHEA Grapalat" w:cs="Sylfaen"/>
          <w:spacing w:val="10"/>
          <w:lang w:val="af-ZA"/>
        </w:rPr>
        <w:softHyphen/>
        <w:t>ՐՈՒ</w:t>
      </w:r>
      <w:r w:rsidR="00051AFB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 ԵՎ «ՀԱ</w:t>
      </w:r>
      <w:r w:rsidR="00051AFB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ՅԱՍ</w:t>
      </w:r>
      <w:r w:rsidR="00051AFB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ՏԱՆԻ ՀԱՆՐԱՊԵՏՈՒԹՅԱՆ ՎԱՐՉԱԿԱՆ ԴԱ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ՏԱՎԱՐՈՒԹՅԱՆ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 ՀԱՅԱՍՏԱՆԻ ՀԱՆ</w:t>
      </w:r>
      <w:r w:rsidR="00051AFB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ՐԱՊԵՏՈՒԹՅԱՆ ՕՐԵՆՔՆԵՐԻ</w:t>
      </w:r>
      <w:r w:rsidR="00051AFB">
        <w:rPr>
          <w:rFonts w:ascii="GHEA Grapalat" w:hAnsi="GHEA Grapalat" w:cs="Sylfaen"/>
          <w:spacing w:val="10"/>
          <w:lang w:val="af-ZA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ՆԱ</w:t>
      </w:r>
      <w:r w:rsidRPr="009A37AF">
        <w:rPr>
          <w:rFonts w:ascii="GHEA Grapalat" w:hAnsi="GHEA Grapalat" w:cs="Sylfaen"/>
          <w:spacing w:val="10"/>
          <w:lang w:val="af-ZA"/>
        </w:rPr>
        <w:softHyphen/>
        <w:t>ԽԱԳԾԵՐԻ</w:t>
      </w:r>
      <w:r w:rsidR="00051AFB">
        <w:rPr>
          <w:rFonts w:ascii="Calibri" w:hAnsi="Calibri" w:cs="Calibri"/>
          <w:spacing w:val="10"/>
          <w:lang w:val="af-ZA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ՓԱԹԵԹԻ</w:t>
      </w:r>
      <w:r w:rsidRPr="009A37AF">
        <w:rPr>
          <w:rFonts w:ascii="GHEA Grapalat" w:hAnsi="GHEA Grapalat" w:cs="Sylfaen"/>
          <w:spacing w:val="10"/>
          <w:lang w:val="hy-AM"/>
        </w:rPr>
        <w:t xml:space="preserve"> </w:t>
      </w:r>
      <w:r w:rsidRPr="009A37AF">
        <w:rPr>
          <w:rFonts w:ascii="GHEA Grapalat" w:hAnsi="GHEA Grapalat" w:cs="Tahoma"/>
          <w:spacing w:val="-4"/>
          <w:lang w:val="af-ZA"/>
        </w:rPr>
        <w:t>ՎԵՐԱ</w:t>
      </w:r>
      <w:r w:rsidR="00051AFB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ԲԵՐ</w:t>
      </w:r>
      <w:r w:rsidRPr="009A37AF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ՅԱՍ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ՏԱ</w:t>
      </w:r>
      <w:r w:rsidRPr="009A37AF">
        <w:rPr>
          <w:rFonts w:ascii="GHEA Grapalat" w:hAnsi="GHEA Grapalat" w:cs="Tahoma"/>
          <w:spacing w:val="-4"/>
          <w:lang w:val="af-ZA"/>
        </w:rPr>
        <w:softHyphen/>
        <w:t>ՆԻ ՀԱ</w:t>
      </w:r>
      <w:r w:rsidRPr="009A37AF">
        <w:rPr>
          <w:rFonts w:ascii="GHEA Grapalat" w:hAnsi="GHEA Grapalat" w:cs="Tahoma"/>
          <w:spacing w:val="-4"/>
          <w:lang w:val="af-ZA"/>
        </w:rPr>
        <w:softHyphen/>
        <w:t>Ն</w:t>
      </w:r>
      <w:r w:rsidRPr="009A37AF">
        <w:rPr>
          <w:rFonts w:ascii="GHEA Grapalat" w:hAnsi="GHEA Grapalat" w:cs="Tahoma"/>
          <w:spacing w:val="-4"/>
          <w:lang w:val="af-ZA"/>
        </w:rPr>
        <w:softHyphen/>
        <w:t>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ՊԵ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ՏՈՒ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 xml:space="preserve">ԹՅԱՆ </w:t>
      </w:r>
      <w:r w:rsidRPr="00CF57C4">
        <w:rPr>
          <w:rFonts w:ascii="GHEA Grapalat" w:hAnsi="GHEA Grapalat" w:cs="Tahoma"/>
          <w:spacing w:val="-4"/>
          <w:lang w:val="af-ZA"/>
        </w:rPr>
        <w:t>ԿԱՌԱ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ՎԱ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ՐՈՒ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ՋԱՐ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ԿՈՒ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="00CF57C4" w:rsidRPr="00CF57C4">
        <w:rPr>
          <w:rFonts w:ascii="GHEA Grapalat" w:hAnsi="GHEA Grapalat" w:cs="Tahoma"/>
          <w:spacing w:val="-4"/>
          <w:lang w:val="af-ZA"/>
        </w:rPr>
        <w:t>ԹՅԱՆ</w:t>
      </w:r>
      <w:r w:rsidRPr="00CF57C4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A12C47" w:rsidRPr="009A37AF" w:rsidRDefault="00A12C47" w:rsidP="00A12C47">
      <w:pPr>
        <w:pStyle w:val="mechtex"/>
        <w:rPr>
          <w:rFonts w:ascii="GHEA Grapalat" w:hAnsi="GHEA Grapalat"/>
          <w:caps/>
          <w:lang w:val="af-ZA"/>
        </w:rPr>
      </w:pPr>
      <w:r w:rsidRPr="009A37AF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A12C47" w:rsidRPr="009A37AF" w:rsidRDefault="00A12C47" w:rsidP="00A12C47">
      <w:pPr>
        <w:pStyle w:val="mechtex"/>
        <w:rPr>
          <w:rFonts w:ascii="GHEA Grapalat" w:hAnsi="GHEA Grapalat"/>
          <w:lang w:val="af-ZA"/>
        </w:rPr>
      </w:pPr>
    </w:p>
    <w:p w:rsidR="00A12C47" w:rsidRPr="009A37AF" w:rsidRDefault="00A12C47" w:rsidP="00A12C47">
      <w:pPr>
        <w:pStyle w:val="mechtex"/>
        <w:rPr>
          <w:rFonts w:ascii="GHEA Grapalat" w:hAnsi="GHEA Grapalat"/>
          <w:lang w:val="af-ZA"/>
        </w:rPr>
      </w:pPr>
    </w:p>
    <w:p w:rsidR="00A12C47" w:rsidRPr="009A37AF" w:rsidRDefault="00A12C47" w:rsidP="00A12C47">
      <w:pPr>
        <w:pStyle w:val="norm"/>
        <w:spacing w:line="240" w:lineRule="auto"/>
        <w:rPr>
          <w:rFonts w:ascii="GHEA Grapalat" w:hAnsi="GHEA Grapalat" w:cs="Tahoma"/>
          <w:szCs w:val="22"/>
          <w:lang w:val="af-ZA"/>
        </w:rPr>
      </w:pPr>
      <w:r w:rsidRPr="009A37AF">
        <w:rPr>
          <w:rFonts w:ascii="GHEA Grapalat" w:hAnsi="GHEA Grapalat" w:cs="Tahoma"/>
          <w:szCs w:val="22"/>
        </w:rPr>
        <w:t>Հիմք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ընդունելով</w:t>
      </w:r>
      <w:r w:rsidRPr="009A37AF">
        <w:rPr>
          <w:rFonts w:ascii="GHEA Grapalat" w:hAnsi="GHEA Grapalat"/>
          <w:szCs w:val="22"/>
          <w:lang w:val="af-ZA"/>
        </w:rPr>
        <w:t xml:space="preserve"> «</w:t>
      </w:r>
      <w:r w:rsidRPr="009A37AF">
        <w:rPr>
          <w:rFonts w:ascii="GHEA Grapalat" w:hAnsi="GHEA Grapalat" w:cs="Tahoma"/>
          <w:szCs w:val="22"/>
        </w:rPr>
        <w:t>Ազգային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ժողովի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կանոնակարգ</w:t>
      </w:r>
      <w:r w:rsidRPr="009A37AF">
        <w:rPr>
          <w:rFonts w:ascii="GHEA Grapalat" w:hAnsi="GHEA Grapalat" w:cs="Tahoma"/>
          <w:szCs w:val="22"/>
          <w:lang w:val="af-ZA"/>
        </w:rPr>
        <w:t xml:space="preserve">» </w:t>
      </w:r>
      <w:r w:rsidRPr="009A37AF">
        <w:rPr>
          <w:rFonts w:ascii="GHEA Grapalat" w:hAnsi="GHEA Grapalat" w:cs="Tahoma"/>
          <w:szCs w:val="22"/>
        </w:rPr>
        <w:t>սահ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մանա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դրա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կան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օրենքի</w:t>
      </w:r>
      <w:r w:rsidRPr="009A37AF">
        <w:rPr>
          <w:rFonts w:ascii="GHEA Grapalat" w:hAnsi="GHEA Grapalat" w:cs="Tahoma"/>
          <w:szCs w:val="22"/>
          <w:lang w:val="af-ZA"/>
        </w:rPr>
        <w:t xml:space="preserve"> 77-</w:t>
      </w:r>
      <w:r w:rsidRPr="009A37AF">
        <w:rPr>
          <w:rFonts w:ascii="GHEA Grapalat" w:hAnsi="GHEA Grapalat" w:cs="Tahoma"/>
          <w:szCs w:val="22"/>
        </w:rPr>
        <w:t>րդ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հոդվածի</w:t>
      </w:r>
      <w:r w:rsidRPr="009A37AF">
        <w:rPr>
          <w:rFonts w:ascii="GHEA Grapalat" w:hAnsi="GHEA Grapalat" w:cs="Tahoma"/>
          <w:szCs w:val="22"/>
          <w:lang w:val="af-ZA"/>
        </w:rPr>
        <w:t xml:space="preserve"> 1-</w:t>
      </w:r>
      <w:r w:rsidRPr="009A37AF">
        <w:rPr>
          <w:rFonts w:ascii="GHEA Grapalat" w:hAnsi="GHEA Grapalat" w:cs="Tahoma"/>
          <w:szCs w:val="22"/>
        </w:rPr>
        <w:t>ին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մասը՝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Հայաստանի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Հանրա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պե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տու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թյան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կառա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վա</w:t>
      </w:r>
      <w:r w:rsidRPr="009A37AF">
        <w:rPr>
          <w:rFonts w:ascii="GHEA Grapalat" w:hAnsi="GHEA Grapalat" w:cs="Tahoma"/>
          <w:szCs w:val="22"/>
          <w:lang w:val="af-ZA"/>
        </w:rPr>
        <w:softHyphen/>
      </w:r>
      <w:r w:rsidRPr="009A37AF">
        <w:rPr>
          <w:rFonts w:ascii="GHEA Grapalat" w:hAnsi="GHEA Grapalat" w:cs="Tahoma"/>
          <w:szCs w:val="22"/>
        </w:rPr>
        <w:t>րությունը</w:t>
      </w:r>
      <w:r w:rsidRPr="009A37AF">
        <w:rPr>
          <w:rFonts w:ascii="GHEA Grapalat" w:hAnsi="GHEA Grapalat" w:cs="Tahoma"/>
          <w:szCs w:val="22"/>
          <w:lang w:val="af-ZA"/>
        </w:rPr>
        <w:t xml:space="preserve">    </w:t>
      </w:r>
      <w:r w:rsidRPr="009A37AF">
        <w:rPr>
          <w:rFonts w:ascii="GHEA Grapalat" w:hAnsi="GHEA Grapalat" w:cs="Tahoma"/>
          <w:szCs w:val="22"/>
        </w:rPr>
        <w:t>ո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ր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ո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շ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ու</w:t>
      </w:r>
      <w:r w:rsidRPr="009A37AF">
        <w:rPr>
          <w:rFonts w:ascii="GHEA Grapalat" w:hAnsi="GHEA Grapalat" w:cs="Tahoma"/>
          <w:szCs w:val="22"/>
          <w:lang w:val="af-ZA"/>
        </w:rPr>
        <w:t xml:space="preserve"> </w:t>
      </w:r>
      <w:r w:rsidRPr="009A37AF">
        <w:rPr>
          <w:rFonts w:ascii="GHEA Grapalat" w:hAnsi="GHEA Grapalat" w:cs="Tahoma"/>
          <w:szCs w:val="22"/>
        </w:rPr>
        <w:t>մ</w:t>
      </w:r>
      <w:r w:rsidRPr="009A37AF">
        <w:rPr>
          <w:rFonts w:ascii="GHEA Grapalat" w:hAnsi="GHEA Grapalat" w:cs="Tahoma"/>
          <w:szCs w:val="22"/>
          <w:lang w:val="af-ZA"/>
        </w:rPr>
        <w:t xml:space="preserve">     </w:t>
      </w:r>
      <w:r w:rsidRPr="009A37AF">
        <w:rPr>
          <w:rFonts w:ascii="GHEA Grapalat" w:hAnsi="GHEA Grapalat" w:cs="Tahoma"/>
          <w:szCs w:val="22"/>
        </w:rPr>
        <w:t>է</w:t>
      </w:r>
      <w:r w:rsidRPr="009A37AF">
        <w:rPr>
          <w:rFonts w:ascii="GHEA Grapalat" w:hAnsi="GHEA Grapalat" w:cs="Tahoma"/>
          <w:szCs w:val="22"/>
          <w:lang w:val="af-ZA"/>
        </w:rPr>
        <w:t>.</w:t>
      </w:r>
    </w:p>
    <w:p w:rsidR="00A12C47" w:rsidRPr="009A37AF" w:rsidRDefault="00A12C47" w:rsidP="00A12C4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ahoma"/>
          <w:lang w:val="af-ZA" w:eastAsia="ru-RU"/>
        </w:rPr>
        <w:t xml:space="preserve">1. </w:t>
      </w:r>
      <w:r w:rsidRPr="009A37AF">
        <w:rPr>
          <w:rFonts w:ascii="GHEA Grapalat" w:eastAsia="Times New Roman" w:hAnsi="GHEA Grapalat" w:cs="Tahoma"/>
          <w:lang w:eastAsia="ru-RU"/>
        </w:rPr>
        <w:t>Հավանություն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տալ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«Հայաստանի Հանրապետության քաղաքացիական դա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վա</w:t>
      </w:r>
      <w:r w:rsidRPr="009A37AF">
        <w:rPr>
          <w:rFonts w:ascii="GHEA Grapalat" w:hAnsi="GHEA Grapalat" w:cs="Sylfaen"/>
          <w:spacing w:val="10"/>
          <w:lang w:val="af-ZA"/>
        </w:rPr>
        <w:softHyphen/>
        <w:t>րության օրենսգրքում լրացում կատարելու մասին», «Հայաստանի Հան</w:t>
      </w:r>
      <w:r w:rsidRPr="009A37AF">
        <w:rPr>
          <w:rFonts w:ascii="GHEA Grapalat" w:hAnsi="GHEA Grapalat" w:cs="Sylfaen"/>
          <w:spacing w:val="10"/>
          <w:lang w:val="af-ZA"/>
        </w:rPr>
        <w:softHyphen/>
        <w:t>րա</w:t>
      </w:r>
      <w:r w:rsidRPr="009A37AF">
        <w:rPr>
          <w:rFonts w:ascii="GHEA Grapalat" w:hAnsi="GHEA Grapalat" w:cs="Sylfaen"/>
          <w:spacing w:val="10"/>
          <w:lang w:val="af-ZA"/>
        </w:rPr>
        <w:softHyphen/>
        <w:t>պե</w:t>
      </w:r>
      <w:r w:rsidRPr="009A37AF">
        <w:rPr>
          <w:rFonts w:ascii="GHEA Grapalat" w:hAnsi="GHEA Grapalat" w:cs="Sylfaen"/>
          <w:spacing w:val="10"/>
          <w:lang w:val="af-ZA"/>
        </w:rPr>
        <w:softHyphen/>
        <w:t>տու</w:t>
      </w:r>
      <w:r w:rsidRPr="009A37AF">
        <w:rPr>
          <w:rFonts w:ascii="GHEA Grapalat" w:hAnsi="GHEA Grapalat" w:cs="Sylfaen"/>
          <w:spacing w:val="10"/>
          <w:lang w:val="af-ZA"/>
        </w:rPr>
        <w:softHyphen/>
        <w:t>թյան քրեական դատավարության օրենսգրքում լրացում կատարելու մասին» և «Հա</w:t>
      </w:r>
      <w:r w:rsidRPr="009A37AF">
        <w:rPr>
          <w:rFonts w:ascii="GHEA Grapalat" w:hAnsi="GHEA Grapalat" w:cs="Sylfaen"/>
          <w:spacing w:val="10"/>
          <w:lang w:val="af-ZA"/>
        </w:rPr>
        <w:softHyphen/>
        <w:t>յաս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տանի Հանրապետության վարչական դատավարության օրենսգրքում լրացում կա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րելու մասին» Հայաստանի Հանրապետության օրենքների նախագծերի</w:t>
      </w:r>
      <w:r w:rsidRPr="009A37AF">
        <w:rPr>
          <w:rFonts w:ascii="Calibri" w:hAnsi="Calibri" w:cs="Calibri"/>
          <w:spacing w:val="10"/>
          <w:lang w:val="af-ZA"/>
        </w:rPr>
        <w:t> </w:t>
      </w:r>
      <w:r w:rsidRPr="009A37AF">
        <w:rPr>
          <w:rFonts w:ascii="GHEA Grapalat" w:hAnsi="GHEA Grapalat" w:cs="Sylfaen"/>
          <w:spacing w:val="10"/>
          <w:lang w:val="af-ZA"/>
        </w:rPr>
        <w:t>փաթեթի (</w:t>
      </w:r>
      <w:r w:rsidRPr="009A37AF">
        <w:rPr>
          <w:rFonts w:ascii="GHEA Grapalat" w:eastAsia="Times New Roman" w:hAnsi="GHEA Grapalat" w:cs="Times New Roman"/>
          <w:i/>
          <w:iCs/>
        </w:rPr>
        <w:t>Պ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-014-18.02.2019-</w:t>
      </w:r>
      <w:r w:rsidRPr="009A37AF">
        <w:rPr>
          <w:rFonts w:ascii="GHEA Grapalat" w:eastAsia="Times New Roman" w:hAnsi="GHEA Grapalat" w:cs="Times New Roman"/>
          <w:i/>
          <w:iCs/>
        </w:rPr>
        <w:t>ՄԻ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A37AF">
        <w:rPr>
          <w:rFonts w:ascii="GHEA Grapalat" w:hAnsi="GHEA Grapalat" w:cs="Sylfaen"/>
          <w:spacing w:val="10"/>
          <w:lang w:val="af-ZA"/>
        </w:rPr>
        <w:t xml:space="preserve">) </w:t>
      </w:r>
      <w:r w:rsidRPr="009A37AF">
        <w:rPr>
          <w:rFonts w:ascii="GHEA Grapalat" w:eastAsia="Times New Roman" w:hAnsi="GHEA Grapalat" w:cs="Tahoma"/>
          <w:lang w:eastAsia="ru-RU"/>
        </w:rPr>
        <w:t>վերաբերյալ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Հայաս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տա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նի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Հանրապե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տու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թյան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A37AF">
        <w:rPr>
          <w:rFonts w:ascii="GHEA Grapalat" w:eastAsia="Times New Roman" w:hAnsi="GHEA Grapalat" w:cs="Tahoma"/>
          <w:lang w:eastAsia="ru-RU"/>
        </w:rPr>
        <w:t>կա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ռա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վա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րու</w:t>
      </w:r>
      <w:r w:rsidRPr="009A37AF">
        <w:rPr>
          <w:rFonts w:ascii="GHEA Grapalat" w:eastAsia="Times New Roman" w:hAnsi="GHEA Grapalat" w:cs="Tahoma"/>
          <w:lang w:val="af-ZA" w:eastAsia="ru-RU"/>
        </w:rPr>
        <w:softHyphen/>
      </w:r>
      <w:r w:rsidRPr="009A37AF">
        <w:rPr>
          <w:rFonts w:ascii="GHEA Grapalat" w:eastAsia="Times New Roman" w:hAnsi="GHEA Grapalat" w:cs="Tahoma"/>
          <w:lang w:eastAsia="ru-RU"/>
        </w:rPr>
        <w:t>թյան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CF57C4">
        <w:rPr>
          <w:rFonts w:ascii="GHEA Grapalat" w:eastAsia="Times New Roman" w:hAnsi="GHEA Grapalat" w:cs="Tahoma"/>
          <w:lang w:eastAsia="ru-RU"/>
        </w:rPr>
        <w:t>առաջար</w:t>
      </w:r>
      <w:r w:rsidRPr="00CF57C4">
        <w:rPr>
          <w:rFonts w:ascii="GHEA Grapalat" w:eastAsia="Times New Roman" w:hAnsi="GHEA Grapalat" w:cs="Tahoma"/>
          <w:lang w:val="af-ZA" w:eastAsia="ru-RU"/>
        </w:rPr>
        <w:softHyphen/>
      </w:r>
      <w:r w:rsidR="00CF57C4" w:rsidRPr="00CF57C4">
        <w:rPr>
          <w:rFonts w:ascii="GHEA Grapalat" w:eastAsia="Times New Roman" w:hAnsi="GHEA Grapalat" w:cs="Tahoma"/>
          <w:lang w:eastAsia="ru-RU"/>
        </w:rPr>
        <w:t>կությանը</w:t>
      </w:r>
      <w:r w:rsidRPr="00CF57C4">
        <w:rPr>
          <w:rFonts w:ascii="GHEA Grapalat" w:eastAsia="Times New Roman" w:hAnsi="GHEA Grapalat" w:cs="Tahoma"/>
          <w:lang w:val="af-ZA" w:eastAsia="ru-RU"/>
        </w:rPr>
        <w:t>:</w:t>
      </w:r>
      <w:r w:rsidRPr="009A37AF">
        <w:rPr>
          <w:rFonts w:ascii="GHEA Grapalat" w:eastAsia="Times New Roman" w:hAnsi="GHEA Grapalat" w:cs="Tahoma"/>
          <w:lang w:val="af-ZA" w:eastAsia="ru-RU"/>
        </w:rPr>
        <w:t xml:space="preserve"> </w:t>
      </w:r>
    </w:p>
    <w:p w:rsidR="00A12C47" w:rsidRPr="009A37AF" w:rsidRDefault="00A12C47" w:rsidP="00A12C47">
      <w:pPr>
        <w:pStyle w:val="norm"/>
        <w:spacing w:line="240" w:lineRule="auto"/>
        <w:rPr>
          <w:rFonts w:ascii="GHEA Grapalat" w:hAnsi="GHEA Grapalat" w:cs="Tahoma"/>
          <w:szCs w:val="22"/>
          <w:lang w:val="af-ZA"/>
        </w:rPr>
      </w:pPr>
      <w:r w:rsidRPr="009A37AF">
        <w:rPr>
          <w:rFonts w:ascii="GHEA Grapalat" w:hAnsi="GHEA Grapalat"/>
          <w:szCs w:val="22"/>
          <w:lang w:val="af-ZA"/>
        </w:rPr>
        <w:t xml:space="preserve">2. </w:t>
      </w:r>
      <w:r w:rsidRPr="009A37AF">
        <w:rPr>
          <w:rFonts w:ascii="GHEA Grapalat" w:hAnsi="GHEA Grapalat"/>
          <w:szCs w:val="22"/>
        </w:rPr>
        <w:t>Հայաս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նի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Հանրապե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կա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ռա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վա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րու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CF57C4">
        <w:rPr>
          <w:rFonts w:ascii="GHEA Grapalat" w:hAnsi="GHEA Grapalat"/>
          <w:szCs w:val="22"/>
        </w:rPr>
        <w:t>առաջար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կությունը</w:t>
      </w:r>
      <w:r w:rsidRPr="00CF57C4">
        <w:rPr>
          <w:rFonts w:ascii="GHEA Grapalat" w:hAnsi="GHEA Grapalat"/>
          <w:szCs w:val="22"/>
          <w:lang w:val="af-ZA"/>
        </w:rPr>
        <w:t xml:space="preserve"> </w:t>
      </w:r>
      <w:r w:rsidRPr="00CF57C4">
        <w:rPr>
          <w:rFonts w:ascii="GHEA Grapalat" w:hAnsi="GHEA Grapalat"/>
          <w:szCs w:val="22"/>
        </w:rPr>
        <w:t>սահ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ման</w:t>
      </w:r>
      <w:r w:rsidRPr="00CF57C4">
        <w:rPr>
          <w:rFonts w:ascii="GHEA Grapalat" w:hAnsi="GHEA Grapalat"/>
          <w:szCs w:val="22"/>
          <w:lang w:val="af-ZA"/>
        </w:rPr>
        <w:softHyphen/>
      </w:r>
      <w:r w:rsidRPr="00CF57C4">
        <w:rPr>
          <w:rFonts w:ascii="GHEA Grapalat" w:hAnsi="GHEA Grapalat"/>
          <w:szCs w:val="22"/>
        </w:rPr>
        <w:t>ված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կարգով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ներկայացնել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յաս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նի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Հան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րա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պե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տու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թյան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Ազգային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ժողովի</w:t>
      </w:r>
      <w:r w:rsidRPr="009A37AF">
        <w:rPr>
          <w:rFonts w:ascii="GHEA Grapalat" w:hAnsi="GHEA Grapalat"/>
          <w:szCs w:val="22"/>
          <w:lang w:val="af-ZA"/>
        </w:rPr>
        <w:t xml:space="preserve"> </w:t>
      </w:r>
      <w:r w:rsidRPr="009A37AF">
        <w:rPr>
          <w:rFonts w:ascii="GHEA Grapalat" w:hAnsi="GHEA Grapalat"/>
          <w:szCs w:val="22"/>
        </w:rPr>
        <w:t>աշխա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տա</w:t>
      </w:r>
      <w:r w:rsidRPr="009A37AF">
        <w:rPr>
          <w:rFonts w:ascii="GHEA Grapalat" w:hAnsi="GHEA Grapalat"/>
          <w:szCs w:val="22"/>
          <w:lang w:val="af-ZA"/>
        </w:rPr>
        <w:softHyphen/>
      </w:r>
      <w:r w:rsidRPr="009A37AF">
        <w:rPr>
          <w:rFonts w:ascii="GHEA Grapalat" w:hAnsi="GHEA Grapalat"/>
          <w:szCs w:val="22"/>
        </w:rPr>
        <w:t>կազմ</w:t>
      </w:r>
      <w:r w:rsidRPr="009A37AF">
        <w:rPr>
          <w:rFonts w:ascii="GHEA Grapalat" w:hAnsi="GHEA Grapalat"/>
          <w:szCs w:val="22"/>
          <w:lang w:val="af-ZA"/>
        </w:rPr>
        <w:t>:</w:t>
      </w:r>
    </w:p>
    <w:p w:rsidR="00A12C47" w:rsidRPr="009A37AF" w:rsidRDefault="00A12C47" w:rsidP="00A12C47">
      <w:pPr>
        <w:pStyle w:val="mechtex"/>
        <w:jc w:val="left"/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</w:pPr>
    </w:p>
    <w:p w:rsidR="00A12C47" w:rsidRPr="009A37AF" w:rsidRDefault="00A12C47" w:rsidP="00A12C47">
      <w:pPr>
        <w:pStyle w:val="mechtex"/>
        <w:jc w:val="left"/>
        <w:rPr>
          <w:rFonts w:ascii="GHEA Grapalat" w:hAnsi="GHEA Grapalat"/>
          <w:caps/>
          <w:lang w:val="af-ZA"/>
        </w:rPr>
      </w:pPr>
      <w:r w:rsidRPr="009A37AF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12C47" w:rsidRPr="009A37AF" w:rsidRDefault="00A12C47" w:rsidP="00A12C4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A37AF">
        <w:rPr>
          <w:rFonts w:ascii="GHEA Grapalat" w:hAnsi="GHEA Grapalat" w:cs="Sylfaen"/>
          <w:lang w:val="af-ZA"/>
        </w:rPr>
        <w:t xml:space="preserve">              </w:t>
      </w:r>
      <w:r w:rsidRPr="009A37AF">
        <w:rPr>
          <w:rFonts w:ascii="GHEA Grapalat" w:hAnsi="GHEA Grapalat" w:cs="Sylfaen"/>
        </w:rPr>
        <w:t>ՎԱՐՉԱՊԵՏ</w:t>
      </w:r>
      <w:r w:rsidRPr="009A37AF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A37AF">
        <w:rPr>
          <w:rFonts w:ascii="GHEA Grapalat" w:hAnsi="GHEA Grapalat" w:cs="Arial Armenian"/>
          <w:lang w:val="af-ZA"/>
        </w:rPr>
        <w:tab/>
      </w:r>
      <w:r w:rsidRPr="009A37AF">
        <w:rPr>
          <w:rFonts w:ascii="GHEA Grapalat" w:hAnsi="GHEA Grapalat" w:cs="Arial Armenian"/>
          <w:lang w:val="af-ZA"/>
        </w:rPr>
        <w:tab/>
        <w:t xml:space="preserve">   </w:t>
      </w:r>
      <w:r w:rsidRPr="009A37AF">
        <w:rPr>
          <w:rFonts w:ascii="GHEA Grapalat" w:hAnsi="GHEA Grapalat" w:cs="Arial Armenian"/>
        </w:rPr>
        <w:t>Ն</w:t>
      </w:r>
      <w:r w:rsidRPr="009A37AF">
        <w:rPr>
          <w:rFonts w:ascii="GHEA Grapalat" w:hAnsi="GHEA Grapalat" w:cs="Sylfaen"/>
          <w:lang w:val="af-ZA"/>
        </w:rPr>
        <w:t>.</w:t>
      </w:r>
      <w:r w:rsidRPr="009A37AF">
        <w:rPr>
          <w:rFonts w:ascii="GHEA Grapalat" w:hAnsi="GHEA Grapalat" w:cs="Arial Armenian"/>
          <w:lang w:val="af-ZA"/>
        </w:rPr>
        <w:t xml:space="preserve"> ՓԱՇԻՆ</w:t>
      </w:r>
      <w:r w:rsidRPr="009A37AF">
        <w:rPr>
          <w:rFonts w:ascii="GHEA Grapalat" w:hAnsi="GHEA Grapalat" w:cs="Sylfaen"/>
        </w:rPr>
        <w:t>ՅԱՆ</w:t>
      </w:r>
    </w:p>
    <w:p w:rsidR="00A12C47" w:rsidRPr="009A37AF" w:rsidRDefault="00A12C47" w:rsidP="00A12C47">
      <w:pPr>
        <w:rPr>
          <w:rFonts w:ascii="GHEA Grapalat" w:hAnsi="GHEA Grapalat"/>
          <w:lang w:val="af-ZA"/>
        </w:rPr>
      </w:pPr>
    </w:p>
    <w:p w:rsidR="00A12C47" w:rsidRPr="009A37AF" w:rsidRDefault="00A12C47" w:rsidP="00A12C47">
      <w:pPr>
        <w:rPr>
          <w:rFonts w:ascii="GHEA Grapalat" w:hAnsi="GHEA Grapalat"/>
          <w:spacing w:val="-4"/>
          <w:lang w:val="pt-BR"/>
        </w:rPr>
      </w:pPr>
      <w:r w:rsidRPr="009A37AF">
        <w:rPr>
          <w:rFonts w:ascii="GHEA Grapalat" w:hAnsi="GHEA Grapalat"/>
          <w:lang w:val="af-ZA"/>
        </w:rPr>
        <w:t xml:space="preserve">   </w:t>
      </w:r>
      <w:r w:rsidRPr="009A37AF">
        <w:rPr>
          <w:rFonts w:ascii="GHEA Grapalat" w:hAnsi="GHEA Grapalat"/>
          <w:lang w:val="af-ZA"/>
        </w:rPr>
        <w:tab/>
        <w:t xml:space="preserve">   2019 </w:t>
      </w:r>
      <w:r w:rsidRPr="009A37AF">
        <w:rPr>
          <w:rFonts w:ascii="GHEA Grapalat" w:hAnsi="GHEA Grapalat" w:cs="Sylfaen"/>
        </w:rPr>
        <w:t>թ</w:t>
      </w:r>
      <w:r w:rsidRPr="009A37AF">
        <w:rPr>
          <w:rFonts w:ascii="GHEA Grapalat" w:hAnsi="GHEA Grapalat" w:cs="Arial Armenian"/>
          <w:lang w:val="af-ZA"/>
        </w:rPr>
        <w:t xml:space="preserve">. </w:t>
      </w:r>
      <w:proofErr w:type="gramStart"/>
      <w:r w:rsidRPr="009A37AF">
        <w:rPr>
          <w:rFonts w:ascii="GHEA Grapalat" w:hAnsi="GHEA Grapalat" w:cs="IRTEK Courier"/>
          <w:spacing w:val="-4"/>
          <w:lang w:val="pt-BR"/>
        </w:rPr>
        <w:t>մարտի</w:t>
      </w:r>
      <w:proofErr w:type="gramEnd"/>
    </w:p>
    <w:p w:rsidR="00A12C47" w:rsidRPr="009A37AF" w:rsidRDefault="00A12C47" w:rsidP="00A12C47">
      <w:pPr>
        <w:pStyle w:val="mechtex"/>
        <w:jc w:val="left"/>
        <w:rPr>
          <w:rFonts w:ascii="GHEA Grapalat" w:hAnsi="GHEA Grapalat" w:cs="Sylfaen"/>
          <w:lang w:val="af-ZA"/>
        </w:rPr>
      </w:pPr>
      <w:r w:rsidRPr="009A37AF">
        <w:rPr>
          <w:rFonts w:ascii="GHEA Grapalat" w:hAnsi="GHEA Grapalat"/>
          <w:lang w:val="af-ZA"/>
        </w:rPr>
        <w:tab/>
        <w:t xml:space="preserve">          </w:t>
      </w:r>
      <w:r w:rsidRPr="009A37AF">
        <w:rPr>
          <w:rFonts w:ascii="GHEA Grapalat" w:hAnsi="GHEA Grapalat" w:cs="Sylfaen"/>
        </w:rPr>
        <w:t>Երևան</w:t>
      </w:r>
    </w:p>
    <w:p w:rsidR="00C9556A" w:rsidRDefault="00C9556A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895990" w:rsidRDefault="00895990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051AFB" w:rsidRDefault="00051AFB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461266" w:rsidRPr="009A37AF" w:rsidRDefault="00461266" w:rsidP="00461266">
      <w:pPr>
        <w:spacing w:after="0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A37AF">
        <w:rPr>
          <w:rFonts w:ascii="GHEA Grapalat" w:hAnsi="GHEA Grapalat" w:cs="Sylfaen"/>
          <w:spacing w:val="10"/>
          <w:lang w:val="af-ZA"/>
        </w:rPr>
        <w:t>ՀԱՅԱՍՏԱՆԻ ՀԱՆՐԱՊԵՏՈՒԹՅԱՆ ՔԱՂԱՔԱՑԻԱԿԱՆ ԴԱ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ՎԱ</w:t>
      </w:r>
      <w:r w:rsidRPr="009A37AF">
        <w:rPr>
          <w:rFonts w:ascii="GHEA Grapalat" w:hAnsi="GHEA Grapalat" w:cs="Sylfaen"/>
          <w:spacing w:val="10"/>
          <w:lang w:val="af-ZA"/>
        </w:rPr>
        <w:softHyphen/>
      </w:r>
      <w:r w:rsidR="00CF57C4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ՐՈՒԹՅԱՆ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ՍԻՆ», «ՀԱՅԱՍՏԱՆԻ ՀԱՆՐԱՊԵՏՈՒԹՅԱՆ ՔՐԵԱԿԱՆ ԴԱՏԱ</w:t>
      </w:r>
      <w:r w:rsidRPr="009A37AF">
        <w:rPr>
          <w:rFonts w:ascii="GHEA Grapalat" w:hAnsi="GHEA Grapalat" w:cs="Sylfaen"/>
          <w:spacing w:val="10"/>
          <w:lang w:val="af-ZA"/>
        </w:rPr>
        <w:softHyphen/>
        <w:t>ՎԱ</w:t>
      </w:r>
      <w:r w:rsidRPr="009A37AF">
        <w:rPr>
          <w:rFonts w:ascii="GHEA Grapalat" w:hAnsi="GHEA Grapalat" w:cs="Sylfaen"/>
          <w:spacing w:val="10"/>
          <w:lang w:val="af-ZA"/>
        </w:rPr>
        <w:softHyphen/>
      </w:r>
      <w:r w:rsidR="00CF57C4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ՐՈՒԹՅԱՆ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 ԵՎ «ՀԱՅԱՍՏԱՆԻ ՀԱՆՐԱՊԵՏՈՒԹՅԱՆ ՎԱՐՉԱԿԱՆ ԴԱ</w:t>
      </w:r>
      <w:r w:rsidRPr="009A37AF">
        <w:rPr>
          <w:rFonts w:ascii="GHEA Grapalat" w:hAnsi="GHEA Grapalat" w:cs="Sylfaen"/>
          <w:spacing w:val="10"/>
          <w:lang w:val="af-ZA"/>
        </w:rPr>
        <w:softHyphen/>
        <w:t>ՏԱՎԱ</w:t>
      </w:r>
      <w:r w:rsidR="001D6DCC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ՐՈՒ</w:t>
      </w:r>
      <w:r w:rsidR="001D6DCC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ԹՅԱՆ ՕՐԵՆՍԳՐՔՈՒՄ ԼՐԱՑՈՒՄ ԿԱՏԱՐԵԼՈՒ ՄԱ</w:t>
      </w:r>
      <w:r w:rsidRPr="009A37AF">
        <w:rPr>
          <w:rFonts w:ascii="GHEA Grapalat" w:hAnsi="GHEA Grapalat" w:cs="Sylfaen"/>
          <w:spacing w:val="10"/>
          <w:lang w:val="af-ZA"/>
        </w:rPr>
        <w:softHyphen/>
        <w:t>ՍԻՆ» ՀԱ</w:t>
      </w:r>
      <w:r w:rsidR="001D6DCC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ՅԱՍ</w:t>
      </w:r>
      <w:r w:rsidR="001D6DCC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ՏԱՆԻ ՀԱՆՐԱՊԵՏՈՒԹՅԱՆ ՕՐԵՆՔՆԵՐԻ ՆԱ</w:t>
      </w:r>
      <w:r w:rsidRPr="009A37AF">
        <w:rPr>
          <w:rFonts w:ascii="GHEA Grapalat" w:hAnsi="GHEA Grapalat" w:cs="Sylfaen"/>
          <w:spacing w:val="10"/>
          <w:lang w:val="af-ZA"/>
        </w:rPr>
        <w:softHyphen/>
        <w:t>ԽԱ</w:t>
      </w:r>
      <w:r w:rsidR="00CF57C4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ԳԾԵ</w:t>
      </w:r>
      <w:r w:rsidR="001D6DCC">
        <w:rPr>
          <w:rFonts w:ascii="GHEA Grapalat" w:hAnsi="GHEA Grapalat" w:cs="Sylfaen"/>
          <w:spacing w:val="10"/>
          <w:lang w:val="af-ZA"/>
        </w:rPr>
        <w:softHyphen/>
      </w:r>
      <w:r w:rsidRPr="009A37AF">
        <w:rPr>
          <w:rFonts w:ascii="GHEA Grapalat" w:hAnsi="GHEA Grapalat" w:cs="Sylfaen"/>
          <w:spacing w:val="10"/>
          <w:lang w:val="af-ZA"/>
        </w:rPr>
        <w:t>ՐԻ</w:t>
      </w:r>
      <w:r w:rsidR="001D6DCC">
        <w:rPr>
          <w:rFonts w:ascii="Calibri" w:hAnsi="Calibri" w:cs="Calibri"/>
          <w:spacing w:val="10"/>
          <w:lang w:val="af-ZA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ՓԱԹԵԹԻ</w:t>
      </w:r>
      <w:r w:rsidRPr="009A37AF">
        <w:rPr>
          <w:rFonts w:ascii="GHEA Grapalat" w:hAnsi="GHEA Grapalat" w:cs="Sylfaen"/>
          <w:spacing w:val="10"/>
          <w:lang w:val="hy-AM"/>
        </w:rPr>
        <w:t xml:space="preserve"> </w:t>
      </w:r>
      <w:r w:rsidRPr="009A37AF">
        <w:rPr>
          <w:rFonts w:ascii="GHEA Grapalat" w:hAnsi="GHEA Grapalat" w:cs="Sylfaen"/>
          <w:spacing w:val="10"/>
          <w:lang w:val="af-ZA"/>
        </w:rPr>
        <w:t>(</w:t>
      </w:r>
      <w:r w:rsidRPr="009A37AF">
        <w:rPr>
          <w:rFonts w:ascii="GHEA Grapalat" w:eastAsia="Times New Roman" w:hAnsi="GHEA Grapalat" w:cs="Times New Roman"/>
          <w:i/>
          <w:iCs/>
        </w:rPr>
        <w:t>Պ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-014-18.02.2019-</w:t>
      </w:r>
      <w:r w:rsidRPr="009A37AF">
        <w:rPr>
          <w:rFonts w:ascii="GHEA Grapalat" w:eastAsia="Times New Roman" w:hAnsi="GHEA Grapalat" w:cs="Times New Roman"/>
          <w:i/>
          <w:iCs/>
        </w:rPr>
        <w:t>ՄԻ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A37AF">
        <w:rPr>
          <w:rFonts w:ascii="GHEA Grapalat" w:hAnsi="GHEA Grapalat" w:cs="Sylfaen"/>
          <w:spacing w:val="10"/>
          <w:lang w:val="af-ZA"/>
        </w:rPr>
        <w:t xml:space="preserve">) </w:t>
      </w:r>
      <w:r w:rsidRPr="009A37AF">
        <w:rPr>
          <w:rFonts w:ascii="GHEA Grapalat" w:hAnsi="GHEA Grapalat" w:cs="Tahoma"/>
          <w:spacing w:val="-4"/>
          <w:lang w:val="af-ZA"/>
        </w:rPr>
        <w:t>ՎԵՐԱ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ԲԵՐ</w:t>
      </w:r>
      <w:r w:rsidRPr="009A37AF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ՅԱՍ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ՏԱ</w:t>
      </w:r>
      <w:r w:rsidRPr="009A37AF">
        <w:rPr>
          <w:rFonts w:ascii="GHEA Grapalat" w:hAnsi="GHEA Grapalat" w:cs="Tahoma"/>
          <w:spacing w:val="-4"/>
          <w:lang w:val="af-ZA"/>
        </w:rPr>
        <w:softHyphen/>
        <w:t>ՆԻ ՀԱ</w:t>
      </w:r>
      <w:r w:rsidRPr="009A37AF">
        <w:rPr>
          <w:rFonts w:ascii="GHEA Grapalat" w:hAnsi="GHEA Grapalat" w:cs="Tahoma"/>
          <w:spacing w:val="-4"/>
          <w:lang w:val="af-ZA"/>
        </w:rPr>
        <w:softHyphen/>
        <w:t>Ն</w:t>
      </w:r>
      <w:r w:rsidRPr="009A37AF">
        <w:rPr>
          <w:rFonts w:ascii="GHEA Grapalat" w:hAnsi="GHEA Grapalat" w:cs="Tahoma"/>
          <w:spacing w:val="-4"/>
          <w:lang w:val="af-ZA"/>
        </w:rPr>
        <w:softHyphen/>
        <w:t>ՐԱ</w:t>
      </w:r>
      <w:r w:rsidRPr="009A37AF">
        <w:rPr>
          <w:rFonts w:ascii="GHEA Grapalat" w:hAnsi="GHEA Grapalat" w:cs="Tahoma"/>
          <w:spacing w:val="-4"/>
          <w:lang w:val="af-ZA"/>
        </w:rPr>
        <w:softHyphen/>
        <w:t>ՊԵ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>ՏՈՒ</w:t>
      </w:r>
      <w:r w:rsidRPr="009A37AF">
        <w:rPr>
          <w:rFonts w:ascii="GHEA Grapalat" w:hAnsi="GHEA Grapalat" w:cs="Tahoma"/>
          <w:spacing w:val="-4"/>
          <w:lang w:val="af-ZA"/>
        </w:rPr>
        <w:softHyphen/>
      </w:r>
      <w:r w:rsidRPr="009A37AF">
        <w:rPr>
          <w:rFonts w:ascii="GHEA Grapalat" w:hAnsi="GHEA Grapalat" w:cs="Tahoma"/>
          <w:spacing w:val="-4"/>
          <w:lang w:val="af-ZA"/>
        </w:rPr>
        <w:softHyphen/>
        <w:t xml:space="preserve">ԹՅԱՆ </w:t>
      </w:r>
      <w:r w:rsidRPr="00CF57C4">
        <w:rPr>
          <w:rFonts w:ascii="GHEA Grapalat" w:hAnsi="GHEA Grapalat" w:cs="Tahoma"/>
          <w:spacing w:val="-4"/>
          <w:lang w:val="af-ZA"/>
        </w:rPr>
        <w:t>ԿԱՌԱ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ՎԱ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ՐՈՒ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CF57C4">
        <w:rPr>
          <w:rFonts w:ascii="GHEA Grapalat" w:hAnsi="GHEA Grapalat" w:cs="Tahoma"/>
          <w:spacing w:val="-4"/>
          <w:lang w:val="af-ZA"/>
        </w:rPr>
        <w:softHyphen/>
        <w:t>ՋԱՐ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Pr="00CF57C4">
        <w:rPr>
          <w:rFonts w:ascii="GHEA Grapalat" w:hAnsi="GHEA Grapalat" w:cs="Tahoma"/>
          <w:spacing w:val="-4"/>
          <w:lang w:val="af-ZA"/>
        </w:rPr>
        <w:softHyphen/>
        <w:t>ԿՈՒ</w:t>
      </w:r>
      <w:r w:rsidRPr="00CF57C4">
        <w:rPr>
          <w:rFonts w:ascii="GHEA Grapalat" w:hAnsi="GHEA Grapalat" w:cs="Tahoma"/>
          <w:spacing w:val="-4"/>
          <w:lang w:val="af-ZA"/>
        </w:rPr>
        <w:softHyphen/>
      </w:r>
      <w:r w:rsidR="00CF57C4">
        <w:rPr>
          <w:rFonts w:ascii="GHEA Grapalat" w:hAnsi="GHEA Grapalat" w:cs="Tahoma"/>
          <w:spacing w:val="-4"/>
          <w:lang w:val="af-ZA"/>
        </w:rPr>
        <w:t>ԹՅՈՒՆ</w:t>
      </w:r>
      <w:r w:rsidRPr="00CF57C4">
        <w:rPr>
          <w:rFonts w:ascii="GHEA Grapalat" w:hAnsi="GHEA Grapalat" w:cs="Tahoma"/>
          <w:spacing w:val="-4"/>
          <w:lang w:val="hy-AM"/>
        </w:rPr>
        <w:t>Ը</w:t>
      </w:r>
    </w:p>
    <w:p w:rsidR="00461266" w:rsidRDefault="00461266" w:rsidP="00A12C47">
      <w:pPr>
        <w:spacing w:after="0" w:line="240" w:lineRule="auto"/>
        <w:rPr>
          <w:rFonts w:ascii="GHEA Grapalat" w:hAnsi="GHEA Grapalat"/>
          <w:lang w:val="af-ZA"/>
        </w:rPr>
      </w:pPr>
    </w:p>
    <w:p w:rsidR="00461266" w:rsidRDefault="00461266" w:rsidP="00461266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p w:rsidR="00051AFB" w:rsidRP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  <w:r w:rsidRPr="00051AFB">
        <w:rPr>
          <w:rFonts w:ascii="GHEA Grapalat" w:hAnsi="GHEA Grapalat" w:cs="GHEA Grapalat"/>
          <w:bCs/>
          <w:lang w:val="hy-AM"/>
        </w:rPr>
        <w:tab/>
        <w:t xml:space="preserve">Ներկայացված նախագծերով առաջարկվում է </w:t>
      </w:r>
      <w:r w:rsidRPr="009A37AF">
        <w:rPr>
          <w:rFonts w:ascii="GHEA Grapalat" w:hAnsi="GHEA Grapalat" w:cs="Sylfaen"/>
          <w:spacing w:val="10"/>
          <w:lang w:val="af-ZA"/>
        </w:rPr>
        <w:t>Հայաստանի Հանրապետության</w:t>
      </w:r>
      <w:r w:rsidRPr="00051AFB">
        <w:rPr>
          <w:rFonts w:ascii="GHEA Grapalat" w:hAnsi="GHEA Grapalat" w:cs="GHEA Grapalat"/>
          <w:bCs/>
          <w:lang w:val="hy-AM"/>
        </w:rPr>
        <w:t xml:space="preserve"> դա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տա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վա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րական օրենսգրքերով նախատեսված՝ դատական տուգանք սանկցիայի կիրառման հարցում բա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ցառություն սահմանել գործի քննությանը մասնակցող դատախազի և գործի քննությանը որպես գործին մասնակցող անձի ներկայացուցիչ մասնակցող փաստաբանի համար: Առաջարկ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վող կարգավորումը հիմնավորվում է նրանով, որ փաստաբաններին դատական տուգանքի ենթարկելու օրենսդրական կարգավորումը խնդրահարույց է, քանի որ դատական տուգանքը կարող է վտանգել փաստաբանի ինստիտուտի անկախությունը և փաստաբանի՝ որպես իրա</w:t>
      </w:r>
      <w:r>
        <w:rPr>
          <w:rFonts w:ascii="GHEA Grapalat" w:hAnsi="GHEA Grapalat" w:cs="GHEA Grapalat"/>
          <w:bCs/>
          <w:lang w:val="hy-AM"/>
        </w:rPr>
        <w:softHyphen/>
      </w:r>
      <w:r w:rsidRPr="00051AFB">
        <w:rPr>
          <w:rFonts w:ascii="GHEA Grapalat" w:hAnsi="GHEA Grapalat" w:cs="GHEA Grapalat"/>
          <w:bCs/>
          <w:lang w:val="hy-AM"/>
        </w:rPr>
        <w:t>վապաշտպան գործունեություն իրականացնող անձի մասնագիտական ինքնուրույնությունը:</w:t>
      </w:r>
    </w:p>
    <w:p w:rsidR="00051AFB" w:rsidRP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  <w:r w:rsidRPr="00051AFB">
        <w:rPr>
          <w:rFonts w:ascii="GHEA Grapalat" w:hAnsi="GHEA Grapalat" w:cs="GHEA Grapalat"/>
          <w:bCs/>
          <w:lang w:val="hy-AM"/>
        </w:rPr>
        <w:tab/>
        <w:t>Գործին մասնակցող փաստաբանի և դատախազի նկատմամբ դատարանի կողմից որպես դատական սանկցիա տուգանքի վերացմանն ընդհանուր առմամբ կողմ լինելով հանդերձ՝ գտնում ենք, որ նախագծերն անհրաժեշտ է լրամշակել, մասնավորապես՝ վերականգնելով դատարանի կողմից փաստաբանի և դատախազի նկատմամբ կիրառվող առանձնահատուկ սանկցիան, այն է՝ պատասխանատվության ենթարկելու վերաբերյալ դիմումով համապատասխանաբար գլխավոր դատախազին կամ Հայաստանի Հանրապետության փաստաբանների պալատ դիմելը:</w:t>
      </w:r>
    </w:p>
    <w:p w:rsid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  <w:r w:rsidRPr="00051AFB">
        <w:rPr>
          <w:rFonts w:ascii="GHEA Grapalat" w:hAnsi="GHEA Grapalat" w:cs="GHEA Grapalat"/>
          <w:bCs/>
          <w:lang w:val="hy-AM"/>
        </w:rPr>
        <w:tab/>
        <w:t xml:space="preserve">Հիմք ընդունելով վերոգրյալը՝ </w:t>
      </w:r>
      <w:r w:rsidR="001D6DCC">
        <w:rPr>
          <w:rFonts w:ascii="GHEA Grapalat" w:hAnsi="GHEA Grapalat" w:cs="GHEA Grapalat"/>
          <w:bCs/>
          <w:lang w:val="hy-AM"/>
        </w:rPr>
        <w:t>առաջարկ</w:t>
      </w:r>
      <w:r w:rsidRPr="00051AFB">
        <w:rPr>
          <w:rFonts w:ascii="GHEA Grapalat" w:hAnsi="GHEA Grapalat" w:cs="GHEA Grapalat"/>
          <w:bCs/>
          <w:lang w:val="hy-AM"/>
        </w:rPr>
        <w:t xml:space="preserve">ում </w:t>
      </w:r>
      <w:r w:rsidR="001D6DCC">
        <w:rPr>
          <w:rFonts w:ascii="GHEA Grapalat" w:hAnsi="GHEA Grapalat" w:cs="GHEA Grapalat"/>
          <w:bCs/>
          <w:lang w:val="hy-AM"/>
        </w:rPr>
        <w:t>ենք</w:t>
      </w:r>
      <w:r w:rsidRPr="00051AFB">
        <w:rPr>
          <w:rFonts w:ascii="GHEA Grapalat" w:hAnsi="GHEA Grapalat" w:cs="GHEA Grapalat"/>
          <w:bCs/>
          <w:lang w:val="hy-AM"/>
        </w:rPr>
        <w:t xml:space="preserve"> նախագծերը շարադրել հետևյալ խմբագրությամբ.</w:t>
      </w:r>
    </w:p>
    <w:p w:rsid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</w:p>
    <w:p w:rsid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</w:p>
    <w:p w:rsid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</w:p>
    <w:p w:rsidR="00051AFB" w:rsidRPr="00051AFB" w:rsidRDefault="00051AFB" w:rsidP="00051AFB">
      <w:pPr>
        <w:spacing w:after="0" w:line="384" w:lineRule="auto"/>
        <w:jc w:val="both"/>
        <w:rPr>
          <w:rFonts w:ascii="GHEA Grapalat" w:hAnsi="GHEA Grapalat" w:cs="GHEA Grapalat"/>
          <w:bCs/>
          <w:lang w:val="hy-AM"/>
        </w:rPr>
      </w:pPr>
    </w:p>
    <w:p w:rsidR="00051AFB" w:rsidRPr="00051AFB" w:rsidRDefault="00051AFB" w:rsidP="00051AFB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  <w:bookmarkStart w:id="0" w:name="_Ref494282318"/>
      <w:r w:rsidRPr="00051AFB">
        <w:rPr>
          <w:rFonts w:ascii="GHEA Grapalat" w:hAnsi="GHEA Grapalat" w:cs="Sylfaen"/>
          <w:b/>
          <w:lang w:val="hy-AM"/>
        </w:rPr>
        <w:t>«ՆԱԽԱԳԻԾ</w:t>
      </w:r>
    </w:p>
    <w:p w:rsidR="00051AFB" w:rsidRPr="00051AFB" w:rsidRDefault="00051AFB" w:rsidP="00051AF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</w:p>
    <w:p w:rsidR="00051AFB" w:rsidRPr="00051AFB" w:rsidRDefault="00051AFB" w:rsidP="00051AF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Օ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Ե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Ք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Ը</w:t>
      </w:r>
    </w:p>
    <w:p w:rsidR="00051AFB" w:rsidRPr="00051AFB" w:rsidRDefault="00051AFB" w:rsidP="00051AF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ՔԱՂԱՔԱՑԻԱԿԱՆ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ԴԱՏԱՎԱՐՈՒԹՅԱՆ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ՕՐԵՆՍԳՐՔՈՒՄ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ԼՐԱՑՈՒՄՆԵՐ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ԿԱՏԱՐԵԼՈՒ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ՄԱՍԻՆ</w:t>
      </w:r>
    </w:p>
    <w:p w:rsidR="00051AFB" w:rsidRPr="00051AFB" w:rsidRDefault="00051AFB" w:rsidP="00051AFB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/>
          <w:lang w:val="hy-AM"/>
        </w:rPr>
        <w:tab/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1.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Հայաստանի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Հանրապետության</w:t>
      </w:r>
      <w:r w:rsidRPr="00051AFB">
        <w:rPr>
          <w:rFonts w:ascii="GHEA Grapalat" w:hAnsi="GHEA Grapalat"/>
          <w:lang w:val="hy-AM"/>
        </w:rPr>
        <w:t xml:space="preserve"> 2018 </w:t>
      </w:r>
      <w:r w:rsidRPr="00051AFB">
        <w:rPr>
          <w:rFonts w:ascii="GHEA Grapalat" w:hAnsi="GHEA Grapalat" w:cs="Sylfaen"/>
          <w:lang w:val="hy-AM"/>
        </w:rPr>
        <w:t>թվականի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փետրվարի</w:t>
      </w:r>
      <w:r w:rsidRPr="00051AFB">
        <w:rPr>
          <w:rFonts w:ascii="GHEA Grapalat" w:hAnsi="GHEA Grapalat"/>
          <w:lang w:val="hy-AM"/>
        </w:rPr>
        <w:t xml:space="preserve">                                    09-</w:t>
      </w:r>
      <w:r w:rsidRPr="00051AFB">
        <w:rPr>
          <w:rFonts w:ascii="GHEA Grapalat" w:hAnsi="GHEA Grapalat" w:cs="Sylfaen"/>
          <w:lang w:val="hy-AM"/>
        </w:rPr>
        <w:t>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քաղաքացիական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դատավարության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օրենսգրքի</w:t>
      </w:r>
      <w:r w:rsidRPr="00051AFB">
        <w:rPr>
          <w:rFonts w:ascii="GHEA Grapalat" w:hAnsi="GHEA Grapalat"/>
          <w:lang w:val="hy-AM"/>
        </w:rPr>
        <w:t xml:space="preserve"> (</w:t>
      </w:r>
      <w:r w:rsidRPr="00051AFB">
        <w:rPr>
          <w:rFonts w:ascii="GHEA Grapalat" w:hAnsi="GHEA Grapalat" w:cs="Sylfaen"/>
          <w:lang w:val="hy-AM"/>
        </w:rPr>
        <w:t>այսուհետ՝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Օրենսգիրք</w:t>
      </w:r>
      <w:r w:rsidRPr="00051AFB">
        <w:rPr>
          <w:rFonts w:ascii="GHEA Grapalat" w:hAnsi="GHEA Grapalat"/>
          <w:lang w:val="hy-AM"/>
        </w:rPr>
        <w:t>) 153-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հոդվածում՝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>1) 1-</w:t>
      </w:r>
      <w:r w:rsidRPr="00051AFB">
        <w:rPr>
          <w:rFonts w:ascii="GHEA Grapalat" w:hAnsi="GHEA Grapalat" w:cs="Sylfaen"/>
          <w:lang w:val="hy-AM"/>
        </w:rPr>
        <w:t>ին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մասը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4-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կետով՝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4)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պատասխանատվության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ենթարկելու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վերաբերյալ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դիմումով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դիմելը</w:t>
      </w:r>
      <w:r w:rsidRPr="00051AFB">
        <w:rPr>
          <w:rFonts w:ascii="GHEA Grapalat" w:hAnsi="GHEA Grapalat"/>
          <w:shd w:val="clear" w:color="auto" w:fill="FFFFFF"/>
          <w:lang w:val="hy-AM"/>
        </w:rPr>
        <w:t>:</w:t>
      </w:r>
      <w:r w:rsidRPr="00051AFB">
        <w:rPr>
          <w:rFonts w:ascii="GHEA Grapalat" w:hAnsi="GHEA Grapalat"/>
          <w:lang w:val="hy-AM"/>
        </w:rPr>
        <w:t>.</w:t>
      </w:r>
    </w:p>
    <w:p w:rsidR="00051AFB" w:rsidRPr="00051AFB" w:rsidRDefault="00051AFB" w:rsidP="00051AFB">
      <w:pPr>
        <w:spacing w:after="0"/>
        <w:rPr>
          <w:rFonts w:ascii="GHEA Grapalat" w:hAnsi="GHEA Grapalat"/>
          <w:lang w:val="hy-AM"/>
        </w:rPr>
      </w:pPr>
      <w:bookmarkStart w:id="1" w:name="dst1009"/>
      <w:bookmarkStart w:id="2" w:name="dst1012"/>
      <w:bookmarkStart w:id="3" w:name="dst1013"/>
      <w:bookmarkStart w:id="4" w:name="dst1015"/>
      <w:bookmarkStart w:id="5" w:name="dst1016"/>
      <w:bookmarkEnd w:id="0"/>
      <w:bookmarkEnd w:id="1"/>
      <w:bookmarkEnd w:id="2"/>
      <w:bookmarkEnd w:id="3"/>
      <w:bookmarkEnd w:id="4"/>
      <w:bookmarkEnd w:id="5"/>
      <w:r w:rsidRPr="00051AFB">
        <w:rPr>
          <w:rFonts w:ascii="GHEA Grapalat" w:hAnsi="GHEA Grapalat"/>
          <w:b/>
          <w:lang w:val="hy-AM"/>
        </w:rPr>
        <w:tab/>
      </w:r>
      <w:r w:rsidRPr="00051AFB">
        <w:rPr>
          <w:rFonts w:ascii="GHEA Grapalat" w:hAnsi="GHEA Grapalat"/>
          <w:lang w:val="hy-AM"/>
        </w:rPr>
        <w:t xml:space="preserve">2)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7-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և</w:t>
      </w:r>
      <w:r w:rsidRPr="00051AFB">
        <w:rPr>
          <w:rFonts w:ascii="GHEA Grapalat" w:hAnsi="GHEA Grapalat"/>
          <w:lang w:val="hy-AM"/>
        </w:rPr>
        <w:t xml:space="preserve"> 8-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մասերով՝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051AFB">
        <w:rPr>
          <w:rFonts w:ascii="GHEA Grapalat" w:hAnsi="GHEA Grapalat"/>
          <w:lang w:val="hy-AM"/>
        </w:rPr>
        <w:t xml:space="preserve">7.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Գործի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քննությանը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մասնակցող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որպես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ներկայացուցիչ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հանդես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եկող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կիրառվել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առաջին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կետերով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սանկցիաները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նիստում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կայացվող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դատարանի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առանձին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shd w:val="clear" w:color="auto" w:fill="FFFFFF"/>
          <w:lang w:val="hy-AM"/>
        </w:rPr>
        <w:t xml:space="preserve">8.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կիրառելը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պարտադիր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հիմք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կարգապահական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վարույթ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հարուցելու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051AFB">
        <w:rPr>
          <w:rFonts w:ascii="GHEA Grapalat" w:hAnsi="GHEA Grapalat"/>
          <w:shd w:val="clear" w:color="auto" w:fill="FFFFFF"/>
          <w:lang w:val="hy-AM"/>
        </w:rPr>
        <w:t>: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2. </w:t>
      </w:r>
      <w:r w:rsidRPr="00051AFB">
        <w:rPr>
          <w:rFonts w:ascii="GHEA Grapalat" w:hAnsi="GHEA Grapalat" w:cs="Sylfaen"/>
          <w:b/>
          <w:lang w:val="hy-AM"/>
        </w:rPr>
        <w:t>Եզրափակիչ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1. </w:t>
      </w:r>
      <w:r w:rsidRPr="00051AFB">
        <w:rPr>
          <w:rFonts w:ascii="GHEA Grapalat" w:hAnsi="GHEA Grapalat" w:cs="Sylfaen"/>
          <w:lang w:val="hy-AM"/>
        </w:rPr>
        <w:t>Սույն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օրենքն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ուժի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մեջ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է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մտնում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պաշտոնական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հրապարակման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օրվան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հաջորդող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տասներորդ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օրը</w:t>
      </w:r>
      <w:r w:rsidRPr="00051AFB">
        <w:rPr>
          <w:rFonts w:ascii="GHEA Grapalat" w:hAnsi="GHEA Grapalat"/>
          <w:lang w:val="hy-AM"/>
        </w:rPr>
        <w:t>:</w:t>
      </w:r>
    </w:p>
    <w:p w:rsidR="00051AFB" w:rsidRPr="00051AFB" w:rsidRDefault="00051AFB" w:rsidP="00051AFB">
      <w:pPr>
        <w:spacing w:after="0"/>
        <w:jc w:val="both"/>
        <w:rPr>
          <w:rFonts w:ascii="GHEA Grapalat" w:hAnsi="GHEA Grapalat"/>
          <w:lang w:val="hy-AM"/>
        </w:rPr>
      </w:pPr>
    </w:p>
    <w:p w:rsidR="00051AFB" w:rsidRDefault="00051AFB" w:rsidP="00051AFB">
      <w:pPr>
        <w:spacing w:after="0" w:line="240" w:lineRule="auto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/>
          <w:b/>
          <w:lang w:val="hy-AM"/>
        </w:rPr>
        <w:br w:type="page"/>
      </w:r>
    </w:p>
    <w:p w:rsidR="00051AFB" w:rsidRDefault="00051AFB" w:rsidP="00051AF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051AFB" w:rsidRDefault="00051AFB" w:rsidP="00051AF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051AFB" w:rsidRDefault="00051AFB" w:rsidP="00051AF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051AFB" w:rsidRPr="00051AFB" w:rsidRDefault="00051AFB" w:rsidP="00051AF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051AFB" w:rsidRPr="00051AFB" w:rsidRDefault="00051AFB" w:rsidP="00051AFB">
      <w:pPr>
        <w:spacing w:after="0" w:line="360" w:lineRule="auto"/>
        <w:jc w:val="right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ՆԱԽԱԳԻԾ</w:t>
      </w: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b/>
          <w:lang w:val="hy-AM"/>
        </w:rPr>
      </w:pP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Օ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Ե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Ք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Ը</w:t>
      </w: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ՔՐԵԱԿԱՆ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ԴԱՏԱՎԱՐՈՒԹՅԱՆ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ՕՐԵՆՍԳՐՔՈՒՄ</w:t>
      </w:r>
      <w:r w:rsidRPr="00051AFB">
        <w:rPr>
          <w:rFonts w:ascii="GHEA Grapalat" w:hAnsi="GHEA Grapalat"/>
          <w:b/>
          <w:lang w:val="hy-AM"/>
        </w:rPr>
        <w:t xml:space="preserve">  </w:t>
      </w:r>
      <w:r w:rsidRPr="00051AFB">
        <w:rPr>
          <w:rFonts w:ascii="GHEA Grapalat" w:hAnsi="GHEA Grapalat" w:cs="Sylfaen"/>
          <w:b/>
          <w:lang w:val="hy-AM"/>
        </w:rPr>
        <w:t>ԼՐԱՑՈՒՄՆԵՐ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ԿԱՏԱՐԵԼՈՒ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ՄԱՍԻՆ</w:t>
      </w: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lang w:val="hy-AM"/>
        </w:rPr>
      </w:pPr>
    </w:p>
    <w:p w:rsidR="00051AFB" w:rsidRPr="00051AFB" w:rsidRDefault="00051AFB" w:rsidP="00051AFB">
      <w:pPr>
        <w:spacing w:after="0"/>
        <w:ind w:right="-90" w:firstLine="708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1. </w:t>
      </w:r>
      <w:r w:rsidRPr="00051AFB">
        <w:rPr>
          <w:rFonts w:ascii="GHEA Grapalat" w:hAnsi="GHEA Grapalat" w:cs="Sylfaen"/>
          <w:lang w:val="hy-AM"/>
        </w:rPr>
        <w:t>Հայաստանի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Հանրապետության</w:t>
      </w:r>
      <w:r w:rsidRPr="00051AFB">
        <w:rPr>
          <w:rFonts w:ascii="GHEA Grapalat" w:hAnsi="GHEA Grapalat"/>
          <w:lang w:val="hy-AM"/>
        </w:rPr>
        <w:t xml:space="preserve"> 1998 </w:t>
      </w:r>
      <w:r w:rsidRPr="00051AFB">
        <w:rPr>
          <w:rFonts w:ascii="GHEA Grapalat" w:hAnsi="GHEA Grapalat" w:cs="Sylfaen"/>
          <w:lang w:val="hy-AM"/>
        </w:rPr>
        <w:t>թվականի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հուլիսի</w:t>
      </w:r>
      <w:r w:rsidRPr="00051AFB">
        <w:rPr>
          <w:rFonts w:ascii="GHEA Grapalat" w:hAnsi="GHEA Grapalat"/>
          <w:lang w:val="hy-AM"/>
        </w:rPr>
        <w:t xml:space="preserve"> 01-</w:t>
      </w:r>
      <w:r w:rsidRPr="00051AFB">
        <w:rPr>
          <w:rFonts w:ascii="GHEA Grapalat" w:hAnsi="GHEA Grapalat" w:cs="Sylfaen"/>
          <w:lang w:val="hy-AM"/>
        </w:rPr>
        <w:t>ի</w:t>
      </w:r>
      <w:r w:rsidRPr="00051AFB">
        <w:rPr>
          <w:rFonts w:ascii="GHEA Grapalat" w:hAnsi="GHEA Grapalat"/>
          <w:lang w:val="hy-AM"/>
        </w:rPr>
        <w:t xml:space="preserve">          </w:t>
      </w:r>
      <w:r w:rsidRPr="00051AFB">
        <w:rPr>
          <w:rFonts w:ascii="GHEA Grapalat" w:hAnsi="GHEA Grapalat" w:cs="Sylfaen"/>
          <w:lang w:val="hy-AM"/>
        </w:rPr>
        <w:t>քրեական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դատավարության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օրենսգրքի</w:t>
      </w:r>
      <w:r w:rsidRPr="00051AFB">
        <w:rPr>
          <w:rFonts w:ascii="GHEA Grapalat" w:hAnsi="GHEA Grapalat"/>
          <w:lang w:val="hy-AM"/>
        </w:rPr>
        <w:t xml:space="preserve"> (</w:t>
      </w:r>
      <w:r w:rsidRPr="00051AFB">
        <w:rPr>
          <w:rFonts w:ascii="GHEA Grapalat" w:hAnsi="GHEA Grapalat" w:cs="Sylfaen"/>
          <w:lang w:val="hy-AM"/>
        </w:rPr>
        <w:t>այսուհետ</w:t>
      </w:r>
      <w:r w:rsidRPr="00051AFB">
        <w:rPr>
          <w:rFonts w:ascii="GHEA Grapalat" w:hAnsi="GHEA Grapalat"/>
          <w:lang w:val="hy-AM"/>
        </w:rPr>
        <w:t xml:space="preserve">` </w:t>
      </w:r>
      <w:r w:rsidRPr="00051AFB">
        <w:rPr>
          <w:rFonts w:ascii="GHEA Grapalat" w:hAnsi="GHEA Grapalat" w:cs="Sylfaen"/>
          <w:lang w:val="hy-AM"/>
        </w:rPr>
        <w:t>Օրենսգիրք</w:t>
      </w:r>
      <w:r w:rsidRPr="00051AFB">
        <w:rPr>
          <w:rFonts w:ascii="GHEA Grapalat" w:hAnsi="GHEA Grapalat"/>
          <w:lang w:val="hy-AM"/>
        </w:rPr>
        <w:t>) 314.1-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հոդվածում</w:t>
      </w:r>
      <w:r w:rsidRPr="00051AFB">
        <w:rPr>
          <w:rFonts w:ascii="GHEA Grapalat" w:hAnsi="GHEA Grapalat"/>
          <w:lang w:val="hy-AM"/>
        </w:rPr>
        <w:t>`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>1) 1-</w:t>
      </w:r>
      <w:r w:rsidRPr="00051AFB">
        <w:rPr>
          <w:rFonts w:ascii="GHEA Grapalat" w:hAnsi="GHEA Grapalat" w:cs="Sylfaen"/>
          <w:lang w:val="hy-AM"/>
        </w:rPr>
        <w:t>ին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մասը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4-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կետով՝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4)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պատասխանատվության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ենթարկելու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վերաբերյալ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դիմումով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դիմելը</w:t>
      </w:r>
      <w:r w:rsidRPr="00051AFB">
        <w:rPr>
          <w:rFonts w:ascii="GHEA Grapalat" w:hAnsi="GHEA Grapalat"/>
          <w:shd w:val="clear" w:color="auto" w:fill="FFFFFF"/>
          <w:lang w:val="hy-AM"/>
        </w:rPr>
        <w:t>:</w:t>
      </w:r>
      <w:r w:rsidRPr="00051AFB">
        <w:rPr>
          <w:rFonts w:ascii="GHEA Grapalat" w:hAnsi="GHEA Grapalat"/>
          <w:lang w:val="hy-AM"/>
        </w:rPr>
        <w:t>.</w:t>
      </w:r>
    </w:p>
    <w:p w:rsidR="00051AFB" w:rsidRPr="00051AFB" w:rsidRDefault="00051AFB" w:rsidP="00051AFB">
      <w:pPr>
        <w:spacing w:after="0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b/>
          <w:lang w:val="hy-AM"/>
        </w:rPr>
        <w:tab/>
      </w:r>
      <w:r w:rsidRPr="00051AFB">
        <w:rPr>
          <w:rFonts w:ascii="GHEA Grapalat" w:hAnsi="GHEA Grapalat"/>
          <w:lang w:val="hy-AM"/>
        </w:rPr>
        <w:t xml:space="preserve">2)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7-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և</w:t>
      </w:r>
      <w:r w:rsidRPr="00051AFB">
        <w:rPr>
          <w:rFonts w:ascii="GHEA Grapalat" w:hAnsi="GHEA Grapalat"/>
          <w:lang w:val="hy-AM"/>
        </w:rPr>
        <w:t xml:space="preserve"> 8-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մասերով՝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051AFB">
        <w:rPr>
          <w:rFonts w:ascii="GHEA Grapalat" w:hAnsi="GHEA Grapalat"/>
          <w:lang w:val="hy-AM"/>
        </w:rPr>
        <w:t xml:space="preserve">7.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Գործի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քննությանը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մասնակցող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որպես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ներկայացուցիչ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պաշտպան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հանդես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եկող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կիրառվել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առաջին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կետերով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սանկցիաները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նիստում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կայացվող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դատարանի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առանձին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shd w:val="clear" w:color="auto" w:fill="FFFFFF"/>
          <w:lang w:val="hy-AM"/>
        </w:rPr>
        <w:t xml:space="preserve">8.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կիրառելը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պարտադիր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հիմք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կարգապահական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վարույթ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հարուցելու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051AFB">
        <w:rPr>
          <w:rFonts w:ascii="GHEA Grapalat" w:hAnsi="GHEA Grapalat"/>
          <w:shd w:val="clear" w:color="auto" w:fill="FFFFFF"/>
          <w:lang w:val="hy-AM"/>
        </w:rPr>
        <w:t>:</w:t>
      </w:r>
    </w:p>
    <w:p w:rsidR="00051AFB" w:rsidRPr="00051AFB" w:rsidRDefault="00051AFB" w:rsidP="00051AFB">
      <w:pPr>
        <w:spacing w:after="0"/>
        <w:ind w:right="-90" w:firstLine="708"/>
        <w:jc w:val="both"/>
        <w:rPr>
          <w:rFonts w:ascii="GHEA Grapalat" w:hAnsi="GHEA Grapalat"/>
          <w:lang w:val="hy-AM"/>
        </w:rPr>
      </w:pP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2.</w:t>
      </w:r>
      <w:r w:rsidRPr="00051AFB">
        <w:rPr>
          <w:rFonts w:ascii="GHEA Grapalat" w:hAnsi="GHEA Grapalat"/>
          <w:lang w:val="hy-AM"/>
        </w:rPr>
        <w:tab/>
      </w:r>
      <w:r w:rsidRPr="00051AFB">
        <w:rPr>
          <w:rFonts w:ascii="GHEA Grapalat" w:hAnsi="GHEA Grapalat" w:cs="Sylfaen"/>
          <w:b/>
          <w:lang w:val="hy-AM"/>
        </w:rPr>
        <w:t>Եզրափակիչ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</w:t>
      </w:r>
      <w:r w:rsidRPr="00051AFB">
        <w:rPr>
          <w:rFonts w:ascii="GHEA Grapalat" w:hAnsi="GHEA Grapalat"/>
          <w:b/>
          <w:lang w:val="hy-AM"/>
        </w:rPr>
        <w:t xml:space="preserve"> 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1. </w:t>
      </w:r>
      <w:r w:rsidRPr="00051AFB">
        <w:rPr>
          <w:rFonts w:ascii="GHEA Grapalat" w:hAnsi="GHEA Grapalat" w:cs="Sylfaen"/>
          <w:lang w:val="hy-AM"/>
        </w:rPr>
        <w:t>Սույն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օրենքն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ուժի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մեջ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է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մտնում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պաշտոնական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հրապարակման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օրվան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հաջորդող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տասներորդ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օրը</w:t>
      </w:r>
      <w:r w:rsidRPr="00051AFB">
        <w:rPr>
          <w:rFonts w:ascii="GHEA Grapalat" w:hAnsi="GHEA Grapalat"/>
          <w:lang w:val="hy-AM"/>
        </w:rPr>
        <w:t>:</w:t>
      </w:r>
    </w:p>
    <w:p w:rsidR="00051AFB" w:rsidRDefault="00051AFB" w:rsidP="00051AFB">
      <w:pPr>
        <w:rPr>
          <w:rFonts w:ascii="GHEA Grapalat" w:hAnsi="GHEA Grapalat" w:cs="Sylfaen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br w:type="page"/>
      </w:r>
    </w:p>
    <w:p w:rsidR="00051AFB" w:rsidRDefault="00051AFB" w:rsidP="00051AFB">
      <w:pPr>
        <w:rPr>
          <w:rFonts w:ascii="GHEA Grapalat" w:hAnsi="GHEA Grapalat" w:cs="Sylfaen"/>
          <w:b/>
          <w:lang w:val="hy-AM"/>
        </w:rPr>
      </w:pPr>
    </w:p>
    <w:p w:rsidR="00051AFB" w:rsidRDefault="00051AFB" w:rsidP="00051AFB">
      <w:pPr>
        <w:rPr>
          <w:rFonts w:ascii="GHEA Grapalat" w:hAnsi="GHEA Grapalat" w:cs="Sylfaen"/>
          <w:b/>
          <w:lang w:val="hy-AM"/>
        </w:rPr>
      </w:pPr>
    </w:p>
    <w:p w:rsidR="00051AFB" w:rsidRDefault="00051AFB" w:rsidP="00051AFB">
      <w:pPr>
        <w:rPr>
          <w:rFonts w:ascii="GHEA Grapalat" w:hAnsi="GHEA Grapalat" w:cs="Sylfaen"/>
          <w:b/>
          <w:lang w:val="hy-AM"/>
        </w:rPr>
      </w:pPr>
    </w:p>
    <w:p w:rsidR="00051AFB" w:rsidRPr="00051AFB" w:rsidRDefault="00051AFB" w:rsidP="00051AFB">
      <w:pPr>
        <w:rPr>
          <w:rFonts w:ascii="GHEA Grapalat" w:hAnsi="GHEA Grapalat" w:cs="Sylfaen"/>
          <w:b/>
          <w:lang w:val="hy-AM"/>
        </w:rPr>
      </w:pPr>
    </w:p>
    <w:p w:rsidR="00051AFB" w:rsidRPr="00051AFB" w:rsidRDefault="00051AFB" w:rsidP="00051AFB">
      <w:pPr>
        <w:spacing w:after="0"/>
        <w:jc w:val="right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ՆԱԽԱԳԻԾ</w:t>
      </w:r>
    </w:p>
    <w:p w:rsidR="00051AFB" w:rsidRPr="00051AFB" w:rsidRDefault="00051AFB" w:rsidP="00051AFB">
      <w:pPr>
        <w:spacing w:after="0"/>
        <w:rPr>
          <w:rFonts w:ascii="GHEA Grapalat" w:hAnsi="GHEA Grapalat"/>
          <w:b/>
          <w:lang w:val="hy-AM"/>
        </w:rPr>
      </w:pPr>
    </w:p>
    <w:p w:rsidR="00051AFB" w:rsidRPr="00051AFB" w:rsidRDefault="00051AFB" w:rsidP="00051AFB">
      <w:pPr>
        <w:spacing w:after="0"/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</w:p>
    <w:p w:rsidR="00051AFB" w:rsidRPr="00051AFB" w:rsidRDefault="00051AFB" w:rsidP="00051AFB">
      <w:pPr>
        <w:tabs>
          <w:tab w:val="left" w:pos="0"/>
        </w:tabs>
        <w:jc w:val="center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Օ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Ե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Ք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Ը</w:t>
      </w:r>
    </w:p>
    <w:p w:rsidR="00051AFB" w:rsidRPr="00051AFB" w:rsidRDefault="00051AFB" w:rsidP="00051AFB">
      <w:pPr>
        <w:tabs>
          <w:tab w:val="left" w:pos="90"/>
        </w:tabs>
        <w:ind w:firstLine="360"/>
        <w:jc w:val="center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ՀԱՅԱՍՏԱՆԻ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ՀԱՆՐԱՊԵՏՈՒԹՅԱՆ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ՎԱՐՉԱԿԱՆ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ԴԱՏԱՎԱՐՈՒԹՅԱՆ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ՕՐԵՆՍԳՐՔՈՒՄ</w:t>
      </w:r>
      <w:r w:rsidRPr="00051AFB">
        <w:rPr>
          <w:rFonts w:ascii="GHEA Grapalat" w:hAnsi="GHEA Grapalat"/>
          <w:b/>
          <w:lang w:val="hy-AM"/>
        </w:rPr>
        <w:t xml:space="preserve">  </w:t>
      </w:r>
      <w:r w:rsidRPr="00051AFB">
        <w:rPr>
          <w:rFonts w:ascii="GHEA Grapalat" w:hAnsi="GHEA Grapalat" w:cs="Sylfaen"/>
          <w:b/>
          <w:lang w:val="hy-AM"/>
        </w:rPr>
        <w:t>ԼՐԱՑՈՒՄՆԵՐ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ԿԱՏԱՐԵԼՈՒ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ՄԱՍԻՆ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 w:cs="Sylfaen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1.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Հայաստանի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Հանրապետության</w:t>
      </w:r>
      <w:r w:rsidRPr="00051AFB">
        <w:rPr>
          <w:rFonts w:ascii="GHEA Grapalat" w:hAnsi="GHEA Grapalat"/>
          <w:lang w:val="hy-AM"/>
        </w:rPr>
        <w:t xml:space="preserve"> 2013 </w:t>
      </w:r>
      <w:r w:rsidRPr="00051AFB">
        <w:rPr>
          <w:rFonts w:ascii="GHEA Grapalat" w:hAnsi="GHEA Grapalat" w:cs="Sylfaen"/>
          <w:lang w:val="hy-AM"/>
        </w:rPr>
        <w:t>թվականի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դեկտեմբերի</w:t>
      </w:r>
      <w:r w:rsidRPr="00051AFB">
        <w:rPr>
          <w:rFonts w:ascii="GHEA Grapalat" w:hAnsi="GHEA Grapalat"/>
          <w:lang w:val="hy-AM"/>
        </w:rPr>
        <w:t xml:space="preserve"> 05-</w:t>
      </w:r>
      <w:r w:rsidRPr="00051AFB">
        <w:rPr>
          <w:rFonts w:ascii="GHEA Grapalat" w:hAnsi="GHEA Grapalat" w:cs="Sylfaen"/>
          <w:lang w:val="hy-AM"/>
        </w:rPr>
        <w:t>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վարչական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դատավարության օրենսգրքի (այսուհետ՝ Օրենսգիրք) 101-րդ հոդվածում՝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>1) 1-</w:t>
      </w:r>
      <w:r w:rsidRPr="00051AFB">
        <w:rPr>
          <w:rFonts w:ascii="GHEA Grapalat" w:hAnsi="GHEA Grapalat" w:cs="Sylfaen"/>
          <w:lang w:val="hy-AM"/>
        </w:rPr>
        <w:t>ին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մասը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4-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կետով՝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4)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պատասխանատվության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ենթարկելու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վերաբերյալ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դիմումով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դիմելը</w:t>
      </w:r>
      <w:r w:rsidRPr="00051AFB">
        <w:rPr>
          <w:rFonts w:ascii="GHEA Grapalat" w:hAnsi="GHEA Grapalat"/>
          <w:shd w:val="clear" w:color="auto" w:fill="FFFFFF"/>
          <w:lang w:val="hy-AM"/>
        </w:rPr>
        <w:t>:</w:t>
      </w:r>
      <w:r w:rsidRPr="00051AFB">
        <w:rPr>
          <w:rFonts w:ascii="GHEA Grapalat" w:hAnsi="GHEA Grapalat"/>
          <w:lang w:val="hy-AM"/>
        </w:rPr>
        <w:t>,</w:t>
      </w:r>
    </w:p>
    <w:p w:rsidR="00051AFB" w:rsidRPr="00051AFB" w:rsidRDefault="00051AFB" w:rsidP="00051AFB">
      <w:pPr>
        <w:spacing w:after="0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b/>
          <w:lang w:val="hy-AM"/>
        </w:rPr>
        <w:tab/>
      </w:r>
      <w:r w:rsidRPr="00051AFB">
        <w:rPr>
          <w:rFonts w:ascii="GHEA Grapalat" w:hAnsi="GHEA Grapalat"/>
          <w:lang w:val="hy-AM"/>
        </w:rPr>
        <w:t xml:space="preserve">2) </w:t>
      </w:r>
      <w:r w:rsidRPr="00051AFB">
        <w:rPr>
          <w:rFonts w:ascii="GHEA Grapalat" w:hAnsi="GHEA Grapalat" w:cs="Sylfaen"/>
          <w:lang w:val="hy-AM"/>
        </w:rPr>
        <w:t>լրացնել</w:t>
      </w:r>
      <w:r w:rsidRPr="00051AFB">
        <w:rPr>
          <w:rFonts w:ascii="GHEA Grapalat" w:hAnsi="GHEA Grapalat"/>
          <w:lang w:val="hy-AM"/>
        </w:rPr>
        <w:t xml:space="preserve"> 7-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և</w:t>
      </w:r>
      <w:r w:rsidRPr="00051AFB">
        <w:rPr>
          <w:rFonts w:ascii="GHEA Grapalat" w:hAnsi="GHEA Grapalat"/>
          <w:lang w:val="hy-AM"/>
        </w:rPr>
        <w:t xml:space="preserve"> 8-</w:t>
      </w:r>
      <w:r w:rsidRPr="00051AFB">
        <w:rPr>
          <w:rFonts w:ascii="GHEA Grapalat" w:hAnsi="GHEA Grapalat" w:cs="Sylfaen"/>
          <w:lang w:val="hy-AM"/>
        </w:rPr>
        <w:t>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մասերով՝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հետևյալ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բովանդակությամբ</w:t>
      </w:r>
      <w:r w:rsidRPr="00051AFB">
        <w:rPr>
          <w:rFonts w:ascii="GHEA Grapalat" w:hAnsi="GHEA Grapalat"/>
          <w:lang w:val="hy-AM"/>
        </w:rPr>
        <w:t>.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051AFB">
        <w:rPr>
          <w:rFonts w:ascii="GHEA Grapalat" w:hAnsi="GHEA Grapalat"/>
          <w:lang w:val="hy-AM"/>
        </w:rPr>
        <w:t xml:space="preserve">7.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Գործի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քննությանը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մասնակցող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որպես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ներկայացուցիչ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հանդես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եկող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կիրառվել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առաջին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և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կետերով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սանկցիաները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փաստաբանների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պալատին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դիմելն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իրականացվում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նիստում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կայացվող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դատարանի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առանձին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: 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shd w:val="clear" w:color="auto" w:fill="FFFFFF"/>
          <w:lang w:val="hy-AM"/>
        </w:rPr>
        <w:t xml:space="preserve">8.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հոդվածի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1-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ին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մասի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4-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կետով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սանկցիան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կիրառելը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պարտադիր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հիմք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է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դատախազի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փաստաբանի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նկատմամբ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կարգապահական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վարույթ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հարուցելու</w:t>
      </w:r>
      <w:r w:rsidRPr="00051AF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51AFB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051AFB">
        <w:rPr>
          <w:rFonts w:ascii="GHEA Grapalat" w:hAnsi="GHEA Grapalat"/>
          <w:shd w:val="clear" w:color="auto" w:fill="FFFFFF"/>
          <w:lang w:val="hy-AM"/>
        </w:rPr>
        <w:t>:</w:t>
      </w:r>
    </w:p>
    <w:p w:rsidR="00051AFB" w:rsidRPr="00051AFB" w:rsidRDefault="00051AFB" w:rsidP="00051AFB">
      <w:pPr>
        <w:tabs>
          <w:tab w:val="left" w:pos="90"/>
        </w:tabs>
        <w:spacing w:after="0"/>
        <w:rPr>
          <w:rFonts w:ascii="GHEA Grapalat" w:hAnsi="GHEA Grapalat"/>
          <w:b/>
          <w:lang w:val="hy-AM"/>
        </w:rPr>
      </w:pP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 w:cs="Sylfaen"/>
          <w:b/>
          <w:lang w:val="hy-AM"/>
        </w:rPr>
        <w:t>Հոդված</w:t>
      </w:r>
      <w:r w:rsidRPr="00051AFB">
        <w:rPr>
          <w:rFonts w:ascii="GHEA Grapalat" w:hAnsi="GHEA Grapalat"/>
          <w:b/>
          <w:lang w:val="hy-AM"/>
        </w:rPr>
        <w:t xml:space="preserve"> 2.</w:t>
      </w:r>
      <w:r w:rsidRPr="00051AFB">
        <w:rPr>
          <w:rFonts w:ascii="GHEA Grapalat" w:hAnsi="GHEA Grapalat"/>
          <w:lang w:val="hy-AM"/>
        </w:rPr>
        <w:tab/>
      </w:r>
      <w:r w:rsidRPr="00051AFB">
        <w:rPr>
          <w:rFonts w:ascii="GHEA Grapalat" w:hAnsi="GHEA Grapalat" w:cs="Sylfaen"/>
          <w:b/>
          <w:lang w:val="hy-AM"/>
        </w:rPr>
        <w:t>Եզրափակիչ</w:t>
      </w:r>
      <w:r w:rsidRPr="00051AFB">
        <w:rPr>
          <w:rFonts w:ascii="GHEA Grapalat" w:hAnsi="GHEA Grapalat"/>
          <w:b/>
          <w:lang w:val="hy-AM"/>
        </w:rPr>
        <w:t xml:space="preserve"> </w:t>
      </w:r>
      <w:r w:rsidRPr="00051AFB">
        <w:rPr>
          <w:rFonts w:ascii="GHEA Grapalat" w:hAnsi="GHEA Grapalat" w:cs="Sylfaen"/>
          <w:b/>
          <w:lang w:val="hy-AM"/>
        </w:rPr>
        <w:t>մաս</w:t>
      </w:r>
      <w:r w:rsidRPr="00051AFB">
        <w:rPr>
          <w:rFonts w:ascii="GHEA Grapalat" w:hAnsi="GHEA Grapalat"/>
          <w:b/>
          <w:lang w:val="hy-AM"/>
        </w:rPr>
        <w:t xml:space="preserve"> </w:t>
      </w:r>
    </w:p>
    <w:p w:rsidR="00051AFB" w:rsidRPr="00051AFB" w:rsidRDefault="00051AFB" w:rsidP="00051AFB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051AFB">
        <w:rPr>
          <w:rFonts w:ascii="GHEA Grapalat" w:hAnsi="GHEA Grapalat"/>
          <w:lang w:val="hy-AM"/>
        </w:rPr>
        <w:t xml:space="preserve">1. </w:t>
      </w:r>
      <w:r w:rsidRPr="00051AFB">
        <w:rPr>
          <w:rFonts w:ascii="GHEA Grapalat" w:hAnsi="GHEA Grapalat" w:cs="Sylfaen"/>
          <w:lang w:val="hy-AM"/>
        </w:rPr>
        <w:t>Սույն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օրենքն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ուժի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մեջ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է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մտնում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պաշտոնական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հրապարակման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օրվան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հաջորդող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տասներորդ</w:t>
      </w:r>
      <w:r w:rsidRPr="00051AFB">
        <w:rPr>
          <w:rFonts w:ascii="GHEA Grapalat" w:hAnsi="GHEA Grapalat"/>
          <w:lang w:val="hy-AM"/>
        </w:rPr>
        <w:t xml:space="preserve"> </w:t>
      </w:r>
      <w:r w:rsidRPr="00051AFB">
        <w:rPr>
          <w:rFonts w:ascii="GHEA Grapalat" w:hAnsi="GHEA Grapalat" w:cs="Sylfaen"/>
          <w:lang w:val="hy-AM"/>
        </w:rPr>
        <w:t>օրը</w:t>
      </w:r>
      <w:r w:rsidRPr="00051AFB">
        <w:rPr>
          <w:rFonts w:ascii="GHEA Grapalat" w:hAnsi="GHEA Grapalat"/>
          <w:lang w:val="hy-AM"/>
        </w:rPr>
        <w:t>:»:</w:t>
      </w:r>
    </w:p>
    <w:p w:rsidR="00051AFB" w:rsidRPr="00051AFB" w:rsidRDefault="00051AFB" w:rsidP="00051AFB">
      <w:pPr>
        <w:spacing w:after="0" w:line="384" w:lineRule="auto"/>
        <w:jc w:val="both"/>
        <w:rPr>
          <w:rFonts w:ascii="GHEA Grapalat" w:hAnsi="GHEA Grapalat"/>
          <w:b/>
          <w:lang w:val="hy-AM"/>
        </w:rPr>
      </w:pPr>
      <w:r w:rsidRPr="00051AFB">
        <w:rPr>
          <w:rFonts w:ascii="GHEA Grapalat" w:hAnsi="GHEA Grapalat"/>
          <w:b/>
          <w:bCs/>
          <w:lang w:val="af-ZA"/>
        </w:rPr>
        <w:t xml:space="preserve"> </w:t>
      </w:r>
      <w:r w:rsidRPr="00051AFB">
        <w:rPr>
          <w:rFonts w:ascii="GHEA Grapalat" w:hAnsi="GHEA Grapalat"/>
          <w:b/>
          <w:lang w:val="af-ZA"/>
        </w:rPr>
        <w:t xml:space="preserve"> </w:t>
      </w:r>
    </w:p>
    <w:p w:rsidR="00CF57C4" w:rsidRDefault="00CF57C4" w:rsidP="00CF57C4">
      <w:pPr>
        <w:spacing w:after="0" w:line="360" w:lineRule="auto"/>
        <w:ind w:firstLine="580"/>
        <w:jc w:val="both"/>
        <w:rPr>
          <w:rFonts w:ascii="GHEA Grapalat" w:hAnsi="GHEA Grapalat" w:cs="GHEA Grapalat"/>
          <w:bCs/>
          <w:szCs w:val="24"/>
          <w:lang w:val="hy-AM"/>
        </w:rPr>
      </w:pPr>
    </w:p>
    <w:p w:rsidR="00051AFB" w:rsidRDefault="00051AFB" w:rsidP="00CF57C4">
      <w:pPr>
        <w:spacing w:after="0" w:line="360" w:lineRule="auto"/>
        <w:ind w:firstLine="580"/>
        <w:jc w:val="both"/>
        <w:rPr>
          <w:rFonts w:ascii="GHEA Grapalat" w:hAnsi="GHEA Grapalat" w:cs="GHEA Grapalat"/>
          <w:bCs/>
          <w:szCs w:val="24"/>
          <w:lang w:val="hy-AM"/>
        </w:rPr>
      </w:pPr>
    </w:p>
    <w:p w:rsidR="00051AFB" w:rsidRDefault="00051AFB" w:rsidP="00CF57C4">
      <w:pPr>
        <w:spacing w:after="0" w:line="360" w:lineRule="auto"/>
        <w:ind w:firstLine="580"/>
        <w:jc w:val="both"/>
        <w:rPr>
          <w:rFonts w:ascii="GHEA Grapalat" w:hAnsi="GHEA Grapalat" w:cs="GHEA Grapalat"/>
          <w:bCs/>
          <w:szCs w:val="24"/>
          <w:lang w:val="hy-AM"/>
        </w:rPr>
      </w:pPr>
    </w:p>
    <w:p w:rsidR="00051AFB" w:rsidRDefault="00051AFB" w:rsidP="00CF57C4">
      <w:pPr>
        <w:spacing w:after="0" w:line="360" w:lineRule="auto"/>
        <w:ind w:firstLine="580"/>
        <w:jc w:val="both"/>
        <w:rPr>
          <w:rFonts w:ascii="GHEA Grapalat" w:hAnsi="GHEA Grapalat" w:cs="GHEA Grapalat"/>
          <w:bCs/>
          <w:szCs w:val="24"/>
          <w:lang w:val="hy-AM"/>
        </w:rPr>
      </w:pPr>
    </w:p>
    <w:p w:rsidR="00051AFB" w:rsidRPr="00051AFB" w:rsidRDefault="00051AFB" w:rsidP="00CF57C4">
      <w:pPr>
        <w:spacing w:after="0" w:line="360" w:lineRule="auto"/>
        <w:ind w:firstLine="580"/>
        <w:jc w:val="both"/>
        <w:rPr>
          <w:rFonts w:ascii="GHEA Grapalat" w:hAnsi="GHEA Grapalat" w:cs="GHEA Grapalat"/>
          <w:bCs/>
          <w:szCs w:val="24"/>
          <w:lang w:val="hy-AM"/>
        </w:rPr>
      </w:pPr>
    </w:p>
    <w:p w:rsidR="001D6DCC" w:rsidRDefault="001D6DCC" w:rsidP="00461266">
      <w:pPr>
        <w:spacing w:after="0" w:line="360" w:lineRule="auto"/>
        <w:jc w:val="center"/>
        <w:rPr>
          <w:rFonts w:ascii="GHEA Grapalat" w:eastAsia="Times New Roman" w:hAnsi="GHEA Grapalat"/>
          <w:b/>
        </w:rPr>
      </w:pPr>
    </w:p>
    <w:p w:rsidR="001D6DCC" w:rsidRDefault="001D6DCC" w:rsidP="00461266">
      <w:pPr>
        <w:spacing w:after="0" w:line="360" w:lineRule="auto"/>
        <w:jc w:val="center"/>
        <w:rPr>
          <w:rFonts w:ascii="GHEA Grapalat" w:eastAsia="Times New Roman" w:hAnsi="GHEA Grapalat"/>
          <w:b/>
        </w:rPr>
      </w:pPr>
    </w:p>
    <w:p w:rsidR="001D6DCC" w:rsidRDefault="001D6DCC" w:rsidP="00461266">
      <w:pPr>
        <w:spacing w:after="0" w:line="360" w:lineRule="auto"/>
        <w:jc w:val="center"/>
        <w:rPr>
          <w:rFonts w:ascii="GHEA Grapalat" w:eastAsia="Times New Roman" w:hAnsi="GHEA Grapalat"/>
          <w:b/>
        </w:rPr>
      </w:pPr>
    </w:p>
    <w:p w:rsidR="001D6DCC" w:rsidRDefault="001D6DCC" w:rsidP="00461266">
      <w:pPr>
        <w:spacing w:after="0" w:line="360" w:lineRule="auto"/>
        <w:jc w:val="center"/>
        <w:rPr>
          <w:rFonts w:ascii="GHEA Grapalat" w:eastAsia="Times New Roman" w:hAnsi="GHEA Grapalat"/>
          <w:b/>
        </w:rPr>
      </w:pPr>
    </w:p>
    <w:p w:rsidR="00461266" w:rsidRPr="00461266" w:rsidRDefault="00461266" w:rsidP="00461266">
      <w:pPr>
        <w:spacing w:after="0" w:line="360" w:lineRule="auto"/>
        <w:jc w:val="center"/>
        <w:rPr>
          <w:rFonts w:ascii="GHEA Grapalat" w:eastAsia="Times New Roman" w:hAnsi="GHEA Grapalat"/>
          <w:b/>
          <w:i/>
          <w:lang w:val="fr-FR"/>
        </w:rPr>
      </w:pPr>
      <w:r w:rsidRPr="00461266">
        <w:rPr>
          <w:rFonts w:ascii="GHEA Grapalat" w:eastAsia="Times New Roman" w:hAnsi="GHEA Grapalat"/>
          <w:b/>
        </w:rPr>
        <w:t>ԵԶՐԱԿԱՑՈՒԹՅՈՒՆ</w:t>
      </w:r>
    </w:p>
    <w:p w:rsidR="00461266" w:rsidRPr="00461266" w:rsidRDefault="00461266" w:rsidP="00D45874">
      <w:pPr>
        <w:spacing w:after="0" w:line="240" w:lineRule="auto"/>
        <w:jc w:val="center"/>
        <w:rPr>
          <w:rFonts w:ascii="GHEA Grapalat" w:eastAsia="Times New Roman" w:hAnsi="GHEA Grapalat"/>
          <w:b/>
          <w:lang w:val="fr-FR"/>
        </w:rPr>
      </w:pPr>
      <w:r w:rsidRPr="00461266">
        <w:rPr>
          <w:rFonts w:ascii="GHEA Grapalat" w:eastAsia="Times New Roman" w:hAnsi="GHEA Grapalat"/>
          <w:b/>
          <w:lang w:val="hy-AM"/>
        </w:rPr>
        <w:t xml:space="preserve"> </w:t>
      </w:r>
      <w:r w:rsidRPr="00461266">
        <w:rPr>
          <w:rFonts w:ascii="GHEA Grapalat" w:eastAsia="Times New Roman" w:hAnsi="GHEA Grapalat"/>
          <w:b/>
          <w:bCs/>
          <w:iCs/>
          <w:lang w:val="hy-AM"/>
        </w:rPr>
        <w:t xml:space="preserve">«Հայաստանի Հանրապետության քաղաքացիական դատավարության օրենսգրքում լրացում կատարելու մասին», «Հայաստանի Հանրապետության քրեական դատավարության օրենսգրքում լրացում կատարելու մասին» և «Հայաստանի Հանրապետության վարչական դատավարության օրենսգրքում լրացում կատարելու մասին» ՀՀ օրենքների նախագծերի </w:t>
      </w:r>
      <w:r w:rsidRPr="00461266">
        <w:rPr>
          <w:rFonts w:ascii="GHEA Grapalat" w:eastAsia="Times New Roman" w:hAnsi="GHEA Grapalat"/>
          <w:b/>
          <w:bCs/>
          <w:iCs/>
        </w:rPr>
        <w:t>փաթեթի</w:t>
      </w:r>
      <w:r w:rsidRPr="00461266">
        <w:rPr>
          <w:rFonts w:ascii="GHEA Grapalat" w:eastAsia="Times New Roman" w:hAnsi="GHEA Grapalat"/>
          <w:b/>
        </w:rPr>
        <w:t>՝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բյուջետային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բնագավառում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կարգավորման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ազդեցութ</w:t>
      </w:r>
      <w:r w:rsidRPr="00461266">
        <w:rPr>
          <w:rFonts w:ascii="GHEA Grapalat" w:eastAsia="Times New Roman" w:hAnsi="GHEA Grapalat"/>
          <w:b/>
          <w:lang w:val="fr-FR"/>
        </w:rPr>
        <w:softHyphen/>
      </w:r>
      <w:r w:rsidRPr="00461266">
        <w:rPr>
          <w:rFonts w:ascii="GHEA Grapalat" w:eastAsia="Times New Roman" w:hAnsi="GHEA Grapalat"/>
          <w:b/>
        </w:rPr>
        <w:t>յան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գնահատման</w:t>
      </w:r>
      <w:r w:rsidRPr="00461266">
        <w:rPr>
          <w:rFonts w:ascii="GHEA Grapalat" w:eastAsia="Times New Roman" w:hAnsi="GHEA Grapalat"/>
          <w:b/>
          <w:lang w:val="fr-FR"/>
        </w:rPr>
        <w:t xml:space="preserve"> </w:t>
      </w:r>
      <w:r w:rsidRPr="00461266">
        <w:rPr>
          <w:rFonts w:ascii="GHEA Grapalat" w:eastAsia="Times New Roman" w:hAnsi="GHEA Grapalat"/>
          <w:b/>
        </w:rPr>
        <w:t>վերաբերյալ</w:t>
      </w:r>
    </w:p>
    <w:p w:rsidR="00461266" w:rsidRPr="00461266" w:rsidRDefault="00461266" w:rsidP="00461266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fr-FR"/>
        </w:rPr>
      </w:pPr>
    </w:p>
    <w:p w:rsidR="00461266" w:rsidRPr="00461266" w:rsidRDefault="00461266" w:rsidP="00CF57C4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461266">
        <w:rPr>
          <w:rFonts w:ascii="GHEA Grapalat" w:eastAsia="Times New Roman" w:hAnsi="GHEA Grapalat" w:cs="Sylfaen"/>
        </w:rPr>
        <w:t>Ներկայացված</w:t>
      </w:r>
      <w:r w:rsidRPr="00461266">
        <w:rPr>
          <w:rFonts w:ascii="GHEA Grapalat" w:eastAsia="Times New Roman" w:hAnsi="GHEA Grapalat" w:cs="Sylfaen"/>
          <w:lang w:val="fr-FR"/>
        </w:rPr>
        <w:t xml:space="preserve"> </w:t>
      </w:r>
      <w:r w:rsidRPr="00461266">
        <w:rPr>
          <w:rFonts w:ascii="GHEA Grapalat" w:eastAsia="Times New Roman" w:hAnsi="GHEA Grapalat" w:cs="Sylfaen"/>
        </w:rPr>
        <w:t>նախագծերի</w:t>
      </w:r>
      <w:r w:rsidRPr="00461266">
        <w:rPr>
          <w:rFonts w:ascii="GHEA Grapalat" w:eastAsia="Times New Roman" w:hAnsi="GHEA Grapalat" w:cs="Sylfaen"/>
          <w:lang w:val="fr-FR"/>
        </w:rPr>
        <w:t xml:space="preserve"> </w:t>
      </w:r>
      <w:r w:rsidRPr="00461266">
        <w:rPr>
          <w:rFonts w:ascii="GHEA Grapalat" w:eastAsia="Times New Roman" w:hAnsi="GHEA Grapalat" w:cs="Sylfaen"/>
        </w:rPr>
        <w:t>փաթեթը</w:t>
      </w:r>
      <w:r w:rsidRPr="00461266">
        <w:rPr>
          <w:rFonts w:ascii="GHEA Grapalat" w:eastAsia="Times New Roman" w:hAnsi="GHEA Grapalat" w:cs="Sylfaen"/>
          <w:lang w:val="fr-FR"/>
        </w:rPr>
        <w:t xml:space="preserve">, </w:t>
      </w:r>
      <w:r w:rsidRPr="00461266">
        <w:rPr>
          <w:rFonts w:ascii="GHEA Grapalat" w:eastAsia="Times New Roman" w:hAnsi="GHEA Grapalat"/>
        </w:rPr>
        <w:t>ընդունվելու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կամ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չընդունվելու</w:t>
      </w:r>
      <w:bookmarkStart w:id="6" w:name="_GoBack"/>
      <w:bookmarkEnd w:id="6"/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դեպքում</w:t>
      </w:r>
      <w:r w:rsidRPr="00461266">
        <w:rPr>
          <w:rFonts w:ascii="GHEA Grapalat" w:eastAsia="Times New Roman" w:hAnsi="GHEA Grapalat"/>
          <w:lang w:val="fr-FR"/>
        </w:rPr>
        <w:t xml:space="preserve">, </w:t>
      </w:r>
      <w:r w:rsidRPr="00461266">
        <w:rPr>
          <w:rFonts w:ascii="GHEA Grapalat" w:eastAsia="Times New Roman" w:hAnsi="GHEA Grapalat"/>
        </w:rPr>
        <w:t>Հա</w:t>
      </w:r>
      <w:r w:rsidR="00D45874" w:rsidRPr="00D45874">
        <w:rPr>
          <w:rFonts w:ascii="GHEA Grapalat" w:eastAsia="Times New Roman" w:hAnsi="GHEA Grapalat"/>
          <w:lang w:val="fr-FR"/>
        </w:rPr>
        <w:softHyphen/>
      </w:r>
      <w:r w:rsidRPr="00461266">
        <w:rPr>
          <w:rFonts w:ascii="GHEA Grapalat" w:eastAsia="Times New Roman" w:hAnsi="GHEA Grapalat"/>
        </w:rPr>
        <w:t>յաս</w:t>
      </w:r>
      <w:r w:rsidR="00D45874" w:rsidRPr="00D45874">
        <w:rPr>
          <w:rFonts w:ascii="GHEA Grapalat" w:eastAsia="Times New Roman" w:hAnsi="GHEA Grapalat"/>
          <w:lang w:val="fr-FR"/>
        </w:rPr>
        <w:softHyphen/>
      </w:r>
      <w:r w:rsidRPr="00461266">
        <w:rPr>
          <w:rFonts w:ascii="GHEA Grapalat" w:eastAsia="Times New Roman" w:hAnsi="GHEA Grapalat"/>
        </w:rPr>
        <w:t>տանի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Հանրապետության</w:t>
      </w:r>
      <w:r w:rsidRPr="00461266">
        <w:rPr>
          <w:rFonts w:ascii="GHEA Grapalat" w:eastAsia="Times New Roman" w:hAnsi="GHEA Grapalat"/>
          <w:lang w:val="fr-FR"/>
        </w:rPr>
        <w:t xml:space="preserve"> պետական բյուջեի ելքերի և </w:t>
      </w:r>
      <w:r w:rsidRPr="00461266">
        <w:rPr>
          <w:rFonts w:ascii="GHEA Grapalat" w:eastAsia="Times New Roman" w:hAnsi="GHEA Grapalat"/>
        </w:rPr>
        <w:t>համայնքների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բյուջեների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մուտ</w:t>
      </w:r>
      <w:r w:rsidR="00D45874" w:rsidRPr="00D45874">
        <w:rPr>
          <w:rFonts w:ascii="GHEA Grapalat" w:eastAsia="Times New Roman" w:hAnsi="GHEA Grapalat"/>
          <w:lang w:val="fr-FR"/>
        </w:rPr>
        <w:softHyphen/>
      </w:r>
      <w:r w:rsidRPr="00461266">
        <w:rPr>
          <w:rFonts w:ascii="GHEA Grapalat" w:eastAsia="Times New Roman" w:hAnsi="GHEA Grapalat"/>
        </w:rPr>
        <w:t>քե</w:t>
      </w:r>
      <w:r w:rsidR="00D45874" w:rsidRPr="00D45874">
        <w:rPr>
          <w:rFonts w:ascii="GHEA Grapalat" w:eastAsia="Times New Roman" w:hAnsi="GHEA Grapalat"/>
          <w:lang w:val="fr-FR"/>
        </w:rPr>
        <w:softHyphen/>
      </w:r>
      <w:r w:rsidRPr="00461266">
        <w:rPr>
          <w:rFonts w:ascii="GHEA Grapalat" w:eastAsia="Times New Roman" w:hAnsi="GHEA Grapalat"/>
        </w:rPr>
        <w:t>րի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և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ելքերի</w:t>
      </w:r>
      <w:r w:rsidRPr="00461266">
        <w:rPr>
          <w:rFonts w:ascii="GHEA Grapalat" w:eastAsia="Times New Roman" w:hAnsi="GHEA Grapalat"/>
          <w:lang w:val="fr-FR"/>
        </w:rPr>
        <w:t xml:space="preserve">, </w:t>
      </w:r>
      <w:r w:rsidRPr="00461266">
        <w:rPr>
          <w:rFonts w:ascii="GHEA Grapalat" w:eastAsia="Times New Roman" w:hAnsi="GHEA Grapalat"/>
        </w:rPr>
        <w:t>ինչպես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նաև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բյուջետային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բնագավառում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քաղաքականության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փոփոխմանը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չի</w:t>
      </w:r>
      <w:r w:rsidRPr="00461266">
        <w:rPr>
          <w:rFonts w:ascii="GHEA Grapalat" w:eastAsia="Times New Roman" w:hAnsi="GHEA Grapalat"/>
          <w:lang w:val="fr-FR"/>
        </w:rPr>
        <w:t xml:space="preserve"> </w:t>
      </w:r>
      <w:r w:rsidRPr="00461266">
        <w:rPr>
          <w:rFonts w:ascii="GHEA Grapalat" w:eastAsia="Times New Roman" w:hAnsi="GHEA Grapalat"/>
        </w:rPr>
        <w:t>հան</w:t>
      </w:r>
      <w:r w:rsidR="00D45874" w:rsidRPr="00D45874">
        <w:rPr>
          <w:rFonts w:ascii="GHEA Grapalat" w:eastAsia="Times New Roman" w:hAnsi="GHEA Grapalat"/>
          <w:lang w:val="fr-FR"/>
        </w:rPr>
        <w:softHyphen/>
      </w:r>
      <w:r w:rsidRPr="00461266">
        <w:rPr>
          <w:rFonts w:ascii="GHEA Grapalat" w:eastAsia="Times New Roman" w:hAnsi="GHEA Grapalat"/>
        </w:rPr>
        <w:t>գեցնում</w:t>
      </w:r>
      <w:r w:rsidRPr="00461266">
        <w:rPr>
          <w:rFonts w:ascii="GHEA Grapalat" w:eastAsia="Times New Roman" w:hAnsi="GHEA Grapalat"/>
          <w:lang w:val="hy-AM"/>
        </w:rPr>
        <w:t>:</w:t>
      </w:r>
    </w:p>
    <w:p w:rsidR="00461266" w:rsidRPr="00461266" w:rsidRDefault="00461266" w:rsidP="00CF57C4">
      <w:pPr>
        <w:spacing w:after="0" w:line="240" w:lineRule="auto"/>
        <w:ind w:firstLine="720"/>
        <w:jc w:val="both"/>
        <w:rPr>
          <w:rFonts w:ascii="GHEA Grapalat" w:eastAsia="Times New Roman" w:hAnsi="GHEA Grapalat" w:cs="IRTEK Courier"/>
          <w:lang w:val="hy-AM"/>
        </w:rPr>
      </w:pPr>
      <w:r w:rsidRPr="00461266">
        <w:rPr>
          <w:rFonts w:ascii="GHEA Grapalat" w:eastAsia="Times New Roman" w:hAnsi="GHEA Grapalat"/>
          <w:lang w:val="hy-AM"/>
        </w:rPr>
        <w:t>Հաշվի առնելով, որ նախագծերով առաջարկվում է սահմանել, որ դատական տու</w:t>
      </w:r>
      <w:r w:rsidR="00D45874">
        <w:rPr>
          <w:rFonts w:ascii="GHEA Grapalat" w:eastAsia="Times New Roman" w:hAnsi="GHEA Grapalat"/>
          <w:lang w:val="hy-AM"/>
        </w:rPr>
        <w:softHyphen/>
      </w:r>
      <w:r w:rsidRPr="00461266">
        <w:rPr>
          <w:rFonts w:ascii="GHEA Grapalat" w:eastAsia="Times New Roman" w:hAnsi="GHEA Grapalat"/>
          <w:lang w:val="hy-AM"/>
        </w:rPr>
        <w:t>գանքը չի կարող կիրառվել գործի քննությանը մասնակցող դատախազի և գործի քննությանը որպես կողմի ներկայացուցիչ կամ պաշտպան մասնակցող փաստաբանի նկատմամբ, հայտնում ենք, որ նախագծերի ընդունումը կարող է հանգեցնել ՀՀ պետական բյուջեի եկա</w:t>
      </w:r>
      <w:r w:rsidR="00D45874">
        <w:rPr>
          <w:rFonts w:ascii="GHEA Grapalat" w:eastAsia="Times New Roman" w:hAnsi="GHEA Grapalat"/>
          <w:lang w:val="hy-AM"/>
        </w:rPr>
        <w:softHyphen/>
      </w:r>
      <w:r w:rsidRPr="00461266">
        <w:rPr>
          <w:rFonts w:ascii="GHEA Grapalat" w:eastAsia="Times New Roman" w:hAnsi="GHEA Grapalat"/>
          <w:lang w:val="hy-AM"/>
        </w:rPr>
        <w:t xml:space="preserve">մուտների նվազեցման: </w:t>
      </w:r>
    </w:p>
    <w:p w:rsidR="00D21153" w:rsidRPr="009A37AF" w:rsidRDefault="00D21153">
      <w:pPr>
        <w:rPr>
          <w:rFonts w:ascii="GHEA Grapalat" w:hAnsi="GHEA Grapalat"/>
        </w:rPr>
      </w:pPr>
      <w:r w:rsidRPr="009A37AF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765097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53" w:rsidRPr="009A37AF" w:rsidRDefault="00D21153">
      <w:pPr>
        <w:rPr>
          <w:rFonts w:ascii="GHEA Grapalat" w:hAnsi="GHEA Grapalat"/>
        </w:rPr>
      </w:pPr>
    </w:p>
    <w:p w:rsidR="00D21153" w:rsidRPr="009A37AF" w:rsidRDefault="00D21153">
      <w:pPr>
        <w:rPr>
          <w:rFonts w:ascii="GHEA Grapalat" w:hAnsi="GHEA Grapalat"/>
        </w:rPr>
      </w:pPr>
    </w:p>
    <w:p w:rsidR="00D21153" w:rsidRPr="009A37AF" w:rsidRDefault="00D21153">
      <w:pPr>
        <w:rPr>
          <w:rFonts w:ascii="GHEA Grapalat" w:hAnsi="GHEA Grapalat"/>
        </w:rPr>
      </w:pPr>
    </w:p>
    <w:p w:rsidR="00D21153" w:rsidRPr="009A37AF" w:rsidRDefault="00D21153">
      <w:pPr>
        <w:rPr>
          <w:rFonts w:ascii="GHEA Grapalat" w:hAnsi="GHEA Grapalat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9A37AF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  <w:r w:rsidRPr="009A37AF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18 փետրվարի 2019թ.</w:t>
      </w: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Հայաստանի Հանրապետության Ազգային ժողովի պատգամավոր Արթուր Դավթյանի կողմից օրենսդրական նախաձեռնության կարգով ներկայացված «Հայաստանի Հանրապետության քաղաքացիական դատավարության օրենսգրքում լրացում կատարելու մասին», «Հայաստանի Հանրապետության քրեական դատավարության օրենսգրքում լրացում կատարելու մասին» և «Հայաստանի Հանրապետության վարչական դատավարության օրենսգրքում լրացում կատարելու մասին» Հայաստանի Հանրապետության օրենքների նախագծերի</w:t>
      </w:r>
      <w:r w:rsidRPr="009A37AF">
        <w:rPr>
          <w:rFonts w:ascii="Calibri" w:hAnsi="Calibri" w:cs="Calibri"/>
          <w:color w:val="auto"/>
          <w:spacing w:val="10"/>
          <w:sz w:val="22"/>
          <w:szCs w:val="22"/>
          <w:u w:val="none"/>
          <w:lang w:val="af-ZA"/>
        </w:rPr>
        <w:t> 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փաթեթի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քննարկման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համար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գլխադասային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նշանակել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Մարդու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r w:rsidRPr="009A37AF">
        <w:rPr>
          <w:rFonts w:ascii="GHEA Grapalat" w:hAnsi="GHEA Grapalat" w:cs="GHEA Grapalat"/>
          <w:color w:val="auto"/>
          <w:spacing w:val="10"/>
          <w:sz w:val="22"/>
          <w:szCs w:val="22"/>
          <w:u w:val="none"/>
          <w:lang w:val="af-ZA"/>
        </w:rPr>
        <w:t>իրավունք</w:t>
      </w: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ների պաշտպանության և հանրային հարցերի մշտական հանձնաժողովը: </w:t>
      </w: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9A37AF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ԱՐԱՐԱՏ ՄԻՐԶՈՅԱՆ</w:t>
      </w: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D21153" w:rsidRPr="009A37AF" w:rsidRDefault="00D21153" w:rsidP="00D2115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t>Պ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-014-18.02.2019-</w:t>
      </w:r>
      <w:r w:rsidRPr="009A37AF">
        <w:rPr>
          <w:rFonts w:ascii="GHEA Grapalat" w:eastAsia="Times New Roman" w:hAnsi="GHEA Grapalat" w:cs="Times New Roman"/>
          <w:i/>
          <w:iCs/>
        </w:rPr>
        <w:t>ՄԻ</w:t>
      </w:r>
      <w:r w:rsidRPr="009A37AF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D21153" w:rsidRPr="009A37AF" w:rsidRDefault="00D21153" w:rsidP="00D2115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A37AF">
        <w:rPr>
          <w:rFonts w:ascii="GHEA Grapalat" w:eastAsia="Times New Roman" w:hAnsi="GHEA Grapalat" w:cs="Times New Roman"/>
          <w:b/>
          <w:bCs/>
        </w:rPr>
        <w:t>ՕՐԵՆՔԸ</w:t>
      </w:r>
    </w:p>
    <w:p w:rsidR="00D21153" w:rsidRPr="009A37AF" w:rsidRDefault="00D21153" w:rsidP="00D2115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ՔԱՂԱՔԱՑԻԱԿԱՆ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A37A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9A37AF">
        <w:rPr>
          <w:rFonts w:ascii="GHEA Grapalat" w:eastAsia="Times New Roman" w:hAnsi="GHEA Grapalat" w:cs="Times New Roman"/>
        </w:rPr>
        <w:t>Հայաստանի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Հանրապետության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2018 </w:t>
      </w:r>
      <w:r w:rsidRPr="009A37AF">
        <w:rPr>
          <w:rFonts w:ascii="GHEA Grapalat" w:eastAsia="Times New Roman" w:hAnsi="GHEA Grapalat" w:cs="Times New Roman"/>
        </w:rPr>
        <w:t>թվականի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փետրվարի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9-</w:t>
      </w:r>
      <w:r w:rsidRPr="009A37AF">
        <w:rPr>
          <w:rFonts w:ascii="GHEA Grapalat" w:eastAsia="Times New Roman" w:hAnsi="GHEA Grapalat" w:cs="Times New Roman"/>
        </w:rPr>
        <w:t>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(</w:t>
      </w:r>
      <w:r w:rsidRPr="009A37AF">
        <w:rPr>
          <w:rFonts w:ascii="GHEA Grapalat" w:eastAsia="Times New Roman" w:hAnsi="GHEA Grapalat" w:cs="Times New Roman"/>
        </w:rPr>
        <w:t>այսուհետ՝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Օրենսգիրք</w:t>
      </w:r>
      <w:r w:rsidRPr="009A37AF">
        <w:rPr>
          <w:rFonts w:ascii="GHEA Grapalat" w:eastAsia="Times New Roman" w:hAnsi="GHEA Grapalat" w:cs="Times New Roman"/>
          <w:lang w:val="af-ZA"/>
        </w:rPr>
        <w:t>) 155-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լրացնել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հետեւյալ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բովանդակությամբ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նոր՝</w:t>
      </w:r>
      <w:r w:rsidRPr="009A37AF">
        <w:rPr>
          <w:rFonts w:ascii="GHEA Grapalat" w:eastAsia="Times New Roman" w:hAnsi="GHEA Grapalat" w:cs="Times New Roman"/>
          <w:lang w:val="af-ZA"/>
        </w:rPr>
        <w:t xml:space="preserve"> 4-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t xml:space="preserve">«4.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կիրառվել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դատախազի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որպես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անձի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ներկայացուցիչ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9A37AF">
        <w:rPr>
          <w:rFonts w:ascii="GHEA Grapalat" w:eastAsia="Times New Roman" w:hAnsi="GHEA Grapalat" w:cs="Times New Roman"/>
          <w:lang w:val="af-ZA"/>
        </w:rPr>
        <w:t>: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A37A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9A37AF">
        <w:rPr>
          <w:rFonts w:ascii="GHEA Grapalat" w:eastAsia="Times New Roman" w:hAnsi="GHEA Grapalat" w:cs="Times New Roman"/>
        </w:rPr>
        <w:t>Սույն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ուժի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մեջ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մտնում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պաշտոնական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հրապարակման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օրվան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հաջորդող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տասներորդ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  <w:r w:rsidRPr="009A37AF">
        <w:rPr>
          <w:rFonts w:ascii="GHEA Grapalat" w:eastAsia="Times New Roman" w:hAnsi="GHEA Grapalat" w:cs="Times New Roman"/>
          <w:lang w:val="af-ZA"/>
        </w:rPr>
        <w:br/>
      </w:r>
      <w:r w:rsidRPr="009A37AF">
        <w:rPr>
          <w:rFonts w:ascii="Calibri" w:eastAsia="Times New Roman" w:hAnsi="Calibri" w:cs="Calibri"/>
          <w:lang w:val="af-ZA"/>
        </w:rPr>
        <w:t> 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461266" w:rsidRDefault="00D21153" w:rsidP="00D2115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t>ՆԱԽԱԳԻԾ</w:t>
      </w:r>
    </w:p>
    <w:p w:rsidR="00D21153" w:rsidRPr="00461266" w:rsidRDefault="00D21153" w:rsidP="00D2115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t>Պ</w:t>
      </w:r>
      <w:r w:rsidRPr="00461266">
        <w:rPr>
          <w:rFonts w:ascii="GHEA Grapalat" w:eastAsia="Times New Roman" w:hAnsi="GHEA Grapalat" w:cs="Times New Roman"/>
          <w:i/>
          <w:iCs/>
          <w:lang w:val="af-ZA"/>
        </w:rPr>
        <w:t>-014</w:t>
      </w:r>
      <w:r w:rsidRPr="00461266">
        <w:rPr>
          <w:rFonts w:ascii="GHEA Grapalat" w:eastAsia="Times New Roman" w:hAnsi="GHEA Grapalat" w:cs="Times New Roman"/>
          <w:i/>
          <w:iCs/>
          <w:vertAlign w:val="superscript"/>
          <w:lang w:val="af-ZA"/>
        </w:rPr>
        <w:t>1</w:t>
      </w:r>
      <w:r w:rsidRPr="00461266">
        <w:rPr>
          <w:rFonts w:ascii="GHEA Grapalat" w:eastAsia="Times New Roman" w:hAnsi="GHEA Grapalat" w:cs="Times New Roman"/>
          <w:i/>
          <w:iCs/>
          <w:lang w:val="af-ZA"/>
        </w:rPr>
        <w:t>-18.02.2019-</w:t>
      </w:r>
      <w:r w:rsidRPr="009A37AF">
        <w:rPr>
          <w:rFonts w:ascii="GHEA Grapalat" w:eastAsia="Times New Roman" w:hAnsi="GHEA Grapalat" w:cs="Times New Roman"/>
          <w:i/>
          <w:iCs/>
        </w:rPr>
        <w:t>ՄԻ</w:t>
      </w:r>
      <w:r w:rsidRPr="00461266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D21153" w:rsidRPr="00461266" w:rsidRDefault="00D21153" w:rsidP="00D2115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A37AF">
        <w:rPr>
          <w:rFonts w:ascii="GHEA Grapalat" w:eastAsia="Times New Roman" w:hAnsi="GHEA Grapalat" w:cs="Times New Roman"/>
          <w:b/>
          <w:bCs/>
        </w:rPr>
        <w:t>ՕՐԵՆՔԸ</w:t>
      </w:r>
    </w:p>
    <w:p w:rsidR="00D21153" w:rsidRPr="00461266" w:rsidRDefault="00D21153" w:rsidP="00D2115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ՔՐԵԱԿԱՆ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46126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</w:p>
    <w:p w:rsidR="00D21153" w:rsidRPr="00461266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461266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9A37AF">
        <w:rPr>
          <w:rFonts w:ascii="GHEA Grapalat" w:eastAsia="Times New Roman" w:hAnsi="GHEA Grapalat" w:cs="Times New Roman"/>
        </w:rPr>
        <w:t>Հայաստանի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Հանրապետության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1998 </w:t>
      </w:r>
      <w:r w:rsidRPr="009A37AF">
        <w:rPr>
          <w:rFonts w:ascii="GHEA Grapalat" w:eastAsia="Times New Roman" w:hAnsi="GHEA Grapalat" w:cs="Times New Roman"/>
        </w:rPr>
        <w:t>թվականի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հուլիսի</w:t>
      </w:r>
      <w:r w:rsidRPr="00461266">
        <w:rPr>
          <w:rFonts w:ascii="GHEA Grapalat" w:eastAsia="Times New Roman" w:hAnsi="GHEA Grapalat" w:cs="Times New Roman"/>
          <w:lang w:val="af-ZA"/>
        </w:rPr>
        <w:t xml:space="preserve"> 1-</w:t>
      </w:r>
      <w:r w:rsidRPr="009A37AF">
        <w:rPr>
          <w:rFonts w:ascii="GHEA Grapalat" w:eastAsia="Times New Roman" w:hAnsi="GHEA Grapalat" w:cs="Times New Roman"/>
        </w:rPr>
        <w:t>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քրեական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461266">
        <w:rPr>
          <w:rFonts w:ascii="GHEA Grapalat" w:eastAsia="Times New Roman" w:hAnsi="GHEA Grapalat" w:cs="Times New Roman"/>
          <w:lang w:val="af-ZA"/>
        </w:rPr>
        <w:t xml:space="preserve"> (</w:t>
      </w:r>
      <w:r w:rsidRPr="009A37AF">
        <w:rPr>
          <w:rFonts w:ascii="GHEA Grapalat" w:eastAsia="Times New Roman" w:hAnsi="GHEA Grapalat" w:cs="Times New Roman"/>
        </w:rPr>
        <w:t>այսուհետ՝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Օրենսգիրք</w:t>
      </w:r>
      <w:r w:rsidRPr="00461266">
        <w:rPr>
          <w:rFonts w:ascii="GHEA Grapalat" w:eastAsia="Times New Roman" w:hAnsi="GHEA Grapalat" w:cs="Times New Roman"/>
          <w:lang w:val="af-ZA"/>
        </w:rPr>
        <w:t>) 314.3-</w:t>
      </w:r>
      <w:r w:rsidRPr="009A37AF">
        <w:rPr>
          <w:rFonts w:ascii="GHEA Grapalat" w:eastAsia="Times New Roman" w:hAnsi="GHEA Grapalat" w:cs="Times New Roman"/>
        </w:rPr>
        <w:t>րդ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հոդվածը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լրացնել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հետեւյալ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բովանդակությամբ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նոր՝</w:t>
      </w:r>
      <w:r w:rsidRPr="00461266">
        <w:rPr>
          <w:rFonts w:ascii="GHEA Grapalat" w:eastAsia="Times New Roman" w:hAnsi="GHEA Grapalat" w:cs="Times New Roman"/>
          <w:lang w:val="af-ZA"/>
        </w:rPr>
        <w:t xml:space="preserve"> 4-</w:t>
      </w:r>
      <w:r w:rsidRPr="009A37AF">
        <w:rPr>
          <w:rFonts w:ascii="GHEA Grapalat" w:eastAsia="Times New Roman" w:hAnsi="GHEA Grapalat" w:cs="Times New Roman"/>
        </w:rPr>
        <w:t>րդ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մասով</w:t>
      </w:r>
      <w:r w:rsidRPr="00461266">
        <w:rPr>
          <w:rFonts w:ascii="GHEA Grapalat" w:eastAsia="Times New Roman" w:hAnsi="GHEA Grapalat" w:cs="Times New Roman"/>
          <w:lang w:val="af-ZA"/>
        </w:rPr>
        <w:t xml:space="preserve">. </w:t>
      </w:r>
    </w:p>
    <w:p w:rsidR="00D21153" w:rsidRPr="00AF36C5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AF36C5">
        <w:rPr>
          <w:rFonts w:ascii="GHEA Grapalat" w:eastAsia="Times New Roman" w:hAnsi="GHEA Grapalat" w:cs="Times New Roman"/>
          <w:lang w:val="af-ZA"/>
        </w:rPr>
        <w:t xml:space="preserve">«4.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տուգանքը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կիրառվել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դատախազի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որպես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կողմի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ներկայացուցիչ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պաշտպան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9A37AF">
        <w:rPr>
          <w:rFonts w:ascii="GHEA Grapalat" w:eastAsia="Times New Roman" w:hAnsi="GHEA Grapalat" w:cs="Times New Roman"/>
        </w:rPr>
        <w:t>նկատմամբ</w:t>
      </w:r>
      <w:r w:rsidRPr="00AF36C5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AF36C5">
        <w:rPr>
          <w:rFonts w:ascii="GHEA Grapalat" w:eastAsia="Times New Roman" w:hAnsi="GHEA Grapalat" w:cs="Times New Roman"/>
          <w:lang w:val="af-ZA"/>
        </w:rPr>
        <w:t>: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D21153" w:rsidRPr="00AF36C5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AF36C5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9A37AF">
        <w:rPr>
          <w:rFonts w:ascii="GHEA Grapalat" w:eastAsia="Times New Roman" w:hAnsi="GHEA Grapalat" w:cs="Times New Roman"/>
        </w:rPr>
        <w:t>Սույն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ուժի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մեջ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մտնում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պաշտոնական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հրապարակման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օրվան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հաջորդող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տասներորդ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օրը</w:t>
      </w:r>
      <w:r w:rsidRPr="00AF36C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AF36C5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AF36C5" w:rsidRDefault="00D21153" w:rsidP="00D2115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D21153" w:rsidRPr="00AF36C5" w:rsidRDefault="00D21153" w:rsidP="00D2115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i/>
          <w:iCs/>
        </w:rPr>
        <w:t>Պ</w:t>
      </w:r>
      <w:r w:rsidRPr="00AF36C5">
        <w:rPr>
          <w:rFonts w:ascii="GHEA Grapalat" w:eastAsia="Times New Roman" w:hAnsi="GHEA Grapalat" w:cs="Times New Roman"/>
          <w:i/>
          <w:iCs/>
          <w:lang w:val="af-ZA"/>
        </w:rPr>
        <w:t>-014</w:t>
      </w:r>
      <w:r w:rsidRPr="00AF36C5">
        <w:rPr>
          <w:rFonts w:ascii="GHEA Grapalat" w:eastAsia="Times New Roman" w:hAnsi="GHEA Grapalat" w:cs="Times New Roman"/>
          <w:i/>
          <w:iCs/>
          <w:vertAlign w:val="superscript"/>
          <w:lang w:val="af-ZA"/>
        </w:rPr>
        <w:t>2</w:t>
      </w:r>
      <w:r w:rsidRPr="00AF36C5">
        <w:rPr>
          <w:rFonts w:ascii="GHEA Grapalat" w:eastAsia="Times New Roman" w:hAnsi="GHEA Grapalat" w:cs="Times New Roman"/>
          <w:i/>
          <w:iCs/>
          <w:lang w:val="af-ZA"/>
        </w:rPr>
        <w:t>-18.02.2019-</w:t>
      </w:r>
      <w:r w:rsidRPr="009A37AF">
        <w:rPr>
          <w:rFonts w:ascii="GHEA Grapalat" w:eastAsia="Times New Roman" w:hAnsi="GHEA Grapalat" w:cs="Times New Roman"/>
          <w:i/>
          <w:iCs/>
        </w:rPr>
        <w:t>ՄԻ</w:t>
      </w:r>
      <w:r w:rsidRPr="00AF36C5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D21153" w:rsidRPr="00AF36C5" w:rsidRDefault="00D21153" w:rsidP="00D2115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A37AF">
        <w:rPr>
          <w:rFonts w:ascii="GHEA Grapalat" w:eastAsia="Times New Roman" w:hAnsi="GHEA Grapalat" w:cs="Times New Roman"/>
          <w:b/>
          <w:bCs/>
        </w:rPr>
        <w:t>ՕՐԵՆՔԸ</w:t>
      </w:r>
    </w:p>
    <w:p w:rsidR="00D21153" w:rsidRPr="00AF36C5" w:rsidRDefault="00D21153" w:rsidP="00D2115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ՎԱՐՉԱԿԱՆ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AF36C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</w:p>
    <w:p w:rsidR="00D21153" w:rsidRPr="00AF36C5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AF36C5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9A37AF">
        <w:rPr>
          <w:rFonts w:ascii="GHEA Grapalat" w:eastAsia="Times New Roman" w:hAnsi="GHEA Grapalat" w:cs="Times New Roman"/>
        </w:rPr>
        <w:t>Հայաստանի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Հանրապետության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2013 </w:t>
      </w:r>
      <w:r w:rsidRPr="009A37AF">
        <w:rPr>
          <w:rFonts w:ascii="GHEA Grapalat" w:eastAsia="Times New Roman" w:hAnsi="GHEA Grapalat" w:cs="Times New Roman"/>
        </w:rPr>
        <w:t>թվականի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դեկտեմբերի</w:t>
      </w:r>
      <w:r w:rsidRPr="00AF36C5">
        <w:rPr>
          <w:rFonts w:ascii="GHEA Grapalat" w:eastAsia="Times New Roman" w:hAnsi="GHEA Grapalat" w:cs="Times New Roman"/>
          <w:lang w:val="af-ZA"/>
        </w:rPr>
        <w:t xml:space="preserve"> 5-</w:t>
      </w:r>
      <w:r w:rsidRPr="009A37AF">
        <w:rPr>
          <w:rFonts w:ascii="GHEA Grapalat" w:eastAsia="Times New Roman" w:hAnsi="GHEA Grapalat" w:cs="Times New Roman"/>
        </w:rPr>
        <w:t>ի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վարչական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դատավարության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AF36C5">
        <w:rPr>
          <w:rFonts w:ascii="GHEA Grapalat" w:eastAsia="Times New Roman" w:hAnsi="GHEA Grapalat" w:cs="Times New Roman"/>
          <w:lang w:val="af-ZA"/>
        </w:rPr>
        <w:t xml:space="preserve"> (</w:t>
      </w:r>
      <w:r w:rsidRPr="009A37AF">
        <w:rPr>
          <w:rFonts w:ascii="GHEA Grapalat" w:eastAsia="Times New Roman" w:hAnsi="GHEA Grapalat" w:cs="Times New Roman"/>
        </w:rPr>
        <w:t>այսուհետ՝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Օրենսգիրք</w:t>
      </w:r>
      <w:r w:rsidRPr="00AF36C5">
        <w:rPr>
          <w:rFonts w:ascii="GHEA Grapalat" w:eastAsia="Times New Roman" w:hAnsi="GHEA Grapalat" w:cs="Times New Roman"/>
          <w:lang w:val="af-ZA"/>
        </w:rPr>
        <w:t>) 101.2-</w:t>
      </w:r>
      <w:r w:rsidRPr="009A37AF">
        <w:rPr>
          <w:rFonts w:ascii="GHEA Grapalat" w:eastAsia="Times New Roman" w:hAnsi="GHEA Grapalat" w:cs="Times New Roman"/>
        </w:rPr>
        <w:t>րդ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հոդվածը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լրացնել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հետեւյալ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բովանդակությամբ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նոր՝</w:t>
      </w:r>
      <w:r w:rsidRPr="00AF36C5">
        <w:rPr>
          <w:rFonts w:ascii="GHEA Grapalat" w:eastAsia="Times New Roman" w:hAnsi="GHEA Grapalat" w:cs="Times New Roman"/>
          <w:lang w:val="af-ZA"/>
        </w:rPr>
        <w:t xml:space="preserve"> 4-</w:t>
      </w:r>
      <w:r w:rsidRPr="009A37AF">
        <w:rPr>
          <w:rFonts w:ascii="GHEA Grapalat" w:eastAsia="Times New Roman" w:hAnsi="GHEA Grapalat" w:cs="Times New Roman"/>
        </w:rPr>
        <w:t>րդ</w:t>
      </w:r>
      <w:r w:rsidRPr="00AF36C5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մասով</w:t>
      </w:r>
      <w:r w:rsidRPr="00AF36C5">
        <w:rPr>
          <w:rFonts w:ascii="GHEA Grapalat" w:eastAsia="Times New Roman" w:hAnsi="GHEA Grapalat" w:cs="Times New Roman"/>
          <w:lang w:val="af-ZA"/>
        </w:rPr>
        <w:t xml:space="preserve">. </w:t>
      </w: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95990">
        <w:rPr>
          <w:rFonts w:ascii="GHEA Grapalat" w:eastAsia="Times New Roman" w:hAnsi="GHEA Grapalat" w:cs="Times New Roman"/>
          <w:lang w:val="af-ZA"/>
        </w:rPr>
        <w:t xml:space="preserve">«4.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տուգանքը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կիրառվել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դատախազի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քննությանը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որպես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գործին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անձի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ներկայացուցիչ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մասնակցող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9A37AF">
        <w:rPr>
          <w:rFonts w:ascii="GHEA Grapalat" w:eastAsia="Times New Roman" w:hAnsi="GHEA Grapalat" w:cs="Times New Roman"/>
        </w:rPr>
        <w:t>նկատմամբ</w:t>
      </w:r>
      <w:r w:rsidRPr="00895990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895990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895990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9A37AF">
        <w:rPr>
          <w:rFonts w:ascii="GHEA Grapalat" w:eastAsia="Times New Roman" w:hAnsi="GHEA Grapalat" w:cs="Times New Roman"/>
        </w:rPr>
        <w:t>Սույն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ուժի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մեջ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մտնում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պաշտոնական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հրապարակման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օրվան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հաջորդող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տասներորդ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օրը</w:t>
      </w:r>
      <w:r w:rsidRPr="00895990">
        <w:rPr>
          <w:rFonts w:ascii="GHEA Grapalat" w:eastAsia="Times New Roman" w:hAnsi="GHEA Grapalat" w:cs="Times New Roman"/>
          <w:lang w:val="af-ZA"/>
        </w:rPr>
        <w:t xml:space="preserve">: </w:t>
      </w:r>
      <w:r w:rsidRPr="00895990">
        <w:rPr>
          <w:rFonts w:ascii="GHEA Grapalat" w:eastAsia="Times New Roman" w:hAnsi="GHEA Grapalat" w:cs="Times New Roman"/>
          <w:lang w:val="af-ZA"/>
        </w:rPr>
        <w:br/>
      </w:r>
      <w:r w:rsidRPr="00895990">
        <w:rPr>
          <w:rFonts w:ascii="Calibri" w:eastAsia="Times New Roman" w:hAnsi="Calibri" w:cs="Calibri"/>
          <w:lang w:val="af-ZA"/>
        </w:rPr>
        <w:t> </w:t>
      </w:r>
      <w:r w:rsidRPr="00895990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895990" w:rsidRDefault="00D21153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21153" w:rsidRDefault="00D21153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895990" w:rsidRDefault="00895990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895990" w:rsidRPr="00895990" w:rsidRDefault="00895990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21153" w:rsidRPr="009A37AF" w:rsidRDefault="00D21153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ՔԱՂԱՔԱՑԻԱԿԱՆ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>», «</w:t>
      </w: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softHyphen/>
      </w:r>
      <w:r w:rsidRPr="009A37AF">
        <w:rPr>
          <w:rFonts w:ascii="GHEA Grapalat" w:eastAsia="Times New Roman" w:hAnsi="GHEA Grapalat" w:cs="Times New Roman"/>
          <w:b/>
          <w:bCs/>
        </w:rPr>
        <w:t>ՐԱ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softHyphen/>
      </w:r>
      <w:r w:rsidRPr="009A37AF">
        <w:rPr>
          <w:rFonts w:ascii="GHEA Grapalat" w:eastAsia="Times New Roman" w:hAnsi="GHEA Grapalat" w:cs="Times New Roman"/>
          <w:b/>
          <w:bCs/>
        </w:rPr>
        <w:t>ՊԵՏՈՒԹՅԱՆ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ՔՐԵԱԿԱՆ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  <w:b/>
          <w:bCs/>
        </w:rPr>
        <w:t>ԵՎ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  <w:b/>
          <w:bCs/>
        </w:rPr>
        <w:t>ՀԱՅԱՍՏԱՆԻ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ՎԱՐՉԱԿԱՆ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ԴԱՏԱՎԱՐՈՒԹՅԱՆ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ՕՐԵՆՍԳՐՔՈՒՄ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ԼՐԱՑՈՒՄ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ԿԱՏԱՐԵԼՈՒ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ՄԱՍԻՆ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  <w:b/>
          <w:bCs/>
        </w:rPr>
        <w:t>ՕՐԵՆՔՆԵՐԻ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ՆԱԽԱԳԾԵՐԻ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ՎԵՐԱԲԵՐՅԱԼ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lang w:val="af-ZA"/>
        </w:rPr>
        <w:br/>
      </w:r>
      <w:r w:rsidRPr="009A37AF">
        <w:rPr>
          <w:rFonts w:ascii="Calibri" w:eastAsia="Times New Roman" w:hAnsi="Calibri" w:cs="Calibri"/>
          <w:lang w:val="af-ZA"/>
        </w:rPr>
        <w:t> 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t xml:space="preserve">2018 </w:t>
      </w:r>
      <w:r w:rsidRPr="009A37AF">
        <w:rPr>
          <w:rFonts w:ascii="GHEA Grapalat" w:eastAsia="Times New Roman" w:hAnsi="GHEA Grapalat" w:cs="Times New Roman"/>
        </w:rPr>
        <w:t>թվականի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փետրվարի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9-</w:t>
      </w:r>
      <w:r w:rsidRPr="009A37AF">
        <w:rPr>
          <w:rFonts w:ascii="GHEA Grapalat" w:eastAsia="Times New Roman" w:hAnsi="GHEA Grapalat" w:cs="Times New Roman"/>
        </w:rPr>
        <w:t>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Ազգային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ժողովը</w:t>
      </w:r>
      <w:r w:rsidRPr="009A37AF">
        <w:rPr>
          <w:rFonts w:ascii="GHEA Grapalat" w:eastAsia="Times New Roman" w:hAnsi="GHEA Grapalat" w:cs="Times New Roman"/>
          <w:lang w:val="af-ZA"/>
        </w:rPr>
        <w:t xml:space="preserve"> 59 </w:t>
      </w:r>
      <w:r w:rsidRPr="009A37AF">
        <w:rPr>
          <w:rFonts w:ascii="GHEA Grapalat" w:eastAsia="Times New Roman" w:hAnsi="GHEA Grapalat" w:cs="Times New Roman"/>
        </w:rPr>
        <w:t>կողմ</w:t>
      </w:r>
      <w:r w:rsidRPr="009A37AF">
        <w:rPr>
          <w:rFonts w:ascii="GHEA Grapalat" w:eastAsia="Times New Roman" w:hAnsi="GHEA Grapalat" w:cs="Times New Roman"/>
          <w:lang w:val="af-ZA"/>
        </w:rPr>
        <w:t xml:space="preserve">, 25 </w:t>
      </w:r>
      <w:r w:rsidRPr="009A37AF">
        <w:rPr>
          <w:rFonts w:ascii="GHEA Grapalat" w:eastAsia="Times New Roman" w:hAnsi="GHEA Grapalat" w:cs="Times New Roman"/>
        </w:rPr>
        <w:t>դեմ</w:t>
      </w:r>
      <w:r w:rsidRPr="009A37AF">
        <w:rPr>
          <w:rFonts w:ascii="GHEA Grapalat" w:eastAsia="Times New Roman" w:hAnsi="GHEA Grapalat" w:cs="Times New Roman"/>
          <w:lang w:val="af-ZA"/>
        </w:rPr>
        <w:t xml:space="preserve">, 10 </w:t>
      </w:r>
      <w:r w:rsidRPr="009A37AF">
        <w:rPr>
          <w:rFonts w:ascii="GHEA Grapalat" w:eastAsia="Times New Roman" w:hAnsi="GHEA Grapalat" w:cs="Times New Roman"/>
        </w:rPr>
        <w:t>ձեռնպահ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ձայ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ընդունել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նորմեր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նակող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օրենսգիրքը՝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փաթեթով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(</w:t>
      </w:r>
      <w:r w:rsidRPr="009A37AF">
        <w:rPr>
          <w:rFonts w:ascii="GHEA Grapalat" w:eastAsia="Times New Roman" w:hAnsi="GHEA Grapalat" w:cs="Times New Roman"/>
        </w:rPr>
        <w:t>այսուհետ՝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Փաթեթ</w:t>
      </w:r>
      <w:r w:rsidRPr="009A37AF">
        <w:rPr>
          <w:rFonts w:ascii="GHEA Grapalat" w:eastAsia="Times New Roman" w:hAnsi="GHEA Grapalat" w:cs="Times New Roman"/>
          <w:lang w:val="af-ZA"/>
        </w:rPr>
        <w:t xml:space="preserve">):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նախաձեռնող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խումբը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բարձրաձայնել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նախագծի</w:t>
      </w:r>
      <w:r w:rsidRPr="009A37AF">
        <w:rPr>
          <w:rFonts w:ascii="GHEA Grapalat" w:eastAsia="Times New Roman" w:hAnsi="GHEA Grapalat" w:cs="Times New Roman"/>
          <w:lang w:val="af-ZA"/>
        </w:rPr>
        <w:t xml:space="preserve"> (</w:t>
      </w:r>
      <w:r w:rsidRPr="009A37AF">
        <w:rPr>
          <w:rFonts w:ascii="GHEA Grapalat" w:eastAsia="Times New Roman" w:hAnsi="GHEA Grapalat" w:cs="Times New Roman"/>
        </w:rPr>
        <w:t>այսուհետ՝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Նախագիծ</w:t>
      </w:r>
      <w:r w:rsidRPr="009A37AF">
        <w:rPr>
          <w:rFonts w:ascii="GHEA Grapalat" w:eastAsia="Times New Roman" w:hAnsi="GHEA Grapalat" w:cs="Times New Roman"/>
          <w:lang w:val="af-ZA"/>
        </w:rPr>
        <w:t xml:space="preserve">) </w:t>
      </w:r>
      <w:r w:rsidRPr="009A37AF">
        <w:rPr>
          <w:rFonts w:ascii="GHEA Grapalat" w:eastAsia="Times New Roman" w:hAnsi="GHEA Grapalat" w:cs="Times New Roman"/>
        </w:rPr>
        <w:t>փաթեթում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բերյալ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դրույթներ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եւս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երկու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նախագծեր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Ազգային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ժողովի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կանո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նակարգ</w:t>
      </w:r>
      <w:r w:rsidRPr="009A37AF">
        <w:rPr>
          <w:rFonts w:ascii="GHEA Grapalat" w:eastAsia="Times New Roman" w:hAnsi="GHEA Grapalat" w:cs="Times New Roman"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սահմանադրական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խախտմամբ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ներառելու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քննարկելու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հարցը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Նշված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Փաթեթը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ուժի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մեջ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մտել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2019 </w:t>
      </w:r>
      <w:r w:rsidRPr="009A37AF">
        <w:rPr>
          <w:rFonts w:ascii="GHEA Grapalat" w:eastAsia="Times New Roman" w:hAnsi="GHEA Grapalat" w:cs="Times New Roman"/>
        </w:rPr>
        <w:t>թվականի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հունվարի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1-</w:t>
      </w:r>
      <w:r w:rsidRPr="009A37AF">
        <w:rPr>
          <w:rFonts w:ascii="GHEA Grapalat" w:eastAsia="Times New Roman" w:hAnsi="GHEA Grapalat" w:cs="Times New Roman"/>
        </w:rPr>
        <w:t>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հնարավորություն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նախատեսող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նորմերը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պետք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փոփոխվեն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հետեւյալ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պատճառաբանությամբ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1. </w:t>
      </w:r>
      <w:r w:rsidRPr="009A37AF">
        <w:rPr>
          <w:rFonts w:ascii="GHEA Grapalat" w:eastAsia="Times New Roman" w:hAnsi="GHEA Grapalat" w:cs="Times New Roman"/>
          <w:b/>
          <w:bCs/>
        </w:rPr>
        <w:t>Բացակայում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է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փաստաբանների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նկատմամբ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տուգանքի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սահմանման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անհրաժեշտությունը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Խնդրահարույց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ենթարկելու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օրենսդրական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փո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փո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խությունը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որեւէ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կերպ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չհիմնավորելու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չմեկնաբանելու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նախորդ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կառավարության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մո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տեցումը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  <w:r w:rsidRPr="009A37AF">
        <w:rPr>
          <w:rFonts w:ascii="GHEA Grapalat" w:eastAsia="Times New Roman" w:hAnsi="GHEA Grapalat" w:cs="Times New Roman"/>
        </w:rPr>
        <w:t>Օրենսդրական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նախաձեռնության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հեղինակը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պետք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Ազգային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ժողով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յաց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նախագծի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ընդունման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հիմնավորումը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որտեղ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նշվում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առկա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խնդիրները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առա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ջարկ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կարգավորումները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ակնկալվող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արդյունքները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  <w:r w:rsidRPr="009A37AF">
        <w:rPr>
          <w:rFonts w:ascii="GHEA Grapalat" w:eastAsia="Times New Roman" w:hAnsi="GHEA Grapalat" w:cs="Times New Roman"/>
        </w:rPr>
        <w:t>Հիմնավորում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ներկայացնելու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պետք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առնվազն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ուսումնասիրվեր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պալատի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խորհրդի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կողմից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կարգապահական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վիճակագրությունը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կայացված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որոշումների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որակը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ինչ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պես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համակարգի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վերլուծությունն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այն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թե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կար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գա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վորումը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բավարար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չէ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արդյոք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հավասարակշռված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դատավարություն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իրականացնելու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դատավարության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նախագծում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առաջին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ընթերցումից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հետո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ավելացված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` </w:t>
      </w:r>
      <w:r w:rsidRPr="009A37AF">
        <w:rPr>
          <w:rFonts w:ascii="GHEA Grapalat" w:eastAsia="Times New Roman" w:hAnsi="GHEA Grapalat" w:cs="Times New Roman"/>
        </w:rPr>
        <w:t>փաստաբաններին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վերաբերյալ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իրավակարգավորումը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չունի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հիմ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վորում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առկա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այդ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իրավակարգավորման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ընդունման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անհրաժեշտությունը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lastRenderedPageBreak/>
        <w:t>Օրինակ՝</w:t>
      </w:r>
      <w:r w:rsidRPr="009A37AF">
        <w:rPr>
          <w:rFonts w:ascii="GHEA Grapalat" w:eastAsia="Times New Roman" w:hAnsi="GHEA Grapalat" w:cs="Times New Roman"/>
          <w:lang w:val="af-ZA"/>
        </w:rPr>
        <w:t xml:space="preserve"> 2016</w:t>
      </w:r>
      <w:r w:rsidRPr="009A37AF">
        <w:rPr>
          <w:rFonts w:ascii="GHEA Grapalat" w:eastAsia="Times New Roman" w:hAnsi="GHEA Grapalat" w:cs="Times New Roman"/>
        </w:rPr>
        <w:t>թ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ընդհանուր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իրավասության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առաջին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ատյանի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դատարաններում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125.500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գործերով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դատարանները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պալատ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դիմելու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սանկցիա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միայն</w:t>
      </w:r>
      <w:r w:rsidRPr="009A37AF">
        <w:rPr>
          <w:rFonts w:ascii="GHEA Grapalat" w:eastAsia="Times New Roman" w:hAnsi="GHEA Grapalat" w:cs="Times New Roman"/>
          <w:lang w:val="af-ZA"/>
        </w:rPr>
        <w:t xml:space="preserve"> 4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իսկ</w:t>
      </w:r>
      <w:r w:rsidRPr="009A37AF">
        <w:rPr>
          <w:rFonts w:ascii="GHEA Grapalat" w:eastAsia="Times New Roman" w:hAnsi="GHEA Grapalat" w:cs="Times New Roman"/>
          <w:lang w:val="af-ZA"/>
        </w:rPr>
        <w:t xml:space="preserve"> 2017</w:t>
      </w:r>
      <w:r w:rsidRPr="009A37AF">
        <w:rPr>
          <w:rFonts w:ascii="GHEA Grapalat" w:eastAsia="Times New Roman" w:hAnsi="GHEA Grapalat" w:cs="Times New Roman"/>
        </w:rPr>
        <w:t>թ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հա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նուր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իրավասության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առաջին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ատյանի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քննված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137.399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ծերով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դատարանները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պալատ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դիմելու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սանկցիա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միայն</w:t>
      </w:r>
      <w:r w:rsidRPr="009A37AF">
        <w:rPr>
          <w:rFonts w:ascii="GHEA Grapalat" w:eastAsia="Times New Roman" w:hAnsi="GHEA Grapalat" w:cs="Times New Roman"/>
          <w:lang w:val="af-ZA"/>
        </w:rPr>
        <w:t xml:space="preserve"> 2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2. </w:t>
      </w:r>
      <w:r w:rsidRPr="009A37AF">
        <w:rPr>
          <w:rFonts w:ascii="GHEA Grapalat" w:eastAsia="Times New Roman" w:hAnsi="GHEA Grapalat" w:cs="Times New Roman"/>
          <w:b/>
          <w:bCs/>
        </w:rPr>
        <w:t>Դատական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տուգանքը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կարող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է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վտանգել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փաստաբանի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անկախությունը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Փաստաբանները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բազմիցս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իրենց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մտահոգությունն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արտահայտել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որպես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սանկցիա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լիազորությամբ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օժտելու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գավորումների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վերաբերյալ՝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ունենալով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լուրջ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լծակի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վերապահումը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բացասաբար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ազդել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Հայաստանում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տաբանության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ինստիտուտի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ինքնակառավարման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կառուցակարգերի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հետագա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կայացման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գործընթացի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վրա՝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դառնալով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վրա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ճնշումներ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գործադրելու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առիթ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միջոց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Փոփոխությունը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վտանգում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ինստիտուտի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փաստաբանի՝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որպես</w:t>
      </w:r>
      <w:r w:rsidRPr="009A37AF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Փաստաբանության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իմաստով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իրավապաշտպան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գործունե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թյուն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իրականացնող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անձի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ինքնուրույնությունը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Սահմանադրության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64-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հոդվածի</w:t>
      </w:r>
      <w:r w:rsidRPr="009A37AF">
        <w:rPr>
          <w:rFonts w:ascii="GHEA Grapalat" w:eastAsia="Times New Roman" w:hAnsi="GHEA Grapalat" w:cs="Times New Roman"/>
          <w:lang w:val="af-ZA"/>
        </w:rPr>
        <w:t xml:space="preserve"> 2-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համաձայն՝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իրավաբանական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օգնություն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ապահովելու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նպատակով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երաշխավորվում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ինքնակառավարման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իրավահավասարության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վրա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հիմնված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գործունեությունը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կարգավիճակը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իրավունքները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պարտականությունները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սահմանվում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օրենքով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Եվրոպայի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խորհրդի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Նախարարների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կոմիտեի՝</w:t>
      </w:r>
      <w:r w:rsidRPr="009A37AF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ազատության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մասին</w:t>
      </w:r>
      <w:r w:rsidRPr="009A37AF">
        <w:rPr>
          <w:rFonts w:ascii="GHEA Grapalat" w:eastAsia="Times New Roman" w:hAnsi="GHEA Grapalat" w:cs="Times New Roman"/>
          <w:lang w:val="af-ZA"/>
        </w:rPr>
        <w:t>» 25.10.2000</w:t>
      </w:r>
      <w:r w:rsidRPr="009A37AF">
        <w:rPr>
          <w:rFonts w:ascii="GHEA Grapalat" w:eastAsia="Times New Roman" w:hAnsi="GHEA Grapalat" w:cs="Times New Roman"/>
        </w:rPr>
        <w:t>թ</w:t>
      </w:r>
      <w:r w:rsidRPr="009A37AF">
        <w:rPr>
          <w:rFonts w:ascii="GHEA Grapalat" w:eastAsia="Times New Roman" w:hAnsi="GHEA Grapalat" w:cs="Times New Roman"/>
          <w:lang w:val="af-ZA"/>
        </w:rPr>
        <w:t>. ?Rec(2000)21</w:t>
      </w:r>
      <w:r w:rsidRPr="009A37AF">
        <w:rPr>
          <w:rFonts w:ascii="Calibri" w:eastAsia="Times New Roman" w:hAnsi="Calibri" w:cs="Calibri"/>
          <w:lang w:val="af-ZA"/>
        </w:rPr>
        <w:t> 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GHEA Grapalat"/>
        </w:rPr>
        <w:t>հանձնարարականի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1-</w:t>
      </w:r>
      <w:r w:rsidRPr="009A37AF">
        <w:rPr>
          <w:rFonts w:ascii="GHEA Grapalat" w:eastAsia="Times New Roman" w:hAnsi="GHEA Grapalat" w:cs="GHEA Grapalat"/>
        </w:rPr>
        <w:t>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GHEA Grapalat"/>
        </w:rPr>
        <w:t>սկզբուն</w:t>
      </w:r>
      <w:r w:rsidRPr="009A37AF">
        <w:rPr>
          <w:rFonts w:ascii="GHEA Grapalat" w:eastAsia="Times New Roman" w:hAnsi="GHEA Grapalat" w:cs="GHEA Grapalat"/>
          <w:lang w:val="af-ZA"/>
        </w:rPr>
        <w:softHyphen/>
      </w:r>
      <w:r w:rsidRPr="009A37AF">
        <w:rPr>
          <w:rFonts w:ascii="GHEA Grapalat" w:eastAsia="Times New Roman" w:hAnsi="GHEA Grapalat" w:cs="GHEA Grapalat"/>
        </w:rPr>
        <w:t>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4-</w:t>
      </w:r>
      <w:r w:rsidRPr="009A37AF">
        <w:rPr>
          <w:rFonts w:ascii="GHEA Grapalat" w:eastAsia="Times New Roman" w:hAnsi="GHEA Grapalat" w:cs="GHEA Grapalat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GHEA Grapalat"/>
        </w:rPr>
        <w:t>կ</w:t>
      </w:r>
      <w:r w:rsidRPr="009A37AF">
        <w:rPr>
          <w:rFonts w:ascii="GHEA Grapalat" w:eastAsia="Times New Roman" w:hAnsi="GHEA Grapalat" w:cs="Times New Roman"/>
        </w:rPr>
        <w:t>ետի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համաձայն՝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չպետք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տուժեն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հետեւանքներից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ենթարկ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ցանկացած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պատժամիջոցների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ճնշումների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վտանգի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երբ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իրենց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չափանիշներին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համապատասխան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ՄԱԿ</w:t>
      </w:r>
      <w:r w:rsidRPr="009A37AF">
        <w:rPr>
          <w:rFonts w:ascii="GHEA Grapalat" w:eastAsia="Times New Roman" w:hAnsi="GHEA Grapalat" w:cs="Times New Roman"/>
          <w:lang w:val="af-ZA"/>
        </w:rPr>
        <w:t>-</w:t>
      </w:r>
      <w:r w:rsidRPr="009A37AF">
        <w:rPr>
          <w:rFonts w:ascii="GHEA Grapalat" w:eastAsia="Times New Roman" w:hAnsi="GHEA Grapalat" w:cs="Times New Roman"/>
        </w:rPr>
        <w:t>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ութերորդ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կոնգրեսի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կողմից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1990</w:t>
      </w:r>
      <w:r w:rsidRPr="009A37AF">
        <w:rPr>
          <w:rFonts w:ascii="GHEA Grapalat" w:eastAsia="Times New Roman" w:hAnsi="GHEA Grapalat" w:cs="Times New Roman"/>
        </w:rPr>
        <w:t>թ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  <w:r w:rsidRPr="009A37AF">
        <w:rPr>
          <w:rFonts w:ascii="GHEA Grapalat" w:eastAsia="Times New Roman" w:hAnsi="GHEA Grapalat" w:cs="Times New Roman"/>
        </w:rPr>
        <w:t>ընդունված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վերաբերող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հիմնարար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սկզբունքներ</w:t>
      </w:r>
      <w:r w:rsidRPr="009A37AF">
        <w:rPr>
          <w:rFonts w:ascii="GHEA Grapalat" w:eastAsia="Times New Roman" w:hAnsi="GHEA Grapalat" w:cs="Times New Roman"/>
          <w:lang w:val="af-ZA"/>
        </w:rPr>
        <w:t>»-</w:t>
      </w:r>
      <w:r w:rsidRPr="009A37AF">
        <w:rPr>
          <w:rFonts w:ascii="GHEA Grapalat" w:eastAsia="Times New Roman" w:hAnsi="GHEA Grapalat" w:cs="Times New Roman"/>
        </w:rPr>
        <w:t>ի՝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t>- 16-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կետի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գ</w:t>
      </w:r>
      <w:r w:rsidRPr="009A37AF">
        <w:rPr>
          <w:rFonts w:ascii="GHEA Grapalat" w:eastAsia="Times New Roman" w:hAnsi="GHEA Grapalat" w:cs="Times New Roman"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</w:rPr>
        <w:t>ենթակետի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համաձայն՝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Կառավարություններն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ապահովում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որպեսզի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տաբանները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հետապնդման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վարչական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տնտեսական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այլ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պատժամիջոցների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չենթարկվեն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` </w:t>
      </w:r>
      <w:r w:rsidRPr="009A37AF">
        <w:rPr>
          <w:rFonts w:ascii="GHEA Grapalat" w:eastAsia="Times New Roman" w:hAnsi="GHEA Grapalat" w:cs="Times New Roman"/>
        </w:rPr>
        <w:t>ընդունված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պարտականություն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նորմերին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բարոյականությանը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համապատասխան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ցանկացած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գործողության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մար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ինչպես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չենթարկվեն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հետապնդման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պատժամիջոցների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սպառնալիք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.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lastRenderedPageBreak/>
        <w:t>- 20-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կետի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համաձայն՝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օգտվում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քաղաքացիական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քրեական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ձեռ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նմխելիությունից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համապատասխան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հայտարարությունների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առնչությամբ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որոնք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րեխղճորեն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արված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` </w:t>
      </w:r>
      <w:r w:rsidRPr="009A37AF">
        <w:rPr>
          <w:rFonts w:ascii="GHEA Grapalat" w:eastAsia="Times New Roman" w:hAnsi="GHEA Grapalat" w:cs="Times New Roman"/>
        </w:rPr>
        <w:t>գրավոր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միջնորդագրերի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բանավոր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ելույթների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ձեւով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տրիբունալում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իրավաբանական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վարչական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այլ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մարմնում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իրենց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պարտականությունները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կատարելու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ընթացքում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</w:rPr>
        <w:t>Փաստաբանները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պետք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դատարաններում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անկաշկանդ՝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իրենց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գի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գործունեության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չափանիշներին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համապատասխան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իսկ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պայմաններով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նախատեսելու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դեպքում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կվտանգվի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իրենց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վստահորդներին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եռանդուն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կերպով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պաշտպանելու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փաստաբանների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ազատությունը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3. </w:t>
      </w:r>
      <w:r w:rsidRPr="009A37AF">
        <w:rPr>
          <w:rFonts w:ascii="GHEA Grapalat" w:eastAsia="Times New Roman" w:hAnsi="GHEA Grapalat" w:cs="Times New Roman"/>
          <w:b/>
          <w:bCs/>
        </w:rPr>
        <w:t>Փաստաբանների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նկատմամբ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դատական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տուգանքի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կիրառման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հետ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կապված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այլ</w:t>
      </w:r>
      <w:r w:rsidRPr="009A37A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  <w:b/>
          <w:bCs/>
        </w:rPr>
        <w:t>փաստարկներ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t xml:space="preserve">3.1. </w:t>
      </w:r>
      <w:r w:rsidRPr="009A37AF">
        <w:rPr>
          <w:rFonts w:ascii="GHEA Grapalat" w:eastAsia="Times New Roman" w:hAnsi="GHEA Grapalat" w:cs="Times New Roman"/>
        </w:rPr>
        <w:t>Քննարկվող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իրավակարգավորումների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ընդունմամբ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Հայաստանի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Հանրապետությու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հանդիսանում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մայրցամաքային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համակարգի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երկիր</w:t>
      </w:r>
      <w:r w:rsidRPr="009A37AF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որդեգրվել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խադեպային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իրավունքի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համակարգի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երկրի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մոտեցում՝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առանց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հաշվի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առնելու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մա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իրա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վական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համակարգի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զարգացման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ուղիներն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առանձնահատ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կություն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9A37AF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A37AF">
        <w:rPr>
          <w:rFonts w:ascii="GHEA Grapalat" w:eastAsia="Times New Roman" w:hAnsi="GHEA Grapalat" w:cs="Times New Roman"/>
          <w:lang w:val="af-ZA"/>
        </w:rPr>
        <w:t xml:space="preserve">3.2. </w:t>
      </w:r>
      <w:r w:rsidRPr="009A37AF">
        <w:rPr>
          <w:rFonts w:ascii="GHEA Grapalat" w:eastAsia="Times New Roman" w:hAnsi="GHEA Grapalat" w:cs="Times New Roman"/>
        </w:rPr>
        <w:t>Վերացական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լայն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ձեւակերպումների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պատճառով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պահպանված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որո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շա</w:t>
      </w:r>
      <w:r w:rsidRPr="009A37AF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կիության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պահանջները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  <w:r w:rsidRPr="009A37AF">
        <w:rPr>
          <w:rFonts w:ascii="GHEA Grapalat" w:eastAsia="Times New Roman" w:hAnsi="GHEA Grapalat" w:cs="Times New Roman"/>
        </w:rPr>
        <w:t>Այդ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տեսակետից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սանկցիա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կիրառելու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ինստիտուտի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ՀՀ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քրեական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օրենսգրքի</w:t>
      </w:r>
      <w:r w:rsidRPr="009A37AF">
        <w:rPr>
          <w:rFonts w:ascii="GHEA Grapalat" w:eastAsia="Times New Roman" w:hAnsi="GHEA Grapalat" w:cs="Times New Roman"/>
          <w:lang w:val="af-ZA"/>
        </w:rPr>
        <w:t xml:space="preserve"> 332-</w:t>
      </w:r>
      <w:r w:rsidRPr="009A37AF">
        <w:rPr>
          <w:rFonts w:ascii="GHEA Grapalat" w:eastAsia="Times New Roman" w:hAnsi="GHEA Grapalat" w:cs="Times New Roman"/>
        </w:rPr>
        <w:t>րդ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հոդվածով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սահմանված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քրեական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պատասխանատվության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միջեւ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եզրերը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կիրառության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դեպքերը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հստակ</w:t>
      </w:r>
      <w:r w:rsidRPr="009A37AF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</w:t>
      </w:r>
      <w:r w:rsidRPr="009A37A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461266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1266">
        <w:rPr>
          <w:rFonts w:ascii="GHEA Grapalat" w:eastAsia="Times New Roman" w:hAnsi="GHEA Grapalat" w:cs="Times New Roman"/>
          <w:lang w:val="af-ZA"/>
        </w:rPr>
        <w:t xml:space="preserve">3.3.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բնույթով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խստությամբ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համարվել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քրեական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տիժ</w:t>
      </w:r>
      <w:r w:rsidRPr="00461266">
        <w:rPr>
          <w:rFonts w:ascii="GHEA Grapalat" w:eastAsia="Times New Roman" w:hAnsi="GHEA Grapalat" w:cs="Times New Roman"/>
          <w:lang w:val="af-ZA"/>
        </w:rPr>
        <w:t xml:space="preserve"> «</w:t>
      </w:r>
      <w:r w:rsidRPr="009A37AF">
        <w:rPr>
          <w:rFonts w:ascii="GHEA Grapalat" w:eastAsia="Times New Roman" w:hAnsi="GHEA Grapalat" w:cs="Times New Roman"/>
        </w:rPr>
        <w:t>Մարդու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իրավունքների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հիմնարար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ազատությունների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պաշտպանության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մասին</w:t>
      </w:r>
      <w:r w:rsidRPr="00461266">
        <w:rPr>
          <w:rFonts w:ascii="GHEA Grapalat" w:eastAsia="Times New Roman" w:hAnsi="GHEA Grapalat" w:cs="Times New Roman"/>
          <w:lang w:val="af-ZA"/>
        </w:rPr>
        <w:t xml:space="preserve">» </w:t>
      </w:r>
      <w:r w:rsidRPr="009A37AF">
        <w:rPr>
          <w:rFonts w:ascii="GHEA Grapalat" w:eastAsia="Times New Roman" w:hAnsi="GHEA Grapalat" w:cs="Times New Roman"/>
        </w:rPr>
        <w:t>Կոնվենցիայի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լույսի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ներքո</w:t>
      </w:r>
      <w:r w:rsidRPr="00461266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իսկ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դատական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տուգանք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կիրառելու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ժամանակ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ապահովված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Կոնվենցիայի</w:t>
      </w:r>
      <w:r w:rsidRPr="00461266">
        <w:rPr>
          <w:rFonts w:ascii="GHEA Grapalat" w:eastAsia="Times New Roman" w:hAnsi="GHEA Grapalat" w:cs="Times New Roman"/>
          <w:lang w:val="af-ZA"/>
        </w:rPr>
        <w:t xml:space="preserve"> 6-</w:t>
      </w:r>
      <w:r w:rsidRPr="009A37AF">
        <w:rPr>
          <w:rFonts w:ascii="GHEA Grapalat" w:eastAsia="Times New Roman" w:hAnsi="GHEA Grapalat" w:cs="Times New Roman"/>
        </w:rPr>
        <w:t>րդ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հոդվածի</w:t>
      </w:r>
      <w:r w:rsidRPr="00461266">
        <w:rPr>
          <w:rFonts w:ascii="GHEA Grapalat" w:eastAsia="Times New Roman" w:hAnsi="GHEA Grapalat" w:cs="Times New Roman"/>
          <w:lang w:val="af-ZA"/>
        </w:rPr>
        <w:t xml:space="preserve"> 3-</w:t>
      </w:r>
      <w:r w:rsidRPr="009A37AF">
        <w:rPr>
          <w:rFonts w:ascii="GHEA Grapalat" w:eastAsia="Times New Roman" w:hAnsi="GHEA Grapalat" w:cs="Times New Roman"/>
        </w:rPr>
        <w:t>րդ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պարբերությամբ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սահմանված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բոլոր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երաշխիքները</w:t>
      </w:r>
      <w:r w:rsidRPr="0046126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461266" w:rsidRDefault="00D21153" w:rsidP="00D2115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461266">
        <w:rPr>
          <w:rFonts w:ascii="GHEA Grapalat" w:eastAsia="Times New Roman" w:hAnsi="GHEA Grapalat" w:cs="Times New Roman"/>
          <w:lang w:val="af-ZA"/>
        </w:rPr>
        <w:t xml:space="preserve">3.4. </w:t>
      </w:r>
      <w:r w:rsidRPr="009A37AF">
        <w:rPr>
          <w:rFonts w:ascii="GHEA Grapalat" w:eastAsia="Times New Roman" w:hAnsi="GHEA Grapalat" w:cs="Times New Roman"/>
        </w:rPr>
        <w:t>Փաստաբանի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նկատմամբ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կիրառության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համատեքստում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սահմանված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չեն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առանձ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նա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հատ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կություններ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լրացուցիչ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երաշխիքներ</w:t>
      </w:r>
      <w:r w:rsidRPr="00461266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ինչի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պարագայում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կարող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է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տուժել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փաս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տա</w:t>
      </w:r>
      <w:r w:rsidRPr="00461266">
        <w:rPr>
          <w:rFonts w:ascii="GHEA Grapalat" w:eastAsia="Times New Roman" w:hAnsi="GHEA Grapalat" w:cs="Times New Roman"/>
          <w:lang w:val="af-ZA"/>
        </w:rPr>
        <w:softHyphen/>
      </w:r>
      <w:r w:rsidRPr="009A37AF">
        <w:rPr>
          <w:rFonts w:ascii="GHEA Grapalat" w:eastAsia="Times New Roman" w:hAnsi="GHEA Grapalat" w:cs="Times New Roman"/>
        </w:rPr>
        <w:t>բանի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պրոֆեսիոնալ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աշխատանքը</w:t>
      </w:r>
      <w:r w:rsidRPr="00461266">
        <w:rPr>
          <w:rFonts w:ascii="GHEA Grapalat" w:eastAsia="Times New Roman" w:hAnsi="GHEA Grapalat" w:cs="Times New Roman"/>
          <w:lang w:val="af-ZA"/>
        </w:rPr>
        <w:t xml:space="preserve">, </w:t>
      </w:r>
      <w:r w:rsidRPr="009A37AF">
        <w:rPr>
          <w:rFonts w:ascii="GHEA Grapalat" w:eastAsia="Times New Roman" w:hAnsi="GHEA Grapalat" w:cs="Times New Roman"/>
        </w:rPr>
        <w:t>ինքնուրույն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գործելու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մասնագիտական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ազատությունն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ու</w:t>
      </w:r>
      <w:r w:rsidRPr="00461266">
        <w:rPr>
          <w:rFonts w:ascii="GHEA Grapalat" w:eastAsia="Times New Roman" w:hAnsi="GHEA Grapalat" w:cs="Times New Roman"/>
          <w:lang w:val="af-ZA"/>
        </w:rPr>
        <w:t xml:space="preserve"> </w:t>
      </w:r>
      <w:r w:rsidRPr="009A37AF">
        <w:rPr>
          <w:rFonts w:ascii="GHEA Grapalat" w:eastAsia="Times New Roman" w:hAnsi="GHEA Grapalat" w:cs="Times New Roman"/>
        </w:rPr>
        <w:t>անկախությունը</w:t>
      </w:r>
      <w:r w:rsidRPr="0046126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21153" w:rsidRPr="00461266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D21153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A37AF" w:rsidRPr="009A37AF" w:rsidRDefault="009A37AF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A37AF" w:rsidRPr="009A37AF" w:rsidRDefault="009A37AF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D21153" w:rsidRPr="009A37AF" w:rsidRDefault="009A37AF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</w:rPr>
      </w:pPr>
      <w:r w:rsidRPr="009A37AF">
        <w:rPr>
          <w:rFonts w:ascii="GHEA Grapalat" w:hAnsi="GHEA Grapalat" w:cs="Arial"/>
          <w:sz w:val="22"/>
          <w:szCs w:val="22"/>
        </w:rPr>
        <w:t>ՀՀ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ՔԱՂԱՔԱՑԻԱԿԱՆ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ԴԱՏԱՎԱՐՈՒԹՅԱՆ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ՕՐԵՆՍԳԻՐ</w:t>
      </w:r>
      <w:r w:rsidRPr="009A37AF">
        <w:rPr>
          <w:rFonts w:ascii="GHEA Grapalat" w:hAnsi="GHEA Grapalat"/>
          <w:sz w:val="22"/>
          <w:szCs w:val="22"/>
        </w:rPr>
        <w:t>Ք</w:t>
      </w:r>
    </w:p>
    <w:p w:rsidR="009A37AF" w:rsidRPr="009A37AF" w:rsidRDefault="009A37AF" w:rsidP="00D21153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674"/>
      </w:tblGrid>
      <w:tr w:rsidR="009A37AF" w:rsidRPr="009A37AF" w:rsidTr="009A37AF">
        <w:trPr>
          <w:tblCellSpacing w:w="7" w:type="dxa"/>
        </w:trPr>
        <w:tc>
          <w:tcPr>
            <w:tcW w:w="2025" w:type="dxa"/>
            <w:hideMark/>
          </w:tcPr>
          <w:p w:rsidR="009A37AF" w:rsidRPr="009A37AF" w:rsidRDefault="009A37AF" w:rsidP="009A37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 xml:space="preserve"> 155.</w:t>
            </w:r>
            <w:r w:rsidRPr="009A37AF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9A37AF" w:rsidRPr="009A37AF" w:rsidRDefault="009A37AF" w:rsidP="009A37A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>Դատական տուգանք կիրառելու առանձնահատկությունները</w:t>
            </w:r>
          </w:p>
        </w:tc>
      </w:tr>
    </w:tbl>
    <w:p w:rsidR="009A37AF" w:rsidRPr="009A37AF" w:rsidRDefault="009A37AF" w:rsidP="009A37AF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Calibri" w:eastAsia="Times New Roman" w:hAnsi="Calibri" w:cs="Calibri"/>
        </w:rPr>
        <w:lastRenderedPageBreak/>
        <w:t> 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 xml:space="preserve">1. Դատական տուգանքը կիրառվում է առավելագույնը 100 000 Հայաստանի Հանրապետության դրամի չափով: 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2. Դատական տուգանք կիրառելու մասին դատարանի որոշումն ուժի մեջ է մտնում կայացման պահից, և դրա հիման վրա կազմված կատարողական թերթը ուղարկվում է հարկադիր կատարման, եթե ուժի մեջ մտնելու օրվանից մեկ ամսվա ընթացքում կամովին չի կատարվում: Որոշումը կատարվում է «Դատական ակտերի հարկադիր կատարման մասին» Հայաստանի Հանրապետության օրենքով սահմանված կարգով: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3. Դատական տուգանք կիրառելու մասին առաջին ատյանի դատարանի կամ վերաքննիչ դատարանի որոշումը կարող է բողոքարկվել համապատասխանաբար վերաքննիչ կամ Վճռաբեկ դատարան՝ այն ստանալու պահից յոթնօրյա ժամկետում: Բողոքարկումը կասեցնում է դատարանի որոշման կատարումը:</w:t>
      </w:r>
    </w:p>
    <w:p w:rsidR="009A37AF" w:rsidRPr="009A37AF" w:rsidRDefault="007A2F55" w:rsidP="007A2F55">
      <w:pPr>
        <w:spacing w:after="0" w:line="240" w:lineRule="auto"/>
        <w:ind w:firstLine="180"/>
        <w:rPr>
          <w:rFonts w:ascii="GHEA Grapalat" w:eastAsia="Times New Roman" w:hAnsi="GHEA Grapalat" w:cs="Times New Roman"/>
          <w:i/>
          <w:u w:val="single"/>
          <w:lang w:val="af-ZA"/>
        </w:rPr>
      </w:pPr>
      <w:r>
        <w:rPr>
          <w:rFonts w:ascii="GHEA Grapalat" w:eastAsia="Times New Roman" w:hAnsi="GHEA Grapalat" w:cs="Times New Roman"/>
          <w:i/>
          <w:u w:val="single"/>
          <w:lang w:val="af-ZA"/>
        </w:rPr>
        <w:t xml:space="preserve">   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«4.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Դատական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տուգանքը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չի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կարող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կիրառվել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գործի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քննությանը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մասնակցող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դատախազի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եւ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գործի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քննությանը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որպես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գործին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մասնակցող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անձի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ներկայացուցիչ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մասնակցող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A37AF" w:rsidRPr="009A37AF">
        <w:rPr>
          <w:rFonts w:ascii="GHEA Grapalat" w:eastAsia="Times New Roman" w:hAnsi="GHEA Grapalat" w:cs="Times New Roman"/>
          <w:i/>
          <w:u w:val="single"/>
        </w:rPr>
        <w:t>փաստաբանի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proofErr w:type="gramStart"/>
      <w:r w:rsidR="009A37AF" w:rsidRPr="009A37AF">
        <w:rPr>
          <w:rFonts w:ascii="GHEA Grapalat" w:eastAsia="Times New Roman" w:hAnsi="GHEA Grapalat" w:cs="Times New Roman"/>
          <w:i/>
          <w:u w:val="single"/>
        </w:rPr>
        <w:t>նկատմամբ</w:t>
      </w:r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>:»</w:t>
      </w:r>
      <w:proofErr w:type="gramEnd"/>
      <w:r w:rsidR="009A37AF" w:rsidRPr="009A37AF">
        <w:rPr>
          <w:rFonts w:ascii="GHEA Grapalat" w:eastAsia="Times New Roman" w:hAnsi="GHEA Grapalat" w:cs="Times New Roman"/>
          <w:i/>
          <w:u w:val="single"/>
          <w:lang w:val="af-ZA"/>
        </w:rPr>
        <w:t>:</w:t>
      </w:r>
      <w:r w:rsidR="009A37AF" w:rsidRPr="009A37AF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 xml:space="preserve"> </w:t>
      </w:r>
    </w:p>
    <w:p w:rsidR="009A37AF" w:rsidRPr="009A37AF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A37AF" w:rsidRPr="007A2F55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9A37AF" w:rsidRPr="009A37AF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</w:rPr>
      </w:pPr>
      <w:r w:rsidRPr="009A37AF">
        <w:rPr>
          <w:rFonts w:ascii="GHEA Grapalat" w:hAnsi="GHEA Grapalat" w:cs="Arial"/>
          <w:sz w:val="22"/>
          <w:szCs w:val="22"/>
        </w:rPr>
        <w:t>ՀՀ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ՔՐԵԱԿԱՆ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ԴԱՏԱՎԱՐՈՒԹՅԱՆ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ՕՐԵՆՍԳԻՐ</w:t>
      </w:r>
      <w:r w:rsidRPr="009A37AF">
        <w:rPr>
          <w:rFonts w:ascii="GHEA Grapalat" w:hAnsi="GHEA Grapalat"/>
          <w:sz w:val="22"/>
          <w:szCs w:val="22"/>
        </w:rPr>
        <w:t>Ք</w:t>
      </w:r>
    </w:p>
    <w:p w:rsidR="009A37AF" w:rsidRPr="009A37AF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674"/>
      </w:tblGrid>
      <w:tr w:rsidR="009A37AF" w:rsidRPr="009A37AF" w:rsidTr="009A37AF">
        <w:trPr>
          <w:tblCellSpacing w:w="7" w:type="dxa"/>
        </w:trPr>
        <w:tc>
          <w:tcPr>
            <w:tcW w:w="2025" w:type="dxa"/>
            <w:hideMark/>
          </w:tcPr>
          <w:p w:rsidR="009A37AF" w:rsidRPr="009A37AF" w:rsidRDefault="009A37AF" w:rsidP="007A2F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 xml:space="preserve"> 314.3. </w:t>
            </w:r>
          </w:p>
        </w:tc>
        <w:tc>
          <w:tcPr>
            <w:tcW w:w="0" w:type="auto"/>
            <w:hideMark/>
          </w:tcPr>
          <w:p w:rsidR="009A37AF" w:rsidRPr="009A37AF" w:rsidRDefault="009A37AF" w:rsidP="007A2F5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>Դատական տուգանք կիրառելու առանձնահատկությունները</w:t>
            </w:r>
          </w:p>
        </w:tc>
      </w:tr>
    </w:tbl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Calibri" w:eastAsia="Times New Roman" w:hAnsi="Calibri" w:cs="Calibri"/>
        </w:rPr>
        <w:t> 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1. Դատական տուգանքը կիրառվում է առավելագույնը 100.000 Հայաստանի Հանրապետության դրամի չափով: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2. Դատական տուգանք կիրառելու մասին դատարանի որոշումն ուժի մեջ է մտնում կայացման պահից, և դրա հիման վրա կազմված կատարողական թերթը ուղարկվում է հարկադիր կատարման, եթե ուժի մեջ մտնելու օրվանից հետո` մեկ ամսվա ընթացքում, կամովին չի կատարվում: Որոշումը կատարվում է «Դատական ակտերի հարկադիր կատարման մասին» Հայաստանի Հանրապետության օրենքով սահմանված կարգով: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3. Դատական տուգանք կիրառելու մասին առաջին ատյանի դատարանի կամ վերաքննիչ դատարանի որոշումը կարող է բողոքարկվել համապատասխանաբար վերաքննիչ կամ Վճռաբեկ դատարան այն ստանալու պահից յոթնօրյա ժամկետում: Բողոքարկումը կասեցնում է դատարանի որոշման կատարումը:</w:t>
      </w:r>
    </w:p>
    <w:p w:rsid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(314.3-րդ հոդվածը լրաց. 09.02.18 ՀՕ-119-Ն)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</w:rPr>
      </w:pPr>
      <w:r w:rsidRPr="009A37AF">
        <w:rPr>
          <w:rFonts w:ascii="GHEA Grapalat" w:eastAsia="Times New Roman" w:hAnsi="GHEA Grapalat" w:cs="Times New Roman"/>
          <w:i/>
          <w:u w:val="single"/>
        </w:rPr>
        <w:t xml:space="preserve">«4. Դատական տուգանքը չի կարող կիրառվել գործի քննությանը մասնակցող դատախազի եւ գործի քննությանը որպես կողմի ներկայացուցիչ կամ պաշտպան մասնակցող փաստաբանի </w:t>
      </w:r>
      <w:proofErr w:type="gramStart"/>
      <w:r w:rsidRPr="009A37AF">
        <w:rPr>
          <w:rFonts w:ascii="GHEA Grapalat" w:eastAsia="Times New Roman" w:hAnsi="GHEA Grapalat" w:cs="Times New Roman"/>
          <w:i/>
          <w:u w:val="single"/>
        </w:rPr>
        <w:t>նկատմամբ:»</w:t>
      </w:r>
      <w:proofErr w:type="gramEnd"/>
      <w:r w:rsidRPr="009A37AF">
        <w:rPr>
          <w:rFonts w:ascii="GHEA Grapalat" w:eastAsia="Times New Roman" w:hAnsi="GHEA Grapalat" w:cs="Times New Roman"/>
          <w:i/>
          <w:u w:val="single"/>
        </w:rPr>
        <w:t>:</w:t>
      </w:r>
      <w:r w:rsidRPr="009A37AF">
        <w:rPr>
          <w:rFonts w:ascii="GHEA Grapalat" w:eastAsia="Times New Roman" w:hAnsi="GHEA Grapalat" w:cs="Times New Roman"/>
          <w:b/>
          <w:bCs/>
          <w:i/>
          <w:u w:val="single"/>
        </w:rPr>
        <w:t xml:space="preserve"> 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9A37AF" w:rsidRPr="009A37AF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</w:rPr>
      </w:pPr>
    </w:p>
    <w:p w:rsidR="009A37AF" w:rsidRPr="009A37AF" w:rsidRDefault="009A37AF" w:rsidP="007A2F55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</w:rPr>
      </w:pPr>
    </w:p>
    <w:p w:rsidR="00D21153" w:rsidRPr="009A37AF" w:rsidRDefault="009A37AF" w:rsidP="007A2F55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lang w:val="af-ZA"/>
        </w:rPr>
      </w:pPr>
      <w:r w:rsidRPr="009A37AF">
        <w:rPr>
          <w:rFonts w:ascii="GHEA Grapalat" w:hAnsi="GHEA Grapalat" w:cs="Arial"/>
          <w:sz w:val="22"/>
          <w:szCs w:val="22"/>
        </w:rPr>
        <w:t>ՀՀ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ՎԱՐՉԱԿԱՆ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ԴԱՏԱՎԱՐՈՒԹՅԱՆ</w:t>
      </w:r>
      <w:r w:rsidRPr="009A37AF">
        <w:rPr>
          <w:rFonts w:ascii="GHEA Grapalat" w:hAnsi="GHEA Grapalat"/>
          <w:sz w:val="22"/>
          <w:szCs w:val="22"/>
        </w:rPr>
        <w:t xml:space="preserve"> </w:t>
      </w:r>
      <w:r w:rsidRPr="009A37AF">
        <w:rPr>
          <w:rFonts w:ascii="GHEA Grapalat" w:hAnsi="GHEA Grapalat" w:cs="Arial"/>
          <w:sz w:val="22"/>
          <w:szCs w:val="22"/>
        </w:rPr>
        <w:t>ՕՐԵՆՍԳԻՐ</w:t>
      </w:r>
      <w:r w:rsidRPr="009A37AF">
        <w:rPr>
          <w:rFonts w:ascii="GHEA Grapalat" w:hAnsi="GHEA Grapalat"/>
          <w:sz w:val="22"/>
          <w:szCs w:val="22"/>
        </w:rPr>
        <w:t>Ք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674"/>
      </w:tblGrid>
      <w:tr w:rsidR="009A37AF" w:rsidRPr="009A37AF" w:rsidTr="009A37AF">
        <w:trPr>
          <w:tblCellSpacing w:w="7" w:type="dxa"/>
        </w:trPr>
        <w:tc>
          <w:tcPr>
            <w:tcW w:w="2025" w:type="dxa"/>
            <w:hideMark/>
          </w:tcPr>
          <w:p w:rsidR="009A37AF" w:rsidRPr="009A37AF" w:rsidRDefault="009A37AF" w:rsidP="007A2F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Arial"/>
                <w:b/>
                <w:bCs/>
              </w:rPr>
              <w:lastRenderedPageBreak/>
              <w:t>Հոդված</w:t>
            </w: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 xml:space="preserve"> 101.2. </w:t>
            </w:r>
          </w:p>
        </w:tc>
        <w:tc>
          <w:tcPr>
            <w:tcW w:w="0" w:type="auto"/>
            <w:hideMark/>
          </w:tcPr>
          <w:p w:rsidR="009A37AF" w:rsidRPr="009A37AF" w:rsidRDefault="009A37AF" w:rsidP="007A2F5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37AF">
              <w:rPr>
                <w:rFonts w:ascii="GHEA Grapalat" w:eastAsia="Times New Roman" w:hAnsi="GHEA Grapalat" w:cs="Times New Roman"/>
                <w:b/>
                <w:bCs/>
              </w:rPr>
              <w:t>Դատական տուգանք կիրառելու առանձնահատկությունները</w:t>
            </w:r>
          </w:p>
        </w:tc>
      </w:tr>
    </w:tbl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Calibri" w:eastAsia="Times New Roman" w:hAnsi="Calibri" w:cs="Calibri"/>
        </w:rPr>
        <w:t> 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1. Դատական տուգանքը կիրառվում է առավելագույնը 100.000 Հայաստանի Հանրապետության դրամի չափով: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2. Դատական տուգանք կիրառելու մասին դատարանի որոշումն ուժի մեջ է մտնում կայացման պահից, և դրա հիման վրա կազմված կատարողական թերթը ուղարկվում է հարկադիր կատարման, եթե ուժի մեջ մտնելու օրվանից հետո` մեկ ամսվա ընթացքում, կամովին չի կատարվում: Որոշումը կատարվում է «Դատական ակտերի հարկադիր կատարման մասին» Հայաստանի Հանրապետության օրենքով սահմանված կարգով:</w:t>
      </w:r>
    </w:p>
    <w:p w:rsid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</w:rPr>
        <w:t>3. Դատական տուգանք կիրառելու մասին առաջին ատյանի դատարանի կամ վերաքննիչ դատարանի որոշումը կարող է բողոքարկվել համապատասխանաբար վերաքննիչ կամ Վճռաբեկ դատարան այն ստանալու պահից յոթնօրյա ժամկետում: Բողոքարկումը կասեցնում է դատարանի որոշման կատարումը:</w:t>
      </w:r>
    </w:p>
    <w:p w:rsidR="007A2F55" w:rsidRPr="007A2F55" w:rsidRDefault="007A2F55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</w:rPr>
      </w:pPr>
      <w:r w:rsidRPr="007A2F55">
        <w:rPr>
          <w:rFonts w:ascii="GHEA Grapalat" w:eastAsia="Times New Roman" w:hAnsi="GHEA Grapalat" w:cs="Times New Roman"/>
          <w:i/>
          <w:u w:val="single"/>
        </w:rPr>
        <w:t xml:space="preserve">«4. Դատական տուգանքը չի կարող կիրառվել գործի քննությանը մասնակցող դատախազի եւ գործի քննությանը որպես գործին մասնակցող անձի ներկայացուցիչ մասնակցող փաստաբանի </w:t>
      </w:r>
      <w:proofErr w:type="gramStart"/>
      <w:r w:rsidRPr="007A2F55">
        <w:rPr>
          <w:rFonts w:ascii="GHEA Grapalat" w:eastAsia="Times New Roman" w:hAnsi="GHEA Grapalat" w:cs="Times New Roman"/>
          <w:i/>
          <w:u w:val="single"/>
        </w:rPr>
        <w:t>նկատմամբ:»</w:t>
      </w:r>
      <w:proofErr w:type="gramEnd"/>
      <w:r w:rsidRPr="007A2F55">
        <w:rPr>
          <w:rFonts w:ascii="GHEA Grapalat" w:eastAsia="Times New Roman" w:hAnsi="GHEA Grapalat" w:cs="Times New Roman"/>
          <w:i/>
          <w:u w:val="single"/>
        </w:rPr>
        <w:t xml:space="preserve">: 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GHEA Grapalat" w:eastAsia="Times New Roman" w:hAnsi="GHEA Grapalat" w:cs="Times New Roman"/>
          <w:b/>
          <w:bCs/>
          <w:i/>
          <w:iCs/>
        </w:rPr>
        <w:t>(101.2-րդ հոդվածը լրաց.</w:t>
      </w:r>
      <w:r w:rsidRPr="009A37AF">
        <w:rPr>
          <w:rFonts w:ascii="Calibri" w:eastAsia="Times New Roman" w:hAnsi="Calibri" w:cs="Calibri"/>
          <w:b/>
          <w:bCs/>
          <w:i/>
          <w:iCs/>
        </w:rPr>
        <w:t> </w:t>
      </w:r>
      <w:r w:rsidRPr="009A37AF">
        <w:rPr>
          <w:rFonts w:ascii="GHEA Grapalat" w:eastAsia="Times New Roman" w:hAnsi="GHEA Grapalat" w:cs="Times New Roman"/>
          <w:b/>
          <w:bCs/>
          <w:i/>
          <w:iCs/>
        </w:rPr>
        <w:t xml:space="preserve">09.02.18 </w:t>
      </w:r>
      <w:r w:rsidRPr="009A37AF">
        <w:rPr>
          <w:rFonts w:ascii="GHEA Grapalat" w:eastAsia="Times New Roman" w:hAnsi="GHEA Grapalat" w:cs="GHEA Grapalat"/>
          <w:b/>
          <w:bCs/>
          <w:i/>
          <w:iCs/>
        </w:rPr>
        <w:t>ՀՕ</w:t>
      </w:r>
      <w:r w:rsidRPr="009A37AF">
        <w:rPr>
          <w:rFonts w:ascii="GHEA Grapalat" w:eastAsia="Times New Roman" w:hAnsi="GHEA Grapalat" w:cs="Times New Roman"/>
          <w:b/>
          <w:bCs/>
          <w:i/>
          <w:iCs/>
        </w:rPr>
        <w:t>-120-</w:t>
      </w:r>
      <w:r w:rsidRPr="009A37AF">
        <w:rPr>
          <w:rFonts w:ascii="GHEA Grapalat" w:eastAsia="Times New Roman" w:hAnsi="GHEA Grapalat" w:cs="GHEA Grapalat"/>
          <w:b/>
          <w:bCs/>
          <w:i/>
          <w:iCs/>
        </w:rPr>
        <w:t>Ն</w:t>
      </w:r>
      <w:r w:rsidRPr="009A37AF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9A37AF" w:rsidRPr="009A37AF" w:rsidRDefault="009A37AF" w:rsidP="007A2F55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A37AF">
        <w:rPr>
          <w:rFonts w:ascii="Calibri" w:eastAsia="Times New Roman" w:hAnsi="Calibri" w:cs="Calibri"/>
        </w:rPr>
        <w:t> </w:t>
      </w:r>
    </w:p>
    <w:p w:rsidR="00D21153" w:rsidRPr="009A37AF" w:rsidRDefault="00D21153" w:rsidP="007A2F55">
      <w:pPr>
        <w:spacing w:after="0"/>
        <w:rPr>
          <w:rFonts w:ascii="GHEA Grapalat" w:hAnsi="GHEA Grapalat"/>
        </w:rPr>
      </w:pPr>
    </w:p>
    <w:sectPr w:rsidR="00D21153" w:rsidRPr="009A37AF" w:rsidSect="00051AFB"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96"/>
    <w:rsid w:val="00051AFB"/>
    <w:rsid w:val="001D6DCC"/>
    <w:rsid w:val="00317074"/>
    <w:rsid w:val="00461266"/>
    <w:rsid w:val="007A2F55"/>
    <w:rsid w:val="00895990"/>
    <w:rsid w:val="009A37AF"/>
    <w:rsid w:val="00A12C47"/>
    <w:rsid w:val="00AF36C5"/>
    <w:rsid w:val="00BD1FC1"/>
    <w:rsid w:val="00C9556A"/>
    <w:rsid w:val="00CF57C4"/>
    <w:rsid w:val="00D21153"/>
    <w:rsid w:val="00D45874"/>
    <w:rsid w:val="00E1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BB84"/>
  <w15:chartTrackingRefBased/>
  <w15:docId w15:val="{F8CC4006-0B71-4871-8AFE-83A57746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47"/>
  </w:style>
  <w:style w:type="paragraph" w:styleId="Heading2">
    <w:name w:val="heading 2"/>
    <w:basedOn w:val="Normal"/>
    <w:link w:val="Heading2Char"/>
    <w:uiPriority w:val="9"/>
    <w:qFormat/>
    <w:rsid w:val="00D21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1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115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2115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211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11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11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D2115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21153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A12C4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12C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37AF"/>
    <w:rPr>
      <w:i/>
      <w:iCs/>
    </w:rPr>
  </w:style>
  <w:style w:type="character" w:customStyle="1" w:styleId="a">
    <w:name w:val="Основной текст + Полужирный"/>
    <w:basedOn w:val="DefaultParagraphFont"/>
    <w:rsid w:val="00AF36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https://mul2.gov.am/tasks/35297/oneclick/7_Arajarkutyunner_P-14.docx?token=116ccfacefba2798e72543e2ff843cbe</cp:keywords>
  <dc:description/>
  <cp:lastModifiedBy>Petros Qatsakhyan</cp:lastModifiedBy>
  <cp:revision>9</cp:revision>
  <cp:lastPrinted>2019-03-01T10:06:00Z</cp:lastPrinted>
  <dcterms:created xsi:type="dcterms:W3CDTF">2019-02-28T12:37:00Z</dcterms:created>
  <dcterms:modified xsi:type="dcterms:W3CDTF">2019-03-06T09:24:00Z</dcterms:modified>
</cp:coreProperties>
</file>