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D8" w:rsidRPr="0061367D" w:rsidRDefault="00D353D8" w:rsidP="00D353D8">
      <w:pPr>
        <w:jc w:val="right"/>
        <w:rPr>
          <w:caps/>
          <w:u w:val="single"/>
        </w:rPr>
      </w:pPr>
      <w:r w:rsidRPr="0061367D">
        <w:rPr>
          <w:caps/>
          <w:u w:val="single"/>
        </w:rPr>
        <w:t>Նախագիծ</w:t>
      </w:r>
    </w:p>
    <w:p w:rsidR="00D353D8" w:rsidRDefault="00D353D8" w:rsidP="00D353D8">
      <w:pPr>
        <w:jc w:val="right"/>
        <w:rPr>
          <w:caps/>
          <w:u w:val="single"/>
        </w:rPr>
      </w:pPr>
    </w:p>
    <w:p w:rsidR="00D353D8" w:rsidRPr="0061367D" w:rsidRDefault="00D353D8" w:rsidP="00D353D8">
      <w:pPr>
        <w:spacing w:after="0" w:line="240" w:lineRule="auto"/>
        <w:ind w:firstLine="375"/>
        <w:jc w:val="center"/>
        <w:rPr>
          <w:rFonts w:eastAsia="Times New Roman" w:cs="Times New Roman"/>
          <w:lang w:val="en-GB" w:eastAsia="en-GB"/>
        </w:rPr>
      </w:pPr>
      <w:r w:rsidRPr="0061367D">
        <w:rPr>
          <w:rFonts w:eastAsia="Times New Roman" w:cs="Sylfaen"/>
          <w:b/>
          <w:bCs/>
          <w:lang w:val="en-GB" w:eastAsia="en-GB"/>
        </w:rPr>
        <w:t>ՀԱՅԱՍՏԱՆԻ</w:t>
      </w:r>
      <w:r w:rsidRPr="0061367D">
        <w:rPr>
          <w:rFonts w:eastAsia="Times New Roman" w:cs="Times New Roman"/>
          <w:b/>
          <w:bCs/>
          <w:lang w:val="en-GB" w:eastAsia="en-GB"/>
        </w:rPr>
        <w:t xml:space="preserve"> </w:t>
      </w:r>
      <w:r w:rsidRPr="0061367D">
        <w:rPr>
          <w:rFonts w:eastAsia="Times New Roman" w:cs="Sylfaen"/>
          <w:b/>
          <w:bCs/>
          <w:lang w:val="en-GB" w:eastAsia="en-GB"/>
        </w:rPr>
        <w:t>ՀԱՆՐԱՊԵՏՈՒԹՅԱՆ</w:t>
      </w:r>
      <w:r w:rsidRPr="0061367D">
        <w:rPr>
          <w:rFonts w:eastAsia="Times New Roman" w:cs="Times New Roman"/>
          <w:b/>
          <w:bCs/>
          <w:lang w:val="en-GB" w:eastAsia="en-GB"/>
        </w:rPr>
        <w:t xml:space="preserve"> </w:t>
      </w:r>
      <w:r w:rsidRPr="0061367D">
        <w:rPr>
          <w:rFonts w:eastAsia="Times New Roman" w:cs="Sylfaen"/>
          <w:b/>
          <w:bCs/>
          <w:lang w:val="en-GB" w:eastAsia="en-GB"/>
        </w:rPr>
        <w:t>ԿԱՌԱՎԱՐՈՒԹՅՈՒ</w:t>
      </w:r>
      <w:r w:rsidRPr="0061367D">
        <w:rPr>
          <w:rFonts w:eastAsia="Times New Roman" w:cs="Times New Roman"/>
          <w:b/>
          <w:bCs/>
          <w:lang w:val="en-GB" w:eastAsia="en-GB"/>
        </w:rPr>
        <w:t>Ն</w:t>
      </w:r>
    </w:p>
    <w:p w:rsidR="00D353D8" w:rsidRPr="0061367D" w:rsidRDefault="00D353D8" w:rsidP="00D353D8">
      <w:pPr>
        <w:spacing w:after="0" w:line="240" w:lineRule="auto"/>
        <w:ind w:firstLine="375"/>
        <w:jc w:val="center"/>
        <w:rPr>
          <w:rFonts w:eastAsia="Times New Roman" w:cs="Times New Roman"/>
          <w:lang w:val="en-GB" w:eastAsia="en-GB"/>
        </w:rPr>
      </w:pPr>
      <w:r w:rsidRPr="0061367D">
        <w:rPr>
          <w:rFonts w:ascii="Courier New" w:eastAsia="Times New Roman" w:hAnsi="Courier New" w:cs="Courier New"/>
          <w:lang w:val="en-GB" w:eastAsia="en-GB"/>
        </w:rPr>
        <w:t> </w:t>
      </w:r>
    </w:p>
    <w:p w:rsidR="00D353D8" w:rsidRPr="0061367D" w:rsidRDefault="00D353D8" w:rsidP="00D353D8">
      <w:pPr>
        <w:spacing w:after="0" w:line="240" w:lineRule="auto"/>
        <w:ind w:firstLine="375"/>
        <w:jc w:val="center"/>
        <w:rPr>
          <w:rFonts w:eastAsia="Times New Roman" w:cs="Times New Roman"/>
          <w:lang w:val="en-GB" w:eastAsia="en-GB"/>
        </w:rPr>
      </w:pPr>
      <w:r w:rsidRPr="0061367D">
        <w:rPr>
          <w:rFonts w:eastAsia="Times New Roman" w:cs="Times New Roman"/>
          <w:b/>
          <w:bCs/>
          <w:lang w:val="en-GB" w:eastAsia="en-GB"/>
        </w:rPr>
        <w:t>Ո Ր Ո Շ ՈՒ Մ</w:t>
      </w:r>
      <w:r w:rsidRPr="0061367D">
        <w:rPr>
          <w:rFonts w:eastAsia="Times New Roman" w:cs="Times New Roman"/>
          <w:lang w:val="en-GB" w:eastAsia="en-GB"/>
        </w:rPr>
        <w:t xml:space="preserve"> </w:t>
      </w:r>
    </w:p>
    <w:p w:rsidR="00D353D8" w:rsidRPr="0061367D" w:rsidRDefault="00D353D8" w:rsidP="00D353D8">
      <w:pPr>
        <w:jc w:val="right"/>
      </w:pPr>
    </w:p>
    <w:p w:rsidR="00D353D8" w:rsidRPr="0061367D" w:rsidRDefault="00D353D8" w:rsidP="00D353D8">
      <w:pPr>
        <w:jc w:val="center"/>
      </w:pPr>
      <w:r w:rsidRPr="0061367D">
        <w:t xml:space="preserve">  հունի</w:t>
      </w:r>
      <w:r w:rsidRPr="0061367D">
        <w:rPr>
          <w:rFonts w:cs="Sylfaen"/>
          <w:spacing w:val="-4"/>
          <w:lang w:val="fr-FR"/>
        </w:rPr>
        <w:t>սի</w:t>
      </w:r>
      <w:r w:rsidRPr="0061367D">
        <w:t xml:space="preserve"> 2017 </w:t>
      </w:r>
      <w:r w:rsidRPr="0061367D">
        <w:rPr>
          <w:rFonts w:cs="Sylfaen"/>
        </w:rPr>
        <w:t>թվականի</w:t>
      </w:r>
      <w:r w:rsidRPr="0061367D">
        <w:t xml:space="preserve">  N  - Ա</w:t>
      </w:r>
    </w:p>
    <w:p w:rsidR="00311A95" w:rsidRPr="0061367D" w:rsidRDefault="00311A95" w:rsidP="005D4A83">
      <w:pPr>
        <w:pStyle w:val="BodyText"/>
        <w:pBdr>
          <w:bottom w:val="single" w:sz="6" w:space="1" w:color="auto"/>
        </w:pBdr>
        <w:ind w:left="990" w:right="1256"/>
        <w:rPr>
          <w:rFonts w:ascii="GHEA Grapalat" w:hAnsi="GHEA Grapalat"/>
          <w:sz w:val="22"/>
          <w:szCs w:val="22"/>
        </w:rPr>
      </w:pPr>
    </w:p>
    <w:p w:rsidR="005D4A83" w:rsidRPr="0061367D" w:rsidRDefault="00A34EF4" w:rsidP="005D4A83">
      <w:pPr>
        <w:pStyle w:val="BodyText"/>
        <w:pBdr>
          <w:bottom w:val="single" w:sz="6" w:space="1" w:color="auto"/>
        </w:pBdr>
        <w:ind w:left="990" w:right="1256"/>
        <w:rPr>
          <w:rFonts w:ascii="GHEA Grapalat" w:eastAsia="Batang" w:hAnsi="GHEA Grapalat" w:cs="Sylfaen"/>
          <w:sz w:val="22"/>
          <w:szCs w:val="22"/>
        </w:rPr>
      </w:pPr>
      <w:r w:rsidRPr="0061367D">
        <w:rPr>
          <w:rFonts w:ascii="GHEA Grapalat" w:hAnsi="GHEA Grapalat"/>
          <w:sz w:val="22"/>
          <w:szCs w:val="22"/>
        </w:rPr>
        <w:t xml:space="preserve">«ԲԱՆԿԵՐԻ </w:t>
      </w:r>
      <w:r w:rsidR="007C5065" w:rsidRPr="0061367D">
        <w:rPr>
          <w:rFonts w:ascii="GHEA Grapalat" w:hAnsi="GHEA Grapalat"/>
          <w:bCs/>
          <w:sz w:val="22"/>
          <w:szCs w:val="22"/>
        </w:rPr>
        <w:t>ԵՎ</w:t>
      </w:r>
      <w:r w:rsidRPr="0061367D">
        <w:rPr>
          <w:rFonts w:ascii="GHEA Grapalat" w:hAnsi="GHEA Grapalat"/>
          <w:sz w:val="22"/>
          <w:szCs w:val="22"/>
        </w:rPr>
        <w:t xml:space="preserve"> ԲԱՆԿԱՅԻՆ ԳՈՐԾՈՒՆԵՈՒԹՅԱՆ ՄԱՍԻՆ» ՀԱՅԱՍ</w:t>
      </w:r>
      <w:r w:rsidR="0061367D" w:rsidRPr="0061367D">
        <w:rPr>
          <w:rFonts w:ascii="GHEA Grapalat" w:hAnsi="GHEA Grapalat"/>
          <w:sz w:val="22"/>
          <w:szCs w:val="22"/>
        </w:rPr>
        <w:softHyphen/>
      </w:r>
      <w:r w:rsidRPr="0061367D">
        <w:rPr>
          <w:rFonts w:ascii="GHEA Grapalat" w:hAnsi="GHEA Grapalat"/>
          <w:sz w:val="22"/>
          <w:szCs w:val="22"/>
        </w:rPr>
        <w:t>ՏԱ</w:t>
      </w:r>
      <w:r w:rsidR="0061367D" w:rsidRPr="0061367D">
        <w:rPr>
          <w:rFonts w:ascii="GHEA Grapalat" w:hAnsi="GHEA Grapalat"/>
          <w:sz w:val="22"/>
          <w:szCs w:val="22"/>
        </w:rPr>
        <w:softHyphen/>
      </w:r>
      <w:r w:rsidRPr="0061367D">
        <w:rPr>
          <w:rFonts w:ascii="GHEA Grapalat" w:hAnsi="GHEA Grapalat"/>
          <w:sz w:val="22"/>
          <w:szCs w:val="22"/>
        </w:rPr>
        <w:t>ՆԻ ՀԱՆՐԱ</w:t>
      </w:r>
      <w:r w:rsidR="007C5065" w:rsidRPr="0061367D">
        <w:rPr>
          <w:rFonts w:ascii="GHEA Grapalat" w:hAnsi="GHEA Grapalat"/>
          <w:sz w:val="22"/>
          <w:szCs w:val="22"/>
        </w:rPr>
        <w:softHyphen/>
      </w:r>
      <w:r w:rsidRPr="0061367D">
        <w:rPr>
          <w:rFonts w:ascii="GHEA Grapalat" w:hAnsi="GHEA Grapalat"/>
          <w:sz w:val="22"/>
          <w:szCs w:val="22"/>
        </w:rPr>
        <w:t xml:space="preserve">ՊԵՏՈՒԹՅԱՆ ՕՐԵՆՔՈՒՄ ՓՈՓՈԽՈՒԹՅՈՒՆՆԵՐ </w:t>
      </w:r>
      <w:r w:rsidR="007C5065" w:rsidRPr="0061367D">
        <w:rPr>
          <w:rFonts w:ascii="GHEA Grapalat" w:hAnsi="GHEA Grapalat"/>
          <w:bCs/>
          <w:sz w:val="22"/>
          <w:szCs w:val="22"/>
        </w:rPr>
        <w:t>ԵՎ</w:t>
      </w:r>
      <w:r w:rsidRPr="0061367D">
        <w:rPr>
          <w:rFonts w:ascii="GHEA Grapalat" w:hAnsi="GHEA Grapalat"/>
          <w:sz w:val="22"/>
          <w:szCs w:val="22"/>
        </w:rPr>
        <w:t xml:space="preserve"> ԼՐԱ</w:t>
      </w:r>
      <w:r w:rsidR="007C5065" w:rsidRPr="0061367D">
        <w:rPr>
          <w:rFonts w:ascii="GHEA Grapalat" w:hAnsi="GHEA Grapalat"/>
          <w:sz w:val="22"/>
          <w:szCs w:val="22"/>
        </w:rPr>
        <w:softHyphen/>
      </w:r>
      <w:r w:rsidRPr="0061367D">
        <w:rPr>
          <w:rFonts w:ascii="GHEA Grapalat" w:hAnsi="GHEA Grapalat"/>
          <w:sz w:val="22"/>
          <w:szCs w:val="22"/>
        </w:rPr>
        <w:t>ՑՈՒՄ</w:t>
      </w:r>
      <w:r w:rsidR="007C5065" w:rsidRPr="0061367D">
        <w:rPr>
          <w:rFonts w:ascii="GHEA Grapalat" w:hAnsi="GHEA Grapalat"/>
          <w:sz w:val="22"/>
          <w:szCs w:val="22"/>
        </w:rPr>
        <w:softHyphen/>
      </w:r>
      <w:r w:rsidRPr="0061367D">
        <w:rPr>
          <w:rFonts w:ascii="GHEA Grapalat" w:hAnsi="GHEA Grapalat"/>
          <w:sz w:val="22"/>
          <w:szCs w:val="22"/>
        </w:rPr>
        <w:t>ՆԵՐ ԿԱ</w:t>
      </w:r>
      <w:r w:rsidR="00311A95" w:rsidRPr="0061367D">
        <w:rPr>
          <w:rFonts w:ascii="GHEA Grapalat" w:hAnsi="GHEA Grapalat"/>
          <w:sz w:val="22"/>
          <w:szCs w:val="22"/>
        </w:rPr>
        <w:softHyphen/>
      </w:r>
      <w:r w:rsidRPr="0061367D">
        <w:rPr>
          <w:rFonts w:ascii="GHEA Grapalat" w:hAnsi="GHEA Grapalat"/>
          <w:sz w:val="22"/>
          <w:szCs w:val="22"/>
        </w:rPr>
        <w:t xml:space="preserve">ՏԱՐԵԼՈՒ ՄԱՍԻՆ», «ԱՊԱՀՈՎԱԳՐՈՒԹՅԱՆ </w:t>
      </w:r>
      <w:r w:rsidR="001352FC" w:rsidRPr="0061367D">
        <w:rPr>
          <w:rFonts w:ascii="GHEA Grapalat" w:hAnsi="GHEA Grapalat"/>
          <w:bCs/>
          <w:sz w:val="22"/>
          <w:szCs w:val="22"/>
        </w:rPr>
        <w:t>ԵՎ</w:t>
      </w:r>
      <w:r w:rsidRPr="0061367D">
        <w:rPr>
          <w:rFonts w:ascii="GHEA Grapalat" w:hAnsi="GHEA Grapalat"/>
          <w:sz w:val="22"/>
          <w:szCs w:val="22"/>
        </w:rPr>
        <w:t xml:space="preserve"> ԱՊԱՀՈ</w:t>
      </w:r>
      <w:r w:rsidR="001352FC" w:rsidRPr="0061367D">
        <w:rPr>
          <w:rFonts w:ascii="GHEA Grapalat" w:hAnsi="GHEA Grapalat"/>
          <w:sz w:val="22"/>
          <w:szCs w:val="22"/>
        </w:rPr>
        <w:softHyphen/>
      </w:r>
      <w:r w:rsidRPr="0061367D">
        <w:rPr>
          <w:rFonts w:ascii="GHEA Grapalat" w:hAnsi="GHEA Grapalat"/>
          <w:sz w:val="22"/>
          <w:szCs w:val="22"/>
        </w:rPr>
        <w:t>ՎԱԳՐԱ</w:t>
      </w:r>
      <w:r w:rsidR="001352FC" w:rsidRPr="0061367D">
        <w:rPr>
          <w:rFonts w:ascii="GHEA Grapalat" w:hAnsi="GHEA Grapalat"/>
          <w:sz w:val="22"/>
          <w:szCs w:val="22"/>
        </w:rPr>
        <w:softHyphen/>
      </w:r>
      <w:r w:rsidRPr="0061367D">
        <w:rPr>
          <w:rFonts w:ascii="GHEA Grapalat" w:hAnsi="GHEA Grapalat"/>
          <w:sz w:val="22"/>
          <w:szCs w:val="22"/>
        </w:rPr>
        <w:t>ԿԱՆ ԳՈՐ</w:t>
      </w:r>
      <w:r w:rsidR="007C5065" w:rsidRPr="0061367D">
        <w:rPr>
          <w:rFonts w:ascii="GHEA Grapalat" w:hAnsi="GHEA Grapalat"/>
          <w:sz w:val="22"/>
          <w:szCs w:val="22"/>
        </w:rPr>
        <w:softHyphen/>
      </w:r>
      <w:r w:rsidR="00311A95" w:rsidRPr="0061367D">
        <w:rPr>
          <w:rFonts w:ascii="GHEA Grapalat" w:hAnsi="GHEA Grapalat"/>
          <w:sz w:val="22"/>
          <w:szCs w:val="22"/>
        </w:rPr>
        <w:softHyphen/>
      </w:r>
      <w:r w:rsidRPr="0061367D">
        <w:rPr>
          <w:rFonts w:ascii="GHEA Grapalat" w:hAnsi="GHEA Grapalat"/>
          <w:sz w:val="22"/>
          <w:szCs w:val="22"/>
        </w:rPr>
        <w:t>ԾՈՒ</w:t>
      </w:r>
      <w:r w:rsidR="00311A95" w:rsidRPr="0061367D">
        <w:rPr>
          <w:rFonts w:ascii="GHEA Grapalat" w:hAnsi="GHEA Grapalat"/>
          <w:sz w:val="22"/>
          <w:szCs w:val="22"/>
        </w:rPr>
        <w:softHyphen/>
      </w:r>
      <w:r w:rsidR="007C5065" w:rsidRPr="0061367D">
        <w:rPr>
          <w:rFonts w:ascii="GHEA Grapalat" w:hAnsi="GHEA Grapalat"/>
          <w:sz w:val="22"/>
          <w:szCs w:val="22"/>
        </w:rPr>
        <w:softHyphen/>
      </w:r>
      <w:r w:rsidRPr="0061367D">
        <w:rPr>
          <w:rFonts w:ascii="GHEA Grapalat" w:hAnsi="GHEA Grapalat"/>
          <w:sz w:val="22"/>
          <w:szCs w:val="22"/>
        </w:rPr>
        <w:t>ՆԵՈՒԹՅԱՆ ՄԱՍԻՆ» ՀԱՅԱՍՏԱ</w:t>
      </w:r>
      <w:r w:rsidR="0061367D" w:rsidRPr="0061367D">
        <w:rPr>
          <w:rFonts w:ascii="GHEA Grapalat" w:hAnsi="GHEA Grapalat"/>
          <w:sz w:val="22"/>
          <w:szCs w:val="22"/>
        </w:rPr>
        <w:softHyphen/>
      </w:r>
      <w:r w:rsidRPr="0061367D">
        <w:rPr>
          <w:rFonts w:ascii="GHEA Grapalat" w:hAnsi="GHEA Grapalat"/>
          <w:sz w:val="22"/>
          <w:szCs w:val="22"/>
        </w:rPr>
        <w:t>ՆԻ ՀԱՆՐԱՊԵՏՈՒԹՅԱՆ ՕՐԵՆ</w:t>
      </w:r>
      <w:r w:rsidR="007C5065" w:rsidRPr="0061367D">
        <w:rPr>
          <w:rFonts w:ascii="GHEA Grapalat" w:hAnsi="GHEA Grapalat"/>
          <w:sz w:val="22"/>
          <w:szCs w:val="22"/>
        </w:rPr>
        <w:softHyphen/>
      </w:r>
      <w:r w:rsidR="001352FC" w:rsidRPr="0061367D">
        <w:rPr>
          <w:rFonts w:ascii="GHEA Grapalat" w:hAnsi="GHEA Grapalat"/>
          <w:sz w:val="22"/>
          <w:szCs w:val="22"/>
        </w:rPr>
        <w:softHyphen/>
      </w:r>
      <w:r w:rsidRPr="0061367D">
        <w:rPr>
          <w:rFonts w:ascii="GHEA Grapalat" w:hAnsi="GHEA Grapalat"/>
          <w:sz w:val="22"/>
          <w:szCs w:val="22"/>
        </w:rPr>
        <w:t>ՔՈՒՄ ԼՐԱ</w:t>
      </w:r>
      <w:r w:rsidR="00311A95" w:rsidRPr="0061367D">
        <w:rPr>
          <w:rFonts w:ascii="GHEA Grapalat" w:hAnsi="GHEA Grapalat"/>
          <w:sz w:val="22"/>
          <w:szCs w:val="22"/>
        </w:rPr>
        <w:softHyphen/>
      </w:r>
      <w:r w:rsidRPr="0061367D">
        <w:rPr>
          <w:rFonts w:ascii="GHEA Grapalat" w:hAnsi="GHEA Grapalat"/>
          <w:sz w:val="22"/>
          <w:szCs w:val="22"/>
        </w:rPr>
        <w:t xml:space="preserve">ՑՈՒՄՆԵՐ </w:t>
      </w:r>
      <w:r w:rsidR="001352FC" w:rsidRPr="0061367D">
        <w:rPr>
          <w:rFonts w:ascii="GHEA Grapalat" w:hAnsi="GHEA Grapalat"/>
          <w:bCs/>
          <w:sz w:val="22"/>
          <w:szCs w:val="22"/>
        </w:rPr>
        <w:t>ԵՎ</w:t>
      </w:r>
      <w:r w:rsidRPr="0061367D">
        <w:rPr>
          <w:rFonts w:ascii="GHEA Grapalat" w:hAnsi="GHEA Grapalat"/>
          <w:sz w:val="22"/>
          <w:szCs w:val="22"/>
        </w:rPr>
        <w:t xml:space="preserve"> ՓՈՓՈ</w:t>
      </w:r>
      <w:r w:rsidR="0061367D" w:rsidRPr="0061367D">
        <w:rPr>
          <w:rFonts w:ascii="GHEA Grapalat" w:hAnsi="GHEA Grapalat"/>
          <w:sz w:val="22"/>
          <w:szCs w:val="22"/>
        </w:rPr>
        <w:softHyphen/>
      </w:r>
      <w:r w:rsidRPr="0061367D">
        <w:rPr>
          <w:rFonts w:ascii="GHEA Grapalat" w:hAnsi="GHEA Grapalat"/>
          <w:sz w:val="22"/>
          <w:szCs w:val="22"/>
        </w:rPr>
        <w:t>ԽՈՒ</w:t>
      </w:r>
      <w:r w:rsidR="0061367D" w:rsidRPr="0061367D">
        <w:rPr>
          <w:rFonts w:ascii="GHEA Grapalat" w:hAnsi="GHEA Grapalat"/>
          <w:sz w:val="22"/>
          <w:szCs w:val="22"/>
        </w:rPr>
        <w:softHyphen/>
      </w:r>
      <w:r w:rsidRPr="0061367D">
        <w:rPr>
          <w:rFonts w:ascii="GHEA Grapalat" w:hAnsi="GHEA Grapalat"/>
          <w:sz w:val="22"/>
          <w:szCs w:val="22"/>
        </w:rPr>
        <w:t>ԹՅՈՒՆՆԵՐ ԿԱՏԱՐԵԼՈՒ ՄԱ</w:t>
      </w:r>
      <w:r w:rsidR="001352FC" w:rsidRPr="0061367D">
        <w:rPr>
          <w:rFonts w:ascii="GHEA Grapalat" w:hAnsi="GHEA Grapalat"/>
          <w:sz w:val="22"/>
          <w:szCs w:val="22"/>
        </w:rPr>
        <w:softHyphen/>
      </w:r>
      <w:r w:rsidRPr="0061367D">
        <w:rPr>
          <w:rFonts w:ascii="GHEA Grapalat" w:hAnsi="GHEA Grapalat"/>
          <w:sz w:val="22"/>
          <w:szCs w:val="22"/>
        </w:rPr>
        <w:t xml:space="preserve">ՍԻՆ» </w:t>
      </w:r>
      <w:r w:rsidR="007C5065" w:rsidRPr="0061367D">
        <w:rPr>
          <w:rFonts w:ascii="GHEA Grapalat" w:hAnsi="GHEA Grapalat"/>
          <w:bCs/>
          <w:sz w:val="22"/>
          <w:szCs w:val="22"/>
        </w:rPr>
        <w:t>ԵՎ</w:t>
      </w:r>
      <w:r w:rsidRPr="0061367D">
        <w:rPr>
          <w:rFonts w:ascii="GHEA Grapalat" w:hAnsi="GHEA Grapalat"/>
          <w:sz w:val="22"/>
          <w:szCs w:val="22"/>
        </w:rPr>
        <w:t xml:space="preserve"> «ԲԱՆ</w:t>
      </w:r>
      <w:r w:rsidR="00311A95" w:rsidRPr="0061367D">
        <w:rPr>
          <w:rFonts w:ascii="GHEA Grapalat" w:hAnsi="GHEA Grapalat"/>
          <w:sz w:val="22"/>
          <w:szCs w:val="22"/>
        </w:rPr>
        <w:softHyphen/>
      </w:r>
      <w:r w:rsidR="007C5065" w:rsidRPr="0061367D">
        <w:rPr>
          <w:rFonts w:ascii="GHEA Grapalat" w:hAnsi="GHEA Grapalat"/>
          <w:sz w:val="22"/>
          <w:szCs w:val="22"/>
        </w:rPr>
        <w:softHyphen/>
      </w:r>
      <w:r w:rsidRPr="0061367D">
        <w:rPr>
          <w:rFonts w:ascii="GHEA Grapalat" w:hAnsi="GHEA Grapalat"/>
          <w:sz w:val="22"/>
          <w:szCs w:val="22"/>
        </w:rPr>
        <w:t>ԿԵ</w:t>
      </w:r>
      <w:r w:rsidR="00311A95" w:rsidRPr="0061367D">
        <w:rPr>
          <w:rFonts w:ascii="GHEA Grapalat" w:hAnsi="GHEA Grapalat"/>
          <w:sz w:val="22"/>
          <w:szCs w:val="22"/>
        </w:rPr>
        <w:softHyphen/>
      </w:r>
      <w:r w:rsidRPr="0061367D">
        <w:rPr>
          <w:rFonts w:ascii="GHEA Grapalat" w:hAnsi="GHEA Grapalat"/>
          <w:sz w:val="22"/>
          <w:szCs w:val="22"/>
        </w:rPr>
        <w:t>ՐԻ, ՎԱՐ</w:t>
      </w:r>
      <w:r w:rsidR="0061367D" w:rsidRPr="0061367D">
        <w:rPr>
          <w:rFonts w:ascii="GHEA Grapalat" w:hAnsi="GHEA Grapalat"/>
          <w:sz w:val="22"/>
          <w:szCs w:val="22"/>
        </w:rPr>
        <w:softHyphen/>
      </w:r>
      <w:r w:rsidRPr="0061367D">
        <w:rPr>
          <w:rFonts w:ascii="GHEA Grapalat" w:hAnsi="GHEA Grapalat"/>
          <w:sz w:val="22"/>
          <w:szCs w:val="22"/>
        </w:rPr>
        <w:t>ԿԱ</w:t>
      </w:r>
      <w:r w:rsidR="0061367D" w:rsidRPr="0061367D">
        <w:rPr>
          <w:rFonts w:ascii="GHEA Grapalat" w:hAnsi="GHEA Grapalat"/>
          <w:sz w:val="22"/>
          <w:szCs w:val="22"/>
        </w:rPr>
        <w:softHyphen/>
      </w:r>
      <w:r w:rsidRPr="0061367D">
        <w:rPr>
          <w:rFonts w:ascii="GHEA Grapalat" w:hAnsi="GHEA Grapalat"/>
          <w:sz w:val="22"/>
          <w:szCs w:val="22"/>
        </w:rPr>
        <w:t>ՅԻՆ ԿԱԶՄԱԿԵՐՊՈՒԹՅՈՒՆՆԵՐԻ, ՆԵՐԴՐՈՒՄԱՅԻՆ ԸՆ</w:t>
      </w:r>
      <w:r w:rsidR="007C5065" w:rsidRPr="0061367D">
        <w:rPr>
          <w:rFonts w:ascii="GHEA Grapalat" w:hAnsi="GHEA Grapalat"/>
          <w:sz w:val="22"/>
          <w:szCs w:val="22"/>
        </w:rPr>
        <w:softHyphen/>
      </w:r>
      <w:r w:rsidRPr="0061367D">
        <w:rPr>
          <w:rFonts w:ascii="GHEA Grapalat" w:hAnsi="GHEA Grapalat"/>
          <w:sz w:val="22"/>
          <w:szCs w:val="22"/>
        </w:rPr>
        <w:t>ԿԵ</w:t>
      </w:r>
      <w:r w:rsidR="00311A95" w:rsidRPr="0061367D">
        <w:rPr>
          <w:rFonts w:ascii="GHEA Grapalat" w:hAnsi="GHEA Grapalat"/>
          <w:sz w:val="22"/>
          <w:szCs w:val="22"/>
        </w:rPr>
        <w:softHyphen/>
      </w:r>
      <w:r w:rsidRPr="0061367D">
        <w:rPr>
          <w:rFonts w:ascii="GHEA Grapalat" w:hAnsi="GHEA Grapalat"/>
          <w:sz w:val="22"/>
          <w:szCs w:val="22"/>
        </w:rPr>
        <w:t>ՐՈՒ</w:t>
      </w:r>
      <w:r w:rsidR="00311A95" w:rsidRPr="0061367D">
        <w:rPr>
          <w:rFonts w:ascii="GHEA Grapalat" w:hAnsi="GHEA Grapalat"/>
          <w:sz w:val="22"/>
          <w:szCs w:val="22"/>
        </w:rPr>
        <w:softHyphen/>
      </w:r>
      <w:r w:rsidRPr="0061367D">
        <w:rPr>
          <w:rFonts w:ascii="GHEA Grapalat" w:hAnsi="GHEA Grapalat"/>
          <w:sz w:val="22"/>
          <w:szCs w:val="22"/>
        </w:rPr>
        <w:t>ԹՅՈՒՆ</w:t>
      </w:r>
      <w:r w:rsidR="0061367D" w:rsidRPr="0061367D">
        <w:rPr>
          <w:rFonts w:ascii="GHEA Grapalat" w:hAnsi="GHEA Grapalat"/>
          <w:sz w:val="22"/>
          <w:szCs w:val="22"/>
        </w:rPr>
        <w:softHyphen/>
      </w:r>
      <w:r w:rsidR="00311A95" w:rsidRPr="0061367D">
        <w:rPr>
          <w:rFonts w:ascii="GHEA Grapalat" w:hAnsi="GHEA Grapalat"/>
          <w:sz w:val="22"/>
          <w:szCs w:val="22"/>
        </w:rPr>
        <w:softHyphen/>
      </w:r>
      <w:r w:rsidRPr="0061367D">
        <w:rPr>
          <w:rFonts w:ascii="GHEA Grapalat" w:hAnsi="GHEA Grapalat"/>
          <w:sz w:val="22"/>
          <w:szCs w:val="22"/>
        </w:rPr>
        <w:t>ՆԵՐԻ, ՆԵՐԴՐՈՒՄԱՅԻՆ ՖՈՆԴԻ ԿԱ</w:t>
      </w:r>
      <w:r w:rsidR="001352FC" w:rsidRPr="0061367D">
        <w:rPr>
          <w:rFonts w:ascii="GHEA Grapalat" w:hAnsi="GHEA Grapalat"/>
          <w:sz w:val="22"/>
          <w:szCs w:val="22"/>
        </w:rPr>
        <w:softHyphen/>
      </w:r>
      <w:r w:rsidRPr="0061367D">
        <w:rPr>
          <w:rFonts w:ascii="GHEA Grapalat" w:hAnsi="GHEA Grapalat"/>
          <w:sz w:val="22"/>
          <w:szCs w:val="22"/>
        </w:rPr>
        <w:t>ՌԱ</w:t>
      </w:r>
      <w:r w:rsidR="001352FC" w:rsidRPr="0061367D">
        <w:rPr>
          <w:rFonts w:ascii="GHEA Grapalat" w:hAnsi="GHEA Grapalat"/>
          <w:sz w:val="22"/>
          <w:szCs w:val="22"/>
        </w:rPr>
        <w:softHyphen/>
      </w:r>
      <w:r w:rsidRPr="0061367D">
        <w:rPr>
          <w:rFonts w:ascii="GHEA Grapalat" w:hAnsi="GHEA Grapalat"/>
          <w:sz w:val="22"/>
          <w:szCs w:val="22"/>
        </w:rPr>
        <w:t xml:space="preserve">ՎԱՐԻՉՆԵՐԻ </w:t>
      </w:r>
      <w:r w:rsidR="007C5065" w:rsidRPr="0061367D">
        <w:rPr>
          <w:rFonts w:ascii="GHEA Grapalat" w:hAnsi="GHEA Grapalat"/>
          <w:bCs/>
          <w:sz w:val="22"/>
          <w:szCs w:val="22"/>
        </w:rPr>
        <w:t>ԵՎ</w:t>
      </w:r>
      <w:r w:rsidRPr="0061367D">
        <w:rPr>
          <w:rFonts w:ascii="GHEA Grapalat" w:hAnsi="GHEA Grapalat"/>
          <w:sz w:val="22"/>
          <w:szCs w:val="22"/>
        </w:rPr>
        <w:t xml:space="preserve"> ԱՊԱ</w:t>
      </w:r>
      <w:r w:rsidR="0061367D" w:rsidRPr="0061367D">
        <w:rPr>
          <w:rFonts w:ascii="GHEA Grapalat" w:hAnsi="GHEA Grapalat"/>
          <w:sz w:val="22"/>
          <w:szCs w:val="22"/>
        </w:rPr>
        <w:softHyphen/>
      </w:r>
      <w:r w:rsidR="007C5065" w:rsidRPr="0061367D">
        <w:rPr>
          <w:rFonts w:ascii="GHEA Grapalat" w:hAnsi="GHEA Grapalat"/>
          <w:sz w:val="22"/>
          <w:szCs w:val="22"/>
        </w:rPr>
        <w:softHyphen/>
      </w:r>
      <w:r w:rsidR="00311A95" w:rsidRPr="0061367D">
        <w:rPr>
          <w:rFonts w:ascii="GHEA Grapalat" w:hAnsi="GHEA Grapalat"/>
          <w:sz w:val="22"/>
          <w:szCs w:val="22"/>
        </w:rPr>
        <w:softHyphen/>
      </w:r>
      <w:r w:rsidRPr="0061367D">
        <w:rPr>
          <w:rFonts w:ascii="GHEA Grapalat" w:hAnsi="GHEA Grapalat"/>
          <w:sz w:val="22"/>
          <w:szCs w:val="22"/>
        </w:rPr>
        <w:t>ՀՈ</w:t>
      </w:r>
      <w:r w:rsidR="00311A95" w:rsidRPr="0061367D">
        <w:rPr>
          <w:rFonts w:ascii="GHEA Grapalat" w:hAnsi="GHEA Grapalat"/>
          <w:sz w:val="22"/>
          <w:szCs w:val="22"/>
        </w:rPr>
        <w:softHyphen/>
      </w:r>
      <w:r w:rsidR="0061367D" w:rsidRPr="0061367D">
        <w:rPr>
          <w:rFonts w:ascii="GHEA Grapalat" w:hAnsi="GHEA Grapalat"/>
          <w:sz w:val="22"/>
          <w:szCs w:val="22"/>
        </w:rPr>
        <w:softHyphen/>
      </w:r>
      <w:r w:rsidRPr="0061367D">
        <w:rPr>
          <w:rFonts w:ascii="GHEA Grapalat" w:hAnsi="GHEA Grapalat"/>
          <w:sz w:val="22"/>
          <w:szCs w:val="22"/>
        </w:rPr>
        <w:t>ՎԱԳՐԱԿԱՆ ԸՆԿԵՐՈՒԹՅՈՒՆՆԵՐԻ ՍՆԱՆ</w:t>
      </w:r>
      <w:r w:rsidR="001352FC" w:rsidRPr="0061367D">
        <w:rPr>
          <w:rFonts w:ascii="GHEA Grapalat" w:hAnsi="GHEA Grapalat"/>
          <w:sz w:val="22"/>
          <w:szCs w:val="22"/>
        </w:rPr>
        <w:softHyphen/>
      </w:r>
      <w:r w:rsidRPr="0061367D">
        <w:rPr>
          <w:rFonts w:ascii="GHEA Grapalat" w:hAnsi="GHEA Grapalat"/>
          <w:sz w:val="22"/>
          <w:szCs w:val="22"/>
        </w:rPr>
        <w:t>ԿՈՒ</w:t>
      </w:r>
      <w:r w:rsidR="001352FC" w:rsidRPr="0061367D">
        <w:rPr>
          <w:rFonts w:ascii="GHEA Grapalat" w:hAnsi="GHEA Grapalat"/>
          <w:sz w:val="22"/>
          <w:szCs w:val="22"/>
        </w:rPr>
        <w:softHyphen/>
      </w:r>
      <w:r w:rsidRPr="0061367D">
        <w:rPr>
          <w:rFonts w:ascii="GHEA Grapalat" w:hAnsi="GHEA Grapalat"/>
          <w:sz w:val="22"/>
          <w:szCs w:val="22"/>
        </w:rPr>
        <w:t>ԹՅԱՆ ՄԱ</w:t>
      </w:r>
      <w:r w:rsidR="0061367D" w:rsidRPr="0061367D">
        <w:rPr>
          <w:rFonts w:ascii="GHEA Grapalat" w:hAnsi="GHEA Grapalat"/>
          <w:sz w:val="22"/>
          <w:szCs w:val="22"/>
        </w:rPr>
        <w:softHyphen/>
      </w:r>
      <w:r w:rsidRPr="0061367D">
        <w:rPr>
          <w:rFonts w:ascii="GHEA Grapalat" w:hAnsi="GHEA Grapalat"/>
          <w:sz w:val="22"/>
          <w:szCs w:val="22"/>
        </w:rPr>
        <w:t>ՍԻՆ» ՀԱ</w:t>
      </w:r>
      <w:r w:rsidR="007C5065" w:rsidRPr="0061367D">
        <w:rPr>
          <w:rFonts w:ascii="GHEA Grapalat" w:hAnsi="GHEA Grapalat"/>
          <w:sz w:val="22"/>
          <w:szCs w:val="22"/>
        </w:rPr>
        <w:softHyphen/>
      </w:r>
      <w:r w:rsidRPr="0061367D">
        <w:rPr>
          <w:rFonts w:ascii="GHEA Grapalat" w:hAnsi="GHEA Grapalat"/>
          <w:sz w:val="22"/>
          <w:szCs w:val="22"/>
        </w:rPr>
        <w:t>ՅԱՍ</w:t>
      </w:r>
      <w:r w:rsidR="00311A95" w:rsidRPr="0061367D">
        <w:rPr>
          <w:rFonts w:ascii="GHEA Grapalat" w:hAnsi="GHEA Grapalat"/>
          <w:sz w:val="22"/>
          <w:szCs w:val="22"/>
        </w:rPr>
        <w:softHyphen/>
      </w:r>
      <w:r w:rsidR="007C5065" w:rsidRPr="0061367D">
        <w:rPr>
          <w:rFonts w:ascii="GHEA Grapalat" w:hAnsi="GHEA Grapalat"/>
          <w:sz w:val="22"/>
          <w:szCs w:val="22"/>
        </w:rPr>
        <w:softHyphen/>
      </w:r>
      <w:r w:rsidRPr="0061367D">
        <w:rPr>
          <w:rFonts w:ascii="GHEA Grapalat" w:hAnsi="GHEA Grapalat"/>
          <w:sz w:val="22"/>
          <w:szCs w:val="22"/>
        </w:rPr>
        <w:t>ՏԱ</w:t>
      </w:r>
      <w:r w:rsidR="00311A95" w:rsidRPr="0061367D">
        <w:rPr>
          <w:rFonts w:ascii="GHEA Grapalat" w:hAnsi="GHEA Grapalat"/>
          <w:sz w:val="22"/>
          <w:szCs w:val="22"/>
        </w:rPr>
        <w:softHyphen/>
      </w:r>
      <w:r w:rsidRPr="0061367D">
        <w:rPr>
          <w:rFonts w:ascii="GHEA Grapalat" w:hAnsi="GHEA Grapalat"/>
          <w:sz w:val="22"/>
          <w:szCs w:val="22"/>
        </w:rPr>
        <w:t>ՆԻ ՀԱՆՐԱՊԵՏՈՒԹՅԱՆ ՕՐԵՆՔՈՒՄ ԼՐԱ</w:t>
      </w:r>
      <w:r w:rsidR="001352FC" w:rsidRPr="0061367D">
        <w:rPr>
          <w:rFonts w:ascii="GHEA Grapalat" w:hAnsi="GHEA Grapalat"/>
          <w:sz w:val="22"/>
          <w:szCs w:val="22"/>
        </w:rPr>
        <w:softHyphen/>
      </w:r>
      <w:r w:rsidRPr="0061367D">
        <w:rPr>
          <w:rFonts w:ascii="GHEA Grapalat" w:hAnsi="GHEA Grapalat"/>
          <w:sz w:val="22"/>
          <w:szCs w:val="22"/>
        </w:rPr>
        <w:t>ՑՈՒՄ</w:t>
      </w:r>
      <w:r w:rsidR="001352FC" w:rsidRPr="0061367D">
        <w:rPr>
          <w:rFonts w:ascii="GHEA Grapalat" w:hAnsi="GHEA Grapalat"/>
          <w:sz w:val="22"/>
          <w:szCs w:val="22"/>
        </w:rPr>
        <w:softHyphen/>
      </w:r>
      <w:r w:rsidRPr="0061367D">
        <w:rPr>
          <w:rFonts w:ascii="GHEA Grapalat" w:hAnsi="GHEA Grapalat"/>
          <w:sz w:val="22"/>
          <w:szCs w:val="22"/>
        </w:rPr>
        <w:t xml:space="preserve">ՆԵՐ </w:t>
      </w:r>
      <w:r w:rsidR="001352FC" w:rsidRPr="0061367D">
        <w:rPr>
          <w:rFonts w:ascii="GHEA Grapalat" w:hAnsi="GHEA Grapalat"/>
          <w:bCs/>
          <w:sz w:val="22"/>
          <w:szCs w:val="22"/>
        </w:rPr>
        <w:t>ԵՎ</w:t>
      </w:r>
      <w:r w:rsidRPr="0061367D">
        <w:rPr>
          <w:rFonts w:ascii="GHEA Grapalat" w:hAnsi="GHEA Grapalat"/>
          <w:sz w:val="22"/>
          <w:szCs w:val="22"/>
        </w:rPr>
        <w:t xml:space="preserve"> ՓՈ</w:t>
      </w:r>
      <w:r w:rsidR="007C5065" w:rsidRPr="0061367D">
        <w:rPr>
          <w:rFonts w:ascii="GHEA Grapalat" w:hAnsi="GHEA Grapalat"/>
          <w:sz w:val="22"/>
          <w:szCs w:val="22"/>
        </w:rPr>
        <w:softHyphen/>
      </w:r>
      <w:r w:rsidRPr="0061367D">
        <w:rPr>
          <w:rFonts w:ascii="GHEA Grapalat" w:hAnsi="GHEA Grapalat"/>
          <w:sz w:val="22"/>
          <w:szCs w:val="22"/>
        </w:rPr>
        <w:t>ՓՈԽՈՒ</w:t>
      </w:r>
      <w:r w:rsidR="007C5065" w:rsidRPr="0061367D">
        <w:rPr>
          <w:rFonts w:ascii="GHEA Grapalat" w:hAnsi="GHEA Grapalat"/>
          <w:sz w:val="22"/>
          <w:szCs w:val="22"/>
        </w:rPr>
        <w:softHyphen/>
      </w:r>
      <w:r w:rsidRPr="0061367D">
        <w:rPr>
          <w:rFonts w:ascii="GHEA Grapalat" w:hAnsi="GHEA Grapalat"/>
          <w:sz w:val="22"/>
          <w:szCs w:val="22"/>
        </w:rPr>
        <w:t>ԹՅՈՒՆ</w:t>
      </w:r>
      <w:r w:rsidR="007C5065" w:rsidRPr="0061367D">
        <w:rPr>
          <w:rFonts w:ascii="GHEA Grapalat" w:hAnsi="GHEA Grapalat"/>
          <w:sz w:val="22"/>
          <w:szCs w:val="22"/>
        </w:rPr>
        <w:softHyphen/>
      </w:r>
      <w:r w:rsidR="00311A95" w:rsidRPr="0061367D">
        <w:rPr>
          <w:rFonts w:ascii="GHEA Grapalat" w:hAnsi="GHEA Grapalat"/>
          <w:sz w:val="22"/>
          <w:szCs w:val="22"/>
        </w:rPr>
        <w:softHyphen/>
      </w:r>
      <w:r w:rsidRPr="0061367D">
        <w:rPr>
          <w:rFonts w:ascii="GHEA Grapalat" w:hAnsi="GHEA Grapalat"/>
          <w:sz w:val="22"/>
          <w:szCs w:val="22"/>
        </w:rPr>
        <w:t xml:space="preserve">ՆԵՐ ԿԱՏԱՐԵԼՈՒ ՄԱՍԻՆ» </w:t>
      </w:r>
      <w:r w:rsidR="00D353D8" w:rsidRPr="0061367D">
        <w:rPr>
          <w:rFonts w:ascii="GHEA Grapalat" w:hAnsi="GHEA Grapalat" w:cs="Sylfaen"/>
          <w:caps/>
          <w:sz w:val="22"/>
          <w:szCs w:val="22"/>
        </w:rPr>
        <w:t>Հայաս</w:t>
      </w:r>
      <w:r w:rsidR="0061367D" w:rsidRPr="0061367D">
        <w:rPr>
          <w:rFonts w:ascii="GHEA Grapalat" w:hAnsi="GHEA Grapalat" w:cs="Sylfaen"/>
          <w:caps/>
          <w:sz w:val="22"/>
          <w:szCs w:val="22"/>
        </w:rPr>
        <w:softHyphen/>
      </w:r>
      <w:r w:rsidR="00D353D8" w:rsidRPr="0061367D">
        <w:rPr>
          <w:rFonts w:ascii="GHEA Grapalat" w:hAnsi="GHEA Grapalat" w:cs="Sylfaen"/>
          <w:caps/>
          <w:sz w:val="22"/>
          <w:szCs w:val="22"/>
        </w:rPr>
        <w:t>տա</w:t>
      </w:r>
      <w:r w:rsidR="0061367D" w:rsidRPr="0061367D">
        <w:rPr>
          <w:rFonts w:ascii="GHEA Grapalat" w:hAnsi="GHEA Grapalat" w:cs="Sylfaen"/>
          <w:caps/>
          <w:sz w:val="22"/>
          <w:szCs w:val="22"/>
        </w:rPr>
        <w:softHyphen/>
      </w:r>
      <w:r w:rsidR="00D353D8" w:rsidRPr="0061367D">
        <w:rPr>
          <w:rFonts w:ascii="GHEA Grapalat" w:hAnsi="GHEA Grapalat" w:cs="Sylfaen"/>
          <w:caps/>
          <w:sz w:val="22"/>
          <w:szCs w:val="22"/>
        </w:rPr>
        <w:t>նի</w:t>
      </w:r>
      <w:r w:rsidR="00D353D8" w:rsidRPr="0061367D">
        <w:rPr>
          <w:rFonts w:ascii="GHEA Grapalat" w:hAnsi="GHEA Grapalat"/>
          <w:caps/>
          <w:sz w:val="22"/>
          <w:szCs w:val="22"/>
        </w:rPr>
        <w:t xml:space="preserve"> </w:t>
      </w:r>
      <w:r w:rsidR="00D353D8" w:rsidRPr="0061367D">
        <w:rPr>
          <w:rFonts w:ascii="GHEA Grapalat" w:hAnsi="GHEA Grapalat" w:cs="Sylfaen"/>
          <w:caps/>
          <w:sz w:val="22"/>
          <w:szCs w:val="22"/>
        </w:rPr>
        <w:t>Հան</w:t>
      </w:r>
      <w:r w:rsidR="001352FC" w:rsidRPr="0061367D">
        <w:rPr>
          <w:rFonts w:ascii="GHEA Grapalat" w:hAnsi="GHEA Grapalat" w:cs="Sylfaen"/>
          <w:caps/>
          <w:sz w:val="22"/>
          <w:szCs w:val="22"/>
        </w:rPr>
        <w:softHyphen/>
      </w:r>
      <w:r w:rsidR="00D353D8" w:rsidRPr="0061367D">
        <w:rPr>
          <w:rFonts w:ascii="GHEA Grapalat" w:hAnsi="GHEA Grapalat" w:cs="Sylfaen"/>
          <w:caps/>
          <w:sz w:val="22"/>
          <w:szCs w:val="22"/>
        </w:rPr>
        <w:t>րա</w:t>
      </w:r>
      <w:r w:rsidR="00D353D8" w:rsidRPr="0061367D">
        <w:rPr>
          <w:rFonts w:ascii="GHEA Grapalat" w:hAnsi="GHEA Grapalat" w:cs="Sylfaen"/>
          <w:caps/>
          <w:sz w:val="22"/>
          <w:szCs w:val="22"/>
        </w:rPr>
        <w:softHyphen/>
        <w:t>պե</w:t>
      </w:r>
      <w:r w:rsidR="00D353D8" w:rsidRPr="0061367D">
        <w:rPr>
          <w:rFonts w:ascii="GHEA Grapalat" w:hAnsi="GHEA Grapalat" w:cs="Sylfaen"/>
          <w:caps/>
          <w:sz w:val="22"/>
          <w:szCs w:val="22"/>
        </w:rPr>
        <w:softHyphen/>
      </w:r>
      <w:r w:rsidR="00D353D8" w:rsidRPr="0061367D">
        <w:rPr>
          <w:rFonts w:ascii="GHEA Grapalat" w:hAnsi="GHEA Grapalat" w:cs="Sylfaen"/>
          <w:caps/>
          <w:sz w:val="22"/>
          <w:szCs w:val="22"/>
        </w:rPr>
        <w:softHyphen/>
        <w:t>տու</w:t>
      </w:r>
      <w:r w:rsidR="001D6B85" w:rsidRPr="0061367D">
        <w:rPr>
          <w:rFonts w:ascii="GHEA Grapalat" w:hAnsi="GHEA Grapalat" w:cs="Sylfaen"/>
          <w:caps/>
          <w:sz w:val="22"/>
          <w:szCs w:val="22"/>
        </w:rPr>
        <w:softHyphen/>
      </w:r>
      <w:r w:rsidR="00D353D8" w:rsidRPr="0061367D">
        <w:rPr>
          <w:rFonts w:ascii="GHEA Grapalat" w:hAnsi="GHEA Grapalat" w:cs="Sylfaen"/>
          <w:caps/>
          <w:sz w:val="22"/>
          <w:szCs w:val="22"/>
        </w:rPr>
        <w:softHyphen/>
        <w:t>թյան</w:t>
      </w:r>
      <w:r w:rsidR="00D353D8" w:rsidRPr="0061367D">
        <w:rPr>
          <w:rFonts w:ascii="GHEA Grapalat" w:eastAsia="Batang" w:hAnsi="GHEA Grapalat" w:cs="Arial Armenian"/>
          <w:sz w:val="22"/>
          <w:szCs w:val="22"/>
          <w:lang w:eastAsia="ru-RU"/>
        </w:rPr>
        <w:t xml:space="preserve"> </w:t>
      </w:r>
      <w:r w:rsidR="00D353D8" w:rsidRPr="0061367D">
        <w:rPr>
          <w:rFonts w:ascii="GHEA Grapalat" w:eastAsia="Batang" w:hAnsi="GHEA Grapalat" w:cs="Sylfaen"/>
          <w:sz w:val="22"/>
          <w:szCs w:val="22"/>
          <w:lang w:val="ru-RU" w:eastAsia="ru-RU"/>
        </w:rPr>
        <w:t>ՕՐԵՆՔ</w:t>
      </w:r>
      <w:r w:rsidR="00D353D8" w:rsidRPr="0061367D">
        <w:rPr>
          <w:rFonts w:ascii="GHEA Grapalat" w:eastAsia="Batang" w:hAnsi="GHEA Grapalat" w:cs="Sylfaen"/>
          <w:sz w:val="22"/>
          <w:szCs w:val="22"/>
          <w:lang w:eastAsia="ru-RU"/>
        </w:rPr>
        <w:softHyphen/>
      </w:r>
      <w:r w:rsidR="007C5065" w:rsidRPr="0061367D">
        <w:rPr>
          <w:rFonts w:ascii="GHEA Grapalat" w:eastAsia="Batang" w:hAnsi="GHEA Grapalat" w:cs="Sylfaen"/>
          <w:sz w:val="22"/>
          <w:szCs w:val="22"/>
          <w:lang w:eastAsia="ru-RU"/>
        </w:rPr>
        <w:softHyphen/>
      </w:r>
      <w:r w:rsidR="00D353D8" w:rsidRPr="0061367D">
        <w:rPr>
          <w:rFonts w:ascii="GHEA Grapalat" w:eastAsia="Batang" w:hAnsi="GHEA Grapalat" w:cs="Sylfaen"/>
          <w:sz w:val="22"/>
          <w:szCs w:val="22"/>
          <w:lang w:val="ru-RU" w:eastAsia="ru-RU"/>
        </w:rPr>
        <w:t>ՆԵ</w:t>
      </w:r>
      <w:r w:rsidR="00311A95" w:rsidRPr="0061367D">
        <w:rPr>
          <w:rFonts w:ascii="GHEA Grapalat" w:eastAsia="Batang" w:hAnsi="GHEA Grapalat" w:cs="Sylfaen"/>
          <w:sz w:val="22"/>
          <w:szCs w:val="22"/>
          <w:lang w:eastAsia="ru-RU"/>
        </w:rPr>
        <w:softHyphen/>
      </w:r>
      <w:r w:rsidR="00D353D8" w:rsidRPr="0061367D">
        <w:rPr>
          <w:rFonts w:ascii="GHEA Grapalat" w:eastAsia="Batang" w:hAnsi="GHEA Grapalat" w:cs="Sylfaen"/>
          <w:sz w:val="22"/>
          <w:szCs w:val="22"/>
          <w:lang w:val="ru-RU" w:eastAsia="ru-RU"/>
        </w:rPr>
        <w:t>ՐԻ</w:t>
      </w:r>
      <w:r w:rsidR="00D353D8" w:rsidRPr="0061367D">
        <w:rPr>
          <w:rFonts w:ascii="GHEA Grapalat" w:eastAsia="Batang" w:hAnsi="GHEA Grapalat" w:cs="Arial Armenian"/>
          <w:sz w:val="22"/>
          <w:szCs w:val="22"/>
          <w:lang w:eastAsia="ru-RU"/>
        </w:rPr>
        <w:t xml:space="preserve"> </w:t>
      </w:r>
      <w:r w:rsidR="00D353D8" w:rsidRPr="0061367D">
        <w:rPr>
          <w:rFonts w:ascii="GHEA Grapalat" w:eastAsia="Batang" w:hAnsi="GHEA Grapalat" w:cs="Sylfaen"/>
          <w:sz w:val="22"/>
          <w:szCs w:val="22"/>
          <w:lang w:val="ru-RU" w:eastAsia="ru-RU"/>
        </w:rPr>
        <w:t>ՆԱ</w:t>
      </w:r>
      <w:r w:rsidR="00D353D8" w:rsidRPr="0061367D">
        <w:rPr>
          <w:rFonts w:ascii="GHEA Grapalat" w:eastAsia="Batang" w:hAnsi="GHEA Grapalat" w:cs="Sylfaen"/>
          <w:sz w:val="22"/>
          <w:szCs w:val="22"/>
          <w:lang w:eastAsia="ru-RU"/>
        </w:rPr>
        <w:softHyphen/>
      </w:r>
      <w:r w:rsidR="00D353D8" w:rsidRPr="0061367D">
        <w:rPr>
          <w:rFonts w:ascii="GHEA Grapalat" w:eastAsia="Batang" w:hAnsi="GHEA Grapalat" w:cs="Sylfaen"/>
          <w:sz w:val="22"/>
          <w:szCs w:val="22"/>
          <w:lang w:val="ru-RU" w:eastAsia="ru-RU"/>
        </w:rPr>
        <w:t>ԽԱԳԾԵՐԻ</w:t>
      </w:r>
      <w:r w:rsidR="00D353D8" w:rsidRPr="0061367D">
        <w:rPr>
          <w:rFonts w:ascii="GHEA Grapalat" w:eastAsia="Batang" w:hAnsi="GHEA Grapalat" w:cs="Arial Armenian"/>
          <w:sz w:val="22"/>
          <w:szCs w:val="22"/>
          <w:lang w:eastAsia="ru-RU"/>
        </w:rPr>
        <w:t xml:space="preserve"> ՓԱԹԵԹԻ </w:t>
      </w:r>
      <w:r w:rsidR="00D353D8" w:rsidRPr="0061367D">
        <w:rPr>
          <w:rFonts w:ascii="GHEA Grapalat" w:eastAsia="Batang" w:hAnsi="GHEA Grapalat" w:cs="Sylfaen"/>
          <w:sz w:val="22"/>
          <w:szCs w:val="22"/>
        </w:rPr>
        <w:t>ՎԵՐԱԲԵՐՅԱԼ</w:t>
      </w:r>
    </w:p>
    <w:p w:rsidR="00A23A00" w:rsidRPr="0061367D" w:rsidRDefault="00A23A00" w:rsidP="005D4A83">
      <w:pPr>
        <w:pStyle w:val="BodyText"/>
        <w:pBdr>
          <w:bottom w:val="single" w:sz="6" w:space="1" w:color="auto"/>
        </w:pBdr>
        <w:ind w:left="990" w:right="1256"/>
        <w:rPr>
          <w:rFonts w:ascii="GHEA Grapalat" w:eastAsia="Batang" w:hAnsi="GHEA Grapalat" w:cs="Sylfaen"/>
          <w:sz w:val="22"/>
          <w:szCs w:val="22"/>
        </w:rPr>
      </w:pPr>
    </w:p>
    <w:p w:rsidR="00624E5D" w:rsidRPr="0061367D" w:rsidRDefault="00624E5D" w:rsidP="005D4A83">
      <w:pPr>
        <w:pStyle w:val="BodyText"/>
        <w:pBdr>
          <w:bottom w:val="single" w:sz="6" w:space="1" w:color="auto"/>
        </w:pBdr>
        <w:ind w:left="990" w:right="1256"/>
        <w:rPr>
          <w:rFonts w:ascii="GHEA Grapalat" w:eastAsia="Batang" w:hAnsi="GHEA Grapalat" w:cs="Sylfaen"/>
          <w:sz w:val="22"/>
          <w:szCs w:val="22"/>
        </w:rPr>
      </w:pPr>
    </w:p>
    <w:p w:rsidR="00D353D8" w:rsidRPr="0061367D" w:rsidRDefault="00D353D8" w:rsidP="00D353D8">
      <w:pPr>
        <w:pStyle w:val="BodyText"/>
        <w:ind w:left="720" w:right="1256"/>
        <w:rPr>
          <w:rFonts w:ascii="GHEA Grapalat" w:eastAsia="Batang" w:hAnsi="GHEA Grapalat" w:cs="Arial Armenian"/>
          <w:sz w:val="22"/>
          <w:szCs w:val="22"/>
          <w:lang w:eastAsia="ru-RU"/>
        </w:rPr>
      </w:pPr>
    </w:p>
    <w:p w:rsidR="00D353D8" w:rsidRPr="0061367D" w:rsidRDefault="00D353D8" w:rsidP="00311A95">
      <w:pPr>
        <w:spacing w:after="0" w:line="360" w:lineRule="auto"/>
        <w:ind w:right="-138" w:firstLine="709"/>
        <w:jc w:val="both"/>
      </w:pPr>
      <w:r w:rsidRPr="0061367D">
        <w:t xml:space="preserve">Հիմք ընդունելով </w:t>
      </w:r>
      <w:r w:rsidRPr="0061367D">
        <w:rPr>
          <w:rFonts w:cs="Sylfaen"/>
        </w:rPr>
        <w:t>«</w:t>
      </w:r>
      <w:r w:rsidRPr="0061367D">
        <w:rPr>
          <w:rFonts w:cs="Tahoma"/>
        </w:rPr>
        <w:t>Ազգային ժողովի կանոնակարգ» Հայաստանի Հանրա</w:t>
      </w:r>
      <w:r w:rsidRPr="0061367D">
        <w:rPr>
          <w:rFonts w:cs="Tahoma"/>
        </w:rPr>
        <w:softHyphen/>
        <w:t>պե</w:t>
      </w:r>
      <w:r w:rsidRPr="0061367D">
        <w:rPr>
          <w:rFonts w:cs="Tahoma"/>
        </w:rPr>
        <w:softHyphen/>
        <w:t xml:space="preserve">տության օրենքի 65-րդ հոդվածի 3-րդ մասը՝ </w:t>
      </w:r>
      <w:r w:rsidRPr="0061367D">
        <w:rPr>
          <w:rFonts w:cs="Sylfaen"/>
        </w:rPr>
        <w:t>Հայաստանի</w:t>
      </w:r>
      <w:r w:rsidRPr="0061367D">
        <w:t xml:space="preserve"> </w:t>
      </w:r>
      <w:r w:rsidRPr="0061367D">
        <w:rPr>
          <w:rFonts w:cs="Sylfaen"/>
        </w:rPr>
        <w:t>Հանրապետության կառավարությունը որոշում է.</w:t>
      </w:r>
    </w:p>
    <w:p w:rsidR="00D353D8" w:rsidRPr="0061367D" w:rsidRDefault="00D353D8" w:rsidP="00311A95">
      <w:pPr>
        <w:spacing w:after="0" w:line="360" w:lineRule="auto"/>
        <w:ind w:firstLine="709"/>
        <w:jc w:val="both"/>
        <w:rPr>
          <w:bCs/>
          <w:lang w:val="en-GB"/>
        </w:rPr>
      </w:pPr>
      <w:r w:rsidRPr="0061367D">
        <w:t xml:space="preserve">1. Հավանություն տալ </w:t>
      </w:r>
      <w:r w:rsidR="00A34EF4" w:rsidRPr="0061367D">
        <w:t xml:space="preserve">«Բանկերի և բանկային գործունեության մասին» Հայաստանի Հանրապետության օրենքում փոփոխություններ և լրացումներ կատարելու մասին», «Ապահովագրության և ապահովագրական գործունեության մասին» Հայաստանի Հանրապետության օրենքում լրացումներ և փոփոխություններ կատարելու մասին» և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օրենքում լրացումներ և փոփոխություններ  կատարելու մասին» </w:t>
      </w:r>
      <w:r w:rsidRPr="0061367D">
        <w:rPr>
          <w:rFonts w:cs="Sylfaen"/>
        </w:rPr>
        <w:t>Հայաստանի</w:t>
      </w:r>
      <w:r w:rsidRPr="0061367D">
        <w:t xml:space="preserve"> </w:t>
      </w:r>
      <w:r w:rsidRPr="0061367D">
        <w:rPr>
          <w:rFonts w:cs="Sylfaen"/>
        </w:rPr>
        <w:t>Հանրապետության</w:t>
      </w:r>
      <w:r w:rsidRPr="0061367D">
        <w:rPr>
          <w:rFonts w:eastAsia="Batang" w:cs="Arial Armenian"/>
          <w:lang w:eastAsia="ru-RU"/>
        </w:rPr>
        <w:t xml:space="preserve"> </w:t>
      </w:r>
      <w:r w:rsidRPr="0061367D">
        <w:rPr>
          <w:rFonts w:eastAsia="Batang" w:cs="Sylfaen"/>
          <w:lang w:val="ru-RU" w:eastAsia="ru-RU"/>
        </w:rPr>
        <w:t>օրենքների</w:t>
      </w:r>
      <w:r w:rsidRPr="0061367D">
        <w:rPr>
          <w:rFonts w:eastAsia="Batang" w:cs="Arial Armenian"/>
          <w:lang w:eastAsia="ru-RU"/>
        </w:rPr>
        <w:t xml:space="preserve"> </w:t>
      </w:r>
      <w:r w:rsidRPr="0061367D">
        <w:rPr>
          <w:rFonts w:eastAsia="Batang" w:cs="Sylfaen"/>
          <w:lang w:val="ru-RU" w:eastAsia="ru-RU"/>
        </w:rPr>
        <w:t>նախագծերի</w:t>
      </w:r>
      <w:r w:rsidRPr="0061367D">
        <w:rPr>
          <w:rFonts w:eastAsia="Batang" w:cs="Sylfaen"/>
          <w:lang w:eastAsia="ru-RU"/>
        </w:rPr>
        <w:t xml:space="preserve"> փա</w:t>
      </w:r>
      <w:r w:rsidRPr="0061367D">
        <w:rPr>
          <w:rFonts w:eastAsia="Batang" w:cs="Sylfaen"/>
          <w:lang w:eastAsia="ru-RU"/>
        </w:rPr>
        <w:softHyphen/>
        <w:t>թե</w:t>
      </w:r>
      <w:r w:rsidRPr="0061367D">
        <w:rPr>
          <w:rFonts w:eastAsia="Batang" w:cs="Sylfaen"/>
          <w:lang w:eastAsia="ru-RU"/>
        </w:rPr>
        <w:softHyphen/>
        <w:t xml:space="preserve">թի վերաբերյալ </w:t>
      </w:r>
      <w:r w:rsidRPr="0061367D">
        <w:rPr>
          <w:rFonts w:cs="Sylfaen"/>
        </w:rPr>
        <w:t>Հայաստանի</w:t>
      </w:r>
      <w:r w:rsidRPr="0061367D">
        <w:t xml:space="preserve"> </w:t>
      </w:r>
      <w:r w:rsidRPr="0061367D">
        <w:rPr>
          <w:rFonts w:cs="Sylfaen"/>
        </w:rPr>
        <w:t>Հանրապետության կառավարու</w:t>
      </w:r>
      <w:r w:rsidRPr="0061367D">
        <w:rPr>
          <w:rFonts w:cs="Sylfaen"/>
        </w:rPr>
        <w:softHyphen/>
        <w:t>թյան օրենսդրա</w:t>
      </w:r>
      <w:r w:rsidRPr="0061367D">
        <w:rPr>
          <w:rFonts w:cs="Sylfaen"/>
        </w:rPr>
        <w:softHyphen/>
        <w:t>կան նախա</w:t>
      </w:r>
      <w:r w:rsidRPr="0061367D">
        <w:rPr>
          <w:rFonts w:cs="Sylfaen"/>
        </w:rPr>
        <w:softHyphen/>
        <w:t>ձեռնությանը:</w:t>
      </w:r>
    </w:p>
    <w:p w:rsidR="00D353D8" w:rsidRPr="0061367D" w:rsidRDefault="00D353D8" w:rsidP="00311A95">
      <w:pPr>
        <w:spacing w:after="0" w:line="360" w:lineRule="auto"/>
        <w:ind w:right="-138" w:firstLine="720"/>
        <w:jc w:val="both"/>
      </w:pPr>
      <w:r w:rsidRPr="0061367D">
        <w:rPr>
          <w:rFonts w:cs="Sylfaen"/>
        </w:rPr>
        <w:lastRenderedPageBreak/>
        <w:t>2. Հայաստանի</w:t>
      </w:r>
      <w:r w:rsidRPr="0061367D">
        <w:t xml:space="preserve"> </w:t>
      </w:r>
      <w:r w:rsidRPr="0061367D">
        <w:rPr>
          <w:rFonts w:cs="Sylfaen"/>
        </w:rPr>
        <w:t>Հանրապետության կառավարության օրենսդրական նախա</w:t>
      </w:r>
      <w:r w:rsidRPr="0061367D">
        <w:rPr>
          <w:rFonts w:cs="Sylfaen"/>
        </w:rPr>
        <w:softHyphen/>
        <w:t>ձեռ</w:t>
      </w:r>
      <w:r w:rsidRPr="0061367D">
        <w:rPr>
          <w:rFonts w:cs="Sylfaen"/>
        </w:rPr>
        <w:softHyphen/>
        <w:t>նությունը</w:t>
      </w:r>
      <w:r w:rsidRPr="0061367D">
        <w:t xml:space="preserve"> սահմանված կարգով ներկայացնել </w:t>
      </w:r>
      <w:r w:rsidRPr="0061367D">
        <w:rPr>
          <w:rFonts w:cs="Sylfaen"/>
        </w:rPr>
        <w:t>Հայաստանի</w:t>
      </w:r>
      <w:r w:rsidRPr="0061367D">
        <w:t xml:space="preserve"> </w:t>
      </w:r>
      <w:r w:rsidRPr="0061367D">
        <w:rPr>
          <w:rFonts w:cs="Sylfaen"/>
        </w:rPr>
        <w:t>Հանրապետության</w:t>
      </w:r>
      <w:r w:rsidRPr="0061367D">
        <w:t xml:space="preserve"> Ազգային ժողով:</w:t>
      </w:r>
    </w:p>
    <w:p w:rsidR="00D353D8" w:rsidRDefault="00D353D8" w:rsidP="00311A95">
      <w:pPr>
        <w:spacing w:after="0" w:line="360" w:lineRule="auto"/>
        <w:ind w:firstLine="720"/>
        <w:jc w:val="both"/>
      </w:pPr>
    </w:p>
    <w:p w:rsidR="00B661BE" w:rsidRDefault="00B661BE" w:rsidP="00311A95">
      <w:pPr>
        <w:spacing w:after="0" w:line="360" w:lineRule="auto"/>
        <w:ind w:firstLine="720"/>
        <w:jc w:val="both"/>
      </w:pPr>
    </w:p>
    <w:p w:rsidR="00B661BE" w:rsidRPr="0061367D" w:rsidRDefault="00B661BE" w:rsidP="00311A95">
      <w:pPr>
        <w:spacing w:after="0" w:line="360" w:lineRule="auto"/>
        <w:ind w:firstLine="720"/>
        <w:jc w:val="both"/>
      </w:pPr>
    </w:p>
    <w:tbl>
      <w:tblPr>
        <w:tblW w:w="5000" w:type="pct"/>
        <w:tblCellSpacing w:w="7" w:type="dxa"/>
        <w:tblCellMar>
          <w:top w:w="15" w:type="dxa"/>
          <w:left w:w="15" w:type="dxa"/>
          <w:bottom w:w="15" w:type="dxa"/>
          <w:right w:w="15" w:type="dxa"/>
        </w:tblCellMar>
        <w:tblLook w:val="04A0"/>
      </w:tblPr>
      <w:tblGrid>
        <w:gridCol w:w="4521"/>
        <w:gridCol w:w="4919"/>
      </w:tblGrid>
      <w:tr w:rsidR="00D353D8" w:rsidRPr="0061367D" w:rsidTr="00E148A4">
        <w:trPr>
          <w:tblCellSpacing w:w="7" w:type="dxa"/>
        </w:trPr>
        <w:tc>
          <w:tcPr>
            <w:tcW w:w="4500" w:type="dxa"/>
            <w:vAlign w:val="center"/>
            <w:hideMark/>
          </w:tcPr>
          <w:p w:rsidR="00D353D8" w:rsidRPr="0061367D" w:rsidRDefault="00D353D8" w:rsidP="00E148A4">
            <w:pPr>
              <w:spacing w:before="100" w:beforeAutospacing="1" w:after="100" w:afterAutospacing="1" w:line="240" w:lineRule="auto"/>
              <w:jc w:val="center"/>
              <w:rPr>
                <w:rFonts w:eastAsia="Times New Roman" w:cs="Times New Roman"/>
                <w:lang w:val="en-GB" w:eastAsia="en-GB"/>
              </w:rPr>
            </w:pPr>
            <w:r w:rsidRPr="0061367D">
              <w:rPr>
                <w:rFonts w:eastAsia="Times New Roman" w:cs="Sylfaen"/>
                <w:b/>
                <w:bCs/>
                <w:lang w:val="en-GB" w:eastAsia="en-GB"/>
              </w:rPr>
              <w:t>Հայաստանի</w:t>
            </w:r>
            <w:r w:rsidRPr="0061367D">
              <w:rPr>
                <w:rFonts w:eastAsia="Times New Roman" w:cs="Times New Roman"/>
                <w:b/>
                <w:bCs/>
                <w:lang w:val="en-GB" w:eastAsia="en-GB"/>
              </w:rPr>
              <w:t xml:space="preserve"> </w:t>
            </w:r>
            <w:r w:rsidRPr="0061367D">
              <w:rPr>
                <w:rFonts w:eastAsia="Times New Roman" w:cs="Sylfaen"/>
                <w:b/>
                <w:bCs/>
                <w:lang w:val="en-GB" w:eastAsia="en-GB"/>
              </w:rPr>
              <w:t>Հանրապետության</w:t>
            </w:r>
            <w:r w:rsidRPr="0061367D">
              <w:rPr>
                <w:rFonts w:eastAsia="Times New Roman" w:cs="Times New Roman"/>
                <w:b/>
                <w:bCs/>
                <w:lang w:val="en-GB" w:eastAsia="en-GB"/>
              </w:rPr>
              <w:br/>
              <w:t>վարչապետ</w:t>
            </w:r>
          </w:p>
        </w:tc>
        <w:tc>
          <w:tcPr>
            <w:tcW w:w="0" w:type="auto"/>
            <w:vAlign w:val="bottom"/>
            <w:hideMark/>
          </w:tcPr>
          <w:p w:rsidR="00D353D8" w:rsidRPr="0061367D" w:rsidRDefault="00D353D8" w:rsidP="00E148A4">
            <w:pPr>
              <w:spacing w:after="0" w:line="240" w:lineRule="auto"/>
              <w:jc w:val="right"/>
              <w:rPr>
                <w:rFonts w:eastAsia="Times New Roman" w:cs="Times New Roman"/>
                <w:lang w:val="en-GB" w:eastAsia="en-GB"/>
              </w:rPr>
            </w:pPr>
            <w:r w:rsidRPr="0061367D">
              <w:rPr>
                <w:rFonts w:eastAsia="Times New Roman" w:cs="Times New Roman"/>
                <w:lang w:val="en-GB" w:eastAsia="en-GB"/>
              </w:rPr>
              <w:t>Կ.Կարապետյան</w:t>
            </w:r>
          </w:p>
        </w:tc>
      </w:tr>
      <w:tr w:rsidR="00D353D8" w:rsidRPr="0061367D" w:rsidTr="00E148A4">
        <w:trPr>
          <w:tblCellSpacing w:w="7" w:type="dxa"/>
        </w:trPr>
        <w:tc>
          <w:tcPr>
            <w:tcW w:w="4500" w:type="dxa"/>
            <w:vAlign w:val="center"/>
            <w:hideMark/>
          </w:tcPr>
          <w:p w:rsidR="00D353D8" w:rsidRPr="0061367D" w:rsidRDefault="00D353D8" w:rsidP="00E148A4">
            <w:pPr>
              <w:spacing w:after="0" w:line="240" w:lineRule="auto"/>
              <w:ind w:firstLine="375"/>
              <w:jc w:val="center"/>
              <w:rPr>
                <w:rFonts w:eastAsia="Times New Roman" w:cs="Courier New"/>
                <w:lang w:val="en-GB" w:eastAsia="en-GB"/>
              </w:rPr>
            </w:pPr>
            <w:r w:rsidRPr="0061367D">
              <w:rPr>
                <w:rFonts w:ascii="Courier New" w:eastAsia="Times New Roman" w:hAnsi="Courier New" w:cs="Courier New"/>
                <w:lang w:val="en-GB" w:eastAsia="en-GB"/>
              </w:rPr>
              <w:t> </w:t>
            </w:r>
          </w:p>
          <w:p w:rsidR="00D353D8" w:rsidRPr="0061367D" w:rsidRDefault="00D353D8" w:rsidP="00E148A4">
            <w:pPr>
              <w:spacing w:after="0" w:line="240" w:lineRule="auto"/>
              <w:ind w:firstLine="375"/>
              <w:jc w:val="center"/>
              <w:rPr>
                <w:rFonts w:eastAsia="Times New Roman" w:cs="Times New Roman"/>
                <w:lang w:val="en-GB" w:eastAsia="en-GB"/>
              </w:rPr>
            </w:pPr>
          </w:p>
          <w:p w:rsidR="00D353D8" w:rsidRPr="0061367D" w:rsidRDefault="00D353D8" w:rsidP="00E148A4">
            <w:pPr>
              <w:spacing w:after="0" w:line="240" w:lineRule="auto"/>
              <w:ind w:firstLine="375"/>
              <w:jc w:val="center"/>
              <w:rPr>
                <w:rFonts w:eastAsia="Times New Roman" w:cs="Times New Roman"/>
                <w:lang w:val="en-GB" w:eastAsia="en-GB"/>
              </w:rPr>
            </w:pPr>
            <w:r w:rsidRPr="0061367D">
              <w:rPr>
                <w:rFonts w:eastAsia="Times New Roman" w:cs="Times New Roman"/>
                <w:lang w:val="en-GB" w:eastAsia="en-GB"/>
              </w:rPr>
              <w:t>2017 թ.</w:t>
            </w:r>
            <w:r w:rsidRPr="0061367D">
              <w:rPr>
                <w:rFonts w:ascii="Courier New" w:eastAsia="Times New Roman" w:hAnsi="Courier New" w:cs="Courier New"/>
                <w:lang w:val="en-GB" w:eastAsia="en-GB"/>
              </w:rPr>
              <w:t> </w:t>
            </w:r>
            <w:r w:rsidRPr="0061367D">
              <w:rPr>
                <w:rFonts w:eastAsia="Times New Roman"/>
                <w:lang w:val="en-GB" w:eastAsia="en-GB"/>
              </w:rPr>
              <w:t>հունիսի</w:t>
            </w:r>
            <w:r w:rsidRPr="0061367D">
              <w:rPr>
                <w:rFonts w:eastAsia="Times New Roman" w:cs="Times New Roman"/>
                <w:lang w:val="en-GB" w:eastAsia="en-GB"/>
              </w:rPr>
              <w:t xml:space="preserve"> </w:t>
            </w:r>
          </w:p>
          <w:p w:rsidR="00D353D8" w:rsidRPr="0061367D" w:rsidRDefault="00D353D8" w:rsidP="00E148A4">
            <w:pPr>
              <w:spacing w:after="0" w:line="240" w:lineRule="auto"/>
              <w:ind w:firstLine="375"/>
              <w:jc w:val="center"/>
              <w:rPr>
                <w:rFonts w:eastAsia="Times New Roman" w:cs="Times New Roman"/>
                <w:lang w:val="en-GB" w:eastAsia="en-GB"/>
              </w:rPr>
            </w:pPr>
            <w:r w:rsidRPr="0061367D">
              <w:rPr>
                <w:rFonts w:eastAsia="Times New Roman" w:cs="Times New Roman"/>
                <w:lang w:val="en-GB" w:eastAsia="en-GB"/>
              </w:rPr>
              <w:t>Երևան</w:t>
            </w:r>
          </w:p>
        </w:tc>
        <w:tc>
          <w:tcPr>
            <w:tcW w:w="0" w:type="auto"/>
            <w:vAlign w:val="bottom"/>
            <w:hideMark/>
          </w:tcPr>
          <w:p w:rsidR="00D353D8" w:rsidRPr="0061367D" w:rsidRDefault="00D353D8" w:rsidP="00E148A4">
            <w:pPr>
              <w:spacing w:after="0" w:line="240" w:lineRule="auto"/>
              <w:jc w:val="right"/>
              <w:rPr>
                <w:rFonts w:eastAsia="Times New Roman" w:cs="Times New Roman"/>
                <w:lang w:val="en-GB" w:eastAsia="en-GB"/>
              </w:rPr>
            </w:pPr>
          </w:p>
        </w:tc>
      </w:tr>
    </w:tbl>
    <w:p w:rsidR="00D353D8" w:rsidRPr="0061367D" w:rsidRDefault="00D353D8" w:rsidP="00826054">
      <w:pPr>
        <w:spacing w:before="100" w:beforeAutospacing="1" w:after="100" w:afterAutospacing="1" w:line="240" w:lineRule="auto"/>
        <w:jc w:val="right"/>
        <w:outlineLvl w:val="1"/>
        <w:rPr>
          <w:b/>
          <w:bCs/>
          <w:u w:val="single"/>
        </w:rPr>
      </w:pPr>
    </w:p>
    <w:p w:rsidR="00D353D8" w:rsidRPr="0061367D" w:rsidRDefault="00D353D8" w:rsidP="00826054">
      <w:pPr>
        <w:spacing w:before="100" w:beforeAutospacing="1" w:after="100" w:afterAutospacing="1" w:line="240" w:lineRule="auto"/>
        <w:jc w:val="right"/>
        <w:outlineLvl w:val="1"/>
        <w:rPr>
          <w:b/>
          <w:bCs/>
          <w:u w:val="single"/>
        </w:rPr>
      </w:pPr>
    </w:p>
    <w:p w:rsidR="00A34EF4" w:rsidRPr="0061367D" w:rsidRDefault="00A34EF4" w:rsidP="00A34EF4">
      <w:pPr>
        <w:rPr>
          <w:color w:val="FF0000"/>
        </w:rPr>
      </w:pPr>
    </w:p>
    <w:p w:rsidR="00A23A00" w:rsidRPr="0061367D" w:rsidRDefault="00A23A00" w:rsidP="00A34EF4">
      <w:pPr>
        <w:rPr>
          <w:color w:val="FF0000"/>
        </w:rPr>
      </w:pPr>
    </w:p>
    <w:p w:rsidR="00A23A00" w:rsidRPr="0061367D" w:rsidRDefault="00A23A00" w:rsidP="00A34EF4">
      <w:pPr>
        <w:rPr>
          <w:color w:val="FF0000"/>
        </w:rPr>
      </w:pPr>
    </w:p>
    <w:p w:rsidR="00A23A00" w:rsidRPr="0061367D" w:rsidRDefault="00A23A00" w:rsidP="00A34EF4">
      <w:pPr>
        <w:rPr>
          <w:color w:val="FF0000"/>
        </w:rPr>
      </w:pPr>
    </w:p>
    <w:p w:rsidR="00A23A00" w:rsidRPr="0061367D" w:rsidRDefault="00A23A00" w:rsidP="00A34EF4">
      <w:pPr>
        <w:rPr>
          <w:color w:val="FF0000"/>
        </w:rPr>
      </w:pPr>
    </w:p>
    <w:p w:rsidR="00A23A00" w:rsidRPr="0061367D" w:rsidRDefault="00A23A00" w:rsidP="00A34EF4">
      <w:pPr>
        <w:rPr>
          <w:color w:val="FF0000"/>
        </w:rPr>
      </w:pPr>
    </w:p>
    <w:p w:rsidR="00A23A00" w:rsidRPr="0061367D" w:rsidRDefault="00A23A00" w:rsidP="00A34EF4">
      <w:pPr>
        <w:rPr>
          <w:color w:val="FF0000"/>
        </w:rPr>
      </w:pPr>
    </w:p>
    <w:p w:rsidR="00A23A00" w:rsidRPr="0061367D" w:rsidRDefault="00A23A00" w:rsidP="00A34EF4">
      <w:pPr>
        <w:rPr>
          <w:color w:val="FF0000"/>
        </w:rPr>
      </w:pPr>
    </w:p>
    <w:p w:rsidR="00A23A00" w:rsidRPr="0061367D" w:rsidRDefault="00A23A00" w:rsidP="00A34EF4">
      <w:pPr>
        <w:rPr>
          <w:color w:val="FF0000"/>
        </w:rPr>
      </w:pPr>
    </w:p>
    <w:p w:rsidR="00A23A00" w:rsidRPr="0061367D" w:rsidRDefault="00A23A00" w:rsidP="00A34EF4">
      <w:pPr>
        <w:rPr>
          <w:color w:val="FF0000"/>
        </w:rPr>
      </w:pPr>
    </w:p>
    <w:p w:rsidR="00A23A00" w:rsidRPr="0061367D" w:rsidRDefault="00A23A00" w:rsidP="00A34EF4">
      <w:pPr>
        <w:rPr>
          <w:color w:val="FF0000"/>
        </w:rPr>
      </w:pPr>
    </w:p>
    <w:p w:rsidR="00A23A00" w:rsidRPr="0061367D" w:rsidRDefault="00A23A00" w:rsidP="00A34EF4">
      <w:pPr>
        <w:rPr>
          <w:color w:val="FF0000"/>
        </w:rPr>
      </w:pPr>
    </w:p>
    <w:p w:rsidR="00A23A00" w:rsidRDefault="00A23A00" w:rsidP="00A34EF4">
      <w:pPr>
        <w:rPr>
          <w:color w:val="FF0000"/>
        </w:rPr>
      </w:pPr>
    </w:p>
    <w:p w:rsidR="00B661BE" w:rsidRDefault="00B661BE" w:rsidP="00A34EF4">
      <w:pPr>
        <w:spacing w:after="0"/>
        <w:ind w:firstLine="375"/>
        <w:jc w:val="right"/>
        <w:rPr>
          <w:rFonts w:eastAsia="Times New Roman" w:cs="Sylfaen"/>
          <w:b/>
          <w:bCs/>
        </w:rPr>
      </w:pPr>
    </w:p>
    <w:p w:rsidR="00B661BE" w:rsidRDefault="00B661BE" w:rsidP="00A34EF4">
      <w:pPr>
        <w:spacing w:after="0"/>
        <w:ind w:firstLine="375"/>
        <w:jc w:val="right"/>
        <w:rPr>
          <w:rFonts w:eastAsia="Times New Roman" w:cs="Sylfaen"/>
          <w:b/>
          <w:bCs/>
        </w:rPr>
      </w:pPr>
    </w:p>
    <w:p w:rsidR="00B661BE" w:rsidRDefault="00B661BE" w:rsidP="00A34EF4">
      <w:pPr>
        <w:spacing w:after="0"/>
        <w:ind w:firstLine="375"/>
        <w:jc w:val="right"/>
        <w:rPr>
          <w:rFonts w:eastAsia="Times New Roman" w:cs="Sylfaen"/>
          <w:b/>
          <w:bCs/>
        </w:rPr>
      </w:pPr>
    </w:p>
    <w:p w:rsidR="00A34EF4" w:rsidRPr="0061367D" w:rsidRDefault="00A34EF4" w:rsidP="00A34EF4">
      <w:pPr>
        <w:spacing w:after="0"/>
        <w:ind w:firstLine="375"/>
        <w:jc w:val="right"/>
        <w:rPr>
          <w:rFonts w:eastAsia="Times New Roman"/>
          <w:b/>
          <w:bCs/>
        </w:rPr>
      </w:pPr>
      <w:r w:rsidRPr="0061367D">
        <w:rPr>
          <w:rFonts w:eastAsia="Times New Roman" w:cs="Sylfaen"/>
          <w:b/>
          <w:bCs/>
        </w:rPr>
        <w:lastRenderedPageBreak/>
        <w:t>ՆԱԽԱԳԻԾ</w:t>
      </w:r>
    </w:p>
    <w:p w:rsidR="00A34EF4" w:rsidRDefault="00A34EF4" w:rsidP="00A34EF4">
      <w:pPr>
        <w:spacing w:after="0"/>
        <w:ind w:firstLine="375"/>
        <w:jc w:val="center"/>
        <w:rPr>
          <w:rFonts w:eastAsia="Times New Roman"/>
          <w:b/>
          <w:bCs/>
        </w:rPr>
      </w:pPr>
    </w:p>
    <w:p w:rsidR="00B661BE" w:rsidRPr="0061367D" w:rsidRDefault="00B661BE" w:rsidP="00A34EF4">
      <w:pPr>
        <w:spacing w:after="0"/>
        <w:ind w:firstLine="375"/>
        <w:jc w:val="center"/>
        <w:rPr>
          <w:rFonts w:eastAsia="Times New Roman"/>
          <w:b/>
          <w:bCs/>
        </w:rPr>
      </w:pPr>
    </w:p>
    <w:p w:rsidR="00A34EF4" w:rsidRPr="0061367D" w:rsidRDefault="00A34EF4" w:rsidP="00A34EF4">
      <w:pPr>
        <w:spacing w:after="0"/>
        <w:ind w:firstLine="375"/>
        <w:jc w:val="center"/>
        <w:rPr>
          <w:rFonts w:eastAsia="Times New Roman"/>
        </w:rPr>
      </w:pPr>
      <w:r w:rsidRPr="0061367D">
        <w:rPr>
          <w:rFonts w:eastAsia="Times New Roman" w:cs="Sylfaen"/>
          <w:b/>
          <w:bCs/>
        </w:rPr>
        <w:t>ՀԱՅԱՍՏԱՆԻ</w:t>
      </w:r>
      <w:r w:rsidRPr="0061367D">
        <w:rPr>
          <w:rFonts w:eastAsia="Times New Roman" w:cs="Calibri"/>
          <w:b/>
          <w:bCs/>
        </w:rPr>
        <w:t xml:space="preserve"> </w:t>
      </w:r>
      <w:r w:rsidRPr="0061367D">
        <w:rPr>
          <w:rFonts w:eastAsia="Times New Roman" w:cs="Sylfaen"/>
          <w:b/>
          <w:bCs/>
        </w:rPr>
        <w:t>ՀԱՆՐԱՊԵՏՈՒԹՅԱՆ</w:t>
      </w:r>
    </w:p>
    <w:p w:rsidR="00A34EF4" w:rsidRPr="0061367D" w:rsidRDefault="00A34EF4" w:rsidP="00A34EF4">
      <w:pPr>
        <w:spacing w:after="0"/>
        <w:ind w:firstLine="375"/>
        <w:jc w:val="center"/>
        <w:rPr>
          <w:rFonts w:eastAsia="Times New Roman"/>
        </w:rPr>
      </w:pPr>
      <w:r w:rsidRPr="0061367D">
        <w:rPr>
          <w:rFonts w:ascii="Courier New" w:eastAsia="Times New Roman" w:hAnsi="Courier New" w:cs="Courier New"/>
        </w:rPr>
        <w:t> </w:t>
      </w:r>
    </w:p>
    <w:p w:rsidR="00A34EF4" w:rsidRDefault="00A34EF4" w:rsidP="00A34EF4">
      <w:pPr>
        <w:spacing w:after="0"/>
        <w:ind w:firstLine="375"/>
        <w:jc w:val="center"/>
        <w:rPr>
          <w:rFonts w:ascii="Courier New" w:eastAsia="Times New Roman" w:hAnsi="Courier New" w:cs="Courier New"/>
        </w:rPr>
      </w:pPr>
      <w:r w:rsidRPr="0061367D">
        <w:rPr>
          <w:rFonts w:eastAsia="Times New Roman" w:cs="Sylfaen"/>
          <w:b/>
          <w:bCs/>
        </w:rPr>
        <w:t>Օ</w:t>
      </w:r>
      <w:r w:rsidRPr="0061367D">
        <w:rPr>
          <w:rFonts w:eastAsia="Times New Roman" w:cs="Calibri"/>
          <w:b/>
          <w:bCs/>
        </w:rPr>
        <w:t xml:space="preserve"> </w:t>
      </w:r>
      <w:r w:rsidRPr="0061367D">
        <w:rPr>
          <w:rFonts w:eastAsia="Times New Roman" w:cs="Sylfaen"/>
          <w:b/>
          <w:bCs/>
        </w:rPr>
        <w:t>Ր</w:t>
      </w:r>
      <w:r w:rsidRPr="0061367D">
        <w:rPr>
          <w:rFonts w:eastAsia="Times New Roman" w:cs="Calibri"/>
          <w:b/>
          <w:bCs/>
        </w:rPr>
        <w:t xml:space="preserve"> </w:t>
      </w:r>
      <w:r w:rsidRPr="0061367D">
        <w:rPr>
          <w:rFonts w:eastAsia="Times New Roman" w:cs="Sylfaen"/>
          <w:b/>
          <w:bCs/>
        </w:rPr>
        <w:t>Ե</w:t>
      </w:r>
      <w:r w:rsidRPr="0061367D">
        <w:rPr>
          <w:rFonts w:eastAsia="Times New Roman" w:cs="Calibri"/>
          <w:b/>
          <w:bCs/>
        </w:rPr>
        <w:t xml:space="preserve"> </w:t>
      </w:r>
      <w:r w:rsidRPr="0061367D">
        <w:rPr>
          <w:rFonts w:eastAsia="Times New Roman" w:cs="Sylfaen"/>
          <w:b/>
          <w:bCs/>
        </w:rPr>
        <w:t>Ն</w:t>
      </w:r>
      <w:r w:rsidRPr="0061367D">
        <w:rPr>
          <w:rFonts w:eastAsia="Times New Roman" w:cs="Calibri"/>
          <w:b/>
          <w:bCs/>
        </w:rPr>
        <w:t xml:space="preserve"> </w:t>
      </w:r>
      <w:r w:rsidRPr="0061367D">
        <w:rPr>
          <w:rFonts w:eastAsia="Times New Roman" w:cs="Sylfaen"/>
          <w:b/>
          <w:bCs/>
        </w:rPr>
        <w:t>Ք</w:t>
      </w:r>
      <w:r w:rsidRPr="0061367D">
        <w:rPr>
          <w:rFonts w:eastAsia="Times New Roman" w:cs="Calibri"/>
          <w:b/>
          <w:bCs/>
        </w:rPr>
        <w:t xml:space="preserve"> </w:t>
      </w:r>
      <w:r w:rsidRPr="0061367D">
        <w:rPr>
          <w:rFonts w:eastAsia="Times New Roman" w:cs="Sylfaen"/>
          <w:b/>
          <w:bCs/>
        </w:rPr>
        <w:t>Ը</w:t>
      </w:r>
      <w:r w:rsidRPr="0061367D">
        <w:rPr>
          <w:rFonts w:ascii="Courier New" w:eastAsia="Times New Roman" w:hAnsi="Courier New" w:cs="Courier New"/>
        </w:rPr>
        <w:t> </w:t>
      </w:r>
    </w:p>
    <w:p w:rsidR="00B661BE" w:rsidRPr="0061367D" w:rsidRDefault="00B661BE" w:rsidP="00A34EF4">
      <w:pPr>
        <w:spacing w:after="0"/>
        <w:ind w:firstLine="375"/>
        <w:jc w:val="center"/>
        <w:rPr>
          <w:rFonts w:eastAsia="Times New Roman"/>
        </w:rPr>
      </w:pPr>
    </w:p>
    <w:p w:rsidR="00A34EF4" w:rsidRPr="0061367D" w:rsidRDefault="00A34EF4" w:rsidP="00A34EF4">
      <w:pPr>
        <w:spacing w:after="0"/>
        <w:ind w:firstLine="375"/>
        <w:jc w:val="center"/>
        <w:rPr>
          <w:rFonts w:eastAsia="Times New Roman"/>
        </w:rPr>
      </w:pPr>
      <w:r w:rsidRPr="0061367D">
        <w:rPr>
          <w:rFonts w:ascii="Courier New" w:eastAsia="Times New Roman" w:hAnsi="Courier New" w:cs="Courier New"/>
        </w:rPr>
        <w:t> </w:t>
      </w:r>
    </w:p>
    <w:p w:rsidR="00A34EF4" w:rsidRPr="0061367D" w:rsidRDefault="00A34EF4" w:rsidP="00A34EF4">
      <w:pPr>
        <w:spacing w:after="0"/>
        <w:ind w:firstLine="375"/>
        <w:jc w:val="center"/>
        <w:rPr>
          <w:rFonts w:eastAsia="Times New Roman"/>
        </w:rPr>
      </w:pPr>
      <w:r w:rsidRPr="0061367D">
        <w:rPr>
          <w:rFonts w:eastAsia="Times New Roman"/>
          <w:b/>
          <w:bCs/>
        </w:rPr>
        <w:t>«</w:t>
      </w:r>
      <w:r w:rsidRPr="0061367D">
        <w:rPr>
          <w:rFonts w:eastAsia="Times New Roman" w:cs="Sylfaen"/>
          <w:b/>
          <w:bCs/>
        </w:rPr>
        <w:t>ԲԱՆԿԵՐԻ</w:t>
      </w:r>
      <w:r w:rsidRPr="0061367D">
        <w:rPr>
          <w:rFonts w:ascii="Courier New" w:eastAsia="Times New Roman" w:hAnsi="Courier New" w:cs="Courier New"/>
          <w:b/>
          <w:bCs/>
        </w:rPr>
        <w:t> </w:t>
      </w:r>
      <w:r w:rsidRPr="0061367D">
        <w:rPr>
          <w:rFonts w:eastAsia="Times New Roman" w:cs="Sylfaen"/>
          <w:b/>
          <w:bCs/>
        </w:rPr>
        <w:t>ԵՎ</w:t>
      </w:r>
      <w:r w:rsidRPr="0061367D">
        <w:rPr>
          <w:rFonts w:ascii="Courier New" w:eastAsia="Times New Roman" w:hAnsi="Courier New" w:cs="Courier New"/>
          <w:b/>
          <w:bCs/>
        </w:rPr>
        <w:t> </w:t>
      </w:r>
      <w:r w:rsidRPr="0061367D">
        <w:rPr>
          <w:rFonts w:eastAsia="Times New Roman" w:cs="Sylfaen"/>
          <w:b/>
          <w:bCs/>
        </w:rPr>
        <w:t>ԲԱՆԿԱՅԻՆ</w:t>
      </w:r>
      <w:r w:rsidRPr="0061367D">
        <w:rPr>
          <w:rFonts w:ascii="Courier New" w:eastAsia="Times New Roman" w:hAnsi="Courier New" w:cs="Courier New"/>
          <w:b/>
          <w:bCs/>
        </w:rPr>
        <w:t> </w:t>
      </w:r>
      <w:r w:rsidRPr="0061367D">
        <w:rPr>
          <w:rFonts w:eastAsia="Times New Roman" w:cs="Sylfaen"/>
          <w:b/>
          <w:bCs/>
        </w:rPr>
        <w:t>ԳՈՐԾՈՒՆԵՈՒԹՅԱՆ</w:t>
      </w:r>
      <w:r w:rsidRPr="0061367D">
        <w:rPr>
          <w:rFonts w:eastAsia="Times New Roman" w:cs="Calibri"/>
          <w:b/>
          <w:bCs/>
        </w:rPr>
        <w:t xml:space="preserve"> </w:t>
      </w:r>
      <w:r w:rsidRPr="0061367D">
        <w:rPr>
          <w:rFonts w:eastAsia="Times New Roman" w:cs="Sylfaen"/>
          <w:b/>
          <w:bCs/>
        </w:rPr>
        <w:t>ՄԱՍԻՆ</w:t>
      </w:r>
      <w:r w:rsidRPr="0061367D">
        <w:rPr>
          <w:rFonts w:eastAsia="Times New Roman" w:cs="Calibri"/>
          <w:b/>
          <w:bCs/>
        </w:rPr>
        <w:t xml:space="preserve">» </w:t>
      </w:r>
      <w:r w:rsidRPr="0061367D">
        <w:rPr>
          <w:rFonts w:eastAsia="Times New Roman" w:cs="Sylfaen"/>
          <w:b/>
          <w:bCs/>
        </w:rPr>
        <w:t>ՀԱՅԱՍՏԱՆԻ</w:t>
      </w:r>
      <w:r w:rsidRPr="0061367D">
        <w:rPr>
          <w:rFonts w:eastAsia="Times New Roman" w:cs="Calibri"/>
          <w:b/>
          <w:bCs/>
        </w:rPr>
        <w:t xml:space="preserve"> </w:t>
      </w:r>
      <w:r w:rsidRPr="0061367D">
        <w:rPr>
          <w:rFonts w:eastAsia="Times New Roman" w:cs="Sylfaen"/>
          <w:b/>
          <w:bCs/>
        </w:rPr>
        <w:t>ՀԱՆՐԱՊԵՏՈՒԹՅԱՆ</w:t>
      </w:r>
      <w:r w:rsidRPr="0061367D">
        <w:rPr>
          <w:rFonts w:eastAsia="Times New Roman" w:cs="Calibri"/>
          <w:b/>
          <w:bCs/>
        </w:rPr>
        <w:t xml:space="preserve"> </w:t>
      </w:r>
      <w:r w:rsidRPr="0061367D">
        <w:rPr>
          <w:rFonts w:eastAsia="Times New Roman" w:cs="Sylfaen"/>
          <w:b/>
          <w:bCs/>
        </w:rPr>
        <w:t>ՕՐԵՆՔՈՒՄ</w:t>
      </w:r>
      <w:r w:rsidRPr="0061367D">
        <w:rPr>
          <w:rFonts w:eastAsia="Times New Roman" w:cs="Calibri"/>
          <w:b/>
          <w:bCs/>
        </w:rPr>
        <w:t xml:space="preserve"> </w:t>
      </w:r>
      <w:r w:rsidRPr="0061367D">
        <w:rPr>
          <w:rFonts w:eastAsia="Times New Roman" w:cs="Sylfaen"/>
          <w:b/>
          <w:bCs/>
        </w:rPr>
        <w:t>ՓՈՓՈԽՈՒԹՅՈՒՆՆԵՐ</w:t>
      </w:r>
      <w:r w:rsidRPr="0061367D">
        <w:rPr>
          <w:rFonts w:eastAsia="Times New Roman" w:cs="Calibri"/>
          <w:b/>
          <w:bCs/>
        </w:rPr>
        <w:t xml:space="preserve"> </w:t>
      </w:r>
      <w:r w:rsidRPr="0061367D">
        <w:rPr>
          <w:rFonts w:eastAsia="Times New Roman" w:cs="Sylfaen"/>
          <w:b/>
          <w:bCs/>
        </w:rPr>
        <w:t>ԵՎ</w:t>
      </w:r>
      <w:r w:rsidRPr="0061367D">
        <w:rPr>
          <w:rFonts w:eastAsia="Times New Roman" w:cs="Calibri"/>
          <w:b/>
          <w:bCs/>
        </w:rPr>
        <w:t xml:space="preserve"> </w:t>
      </w:r>
      <w:r w:rsidRPr="0061367D">
        <w:rPr>
          <w:rFonts w:eastAsia="Times New Roman" w:cs="Sylfaen"/>
          <w:b/>
          <w:bCs/>
        </w:rPr>
        <w:t>ԼՐԱՑՈՒՄՆԵՐ</w:t>
      </w:r>
      <w:r w:rsidRPr="0061367D">
        <w:rPr>
          <w:rFonts w:eastAsia="Times New Roman" w:cs="Calibri"/>
          <w:b/>
          <w:bCs/>
        </w:rPr>
        <w:t xml:space="preserve">  </w:t>
      </w:r>
      <w:r w:rsidRPr="0061367D">
        <w:rPr>
          <w:rFonts w:eastAsia="Times New Roman" w:cs="Sylfaen"/>
          <w:b/>
          <w:bCs/>
        </w:rPr>
        <w:t>ԿԱՏԱՐԵԼՈՒ</w:t>
      </w:r>
      <w:r w:rsidRPr="0061367D">
        <w:rPr>
          <w:rFonts w:eastAsia="Times New Roman" w:cs="Calibri"/>
          <w:b/>
          <w:bCs/>
        </w:rPr>
        <w:t xml:space="preserve"> </w:t>
      </w:r>
      <w:r w:rsidRPr="0061367D">
        <w:rPr>
          <w:rFonts w:eastAsia="Times New Roman" w:cs="Sylfaen"/>
          <w:b/>
          <w:bCs/>
        </w:rPr>
        <w:t>ՄԱՍԻՆ</w:t>
      </w:r>
    </w:p>
    <w:p w:rsidR="00A34EF4" w:rsidRPr="0061367D" w:rsidRDefault="00A34EF4" w:rsidP="00A34EF4">
      <w:pPr>
        <w:spacing w:after="0"/>
        <w:ind w:firstLine="375"/>
        <w:jc w:val="center"/>
        <w:rPr>
          <w:rFonts w:eastAsia="Times New Roman"/>
        </w:rPr>
      </w:pPr>
      <w:r w:rsidRPr="0061367D">
        <w:rPr>
          <w:rFonts w:ascii="Courier New" w:eastAsia="Times New Roman" w:hAnsi="Courier New" w:cs="Courier New"/>
        </w:rPr>
        <w:t> </w:t>
      </w:r>
    </w:p>
    <w:p w:rsidR="00A34EF4" w:rsidRPr="0061367D" w:rsidRDefault="00A34EF4" w:rsidP="00A34EF4">
      <w:pPr>
        <w:spacing w:after="0"/>
        <w:ind w:firstLine="375"/>
        <w:jc w:val="both"/>
        <w:rPr>
          <w:rFonts w:eastAsia="Times New Roman"/>
          <w:bCs/>
        </w:rPr>
      </w:pPr>
      <w:r w:rsidRPr="0061367D">
        <w:rPr>
          <w:rFonts w:eastAsia="Times New Roman" w:cs="Sylfaen"/>
          <w:b/>
          <w:bCs/>
        </w:rPr>
        <w:t>Հոդված</w:t>
      </w:r>
      <w:r w:rsidRPr="0061367D">
        <w:rPr>
          <w:rFonts w:eastAsia="Times New Roman" w:cs="Calibri"/>
          <w:b/>
          <w:bCs/>
        </w:rPr>
        <w:t xml:space="preserve"> 1</w:t>
      </w:r>
      <w:r w:rsidRPr="0061367D">
        <w:rPr>
          <w:rFonts w:eastAsia="Times New Roman"/>
          <w:bCs/>
        </w:rPr>
        <w:t>. «</w:t>
      </w:r>
      <w:r w:rsidRPr="0061367D">
        <w:rPr>
          <w:rFonts w:eastAsia="Times New Roman" w:cs="Sylfaen"/>
          <w:bCs/>
        </w:rPr>
        <w:t>Բանկերի</w:t>
      </w:r>
      <w:r w:rsidRPr="0061367D">
        <w:rPr>
          <w:rFonts w:ascii="Courier New" w:eastAsia="Times New Roman" w:hAnsi="Courier New" w:cs="Courier New"/>
          <w:bCs/>
        </w:rPr>
        <w:t> </w:t>
      </w:r>
      <w:r w:rsidRPr="0061367D">
        <w:rPr>
          <w:rFonts w:eastAsia="Times New Roman" w:cs="Sylfaen"/>
          <w:bCs/>
        </w:rPr>
        <w:t>և</w:t>
      </w:r>
      <w:r w:rsidRPr="0061367D">
        <w:rPr>
          <w:rFonts w:ascii="Courier New" w:eastAsia="Times New Roman" w:hAnsi="Courier New" w:cs="Courier New"/>
          <w:bCs/>
        </w:rPr>
        <w:t> </w:t>
      </w:r>
      <w:r w:rsidRPr="0061367D">
        <w:rPr>
          <w:rFonts w:eastAsia="Times New Roman" w:cs="Sylfaen"/>
          <w:bCs/>
        </w:rPr>
        <w:t>բանկային</w:t>
      </w:r>
      <w:r w:rsidRPr="0061367D">
        <w:rPr>
          <w:rFonts w:ascii="Courier New" w:eastAsia="Times New Roman" w:hAnsi="Courier New" w:cs="Courier New"/>
          <w:bCs/>
        </w:rPr>
        <w:t> </w:t>
      </w:r>
      <w:r w:rsidRPr="0061367D">
        <w:rPr>
          <w:rFonts w:eastAsia="Times New Roman" w:cs="Sylfaen"/>
          <w:bCs/>
        </w:rPr>
        <w:t>գործունեության</w:t>
      </w:r>
      <w:r w:rsidRPr="0061367D">
        <w:rPr>
          <w:rFonts w:eastAsia="Times New Roman" w:cs="Calibri"/>
          <w:bCs/>
        </w:rPr>
        <w:t xml:space="preserve"> </w:t>
      </w:r>
      <w:r w:rsidRPr="0061367D">
        <w:rPr>
          <w:rFonts w:eastAsia="Times New Roman" w:cs="Sylfaen"/>
          <w:bCs/>
        </w:rPr>
        <w:t>մասին</w:t>
      </w:r>
      <w:r w:rsidRPr="0061367D">
        <w:rPr>
          <w:rFonts w:eastAsia="Times New Roman" w:cs="Calibri"/>
          <w:bCs/>
        </w:rPr>
        <w:t xml:space="preserve">» </w:t>
      </w:r>
      <w:r w:rsidRPr="0061367D">
        <w:rPr>
          <w:rFonts w:eastAsia="Times New Roman" w:cs="Sylfaen"/>
          <w:bCs/>
        </w:rPr>
        <w:t>Հայաստանի</w:t>
      </w:r>
      <w:r w:rsidRPr="0061367D">
        <w:rPr>
          <w:rFonts w:eastAsia="Times New Roman" w:cs="Calibri"/>
          <w:bCs/>
        </w:rPr>
        <w:t xml:space="preserve"> </w:t>
      </w:r>
      <w:r w:rsidRPr="0061367D">
        <w:rPr>
          <w:rFonts w:eastAsia="Times New Roman" w:cs="Sylfaen"/>
          <w:bCs/>
        </w:rPr>
        <w:t>Հանրապետության</w:t>
      </w:r>
      <w:r w:rsidRPr="0061367D">
        <w:rPr>
          <w:rFonts w:eastAsia="Times New Roman"/>
          <w:bCs/>
        </w:rPr>
        <w:t xml:space="preserve"> 1996 </w:t>
      </w:r>
      <w:r w:rsidRPr="0061367D">
        <w:rPr>
          <w:rFonts w:eastAsia="Times New Roman" w:cs="Sylfaen"/>
          <w:bCs/>
        </w:rPr>
        <w:t>թվականի</w:t>
      </w:r>
      <w:r w:rsidRPr="0061367D">
        <w:rPr>
          <w:rFonts w:eastAsia="Times New Roman" w:cs="Calibri"/>
          <w:bCs/>
        </w:rPr>
        <w:t xml:space="preserve"> </w:t>
      </w:r>
      <w:r w:rsidRPr="0061367D">
        <w:rPr>
          <w:rFonts w:eastAsia="Times New Roman" w:cs="Sylfaen"/>
          <w:bCs/>
        </w:rPr>
        <w:t>հունիսի</w:t>
      </w:r>
      <w:r w:rsidRPr="0061367D">
        <w:rPr>
          <w:rFonts w:eastAsia="Times New Roman" w:cs="Calibri"/>
          <w:bCs/>
        </w:rPr>
        <w:t xml:space="preserve"> 30-</w:t>
      </w:r>
      <w:r w:rsidRPr="0061367D">
        <w:rPr>
          <w:rFonts w:eastAsia="Times New Roman" w:cs="Sylfaen"/>
          <w:bCs/>
        </w:rPr>
        <w:t>ի</w:t>
      </w:r>
      <w:r w:rsidRPr="0061367D">
        <w:rPr>
          <w:rFonts w:eastAsia="Times New Roman" w:cs="Calibri"/>
          <w:bCs/>
        </w:rPr>
        <w:t xml:space="preserve"> </w:t>
      </w:r>
      <w:r w:rsidRPr="0061367D">
        <w:rPr>
          <w:rFonts w:eastAsia="Times New Roman" w:cs="Sylfaen"/>
          <w:bCs/>
        </w:rPr>
        <w:t>ՀՕ</w:t>
      </w:r>
      <w:r w:rsidRPr="0061367D">
        <w:rPr>
          <w:rFonts w:eastAsia="Times New Roman" w:cs="Calibri"/>
          <w:bCs/>
        </w:rPr>
        <w:t xml:space="preserve">-68 </w:t>
      </w:r>
      <w:r w:rsidRPr="0061367D">
        <w:rPr>
          <w:rFonts w:eastAsia="Times New Roman" w:cs="Sylfaen"/>
          <w:bCs/>
        </w:rPr>
        <w:t>օրենքի</w:t>
      </w:r>
      <w:r w:rsidRPr="0061367D">
        <w:rPr>
          <w:rFonts w:eastAsia="Times New Roman" w:cs="Calibri"/>
          <w:bCs/>
        </w:rPr>
        <w:t xml:space="preserve"> (</w:t>
      </w:r>
      <w:r w:rsidRPr="0061367D">
        <w:rPr>
          <w:rFonts w:eastAsia="Times New Roman" w:cs="Sylfaen"/>
          <w:bCs/>
        </w:rPr>
        <w:t>այսուհետ՝</w:t>
      </w:r>
      <w:r w:rsidRPr="0061367D">
        <w:rPr>
          <w:rFonts w:eastAsia="Times New Roman" w:cs="Calibri"/>
          <w:bCs/>
        </w:rPr>
        <w:t xml:space="preserve"> </w:t>
      </w:r>
      <w:r w:rsidRPr="0061367D">
        <w:rPr>
          <w:rFonts w:eastAsia="Times New Roman" w:cs="Sylfaen"/>
          <w:bCs/>
        </w:rPr>
        <w:t>Օրենք</w:t>
      </w:r>
      <w:r w:rsidRPr="0061367D">
        <w:rPr>
          <w:rFonts w:eastAsia="Times New Roman" w:cs="Calibri"/>
          <w:bCs/>
        </w:rPr>
        <w:t>) 8-</w:t>
      </w:r>
      <w:r w:rsidRPr="0061367D">
        <w:rPr>
          <w:rFonts w:eastAsia="Times New Roman" w:cs="Sylfaen"/>
          <w:bCs/>
        </w:rPr>
        <w:t>րդ</w:t>
      </w:r>
      <w:r w:rsidRPr="0061367D">
        <w:rPr>
          <w:rFonts w:eastAsia="Times New Roman" w:cs="Calibri"/>
          <w:bCs/>
        </w:rPr>
        <w:t xml:space="preserve"> </w:t>
      </w:r>
      <w:r w:rsidRPr="0061367D">
        <w:rPr>
          <w:rFonts w:eastAsia="Times New Roman" w:cs="Sylfaen"/>
          <w:bCs/>
        </w:rPr>
        <w:t>հոդվածի</w:t>
      </w:r>
      <w:r w:rsidRPr="0061367D">
        <w:rPr>
          <w:rFonts w:eastAsia="Times New Roman" w:cs="Calibri"/>
          <w:bCs/>
        </w:rPr>
        <w:t xml:space="preserve"> 4-</w:t>
      </w:r>
      <w:r w:rsidRPr="0061367D">
        <w:rPr>
          <w:rFonts w:eastAsia="Times New Roman" w:cs="Sylfaen"/>
          <w:bCs/>
        </w:rPr>
        <w:t>րդ</w:t>
      </w:r>
      <w:r w:rsidRPr="0061367D">
        <w:rPr>
          <w:rFonts w:eastAsia="Times New Roman" w:cs="Calibri"/>
          <w:bCs/>
        </w:rPr>
        <w:t xml:space="preserve"> </w:t>
      </w:r>
      <w:r w:rsidRPr="0061367D">
        <w:rPr>
          <w:rFonts w:eastAsia="Times New Roman" w:cs="Sylfaen"/>
          <w:bCs/>
        </w:rPr>
        <w:t>կետը</w:t>
      </w:r>
      <w:r w:rsidRPr="0061367D">
        <w:rPr>
          <w:rFonts w:eastAsia="Times New Roman" w:cs="Calibri"/>
          <w:bCs/>
        </w:rPr>
        <w:t xml:space="preserve"> </w:t>
      </w:r>
      <w:r w:rsidRPr="0061367D">
        <w:rPr>
          <w:rFonts w:eastAsia="Times New Roman" w:cs="Sylfaen"/>
          <w:bCs/>
        </w:rPr>
        <w:t>շարադրել</w:t>
      </w:r>
      <w:r w:rsidRPr="0061367D">
        <w:rPr>
          <w:rFonts w:eastAsia="Times New Roman" w:cs="Calibri"/>
          <w:bCs/>
        </w:rPr>
        <w:t xml:space="preserve"> </w:t>
      </w:r>
      <w:r w:rsidRPr="0061367D">
        <w:rPr>
          <w:rFonts w:eastAsia="Times New Roman" w:cs="Sylfaen"/>
          <w:bCs/>
        </w:rPr>
        <w:t>նոր</w:t>
      </w:r>
      <w:r w:rsidRPr="0061367D">
        <w:rPr>
          <w:rFonts w:eastAsia="Times New Roman" w:cs="Calibri"/>
          <w:bCs/>
        </w:rPr>
        <w:t xml:space="preserve"> </w:t>
      </w:r>
      <w:r w:rsidRPr="0061367D">
        <w:rPr>
          <w:rFonts w:eastAsia="Times New Roman" w:cs="Sylfaen"/>
          <w:bCs/>
        </w:rPr>
        <w:t>խմբագրությամբ</w:t>
      </w:r>
      <w:r w:rsidRPr="0061367D">
        <w:rPr>
          <w:rFonts w:eastAsia="Times New Roman" w:cs="Calibri"/>
          <w:bCs/>
        </w:rPr>
        <w:t xml:space="preserve">` </w:t>
      </w:r>
      <w:r w:rsidRPr="0061367D">
        <w:rPr>
          <w:rFonts w:eastAsia="Times New Roman" w:cs="Sylfaen"/>
          <w:bCs/>
        </w:rPr>
        <w:t>հետևյալ</w:t>
      </w:r>
      <w:r w:rsidRPr="0061367D">
        <w:rPr>
          <w:rFonts w:eastAsia="Times New Roman" w:cs="Calibri"/>
          <w:bCs/>
        </w:rPr>
        <w:t xml:space="preserve"> </w:t>
      </w:r>
      <w:r w:rsidRPr="0061367D">
        <w:rPr>
          <w:rFonts w:eastAsia="Times New Roman" w:cs="Sylfaen"/>
          <w:bCs/>
        </w:rPr>
        <w:t>բովանդակությամբ</w:t>
      </w:r>
      <w:r w:rsidRPr="0061367D">
        <w:rPr>
          <w:rFonts w:eastAsia="Times New Roman" w:cs="Calibri"/>
          <w:bCs/>
        </w:rPr>
        <w:t>.</w:t>
      </w:r>
    </w:p>
    <w:p w:rsidR="00A34EF4" w:rsidRPr="0061367D" w:rsidRDefault="00A34EF4" w:rsidP="00A34EF4">
      <w:pPr>
        <w:spacing w:after="0"/>
        <w:ind w:firstLine="375"/>
        <w:jc w:val="both"/>
        <w:rPr>
          <w:rFonts w:eastAsia="Times New Roman"/>
          <w:bCs/>
        </w:rPr>
      </w:pPr>
      <w:r w:rsidRPr="0061367D">
        <w:rPr>
          <w:rFonts w:eastAsia="Times New Roman"/>
          <w:bCs/>
        </w:rPr>
        <w:t xml:space="preserve">«4. </w:t>
      </w:r>
      <w:r w:rsidRPr="0061367D">
        <w:rPr>
          <w:rFonts w:eastAsia="Times New Roman" w:cs="Sylfaen"/>
          <w:bCs/>
        </w:rPr>
        <w:t>Սույն</w:t>
      </w:r>
      <w:r w:rsidRPr="0061367D">
        <w:rPr>
          <w:rFonts w:eastAsia="Times New Roman" w:cs="Calibri"/>
          <w:bCs/>
        </w:rPr>
        <w:t xml:space="preserve"> </w:t>
      </w:r>
      <w:r w:rsidRPr="0061367D">
        <w:rPr>
          <w:rFonts w:eastAsia="Times New Roman" w:cs="Sylfaen"/>
          <w:bCs/>
        </w:rPr>
        <w:t>օրենքի</w:t>
      </w:r>
      <w:r w:rsidRPr="0061367D">
        <w:rPr>
          <w:rFonts w:eastAsia="Times New Roman" w:cs="Calibri"/>
          <w:bCs/>
        </w:rPr>
        <w:t xml:space="preserve"> </w:t>
      </w:r>
      <w:r w:rsidRPr="0061367D">
        <w:rPr>
          <w:rFonts w:eastAsia="Times New Roman" w:cs="Sylfaen"/>
          <w:bCs/>
        </w:rPr>
        <w:t>և</w:t>
      </w:r>
      <w:r w:rsidRPr="0061367D">
        <w:rPr>
          <w:rFonts w:eastAsia="Times New Roman" w:cs="Calibri"/>
          <w:bCs/>
        </w:rPr>
        <w:t xml:space="preserve"> </w:t>
      </w:r>
      <w:r w:rsidRPr="0061367D">
        <w:rPr>
          <w:rFonts w:eastAsia="Times New Roman" w:cs="Sylfaen"/>
          <w:bCs/>
        </w:rPr>
        <w:t>բանկային</w:t>
      </w:r>
      <w:r w:rsidRPr="0061367D">
        <w:rPr>
          <w:rFonts w:eastAsia="Times New Roman" w:cs="Calibri"/>
          <w:bCs/>
        </w:rPr>
        <w:t xml:space="preserve"> </w:t>
      </w:r>
      <w:r w:rsidRPr="0061367D">
        <w:rPr>
          <w:rFonts w:eastAsia="Times New Roman" w:cs="Sylfaen"/>
          <w:bCs/>
        </w:rPr>
        <w:t>գործունեությունը</w:t>
      </w:r>
      <w:r w:rsidRPr="0061367D">
        <w:rPr>
          <w:rFonts w:eastAsia="Times New Roman" w:cs="Calibri"/>
          <w:bCs/>
        </w:rPr>
        <w:t xml:space="preserve"> </w:t>
      </w:r>
      <w:r w:rsidRPr="0061367D">
        <w:rPr>
          <w:rFonts w:eastAsia="Times New Roman" w:cs="Sylfaen"/>
          <w:bCs/>
        </w:rPr>
        <w:t>կարգավորող</w:t>
      </w:r>
      <w:r w:rsidRPr="0061367D">
        <w:rPr>
          <w:rFonts w:eastAsia="Times New Roman" w:cs="Calibri"/>
          <w:bCs/>
        </w:rPr>
        <w:t xml:space="preserve"> </w:t>
      </w:r>
      <w:r w:rsidRPr="0061367D">
        <w:rPr>
          <w:rFonts w:eastAsia="Times New Roman" w:cs="Sylfaen"/>
          <w:bCs/>
        </w:rPr>
        <w:t>այլ</w:t>
      </w:r>
      <w:r w:rsidRPr="0061367D">
        <w:rPr>
          <w:rFonts w:eastAsia="Times New Roman" w:cs="Calibri"/>
          <w:bCs/>
        </w:rPr>
        <w:t xml:space="preserve"> </w:t>
      </w:r>
      <w:r w:rsidRPr="0061367D">
        <w:rPr>
          <w:rFonts w:eastAsia="Times New Roman" w:cs="Sylfaen"/>
          <w:bCs/>
        </w:rPr>
        <w:t>օրենքների</w:t>
      </w:r>
      <w:r w:rsidRPr="0061367D">
        <w:rPr>
          <w:rFonts w:eastAsia="Times New Roman" w:cs="Calibri"/>
          <w:bCs/>
        </w:rPr>
        <w:t xml:space="preserve">, </w:t>
      </w:r>
      <w:r w:rsidRPr="0061367D">
        <w:rPr>
          <w:rFonts w:eastAsia="Times New Roman" w:cs="Sylfaen"/>
          <w:bCs/>
        </w:rPr>
        <w:t>ինչպես</w:t>
      </w:r>
      <w:r w:rsidRPr="0061367D">
        <w:rPr>
          <w:rFonts w:eastAsia="Times New Roman" w:cs="Calibri"/>
          <w:bCs/>
        </w:rPr>
        <w:t xml:space="preserve"> </w:t>
      </w:r>
      <w:r w:rsidRPr="0061367D">
        <w:rPr>
          <w:rFonts w:eastAsia="Times New Roman" w:cs="Sylfaen"/>
          <w:bCs/>
        </w:rPr>
        <w:t>նաև</w:t>
      </w:r>
      <w:r w:rsidRPr="0061367D">
        <w:rPr>
          <w:rFonts w:eastAsia="Times New Roman" w:cs="Calibri"/>
          <w:bCs/>
        </w:rPr>
        <w:t xml:space="preserve"> </w:t>
      </w:r>
      <w:r w:rsidRPr="0061367D">
        <w:rPr>
          <w:rFonts w:eastAsia="Times New Roman" w:cs="Sylfaen"/>
          <w:bCs/>
        </w:rPr>
        <w:t>ֆինանսական</w:t>
      </w:r>
      <w:r w:rsidRPr="0061367D">
        <w:rPr>
          <w:rFonts w:eastAsia="Times New Roman" w:cs="Calibri"/>
          <w:bCs/>
        </w:rPr>
        <w:t xml:space="preserve"> </w:t>
      </w:r>
      <w:r w:rsidRPr="0061367D">
        <w:rPr>
          <w:rFonts w:eastAsia="Times New Roman" w:cs="Sylfaen"/>
          <w:bCs/>
        </w:rPr>
        <w:t>խմբերի</w:t>
      </w:r>
      <w:r w:rsidRPr="0061367D">
        <w:rPr>
          <w:rFonts w:eastAsia="Times New Roman" w:cs="Calibri"/>
          <w:bCs/>
        </w:rPr>
        <w:t xml:space="preserve"> </w:t>
      </w:r>
      <w:r w:rsidRPr="0061367D">
        <w:rPr>
          <w:rFonts w:eastAsia="Times New Roman" w:cs="Sylfaen"/>
          <w:bCs/>
        </w:rPr>
        <w:t>գործունեությունը</w:t>
      </w:r>
      <w:r w:rsidRPr="0061367D">
        <w:rPr>
          <w:rFonts w:eastAsia="Times New Roman" w:cs="Calibri"/>
          <w:bCs/>
        </w:rPr>
        <w:t xml:space="preserve"> </w:t>
      </w:r>
      <w:r w:rsidRPr="0061367D">
        <w:rPr>
          <w:rFonts w:eastAsia="Times New Roman" w:cs="Sylfaen"/>
          <w:bCs/>
        </w:rPr>
        <w:t>կարգավորող</w:t>
      </w:r>
      <w:r w:rsidRPr="0061367D">
        <w:rPr>
          <w:rFonts w:eastAsia="Times New Roman" w:cs="Calibri"/>
          <w:bCs/>
        </w:rPr>
        <w:t xml:space="preserve"> </w:t>
      </w:r>
      <w:r w:rsidRPr="0061367D">
        <w:rPr>
          <w:rFonts w:eastAsia="Times New Roman" w:cs="Sylfaen"/>
          <w:bCs/>
        </w:rPr>
        <w:t>օրենսդրության</w:t>
      </w:r>
      <w:r w:rsidRPr="0061367D">
        <w:rPr>
          <w:rFonts w:eastAsia="Times New Roman" w:cs="Calibri"/>
          <w:bCs/>
        </w:rPr>
        <w:t xml:space="preserve"> </w:t>
      </w:r>
      <w:r w:rsidRPr="0061367D">
        <w:rPr>
          <w:rFonts w:eastAsia="Times New Roman" w:cs="Sylfaen"/>
          <w:bCs/>
        </w:rPr>
        <w:t>իմաստով</w:t>
      </w:r>
      <w:r w:rsidRPr="0061367D">
        <w:rPr>
          <w:rFonts w:eastAsia="Times New Roman" w:cs="Calibri"/>
          <w:bCs/>
        </w:rPr>
        <w:t xml:space="preserve"> </w:t>
      </w:r>
      <w:r w:rsidRPr="0061367D">
        <w:rPr>
          <w:rFonts w:eastAsia="Times New Roman" w:cs="Sylfaen"/>
          <w:bCs/>
        </w:rPr>
        <w:t>միևնույն</w:t>
      </w:r>
      <w:r w:rsidRPr="0061367D">
        <w:rPr>
          <w:rFonts w:eastAsia="Times New Roman" w:cs="Calibri"/>
          <w:bCs/>
        </w:rPr>
        <w:t xml:space="preserve"> </w:t>
      </w:r>
      <w:r w:rsidRPr="0061367D">
        <w:rPr>
          <w:rFonts w:eastAsia="Times New Roman" w:cs="Sylfaen"/>
          <w:bCs/>
        </w:rPr>
        <w:t>ընտանիքի</w:t>
      </w:r>
      <w:r w:rsidRPr="0061367D">
        <w:rPr>
          <w:rFonts w:eastAsia="Times New Roman" w:cs="Calibri"/>
          <w:bCs/>
        </w:rPr>
        <w:t xml:space="preserve"> </w:t>
      </w:r>
      <w:r w:rsidRPr="0061367D">
        <w:rPr>
          <w:rFonts w:eastAsia="Times New Roman" w:cs="Sylfaen"/>
          <w:bCs/>
        </w:rPr>
        <w:t>անդամ</w:t>
      </w:r>
      <w:r w:rsidRPr="0061367D">
        <w:rPr>
          <w:rFonts w:eastAsia="Times New Roman" w:cs="Calibri"/>
          <w:bCs/>
        </w:rPr>
        <w:t xml:space="preserve"> </w:t>
      </w:r>
      <w:r w:rsidRPr="0061367D">
        <w:rPr>
          <w:rFonts w:eastAsia="Times New Roman" w:cs="Sylfaen"/>
          <w:bCs/>
        </w:rPr>
        <w:t>են</w:t>
      </w:r>
      <w:r w:rsidRPr="0061367D">
        <w:rPr>
          <w:rFonts w:eastAsia="Times New Roman" w:cs="Calibri"/>
          <w:bCs/>
        </w:rPr>
        <w:t xml:space="preserve"> </w:t>
      </w:r>
      <w:r w:rsidRPr="0061367D">
        <w:rPr>
          <w:rFonts w:eastAsia="Times New Roman" w:cs="Sylfaen"/>
          <w:bCs/>
        </w:rPr>
        <w:t>համարվում</w:t>
      </w:r>
      <w:r w:rsidRPr="0061367D">
        <w:rPr>
          <w:rFonts w:eastAsia="Times New Roman" w:cs="Calibri"/>
          <w:bCs/>
        </w:rPr>
        <w:t xml:space="preserve"> </w:t>
      </w:r>
      <w:r w:rsidRPr="0061367D">
        <w:rPr>
          <w:rFonts w:eastAsia="Times New Roman" w:cs="Sylfaen"/>
          <w:bCs/>
        </w:rPr>
        <w:t>ամուսինը</w:t>
      </w:r>
      <w:r w:rsidRPr="0061367D">
        <w:rPr>
          <w:rFonts w:eastAsia="Times New Roman" w:cs="Calibri"/>
          <w:bCs/>
        </w:rPr>
        <w:t xml:space="preserve">, </w:t>
      </w:r>
      <w:r w:rsidRPr="0061367D">
        <w:rPr>
          <w:rFonts w:eastAsia="Times New Roman" w:cs="Sylfaen"/>
          <w:bCs/>
        </w:rPr>
        <w:t>ինչպես</w:t>
      </w:r>
      <w:r w:rsidRPr="0061367D">
        <w:rPr>
          <w:rFonts w:eastAsia="Times New Roman" w:cs="Calibri"/>
          <w:bCs/>
        </w:rPr>
        <w:t xml:space="preserve"> </w:t>
      </w:r>
      <w:r w:rsidRPr="0061367D">
        <w:rPr>
          <w:rFonts w:eastAsia="Times New Roman" w:cs="Sylfaen"/>
          <w:bCs/>
        </w:rPr>
        <w:t>նաև</w:t>
      </w:r>
      <w:r w:rsidRPr="0061367D">
        <w:rPr>
          <w:rFonts w:eastAsia="Times New Roman" w:cs="Calibri"/>
          <w:bCs/>
        </w:rPr>
        <w:t xml:space="preserve"> </w:t>
      </w:r>
      <w:r w:rsidRPr="0061367D">
        <w:rPr>
          <w:rFonts w:eastAsia="Times New Roman" w:cs="Sylfaen"/>
          <w:bCs/>
        </w:rPr>
        <w:t>համատեղ</w:t>
      </w:r>
      <w:r w:rsidRPr="0061367D">
        <w:rPr>
          <w:rFonts w:eastAsia="Times New Roman"/>
          <w:bCs/>
        </w:rPr>
        <w:t xml:space="preserve"> </w:t>
      </w:r>
      <w:r w:rsidRPr="0061367D">
        <w:rPr>
          <w:rFonts w:eastAsia="Times New Roman" w:cs="Sylfaen"/>
          <w:bCs/>
        </w:rPr>
        <w:t>ապրող</w:t>
      </w:r>
      <w:r w:rsidRPr="0061367D">
        <w:rPr>
          <w:rFonts w:eastAsia="Times New Roman"/>
          <w:bCs/>
        </w:rPr>
        <w:t xml:space="preserve"> </w:t>
      </w:r>
      <w:r w:rsidRPr="0061367D">
        <w:rPr>
          <w:rFonts w:eastAsia="Times New Roman" w:cs="Sylfaen"/>
          <w:bCs/>
        </w:rPr>
        <w:t>կամ</w:t>
      </w:r>
      <w:r w:rsidRPr="0061367D">
        <w:rPr>
          <w:rFonts w:eastAsia="Times New Roman" w:cs="Calibri"/>
          <w:bCs/>
        </w:rPr>
        <w:t xml:space="preserve"> </w:t>
      </w:r>
      <w:r w:rsidRPr="0061367D">
        <w:rPr>
          <w:rFonts w:eastAsia="Times New Roman" w:cs="Sylfaen"/>
          <w:bCs/>
        </w:rPr>
        <w:t>միևնույն</w:t>
      </w:r>
      <w:r w:rsidRPr="0061367D">
        <w:rPr>
          <w:rFonts w:eastAsia="Times New Roman" w:cs="Calibri"/>
          <w:bCs/>
        </w:rPr>
        <w:t xml:space="preserve"> </w:t>
      </w:r>
      <w:r w:rsidRPr="0061367D">
        <w:rPr>
          <w:rFonts w:eastAsia="Times New Roman" w:cs="Sylfaen"/>
          <w:bCs/>
        </w:rPr>
        <w:t>տնտեսություն</w:t>
      </w:r>
      <w:r w:rsidRPr="0061367D">
        <w:rPr>
          <w:rFonts w:eastAsia="Times New Roman" w:cs="Calibri"/>
          <w:bCs/>
        </w:rPr>
        <w:t xml:space="preserve"> </w:t>
      </w:r>
      <w:r w:rsidRPr="0061367D">
        <w:rPr>
          <w:rFonts w:eastAsia="Times New Roman" w:cs="Sylfaen"/>
          <w:bCs/>
        </w:rPr>
        <w:t>վարող</w:t>
      </w:r>
      <w:r w:rsidRPr="0061367D">
        <w:rPr>
          <w:rFonts w:eastAsia="Times New Roman"/>
          <w:bCs/>
        </w:rPr>
        <w:t xml:space="preserve"> </w:t>
      </w:r>
      <w:r w:rsidRPr="0061367D">
        <w:rPr>
          <w:rFonts w:eastAsia="Times New Roman" w:cs="Sylfaen"/>
          <w:bCs/>
        </w:rPr>
        <w:t>հետևյալ</w:t>
      </w:r>
      <w:r w:rsidRPr="0061367D">
        <w:rPr>
          <w:rFonts w:eastAsia="Times New Roman" w:cs="Calibri"/>
          <w:bCs/>
        </w:rPr>
        <w:t xml:space="preserve"> </w:t>
      </w:r>
      <w:r w:rsidRPr="0061367D">
        <w:rPr>
          <w:rFonts w:eastAsia="Times New Roman" w:cs="Sylfaen"/>
          <w:bCs/>
        </w:rPr>
        <w:t>անձինք</w:t>
      </w:r>
      <w:r w:rsidRPr="0061367D">
        <w:rPr>
          <w:rFonts w:eastAsia="Times New Roman" w:cs="Calibri"/>
          <w:bCs/>
        </w:rPr>
        <w:t>.</w:t>
      </w:r>
      <w:r w:rsidRPr="0061367D">
        <w:rPr>
          <w:rFonts w:eastAsia="Times New Roman"/>
          <w:bCs/>
        </w:rPr>
        <w:t xml:space="preserve"> </w:t>
      </w:r>
      <w:r w:rsidRPr="0061367D">
        <w:rPr>
          <w:rFonts w:eastAsia="Times New Roman" w:cs="Sylfaen"/>
          <w:bCs/>
        </w:rPr>
        <w:t>ծնողները</w:t>
      </w:r>
      <w:r w:rsidRPr="0061367D">
        <w:rPr>
          <w:rFonts w:eastAsia="Times New Roman" w:cs="Calibri"/>
          <w:bCs/>
        </w:rPr>
        <w:t xml:space="preserve">, 18 </w:t>
      </w:r>
      <w:r w:rsidRPr="0061367D">
        <w:rPr>
          <w:rFonts w:eastAsia="Times New Roman" w:cs="Sylfaen"/>
          <w:bCs/>
        </w:rPr>
        <w:t>տարին</w:t>
      </w:r>
      <w:r w:rsidRPr="0061367D">
        <w:rPr>
          <w:rFonts w:eastAsia="Times New Roman" w:cs="Calibri"/>
          <w:bCs/>
        </w:rPr>
        <w:t xml:space="preserve"> </w:t>
      </w:r>
      <w:r w:rsidRPr="0061367D">
        <w:rPr>
          <w:rFonts w:eastAsia="Times New Roman" w:cs="Sylfaen"/>
          <w:bCs/>
        </w:rPr>
        <w:t>լրացած</w:t>
      </w:r>
      <w:r w:rsidRPr="0061367D">
        <w:rPr>
          <w:rFonts w:eastAsia="Times New Roman" w:cs="Calibri"/>
          <w:bCs/>
        </w:rPr>
        <w:t xml:space="preserve"> </w:t>
      </w:r>
      <w:r w:rsidRPr="0061367D">
        <w:rPr>
          <w:rFonts w:eastAsia="Times New Roman" w:cs="Sylfaen"/>
          <w:bCs/>
        </w:rPr>
        <w:t>զավակն</w:t>
      </w:r>
      <w:r w:rsidRPr="0061367D">
        <w:rPr>
          <w:rFonts w:eastAsia="Times New Roman" w:cs="Calibri"/>
          <w:bCs/>
        </w:rPr>
        <w:t xml:space="preserve"> </w:t>
      </w:r>
      <w:r w:rsidRPr="0061367D">
        <w:rPr>
          <w:rFonts w:eastAsia="Times New Roman" w:cs="Sylfaen"/>
          <w:bCs/>
        </w:rPr>
        <w:t>ու</w:t>
      </w:r>
      <w:r w:rsidRPr="0061367D">
        <w:rPr>
          <w:rFonts w:eastAsia="Times New Roman" w:cs="Calibri"/>
          <w:bCs/>
        </w:rPr>
        <w:t xml:space="preserve"> </w:t>
      </w:r>
      <w:r w:rsidRPr="0061367D">
        <w:rPr>
          <w:rFonts w:eastAsia="Times New Roman" w:cs="Sylfaen"/>
          <w:bCs/>
        </w:rPr>
        <w:t>նրա</w:t>
      </w:r>
      <w:r w:rsidRPr="0061367D">
        <w:rPr>
          <w:rFonts w:eastAsia="Times New Roman" w:cs="Calibri"/>
          <w:bCs/>
        </w:rPr>
        <w:t xml:space="preserve"> </w:t>
      </w:r>
      <w:r w:rsidRPr="0061367D">
        <w:rPr>
          <w:rFonts w:eastAsia="Times New Roman" w:cs="Sylfaen"/>
          <w:bCs/>
        </w:rPr>
        <w:t>ամուսինը</w:t>
      </w:r>
      <w:r w:rsidRPr="0061367D">
        <w:rPr>
          <w:rFonts w:eastAsia="Times New Roman" w:cs="Calibri"/>
          <w:bCs/>
        </w:rPr>
        <w:t>,</w:t>
      </w:r>
      <w:r w:rsidRPr="0061367D">
        <w:rPr>
          <w:rFonts w:eastAsia="Times New Roman"/>
          <w:bCs/>
        </w:rPr>
        <w:t xml:space="preserve"> </w:t>
      </w:r>
      <w:r w:rsidRPr="0061367D">
        <w:rPr>
          <w:rFonts w:eastAsia="Times New Roman" w:cs="Sylfaen"/>
          <w:bCs/>
        </w:rPr>
        <w:t>ամուսնու՝</w:t>
      </w:r>
      <w:r w:rsidRPr="0061367D">
        <w:rPr>
          <w:rFonts w:eastAsia="Times New Roman" w:cs="Calibri"/>
          <w:bCs/>
        </w:rPr>
        <w:t xml:space="preserve"> 18 </w:t>
      </w:r>
      <w:r w:rsidRPr="0061367D">
        <w:rPr>
          <w:rFonts w:eastAsia="Times New Roman" w:cs="Sylfaen"/>
          <w:bCs/>
        </w:rPr>
        <w:t>տարին</w:t>
      </w:r>
      <w:r w:rsidRPr="0061367D">
        <w:rPr>
          <w:rFonts w:eastAsia="Times New Roman" w:cs="Calibri"/>
          <w:bCs/>
        </w:rPr>
        <w:t xml:space="preserve"> </w:t>
      </w:r>
      <w:r w:rsidRPr="0061367D">
        <w:rPr>
          <w:rFonts w:eastAsia="Times New Roman" w:cs="Sylfaen"/>
          <w:bCs/>
        </w:rPr>
        <w:t>լրացած</w:t>
      </w:r>
      <w:r w:rsidRPr="0061367D">
        <w:rPr>
          <w:rFonts w:eastAsia="Times New Roman"/>
          <w:bCs/>
        </w:rPr>
        <w:t xml:space="preserve"> </w:t>
      </w:r>
      <w:r w:rsidRPr="0061367D">
        <w:rPr>
          <w:rFonts w:eastAsia="Times New Roman" w:cs="Sylfaen"/>
          <w:bCs/>
        </w:rPr>
        <w:t>զավակը</w:t>
      </w:r>
      <w:r w:rsidRPr="0061367D">
        <w:rPr>
          <w:rFonts w:eastAsia="Times New Roman" w:cs="Calibri"/>
          <w:bCs/>
        </w:rPr>
        <w:t>,</w:t>
      </w:r>
      <w:r w:rsidRPr="0061367D">
        <w:rPr>
          <w:rFonts w:eastAsia="Times New Roman"/>
          <w:bCs/>
        </w:rPr>
        <w:t xml:space="preserve"> </w:t>
      </w:r>
      <w:r w:rsidRPr="0061367D">
        <w:rPr>
          <w:rFonts w:eastAsia="Times New Roman" w:cs="Sylfaen"/>
          <w:bCs/>
        </w:rPr>
        <w:t>տատը</w:t>
      </w:r>
      <w:r w:rsidRPr="0061367D">
        <w:rPr>
          <w:rFonts w:eastAsia="Times New Roman" w:cs="Calibri"/>
          <w:bCs/>
        </w:rPr>
        <w:t xml:space="preserve">, </w:t>
      </w:r>
      <w:r w:rsidRPr="0061367D">
        <w:rPr>
          <w:rFonts w:eastAsia="Times New Roman" w:cs="Sylfaen"/>
          <w:bCs/>
        </w:rPr>
        <w:t>պապը</w:t>
      </w:r>
      <w:r w:rsidRPr="0061367D">
        <w:rPr>
          <w:rFonts w:eastAsia="Times New Roman" w:cs="Calibri"/>
          <w:bCs/>
        </w:rPr>
        <w:t xml:space="preserve">, 18 </w:t>
      </w:r>
      <w:r w:rsidRPr="0061367D">
        <w:rPr>
          <w:rFonts w:eastAsia="Times New Roman" w:cs="Sylfaen"/>
          <w:bCs/>
        </w:rPr>
        <w:t>տարին</w:t>
      </w:r>
      <w:r w:rsidRPr="0061367D">
        <w:rPr>
          <w:rFonts w:eastAsia="Times New Roman" w:cs="Calibri"/>
          <w:bCs/>
        </w:rPr>
        <w:t xml:space="preserve"> </w:t>
      </w:r>
      <w:r w:rsidRPr="0061367D">
        <w:rPr>
          <w:rFonts w:eastAsia="Times New Roman" w:cs="Sylfaen"/>
          <w:bCs/>
        </w:rPr>
        <w:t>լրացած</w:t>
      </w:r>
      <w:r w:rsidRPr="0061367D">
        <w:rPr>
          <w:rFonts w:eastAsia="Times New Roman" w:cs="Calibri"/>
          <w:bCs/>
        </w:rPr>
        <w:t xml:space="preserve"> </w:t>
      </w:r>
      <w:r w:rsidRPr="0061367D">
        <w:rPr>
          <w:rFonts w:eastAsia="Times New Roman" w:cs="Sylfaen"/>
          <w:bCs/>
        </w:rPr>
        <w:t>թոռը</w:t>
      </w:r>
      <w:r w:rsidRPr="0061367D">
        <w:rPr>
          <w:rFonts w:eastAsia="Times New Roman" w:cs="Calibri"/>
          <w:bCs/>
        </w:rPr>
        <w:t xml:space="preserve">, </w:t>
      </w:r>
      <w:r w:rsidRPr="0061367D">
        <w:rPr>
          <w:rFonts w:eastAsia="Times New Roman" w:cs="Sylfaen"/>
          <w:bCs/>
        </w:rPr>
        <w:t>ամուսնու</w:t>
      </w:r>
      <w:r w:rsidRPr="0061367D">
        <w:rPr>
          <w:rFonts w:eastAsia="Times New Roman" w:cs="Calibri"/>
          <w:bCs/>
        </w:rPr>
        <w:t xml:space="preserve"> </w:t>
      </w:r>
      <w:r w:rsidRPr="0061367D">
        <w:rPr>
          <w:rFonts w:eastAsia="Times New Roman" w:cs="Sylfaen"/>
          <w:bCs/>
        </w:rPr>
        <w:t>ծնողները</w:t>
      </w:r>
      <w:r w:rsidRPr="0061367D">
        <w:rPr>
          <w:rFonts w:eastAsia="Times New Roman" w:cs="Calibri"/>
          <w:bCs/>
        </w:rPr>
        <w:t xml:space="preserve">, 18 </w:t>
      </w:r>
      <w:r w:rsidRPr="0061367D">
        <w:rPr>
          <w:rFonts w:eastAsia="Times New Roman" w:cs="Sylfaen"/>
          <w:bCs/>
        </w:rPr>
        <w:t>տարին</w:t>
      </w:r>
      <w:r w:rsidRPr="0061367D">
        <w:rPr>
          <w:rFonts w:eastAsia="Times New Roman" w:cs="Calibri"/>
          <w:bCs/>
        </w:rPr>
        <w:t xml:space="preserve"> </w:t>
      </w:r>
      <w:r w:rsidRPr="0061367D">
        <w:rPr>
          <w:rFonts w:eastAsia="Times New Roman" w:cs="Sylfaen"/>
          <w:bCs/>
        </w:rPr>
        <w:t>լրացած</w:t>
      </w:r>
      <w:r w:rsidRPr="0061367D">
        <w:rPr>
          <w:rFonts w:eastAsia="Times New Roman" w:cs="Calibri"/>
          <w:bCs/>
        </w:rPr>
        <w:t xml:space="preserve"> </w:t>
      </w:r>
      <w:r w:rsidRPr="0061367D">
        <w:rPr>
          <w:rFonts w:eastAsia="Times New Roman" w:cs="Sylfaen"/>
          <w:bCs/>
        </w:rPr>
        <w:t>քույրը</w:t>
      </w:r>
      <w:r w:rsidRPr="0061367D">
        <w:rPr>
          <w:rFonts w:eastAsia="Times New Roman" w:cs="Calibri"/>
          <w:bCs/>
        </w:rPr>
        <w:t xml:space="preserve"> </w:t>
      </w:r>
      <w:r w:rsidRPr="0061367D">
        <w:rPr>
          <w:rFonts w:eastAsia="Times New Roman" w:cs="Sylfaen"/>
          <w:bCs/>
        </w:rPr>
        <w:t>և</w:t>
      </w:r>
      <w:r w:rsidRPr="0061367D">
        <w:rPr>
          <w:rFonts w:eastAsia="Times New Roman" w:cs="Calibri"/>
          <w:bCs/>
        </w:rPr>
        <w:t xml:space="preserve"> </w:t>
      </w:r>
      <w:r w:rsidRPr="0061367D">
        <w:rPr>
          <w:rFonts w:eastAsia="Times New Roman" w:cs="Sylfaen"/>
          <w:bCs/>
        </w:rPr>
        <w:t>եղբայրը</w:t>
      </w:r>
      <w:r w:rsidRPr="0061367D">
        <w:rPr>
          <w:rFonts w:eastAsia="Times New Roman" w:cs="Calibri"/>
          <w:bCs/>
        </w:rPr>
        <w:t xml:space="preserve">, </w:t>
      </w:r>
      <w:r w:rsidRPr="0061367D">
        <w:rPr>
          <w:rFonts w:eastAsia="Times New Roman" w:cs="Sylfaen"/>
          <w:bCs/>
        </w:rPr>
        <w:t>նրանց</w:t>
      </w:r>
      <w:r w:rsidRPr="0061367D">
        <w:rPr>
          <w:rFonts w:eastAsia="Times New Roman" w:cs="Calibri"/>
          <w:bCs/>
        </w:rPr>
        <w:t xml:space="preserve"> </w:t>
      </w:r>
      <w:r w:rsidRPr="0061367D">
        <w:rPr>
          <w:rFonts w:eastAsia="Times New Roman" w:cs="Sylfaen"/>
          <w:bCs/>
        </w:rPr>
        <w:t>ամուսիններն</w:t>
      </w:r>
      <w:r w:rsidRPr="0061367D">
        <w:rPr>
          <w:rFonts w:eastAsia="Times New Roman" w:cs="Calibri"/>
          <w:bCs/>
        </w:rPr>
        <w:t xml:space="preserve"> </w:t>
      </w:r>
      <w:r w:rsidRPr="0061367D">
        <w:rPr>
          <w:rFonts w:eastAsia="Times New Roman" w:cs="Sylfaen"/>
          <w:bCs/>
        </w:rPr>
        <w:t>ու</w:t>
      </w:r>
      <w:r w:rsidRPr="0061367D">
        <w:rPr>
          <w:rFonts w:eastAsia="Times New Roman" w:cs="Calibri"/>
          <w:bCs/>
        </w:rPr>
        <w:t xml:space="preserve"> 18 </w:t>
      </w:r>
      <w:r w:rsidRPr="0061367D">
        <w:rPr>
          <w:rFonts w:eastAsia="Times New Roman" w:cs="Sylfaen"/>
          <w:bCs/>
        </w:rPr>
        <w:t>տարին</w:t>
      </w:r>
      <w:r w:rsidRPr="0061367D">
        <w:rPr>
          <w:rFonts w:eastAsia="Times New Roman" w:cs="Calibri"/>
          <w:bCs/>
        </w:rPr>
        <w:t xml:space="preserve"> </w:t>
      </w:r>
      <w:r w:rsidRPr="0061367D">
        <w:rPr>
          <w:rFonts w:eastAsia="Times New Roman" w:cs="Sylfaen"/>
          <w:bCs/>
        </w:rPr>
        <w:t>լրացած</w:t>
      </w:r>
      <w:r w:rsidRPr="0061367D">
        <w:rPr>
          <w:rFonts w:eastAsia="Times New Roman" w:cs="Calibri"/>
          <w:bCs/>
        </w:rPr>
        <w:t xml:space="preserve"> </w:t>
      </w:r>
      <w:r w:rsidRPr="0061367D">
        <w:rPr>
          <w:rFonts w:eastAsia="Times New Roman" w:cs="Sylfaen"/>
          <w:bCs/>
        </w:rPr>
        <w:t>զավակները</w:t>
      </w:r>
      <w:r w:rsidRPr="0061367D">
        <w:rPr>
          <w:rFonts w:eastAsia="Times New Roman" w:cs="Calibri"/>
          <w:bCs/>
        </w:rPr>
        <w:t>:</w:t>
      </w:r>
      <w:r w:rsidRPr="0061367D">
        <w:rPr>
          <w:rFonts w:eastAsia="Times New Roman"/>
          <w:bCs/>
        </w:rPr>
        <w:t xml:space="preserve"> </w:t>
      </w:r>
      <w:r w:rsidRPr="0061367D">
        <w:rPr>
          <w:rFonts w:eastAsia="Times New Roman" w:cs="Sylfaen"/>
          <w:bCs/>
        </w:rPr>
        <w:t>Միևնույն</w:t>
      </w:r>
      <w:r w:rsidRPr="0061367D">
        <w:rPr>
          <w:rFonts w:eastAsia="Times New Roman" w:cs="Calibri"/>
          <w:bCs/>
        </w:rPr>
        <w:t xml:space="preserve"> </w:t>
      </w:r>
      <w:r w:rsidRPr="0061367D">
        <w:rPr>
          <w:rFonts w:eastAsia="Times New Roman" w:cs="Sylfaen"/>
          <w:bCs/>
        </w:rPr>
        <w:t>տնտեսություն</w:t>
      </w:r>
      <w:r w:rsidRPr="0061367D">
        <w:rPr>
          <w:rFonts w:eastAsia="Times New Roman" w:cs="Calibri"/>
          <w:bCs/>
        </w:rPr>
        <w:t xml:space="preserve"> </w:t>
      </w:r>
      <w:r w:rsidRPr="0061367D">
        <w:rPr>
          <w:rFonts w:eastAsia="Times New Roman" w:cs="Sylfaen"/>
          <w:bCs/>
        </w:rPr>
        <w:t>վարելու</w:t>
      </w:r>
      <w:r w:rsidRPr="0061367D">
        <w:rPr>
          <w:rFonts w:eastAsia="Times New Roman" w:cs="Calibri"/>
          <w:bCs/>
        </w:rPr>
        <w:t xml:space="preserve"> </w:t>
      </w:r>
      <w:r w:rsidRPr="0061367D">
        <w:rPr>
          <w:rFonts w:eastAsia="Times New Roman" w:cs="Sylfaen"/>
          <w:bCs/>
        </w:rPr>
        <w:t>չափանիշները</w:t>
      </w:r>
      <w:r w:rsidRPr="0061367D">
        <w:rPr>
          <w:rFonts w:eastAsia="Times New Roman" w:cs="Calibri"/>
          <w:bCs/>
        </w:rPr>
        <w:t xml:space="preserve"> </w:t>
      </w:r>
      <w:r w:rsidRPr="0061367D">
        <w:rPr>
          <w:rFonts w:eastAsia="Times New Roman" w:cs="Sylfaen"/>
          <w:bCs/>
        </w:rPr>
        <w:t>սահմանում</w:t>
      </w:r>
      <w:r w:rsidRPr="0061367D">
        <w:rPr>
          <w:rFonts w:eastAsia="Times New Roman" w:cs="Calibri"/>
          <w:bCs/>
        </w:rPr>
        <w:t xml:space="preserve"> </w:t>
      </w:r>
      <w:r w:rsidRPr="0061367D">
        <w:rPr>
          <w:rFonts w:eastAsia="Times New Roman" w:cs="Sylfaen"/>
          <w:bCs/>
        </w:rPr>
        <w:t>է</w:t>
      </w:r>
      <w:r w:rsidRPr="0061367D">
        <w:rPr>
          <w:rFonts w:eastAsia="Times New Roman" w:cs="Calibri"/>
          <w:bCs/>
        </w:rPr>
        <w:t xml:space="preserve"> </w:t>
      </w:r>
      <w:r w:rsidRPr="0061367D">
        <w:rPr>
          <w:rFonts w:eastAsia="Times New Roman" w:cs="Sylfaen"/>
          <w:bCs/>
        </w:rPr>
        <w:t>Կենտրոնական</w:t>
      </w:r>
      <w:r w:rsidRPr="0061367D">
        <w:rPr>
          <w:rFonts w:eastAsia="Times New Roman" w:cs="Calibri"/>
          <w:bCs/>
        </w:rPr>
        <w:t xml:space="preserve"> </w:t>
      </w:r>
      <w:r w:rsidRPr="0061367D">
        <w:rPr>
          <w:rFonts w:eastAsia="Times New Roman" w:cs="Sylfaen"/>
          <w:bCs/>
        </w:rPr>
        <w:t>բանկը</w:t>
      </w:r>
      <w:r w:rsidRPr="0061367D">
        <w:rPr>
          <w:rFonts w:eastAsia="Times New Roman" w:cs="Calibri"/>
          <w:bCs/>
        </w:rPr>
        <w:t>:</w:t>
      </w:r>
      <w:r w:rsidRPr="0061367D">
        <w:rPr>
          <w:rFonts w:eastAsia="Times New Roman"/>
          <w:bCs/>
        </w:rPr>
        <w:t>»:</w:t>
      </w:r>
    </w:p>
    <w:p w:rsidR="00A34EF4" w:rsidRPr="0061367D" w:rsidRDefault="00A34EF4" w:rsidP="00A34EF4">
      <w:pPr>
        <w:spacing w:after="0"/>
        <w:jc w:val="both"/>
        <w:rPr>
          <w:rFonts w:eastAsia="Times New Roman"/>
          <w:bCs/>
        </w:rPr>
      </w:pPr>
    </w:p>
    <w:p w:rsidR="00A34EF4" w:rsidRPr="0061367D" w:rsidRDefault="00A34EF4" w:rsidP="00A34EF4">
      <w:pPr>
        <w:spacing w:after="0"/>
        <w:ind w:firstLine="375"/>
        <w:jc w:val="both"/>
        <w:rPr>
          <w:rFonts w:eastAsia="Times New Roman"/>
          <w:b/>
          <w:bCs/>
        </w:rPr>
      </w:pPr>
      <w:r w:rsidRPr="0061367D">
        <w:rPr>
          <w:rFonts w:eastAsia="Times New Roman" w:cs="Sylfaen"/>
          <w:b/>
          <w:bCs/>
        </w:rPr>
        <w:t>Հոդված</w:t>
      </w:r>
      <w:r w:rsidRPr="0061367D">
        <w:rPr>
          <w:rFonts w:eastAsia="Times New Roman" w:cs="Calibri"/>
          <w:b/>
          <w:bCs/>
        </w:rPr>
        <w:t xml:space="preserve"> 2. </w:t>
      </w:r>
      <w:r w:rsidRPr="0061367D">
        <w:rPr>
          <w:rFonts w:eastAsia="Times New Roman" w:cs="Sylfaen"/>
          <w:b/>
          <w:bCs/>
        </w:rPr>
        <w:t>Օրենքի</w:t>
      </w:r>
      <w:r w:rsidRPr="0061367D">
        <w:rPr>
          <w:rFonts w:eastAsia="Times New Roman" w:cs="Calibri"/>
          <w:b/>
          <w:bCs/>
        </w:rPr>
        <w:t xml:space="preserve"> 21.2 </w:t>
      </w:r>
      <w:r w:rsidRPr="0061367D">
        <w:rPr>
          <w:rFonts w:eastAsia="Times New Roman" w:cs="Sylfaen"/>
          <w:b/>
          <w:bCs/>
        </w:rPr>
        <w:t>հոդվածի</w:t>
      </w:r>
      <w:r w:rsidRPr="0061367D">
        <w:rPr>
          <w:rFonts w:eastAsia="Times New Roman" w:cs="Calibri"/>
          <w:b/>
          <w:bCs/>
        </w:rPr>
        <w:t xml:space="preserve"> 3-</w:t>
      </w:r>
      <w:r w:rsidRPr="0061367D">
        <w:rPr>
          <w:rFonts w:eastAsia="Times New Roman" w:cs="Sylfaen"/>
          <w:b/>
          <w:bCs/>
        </w:rPr>
        <w:t>րդ</w:t>
      </w:r>
      <w:r w:rsidRPr="0061367D">
        <w:rPr>
          <w:rFonts w:eastAsia="Times New Roman" w:cs="Calibri"/>
          <w:b/>
          <w:bCs/>
        </w:rPr>
        <w:t xml:space="preserve"> </w:t>
      </w:r>
      <w:r w:rsidRPr="0061367D">
        <w:rPr>
          <w:rFonts w:eastAsia="Times New Roman" w:cs="Sylfaen"/>
          <w:b/>
          <w:bCs/>
        </w:rPr>
        <w:t>կետի</w:t>
      </w:r>
      <w:r w:rsidRPr="0061367D">
        <w:rPr>
          <w:rFonts w:eastAsia="Times New Roman" w:cs="Calibri"/>
          <w:b/>
          <w:bCs/>
        </w:rPr>
        <w:t xml:space="preserve"> 2-</w:t>
      </w:r>
      <w:r w:rsidRPr="0061367D">
        <w:rPr>
          <w:rFonts w:eastAsia="Times New Roman" w:cs="Sylfaen"/>
          <w:b/>
          <w:bCs/>
        </w:rPr>
        <w:t>րդ</w:t>
      </w:r>
      <w:r w:rsidRPr="0061367D">
        <w:rPr>
          <w:rFonts w:eastAsia="Times New Roman" w:cs="Calibri"/>
          <w:b/>
          <w:bCs/>
        </w:rPr>
        <w:t xml:space="preserve"> </w:t>
      </w:r>
      <w:r w:rsidRPr="0061367D">
        <w:rPr>
          <w:rFonts w:eastAsia="Times New Roman" w:cs="Sylfaen"/>
          <w:b/>
          <w:bCs/>
        </w:rPr>
        <w:t>պարբերությունը</w:t>
      </w:r>
      <w:r w:rsidRPr="0061367D">
        <w:rPr>
          <w:rFonts w:eastAsia="Times New Roman" w:cs="Calibri"/>
          <w:b/>
          <w:bCs/>
        </w:rPr>
        <w:t xml:space="preserve"> </w:t>
      </w:r>
      <w:r w:rsidRPr="0061367D">
        <w:rPr>
          <w:rFonts w:eastAsia="Times New Roman" w:cs="Sylfaen"/>
          <w:b/>
          <w:bCs/>
        </w:rPr>
        <w:t>շարադրել</w:t>
      </w:r>
      <w:r w:rsidRPr="0061367D">
        <w:rPr>
          <w:rFonts w:eastAsia="Times New Roman" w:cs="Calibri"/>
          <w:b/>
          <w:bCs/>
        </w:rPr>
        <w:t xml:space="preserve"> </w:t>
      </w:r>
      <w:r w:rsidRPr="0061367D">
        <w:rPr>
          <w:rFonts w:eastAsia="Times New Roman" w:cs="Sylfaen"/>
          <w:b/>
          <w:bCs/>
        </w:rPr>
        <w:t>նոր</w:t>
      </w:r>
      <w:r w:rsidRPr="0061367D">
        <w:rPr>
          <w:rFonts w:eastAsia="Times New Roman" w:cs="Calibri"/>
          <w:b/>
          <w:bCs/>
        </w:rPr>
        <w:t xml:space="preserve"> </w:t>
      </w:r>
      <w:r w:rsidRPr="0061367D">
        <w:rPr>
          <w:rFonts w:eastAsia="Times New Roman" w:cs="Sylfaen"/>
          <w:b/>
          <w:bCs/>
        </w:rPr>
        <w:t>խմբագրությամբ՝</w:t>
      </w:r>
    </w:p>
    <w:p w:rsidR="00A34EF4" w:rsidRPr="0061367D" w:rsidRDefault="00A34EF4" w:rsidP="00A34EF4">
      <w:pPr>
        <w:jc w:val="both"/>
      </w:pPr>
      <w:r w:rsidRPr="0061367D">
        <w:rPr>
          <w:rFonts w:eastAsia="Times New Roman"/>
          <w:b/>
          <w:bCs/>
        </w:rPr>
        <w:t>«</w:t>
      </w:r>
      <w:r w:rsidRPr="0061367D">
        <w:rPr>
          <w:rFonts w:cs="Sylfaen"/>
        </w:rPr>
        <w:t>Ընդհանուր</w:t>
      </w:r>
      <w:r w:rsidRPr="0061367D">
        <w:t xml:space="preserve"> </w:t>
      </w:r>
      <w:r w:rsidRPr="0061367D">
        <w:rPr>
          <w:rFonts w:cs="Sylfaen"/>
        </w:rPr>
        <w:t>ժողովին</w:t>
      </w:r>
      <w:r w:rsidRPr="0061367D">
        <w:t xml:space="preserve"> </w:t>
      </w:r>
      <w:r w:rsidRPr="0061367D">
        <w:rPr>
          <w:rFonts w:cs="Sylfaen"/>
        </w:rPr>
        <w:t>մասնակցելու</w:t>
      </w:r>
      <w:r w:rsidRPr="0061367D">
        <w:t xml:space="preserve"> </w:t>
      </w:r>
      <w:r w:rsidRPr="0061367D">
        <w:rPr>
          <w:rFonts w:cs="Sylfaen"/>
        </w:rPr>
        <w:t>իրավունք</w:t>
      </w:r>
      <w:r w:rsidRPr="0061367D">
        <w:t xml:space="preserve"> </w:t>
      </w:r>
      <w:r w:rsidRPr="0061367D">
        <w:rPr>
          <w:rFonts w:cs="Sylfaen"/>
        </w:rPr>
        <w:t>ունեցող</w:t>
      </w:r>
      <w:r w:rsidRPr="0061367D">
        <w:t xml:space="preserve"> </w:t>
      </w:r>
      <w:r w:rsidRPr="0061367D">
        <w:rPr>
          <w:rFonts w:cs="Sylfaen"/>
        </w:rPr>
        <w:t>բանկի</w:t>
      </w:r>
      <w:r w:rsidRPr="0061367D">
        <w:t xml:space="preserve"> </w:t>
      </w:r>
      <w:r w:rsidRPr="0061367D">
        <w:rPr>
          <w:rFonts w:cs="Sylfaen"/>
        </w:rPr>
        <w:t>մասնակիցների</w:t>
      </w:r>
      <w:r w:rsidRPr="0061367D">
        <w:t xml:space="preserve"> </w:t>
      </w:r>
      <w:r w:rsidRPr="0061367D">
        <w:rPr>
          <w:rFonts w:cs="Sylfaen"/>
        </w:rPr>
        <w:t>ցուցակը</w:t>
      </w:r>
      <w:r w:rsidRPr="0061367D">
        <w:t xml:space="preserve"> </w:t>
      </w:r>
      <w:r w:rsidRPr="0061367D">
        <w:rPr>
          <w:rFonts w:cs="Sylfaen"/>
        </w:rPr>
        <w:t>կազմելու</w:t>
      </w:r>
      <w:r w:rsidRPr="0061367D">
        <w:t xml:space="preserve"> </w:t>
      </w:r>
      <w:r w:rsidRPr="0061367D">
        <w:rPr>
          <w:rFonts w:cs="Sylfaen"/>
        </w:rPr>
        <w:t>տարին</w:t>
      </w:r>
      <w:r w:rsidRPr="0061367D">
        <w:t xml:space="preserve">, </w:t>
      </w:r>
      <w:r w:rsidRPr="0061367D">
        <w:rPr>
          <w:rFonts w:cs="Sylfaen"/>
        </w:rPr>
        <w:t>ամիսը</w:t>
      </w:r>
      <w:r w:rsidRPr="0061367D">
        <w:t xml:space="preserve">, </w:t>
      </w:r>
      <w:r w:rsidRPr="0061367D">
        <w:rPr>
          <w:rFonts w:cs="Sylfaen"/>
        </w:rPr>
        <w:t>ամսաթիվը</w:t>
      </w:r>
      <w:r w:rsidRPr="0061367D">
        <w:t xml:space="preserve"> </w:t>
      </w:r>
      <w:r w:rsidRPr="0061367D">
        <w:rPr>
          <w:rFonts w:cs="Sylfaen"/>
        </w:rPr>
        <w:t>պետք</w:t>
      </w:r>
      <w:r w:rsidRPr="0061367D">
        <w:t xml:space="preserve"> </w:t>
      </w:r>
      <w:r w:rsidRPr="0061367D">
        <w:rPr>
          <w:rFonts w:cs="Sylfaen"/>
        </w:rPr>
        <w:t>է</w:t>
      </w:r>
      <w:r w:rsidRPr="0061367D">
        <w:t xml:space="preserve"> </w:t>
      </w:r>
      <w:r w:rsidRPr="0061367D">
        <w:rPr>
          <w:rFonts w:cs="Sylfaen"/>
        </w:rPr>
        <w:t>միաժամանակ</w:t>
      </w:r>
      <w:r w:rsidRPr="0061367D">
        <w:t xml:space="preserve"> </w:t>
      </w:r>
      <w:r w:rsidRPr="0061367D">
        <w:rPr>
          <w:rFonts w:cs="Sylfaen"/>
        </w:rPr>
        <w:t>բավարարի</w:t>
      </w:r>
      <w:r w:rsidRPr="0061367D">
        <w:t xml:space="preserve"> </w:t>
      </w:r>
      <w:r w:rsidRPr="0061367D">
        <w:rPr>
          <w:rFonts w:cs="Sylfaen"/>
        </w:rPr>
        <w:t>հետևյալ</w:t>
      </w:r>
      <w:r w:rsidRPr="0061367D">
        <w:t xml:space="preserve"> </w:t>
      </w:r>
      <w:r w:rsidRPr="0061367D">
        <w:rPr>
          <w:rFonts w:cs="Sylfaen"/>
        </w:rPr>
        <w:t>երկու</w:t>
      </w:r>
      <w:r w:rsidRPr="0061367D">
        <w:t xml:space="preserve"> </w:t>
      </w:r>
      <w:r w:rsidRPr="0061367D">
        <w:rPr>
          <w:rFonts w:cs="Sylfaen"/>
        </w:rPr>
        <w:t>պահանջները</w:t>
      </w:r>
      <w:r w:rsidRPr="0061367D">
        <w:t xml:space="preserve">. </w:t>
      </w:r>
    </w:p>
    <w:p w:rsidR="00A34EF4" w:rsidRPr="0061367D" w:rsidRDefault="00A34EF4" w:rsidP="00A34EF4">
      <w:pPr>
        <w:jc w:val="both"/>
      </w:pPr>
      <w:r w:rsidRPr="0061367D">
        <w:t xml:space="preserve">   </w:t>
      </w:r>
      <w:r w:rsidRPr="0061367D">
        <w:rPr>
          <w:rFonts w:cs="Sylfaen"/>
        </w:rPr>
        <w:t>ա</w:t>
      </w:r>
      <w:r w:rsidRPr="0061367D">
        <w:t xml:space="preserve">) </w:t>
      </w:r>
      <w:r w:rsidRPr="0061367D">
        <w:rPr>
          <w:rFonts w:cs="Sylfaen"/>
        </w:rPr>
        <w:t>այն</w:t>
      </w:r>
      <w:r w:rsidRPr="0061367D">
        <w:t xml:space="preserve"> </w:t>
      </w:r>
      <w:r w:rsidRPr="0061367D">
        <w:rPr>
          <w:rFonts w:cs="Sylfaen"/>
        </w:rPr>
        <w:t>չպետք</w:t>
      </w:r>
      <w:r w:rsidRPr="0061367D">
        <w:t xml:space="preserve"> </w:t>
      </w:r>
      <w:r w:rsidRPr="0061367D">
        <w:rPr>
          <w:rFonts w:cs="Sylfaen"/>
        </w:rPr>
        <w:t>է</w:t>
      </w:r>
      <w:r w:rsidRPr="0061367D">
        <w:t xml:space="preserve"> </w:t>
      </w:r>
      <w:r w:rsidRPr="0061367D">
        <w:rPr>
          <w:rFonts w:cs="Sylfaen"/>
        </w:rPr>
        <w:t>նախորդի</w:t>
      </w:r>
      <w:r w:rsidRPr="0061367D">
        <w:t xml:space="preserve"> </w:t>
      </w:r>
      <w:r w:rsidRPr="0061367D">
        <w:rPr>
          <w:rFonts w:cs="Sylfaen"/>
        </w:rPr>
        <w:t>ընդհանուր</w:t>
      </w:r>
      <w:r w:rsidRPr="0061367D">
        <w:t xml:space="preserve"> </w:t>
      </w:r>
      <w:r w:rsidRPr="0061367D">
        <w:rPr>
          <w:rFonts w:cs="Sylfaen"/>
        </w:rPr>
        <w:t>ժողով</w:t>
      </w:r>
      <w:r w:rsidRPr="0061367D">
        <w:t xml:space="preserve"> </w:t>
      </w:r>
      <w:r w:rsidRPr="0061367D">
        <w:rPr>
          <w:rFonts w:cs="Sylfaen"/>
        </w:rPr>
        <w:t>գումարելու</w:t>
      </w:r>
      <w:r w:rsidRPr="0061367D">
        <w:t xml:space="preserve"> </w:t>
      </w:r>
      <w:r w:rsidRPr="0061367D">
        <w:rPr>
          <w:rFonts w:cs="Sylfaen"/>
        </w:rPr>
        <w:t>մասին</w:t>
      </w:r>
      <w:r w:rsidRPr="0061367D">
        <w:t xml:space="preserve"> </w:t>
      </w:r>
      <w:r w:rsidRPr="0061367D">
        <w:rPr>
          <w:rFonts w:cs="Sylfaen"/>
        </w:rPr>
        <w:t>որոշումը</w:t>
      </w:r>
      <w:r w:rsidRPr="0061367D">
        <w:t xml:space="preserve"> </w:t>
      </w:r>
      <w:r w:rsidRPr="0061367D">
        <w:rPr>
          <w:rFonts w:cs="Sylfaen"/>
        </w:rPr>
        <w:t>ընդունելու</w:t>
      </w:r>
      <w:r w:rsidRPr="0061367D">
        <w:t xml:space="preserve"> </w:t>
      </w:r>
      <w:r w:rsidRPr="0061367D">
        <w:rPr>
          <w:rFonts w:cs="Sylfaen"/>
        </w:rPr>
        <w:t>օրվան</w:t>
      </w:r>
      <w:r w:rsidRPr="0061367D">
        <w:t>,</w:t>
      </w:r>
    </w:p>
    <w:p w:rsidR="00A34EF4" w:rsidRPr="0061367D" w:rsidRDefault="00A34EF4" w:rsidP="00A34EF4">
      <w:pPr>
        <w:jc w:val="both"/>
      </w:pPr>
      <w:r w:rsidRPr="0061367D">
        <w:t xml:space="preserve">   </w:t>
      </w:r>
      <w:r w:rsidRPr="0061367D">
        <w:rPr>
          <w:rFonts w:cs="Sylfaen"/>
        </w:rPr>
        <w:t>բ</w:t>
      </w:r>
      <w:r w:rsidRPr="0061367D">
        <w:t xml:space="preserve">) </w:t>
      </w:r>
      <w:r w:rsidRPr="0061367D">
        <w:rPr>
          <w:rFonts w:cs="Sylfaen"/>
        </w:rPr>
        <w:t>ցուցակը</w:t>
      </w:r>
      <w:r w:rsidRPr="0061367D">
        <w:t xml:space="preserve"> </w:t>
      </w:r>
      <w:r w:rsidRPr="0061367D">
        <w:rPr>
          <w:rFonts w:cs="Sylfaen"/>
        </w:rPr>
        <w:t>կազմելու</w:t>
      </w:r>
      <w:r w:rsidRPr="0061367D">
        <w:t xml:space="preserve"> </w:t>
      </w:r>
      <w:r w:rsidRPr="0061367D">
        <w:rPr>
          <w:rFonts w:cs="Sylfaen"/>
        </w:rPr>
        <w:t>օրվա</w:t>
      </w:r>
      <w:r w:rsidRPr="0061367D">
        <w:t xml:space="preserve"> </w:t>
      </w:r>
      <w:r w:rsidRPr="0061367D">
        <w:rPr>
          <w:rFonts w:cs="Sylfaen"/>
        </w:rPr>
        <w:t>և</w:t>
      </w:r>
      <w:r w:rsidRPr="0061367D">
        <w:t xml:space="preserve"> </w:t>
      </w:r>
      <w:r w:rsidRPr="0061367D">
        <w:rPr>
          <w:rFonts w:cs="Sylfaen"/>
        </w:rPr>
        <w:t>ընդհանուր</w:t>
      </w:r>
      <w:r w:rsidRPr="0061367D">
        <w:t xml:space="preserve"> </w:t>
      </w:r>
      <w:r w:rsidRPr="0061367D">
        <w:rPr>
          <w:rFonts w:cs="Sylfaen"/>
        </w:rPr>
        <w:t>ժողովի</w:t>
      </w:r>
      <w:r w:rsidRPr="0061367D">
        <w:t xml:space="preserve"> </w:t>
      </w:r>
      <w:r w:rsidRPr="0061367D">
        <w:rPr>
          <w:rFonts w:cs="Sylfaen"/>
        </w:rPr>
        <w:t>անցկացման</w:t>
      </w:r>
      <w:r w:rsidRPr="0061367D">
        <w:t xml:space="preserve"> </w:t>
      </w:r>
      <w:r w:rsidRPr="0061367D">
        <w:rPr>
          <w:rFonts w:cs="Sylfaen"/>
        </w:rPr>
        <w:t>օրվա</w:t>
      </w:r>
      <w:r w:rsidRPr="0061367D">
        <w:t xml:space="preserve"> </w:t>
      </w:r>
      <w:r w:rsidRPr="0061367D">
        <w:rPr>
          <w:rFonts w:cs="Sylfaen"/>
        </w:rPr>
        <w:t>միջև</w:t>
      </w:r>
      <w:r w:rsidRPr="0061367D">
        <w:t xml:space="preserve"> </w:t>
      </w:r>
      <w:r w:rsidRPr="0061367D">
        <w:rPr>
          <w:rFonts w:cs="Sylfaen"/>
        </w:rPr>
        <w:t>ընկած</w:t>
      </w:r>
      <w:r w:rsidRPr="0061367D">
        <w:t xml:space="preserve"> </w:t>
      </w:r>
      <w:r w:rsidRPr="0061367D">
        <w:rPr>
          <w:rFonts w:cs="Sylfaen"/>
        </w:rPr>
        <w:t>ժամանակահատվածը</w:t>
      </w:r>
      <w:r w:rsidRPr="0061367D">
        <w:t xml:space="preserve"> </w:t>
      </w:r>
      <w:r w:rsidRPr="0061367D">
        <w:rPr>
          <w:rFonts w:cs="Sylfaen"/>
        </w:rPr>
        <w:t>չի</w:t>
      </w:r>
      <w:r w:rsidRPr="0061367D">
        <w:t xml:space="preserve"> </w:t>
      </w:r>
      <w:r w:rsidRPr="0061367D">
        <w:rPr>
          <w:rFonts w:cs="Sylfaen"/>
        </w:rPr>
        <w:t>կարող</w:t>
      </w:r>
      <w:r w:rsidRPr="0061367D">
        <w:t xml:space="preserve"> 45 </w:t>
      </w:r>
      <w:r w:rsidRPr="0061367D">
        <w:rPr>
          <w:rFonts w:cs="Sylfaen"/>
        </w:rPr>
        <w:t>օրվանից</w:t>
      </w:r>
      <w:r w:rsidRPr="0061367D">
        <w:t xml:space="preserve"> </w:t>
      </w:r>
      <w:r w:rsidRPr="0061367D">
        <w:rPr>
          <w:rFonts w:cs="Sylfaen"/>
        </w:rPr>
        <w:t>ավելի</w:t>
      </w:r>
      <w:r w:rsidRPr="0061367D">
        <w:t xml:space="preserve"> </w:t>
      </w:r>
      <w:r w:rsidRPr="0061367D">
        <w:rPr>
          <w:rFonts w:cs="Sylfaen"/>
        </w:rPr>
        <w:t>լինել</w:t>
      </w:r>
      <w:r w:rsidRPr="0061367D">
        <w:t>:»:</w:t>
      </w:r>
    </w:p>
    <w:p w:rsidR="00A34EF4" w:rsidRPr="0061367D" w:rsidRDefault="00A34EF4" w:rsidP="00A34EF4">
      <w:pPr>
        <w:spacing w:after="0"/>
        <w:ind w:firstLine="375"/>
        <w:jc w:val="both"/>
        <w:rPr>
          <w:rFonts w:eastAsia="Times New Roman"/>
          <w:b/>
          <w:bCs/>
        </w:rPr>
      </w:pPr>
    </w:p>
    <w:p w:rsidR="00A34EF4" w:rsidRPr="0061367D" w:rsidRDefault="00A34EF4" w:rsidP="00A34EF4">
      <w:pPr>
        <w:spacing w:after="0"/>
        <w:ind w:firstLine="375"/>
        <w:jc w:val="both"/>
        <w:rPr>
          <w:rFonts w:eastAsia="Times New Roman"/>
          <w:bCs/>
        </w:rPr>
      </w:pPr>
      <w:r w:rsidRPr="0061367D">
        <w:rPr>
          <w:rFonts w:eastAsia="Times New Roman" w:cs="Sylfaen"/>
          <w:b/>
          <w:bCs/>
        </w:rPr>
        <w:t>Հոդված</w:t>
      </w:r>
      <w:r w:rsidRPr="0061367D">
        <w:rPr>
          <w:rFonts w:eastAsia="Times New Roman" w:cs="Calibri"/>
          <w:b/>
          <w:bCs/>
        </w:rPr>
        <w:t xml:space="preserve"> </w:t>
      </w:r>
      <w:r w:rsidRPr="0061367D">
        <w:rPr>
          <w:rFonts w:eastAsia="Times New Roman"/>
          <w:b/>
          <w:bCs/>
        </w:rPr>
        <w:t xml:space="preserve">3. </w:t>
      </w:r>
      <w:r w:rsidRPr="0061367D">
        <w:rPr>
          <w:rFonts w:eastAsia="Times New Roman" w:cs="Sylfaen"/>
          <w:bCs/>
        </w:rPr>
        <w:t>Օրենքի</w:t>
      </w:r>
      <w:r w:rsidRPr="0061367D">
        <w:rPr>
          <w:rFonts w:eastAsia="Times New Roman"/>
          <w:b/>
          <w:bCs/>
        </w:rPr>
        <w:t xml:space="preserve"> </w:t>
      </w:r>
      <w:r w:rsidRPr="0061367D">
        <w:rPr>
          <w:rFonts w:eastAsia="Times New Roman"/>
          <w:bCs/>
        </w:rPr>
        <w:t>21.12-</w:t>
      </w:r>
      <w:r w:rsidRPr="0061367D">
        <w:rPr>
          <w:rFonts w:eastAsia="Times New Roman" w:cs="Sylfaen"/>
          <w:bCs/>
        </w:rPr>
        <w:t>րդ</w:t>
      </w:r>
      <w:r w:rsidRPr="0061367D">
        <w:rPr>
          <w:rFonts w:eastAsia="Times New Roman" w:cs="Calibri"/>
          <w:bCs/>
        </w:rPr>
        <w:t xml:space="preserve"> </w:t>
      </w:r>
      <w:r w:rsidRPr="0061367D">
        <w:rPr>
          <w:rFonts w:eastAsia="Times New Roman" w:cs="Sylfaen"/>
          <w:bCs/>
        </w:rPr>
        <w:t>հոդվածը՝</w:t>
      </w:r>
    </w:p>
    <w:p w:rsidR="00A34EF4" w:rsidRPr="0061367D" w:rsidRDefault="00A34EF4" w:rsidP="00A34EF4">
      <w:pPr>
        <w:spacing w:after="0"/>
        <w:ind w:firstLine="375"/>
        <w:jc w:val="both"/>
        <w:rPr>
          <w:rFonts w:eastAsia="Times New Roman"/>
          <w:bCs/>
        </w:rPr>
      </w:pPr>
      <w:r w:rsidRPr="0061367D">
        <w:rPr>
          <w:rFonts w:eastAsia="Times New Roman"/>
          <w:bCs/>
        </w:rPr>
        <w:t>1)  2-</w:t>
      </w:r>
      <w:r w:rsidRPr="0061367D">
        <w:rPr>
          <w:rFonts w:eastAsia="Times New Roman" w:cs="Sylfaen"/>
          <w:bCs/>
        </w:rPr>
        <w:t>րդ</w:t>
      </w:r>
      <w:r w:rsidRPr="0061367D">
        <w:rPr>
          <w:rFonts w:eastAsia="Times New Roman" w:cs="Calibri"/>
          <w:bCs/>
        </w:rPr>
        <w:t xml:space="preserve"> </w:t>
      </w:r>
      <w:r w:rsidRPr="0061367D">
        <w:rPr>
          <w:rFonts w:eastAsia="Times New Roman" w:cs="Sylfaen"/>
          <w:bCs/>
        </w:rPr>
        <w:t>մասում</w:t>
      </w:r>
      <w:r w:rsidRPr="0061367D">
        <w:rPr>
          <w:rFonts w:eastAsia="Times New Roman" w:cs="Calibri"/>
          <w:bCs/>
        </w:rPr>
        <w:t>`</w:t>
      </w:r>
    </w:p>
    <w:p w:rsidR="00A34EF4" w:rsidRPr="0061367D" w:rsidRDefault="00A34EF4" w:rsidP="00A34EF4">
      <w:pPr>
        <w:spacing w:after="0"/>
        <w:ind w:firstLine="375"/>
        <w:jc w:val="both"/>
        <w:rPr>
          <w:rFonts w:eastAsia="Times New Roman"/>
          <w:bCs/>
        </w:rPr>
      </w:pPr>
      <w:r w:rsidRPr="0061367D">
        <w:rPr>
          <w:rFonts w:eastAsia="Times New Roman" w:cs="Sylfaen"/>
          <w:bCs/>
        </w:rPr>
        <w:t>ա</w:t>
      </w:r>
      <w:r w:rsidRPr="0061367D">
        <w:rPr>
          <w:rFonts w:eastAsia="Times New Roman" w:cs="Calibri"/>
          <w:bCs/>
        </w:rPr>
        <w:t>.«</w:t>
      </w:r>
      <w:r w:rsidRPr="0061367D">
        <w:rPr>
          <w:rFonts w:eastAsia="Times New Roman" w:cs="Sylfaen"/>
          <w:bCs/>
        </w:rPr>
        <w:t>ա</w:t>
      </w:r>
      <w:r w:rsidRPr="0061367D">
        <w:rPr>
          <w:rFonts w:eastAsia="Times New Roman" w:cs="Calibri"/>
          <w:bCs/>
        </w:rPr>
        <w:t xml:space="preserve">»  </w:t>
      </w:r>
      <w:r w:rsidRPr="0061367D">
        <w:rPr>
          <w:rFonts w:eastAsia="Times New Roman" w:cs="Sylfaen"/>
          <w:bCs/>
        </w:rPr>
        <w:t>ենթակետը</w:t>
      </w:r>
      <w:r w:rsidRPr="0061367D">
        <w:rPr>
          <w:rFonts w:eastAsia="Times New Roman" w:cs="Calibri"/>
          <w:bCs/>
        </w:rPr>
        <w:t xml:space="preserve"> </w:t>
      </w:r>
      <w:r w:rsidRPr="0061367D">
        <w:rPr>
          <w:rFonts w:eastAsia="Times New Roman" w:cs="Sylfaen"/>
          <w:bCs/>
        </w:rPr>
        <w:t>շարադրել</w:t>
      </w:r>
      <w:r w:rsidRPr="0061367D">
        <w:rPr>
          <w:rFonts w:eastAsia="Times New Roman" w:cs="Calibri"/>
          <w:bCs/>
        </w:rPr>
        <w:t xml:space="preserve"> </w:t>
      </w:r>
      <w:r w:rsidRPr="0061367D">
        <w:rPr>
          <w:rFonts w:eastAsia="Times New Roman" w:cs="Sylfaen"/>
          <w:bCs/>
        </w:rPr>
        <w:t>նոր</w:t>
      </w:r>
      <w:r w:rsidRPr="0061367D">
        <w:rPr>
          <w:rFonts w:eastAsia="Times New Roman" w:cs="Calibri"/>
          <w:bCs/>
        </w:rPr>
        <w:t xml:space="preserve"> </w:t>
      </w:r>
      <w:r w:rsidRPr="0061367D">
        <w:rPr>
          <w:rFonts w:eastAsia="Times New Roman" w:cs="Sylfaen"/>
          <w:bCs/>
        </w:rPr>
        <w:t>խմբագրությամբ՝</w:t>
      </w:r>
      <w:r w:rsidRPr="0061367D">
        <w:rPr>
          <w:rFonts w:eastAsia="Times New Roman" w:cs="Calibri"/>
          <w:bCs/>
        </w:rPr>
        <w:t xml:space="preserve"> </w:t>
      </w:r>
      <w:r w:rsidRPr="0061367D">
        <w:rPr>
          <w:rFonts w:eastAsia="Times New Roman" w:cs="Sylfaen"/>
          <w:bCs/>
        </w:rPr>
        <w:t>հետևյալ</w:t>
      </w:r>
      <w:r w:rsidRPr="0061367D">
        <w:rPr>
          <w:rFonts w:eastAsia="Times New Roman" w:cs="Calibri"/>
          <w:bCs/>
        </w:rPr>
        <w:t xml:space="preserve"> </w:t>
      </w:r>
      <w:r w:rsidRPr="0061367D">
        <w:rPr>
          <w:rFonts w:eastAsia="Times New Roman" w:cs="Sylfaen"/>
          <w:bCs/>
        </w:rPr>
        <w:t>բովանդակությամբ</w:t>
      </w:r>
      <w:r w:rsidRPr="0061367D">
        <w:rPr>
          <w:rFonts w:eastAsia="Times New Roman" w:cs="Calibri"/>
          <w:bCs/>
        </w:rPr>
        <w:t>.</w:t>
      </w:r>
    </w:p>
    <w:p w:rsidR="00A34EF4" w:rsidRPr="0061367D" w:rsidRDefault="00A34EF4" w:rsidP="00A34EF4">
      <w:pPr>
        <w:spacing w:after="0"/>
        <w:ind w:firstLine="375"/>
        <w:jc w:val="both"/>
        <w:rPr>
          <w:rFonts w:eastAsia="Times New Roman"/>
          <w:bCs/>
        </w:rPr>
      </w:pPr>
      <w:r w:rsidRPr="0061367D">
        <w:rPr>
          <w:rFonts w:eastAsia="Times New Roman"/>
          <w:bCs/>
        </w:rPr>
        <w:t>«</w:t>
      </w:r>
      <w:r w:rsidRPr="0061367D">
        <w:rPr>
          <w:rFonts w:eastAsia="Times New Roman" w:cs="Sylfaen"/>
          <w:bCs/>
        </w:rPr>
        <w:t>ա</w:t>
      </w:r>
      <w:r w:rsidRPr="0061367D">
        <w:rPr>
          <w:rFonts w:eastAsia="Times New Roman" w:cs="Calibri"/>
          <w:bCs/>
        </w:rPr>
        <w:t xml:space="preserve">) </w:t>
      </w:r>
      <w:r w:rsidRPr="0061367D">
        <w:rPr>
          <w:rFonts w:eastAsia="Times New Roman" w:cs="Sylfaen"/>
          <w:bCs/>
        </w:rPr>
        <w:t>անկախ</w:t>
      </w:r>
      <w:r w:rsidRPr="0061367D">
        <w:rPr>
          <w:rFonts w:eastAsia="Times New Roman" w:cs="Calibri"/>
          <w:bCs/>
        </w:rPr>
        <w:t xml:space="preserve"> </w:t>
      </w:r>
      <w:r w:rsidRPr="0061367D">
        <w:rPr>
          <w:rFonts w:eastAsia="Times New Roman" w:cs="Sylfaen"/>
          <w:bCs/>
        </w:rPr>
        <w:t>գնահատական</w:t>
      </w:r>
      <w:r w:rsidRPr="0061367D">
        <w:rPr>
          <w:rFonts w:eastAsia="Times New Roman" w:cs="Calibri"/>
          <w:bCs/>
        </w:rPr>
        <w:t xml:space="preserve"> </w:t>
      </w:r>
      <w:r w:rsidRPr="0061367D">
        <w:rPr>
          <w:rFonts w:eastAsia="Times New Roman" w:cs="Sylfaen"/>
          <w:bCs/>
        </w:rPr>
        <w:t>է</w:t>
      </w:r>
      <w:r w:rsidRPr="0061367D">
        <w:rPr>
          <w:rFonts w:eastAsia="Times New Roman" w:cs="Calibri"/>
          <w:bCs/>
        </w:rPr>
        <w:t xml:space="preserve"> </w:t>
      </w:r>
      <w:r w:rsidRPr="0061367D">
        <w:rPr>
          <w:rFonts w:eastAsia="Times New Roman" w:cs="Sylfaen"/>
          <w:bCs/>
        </w:rPr>
        <w:t>տալիս</w:t>
      </w:r>
      <w:r w:rsidRPr="0061367D">
        <w:rPr>
          <w:rFonts w:eastAsia="Times New Roman" w:cs="Calibri"/>
          <w:bCs/>
        </w:rPr>
        <w:t xml:space="preserve"> </w:t>
      </w:r>
      <w:r w:rsidRPr="0061367D">
        <w:rPr>
          <w:rFonts w:eastAsia="Times New Roman" w:cs="Sylfaen"/>
          <w:bCs/>
        </w:rPr>
        <w:t>բանկի</w:t>
      </w:r>
      <w:r w:rsidRPr="0061367D">
        <w:rPr>
          <w:rFonts w:eastAsia="Times New Roman" w:cs="Calibri"/>
          <w:bCs/>
        </w:rPr>
        <w:t xml:space="preserve"> </w:t>
      </w:r>
      <w:r w:rsidRPr="0061367D">
        <w:rPr>
          <w:rFonts w:eastAsia="Times New Roman" w:cs="Sylfaen"/>
          <w:bCs/>
        </w:rPr>
        <w:t>ներքին</w:t>
      </w:r>
      <w:r w:rsidRPr="0061367D">
        <w:rPr>
          <w:rFonts w:eastAsia="Times New Roman" w:cs="Calibri"/>
          <w:bCs/>
        </w:rPr>
        <w:t xml:space="preserve"> </w:t>
      </w:r>
      <w:r w:rsidRPr="0061367D">
        <w:rPr>
          <w:rFonts w:eastAsia="Times New Roman" w:cs="Sylfaen"/>
          <w:bCs/>
        </w:rPr>
        <w:t>հսկողության</w:t>
      </w:r>
      <w:r w:rsidRPr="0061367D">
        <w:rPr>
          <w:rFonts w:eastAsia="Times New Roman"/>
          <w:bCs/>
        </w:rPr>
        <w:t xml:space="preserve">, </w:t>
      </w:r>
      <w:r w:rsidRPr="0061367D">
        <w:rPr>
          <w:rFonts w:eastAsia="Times New Roman" w:cs="Sylfaen"/>
          <w:bCs/>
        </w:rPr>
        <w:t>այդ</w:t>
      </w:r>
      <w:r w:rsidRPr="0061367D">
        <w:rPr>
          <w:rFonts w:eastAsia="Times New Roman" w:cs="Calibri"/>
          <w:bCs/>
        </w:rPr>
        <w:t xml:space="preserve"> </w:t>
      </w:r>
      <w:r w:rsidRPr="0061367D">
        <w:rPr>
          <w:rFonts w:eastAsia="Times New Roman" w:cs="Sylfaen"/>
          <w:bCs/>
        </w:rPr>
        <w:t>թվում՝</w:t>
      </w:r>
      <w:r w:rsidRPr="0061367D">
        <w:rPr>
          <w:rFonts w:eastAsia="Times New Roman"/>
          <w:bCs/>
        </w:rPr>
        <w:t xml:space="preserve"> </w:t>
      </w:r>
      <w:r w:rsidRPr="0061367D">
        <w:rPr>
          <w:rFonts w:eastAsia="Times New Roman" w:cs="Sylfaen"/>
          <w:bCs/>
        </w:rPr>
        <w:t>ռիսկերի</w:t>
      </w:r>
      <w:r w:rsidRPr="0061367D">
        <w:rPr>
          <w:rFonts w:eastAsia="Times New Roman" w:cs="Calibri"/>
          <w:bCs/>
        </w:rPr>
        <w:t xml:space="preserve"> </w:t>
      </w:r>
      <w:r w:rsidRPr="0061367D">
        <w:rPr>
          <w:rFonts w:eastAsia="Times New Roman" w:cs="Sylfaen"/>
          <w:bCs/>
        </w:rPr>
        <w:t>կառավարման</w:t>
      </w:r>
      <w:r w:rsidRPr="0061367D">
        <w:rPr>
          <w:rFonts w:eastAsia="Times New Roman" w:cs="Calibri"/>
          <w:bCs/>
        </w:rPr>
        <w:t xml:space="preserve"> </w:t>
      </w:r>
      <w:r w:rsidRPr="0061367D">
        <w:rPr>
          <w:rFonts w:eastAsia="Times New Roman" w:cs="Sylfaen"/>
          <w:bCs/>
        </w:rPr>
        <w:t>համակարգ</w:t>
      </w:r>
      <w:r w:rsidRPr="0061367D">
        <w:rPr>
          <w:rFonts w:eastAsia="Times New Roman" w:cs="Sylfaen"/>
          <w:bCs/>
          <w:lang w:val="hy-AM"/>
        </w:rPr>
        <w:t>եր</w:t>
      </w:r>
      <w:r w:rsidRPr="0061367D">
        <w:rPr>
          <w:rFonts w:eastAsia="Times New Roman" w:cs="Sylfaen"/>
          <w:bCs/>
        </w:rPr>
        <w:t>ի</w:t>
      </w:r>
      <w:r w:rsidRPr="0061367D">
        <w:rPr>
          <w:rFonts w:eastAsia="Times New Roman" w:cs="Calibri"/>
          <w:bCs/>
        </w:rPr>
        <w:t xml:space="preserve">, </w:t>
      </w:r>
      <w:r w:rsidRPr="0061367D">
        <w:rPr>
          <w:rFonts w:eastAsia="Times New Roman" w:cs="Sylfaen"/>
          <w:bCs/>
        </w:rPr>
        <w:t>բանկի</w:t>
      </w:r>
      <w:r w:rsidRPr="0061367D">
        <w:rPr>
          <w:rFonts w:eastAsia="Times New Roman" w:cs="Calibri"/>
          <w:bCs/>
        </w:rPr>
        <w:t xml:space="preserve"> </w:t>
      </w:r>
      <w:r w:rsidRPr="0061367D">
        <w:rPr>
          <w:rFonts w:eastAsia="Times New Roman" w:cs="Sylfaen"/>
          <w:bCs/>
        </w:rPr>
        <w:t>կառավարման</w:t>
      </w:r>
      <w:r w:rsidRPr="0061367D">
        <w:rPr>
          <w:rFonts w:eastAsia="Times New Roman" w:cs="Calibri"/>
          <w:bCs/>
        </w:rPr>
        <w:t xml:space="preserve"> </w:t>
      </w:r>
      <w:r w:rsidRPr="0061367D">
        <w:rPr>
          <w:rFonts w:eastAsia="Times New Roman" w:cs="Sylfaen"/>
          <w:bCs/>
        </w:rPr>
        <w:t>համակարգի</w:t>
      </w:r>
      <w:r w:rsidRPr="0061367D">
        <w:rPr>
          <w:rFonts w:eastAsia="Times New Roman"/>
          <w:bCs/>
        </w:rPr>
        <w:t xml:space="preserve"> </w:t>
      </w:r>
      <w:r w:rsidRPr="0061367D">
        <w:rPr>
          <w:rFonts w:eastAsia="Times New Roman" w:cs="Sylfaen"/>
          <w:bCs/>
        </w:rPr>
        <w:t>ևգործընթացների</w:t>
      </w:r>
      <w:r w:rsidRPr="0061367D">
        <w:rPr>
          <w:rFonts w:eastAsia="Times New Roman" w:cs="Calibri"/>
          <w:bCs/>
        </w:rPr>
        <w:t xml:space="preserve"> </w:t>
      </w:r>
      <w:r w:rsidRPr="0061367D">
        <w:rPr>
          <w:rFonts w:eastAsia="Times New Roman" w:cs="Sylfaen"/>
          <w:bCs/>
        </w:rPr>
        <w:t>որակի</w:t>
      </w:r>
      <w:r w:rsidRPr="0061367D">
        <w:rPr>
          <w:rFonts w:eastAsia="Times New Roman" w:cs="Calibri"/>
          <w:bCs/>
        </w:rPr>
        <w:t xml:space="preserve">, </w:t>
      </w:r>
      <w:r w:rsidRPr="0061367D">
        <w:rPr>
          <w:rFonts w:eastAsia="Times New Roman" w:cs="Sylfaen"/>
          <w:bCs/>
        </w:rPr>
        <w:t>համարժեքության</w:t>
      </w:r>
      <w:r w:rsidRPr="0061367D">
        <w:rPr>
          <w:rFonts w:eastAsia="Times New Roman" w:cs="Calibri"/>
          <w:bCs/>
        </w:rPr>
        <w:t xml:space="preserve"> </w:t>
      </w:r>
      <w:r w:rsidRPr="0061367D">
        <w:rPr>
          <w:rFonts w:eastAsia="Times New Roman" w:cs="Sylfaen"/>
          <w:bCs/>
        </w:rPr>
        <w:t>և</w:t>
      </w:r>
      <w:r w:rsidRPr="0061367D">
        <w:rPr>
          <w:rFonts w:eastAsia="Times New Roman" w:cs="Calibri"/>
          <w:bCs/>
        </w:rPr>
        <w:t xml:space="preserve"> </w:t>
      </w:r>
      <w:r w:rsidRPr="0061367D">
        <w:rPr>
          <w:rFonts w:eastAsia="Times New Roman" w:cs="Sylfaen"/>
          <w:bCs/>
        </w:rPr>
        <w:t>արդյունավետության</w:t>
      </w:r>
      <w:r w:rsidRPr="0061367D">
        <w:rPr>
          <w:rFonts w:eastAsia="Times New Roman" w:cs="Calibri"/>
          <w:bCs/>
        </w:rPr>
        <w:t xml:space="preserve"> </w:t>
      </w:r>
      <w:r w:rsidRPr="0061367D">
        <w:rPr>
          <w:rFonts w:eastAsia="Times New Roman" w:cs="Sylfaen"/>
          <w:bCs/>
        </w:rPr>
        <w:t>վերաբերյալ</w:t>
      </w:r>
      <w:r w:rsidRPr="0061367D">
        <w:rPr>
          <w:rFonts w:eastAsia="Times New Roman" w:cs="Calibri"/>
          <w:bCs/>
        </w:rPr>
        <w:t>,»:</w:t>
      </w:r>
    </w:p>
    <w:p w:rsidR="00A34EF4" w:rsidRPr="0061367D" w:rsidRDefault="00A34EF4" w:rsidP="00A34EF4">
      <w:pPr>
        <w:spacing w:after="0"/>
        <w:ind w:firstLine="375"/>
        <w:jc w:val="both"/>
        <w:rPr>
          <w:rFonts w:eastAsia="Times New Roman"/>
          <w:bCs/>
        </w:rPr>
      </w:pPr>
      <w:r w:rsidRPr="0061367D">
        <w:rPr>
          <w:rFonts w:eastAsia="Times New Roman" w:cs="Sylfaen"/>
          <w:bCs/>
        </w:rPr>
        <w:lastRenderedPageBreak/>
        <w:t>բ</w:t>
      </w:r>
      <w:r w:rsidRPr="0061367D">
        <w:rPr>
          <w:rFonts w:eastAsia="Times New Roman" w:cs="Calibri"/>
          <w:bCs/>
        </w:rPr>
        <w:t>. «</w:t>
      </w:r>
      <w:r w:rsidRPr="0061367D">
        <w:rPr>
          <w:rFonts w:eastAsia="Times New Roman" w:cs="Sylfaen"/>
          <w:bCs/>
        </w:rPr>
        <w:t>բ</w:t>
      </w:r>
      <w:r w:rsidRPr="0061367D">
        <w:rPr>
          <w:rFonts w:eastAsia="Times New Roman" w:cs="Calibri"/>
          <w:bCs/>
        </w:rPr>
        <w:t xml:space="preserve">» </w:t>
      </w:r>
      <w:r w:rsidRPr="0061367D">
        <w:rPr>
          <w:rFonts w:eastAsia="Times New Roman" w:cs="Sylfaen"/>
          <w:bCs/>
        </w:rPr>
        <w:t>ենթակետն</w:t>
      </w:r>
      <w:r w:rsidRPr="0061367D">
        <w:rPr>
          <w:rFonts w:eastAsia="Times New Roman"/>
          <w:bCs/>
        </w:rPr>
        <w:t xml:space="preserve"> </w:t>
      </w:r>
      <w:r w:rsidRPr="0061367D">
        <w:rPr>
          <w:rFonts w:eastAsia="Times New Roman" w:cs="Sylfaen"/>
          <w:bCs/>
        </w:rPr>
        <w:t>ուժը</w:t>
      </w:r>
      <w:r w:rsidRPr="0061367D">
        <w:rPr>
          <w:rFonts w:eastAsia="Times New Roman" w:cs="Calibri"/>
          <w:bCs/>
        </w:rPr>
        <w:t xml:space="preserve"> </w:t>
      </w:r>
      <w:r w:rsidRPr="0061367D">
        <w:rPr>
          <w:rFonts w:eastAsia="Times New Roman" w:cs="Sylfaen"/>
          <w:bCs/>
        </w:rPr>
        <w:t>կորցրած</w:t>
      </w:r>
      <w:r w:rsidRPr="0061367D">
        <w:rPr>
          <w:rFonts w:eastAsia="Times New Roman" w:cs="Calibri"/>
          <w:bCs/>
        </w:rPr>
        <w:t xml:space="preserve"> </w:t>
      </w:r>
      <w:r w:rsidRPr="0061367D">
        <w:rPr>
          <w:rFonts w:eastAsia="Times New Roman" w:cs="Sylfaen"/>
          <w:bCs/>
        </w:rPr>
        <w:t>ճանաչել</w:t>
      </w:r>
      <w:r w:rsidRPr="0061367D">
        <w:rPr>
          <w:rFonts w:eastAsia="Times New Roman" w:cs="Calibri"/>
          <w:bCs/>
        </w:rPr>
        <w:t>:»:</w:t>
      </w:r>
    </w:p>
    <w:p w:rsidR="00A34EF4" w:rsidRPr="0061367D" w:rsidRDefault="00A34EF4" w:rsidP="00A34EF4">
      <w:pPr>
        <w:spacing w:after="0"/>
        <w:jc w:val="both"/>
        <w:rPr>
          <w:rFonts w:eastAsia="Times New Roman"/>
          <w:b/>
          <w:bCs/>
        </w:rPr>
      </w:pPr>
      <w:r w:rsidRPr="0061367D" w:rsidDel="002979FE">
        <w:rPr>
          <w:rFonts w:eastAsia="Times New Roman"/>
          <w:bCs/>
        </w:rPr>
        <w:t xml:space="preserve"> </w:t>
      </w:r>
    </w:p>
    <w:p w:rsidR="00A34EF4" w:rsidRPr="0061367D" w:rsidRDefault="00A34EF4" w:rsidP="00A34EF4">
      <w:pPr>
        <w:spacing w:after="0"/>
        <w:ind w:firstLine="426"/>
        <w:jc w:val="both"/>
        <w:rPr>
          <w:rFonts w:eastAsia="Times New Roman"/>
          <w:bCs/>
          <w:lang w:val="hy-AM"/>
        </w:rPr>
      </w:pPr>
      <w:r w:rsidRPr="0061367D">
        <w:rPr>
          <w:rFonts w:eastAsia="Times New Roman" w:cs="Sylfaen"/>
          <w:b/>
          <w:bCs/>
          <w:lang w:val="hy-AM"/>
        </w:rPr>
        <w:t>Հոդված</w:t>
      </w:r>
      <w:r w:rsidRPr="0061367D">
        <w:rPr>
          <w:rFonts w:eastAsia="Times New Roman" w:cs="Calibri"/>
          <w:b/>
          <w:bCs/>
          <w:lang w:val="hy-AM"/>
        </w:rPr>
        <w:t xml:space="preserve"> </w:t>
      </w:r>
      <w:r w:rsidRPr="0061367D">
        <w:rPr>
          <w:rFonts w:eastAsia="Times New Roman"/>
          <w:b/>
          <w:bCs/>
        </w:rPr>
        <w:t>4</w:t>
      </w:r>
      <w:r w:rsidRPr="0061367D">
        <w:rPr>
          <w:rFonts w:eastAsia="Times New Roman"/>
          <w:b/>
          <w:bCs/>
          <w:lang w:val="hy-AM"/>
        </w:rPr>
        <w:t xml:space="preserve">. </w:t>
      </w:r>
      <w:r w:rsidRPr="0061367D">
        <w:rPr>
          <w:rFonts w:eastAsia="Times New Roman" w:cs="Sylfaen"/>
          <w:bCs/>
          <w:lang w:val="hy-AM"/>
        </w:rPr>
        <w:t>Օրենքի</w:t>
      </w:r>
      <w:r w:rsidRPr="0061367D">
        <w:rPr>
          <w:rFonts w:eastAsia="Times New Roman" w:cs="Calibri"/>
          <w:bCs/>
          <w:lang w:val="hy-AM"/>
        </w:rPr>
        <w:t xml:space="preserve"> 35-</w:t>
      </w:r>
      <w:r w:rsidRPr="0061367D">
        <w:rPr>
          <w:rFonts w:eastAsia="Times New Roman" w:cs="Sylfaen"/>
          <w:bCs/>
          <w:lang w:val="hy-AM"/>
        </w:rPr>
        <w:t>րդ</w:t>
      </w:r>
      <w:r w:rsidRPr="0061367D">
        <w:rPr>
          <w:rFonts w:eastAsia="Times New Roman" w:cs="Calibri"/>
          <w:bCs/>
          <w:lang w:val="hy-AM"/>
        </w:rPr>
        <w:t xml:space="preserve"> </w:t>
      </w:r>
      <w:r w:rsidRPr="0061367D">
        <w:rPr>
          <w:rFonts w:eastAsia="Times New Roman" w:cs="Sylfaen"/>
          <w:bCs/>
          <w:lang w:val="hy-AM"/>
        </w:rPr>
        <w:t>հոդվածում</w:t>
      </w:r>
    </w:p>
    <w:p w:rsidR="00A34EF4" w:rsidRPr="0061367D" w:rsidRDefault="00A34EF4" w:rsidP="00A34EF4">
      <w:pPr>
        <w:pStyle w:val="ListParagraph"/>
        <w:numPr>
          <w:ilvl w:val="0"/>
          <w:numId w:val="16"/>
        </w:numPr>
        <w:spacing w:after="0"/>
        <w:jc w:val="both"/>
        <w:rPr>
          <w:rFonts w:ascii="GHEA Grapalat" w:eastAsia="Times New Roman" w:hAnsi="GHEA Grapalat"/>
          <w:bCs/>
          <w:lang w:val="hy-AM"/>
        </w:rPr>
      </w:pPr>
      <w:r w:rsidRPr="0061367D">
        <w:rPr>
          <w:rFonts w:ascii="GHEA Grapalat" w:eastAsia="Times New Roman" w:hAnsi="GHEA Grapalat"/>
          <w:bCs/>
          <w:lang w:val="hy-AM"/>
        </w:rPr>
        <w:t>3-</w:t>
      </w:r>
      <w:r w:rsidRPr="0061367D">
        <w:rPr>
          <w:rFonts w:ascii="GHEA Grapalat" w:eastAsia="Times New Roman" w:hAnsi="GHEA Grapalat" w:cs="Sylfaen"/>
          <w:bCs/>
          <w:lang w:val="hy-AM"/>
        </w:rPr>
        <w:t>րդ</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կետից</w:t>
      </w:r>
      <w:r w:rsidRPr="0061367D">
        <w:rPr>
          <w:rFonts w:ascii="GHEA Grapalat" w:eastAsia="Times New Roman" w:hAnsi="GHEA Grapalat"/>
          <w:bCs/>
          <w:lang w:val="hy-AM"/>
        </w:rPr>
        <w:t xml:space="preserve"> </w:t>
      </w:r>
      <w:r w:rsidRPr="0061367D">
        <w:rPr>
          <w:rFonts w:ascii="GHEA Grapalat" w:eastAsia="Times New Roman" w:hAnsi="GHEA Grapalat" w:cs="Sylfaen"/>
          <w:bCs/>
          <w:lang w:val="hy-AM"/>
        </w:rPr>
        <w:t>հետո</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լրացնել</w:t>
      </w:r>
      <w:r w:rsidRPr="0061367D">
        <w:rPr>
          <w:rFonts w:ascii="GHEA Grapalat" w:eastAsia="Times New Roman" w:hAnsi="GHEA Grapalat"/>
          <w:bCs/>
          <w:lang w:val="hy-AM"/>
        </w:rPr>
        <w:t xml:space="preserve"> 3</w:t>
      </w:r>
      <w:r w:rsidRPr="0061367D">
        <w:rPr>
          <w:rFonts w:ascii="GHEA Grapalat" w:eastAsia="Times New Roman" w:hAnsi="GHEA Grapalat"/>
          <w:bCs/>
        </w:rPr>
        <w:t>.</w:t>
      </w:r>
      <w:r w:rsidRPr="0061367D">
        <w:rPr>
          <w:rFonts w:ascii="GHEA Grapalat" w:eastAsia="Times New Roman" w:hAnsi="GHEA Grapalat"/>
          <w:bCs/>
          <w:lang w:val="hy-AM"/>
        </w:rPr>
        <w:t>1-</w:t>
      </w:r>
      <w:r w:rsidRPr="0061367D">
        <w:rPr>
          <w:rFonts w:ascii="GHEA Grapalat" w:eastAsia="Times New Roman" w:hAnsi="GHEA Grapalat" w:cs="Sylfaen"/>
          <w:bCs/>
          <w:lang w:val="hy-AM"/>
        </w:rPr>
        <w:t>րդ</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կետ</w:t>
      </w:r>
      <w:r w:rsidRPr="0061367D">
        <w:rPr>
          <w:rFonts w:ascii="GHEA Grapalat" w:eastAsia="Times New Roman" w:hAnsi="GHEA Grapalat" w:cs="Sylfaen"/>
          <w:bCs/>
        </w:rPr>
        <w:t>ով</w:t>
      </w:r>
      <w:r w:rsidRPr="0061367D">
        <w:rPr>
          <w:rFonts w:ascii="GHEA Grapalat" w:eastAsia="Times New Roman" w:hAnsi="GHEA Grapalat" w:cs="Sylfaen"/>
          <w:bCs/>
          <w:lang w:val="hy-AM"/>
        </w:rPr>
        <w:t>՝</w:t>
      </w:r>
    </w:p>
    <w:p w:rsidR="00A34EF4" w:rsidRPr="0061367D" w:rsidRDefault="00A34EF4" w:rsidP="00A34EF4">
      <w:pPr>
        <w:spacing w:after="0"/>
        <w:jc w:val="both"/>
        <w:rPr>
          <w:rFonts w:eastAsia="Times New Roman"/>
          <w:bCs/>
        </w:rPr>
      </w:pPr>
      <w:r w:rsidRPr="0061367D">
        <w:rPr>
          <w:rFonts w:eastAsia="Times New Roman"/>
          <w:bCs/>
          <w:lang w:val="hy-AM"/>
        </w:rPr>
        <w:t>«</w:t>
      </w:r>
      <w:r w:rsidRPr="0061367D">
        <w:rPr>
          <w:rFonts w:eastAsia="Times New Roman"/>
          <w:bCs/>
        </w:rPr>
        <w:t xml:space="preserve">3.1 </w:t>
      </w:r>
      <w:r w:rsidRPr="0061367D">
        <w:rPr>
          <w:rFonts w:cs="Sylfaen"/>
          <w:color w:val="000000"/>
        </w:rPr>
        <w:t>Կենտրոնական</w:t>
      </w:r>
      <w:r w:rsidRPr="0061367D">
        <w:rPr>
          <w:color w:val="000000"/>
        </w:rPr>
        <w:t xml:space="preserve"> </w:t>
      </w:r>
      <w:r w:rsidRPr="0061367D">
        <w:rPr>
          <w:rFonts w:cs="Sylfaen"/>
          <w:color w:val="000000"/>
        </w:rPr>
        <w:t>բանկը</w:t>
      </w:r>
      <w:r w:rsidRPr="0061367D">
        <w:rPr>
          <w:color w:val="000000"/>
        </w:rPr>
        <w:t xml:space="preserve"> </w:t>
      </w:r>
      <w:r w:rsidRPr="0061367D">
        <w:rPr>
          <w:rFonts w:cs="Sylfaen"/>
          <w:color w:val="000000"/>
        </w:rPr>
        <w:t>կարող</w:t>
      </w:r>
      <w:r w:rsidRPr="0061367D">
        <w:rPr>
          <w:color w:val="000000"/>
        </w:rPr>
        <w:t xml:space="preserve"> </w:t>
      </w:r>
      <w:r w:rsidRPr="0061367D">
        <w:rPr>
          <w:rFonts w:cs="Sylfaen"/>
          <w:color w:val="000000"/>
        </w:rPr>
        <w:t>է</w:t>
      </w:r>
      <w:r w:rsidRPr="0061367D">
        <w:rPr>
          <w:color w:val="000000"/>
        </w:rPr>
        <w:t xml:space="preserve"> </w:t>
      </w:r>
      <w:r w:rsidRPr="0061367D">
        <w:rPr>
          <w:rFonts w:cs="Sylfaen"/>
          <w:color w:val="000000"/>
        </w:rPr>
        <w:t>պահանջել</w:t>
      </w:r>
      <w:r w:rsidRPr="0061367D">
        <w:rPr>
          <w:color w:val="000000"/>
        </w:rPr>
        <w:t xml:space="preserve"> </w:t>
      </w:r>
      <w:r w:rsidRPr="0061367D">
        <w:rPr>
          <w:rFonts w:cs="Sylfaen"/>
          <w:color w:val="000000"/>
        </w:rPr>
        <w:t>բանկից</w:t>
      </w:r>
      <w:r w:rsidRPr="0061367D">
        <w:rPr>
          <w:color w:val="000000"/>
        </w:rPr>
        <w:t xml:space="preserve"> </w:t>
      </w:r>
      <w:r w:rsidRPr="0061367D">
        <w:rPr>
          <w:rFonts w:cs="Sylfaen"/>
          <w:color w:val="000000"/>
          <w:lang w:val="hy-AM"/>
        </w:rPr>
        <w:t>ոչ</w:t>
      </w:r>
      <w:r w:rsidRPr="0061367D">
        <w:rPr>
          <w:color w:val="000000"/>
          <w:lang w:val="hy-AM"/>
        </w:rPr>
        <w:t xml:space="preserve"> </w:t>
      </w:r>
      <w:r w:rsidRPr="0061367D">
        <w:rPr>
          <w:rFonts w:cs="Sylfaen"/>
          <w:color w:val="000000"/>
        </w:rPr>
        <w:t>ուշ</w:t>
      </w:r>
      <w:r w:rsidRPr="0061367D">
        <w:rPr>
          <w:color w:val="000000"/>
        </w:rPr>
        <w:t xml:space="preserve"> </w:t>
      </w:r>
      <w:r w:rsidRPr="0061367D">
        <w:rPr>
          <w:color w:val="000000"/>
          <w:lang w:val="hy-AM"/>
        </w:rPr>
        <w:t xml:space="preserve">, </w:t>
      </w:r>
      <w:r w:rsidRPr="0061367D">
        <w:rPr>
          <w:rFonts w:cs="Sylfaen"/>
          <w:color w:val="000000"/>
          <w:lang w:val="hy-AM"/>
        </w:rPr>
        <w:t>քան</w:t>
      </w:r>
      <w:r w:rsidRPr="0061367D">
        <w:rPr>
          <w:color w:val="000000"/>
          <w:lang w:val="hy-AM"/>
        </w:rPr>
        <w:t xml:space="preserve"> </w:t>
      </w:r>
      <w:r w:rsidRPr="0061367D">
        <w:rPr>
          <w:rFonts w:cs="Sylfaen"/>
          <w:color w:val="000000"/>
          <w:lang w:val="hy-AM"/>
        </w:rPr>
        <w:t>վեց</w:t>
      </w:r>
      <w:r w:rsidRPr="0061367D">
        <w:rPr>
          <w:color w:val="000000"/>
          <w:lang w:val="hy-AM"/>
        </w:rPr>
        <w:t xml:space="preserve"> </w:t>
      </w:r>
      <w:r w:rsidRPr="0061367D">
        <w:rPr>
          <w:rFonts w:cs="Sylfaen"/>
          <w:color w:val="000000"/>
          <w:lang w:val="hy-AM"/>
        </w:rPr>
        <w:t>ամսվա</w:t>
      </w:r>
      <w:r w:rsidRPr="0061367D">
        <w:rPr>
          <w:color w:val="000000"/>
          <w:lang w:val="hy-AM"/>
        </w:rPr>
        <w:t xml:space="preserve"> </w:t>
      </w:r>
      <w:r w:rsidRPr="0061367D">
        <w:rPr>
          <w:rFonts w:cs="Sylfaen"/>
          <w:color w:val="000000"/>
          <w:lang w:val="hy-AM"/>
        </w:rPr>
        <w:t>ընթացքում</w:t>
      </w:r>
      <w:r w:rsidRPr="0061367D">
        <w:rPr>
          <w:color w:val="000000"/>
          <w:lang w:val="hy-AM"/>
        </w:rPr>
        <w:t xml:space="preserve"> </w:t>
      </w:r>
      <w:r w:rsidRPr="0061367D">
        <w:rPr>
          <w:rFonts w:cs="Sylfaen"/>
          <w:color w:val="000000"/>
        </w:rPr>
        <w:t>օտարել</w:t>
      </w:r>
      <w:r w:rsidRPr="0061367D">
        <w:rPr>
          <w:color w:val="000000"/>
        </w:rPr>
        <w:t xml:space="preserve"> </w:t>
      </w:r>
      <w:r w:rsidRPr="0061367D">
        <w:rPr>
          <w:rFonts w:cs="Sylfaen"/>
          <w:color w:val="000000"/>
        </w:rPr>
        <w:t>այլ</w:t>
      </w:r>
      <w:r w:rsidRPr="0061367D">
        <w:rPr>
          <w:color w:val="000000"/>
        </w:rPr>
        <w:t xml:space="preserve"> </w:t>
      </w:r>
      <w:r w:rsidRPr="0061367D">
        <w:rPr>
          <w:rFonts w:cs="Sylfaen"/>
          <w:color w:val="000000"/>
        </w:rPr>
        <w:t>անձի</w:t>
      </w:r>
      <w:r w:rsidRPr="0061367D">
        <w:rPr>
          <w:color w:val="000000"/>
        </w:rPr>
        <w:t xml:space="preserve"> </w:t>
      </w:r>
      <w:r w:rsidRPr="0061367D">
        <w:rPr>
          <w:rFonts w:cs="Sylfaen"/>
          <w:color w:val="000000"/>
        </w:rPr>
        <w:t>կանոնադրական</w:t>
      </w:r>
      <w:r w:rsidRPr="0061367D">
        <w:rPr>
          <w:color w:val="000000"/>
        </w:rPr>
        <w:t xml:space="preserve"> </w:t>
      </w:r>
      <w:r w:rsidRPr="0061367D">
        <w:rPr>
          <w:rFonts w:cs="Sylfaen"/>
          <w:color w:val="000000"/>
        </w:rPr>
        <w:t>կապիտալում</w:t>
      </w:r>
      <w:r w:rsidRPr="0061367D">
        <w:rPr>
          <w:color w:val="000000"/>
        </w:rPr>
        <w:t xml:space="preserve"> </w:t>
      </w:r>
      <w:r w:rsidRPr="0061367D">
        <w:rPr>
          <w:rFonts w:cs="Sylfaen"/>
          <w:color w:val="000000"/>
        </w:rPr>
        <w:t>սույն</w:t>
      </w:r>
      <w:r w:rsidRPr="0061367D">
        <w:rPr>
          <w:color w:val="000000"/>
        </w:rPr>
        <w:t xml:space="preserve"> </w:t>
      </w:r>
      <w:r w:rsidRPr="0061367D">
        <w:rPr>
          <w:rFonts w:cs="Sylfaen"/>
          <w:color w:val="000000"/>
        </w:rPr>
        <w:t>հոդվածի</w:t>
      </w:r>
      <w:r w:rsidRPr="0061367D">
        <w:rPr>
          <w:color w:val="000000"/>
        </w:rPr>
        <w:t xml:space="preserve"> </w:t>
      </w:r>
      <w:r w:rsidRPr="0061367D">
        <w:rPr>
          <w:rFonts w:cs="Sylfaen"/>
          <w:color w:val="000000"/>
        </w:rPr>
        <w:t>երկրորդ</w:t>
      </w:r>
      <w:r w:rsidRPr="0061367D">
        <w:rPr>
          <w:color w:val="000000"/>
        </w:rPr>
        <w:t xml:space="preserve"> </w:t>
      </w:r>
      <w:r w:rsidRPr="0061367D">
        <w:rPr>
          <w:rFonts w:cs="Sylfaen"/>
          <w:color w:val="000000"/>
        </w:rPr>
        <w:t>մասով</w:t>
      </w:r>
      <w:r w:rsidRPr="0061367D">
        <w:rPr>
          <w:color w:val="000000"/>
        </w:rPr>
        <w:t xml:space="preserve"> </w:t>
      </w:r>
      <w:r w:rsidRPr="0061367D">
        <w:rPr>
          <w:rFonts w:cs="Sylfaen"/>
          <w:color w:val="000000"/>
        </w:rPr>
        <w:t>սահմանված</w:t>
      </w:r>
      <w:r w:rsidRPr="0061367D">
        <w:rPr>
          <w:color w:val="000000"/>
        </w:rPr>
        <w:t xml:space="preserve"> </w:t>
      </w:r>
      <w:r w:rsidRPr="0061367D">
        <w:rPr>
          <w:rFonts w:cs="Sylfaen"/>
          <w:color w:val="000000"/>
          <w:lang w:val="hy-AM"/>
        </w:rPr>
        <w:t>կարգով</w:t>
      </w:r>
      <w:r w:rsidRPr="0061367D">
        <w:rPr>
          <w:color w:val="000000"/>
          <w:lang w:val="hy-AM"/>
        </w:rPr>
        <w:t xml:space="preserve"> </w:t>
      </w:r>
      <w:r w:rsidRPr="0061367D">
        <w:rPr>
          <w:rFonts w:cs="Sylfaen"/>
          <w:color w:val="000000"/>
          <w:lang w:val="hy-AM"/>
        </w:rPr>
        <w:t>ձեռք</w:t>
      </w:r>
      <w:r w:rsidRPr="0061367D">
        <w:rPr>
          <w:color w:val="000000"/>
          <w:lang w:val="hy-AM"/>
        </w:rPr>
        <w:t xml:space="preserve"> </w:t>
      </w:r>
      <w:r w:rsidRPr="0061367D">
        <w:rPr>
          <w:rFonts w:cs="Sylfaen"/>
          <w:color w:val="000000"/>
          <w:lang w:val="hy-AM"/>
        </w:rPr>
        <w:t>բերված</w:t>
      </w:r>
      <w:r w:rsidRPr="0061367D">
        <w:rPr>
          <w:color w:val="000000"/>
        </w:rPr>
        <w:t xml:space="preserve"> </w:t>
      </w:r>
      <w:r w:rsidRPr="0061367D">
        <w:rPr>
          <w:rFonts w:cs="Sylfaen"/>
          <w:color w:val="000000"/>
        </w:rPr>
        <w:t>իր</w:t>
      </w:r>
      <w:r w:rsidRPr="0061367D">
        <w:rPr>
          <w:color w:val="000000"/>
        </w:rPr>
        <w:t xml:space="preserve"> </w:t>
      </w:r>
      <w:r w:rsidRPr="0061367D">
        <w:rPr>
          <w:rFonts w:cs="Sylfaen"/>
          <w:color w:val="000000"/>
        </w:rPr>
        <w:t>մասնակցությունը</w:t>
      </w:r>
      <w:r w:rsidRPr="0061367D">
        <w:rPr>
          <w:color w:val="000000"/>
        </w:rPr>
        <w:t xml:space="preserve">, </w:t>
      </w:r>
      <w:r w:rsidRPr="0061367D">
        <w:rPr>
          <w:rFonts w:cs="Sylfaen"/>
          <w:color w:val="000000"/>
        </w:rPr>
        <w:t>եթե</w:t>
      </w:r>
      <w:r w:rsidRPr="0061367D">
        <w:rPr>
          <w:color w:val="000000"/>
        </w:rPr>
        <w:t xml:space="preserve"> </w:t>
      </w:r>
      <w:r w:rsidRPr="0061367D">
        <w:rPr>
          <w:rFonts w:cs="Sylfaen"/>
          <w:color w:val="000000"/>
        </w:rPr>
        <w:t>Կենտրոնական</w:t>
      </w:r>
      <w:r w:rsidRPr="0061367D">
        <w:rPr>
          <w:color w:val="000000"/>
        </w:rPr>
        <w:t xml:space="preserve"> </w:t>
      </w:r>
      <w:r w:rsidRPr="0061367D">
        <w:rPr>
          <w:rFonts w:cs="Sylfaen"/>
          <w:color w:val="000000"/>
        </w:rPr>
        <w:t>բանկի</w:t>
      </w:r>
      <w:r w:rsidRPr="0061367D">
        <w:rPr>
          <w:color w:val="000000"/>
        </w:rPr>
        <w:t xml:space="preserve"> </w:t>
      </w:r>
      <w:r w:rsidRPr="0061367D">
        <w:rPr>
          <w:rFonts w:cs="Sylfaen"/>
          <w:color w:val="000000"/>
        </w:rPr>
        <w:t>հիմնավոր</w:t>
      </w:r>
      <w:r w:rsidRPr="0061367D">
        <w:rPr>
          <w:color w:val="000000"/>
        </w:rPr>
        <w:t xml:space="preserve"> </w:t>
      </w:r>
      <w:r w:rsidRPr="0061367D">
        <w:rPr>
          <w:rFonts w:cs="Sylfaen"/>
          <w:color w:val="000000"/>
        </w:rPr>
        <w:t>կարծիքով</w:t>
      </w:r>
      <w:r w:rsidRPr="0061367D">
        <w:rPr>
          <w:color w:val="000000"/>
        </w:rPr>
        <w:t xml:space="preserve"> </w:t>
      </w:r>
      <w:r w:rsidRPr="0061367D">
        <w:rPr>
          <w:rFonts w:cs="Sylfaen"/>
          <w:color w:val="000000"/>
        </w:rPr>
        <w:t>այդ</w:t>
      </w:r>
      <w:r w:rsidRPr="0061367D">
        <w:rPr>
          <w:color w:val="000000"/>
        </w:rPr>
        <w:t xml:space="preserve"> </w:t>
      </w:r>
      <w:r w:rsidRPr="0061367D">
        <w:rPr>
          <w:rFonts w:cs="Sylfaen"/>
          <w:color w:val="000000"/>
        </w:rPr>
        <w:t>մասնակցությունը</w:t>
      </w:r>
      <w:r w:rsidRPr="0061367D">
        <w:rPr>
          <w:color w:val="000000"/>
        </w:rPr>
        <w:t xml:space="preserve"> </w:t>
      </w:r>
      <w:r w:rsidRPr="0061367D">
        <w:rPr>
          <w:rFonts w:cs="Sylfaen"/>
          <w:color w:val="000000"/>
        </w:rPr>
        <w:t>կարող</w:t>
      </w:r>
      <w:r w:rsidRPr="0061367D">
        <w:rPr>
          <w:color w:val="000000"/>
        </w:rPr>
        <w:t xml:space="preserve"> </w:t>
      </w:r>
      <w:r w:rsidRPr="0061367D">
        <w:rPr>
          <w:rFonts w:cs="Sylfaen"/>
          <w:color w:val="000000"/>
        </w:rPr>
        <w:t>է</w:t>
      </w:r>
      <w:r w:rsidRPr="0061367D">
        <w:rPr>
          <w:color w:val="000000"/>
        </w:rPr>
        <w:t xml:space="preserve"> </w:t>
      </w:r>
      <w:r w:rsidRPr="0061367D">
        <w:rPr>
          <w:rFonts w:cs="Sylfaen"/>
          <w:color w:val="000000"/>
        </w:rPr>
        <w:t>չհիմնավորված</w:t>
      </w:r>
      <w:r w:rsidRPr="0061367D">
        <w:rPr>
          <w:color w:val="000000"/>
        </w:rPr>
        <w:t xml:space="preserve"> </w:t>
      </w:r>
      <w:r w:rsidRPr="0061367D">
        <w:rPr>
          <w:rFonts w:cs="Sylfaen"/>
          <w:color w:val="000000"/>
        </w:rPr>
        <w:t>ռիսկեր</w:t>
      </w:r>
      <w:r w:rsidRPr="0061367D">
        <w:rPr>
          <w:color w:val="000000"/>
        </w:rPr>
        <w:t xml:space="preserve"> </w:t>
      </w:r>
      <w:r w:rsidRPr="0061367D">
        <w:rPr>
          <w:rFonts w:cs="Sylfaen"/>
          <w:color w:val="000000"/>
        </w:rPr>
        <w:t>առաջացնել</w:t>
      </w:r>
      <w:r w:rsidRPr="0061367D">
        <w:rPr>
          <w:color w:val="000000"/>
        </w:rPr>
        <w:t xml:space="preserve"> </w:t>
      </w:r>
      <w:r w:rsidRPr="0061367D">
        <w:rPr>
          <w:rFonts w:cs="Sylfaen"/>
          <w:color w:val="000000"/>
        </w:rPr>
        <w:t>բանկի</w:t>
      </w:r>
      <w:r w:rsidRPr="0061367D">
        <w:rPr>
          <w:color w:val="000000"/>
        </w:rPr>
        <w:t xml:space="preserve"> </w:t>
      </w:r>
      <w:r w:rsidRPr="0061367D">
        <w:rPr>
          <w:rFonts w:cs="Sylfaen"/>
          <w:color w:val="000000"/>
        </w:rPr>
        <w:t>համար</w:t>
      </w:r>
      <w:r w:rsidRPr="0061367D">
        <w:rPr>
          <w:color w:val="000000"/>
        </w:rPr>
        <w:t xml:space="preserve"> </w:t>
      </w:r>
      <w:r w:rsidRPr="0061367D">
        <w:rPr>
          <w:rFonts w:cs="Sylfaen"/>
          <w:color w:val="000000"/>
        </w:rPr>
        <w:t>և</w:t>
      </w:r>
      <w:r w:rsidRPr="0061367D">
        <w:rPr>
          <w:color w:val="000000"/>
        </w:rPr>
        <w:t xml:space="preserve"> </w:t>
      </w:r>
      <w:r w:rsidRPr="0061367D">
        <w:rPr>
          <w:color w:val="000000"/>
          <w:lang w:val="hy-AM"/>
        </w:rPr>
        <w:t>(</w:t>
      </w:r>
      <w:r w:rsidRPr="0061367D">
        <w:rPr>
          <w:rFonts w:cs="Sylfaen"/>
          <w:color w:val="000000"/>
        </w:rPr>
        <w:t>կամ</w:t>
      </w:r>
      <w:r w:rsidRPr="0061367D">
        <w:rPr>
          <w:color w:val="000000"/>
          <w:lang w:val="hy-AM"/>
        </w:rPr>
        <w:t>)</w:t>
      </w:r>
      <w:r w:rsidRPr="0061367D">
        <w:rPr>
          <w:color w:val="000000"/>
        </w:rPr>
        <w:t xml:space="preserve"> </w:t>
      </w:r>
      <w:r w:rsidRPr="0061367D">
        <w:rPr>
          <w:rFonts w:cs="Sylfaen"/>
          <w:color w:val="000000"/>
        </w:rPr>
        <w:t>վտանգել</w:t>
      </w:r>
      <w:r w:rsidRPr="0061367D">
        <w:rPr>
          <w:color w:val="000000"/>
        </w:rPr>
        <w:t xml:space="preserve"> </w:t>
      </w:r>
      <w:r w:rsidRPr="0061367D">
        <w:rPr>
          <w:rFonts w:cs="Sylfaen"/>
          <w:color w:val="000000"/>
        </w:rPr>
        <w:t>բանկի</w:t>
      </w:r>
      <w:r w:rsidRPr="0061367D">
        <w:rPr>
          <w:color w:val="000000"/>
        </w:rPr>
        <w:t xml:space="preserve"> </w:t>
      </w:r>
      <w:r w:rsidRPr="0061367D">
        <w:rPr>
          <w:rFonts w:cs="Sylfaen"/>
          <w:color w:val="000000"/>
        </w:rPr>
        <w:t>հաճախորդների</w:t>
      </w:r>
      <w:r w:rsidRPr="0061367D">
        <w:rPr>
          <w:color w:val="000000"/>
          <w:lang w:val="hy-AM"/>
        </w:rPr>
        <w:t xml:space="preserve"> </w:t>
      </w:r>
      <w:r w:rsidRPr="0061367D">
        <w:rPr>
          <w:rFonts w:cs="Sylfaen"/>
          <w:color w:val="000000"/>
        </w:rPr>
        <w:t>և</w:t>
      </w:r>
      <w:r w:rsidRPr="0061367D">
        <w:rPr>
          <w:color w:val="000000"/>
        </w:rPr>
        <w:t xml:space="preserve"> </w:t>
      </w:r>
      <w:r w:rsidRPr="0061367D">
        <w:rPr>
          <w:color w:val="000000"/>
          <w:lang w:val="hy-AM"/>
        </w:rPr>
        <w:t>(</w:t>
      </w:r>
      <w:r w:rsidRPr="0061367D">
        <w:rPr>
          <w:rFonts w:cs="Sylfaen"/>
          <w:color w:val="000000"/>
        </w:rPr>
        <w:t>կամ</w:t>
      </w:r>
      <w:r w:rsidRPr="0061367D">
        <w:rPr>
          <w:color w:val="000000"/>
          <w:lang w:val="hy-AM"/>
        </w:rPr>
        <w:t>)</w:t>
      </w:r>
      <w:r w:rsidRPr="0061367D">
        <w:rPr>
          <w:color w:val="000000"/>
        </w:rPr>
        <w:t xml:space="preserve"> </w:t>
      </w:r>
      <w:r w:rsidRPr="0061367D">
        <w:rPr>
          <w:rFonts w:cs="Sylfaen"/>
          <w:color w:val="000000"/>
        </w:rPr>
        <w:t>սպառողների</w:t>
      </w:r>
      <w:r w:rsidRPr="0061367D">
        <w:rPr>
          <w:color w:val="000000"/>
        </w:rPr>
        <w:t xml:space="preserve"> </w:t>
      </w:r>
      <w:r w:rsidRPr="0061367D">
        <w:rPr>
          <w:rFonts w:cs="Sylfaen"/>
          <w:color w:val="000000"/>
        </w:rPr>
        <w:t>շահերը</w:t>
      </w:r>
      <w:r w:rsidRPr="0061367D">
        <w:rPr>
          <w:color w:val="000000"/>
        </w:rPr>
        <w:t xml:space="preserve"> </w:t>
      </w:r>
      <w:r w:rsidRPr="0061367D">
        <w:rPr>
          <w:rFonts w:cs="Sylfaen"/>
          <w:color w:val="000000"/>
        </w:rPr>
        <w:t>և</w:t>
      </w:r>
      <w:r w:rsidRPr="0061367D">
        <w:rPr>
          <w:color w:val="000000"/>
        </w:rPr>
        <w:t xml:space="preserve"> </w:t>
      </w:r>
      <w:r w:rsidRPr="0061367D">
        <w:rPr>
          <w:color w:val="000000"/>
          <w:lang w:val="hy-AM"/>
        </w:rPr>
        <w:t>(</w:t>
      </w:r>
      <w:r w:rsidRPr="0061367D">
        <w:rPr>
          <w:rFonts w:cs="Sylfaen"/>
          <w:color w:val="000000"/>
        </w:rPr>
        <w:t>կամ</w:t>
      </w:r>
      <w:r w:rsidRPr="0061367D">
        <w:rPr>
          <w:color w:val="000000"/>
          <w:lang w:val="hy-AM"/>
        </w:rPr>
        <w:t>)</w:t>
      </w:r>
      <w:r w:rsidRPr="0061367D">
        <w:rPr>
          <w:color w:val="000000"/>
        </w:rPr>
        <w:t xml:space="preserve"> </w:t>
      </w:r>
      <w:r w:rsidRPr="0061367D">
        <w:rPr>
          <w:rFonts w:cs="Sylfaen"/>
          <w:color w:val="000000"/>
        </w:rPr>
        <w:t>խոչընդոտել</w:t>
      </w:r>
      <w:r w:rsidRPr="0061367D">
        <w:rPr>
          <w:color w:val="000000"/>
        </w:rPr>
        <w:t xml:space="preserve"> </w:t>
      </w:r>
      <w:r w:rsidRPr="0061367D">
        <w:rPr>
          <w:rFonts w:cs="Sylfaen"/>
          <w:color w:val="000000"/>
        </w:rPr>
        <w:t>բանկի</w:t>
      </w:r>
      <w:r w:rsidRPr="0061367D">
        <w:rPr>
          <w:color w:val="000000"/>
        </w:rPr>
        <w:t xml:space="preserve"> </w:t>
      </w:r>
      <w:r w:rsidRPr="0061367D">
        <w:rPr>
          <w:rFonts w:cs="Sylfaen"/>
          <w:color w:val="000000"/>
        </w:rPr>
        <w:t>նկատմամբ</w:t>
      </w:r>
      <w:r w:rsidRPr="0061367D">
        <w:rPr>
          <w:color w:val="000000"/>
        </w:rPr>
        <w:t xml:space="preserve"> </w:t>
      </w:r>
      <w:r w:rsidRPr="0061367D">
        <w:rPr>
          <w:rFonts w:cs="Sylfaen"/>
          <w:color w:val="000000"/>
        </w:rPr>
        <w:t>արդյունավետ</w:t>
      </w:r>
      <w:r w:rsidRPr="0061367D">
        <w:rPr>
          <w:color w:val="000000"/>
        </w:rPr>
        <w:t xml:space="preserve"> </w:t>
      </w:r>
      <w:r w:rsidRPr="0061367D">
        <w:rPr>
          <w:rFonts w:cs="Sylfaen"/>
          <w:color w:val="000000"/>
        </w:rPr>
        <w:t>վերահսկողության</w:t>
      </w:r>
      <w:r w:rsidRPr="0061367D">
        <w:rPr>
          <w:color w:val="000000"/>
        </w:rPr>
        <w:t xml:space="preserve"> </w:t>
      </w:r>
      <w:r w:rsidRPr="0061367D">
        <w:rPr>
          <w:rFonts w:cs="Sylfaen"/>
          <w:color w:val="000000"/>
        </w:rPr>
        <w:t>իրականացմանը</w:t>
      </w:r>
      <w:r w:rsidRPr="0061367D">
        <w:rPr>
          <w:color w:val="000000"/>
        </w:rPr>
        <w:t xml:space="preserve">: </w:t>
      </w:r>
      <w:r w:rsidRPr="0061367D">
        <w:rPr>
          <w:rFonts w:cs="Sylfaen"/>
          <w:color w:val="000000"/>
        </w:rPr>
        <w:t>Կենտրոնական</w:t>
      </w:r>
      <w:r w:rsidRPr="0061367D">
        <w:rPr>
          <w:color w:val="000000"/>
        </w:rPr>
        <w:t xml:space="preserve"> </w:t>
      </w:r>
      <w:r w:rsidRPr="0061367D">
        <w:rPr>
          <w:rFonts w:cs="Sylfaen"/>
          <w:color w:val="000000"/>
        </w:rPr>
        <w:t>բանկը</w:t>
      </w:r>
      <w:r w:rsidRPr="0061367D">
        <w:rPr>
          <w:color w:val="000000"/>
        </w:rPr>
        <w:t xml:space="preserve">, </w:t>
      </w:r>
      <w:r w:rsidRPr="0061367D">
        <w:rPr>
          <w:rFonts w:cs="Sylfaen"/>
          <w:color w:val="000000"/>
        </w:rPr>
        <w:t>հաշվի</w:t>
      </w:r>
      <w:r w:rsidRPr="0061367D">
        <w:rPr>
          <w:color w:val="000000"/>
        </w:rPr>
        <w:t xml:space="preserve"> </w:t>
      </w:r>
      <w:r w:rsidRPr="0061367D">
        <w:rPr>
          <w:rFonts w:cs="Sylfaen"/>
          <w:color w:val="000000"/>
        </w:rPr>
        <w:t>առնելով</w:t>
      </w:r>
      <w:r w:rsidRPr="0061367D">
        <w:rPr>
          <w:color w:val="000000"/>
        </w:rPr>
        <w:t xml:space="preserve"> </w:t>
      </w:r>
      <w:r w:rsidRPr="0061367D">
        <w:rPr>
          <w:rFonts w:cs="Sylfaen"/>
          <w:color w:val="000000"/>
        </w:rPr>
        <w:t>արժեթղթերի</w:t>
      </w:r>
      <w:r w:rsidRPr="0061367D">
        <w:rPr>
          <w:color w:val="000000"/>
        </w:rPr>
        <w:t xml:space="preserve"> </w:t>
      </w:r>
      <w:r w:rsidRPr="0061367D">
        <w:rPr>
          <w:rFonts w:cs="Sylfaen"/>
          <w:color w:val="000000"/>
        </w:rPr>
        <w:t>շուկայում</w:t>
      </w:r>
      <w:r w:rsidRPr="0061367D">
        <w:rPr>
          <w:color w:val="000000"/>
        </w:rPr>
        <w:t xml:space="preserve"> </w:t>
      </w:r>
      <w:r w:rsidRPr="0061367D">
        <w:rPr>
          <w:rFonts w:cs="Sylfaen"/>
          <w:color w:val="000000"/>
        </w:rPr>
        <w:t>տիրող</w:t>
      </w:r>
      <w:r w:rsidRPr="0061367D">
        <w:rPr>
          <w:color w:val="000000"/>
        </w:rPr>
        <w:t xml:space="preserve"> </w:t>
      </w:r>
      <w:r w:rsidRPr="0061367D">
        <w:rPr>
          <w:rFonts w:cs="Sylfaen"/>
          <w:color w:val="000000"/>
        </w:rPr>
        <w:t>իրավիճակը</w:t>
      </w:r>
      <w:r w:rsidRPr="0061367D">
        <w:rPr>
          <w:color w:val="000000"/>
        </w:rPr>
        <w:t xml:space="preserve">, </w:t>
      </w:r>
      <w:r w:rsidRPr="0061367D">
        <w:rPr>
          <w:rFonts w:cs="Sylfaen"/>
          <w:color w:val="000000"/>
        </w:rPr>
        <w:t>ինչպես</w:t>
      </w:r>
      <w:r w:rsidRPr="0061367D">
        <w:rPr>
          <w:color w:val="000000"/>
        </w:rPr>
        <w:t xml:space="preserve"> </w:t>
      </w:r>
      <w:r w:rsidRPr="0061367D">
        <w:rPr>
          <w:rFonts w:cs="Sylfaen"/>
          <w:color w:val="000000"/>
        </w:rPr>
        <w:t>նաև</w:t>
      </w:r>
      <w:r w:rsidRPr="0061367D">
        <w:rPr>
          <w:color w:val="000000"/>
        </w:rPr>
        <w:t xml:space="preserve"> </w:t>
      </w:r>
      <w:r w:rsidRPr="0061367D">
        <w:rPr>
          <w:rFonts w:cs="Sylfaen"/>
          <w:color w:val="000000"/>
        </w:rPr>
        <w:t>տվյալ</w:t>
      </w:r>
      <w:r w:rsidRPr="0061367D">
        <w:rPr>
          <w:color w:val="000000"/>
        </w:rPr>
        <w:t xml:space="preserve"> </w:t>
      </w:r>
      <w:r w:rsidRPr="0061367D">
        <w:rPr>
          <w:rFonts w:cs="Sylfaen"/>
          <w:color w:val="000000"/>
        </w:rPr>
        <w:t>բանկի</w:t>
      </w:r>
      <w:r w:rsidRPr="0061367D">
        <w:rPr>
          <w:color w:val="000000"/>
        </w:rPr>
        <w:t xml:space="preserve"> </w:t>
      </w:r>
      <w:r w:rsidRPr="0061367D">
        <w:rPr>
          <w:rFonts w:cs="Sylfaen"/>
          <w:color w:val="000000"/>
        </w:rPr>
        <w:t>ֆինանսական</w:t>
      </w:r>
      <w:r w:rsidRPr="0061367D">
        <w:rPr>
          <w:color w:val="000000"/>
        </w:rPr>
        <w:t xml:space="preserve"> </w:t>
      </w:r>
      <w:r w:rsidRPr="0061367D">
        <w:rPr>
          <w:rFonts w:cs="Sylfaen"/>
          <w:color w:val="000000"/>
        </w:rPr>
        <w:t>վիճակը</w:t>
      </w:r>
      <w:r w:rsidRPr="0061367D">
        <w:rPr>
          <w:color w:val="000000"/>
        </w:rPr>
        <w:t xml:space="preserve">, </w:t>
      </w:r>
      <w:r w:rsidRPr="0061367D">
        <w:rPr>
          <w:rFonts w:cs="Sylfaen"/>
          <w:color w:val="000000"/>
        </w:rPr>
        <w:t>կարող</w:t>
      </w:r>
      <w:r w:rsidRPr="0061367D">
        <w:rPr>
          <w:color w:val="000000"/>
        </w:rPr>
        <w:t xml:space="preserve"> </w:t>
      </w:r>
      <w:r w:rsidRPr="0061367D">
        <w:rPr>
          <w:rFonts w:cs="Sylfaen"/>
          <w:color w:val="000000"/>
        </w:rPr>
        <w:t>է</w:t>
      </w:r>
      <w:r w:rsidRPr="0061367D">
        <w:rPr>
          <w:color w:val="000000"/>
        </w:rPr>
        <w:t xml:space="preserve"> </w:t>
      </w:r>
      <w:r w:rsidRPr="0061367D">
        <w:rPr>
          <w:rFonts w:cs="Sylfaen"/>
          <w:color w:val="000000"/>
        </w:rPr>
        <w:t>հիշյալ</w:t>
      </w:r>
      <w:r w:rsidRPr="0061367D">
        <w:rPr>
          <w:color w:val="000000"/>
        </w:rPr>
        <w:t xml:space="preserve"> </w:t>
      </w:r>
      <w:r w:rsidRPr="0061367D">
        <w:rPr>
          <w:rFonts w:cs="Sylfaen"/>
          <w:color w:val="000000"/>
        </w:rPr>
        <w:t>բաժնետոմսերից</w:t>
      </w:r>
      <w:r w:rsidRPr="0061367D">
        <w:rPr>
          <w:color w:val="000000"/>
        </w:rPr>
        <w:t xml:space="preserve"> </w:t>
      </w:r>
      <w:r w:rsidRPr="0061367D">
        <w:rPr>
          <w:rFonts w:cs="Sylfaen"/>
          <w:color w:val="000000"/>
        </w:rPr>
        <w:t>առավել</w:t>
      </w:r>
      <w:r w:rsidRPr="0061367D">
        <w:rPr>
          <w:color w:val="000000"/>
        </w:rPr>
        <w:t xml:space="preserve"> </w:t>
      </w:r>
      <w:r w:rsidRPr="0061367D">
        <w:rPr>
          <w:rFonts w:cs="Sylfaen"/>
          <w:color w:val="000000"/>
        </w:rPr>
        <w:t>բարենպաստ</w:t>
      </w:r>
      <w:r w:rsidRPr="0061367D">
        <w:rPr>
          <w:color w:val="000000"/>
        </w:rPr>
        <w:t xml:space="preserve"> </w:t>
      </w:r>
      <w:r w:rsidRPr="0061367D">
        <w:rPr>
          <w:rFonts w:cs="Sylfaen"/>
          <w:color w:val="000000"/>
        </w:rPr>
        <w:t>պայմաններով</w:t>
      </w:r>
      <w:r w:rsidRPr="0061367D">
        <w:rPr>
          <w:color w:val="000000"/>
        </w:rPr>
        <w:t xml:space="preserve"> </w:t>
      </w:r>
      <w:r w:rsidRPr="0061367D">
        <w:rPr>
          <w:rFonts w:cs="Sylfaen"/>
          <w:color w:val="000000"/>
        </w:rPr>
        <w:t>օտարելու</w:t>
      </w:r>
      <w:r w:rsidRPr="0061367D">
        <w:rPr>
          <w:color w:val="000000"/>
        </w:rPr>
        <w:t xml:space="preserve"> </w:t>
      </w:r>
      <w:r w:rsidRPr="0061367D">
        <w:rPr>
          <w:rFonts w:cs="Sylfaen"/>
          <w:color w:val="000000"/>
        </w:rPr>
        <w:t>նպատակով</w:t>
      </w:r>
      <w:r w:rsidRPr="0061367D">
        <w:rPr>
          <w:color w:val="000000"/>
        </w:rPr>
        <w:t xml:space="preserve"> </w:t>
      </w:r>
      <w:r w:rsidRPr="0061367D">
        <w:rPr>
          <w:rFonts w:cs="Sylfaen"/>
          <w:color w:val="000000"/>
        </w:rPr>
        <w:t>սույն</w:t>
      </w:r>
      <w:r w:rsidRPr="0061367D">
        <w:rPr>
          <w:color w:val="000000"/>
        </w:rPr>
        <w:t xml:space="preserve"> </w:t>
      </w:r>
      <w:r w:rsidRPr="0061367D">
        <w:rPr>
          <w:rFonts w:cs="Sylfaen"/>
          <w:color w:val="000000"/>
        </w:rPr>
        <w:t>մասով</w:t>
      </w:r>
      <w:r w:rsidRPr="0061367D">
        <w:rPr>
          <w:color w:val="000000"/>
        </w:rPr>
        <w:t xml:space="preserve"> </w:t>
      </w:r>
      <w:r w:rsidRPr="0061367D">
        <w:rPr>
          <w:rFonts w:cs="Sylfaen"/>
          <w:color w:val="000000"/>
        </w:rPr>
        <w:t>սահմանված</w:t>
      </w:r>
      <w:r w:rsidRPr="0061367D">
        <w:rPr>
          <w:color w:val="000000"/>
        </w:rPr>
        <w:t xml:space="preserve"> </w:t>
      </w:r>
      <w:r w:rsidRPr="0061367D">
        <w:rPr>
          <w:rFonts w:cs="Sylfaen"/>
          <w:color w:val="000000"/>
        </w:rPr>
        <w:t>ժամկետը</w:t>
      </w:r>
      <w:r w:rsidRPr="0061367D">
        <w:rPr>
          <w:color w:val="000000"/>
        </w:rPr>
        <w:t xml:space="preserve"> </w:t>
      </w:r>
      <w:r w:rsidRPr="0061367D">
        <w:rPr>
          <w:rFonts w:cs="Sylfaen"/>
          <w:color w:val="000000"/>
        </w:rPr>
        <w:t>երկարացնել</w:t>
      </w:r>
      <w:r w:rsidRPr="0061367D">
        <w:rPr>
          <w:color w:val="000000"/>
        </w:rPr>
        <w:t xml:space="preserve"> </w:t>
      </w:r>
      <w:r w:rsidRPr="0061367D">
        <w:rPr>
          <w:rFonts w:cs="Sylfaen"/>
          <w:color w:val="000000"/>
        </w:rPr>
        <w:t>ևս</w:t>
      </w:r>
      <w:r w:rsidRPr="0061367D">
        <w:rPr>
          <w:color w:val="000000"/>
        </w:rPr>
        <w:t xml:space="preserve"> </w:t>
      </w:r>
      <w:r w:rsidRPr="0061367D">
        <w:rPr>
          <w:rFonts w:cs="Sylfaen"/>
          <w:color w:val="000000"/>
        </w:rPr>
        <w:t>վեց</w:t>
      </w:r>
      <w:r w:rsidRPr="0061367D">
        <w:rPr>
          <w:color w:val="000000"/>
        </w:rPr>
        <w:t xml:space="preserve"> </w:t>
      </w:r>
      <w:r w:rsidRPr="0061367D">
        <w:rPr>
          <w:rFonts w:cs="Sylfaen"/>
          <w:color w:val="000000"/>
        </w:rPr>
        <w:t>ամսով</w:t>
      </w:r>
      <w:r w:rsidRPr="0061367D">
        <w:rPr>
          <w:rFonts w:eastAsia="Times New Roman"/>
          <w:bCs/>
          <w:lang w:val="hy-AM"/>
        </w:rPr>
        <w:t>»:</w:t>
      </w:r>
    </w:p>
    <w:p w:rsidR="00A34EF4" w:rsidRPr="0061367D" w:rsidRDefault="00A34EF4" w:rsidP="00A34EF4">
      <w:pPr>
        <w:pStyle w:val="ListParagraph"/>
        <w:numPr>
          <w:ilvl w:val="0"/>
          <w:numId w:val="16"/>
        </w:numPr>
        <w:spacing w:after="0"/>
        <w:jc w:val="both"/>
        <w:rPr>
          <w:rFonts w:ascii="GHEA Grapalat" w:eastAsia="Times New Roman" w:hAnsi="GHEA Grapalat"/>
          <w:bCs/>
        </w:rPr>
      </w:pPr>
      <w:r w:rsidRPr="0061367D">
        <w:rPr>
          <w:rFonts w:ascii="GHEA Grapalat" w:eastAsia="Times New Roman" w:hAnsi="GHEA Grapalat"/>
          <w:bCs/>
          <w:lang w:val="hy-AM"/>
        </w:rPr>
        <w:t>5-</w:t>
      </w:r>
      <w:r w:rsidRPr="0061367D">
        <w:rPr>
          <w:rFonts w:ascii="GHEA Grapalat" w:eastAsia="Times New Roman" w:hAnsi="GHEA Grapalat" w:cs="Sylfaen"/>
          <w:bCs/>
          <w:lang w:val="hy-AM"/>
        </w:rPr>
        <w:t>րդ</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կետում</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Սույն</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հոդվածի</w:t>
      </w:r>
      <w:r w:rsidRPr="0061367D">
        <w:rPr>
          <w:rFonts w:ascii="GHEA Grapalat" w:eastAsia="Times New Roman" w:hAnsi="GHEA Grapalat"/>
          <w:bCs/>
          <w:lang w:val="hy-AM"/>
        </w:rPr>
        <w:t xml:space="preserve">» </w:t>
      </w:r>
      <w:r w:rsidRPr="0061367D">
        <w:rPr>
          <w:rFonts w:ascii="GHEA Grapalat" w:eastAsia="Times New Roman" w:hAnsi="GHEA Grapalat" w:cs="Sylfaen"/>
          <w:bCs/>
          <w:lang w:val="hy-AM"/>
        </w:rPr>
        <w:t>բառերից</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հետո</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լրացնել</w:t>
      </w:r>
      <w:r w:rsidRPr="0061367D">
        <w:rPr>
          <w:rFonts w:ascii="GHEA Grapalat" w:eastAsia="Times New Roman" w:hAnsi="GHEA Grapalat" w:cs="Calibri"/>
          <w:bCs/>
          <w:lang w:val="hy-AM"/>
        </w:rPr>
        <w:t xml:space="preserve"> «</w:t>
      </w:r>
      <w:r w:rsidRPr="0061367D">
        <w:rPr>
          <w:rFonts w:ascii="GHEA Grapalat" w:eastAsia="Times New Roman" w:hAnsi="GHEA Grapalat"/>
          <w:bCs/>
          <w:lang w:val="hy-AM"/>
        </w:rPr>
        <w:t>3.1-</w:t>
      </w:r>
      <w:r w:rsidRPr="0061367D">
        <w:rPr>
          <w:rFonts w:ascii="GHEA Grapalat" w:eastAsia="Times New Roman" w:hAnsi="GHEA Grapalat" w:cs="Sylfaen"/>
          <w:bCs/>
          <w:lang w:val="hy-AM"/>
        </w:rPr>
        <w:t>րդ</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կետով</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սահմանված</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ժամկետ</w:t>
      </w:r>
      <w:r w:rsidRPr="0061367D">
        <w:rPr>
          <w:rFonts w:ascii="GHEA Grapalat" w:eastAsia="Times New Roman" w:hAnsi="GHEA Grapalat" w:cs="Sylfaen"/>
          <w:bCs/>
        </w:rPr>
        <w:t>ում</w:t>
      </w:r>
      <w:r w:rsidRPr="0061367D">
        <w:rPr>
          <w:rFonts w:ascii="GHEA Grapalat" w:eastAsia="Times New Roman" w:hAnsi="GHEA Grapalat"/>
          <w:bCs/>
          <w:lang w:val="hy-AM"/>
        </w:rPr>
        <w:t xml:space="preserve">, </w:t>
      </w:r>
      <w:r w:rsidRPr="0061367D">
        <w:rPr>
          <w:rFonts w:ascii="GHEA Grapalat" w:eastAsia="Times New Roman" w:hAnsi="GHEA Grapalat" w:cs="Sylfaen"/>
          <w:bCs/>
          <w:lang w:val="hy-AM"/>
        </w:rPr>
        <w:t>ինչպես</w:t>
      </w:r>
      <w:r w:rsidRPr="0061367D">
        <w:rPr>
          <w:rFonts w:ascii="GHEA Grapalat" w:eastAsia="Times New Roman" w:hAnsi="GHEA Grapalat" w:cs="Calibri"/>
          <w:bCs/>
          <w:lang w:val="hy-AM"/>
        </w:rPr>
        <w:t xml:space="preserve"> </w:t>
      </w:r>
      <w:r w:rsidRPr="0061367D">
        <w:rPr>
          <w:rFonts w:ascii="GHEA Grapalat" w:eastAsia="Times New Roman" w:hAnsi="GHEA Grapalat" w:cs="Sylfaen"/>
          <w:bCs/>
          <w:lang w:val="hy-AM"/>
        </w:rPr>
        <w:t>նաև</w:t>
      </w:r>
      <w:r w:rsidRPr="0061367D">
        <w:rPr>
          <w:rFonts w:ascii="GHEA Grapalat" w:eastAsia="Times New Roman" w:hAnsi="GHEA Grapalat"/>
          <w:bCs/>
          <w:lang w:val="hy-AM"/>
        </w:rPr>
        <w:t xml:space="preserve">» </w:t>
      </w:r>
      <w:r w:rsidRPr="0061367D">
        <w:rPr>
          <w:rFonts w:ascii="GHEA Grapalat" w:eastAsia="Times New Roman" w:hAnsi="GHEA Grapalat" w:cs="Sylfaen"/>
          <w:bCs/>
          <w:lang w:val="hy-AM"/>
        </w:rPr>
        <w:t>բառերը</w:t>
      </w:r>
      <w:r w:rsidRPr="0061367D">
        <w:rPr>
          <w:rFonts w:ascii="GHEA Grapalat" w:eastAsia="Times New Roman" w:hAnsi="GHEA Grapalat" w:cs="Calibri"/>
          <w:bCs/>
          <w:lang w:val="hy-AM"/>
        </w:rPr>
        <w:t>:</w:t>
      </w:r>
    </w:p>
    <w:p w:rsidR="00A34EF4" w:rsidRPr="0061367D" w:rsidRDefault="00A34EF4" w:rsidP="00A34EF4">
      <w:pPr>
        <w:spacing w:after="0"/>
        <w:jc w:val="both"/>
        <w:rPr>
          <w:rFonts w:eastAsia="Times New Roman"/>
          <w:b/>
          <w:bCs/>
        </w:rPr>
      </w:pPr>
    </w:p>
    <w:p w:rsidR="00A34EF4" w:rsidRPr="0061367D" w:rsidRDefault="00A34EF4" w:rsidP="00A34EF4">
      <w:pPr>
        <w:spacing w:after="0"/>
        <w:ind w:firstLine="375"/>
        <w:jc w:val="both"/>
        <w:rPr>
          <w:rFonts w:eastAsia="Times New Roman"/>
          <w:lang w:val="hy-AM"/>
        </w:rPr>
      </w:pPr>
      <w:r w:rsidRPr="0061367D">
        <w:rPr>
          <w:rFonts w:eastAsia="Times New Roman" w:cs="Sylfaen"/>
          <w:b/>
          <w:bCs/>
        </w:rPr>
        <w:t>Հոդված</w:t>
      </w:r>
      <w:r w:rsidRPr="0061367D">
        <w:rPr>
          <w:rFonts w:eastAsia="Times New Roman" w:cs="Calibri"/>
          <w:b/>
          <w:bCs/>
        </w:rPr>
        <w:t xml:space="preserve"> </w:t>
      </w:r>
      <w:r w:rsidRPr="0061367D">
        <w:rPr>
          <w:rFonts w:eastAsia="Times New Roman"/>
          <w:b/>
          <w:bCs/>
        </w:rPr>
        <w:t>5.</w:t>
      </w:r>
      <w:r w:rsidRPr="0061367D">
        <w:rPr>
          <w:rFonts w:ascii="Courier New" w:eastAsia="Times New Roman" w:hAnsi="Courier New" w:cs="Courier New"/>
        </w:rPr>
        <w:t> </w:t>
      </w:r>
      <w:r w:rsidRPr="0061367D">
        <w:rPr>
          <w:rFonts w:eastAsia="Times New Roman" w:cs="Sylfaen"/>
          <w:lang w:val="hy-AM"/>
        </w:rPr>
        <w:t>Օրենքի</w:t>
      </w:r>
      <w:r w:rsidRPr="0061367D">
        <w:rPr>
          <w:rFonts w:eastAsia="Times New Roman"/>
          <w:lang w:val="hy-AM"/>
        </w:rPr>
        <w:t xml:space="preserve"> 36-</w:t>
      </w:r>
      <w:r w:rsidRPr="0061367D">
        <w:rPr>
          <w:rFonts w:eastAsia="Times New Roman" w:cs="Sylfaen"/>
          <w:lang w:val="hy-AM"/>
        </w:rPr>
        <w:t>րդ</w:t>
      </w:r>
      <w:r w:rsidRPr="0061367D">
        <w:rPr>
          <w:rFonts w:eastAsia="Times New Roman" w:cs="Calibri"/>
          <w:lang w:val="hy-AM"/>
        </w:rPr>
        <w:t xml:space="preserve"> </w:t>
      </w:r>
      <w:r w:rsidRPr="0061367D">
        <w:rPr>
          <w:rFonts w:eastAsia="Times New Roman" w:cs="Sylfaen"/>
          <w:lang w:val="hy-AM"/>
        </w:rPr>
        <w:t>հոդվածը</w:t>
      </w:r>
      <w:r w:rsidRPr="0061367D">
        <w:rPr>
          <w:rFonts w:eastAsia="Times New Roman" w:cs="Calibri"/>
          <w:lang w:val="hy-AM"/>
        </w:rPr>
        <w:t xml:space="preserve"> </w:t>
      </w:r>
      <w:r w:rsidRPr="0061367D">
        <w:rPr>
          <w:rFonts w:eastAsia="Times New Roman" w:cs="Sylfaen"/>
          <w:lang w:val="hy-AM"/>
        </w:rPr>
        <w:t>լրացնել</w:t>
      </w:r>
      <w:r w:rsidRPr="0061367D">
        <w:rPr>
          <w:rFonts w:eastAsia="Times New Roman" w:cs="Calibri"/>
          <w:lang w:val="hy-AM"/>
        </w:rPr>
        <w:t xml:space="preserve"> 4.1-</w:t>
      </w:r>
      <w:r w:rsidRPr="0061367D">
        <w:rPr>
          <w:rFonts w:eastAsia="Times New Roman" w:cs="Sylfaen"/>
          <w:lang w:val="hy-AM"/>
        </w:rPr>
        <w:t>րդ</w:t>
      </w:r>
      <w:r w:rsidRPr="0061367D">
        <w:rPr>
          <w:rFonts w:eastAsia="Times New Roman"/>
        </w:rPr>
        <w:t>,</w:t>
      </w:r>
      <w:r w:rsidRPr="0061367D">
        <w:rPr>
          <w:rFonts w:eastAsia="Times New Roman"/>
          <w:lang w:val="hy-AM"/>
        </w:rPr>
        <w:t xml:space="preserve"> 4</w:t>
      </w:r>
      <w:r w:rsidRPr="0061367D">
        <w:rPr>
          <w:rFonts w:eastAsia="Times New Roman"/>
        </w:rPr>
        <w:t>.</w:t>
      </w:r>
      <w:r w:rsidRPr="0061367D">
        <w:rPr>
          <w:rFonts w:eastAsia="Times New Roman"/>
          <w:lang w:val="hy-AM"/>
        </w:rPr>
        <w:t>2-</w:t>
      </w:r>
      <w:r w:rsidRPr="0061367D">
        <w:rPr>
          <w:rFonts w:eastAsia="Times New Roman" w:cs="Sylfaen"/>
          <w:lang w:val="hy-AM"/>
        </w:rPr>
        <w:t>րդ</w:t>
      </w:r>
      <w:r w:rsidRPr="0061367D">
        <w:rPr>
          <w:rFonts w:eastAsia="Times New Roman"/>
        </w:rPr>
        <w:t xml:space="preserve"> </w:t>
      </w:r>
      <w:r w:rsidRPr="0061367D">
        <w:rPr>
          <w:rFonts w:eastAsia="Times New Roman" w:cs="Sylfaen"/>
        </w:rPr>
        <w:t>և</w:t>
      </w:r>
      <w:r w:rsidRPr="0061367D">
        <w:rPr>
          <w:rFonts w:eastAsia="Times New Roman" w:cs="Calibri"/>
        </w:rPr>
        <w:t xml:space="preserve"> 4.3-</w:t>
      </w:r>
      <w:r w:rsidRPr="0061367D">
        <w:rPr>
          <w:rFonts w:eastAsia="Times New Roman" w:cs="Sylfaen"/>
        </w:rPr>
        <w:t>րդ</w:t>
      </w:r>
      <w:r w:rsidRPr="0061367D">
        <w:rPr>
          <w:rFonts w:eastAsia="Times New Roman"/>
          <w:lang w:val="hy-AM"/>
        </w:rPr>
        <w:t xml:space="preserve"> </w:t>
      </w:r>
      <w:r w:rsidRPr="0061367D">
        <w:rPr>
          <w:rFonts w:eastAsia="Times New Roman" w:cs="Sylfaen"/>
          <w:lang w:val="hy-AM"/>
        </w:rPr>
        <w:t>մասերով</w:t>
      </w:r>
      <w:r w:rsidRPr="0061367D">
        <w:rPr>
          <w:rFonts w:eastAsia="Times New Roman" w:cs="Calibri"/>
          <w:lang w:val="hy-AM"/>
        </w:rPr>
        <w:t xml:space="preserve">` </w:t>
      </w:r>
      <w:r w:rsidRPr="0061367D">
        <w:rPr>
          <w:rFonts w:eastAsia="Times New Roman" w:cs="Sylfaen"/>
          <w:lang w:val="hy-AM"/>
        </w:rPr>
        <w:t>հետևյալ</w:t>
      </w:r>
      <w:r w:rsidRPr="0061367D">
        <w:rPr>
          <w:rFonts w:eastAsia="Times New Roman" w:cs="Calibri"/>
          <w:lang w:val="hy-AM"/>
        </w:rPr>
        <w:t xml:space="preserve"> </w:t>
      </w:r>
      <w:r w:rsidRPr="0061367D">
        <w:rPr>
          <w:rFonts w:eastAsia="Times New Roman" w:cs="Sylfaen"/>
          <w:lang w:val="hy-AM"/>
        </w:rPr>
        <w:t>բովանդակությամբ</w:t>
      </w:r>
      <w:r w:rsidRPr="0061367D">
        <w:rPr>
          <w:rFonts w:eastAsia="Times New Roman" w:cs="Calibri"/>
          <w:lang w:val="hy-AM"/>
        </w:rPr>
        <w:t>.</w:t>
      </w:r>
    </w:p>
    <w:p w:rsidR="00A34EF4" w:rsidRPr="0061367D" w:rsidRDefault="00A34EF4" w:rsidP="00A34EF4">
      <w:pPr>
        <w:spacing w:after="0"/>
        <w:ind w:firstLine="375"/>
        <w:jc w:val="both"/>
        <w:rPr>
          <w:rFonts w:eastAsia="Times New Roman"/>
          <w:lang w:val="hy-AM"/>
        </w:rPr>
      </w:pPr>
      <w:r w:rsidRPr="0061367D">
        <w:rPr>
          <w:rFonts w:eastAsia="Times New Roman"/>
          <w:lang w:val="hy-AM"/>
        </w:rPr>
        <w:t xml:space="preserve">«4.1. </w:t>
      </w:r>
      <w:r w:rsidRPr="0061367D">
        <w:rPr>
          <w:rFonts w:eastAsia="Times New Roman" w:cs="Sylfaen"/>
          <w:lang w:val="hy-AM"/>
        </w:rPr>
        <w:t>Կենտրոնական</w:t>
      </w:r>
      <w:r w:rsidRPr="0061367D">
        <w:rPr>
          <w:rFonts w:eastAsia="Times New Roman" w:cs="Calibri"/>
          <w:lang w:val="hy-AM"/>
        </w:rPr>
        <w:t xml:space="preserve"> </w:t>
      </w:r>
      <w:r w:rsidRPr="0061367D">
        <w:rPr>
          <w:rFonts w:eastAsia="Times New Roman" w:cs="Sylfaen"/>
          <w:lang w:val="hy-AM"/>
        </w:rPr>
        <w:t>բանկը</w:t>
      </w:r>
      <w:r w:rsidRPr="0061367D">
        <w:rPr>
          <w:rFonts w:eastAsia="Times New Roman"/>
        </w:rPr>
        <w:t xml:space="preserve"> </w:t>
      </w:r>
      <w:r w:rsidRPr="0061367D">
        <w:rPr>
          <w:rFonts w:eastAsia="Times New Roman" w:cs="Sylfaen"/>
          <w:lang w:val="hy-AM"/>
        </w:rPr>
        <w:t>կարող</w:t>
      </w:r>
      <w:r w:rsidRPr="0061367D">
        <w:rPr>
          <w:rFonts w:eastAsia="Times New Roman" w:cs="Calibri"/>
          <w:lang w:val="hy-AM"/>
        </w:rPr>
        <w:t xml:space="preserve"> </w:t>
      </w:r>
      <w:r w:rsidRPr="0061367D">
        <w:rPr>
          <w:rFonts w:eastAsia="Times New Roman" w:cs="Sylfaen"/>
          <w:lang w:val="hy-AM"/>
        </w:rPr>
        <w:t>է</w:t>
      </w:r>
      <w:r w:rsidRPr="0061367D">
        <w:rPr>
          <w:rFonts w:eastAsia="Times New Roman" w:cs="Calibri"/>
          <w:lang w:val="hy-AM"/>
        </w:rPr>
        <w:t xml:space="preserve"> </w:t>
      </w:r>
      <w:r w:rsidRPr="0061367D">
        <w:rPr>
          <w:rFonts w:eastAsia="Times New Roman" w:cs="Sylfaen"/>
          <w:lang w:val="hy-AM"/>
        </w:rPr>
        <w:t>սահմանափակել</w:t>
      </w:r>
      <w:r w:rsidRPr="0061367D">
        <w:rPr>
          <w:rFonts w:eastAsia="Times New Roman" w:cs="Calibri"/>
          <w:lang w:val="hy-AM"/>
        </w:rPr>
        <w:t xml:space="preserve"> </w:t>
      </w:r>
      <w:r w:rsidRPr="0061367D">
        <w:rPr>
          <w:rFonts w:eastAsia="Times New Roman" w:cs="Sylfaen"/>
          <w:lang w:val="hy-AM"/>
        </w:rPr>
        <w:t>բանկի</w:t>
      </w:r>
      <w:r w:rsidRPr="0061367D">
        <w:rPr>
          <w:rFonts w:eastAsia="Times New Roman" w:cs="Calibri"/>
          <w:lang w:val="hy-AM"/>
        </w:rPr>
        <w:t xml:space="preserve"> </w:t>
      </w:r>
      <w:r w:rsidRPr="0061367D">
        <w:rPr>
          <w:rFonts w:eastAsia="Times New Roman" w:cs="Sylfaen"/>
          <w:lang w:val="hy-AM"/>
        </w:rPr>
        <w:t>կողմից</w:t>
      </w:r>
      <w:r w:rsidRPr="0061367D">
        <w:rPr>
          <w:rFonts w:eastAsia="Times New Roman" w:cs="Calibri"/>
          <w:lang w:val="hy-AM"/>
        </w:rPr>
        <w:t xml:space="preserve"> </w:t>
      </w:r>
      <w:r w:rsidRPr="0061367D">
        <w:rPr>
          <w:rFonts w:eastAsia="Times New Roman" w:cs="Sylfaen"/>
          <w:lang w:val="hy-AM"/>
        </w:rPr>
        <w:t>շահութաբաժիններ</w:t>
      </w:r>
      <w:r w:rsidRPr="0061367D">
        <w:rPr>
          <w:rFonts w:eastAsia="Times New Roman" w:cs="Calibri"/>
          <w:lang w:val="hy-AM"/>
        </w:rPr>
        <w:t xml:space="preserve"> </w:t>
      </w:r>
      <w:r w:rsidRPr="0061367D">
        <w:rPr>
          <w:rFonts w:eastAsia="Times New Roman" w:cs="Sylfaen"/>
          <w:lang w:val="hy-AM"/>
        </w:rPr>
        <w:t>բաշխելը</w:t>
      </w:r>
      <w:r w:rsidRPr="0061367D">
        <w:rPr>
          <w:rFonts w:eastAsia="Times New Roman" w:cs="Calibri"/>
          <w:lang w:val="hy-AM"/>
        </w:rPr>
        <w:t xml:space="preserve">, </w:t>
      </w:r>
      <w:r w:rsidRPr="0061367D">
        <w:rPr>
          <w:rFonts w:eastAsia="Times New Roman" w:cs="Sylfaen"/>
          <w:lang w:val="hy-AM"/>
        </w:rPr>
        <w:t>այդ</w:t>
      </w:r>
      <w:r w:rsidRPr="0061367D">
        <w:rPr>
          <w:rFonts w:eastAsia="Times New Roman" w:cs="Calibri"/>
          <w:lang w:val="hy-AM"/>
        </w:rPr>
        <w:t xml:space="preserve"> </w:t>
      </w:r>
      <w:r w:rsidRPr="0061367D">
        <w:rPr>
          <w:rFonts w:eastAsia="Times New Roman" w:cs="Sylfaen"/>
          <w:lang w:val="hy-AM"/>
        </w:rPr>
        <w:t>թվում</w:t>
      </w:r>
      <w:r w:rsidRPr="0061367D">
        <w:rPr>
          <w:rFonts w:eastAsia="Times New Roman" w:cs="Calibri"/>
          <w:lang w:val="hy-AM"/>
        </w:rPr>
        <w:t xml:space="preserve">` </w:t>
      </w:r>
      <w:r w:rsidRPr="0061367D">
        <w:rPr>
          <w:rFonts w:eastAsia="Times New Roman" w:cs="Sylfaen"/>
          <w:lang w:val="hy-AM"/>
        </w:rPr>
        <w:t>արտոնյալ</w:t>
      </w:r>
      <w:r w:rsidRPr="0061367D">
        <w:rPr>
          <w:rFonts w:eastAsia="Times New Roman" w:cs="Calibri"/>
          <w:lang w:val="hy-AM"/>
        </w:rPr>
        <w:t xml:space="preserve"> </w:t>
      </w:r>
      <w:r w:rsidRPr="0061367D">
        <w:rPr>
          <w:rFonts w:eastAsia="Times New Roman" w:cs="Sylfaen"/>
          <w:lang w:val="hy-AM"/>
        </w:rPr>
        <w:t>բաժնետերերին</w:t>
      </w:r>
      <w:r w:rsidRPr="0061367D">
        <w:rPr>
          <w:rFonts w:eastAsia="Times New Roman" w:cs="Calibri"/>
          <w:lang w:val="hy-AM"/>
        </w:rPr>
        <w:t xml:space="preserve"> </w:t>
      </w:r>
      <w:r w:rsidRPr="0061367D">
        <w:rPr>
          <w:rFonts w:eastAsia="Times New Roman" w:cs="Sylfaen"/>
          <w:lang w:val="hy-AM"/>
        </w:rPr>
        <w:t>կամ</w:t>
      </w:r>
      <w:r w:rsidRPr="0061367D">
        <w:rPr>
          <w:rFonts w:eastAsia="Times New Roman" w:cs="Calibri"/>
          <w:lang w:val="hy-AM"/>
        </w:rPr>
        <w:t xml:space="preserve"> </w:t>
      </w:r>
      <w:r w:rsidRPr="0061367D">
        <w:rPr>
          <w:rFonts w:eastAsia="Times New Roman" w:cs="Sylfaen"/>
          <w:lang w:val="hy-AM"/>
        </w:rPr>
        <w:t>բանկի</w:t>
      </w:r>
      <w:r w:rsidRPr="0061367D">
        <w:rPr>
          <w:rFonts w:eastAsia="Times New Roman" w:cs="Calibri"/>
          <w:lang w:val="hy-AM"/>
        </w:rPr>
        <w:t xml:space="preserve"> </w:t>
      </w:r>
      <w:r w:rsidRPr="0061367D">
        <w:rPr>
          <w:rFonts w:eastAsia="Times New Roman" w:cs="Sylfaen"/>
          <w:lang w:val="hy-AM"/>
        </w:rPr>
        <w:t>այլ</w:t>
      </w:r>
      <w:r w:rsidRPr="0061367D">
        <w:rPr>
          <w:rFonts w:eastAsia="Times New Roman" w:cs="Calibri"/>
          <w:lang w:val="hy-AM"/>
        </w:rPr>
        <w:t xml:space="preserve"> </w:t>
      </w:r>
      <w:r w:rsidRPr="0061367D">
        <w:rPr>
          <w:rFonts w:eastAsia="Times New Roman" w:cs="Sylfaen"/>
          <w:lang w:val="hy-AM"/>
        </w:rPr>
        <w:t>մասնակիցներին</w:t>
      </w:r>
      <w:r w:rsidRPr="0061367D">
        <w:rPr>
          <w:rFonts w:eastAsia="Times New Roman" w:cs="Calibri"/>
          <w:lang w:val="hy-AM"/>
        </w:rPr>
        <w:t xml:space="preserve"> </w:t>
      </w:r>
      <w:r w:rsidRPr="0061367D">
        <w:rPr>
          <w:rFonts w:eastAsia="Times New Roman" w:cs="Sylfaen"/>
          <w:lang w:val="hy-AM"/>
        </w:rPr>
        <w:t>այլ</w:t>
      </w:r>
      <w:r w:rsidRPr="0061367D">
        <w:rPr>
          <w:rFonts w:eastAsia="Times New Roman" w:cs="Calibri"/>
          <w:lang w:val="hy-AM"/>
        </w:rPr>
        <w:t xml:space="preserve"> </w:t>
      </w:r>
      <w:r w:rsidRPr="0061367D">
        <w:rPr>
          <w:rFonts w:eastAsia="Times New Roman" w:cs="Sylfaen"/>
          <w:lang w:val="hy-AM"/>
        </w:rPr>
        <w:t>ձևով</w:t>
      </w:r>
      <w:r w:rsidRPr="0061367D">
        <w:rPr>
          <w:rFonts w:eastAsia="Times New Roman" w:cs="Calibri"/>
          <w:lang w:val="hy-AM"/>
        </w:rPr>
        <w:t xml:space="preserve"> </w:t>
      </w:r>
      <w:r w:rsidRPr="0061367D">
        <w:rPr>
          <w:rFonts w:eastAsia="Times New Roman" w:cs="Sylfaen"/>
          <w:lang w:val="hy-AM"/>
        </w:rPr>
        <w:t>որևէ</w:t>
      </w:r>
      <w:r w:rsidRPr="0061367D">
        <w:rPr>
          <w:rFonts w:eastAsia="Times New Roman" w:cs="Calibri"/>
          <w:lang w:val="hy-AM"/>
        </w:rPr>
        <w:t xml:space="preserve"> </w:t>
      </w:r>
      <w:r w:rsidRPr="0061367D">
        <w:rPr>
          <w:rFonts w:eastAsia="Times New Roman" w:cs="Sylfaen"/>
          <w:lang w:val="hy-AM"/>
        </w:rPr>
        <w:t>եկամուտներ</w:t>
      </w:r>
      <w:r w:rsidRPr="0061367D">
        <w:rPr>
          <w:rFonts w:eastAsia="Times New Roman" w:cs="Calibri"/>
          <w:lang w:val="hy-AM"/>
        </w:rPr>
        <w:t xml:space="preserve"> (</w:t>
      </w:r>
      <w:r w:rsidRPr="0061367D">
        <w:rPr>
          <w:rFonts w:eastAsia="Times New Roman" w:cs="Sylfaen"/>
          <w:lang w:val="hy-AM"/>
        </w:rPr>
        <w:t>հատուցումներ</w:t>
      </w:r>
      <w:r w:rsidRPr="0061367D">
        <w:rPr>
          <w:rFonts w:eastAsia="Times New Roman" w:cs="Calibri"/>
          <w:lang w:val="hy-AM"/>
        </w:rPr>
        <w:t xml:space="preserve">) </w:t>
      </w:r>
      <w:r w:rsidRPr="0061367D">
        <w:rPr>
          <w:rFonts w:eastAsia="Times New Roman" w:cs="Sylfaen"/>
          <w:lang w:val="hy-AM"/>
        </w:rPr>
        <w:t>վճարելը</w:t>
      </w:r>
      <w:r w:rsidRPr="0061367D">
        <w:rPr>
          <w:rFonts w:eastAsia="Times New Roman" w:cs="Calibri"/>
          <w:lang w:val="hy-AM"/>
        </w:rPr>
        <w:t xml:space="preserve">, </w:t>
      </w:r>
      <w:r w:rsidRPr="0061367D">
        <w:rPr>
          <w:rFonts w:eastAsia="Times New Roman" w:cs="Sylfaen"/>
          <w:lang w:val="hy-AM"/>
        </w:rPr>
        <w:t>եթե</w:t>
      </w:r>
      <w:r w:rsidRPr="0061367D">
        <w:rPr>
          <w:rFonts w:eastAsia="Times New Roman" w:cs="Calibri"/>
          <w:lang w:val="hy-AM"/>
        </w:rPr>
        <w:t xml:space="preserve">` </w:t>
      </w:r>
    </w:p>
    <w:p w:rsidR="00A34EF4" w:rsidRPr="0061367D" w:rsidRDefault="00A34EF4" w:rsidP="00A34EF4">
      <w:pPr>
        <w:spacing w:after="0"/>
        <w:ind w:firstLine="375"/>
        <w:jc w:val="both"/>
        <w:rPr>
          <w:rFonts w:eastAsia="Times New Roman"/>
        </w:rPr>
      </w:pPr>
      <w:r w:rsidRPr="0061367D">
        <w:rPr>
          <w:rFonts w:eastAsia="Times New Roman" w:cs="Sylfaen"/>
        </w:rPr>
        <w:t>ա</w:t>
      </w:r>
      <w:r w:rsidRPr="0061367D">
        <w:rPr>
          <w:rFonts w:eastAsia="Times New Roman"/>
          <w:lang w:val="hy-AM"/>
        </w:rPr>
        <w:t xml:space="preserve">) </w:t>
      </w:r>
      <w:r w:rsidRPr="0061367D">
        <w:rPr>
          <w:rFonts w:eastAsia="Times New Roman" w:cs="Sylfaen"/>
          <w:lang w:val="hy-AM"/>
        </w:rPr>
        <w:t>շահութաբաժինների</w:t>
      </w:r>
      <w:r w:rsidRPr="0061367D">
        <w:rPr>
          <w:rFonts w:eastAsia="Times New Roman" w:cs="Calibri"/>
          <w:lang w:val="hy-AM"/>
        </w:rPr>
        <w:t xml:space="preserve"> </w:t>
      </w:r>
      <w:r w:rsidRPr="0061367D">
        <w:rPr>
          <w:rFonts w:eastAsia="Times New Roman" w:cs="Sylfaen"/>
          <w:lang w:val="hy-AM"/>
        </w:rPr>
        <w:t>բաշխումը</w:t>
      </w:r>
      <w:r w:rsidRPr="0061367D">
        <w:rPr>
          <w:rFonts w:eastAsia="Times New Roman" w:cs="Calibri"/>
          <w:lang w:val="hy-AM"/>
        </w:rPr>
        <w:t xml:space="preserve"> </w:t>
      </w:r>
      <w:r w:rsidRPr="0061367D">
        <w:rPr>
          <w:rFonts w:eastAsia="Times New Roman" w:cs="Sylfaen"/>
          <w:lang w:val="hy-AM"/>
        </w:rPr>
        <w:t>կհանգեցնի</w:t>
      </w:r>
      <w:r w:rsidRPr="0061367D">
        <w:rPr>
          <w:rFonts w:eastAsia="Times New Roman" w:cs="Calibri"/>
          <w:lang w:val="hy-AM"/>
        </w:rPr>
        <w:t xml:space="preserve"> </w:t>
      </w:r>
      <w:r w:rsidRPr="0061367D">
        <w:rPr>
          <w:rFonts w:eastAsia="Times New Roman" w:cs="Sylfaen"/>
          <w:lang w:val="hy-AM"/>
        </w:rPr>
        <w:t>կամ</w:t>
      </w:r>
      <w:r w:rsidRPr="0061367D">
        <w:rPr>
          <w:rFonts w:eastAsia="Times New Roman" w:cs="Calibri"/>
          <w:lang w:val="hy-AM"/>
        </w:rPr>
        <w:t xml:space="preserve"> </w:t>
      </w:r>
      <w:r w:rsidRPr="0061367D">
        <w:rPr>
          <w:rFonts w:eastAsia="Times New Roman" w:cs="Sylfaen"/>
          <w:lang w:val="hy-AM"/>
        </w:rPr>
        <w:t>կարող</w:t>
      </w:r>
      <w:r w:rsidRPr="0061367D">
        <w:rPr>
          <w:rFonts w:eastAsia="Times New Roman" w:cs="Calibri"/>
          <w:lang w:val="hy-AM"/>
        </w:rPr>
        <w:t xml:space="preserve"> </w:t>
      </w:r>
      <w:r w:rsidRPr="0061367D">
        <w:rPr>
          <w:rFonts w:eastAsia="Times New Roman" w:cs="Sylfaen"/>
          <w:lang w:val="hy-AM"/>
        </w:rPr>
        <w:t>է</w:t>
      </w:r>
      <w:r w:rsidRPr="0061367D">
        <w:rPr>
          <w:rFonts w:eastAsia="Times New Roman" w:cs="Calibri"/>
          <w:lang w:val="hy-AM"/>
        </w:rPr>
        <w:t xml:space="preserve"> </w:t>
      </w:r>
      <w:r w:rsidRPr="0061367D">
        <w:rPr>
          <w:rFonts w:eastAsia="Times New Roman" w:cs="Sylfaen"/>
          <w:lang w:val="hy-AM"/>
        </w:rPr>
        <w:t>հանգեցնել</w:t>
      </w:r>
      <w:r w:rsidRPr="0061367D">
        <w:rPr>
          <w:rFonts w:eastAsia="Times New Roman" w:cs="Calibri"/>
          <w:lang w:val="hy-AM"/>
        </w:rPr>
        <w:t xml:space="preserve"> </w:t>
      </w:r>
      <w:r w:rsidRPr="0061367D">
        <w:rPr>
          <w:rFonts w:eastAsia="Times New Roman" w:cs="Sylfaen"/>
          <w:lang w:val="hy-AM"/>
        </w:rPr>
        <w:t>բանկի</w:t>
      </w:r>
      <w:r w:rsidRPr="0061367D">
        <w:rPr>
          <w:rFonts w:eastAsia="Times New Roman" w:cs="Calibri"/>
          <w:lang w:val="hy-AM"/>
        </w:rPr>
        <w:t xml:space="preserve"> </w:t>
      </w:r>
      <w:r w:rsidRPr="0061367D">
        <w:rPr>
          <w:rFonts w:eastAsia="Times New Roman" w:cs="Sylfaen"/>
          <w:lang w:val="hy-AM"/>
        </w:rPr>
        <w:t>ֆինանսական</w:t>
      </w:r>
      <w:r w:rsidRPr="0061367D">
        <w:rPr>
          <w:rFonts w:eastAsia="Times New Roman" w:cs="Calibri"/>
          <w:lang w:val="hy-AM"/>
        </w:rPr>
        <w:t xml:space="preserve"> </w:t>
      </w:r>
      <w:r w:rsidRPr="0061367D">
        <w:rPr>
          <w:rFonts w:eastAsia="Times New Roman" w:cs="Sylfaen"/>
          <w:lang w:val="hy-AM"/>
        </w:rPr>
        <w:t>վիճակի</w:t>
      </w:r>
      <w:r w:rsidRPr="0061367D">
        <w:rPr>
          <w:rFonts w:eastAsia="Times New Roman" w:cs="Calibri"/>
          <w:lang w:val="hy-AM"/>
        </w:rPr>
        <w:t xml:space="preserve"> </w:t>
      </w:r>
      <w:r w:rsidRPr="0061367D">
        <w:rPr>
          <w:rFonts w:eastAsia="Times New Roman" w:cs="Sylfaen"/>
          <w:lang w:val="hy-AM"/>
        </w:rPr>
        <w:t>վատթարացմանը</w:t>
      </w:r>
      <w:r w:rsidRPr="0061367D">
        <w:rPr>
          <w:rFonts w:eastAsia="Times New Roman" w:cs="Calibri"/>
          <w:lang w:val="hy-AM"/>
        </w:rPr>
        <w:t>,</w:t>
      </w:r>
      <w:r w:rsidRPr="0061367D">
        <w:rPr>
          <w:rFonts w:eastAsia="Times New Roman"/>
          <w:lang w:val="hy-AM"/>
        </w:rPr>
        <w:t xml:space="preserve"> </w:t>
      </w:r>
      <w:r w:rsidRPr="0061367D">
        <w:rPr>
          <w:rFonts w:eastAsia="Times New Roman" w:cs="Sylfaen"/>
        </w:rPr>
        <w:t>և</w:t>
      </w:r>
      <w:r w:rsidRPr="0061367D">
        <w:rPr>
          <w:rFonts w:eastAsia="Times New Roman" w:cs="Calibri"/>
        </w:rPr>
        <w:t xml:space="preserve"> </w:t>
      </w:r>
      <w:r w:rsidRPr="0061367D">
        <w:rPr>
          <w:rFonts w:eastAsia="Times New Roman"/>
          <w:lang w:val="hy-AM"/>
        </w:rPr>
        <w:t>(</w:t>
      </w:r>
      <w:r w:rsidRPr="0061367D">
        <w:rPr>
          <w:rFonts w:eastAsia="Times New Roman" w:cs="Sylfaen"/>
        </w:rPr>
        <w:t>կամ</w:t>
      </w:r>
      <w:r w:rsidRPr="0061367D">
        <w:rPr>
          <w:rFonts w:eastAsia="Times New Roman"/>
          <w:lang w:val="hy-AM"/>
        </w:rPr>
        <w:t xml:space="preserve">) </w:t>
      </w:r>
    </w:p>
    <w:p w:rsidR="00A34EF4" w:rsidRPr="0061367D" w:rsidRDefault="00A34EF4" w:rsidP="00A34EF4">
      <w:pPr>
        <w:spacing w:after="0"/>
        <w:ind w:firstLine="375"/>
        <w:jc w:val="both"/>
        <w:rPr>
          <w:rFonts w:eastAsia="Times New Roman"/>
        </w:rPr>
      </w:pPr>
      <w:r w:rsidRPr="0061367D">
        <w:rPr>
          <w:rFonts w:eastAsia="Times New Roman" w:cs="Sylfaen"/>
        </w:rPr>
        <w:t>բ</w:t>
      </w:r>
      <w:r w:rsidRPr="0061367D">
        <w:rPr>
          <w:rFonts w:eastAsia="Times New Roman"/>
          <w:lang w:val="hy-AM"/>
        </w:rPr>
        <w:t xml:space="preserve">) </w:t>
      </w:r>
      <w:r w:rsidRPr="0061367D">
        <w:rPr>
          <w:rFonts w:eastAsia="Times New Roman" w:cs="Sylfaen"/>
        </w:rPr>
        <w:t>շահութաբաժինների</w:t>
      </w:r>
      <w:r w:rsidRPr="0061367D">
        <w:rPr>
          <w:rFonts w:eastAsia="Times New Roman" w:cs="Calibri"/>
        </w:rPr>
        <w:t xml:space="preserve"> </w:t>
      </w:r>
      <w:r w:rsidRPr="0061367D">
        <w:rPr>
          <w:rFonts w:eastAsia="Times New Roman" w:cs="Sylfaen"/>
        </w:rPr>
        <w:t>բաշխման</w:t>
      </w:r>
      <w:r w:rsidRPr="0061367D">
        <w:rPr>
          <w:rFonts w:eastAsia="Times New Roman" w:cs="Calibri"/>
        </w:rPr>
        <w:t xml:space="preserve"> </w:t>
      </w:r>
      <w:r w:rsidRPr="0061367D">
        <w:rPr>
          <w:rFonts w:eastAsia="Times New Roman" w:cs="Sylfaen"/>
        </w:rPr>
        <w:t>հետևանքով</w:t>
      </w:r>
      <w:r w:rsidRPr="0061367D">
        <w:rPr>
          <w:rFonts w:eastAsia="Times New Roman"/>
        </w:rPr>
        <w:t xml:space="preserve"> </w:t>
      </w:r>
      <w:r w:rsidRPr="0061367D">
        <w:rPr>
          <w:rFonts w:eastAsia="Times New Roman" w:cs="Sylfaen"/>
        </w:rPr>
        <w:t>բանկը</w:t>
      </w:r>
      <w:r w:rsidRPr="0061367D">
        <w:rPr>
          <w:rFonts w:eastAsia="Times New Roman" w:cs="Calibri"/>
        </w:rPr>
        <w:t xml:space="preserve"> </w:t>
      </w:r>
      <w:r w:rsidRPr="0061367D">
        <w:rPr>
          <w:rFonts w:eastAsia="Times New Roman" w:cs="Sylfaen"/>
        </w:rPr>
        <w:t>խախտում</w:t>
      </w:r>
      <w:r w:rsidRPr="0061367D">
        <w:rPr>
          <w:rFonts w:eastAsia="Times New Roman" w:cs="Calibri"/>
        </w:rPr>
        <w:t xml:space="preserve"> </w:t>
      </w:r>
      <w:r w:rsidRPr="0061367D">
        <w:rPr>
          <w:rFonts w:eastAsia="Times New Roman" w:cs="Sylfaen"/>
        </w:rPr>
        <w:t>է</w:t>
      </w:r>
      <w:r w:rsidRPr="0061367D">
        <w:rPr>
          <w:rFonts w:eastAsia="Times New Roman" w:cs="Calibri"/>
        </w:rPr>
        <w:t xml:space="preserve"> </w:t>
      </w:r>
      <w:r w:rsidRPr="0061367D">
        <w:rPr>
          <w:rFonts w:eastAsia="Times New Roman" w:cs="Sylfaen"/>
        </w:rPr>
        <w:t>կամ</w:t>
      </w:r>
      <w:r w:rsidRPr="0061367D">
        <w:rPr>
          <w:rFonts w:eastAsia="Times New Roman" w:cs="Calibri"/>
        </w:rPr>
        <w:t xml:space="preserve"> </w:t>
      </w:r>
      <w:r w:rsidRPr="0061367D">
        <w:rPr>
          <w:rFonts w:eastAsia="Times New Roman" w:cs="Sylfaen"/>
        </w:rPr>
        <w:t>կարող</w:t>
      </w:r>
      <w:r w:rsidRPr="0061367D">
        <w:rPr>
          <w:rFonts w:eastAsia="Times New Roman" w:cs="Calibri"/>
        </w:rPr>
        <w:t xml:space="preserve"> </w:t>
      </w:r>
      <w:r w:rsidRPr="0061367D">
        <w:rPr>
          <w:rFonts w:eastAsia="Times New Roman" w:cs="Sylfaen"/>
        </w:rPr>
        <w:t>է</w:t>
      </w:r>
      <w:r w:rsidRPr="0061367D">
        <w:rPr>
          <w:rFonts w:eastAsia="Times New Roman" w:cs="Calibri"/>
        </w:rPr>
        <w:t xml:space="preserve"> </w:t>
      </w:r>
      <w:r w:rsidRPr="0061367D">
        <w:rPr>
          <w:rFonts w:eastAsia="Times New Roman" w:cs="Sylfaen"/>
        </w:rPr>
        <w:t>խախտել</w:t>
      </w:r>
      <w:r w:rsidRPr="0061367D">
        <w:rPr>
          <w:rFonts w:eastAsia="Times New Roman"/>
          <w:lang w:val="hy-AM"/>
        </w:rPr>
        <w:t xml:space="preserve"> </w:t>
      </w:r>
      <w:r w:rsidRPr="0061367D">
        <w:rPr>
          <w:rFonts w:eastAsia="Times New Roman" w:cs="Sylfaen"/>
        </w:rPr>
        <w:t>առնվազն</w:t>
      </w:r>
      <w:r w:rsidRPr="0061367D">
        <w:rPr>
          <w:rFonts w:eastAsia="Times New Roman" w:cs="Calibri"/>
        </w:rPr>
        <w:t xml:space="preserve"> </w:t>
      </w:r>
      <w:r w:rsidRPr="0061367D">
        <w:rPr>
          <w:rFonts w:eastAsia="Times New Roman" w:cs="Sylfaen"/>
        </w:rPr>
        <w:t>մեկ</w:t>
      </w:r>
      <w:r w:rsidRPr="0061367D">
        <w:rPr>
          <w:rFonts w:eastAsia="Times New Roman"/>
        </w:rPr>
        <w:t xml:space="preserve"> </w:t>
      </w:r>
      <w:r w:rsidRPr="0061367D">
        <w:rPr>
          <w:rFonts w:eastAsia="Times New Roman" w:cs="Sylfaen"/>
        </w:rPr>
        <w:t>տնտեսական</w:t>
      </w:r>
      <w:r w:rsidRPr="0061367D">
        <w:rPr>
          <w:rFonts w:eastAsia="Times New Roman" w:cs="Calibri"/>
        </w:rPr>
        <w:t xml:space="preserve"> </w:t>
      </w:r>
      <w:r w:rsidRPr="0061367D">
        <w:rPr>
          <w:rFonts w:eastAsia="Times New Roman" w:cs="Sylfaen"/>
        </w:rPr>
        <w:t>նորմատիվ</w:t>
      </w:r>
      <w:r w:rsidRPr="0061367D">
        <w:rPr>
          <w:rFonts w:eastAsia="Times New Roman"/>
          <w:lang w:val="hy-AM"/>
        </w:rPr>
        <w:t xml:space="preserve">, </w:t>
      </w:r>
      <w:r w:rsidRPr="0061367D">
        <w:rPr>
          <w:rFonts w:eastAsia="Times New Roman" w:cs="Sylfaen"/>
          <w:lang w:val="hy-AM"/>
        </w:rPr>
        <w:t>և</w:t>
      </w:r>
      <w:r w:rsidRPr="0061367D">
        <w:rPr>
          <w:rFonts w:eastAsia="Times New Roman" w:cs="Calibri"/>
          <w:lang w:val="hy-AM"/>
        </w:rPr>
        <w:t xml:space="preserve"> </w:t>
      </w:r>
      <w:r w:rsidRPr="0061367D">
        <w:rPr>
          <w:rFonts w:eastAsia="Times New Roman"/>
        </w:rPr>
        <w:t>(</w:t>
      </w:r>
      <w:r w:rsidRPr="0061367D">
        <w:rPr>
          <w:rFonts w:eastAsia="Times New Roman" w:cs="Sylfaen"/>
          <w:lang w:val="hy-AM"/>
        </w:rPr>
        <w:t>կամ</w:t>
      </w:r>
      <w:r w:rsidRPr="0061367D">
        <w:rPr>
          <w:rFonts w:eastAsia="Times New Roman"/>
        </w:rPr>
        <w:t>)</w:t>
      </w:r>
    </w:p>
    <w:p w:rsidR="00A34EF4" w:rsidRPr="0061367D" w:rsidRDefault="00A34EF4" w:rsidP="00A34EF4">
      <w:pPr>
        <w:spacing w:after="0"/>
        <w:ind w:firstLine="375"/>
        <w:jc w:val="both"/>
        <w:rPr>
          <w:rFonts w:eastAsia="Times New Roman"/>
        </w:rPr>
      </w:pPr>
      <w:r w:rsidRPr="0061367D">
        <w:rPr>
          <w:rFonts w:eastAsia="Times New Roman" w:cs="Sylfaen"/>
        </w:rPr>
        <w:t>գ</w:t>
      </w:r>
      <w:r w:rsidRPr="0061367D">
        <w:rPr>
          <w:rFonts w:eastAsia="Times New Roman"/>
          <w:lang w:val="hy-AM"/>
        </w:rPr>
        <w:t xml:space="preserve">) </w:t>
      </w:r>
      <w:r w:rsidRPr="0061367D">
        <w:rPr>
          <w:rFonts w:eastAsia="Times New Roman" w:cs="Sylfaen"/>
          <w:lang w:val="hy-AM"/>
        </w:rPr>
        <w:t>բանկը</w:t>
      </w:r>
      <w:r w:rsidRPr="0061367D">
        <w:rPr>
          <w:rFonts w:eastAsia="Times New Roman" w:cs="Calibri"/>
          <w:lang w:val="hy-AM"/>
        </w:rPr>
        <w:t xml:space="preserve"> </w:t>
      </w:r>
      <w:r w:rsidRPr="0061367D">
        <w:rPr>
          <w:rFonts w:eastAsia="Times New Roman" w:cs="Sylfaen"/>
          <w:lang w:val="hy-AM"/>
        </w:rPr>
        <w:t>խախտել</w:t>
      </w:r>
      <w:r w:rsidRPr="0061367D">
        <w:rPr>
          <w:rFonts w:eastAsia="Times New Roman" w:cs="Calibri"/>
          <w:lang w:val="hy-AM"/>
        </w:rPr>
        <w:t xml:space="preserve"> </w:t>
      </w:r>
      <w:r w:rsidRPr="0061367D">
        <w:rPr>
          <w:rFonts w:eastAsia="Times New Roman" w:cs="Sylfaen"/>
          <w:lang w:val="hy-AM"/>
        </w:rPr>
        <w:t>է</w:t>
      </w:r>
      <w:r w:rsidRPr="0061367D">
        <w:rPr>
          <w:rFonts w:eastAsia="Times New Roman" w:cs="Calibri"/>
          <w:lang w:val="hy-AM"/>
        </w:rPr>
        <w:t xml:space="preserve"> </w:t>
      </w:r>
      <w:r w:rsidRPr="0061367D">
        <w:rPr>
          <w:rFonts w:eastAsia="Times New Roman" w:cs="Sylfaen"/>
          <w:lang w:val="hy-AM"/>
        </w:rPr>
        <w:t>կամ</w:t>
      </w:r>
      <w:r w:rsidRPr="0061367D">
        <w:rPr>
          <w:rFonts w:eastAsia="Times New Roman" w:cs="Calibri"/>
          <w:lang w:val="hy-AM"/>
        </w:rPr>
        <w:t xml:space="preserve"> </w:t>
      </w:r>
      <w:r w:rsidRPr="0061367D">
        <w:rPr>
          <w:rFonts w:eastAsia="Times New Roman" w:cs="Sylfaen"/>
          <w:lang w:val="hy-AM"/>
        </w:rPr>
        <w:t>շահութաբաժինների</w:t>
      </w:r>
      <w:r w:rsidRPr="0061367D">
        <w:rPr>
          <w:rFonts w:eastAsia="Times New Roman" w:cs="Calibri"/>
          <w:lang w:val="hy-AM"/>
        </w:rPr>
        <w:t xml:space="preserve"> </w:t>
      </w:r>
      <w:r w:rsidRPr="0061367D">
        <w:rPr>
          <w:rFonts w:eastAsia="Times New Roman" w:cs="Sylfaen"/>
          <w:lang w:val="hy-AM"/>
        </w:rPr>
        <w:t>բաշխման</w:t>
      </w:r>
      <w:r w:rsidRPr="0061367D">
        <w:rPr>
          <w:rFonts w:eastAsia="Times New Roman" w:cs="Calibri"/>
          <w:lang w:val="hy-AM"/>
        </w:rPr>
        <w:t xml:space="preserve"> </w:t>
      </w:r>
      <w:r w:rsidRPr="0061367D">
        <w:rPr>
          <w:rFonts w:eastAsia="Times New Roman" w:cs="Sylfaen"/>
          <w:lang w:val="hy-AM"/>
        </w:rPr>
        <w:t>արդյունքում</w:t>
      </w:r>
      <w:r w:rsidRPr="0061367D">
        <w:rPr>
          <w:rFonts w:eastAsia="Times New Roman" w:cs="Calibri"/>
          <w:lang w:val="hy-AM"/>
        </w:rPr>
        <w:t xml:space="preserve"> </w:t>
      </w:r>
      <w:r w:rsidRPr="0061367D">
        <w:rPr>
          <w:rFonts w:eastAsia="Times New Roman" w:cs="Sylfaen"/>
          <w:lang w:val="hy-AM"/>
        </w:rPr>
        <w:t>կխախտի</w:t>
      </w:r>
      <w:r w:rsidRPr="0061367D">
        <w:rPr>
          <w:rFonts w:eastAsia="Times New Roman" w:cs="Calibri"/>
          <w:lang w:val="hy-AM"/>
        </w:rPr>
        <w:t xml:space="preserve"> </w:t>
      </w:r>
      <w:r w:rsidRPr="0061367D">
        <w:rPr>
          <w:rFonts w:eastAsia="Times New Roman" w:cs="Sylfaen"/>
        </w:rPr>
        <w:t>հիմնական</w:t>
      </w:r>
      <w:r w:rsidRPr="0061367D">
        <w:rPr>
          <w:rFonts w:eastAsia="Times New Roman" w:cs="Sylfaen"/>
          <w:lang w:val="hy-AM"/>
        </w:rPr>
        <w:t>տնտեսական</w:t>
      </w:r>
      <w:r w:rsidRPr="0061367D">
        <w:rPr>
          <w:rFonts w:eastAsia="Times New Roman" w:cs="Calibri"/>
          <w:lang w:val="hy-AM"/>
        </w:rPr>
        <w:t xml:space="preserve"> </w:t>
      </w:r>
      <w:r w:rsidRPr="0061367D">
        <w:rPr>
          <w:rFonts w:eastAsia="Times New Roman" w:cs="Sylfaen"/>
          <w:lang w:val="hy-AM"/>
        </w:rPr>
        <w:t>նորմատիվների</w:t>
      </w:r>
      <w:r w:rsidRPr="0061367D">
        <w:rPr>
          <w:rFonts w:eastAsia="Times New Roman"/>
          <w:lang w:val="hy-AM"/>
        </w:rPr>
        <w:t xml:space="preserve"> </w:t>
      </w:r>
      <w:r w:rsidRPr="0061367D">
        <w:rPr>
          <w:rFonts w:eastAsia="Times New Roman" w:cs="Sylfaen"/>
        </w:rPr>
        <w:t>սահմանաչափերից</w:t>
      </w:r>
      <w:r w:rsidRPr="0061367D">
        <w:rPr>
          <w:rFonts w:eastAsia="Times New Roman"/>
          <w:lang w:val="hy-AM"/>
        </w:rPr>
        <w:t xml:space="preserve"> </w:t>
      </w:r>
      <w:r w:rsidRPr="0061367D">
        <w:rPr>
          <w:rFonts w:eastAsia="Times New Roman" w:cs="Sylfaen"/>
          <w:lang w:val="hy-AM"/>
        </w:rPr>
        <w:t>բարձր</w:t>
      </w:r>
      <w:r w:rsidRPr="0061367D">
        <w:rPr>
          <w:rFonts w:eastAsia="Times New Roman" w:cs="Calibri"/>
          <w:lang w:val="hy-AM"/>
        </w:rPr>
        <w:t xml:space="preserve"> (</w:t>
      </w:r>
      <w:r w:rsidRPr="0061367D">
        <w:rPr>
          <w:rFonts w:eastAsia="Times New Roman" w:cs="Sylfaen"/>
          <w:lang w:val="hy-AM"/>
        </w:rPr>
        <w:t>ցածր</w:t>
      </w:r>
      <w:r w:rsidRPr="0061367D">
        <w:rPr>
          <w:rFonts w:eastAsia="Times New Roman" w:cs="Calibri"/>
          <w:lang w:val="hy-AM"/>
        </w:rPr>
        <w:t xml:space="preserve">) </w:t>
      </w:r>
      <w:r w:rsidRPr="0061367D">
        <w:rPr>
          <w:rFonts w:eastAsia="Times New Roman" w:cs="Sylfaen"/>
          <w:lang w:val="hy-AM"/>
        </w:rPr>
        <w:t>սահմանված</w:t>
      </w:r>
      <w:r w:rsidRPr="0061367D">
        <w:rPr>
          <w:rFonts w:eastAsia="Times New Roman" w:cs="Calibri"/>
          <w:lang w:val="hy-AM"/>
        </w:rPr>
        <w:t xml:space="preserve"> </w:t>
      </w:r>
      <w:r w:rsidRPr="0061367D">
        <w:rPr>
          <w:rFonts w:eastAsia="Times New Roman" w:cs="Sylfaen"/>
          <w:lang w:val="hy-AM"/>
        </w:rPr>
        <w:t>թույլատրելի</w:t>
      </w:r>
      <w:r w:rsidRPr="0061367D">
        <w:rPr>
          <w:rFonts w:eastAsia="Times New Roman" w:cs="Calibri"/>
          <w:lang w:val="hy-AM"/>
        </w:rPr>
        <w:t xml:space="preserve"> </w:t>
      </w:r>
      <w:r w:rsidRPr="0061367D">
        <w:rPr>
          <w:rFonts w:eastAsia="Times New Roman" w:cs="Sylfaen"/>
          <w:lang w:val="hy-AM"/>
        </w:rPr>
        <w:t>շեմը</w:t>
      </w:r>
      <w:r w:rsidRPr="0061367D">
        <w:rPr>
          <w:rFonts w:eastAsia="Times New Roman"/>
          <w:lang w:val="hy-AM"/>
        </w:rPr>
        <w:t xml:space="preserve"> (</w:t>
      </w:r>
      <w:r w:rsidRPr="0061367D">
        <w:rPr>
          <w:rFonts w:eastAsia="Times New Roman" w:cs="Sylfaen"/>
        </w:rPr>
        <w:t>շեմերը</w:t>
      </w:r>
      <w:r w:rsidRPr="0061367D">
        <w:rPr>
          <w:rFonts w:eastAsia="Times New Roman"/>
          <w:lang w:val="hy-AM"/>
        </w:rPr>
        <w:t>):</w:t>
      </w:r>
    </w:p>
    <w:p w:rsidR="00A34EF4" w:rsidRPr="0061367D" w:rsidRDefault="00A34EF4" w:rsidP="00A34EF4">
      <w:pPr>
        <w:spacing w:after="0"/>
        <w:ind w:firstLine="375"/>
        <w:jc w:val="both"/>
        <w:rPr>
          <w:rFonts w:eastAsia="Times New Roman"/>
          <w:lang w:val="hy-AM"/>
        </w:rPr>
      </w:pPr>
      <w:r w:rsidRPr="0061367D">
        <w:rPr>
          <w:rFonts w:eastAsia="Times New Roman"/>
        </w:rPr>
        <w:t xml:space="preserve">4.2. </w:t>
      </w:r>
      <w:r w:rsidRPr="0061367D">
        <w:rPr>
          <w:rFonts w:eastAsia="Times New Roman" w:cs="Sylfaen"/>
          <w:lang w:val="hy-AM"/>
        </w:rPr>
        <w:t>Շահութաբաժինների</w:t>
      </w:r>
      <w:r w:rsidRPr="0061367D">
        <w:rPr>
          <w:rFonts w:eastAsia="Times New Roman" w:cs="Calibri"/>
          <w:lang w:val="hy-AM"/>
        </w:rPr>
        <w:t xml:space="preserve"> </w:t>
      </w:r>
      <w:r w:rsidRPr="0061367D">
        <w:rPr>
          <w:rFonts w:eastAsia="Times New Roman" w:cs="Sylfaen"/>
          <w:lang w:val="hy-AM"/>
        </w:rPr>
        <w:t>բաշխումը</w:t>
      </w:r>
      <w:r w:rsidRPr="0061367D">
        <w:rPr>
          <w:rFonts w:eastAsia="Times New Roman" w:cs="Calibri"/>
          <w:lang w:val="hy-AM"/>
        </w:rPr>
        <w:t xml:space="preserve"> </w:t>
      </w:r>
      <w:r w:rsidRPr="0061367D">
        <w:rPr>
          <w:rFonts w:eastAsia="Times New Roman" w:cs="Sylfaen"/>
          <w:lang w:val="hy-AM"/>
        </w:rPr>
        <w:t>սահմանափակելու</w:t>
      </w:r>
      <w:r w:rsidRPr="0061367D">
        <w:rPr>
          <w:rFonts w:eastAsia="Times New Roman" w:cs="Calibri"/>
          <w:lang w:val="hy-AM"/>
        </w:rPr>
        <w:t xml:space="preserve"> </w:t>
      </w:r>
      <w:r w:rsidRPr="0061367D">
        <w:rPr>
          <w:rFonts w:eastAsia="Times New Roman" w:cs="Sylfaen"/>
          <w:lang w:val="hy-AM"/>
        </w:rPr>
        <w:t>կարգը</w:t>
      </w:r>
      <w:r w:rsidRPr="0061367D">
        <w:rPr>
          <w:rFonts w:eastAsia="Times New Roman"/>
          <w:lang w:val="hy-AM"/>
        </w:rPr>
        <w:t xml:space="preserve"> </w:t>
      </w:r>
      <w:r w:rsidRPr="0061367D">
        <w:rPr>
          <w:rFonts w:eastAsia="Times New Roman" w:cs="Sylfaen"/>
          <w:lang w:val="hy-AM"/>
        </w:rPr>
        <w:t>սահմանվում</w:t>
      </w:r>
      <w:r w:rsidRPr="0061367D">
        <w:rPr>
          <w:rFonts w:eastAsia="Times New Roman" w:cs="Calibri"/>
          <w:lang w:val="hy-AM"/>
        </w:rPr>
        <w:t xml:space="preserve"> </w:t>
      </w:r>
      <w:r w:rsidRPr="0061367D">
        <w:rPr>
          <w:rFonts w:eastAsia="Times New Roman" w:cs="Sylfaen"/>
          <w:lang w:val="hy-AM"/>
        </w:rPr>
        <w:t>է</w:t>
      </w:r>
      <w:r w:rsidRPr="0061367D">
        <w:rPr>
          <w:rFonts w:eastAsia="Times New Roman"/>
          <w:lang w:val="hy-AM"/>
        </w:rPr>
        <w:t xml:space="preserve"> </w:t>
      </w:r>
      <w:r w:rsidRPr="0061367D">
        <w:rPr>
          <w:rFonts w:eastAsia="Times New Roman" w:cs="Sylfaen"/>
          <w:lang w:val="hy-AM"/>
        </w:rPr>
        <w:t>Կենտրոնական</w:t>
      </w:r>
      <w:r w:rsidRPr="0061367D">
        <w:rPr>
          <w:rFonts w:eastAsia="Times New Roman" w:cs="Calibri"/>
          <w:lang w:val="hy-AM"/>
        </w:rPr>
        <w:t xml:space="preserve"> </w:t>
      </w:r>
      <w:r w:rsidRPr="0061367D">
        <w:rPr>
          <w:rFonts w:eastAsia="Times New Roman" w:cs="Sylfaen"/>
          <w:lang w:val="hy-AM"/>
        </w:rPr>
        <w:t>բանկի</w:t>
      </w:r>
      <w:r w:rsidRPr="0061367D">
        <w:rPr>
          <w:rFonts w:eastAsia="Times New Roman" w:cs="Calibri"/>
          <w:lang w:val="hy-AM"/>
        </w:rPr>
        <w:t xml:space="preserve"> </w:t>
      </w:r>
      <w:r w:rsidRPr="0061367D">
        <w:rPr>
          <w:rFonts w:eastAsia="Times New Roman" w:cs="Sylfaen"/>
          <w:lang w:val="hy-AM"/>
        </w:rPr>
        <w:t>կողմից</w:t>
      </w:r>
      <w:r w:rsidRPr="0061367D">
        <w:rPr>
          <w:rFonts w:eastAsia="Times New Roman" w:cs="Calibri"/>
          <w:lang w:val="hy-AM"/>
        </w:rPr>
        <w:t>:</w:t>
      </w:r>
    </w:p>
    <w:p w:rsidR="00A34EF4" w:rsidRPr="0061367D" w:rsidRDefault="00A34EF4" w:rsidP="00A34EF4">
      <w:pPr>
        <w:spacing w:after="0"/>
        <w:ind w:firstLine="375"/>
        <w:jc w:val="both"/>
        <w:rPr>
          <w:rFonts w:eastAsia="Times New Roman"/>
        </w:rPr>
      </w:pPr>
      <w:r w:rsidRPr="0061367D">
        <w:rPr>
          <w:rFonts w:eastAsia="Times New Roman"/>
          <w:lang w:val="hy-AM"/>
        </w:rPr>
        <w:t>4.</w:t>
      </w:r>
      <w:r w:rsidRPr="0061367D">
        <w:rPr>
          <w:rFonts w:eastAsia="Times New Roman"/>
        </w:rPr>
        <w:t>3</w:t>
      </w:r>
      <w:r w:rsidRPr="0061367D">
        <w:rPr>
          <w:rFonts w:eastAsia="Times New Roman"/>
          <w:lang w:val="hy-AM"/>
        </w:rPr>
        <w:t xml:space="preserve">. </w:t>
      </w:r>
      <w:r w:rsidRPr="0061367D">
        <w:rPr>
          <w:rFonts w:eastAsia="Times New Roman" w:cs="Sylfaen"/>
          <w:bCs/>
          <w:lang w:val="hy-AM"/>
        </w:rPr>
        <w:t>Բանկերը</w:t>
      </w:r>
      <w:r w:rsidRPr="0061367D">
        <w:rPr>
          <w:rFonts w:eastAsia="Times New Roman" w:cs="Calibri"/>
          <w:bCs/>
          <w:lang w:val="hy-AM"/>
        </w:rPr>
        <w:t xml:space="preserve"> </w:t>
      </w:r>
      <w:r w:rsidRPr="0061367D">
        <w:rPr>
          <w:rFonts w:eastAsia="Times New Roman" w:cs="Sylfaen"/>
          <w:bCs/>
          <w:lang w:val="hy-AM"/>
        </w:rPr>
        <w:t>շահութաբաժինների</w:t>
      </w:r>
      <w:r w:rsidRPr="0061367D">
        <w:rPr>
          <w:rFonts w:eastAsia="Times New Roman"/>
          <w:bCs/>
        </w:rPr>
        <w:t xml:space="preserve"> </w:t>
      </w:r>
      <w:r w:rsidRPr="0061367D">
        <w:rPr>
          <w:rFonts w:eastAsia="Times New Roman" w:cs="Sylfaen"/>
          <w:bCs/>
          <w:lang w:val="hy-AM"/>
        </w:rPr>
        <w:t>վճարման</w:t>
      </w:r>
      <w:r w:rsidRPr="0061367D">
        <w:rPr>
          <w:rFonts w:eastAsia="Times New Roman" w:cs="Calibri"/>
          <w:bCs/>
          <w:lang w:val="hy-AM"/>
        </w:rPr>
        <w:t xml:space="preserve"> </w:t>
      </w:r>
      <w:r w:rsidRPr="0061367D">
        <w:rPr>
          <w:rFonts w:eastAsia="Times New Roman" w:cs="Sylfaen"/>
          <w:bCs/>
          <w:lang w:val="hy-AM"/>
        </w:rPr>
        <w:t>մասին</w:t>
      </w:r>
      <w:r w:rsidRPr="0061367D">
        <w:rPr>
          <w:rFonts w:eastAsia="Times New Roman"/>
          <w:bCs/>
        </w:rPr>
        <w:t xml:space="preserve"> </w:t>
      </w:r>
      <w:r w:rsidRPr="0061367D">
        <w:rPr>
          <w:rFonts w:eastAsia="Times New Roman" w:cs="Sylfaen"/>
          <w:bCs/>
        </w:rPr>
        <w:t>նախապես</w:t>
      </w:r>
      <w:r w:rsidRPr="0061367D">
        <w:rPr>
          <w:rFonts w:eastAsia="Times New Roman"/>
          <w:bCs/>
          <w:lang w:val="hy-AM"/>
        </w:rPr>
        <w:t xml:space="preserve"> </w:t>
      </w:r>
      <w:r w:rsidRPr="0061367D">
        <w:rPr>
          <w:rFonts w:eastAsia="Times New Roman" w:cs="Sylfaen"/>
          <w:bCs/>
          <w:lang w:val="hy-AM"/>
        </w:rPr>
        <w:t>ծանուցում</w:t>
      </w:r>
      <w:r w:rsidRPr="0061367D">
        <w:rPr>
          <w:rFonts w:eastAsia="Times New Roman" w:cs="Calibri"/>
          <w:bCs/>
          <w:lang w:val="hy-AM"/>
        </w:rPr>
        <w:t xml:space="preserve"> </w:t>
      </w:r>
      <w:r w:rsidRPr="0061367D">
        <w:rPr>
          <w:rFonts w:eastAsia="Times New Roman" w:cs="Sylfaen"/>
          <w:bCs/>
          <w:lang w:val="hy-AM"/>
        </w:rPr>
        <w:t>են</w:t>
      </w:r>
      <w:r w:rsidRPr="0061367D">
        <w:rPr>
          <w:rFonts w:eastAsia="Times New Roman" w:cs="Calibri"/>
          <w:bCs/>
          <w:lang w:val="hy-AM"/>
        </w:rPr>
        <w:t xml:space="preserve"> </w:t>
      </w:r>
      <w:r w:rsidRPr="0061367D">
        <w:rPr>
          <w:rFonts w:eastAsia="Times New Roman" w:cs="Sylfaen"/>
          <w:bCs/>
          <w:lang w:val="hy-AM"/>
        </w:rPr>
        <w:t>Կենտրոնական</w:t>
      </w:r>
      <w:r w:rsidRPr="0061367D">
        <w:rPr>
          <w:rFonts w:eastAsia="Times New Roman" w:cs="Calibri"/>
          <w:bCs/>
          <w:lang w:val="hy-AM"/>
        </w:rPr>
        <w:t xml:space="preserve"> </w:t>
      </w:r>
      <w:r w:rsidRPr="0061367D">
        <w:rPr>
          <w:rFonts w:eastAsia="Times New Roman" w:cs="Sylfaen"/>
          <w:bCs/>
          <w:lang w:val="hy-AM"/>
        </w:rPr>
        <w:t>բանկին</w:t>
      </w:r>
      <w:r w:rsidRPr="0061367D">
        <w:rPr>
          <w:rFonts w:eastAsia="Times New Roman" w:cs="Calibri"/>
          <w:bCs/>
          <w:lang w:val="hy-AM"/>
        </w:rPr>
        <w:t>:</w:t>
      </w:r>
      <w:r w:rsidRPr="0061367D">
        <w:rPr>
          <w:rFonts w:eastAsia="Times New Roman"/>
          <w:bCs/>
        </w:rPr>
        <w:t xml:space="preserve"> </w:t>
      </w:r>
      <w:r w:rsidRPr="0061367D">
        <w:rPr>
          <w:rFonts w:eastAsia="Times New Roman" w:cs="Sylfaen"/>
          <w:bCs/>
        </w:rPr>
        <w:t>Ծանուցման</w:t>
      </w:r>
      <w:r w:rsidRPr="0061367D">
        <w:rPr>
          <w:rFonts w:eastAsia="Times New Roman" w:cs="Calibri"/>
          <w:bCs/>
        </w:rPr>
        <w:t xml:space="preserve"> </w:t>
      </w:r>
      <w:r w:rsidRPr="0061367D">
        <w:rPr>
          <w:rFonts w:eastAsia="Times New Roman" w:cs="Sylfaen"/>
          <w:bCs/>
        </w:rPr>
        <w:t>կարգը</w:t>
      </w:r>
      <w:r w:rsidRPr="0061367D">
        <w:rPr>
          <w:rFonts w:eastAsia="Times New Roman" w:cs="Calibri"/>
          <w:bCs/>
        </w:rPr>
        <w:t xml:space="preserve"> </w:t>
      </w:r>
      <w:r w:rsidRPr="0061367D">
        <w:rPr>
          <w:rFonts w:eastAsia="Times New Roman" w:cs="Sylfaen"/>
          <w:bCs/>
        </w:rPr>
        <w:t>և</w:t>
      </w:r>
      <w:r w:rsidRPr="0061367D">
        <w:rPr>
          <w:rFonts w:eastAsia="Times New Roman" w:cs="Calibri"/>
          <w:bCs/>
        </w:rPr>
        <w:t xml:space="preserve"> </w:t>
      </w:r>
      <w:r w:rsidRPr="0061367D">
        <w:rPr>
          <w:rFonts w:eastAsia="Times New Roman" w:cs="Sylfaen"/>
          <w:bCs/>
        </w:rPr>
        <w:t>պայմանները</w:t>
      </w:r>
      <w:r w:rsidRPr="0061367D">
        <w:rPr>
          <w:rFonts w:eastAsia="Times New Roman" w:cs="Calibri"/>
          <w:bCs/>
        </w:rPr>
        <w:t xml:space="preserve"> </w:t>
      </w:r>
      <w:r w:rsidRPr="0061367D">
        <w:rPr>
          <w:rFonts w:eastAsia="Times New Roman" w:cs="Sylfaen"/>
          <w:bCs/>
        </w:rPr>
        <w:t>սահմանվում</w:t>
      </w:r>
      <w:r w:rsidRPr="0061367D">
        <w:rPr>
          <w:rFonts w:eastAsia="Times New Roman" w:cs="Calibri"/>
          <w:bCs/>
        </w:rPr>
        <w:t xml:space="preserve"> </w:t>
      </w:r>
      <w:r w:rsidRPr="0061367D">
        <w:rPr>
          <w:rFonts w:eastAsia="Times New Roman" w:cs="Sylfaen"/>
          <w:bCs/>
        </w:rPr>
        <w:t>են</w:t>
      </w:r>
      <w:r w:rsidRPr="0061367D">
        <w:rPr>
          <w:rFonts w:eastAsia="Times New Roman"/>
          <w:bCs/>
        </w:rPr>
        <w:t xml:space="preserve"> </w:t>
      </w:r>
      <w:r w:rsidRPr="0061367D">
        <w:rPr>
          <w:rFonts w:eastAsia="Times New Roman" w:cs="Sylfaen"/>
          <w:bCs/>
        </w:rPr>
        <w:t>Կենտրոնական</w:t>
      </w:r>
      <w:r w:rsidRPr="0061367D">
        <w:rPr>
          <w:rFonts w:eastAsia="Times New Roman" w:cs="Calibri"/>
          <w:bCs/>
        </w:rPr>
        <w:t xml:space="preserve"> </w:t>
      </w:r>
      <w:r w:rsidRPr="0061367D">
        <w:rPr>
          <w:rFonts w:eastAsia="Times New Roman" w:cs="Sylfaen"/>
          <w:bCs/>
        </w:rPr>
        <w:t>բանկի</w:t>
      </w:r>
      <w:r w:rsidRPr="0061367D">
        <w:rPr>
          <w:rFonts w:eastAsia="Times New Roman" w:cs="Calibri"/>
          <w:bCs/>
        </w:rPr>
        <w:t xml:space="preserve"> </w:t>
      </w:r>
      <w:r w:rsidRPr="0061367D">
        <w:rPr>
          <w:rFonts w:eastAsia="Times New Roman" w:cs="Sylfaen"/>
          <w:bCs/>
        </w:rPr>
        <w:t>կողմից</w:t>
      </w:r>
      <w:r w:rsidRPr="0061367D">
        <w:rPr>
          <w:rFonts w:eastAsia="Times New Roman" w:cs="Calibri"/>
          <w:bCs/>
        </w:rPr>
        <w:t>:</w:t>
      </w:r>
      <w:r w:rsidRPr="0061367D">
        <w:rPr>
          <w:rFonts w:eastAsia="Times New Roman"/>
          <w:lang w:val="hy-AM"/>
        </w:rPr>
        <w:t>»:</w:t>
      </w:r>
    </w:p>
    <w:p w:rsidR="00A34EF4" w:rsidRPr="0061367D" w:rsidRDefault="00A34EF4" w:rsidP="00A34EF4">
      <w:pPr>
        <w:spacing w:after="0"/>
        <w:ind w:firstLine="375"/>
        <w:jc w:val="both"/>
        <w:rPr>
          <w:rFonts w:eastAsia="Times New Roman"/>
        </w:rPr>
      </w:pPr>
    </w:p>
    <w:p w:rsidR="00A34EF4" w:rsidRPr="0061367D" w:rsidRDefault="00A34EF4" w:rsidP="00A34EF4">
      <w:pPr>
        <w:spacing w:after="0"/>
        <w:ind w:firstLine="375"/>
        <w:jc w:val="both"/>
        <w:rPr>
          <w:rFonts w:eastAsia="Times New Roman"/>
        </w:rPr>
      </w:pPr>
      <w:r w:rsidRPr="0061367D">
        <w:rPr>
          <w:rFonts w:eastAsia="Times New Roman" w:cs="Sylfaen"/>
          <w:b/>
        </w:rPr>
        <w:t>Հոդված</w:t>
      </w:r>
      <w:r w:rsidRPr="0061367D">
        <w:rPr>
          <w:rFonts w:eastAsia="Times New Roman" w:cs="Calibri"/>
          <w:b/>
        </w:rPr>
        <w:t xml:space="preserve"> </w:t>
      </w:r>
      <w:r w:rsidRPr="0061367D">
        <w:rPr>
          <w:rFonts w:eastAsia="Times New Roman"/>
          <w:b/>
        </w:rPr>
        <w:t>6.</w:t>
      </w:r>
      <w:r w:rsidRPr="0061367D">
        <w:rPr>
          <w:rFonts w:eastAsia="Times New Roman"/>
        </w:rPr>
        <w:t xml:space="preserve"> </w:t>
      </w:r>
      <w:r w:rsidRPr="0061367D">
        <w:rPr>
          <w:rFonts w:eastAsia="Times New Roman" w:cs="Sylfaen"/>
        </w:rPr>
        <w:t>Օրենք</w:t>
      </w:r>
      <w:r w:rsidRPr="0061367D">
        <w:rPr>
          <w:rFonts w:eastAsia="Times New Roman" w:cs="Sylfaen"/>
          <w:lang w:val="hy-AM"/>
        </w:rPr>
        <w:t>ը</w:t>
      </w:r>
      <w:r w:rsidRPr="0061367D">
        <w:rPr>
          <w:rFonts w:eastAsia="Times New Roman" w:cs="Calibri"/>
          <w:lang w:val="hy-AM"/>
        </w:rPr>
        <w:t xml:space="preserve"> </w:t>
      </w:r>
      <w:r w:rsidRPr="0061367D">
        <w:rPr>
          <w:rFonts w:eastAsia="Times New Roman" w:cs="Sylfaen"/>
          <w:lang w:val="hy-AM"/>
        </w:rPr>
        <w:t>լրացնել</w:t>
      </w:r>
      <w:r w:rsidRPr="0061367D">
        <w:rPr>
          <w:rFonts w:eastAsia="Times New Roman" w:cs="Calibri"/>
          <w:lang w:val="hy-AM"/>
        </w:rPr>
        <w:t xml:space="preserve"> </w:t>
      </w:r>
      <w:r w:rsidRPr="0061367D">
        <w:rPr>
          <w:rFonts w:eastAsia="Times New Roman"/>
          <w:lang w:val="hy-AM"/>
        </w:rPr>
        <w:t>37.1-</w:t>
      </w:r>
      <w:r w:rsidRPr="0061367D">
        <w:rPr>
          <w:rFonts w:eastAsia="Times New Roman" w:cs="Sylfaen"/>
          <w:lang w:val="hy-AM"/>
        </w:rPr>
        <w:t>րդ</w:t>
      </w:r>
      <w:r w:rsidRPr="0061367D">
        <w:rPr>
          <w:rFonts w:eastAsia="Times New Roman"/>
        </w:rPr>
        <w:t xml:space="preserve"> </w:t>
      </w:r>
      <w:r w:rsidRPr="0061367D">
        <w:rPr>
          <w:rFonts w:eastAsia="Times New Roman" w:cs="Sylfaen"/>
          <w:lang w:val="hy-AM"/>
        </w:rPr>
        <w:t>հոդվածով</w:t>
      </w:r>
      <w:r w:rsidRPr="0061367D">
        <w:rPr>
          <w:rFonts w:eastAsia="Times New Roman" w:cs="Calibri"/>
          <w:lang w:val="hy-AM"/>
        </w:rPr>
        <w:t>.</w:t>
      </w:r>
    </w:p>
    <w:p w:rsidR="00A34EF4" w:rsidRPr="0061367D" w:rsidRDefault="00A34EF4" w:rsidP="00A34EF4">
      <w:pPr>
        <w:spacing w:after="0"/>
        <w:ind w:firstLine="375"/>
        <w:jc w:val="both"/>
        <w:rPr>
          <w:rFonts w:eastAsia="Times New Roman"/>
        </w:rPr>
      </w:pPr>
      <w:r w:rsidRPr="0061367D">
        <w:rPr>
          <w:rFonts w:eastAsia="Times New Roman"/>
        </w:rPr>
        <w:t>«</w:t>
      </w:r>
      <w:r w:rsidRPr="0061367D">
        <w:rPr>
          <w:rFonts w:eastAsia="Times New Roman" w:cs="Sylfaen"/>
          <w:b/>
        </w:rPr>
        <w:t>Հոդված</w:t>
      </w:r>
      <w:r w:rsidRPr="0061367D">
        <w:rPr>
          <w:rFonts w:eastAsia="Times New Roman" w:cs="Calibri"/>
          <w:b/>
        </w:rPr>
        <w:t xml:space="preserve"> </w:t>
      </w:r>
      <w:r w:rsidRPr="0061367D">
        <w:rPr>
          <w:rFonts w:eastAsia="Times New Roman"/>
          <w:b/>
          <w:lang w:val="hy-AM"/>
        </w:rPr>
        <w:t>37</w:t>
      </w:r>
      <w:r w:rsidRPr="0061367D">
        <w:rPr>
          <w:rFonts w:eastAsia="Times New Roman"/>
          <w:b/>
        </w:rPr>
        <w:t>.</w:t>
      </w:r>
      <w:r w:rsidRPr="0061367D">
        <w:rPr>
          <w:rFonts w:eastAsia="Times New Roman"/>
          <w:b/>
          <w:lang w:val="hy-AM"/>
        </w:rPr>
        <w:t>1</w:t>
      </w:r>
      <w:r w:rsidRPr="0061367D">
        <w:rPr>
          <w:rFonts w:eastAsia="Times New Roman"/>
          <w:b/>
        </w:rPr>
        <w:t xml:space="preserve"> </w:t>
      </w:r>
      <w:r w:rsidRPr="0061367D">
        <w:rPr>
          <w:rFonts w:eastAsia="Times New Roman" w:cs="Sylfaen"/>
          <w:b/>
        </w:rPr>
        <w:t>Պարգևատրումների</w:t>
      </w:r>
      <w:r w:rsidRPr="0061367D">
        <w:rPr>
          <w:rFonts w:eastAsia="Times New Roman" w:cs="Calibri"/>
          <w:b/>
        </w:rPr>
        <w:t xml:space="preserve"> </w:t>
      </w:r>
      <w:r w:rsidRPr="0061367D">
        <w:rPr>
          <w:rFonts w:eastAsia="Times New Roman" w:cs="Sylfaen"/>
          <w:b/>
        </w:rPr>
        <w:t>և</w:t>
      </w:r>
      <w:r w:rsidRPr="0061367D">
        <w:rPr>
          <w:rFonts w:eastAsia="Times New Roman" w:cs="Calibri"/>
          <w:b/>
        </w:rPr>
        <w:t xml:space="preserve"> </w:t>
      </w:r>
      <w:r w:rsidRPr="0061367D">
        <w:rPr>
          <w:rFonts w:eastAsia="Times New Roman" w:cs="Sylfaen"/>
          <w:b/>
        </w:rPr>
        <w:t>խրախուսական</w:t>
      </w:r>
      <w:r w:rsidRPr="0061367D">
        <w:rPr>
          <w:rFonts w:eastAsia="Times New Roman" w:cs="Calibri"/>
          <w:b/>
        </w:rPr>
        <w:t xml:space="preserve"> </w:t>
      </w:r>
      <w:r w:rsidRPr="0061367D">
        <w:rPr>
          <w:rFonts w:eastAsia="Times New Roman" w:cs="Sylfaen"/>
          <w:b/>
        </w:rPr>
        <w:t>այլ</w:t>
      </w:r>
      <w:r w:rsidRPr="0061367D">
        <w:rPr>
          <w:rFonts w:eastAsia="Times New Roman" w:cs="Calibri"/>
          <w:b/>
        </w:rPr>
        <w:t xml:space="preserve"> </w:t>
      </w:r>
      <w:r w:rsidRPr="0061367D">
        <w:rPr>
          <w:rFonts w:eastAsia="Times New Roman" w:cs="Sylfaen"/>
          <w:b/>
        </w:rPr>
        <w:t>վճարումների</w:t>
      </w:r>
      <w:r w:rsidRPr="0061367D">
        <w:rPr>
          <w:rFonts w:eastAsia="Times New Roman" w:cs="Calibri"/>
          <w:b/>
        </w:rPr>
        <w:t xml:space="preserve"> </w:t>
      </w:r>
      <w:r w:rsidRPr="0061367D">
        <w:rPr>
          <w:rFonts w:eastAsia="Times New Roman" w:cs="Sylfaen"/>
          <w:b/>
        </w:rPr>
        <w:t>վճարման</w:t>
      </w:r>
      <w:r w:rsidRPr="0061367D">
        <w:rPr>
          <w:rFonts w:eastAsia="Times New Roman" w:cs="Calibri"/>
          <w:b/>
        </w:rPr>
        <w:t xml:space="preserve"> </w:t>
      </w:r>
      <w:r w:rsidRPr="0061367D">
        <w:rPr>
          <w:rFonts w:eastAsia="Times New Roman" w:cs="Sylfaen"/>
          <w:b/>
        </w:rPr>
        <w:t>սահմանափակումը</w:t>
      </w:r>
    </w:p>
    <w:p w:rsidR="00A34EF4" w:rsidRPr="0061367D" w:rsidRDefault="00A34EF4" w:rsidP="00A34EF4">
      <w:pPr>
        <w:spacing w:after="0"/>
        <w:ind w:firstLine="375"/>
        <w:jc w:val="both"/>
        <w:rPr>
          <w:rFonts w:eastAsia="Times New Roman"/>
          <w:lang w:val="hy-AM"/>
        </w:rPr>
      </w:pPr>
      <w:r w:rsidRPr="0061367D">
        <w:rPr>
          <w:rFonts w:eastAsia="Times New Roman"/>
        </w:rPr>
        <w:t xml:space="preserve">1. </w:t>
      </w:r>
      <w:r w:rsidRPr="0061367D">
        <w:rPr>
          <w:rFonts w:eastAsia="Times New Roman" w:cs="Sylfaen"/>
          <w:lang w:val="hy-AM"/>
        </w:rPr>
        <w:t>Կենտրոնական</w:t>
      </w:r>
      <w:r w:rsidRPr="0061367D">
        <w:rPr>
          <w:rFonts w:eastAsia="Times New Roman" w:cs="Calibri"/>
          <w:lang w:val="hy-AM"/>
        </w:rPr>
        <w:t xml:space="preserve"> </w:t>
      </w:r>
      <w:r w:rsidRPr="0061367D">
        <w:rPr>
          <w:rFonts w:eastAsia="Times New Roman" w:cs="Sylfaen"/>
          <w:lang w:val="hy-AM"/>
        </w:rPr>
        <w:t>բանկը</w:t>
      </w:r>
      <w:r w:rsidRPr="0061367D">
        <w:rPr>
          <w:rFonts w:eastAsia="Times New Roman"/>
        </w:rPr>
        <w:t xml:space="preserve"> </w:t>
      </w:r>
      <w:r w:rsidRPr="0061367D">
        <w:rPr>
          <w:rFonts w:eastAsia="Times New Roman" w:cs="Sylfaen"/>
          <w:lang w:val="hy-AM"/>
        </w:rPr>
        <w:t>կարող</w:t>
      </w:r>
      <w:r w:rsidRPr="0061367D">
        <w:rPr>
          <w:rFonts w:eastAsia="Times New Roman" w:cs="Calibri"/>
          <w:lang w:val="hy-AM"/>
        </w:rPr>
        <w:t xml:space="preserve"> </w:t>
      </w:r>
      <w:r w:rsidRPr="0061367D">
        <w:rPr>
          <w:rFonts w:eastAsia="Times New Roman" w:cs="Sylfaen"/>
          <w:lang w:val="hy-AM"/>
        </w:rPr>
        <w:t>է</w:t>
      </w:r>
      <w:r w:rsidRPr="0061367D">
        <w:rPr>
          <w:rFonts w:eastAsia="Times New Roman"/>
        </w:rPr>
        <w:t xml:space="preserve"> </w:t>
      </w:r>
      <w:r w:rsidRPr="0061367D">
        <w:rPr>
          <w:rFonts w:eastAsia="Times New Roman" w:cs="Sylfaen"/>
          <w:lang w:val="hy-AM"/>
        </w:rPr>
        <w:t>սահմանափակել</w:t>
      </w:r>
      <w:r w:rsidRPr="0061367D">
        <w:rPr>
          <w:rFonts w:eastAsia="Times New Roman" w:cs="Calibri"/>
          <w:lang w:val="hy-AM"/>
        </w:rPr>
        <w:t xml:space="preserve"> </w:t>
      </w:r>
      <w:r w:rsidRPr="0061367D">
        <w:rPr>
          <w:rFonts w:eastAsia="Times New Roman" w:cs="Sylfaen"/>
          <w:lang w:val="hy-AM"/>
        </w:rPr>
        <w:t>բանկի</w:t>
      </w:r>
      <w:r w:rsidRPr="0061367D">
        <w:rPr>
          <w:rFonts w:eastAsia="Times New Roman" w:cs="Calibri"/>
          <w:lang w:val="hy-AM"/>
        </w:rPr>
        <w:t xml:space="preserve"> </w:t>
      </w:r>
      <w:r w:rsidRPr="0061367D">
        <w:rPr>
          <w:rFonts w:eastAsia="Times New Roman" w:cs="Sylfaen"/>
          <w:lang w:val="hy-AM"/>
        </w:rPr>
        <w:t>կողմից</w:t>
      </w:r>
      <w:r w:rsidRPr="0061367D">
        <w:rPr>
          <w:rFonts w:eastAsia="Times New Roman" w:cs="Calibri"/>
          <w:lang w:val="hy-AM"/>
        </w:rPr>
        <w:t xml:space="preserve"> </w:t>
      </w:r>
      <w:r w:rsidRPr="0061367D">
        <w:rPr>
          <w:rFonts w:eastAsia="Times New Roman" w:cs="Sylfaen"/>
          <w:lang w:val="hy-AM"/>
        </w:rPr>
        <w:t>պարգևա</w:t>
      </w:r>
      <w:r w:rsidRPr="0061367D">
        <w:rPr>
          <w:rFonts w:eastAsia="Times New Roman" w:cs="Sylfaen"/>
        </w:rPr>
        <w:t>տրումների</w:t>
      </w:r>
      <w:r w:rsidRPr="0061367D">
        <w:rPr>
          <w:rFonts w:eastAsia="Times New Roman"/>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w:t>
      </w:r>
      <w:r w:rsidRPr="0061367D">
        <w:rPr>
          <w:rFonts w:eastAsia="Times New Roman" w:cs="Calibri"/>
        </w:rPr>
        <w:t xml:space="preserve"> </w:t>
      </w:r>
      <w:r w:rsidRPr="0061367D">
        <w:rPr>
          <w:rFonts w:eastAsia="Times New Roman" w:cs="Sylfaen"/>
        </w:rPr>
        <w:t>խրախուսական</w:t>
      </w:r>
      <w:r w:rsidRPr="0061367D">
        <w:rPr>
          <w:rFonts w:eastAsia="Times New Roman"/>
        </w:rPr>
        <w:t xml:space="preserve"> </w:t>
      </w:r>
      <w:r w:rsidRPr="0061367D">
        <w:rPr>
          <w:rFonts w:eastAsia="Times New Roman" w:cs="Sylfaen"/>
        </w:rPr>
        <w:t>վճարումների</w:t>
      </w:r>
      <w:r w:rsidRPr="0061367D">
        <w:rPr>
          <w:rFonts w:eastAsia="Times New Roman"/>
          <w:lang w:val="hy-AM"/>
        </w:rPr>
        <w:t xml:space="preserve"> (</w:t>
      </w:r>
      <w:r w:rsidRPr="0061367D">
        <w:rPr>
          <w:rFonts w:eastAsia="Times New Roman" w:cs="Sylfaen"/>
        </w:rPr>
        <w:t>հավելումներ</w:t>
      </w:r>
      <w:r w:rsidRPr="0061367D">
        <w:rPr>
          <w:rFonts w:eastAsia="Times New Roman" w:cs="Calibri"/>
        </w:rPr>
        <w:t xml:space="preserve">, </w:t>
      </w:r>
      <w:r w:rsidRPr="0061367D">
        <w:rPr>
          <w:rFonts w:eastAsia="Times New Roman" w:cs="Sylfaen"/>
        </w:rPr>
        <w:t>հավելավճարներ</w:t>
      </w:r>
      <w:r w:rsidRPr="0061367D">
        <w:rPr>
          <w:rFonts w:eastAsia="Times New Roman" w:cs="Calibri"/>
        </w:rPr>
        <w:t xml:space="preserve">, </w:t>
      </w:r>
      <w:r w:rsidRPr="0061367D">
        <w:rPr>
          <w:rFonts w:eastAsia="Times New Roman" w:cs="Sylfaen"/>
        </w:rPr>
        <w:t>լրավճարներ</w:t>
      </w:r>
      <w:r w:rsidRPr="0061367D">
        <w:rPr>
          <w:rFonts w:eastAsia="Times New Roman" w:cs="Calibri"/>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այլն</w:t>
      </w:r>
      <w:r w:rsidRPr="0061367D">
        <w:rPr>
          <w:rFonts w:eastAsia="Times New Roman"/>
          <w:lang w:val="hy-AM"/>
        </w:rPr>
        <w:t xml:space="preserve">) </w:t>
      </w:r>
      <w:r w:rsidRPr="0061367D">
        <w:rPr>
          <w:rFonts w:eastAsia="Times New Roman" w:cs="Sylfaen"/>
          <w:lang w:val="hy-AM"/>
        </w:rPr>
        <w:t>վճարումը</w:t>
      </w:r>
      <w:r w:rsidRPr="0061367D">
        <w:rPr>
          <w:rFonts w:eastAsia="Times New Roman" w:cs="Calibri"/>
          <w:lang w:val="hy-AM"/>
        </w:rPr>
        <w:t xml:space="preserve">, </w:t>
      </w:r>
      <w:r w:rsidRPr="0061367D">
        <w:rPr>
          <w:rFonts w:eastAsia="Times New Roman" w:cs="Sylfaen"/>
          <w:lang w:val="hy-AM"/>
        </w:rPr>
        <w:t>եթե</w:t>
      </w:r>
      <w:r w:rsidRPr="0061367D">
        <w:rPr>
          <w:rFonts w:eastAsia="Times New Roman" w:cs="Calibri"/>
          <w:lang w:val="hy-AM"/>
        </w:rPr>
        <w:t xml:space="preserve"> </w:t>
      </w:r>
    </w:p>
    <w:p w:rsidR="00A34EF4" w:rsidRPr="0061367D" w:rsidRDefault="00A34EF4" w:rsidP="0061367D">
      <w:pPr>
        <w:spacing w:after="0"/>
        <w:ind w:firstLine="360"/>
        <w:jc w:val="both"/>
        <w:rPr>
          <w:rFonts w:eastAsia="Times New Roman"/>
        </w:rPr>
      </w:pPr>
      <w:r w:rsidRPr="0061367D">
        <w:rPr>
          <w:rFonts w:eastAsia="Times New Roman" w:cs="Sylfaen"/>
        </w:rPr>
        <w:lastRenderedPageBreak/>
        <w:t>ա</w:t>
      </w:r>
      <w:r w:rsidRPr="0061367D">
        <w:rPr>
          <w:rFonts w:eastAsia="Times New Roman"/>
          <w:lang w:val="hy-AM"/>
        </w:rPr>
        <w:t xml:space="preserve">) </w:t>
      </w:r>
      <w:r w:rsidRPr="0061367D">
        <w:rPr>
          <w:rFonts w:eastAsia="Times New Roman" w:cs="Sylfaen"/>
          <w:lang w:val="hy-AM"/>
        </w:rPr>
        <w:t>պարգևա</w:t>
      </w:r>
      <w:r w:rsidRPr="0061367D">
        <w:rPr>
          <w:rFonts w:eastAsia="Times New Roman" w:cs="Sylfaen"/>
        </w:rPr>
        <w:t>տրումների</w:t>
      </w:r>
      <w:r w:rsidRPr="0061367D">
        <w:rPr>
          <w:rFonts w:eastAsia="Times New Roman"/>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w:t>
      </w:r>
      <w:r w:rsidRPr="0061367D">
        <w:rPr>
          <w:rFonts w:eastAsia="Times New Roman" w:cs="Calibri"/>
        </w:rPr>
        <w:t xml:space="preserve"> </w:t>
      </w:r>
      <w:r w:rsidRPr="0061367D">
        <w:rPr>
          <w:rFonts w:eastAsia="Times New Roman" w:cs="Sylfaen"/>
        </w:rPr>
        <w:t>խրախուսական</w:t>
      </w:r>
      <w:r w:rsidRPr="0061367D">
        <w:rPr>
          <w:rFonts w:eastAsia="Times New Roman" w:cs="Calibri"/>
        </w:rPr>
        <w:t xml:space="preserve"> </w:t>
      </w:r>
      <w:r w:rsidRPr="0061367D">
        <w:rPr>
          <w:rFonts w:eastAsia="Times New Roman" w:cs="Sylfaen"/>
        </w:rPr>
        <w:t>վճարումների</w:t>
      </w:r>
      <w:r w:rsidRPr="0061367D">
        <w:rPr>
          <w:rFonts w:eastAsia="Times New Roman"/>
          <w:lang w:val="hy-AM"/>
        </w:rPr>
        <w:t xml:space="preserve"> (</w:t>
      </w:r>
      <w:r w:rsidRPr="0061367D">
        <w:rPr>
          <w:rFonts w:eastAsia="Times New Roman" w:cs="Sylfaen"/>
        </w:rPr>
        <w:t>հավելումներ</w:t>
      </w:r>
      <w:r w:rsidRPr="0061367D">
        <w:rPr>
          <w:rFonts w:eastAsia="Times New Roman" w:cs="Calibri"/>
        </w:rPr>
        <w:t xml:space="preserve">, </w:t>
      </w:r>
      <w:r w:rsidRPr="0061367D">
        <w:rPr>
          <w:rFonts w:eastAsia="Times New Roman" w:cs="Sylfaen"/>
        </w:rPr>
        <w:t>հավելավճարներ</w:t>
      </w:r>
      <w:r w:rsidRPr="0061367D">
        <w:rPr>
          <w:rFonts w:eastAsia="Times New Roman" w:cs="Calibri"/>
        </w:rPr>
        <w:t xml:space="preserve">, </w:t>
      </w:r>
      <w:r w:rsidRPr="0061367D">
        <w:rPr>
          <w:rFonts w:eastAsia="Times New Roman" w:cs="Sylfaen"/>
        </w:rPr>
        <w:t>լրավճարներ</w:t>
      </w:r>
      <w:r w:rsidRPr="0061367D">
        <w:rPr>
          <w:rFonts w:eastAsia="Times New Roman" w:cs="Calibri"/>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այլն</w:t>
      </w:r>
      <w:r w:rsidRPr="0061367D">
        <w:rPr>
          <w:rFonts w:eastAsia="Times New Roman"/>
          <w:lang w:val="hy-AM"/>
        </w:rPr>
        <w:t xml:space="preserve">)  </w:t>
      </w:r>
      <w:r w:rsidRPr="0061367D">
        <w:rPr>
          <w:rFonts w:eastAsia="Times New Roman" w:cs="Sylfaen"/>
          <w:lang w:val="hy-AM"/>
        </w:rPr>
        <w:t>վճարումը</w:t>
      </w:r>
      <w:r w:rsidRPr="0061367D">
        <w:rPr>
          <w:rFonts w:eastAsia="Times New Roman" w:cs="Calibri"/>
          <w:lang w:val="hy-AM"/>
        </w:rPr>
        <w:t xml:space="preserve"> </w:t>
      </w:r>
      <w:r w:rsidRPr="0061367D">
        <w:rPr>
          <w:rFonts w:eastAsia="Times New Roman" w:cs="Sylfaen"/>
          <w:lang w:val="hy-AM"/>
        </w:rPr>
        <w:t>կհանգեցնի</w:t>
      </w:r>
      <w:r w:rsidRPr="0061367D">
        <w:rPr>
          <w:rFonts w:eastAsia="Times New Roman" w:cs="Calibri"/>
          <w:lang w:val="hy-AM"/>
        </w:rPr>
        <w:t xml:space="preserve"> </w:t>
      </w:r>
      <w:r w:rsidRPr="0061367D">
        <w:rPr>
          <w:rFonts w:eastAsia="Times New Roman" w:cs="Sylfaen"/>
          <w:lang w:val="hy-AM"/>
        </w:rPr>
        <w:t>կամ</w:t>
      </w:r>
      <w:r w:rsidRPr="0061367D">
        <w:rPr>
          <w:rFonts w:eastAsia="Times New Roman" w:cs="Calibri"/>
          <w:lang w:val="hy-AM"/>
        </w:rPr>
        <w:t xml:space="preserve"> </w:t>
      </w:r>
      <w:r w:rsidRPr="0061367D">
        <w:rPr>
          <w:rFonts w:eastAsia="Times New Roman" w:cs="Sylfaen"/>
          <w:lang w:val="hy-AM"/>
        </w:rPr>
        <w:t>կարող</w:t>
      </w:r>
      <w:r w:rsidRPr="0061367D">
        <w:rPr>
          <w:rFonts w:eastAsia="Times New Roman" w:cs="Calibri"/>
          <w:lang w:val="hy-AM"/>
        </w:rPr>
        <w:t xml:space="preserve"> </w:t>
      </w:r>
      <w:r w:rsidRPr="0061367D">
        <w:rPr>
          <w:rFonts w:eastAsia="Times New Roman" w:cs="Sylfaen"/>
          <w:lang w:val="hy-AM"/>
        </w:rPr>
        <w:t>է</w:t>
      </w:r>
      <w:r w:rsidRPr="0061367D">
        <w:rPr>
          <w:rFonts w:eastAsia="Times New Roman" w:cs="Calibri"/>
          <w:lang w:val="hy-AM"/>
        </w:rPr>
        <w:t xml:space="preserve"> </w:t>
      </w:r>
      <w:r w:rsidRPr="0061367D">
        <w:rPr>
          <w:rFonts w:eastAsia="Times New Roman" w:cs="Sylfaen"/>
          <w:lang w:val="hy-AM"/>
        </w:rPr>
        <w:t>հանգեցնել</w:t>
      </w:r>
      <w:r w:rsidRPr="0061367D">
        <w:rPr>
          <w:rFonts w:eastAsia="Times New Roman"/>
          <w:lang w:val="hy-AM"/>
        </w:rPr>
        <w:t xml:space="preserve"> </w:t>
      </w:r>
      <w:r w:rsidRPr="0061367D">
        <w:rPr>
          <w:rFonts w:eastAsia="Times New Roman" w:cs="Sylfaen"/>
          <w:lang w:val="hy-AM"/>
        </w:rPr>
        <w:t>բանկի</w:t>
      </w:r>
      <w:r w:rsidRPr="0061367D">
        <w:rPr>
          <w:rFonts w:eastAsia="Times New Roman" w:cs="Calibri"/>
          <w:lang w:val="hy-AM"/>
        </w:rPr>
        <w:t xml:space="preserve"> </w:t>
      </w:r>
      <w:r w:rsidRPr="0061367D">
        <w:rPr>
          <w:rFonts w:eastAsia="Times New Roman" w:cs="Sylfaen"/>
          <w:lang w:val="hy-AM"/>
        </w:rPr>
        <w:t>ֆինանսական</w:t>
      </w:r>
      <w:r w:rsidRPr="0061367D">
        <w:rPr>
          <w:rFonts w:eastAsia="Times New Roman" w:cs="Calibri"/>
          <w:lang w:val="hy-AM"/>
        </w:rPr>
        <w:t xml:space="preserve"> </w:t>
      </w:r>
      <w:r w:rsidRPr="0061367D">
        <w:rPr>
          <w:rFonts w:eastAsia="Times New Roman" w:cs="Sylfaen"/>
          <w:lang w:val="hy-AM"/>
        </w:rPr>
        <w:t>վիճակի</w:t>
      </w:r>
      <w:r w:rsidRPr="0061367D">
        <w:rPr>
          <w:rFonts w:eastAsia="Times New Roman" w:cs="Calibri"/>
          <w:lang w:val="hy-AM"/>
        </w:rPr>
        <w:t xml:space="preserve"> </w:t>
      </w:r>
      <w:r w:rsidRPr="0061367D">
        <w:rPr>
          <w:rFonts w:eastAsia="Times New Roman" w:cs="Sylfaen"/>
          <w:lang w:val="hy-AM"/>
        </w:rPr>
        <w:t>վատթարացմանը</w:t>
      </w:r>
      <w:r w:rsidRPr="0061367D">
        <w:rPr>
          <w:rFonts w:eastAsia="Times New Roman" w:cs="Calibri"/>
          <w:lang w:val="hy-AM"/>
        </w:rPr>
        <w:t xml:space="preserve">, </w:t>
      </w:r>
      <w:r w:rsidRPr="0061367D">
        <w:rPr>
          <w:rFonts w:eastAsia="Times New Roman" w:cs="Sylfaen"/>
          <w:lang w:val="hy-AM"/>
        </w:rPr>
        <w:t>և</w:t>
      </w:r>
      <w:r w:rsidRPr="0061367D">
        <w:rPr>
          <w:rFonts w:eastAsia="Times New Roman" w:cs="Calibri"/>
          <w:lang w:val="hy-AM"/>
        </w:rPr>
        <w:t xml:space="preserve"> (</w:t>
      </w:r>
      <w:r w:rsidRPr="0061367D">
        <w:rPr>
          <w:rFonts w:eastAsia="Times New Roman" w:cs="Sylfaen"/>
          <w:lang w:val="hy-AM"/>
        </w:rPr>
        <w:t>կամ</w:t>
      </w:r>
      <w:r w:rsidRPr="0061367D">
        <w:rPr>
          <w:rFonts w:eastAsia="Times New Roman" w:cs="Calibri"/>
          <w:lang w:val="hy-AM"/>
        </w:rPr>
        <w:t>)</w:t>
      </w:r>
    </w:p>
    <w:p w:rsidR="00A34EF4" w:rsidRPr="0061367D" w:rsidRDefault="00A34EF4" w:rsidP="0061367D">
      <w:pPr>
        <w:spacing w:after="0"/>
        <w:ind w:firstLine="360"/>
        <w:jc w:val="both"/>
        <w:rPr>
          <w:rFonts w:eastAsia="Times New Roman"/>
        </w:rPr>
      </w:pPr>
      <w:r w:rsidRPr="0061367D">
        <w:rPr>
          <w:rFonts w:eastAsia="Times New Roman" w:cs="Sylfaen"/>
        </w:rPr>
        <w:t>բ</w:t>
      </w:r>
      <w:r w:rsidRPr="0061367D">
        <w:rPr>
          <w:rFonts w:eastAsia="Times New Roman"/>
          <w:lang w:val="hy-AM"/>
        </w:rPr>
        <w:t xml:space="preserve">) </w:t>
      </w:r>
      <w:r w:rsidRPr="0061367D">
        <w:rPr>
          <w:rFonts w:eastAsia="Times New Roman" w:cs="Sylfaen"/>
        </w:rPr>
        <w:t>պարգևատրումների</w:t>
      </w:r>
      <w:r w:rsidRPr="0061367D">
        <w:rPr>
          <w:rFonts w:eastAsia="Times New Roman"/>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w:t>
      </w:r>
      <w:r w:rsidRPr="0061367D">
        <w:rPr>
          <w:rFonts w:eastAsia="Times New Roman" w:cs="Calibri"/>
        </w:rPr>
        <w:t xml:space="preserve"> </w:t>
      </w:r>
      <w:r w:rsidRPr="0061367D">
        <w:rPr>
          <w:rFonts w:eastAsia="Times New Roman" w:cs="Sylfaen"/>
        </w:rPr>
        <w:t>խրախուսական</w:t>
      </w:r>
      <w:r w:rsidRPr="0061367D">
        <w:rPr>
          <w:rFonts w:eastAsia="Times New Roman" w:cs="Calibri"/>
        </w:rPr>
        <w:t xml:space="preserve"> </w:t>
      </w:r>
      <w:r w:rsidRPr="0061367D">
        <w:rPr>
          <w:rFonts w:eastAsia="Times New Roman" w:cs="Sylfaen"/>
        </w:rPr>
        <w:t>վճարումների</w:t>
      </w:r>
      <w:r w:rsidRPr="0061367D">
        <w:rPr>
          <w:rFonts w:eastAsia="Times New Roman"/>
          <w:lang w:val="hy-AM"/>
        </w:rPr>
        <w:t xml:space="preserve"> (</w:t>
      </w:r>
      <w:r w:rsidRPr="0061367D">
        <w:rPr>
          <w:rFonts w:eastAsia="Times New Roman" w:cs="Sylfaen"/>
        </w:rPr>
        <w:t>հավելումներ</w:t>
      </w:r>
      <w:r w:rsidRPr="0061367D">
        <w:rPr>
          <w:rFonts w:eastAsia="Times New Roman" w:cs="Calibri"/>
        </w:rPr>
        <w:t xml:space="preserve">, </w:t>
      </w:r>
      <w:r w:rsidRPr="0061367D">
        <w:rPr>
          <w:rFonts w:eastAsia="Times New Roman" w:cs="Sylfaen"/>
        </w:rPr>
        <w:t>հավելավճարներ</w:t>
      </w:r>
      <w:r w:rsidRPr="0061367D">
        <w:rPr>
          <w:rFonts w:eastAsia="Times New Roman" w:cs="Calibri"/>
        </w:rPr>
        <w:t xml:space="preserve">, </w:t>
      </w:r>
      <w:r w:rsidRPr="0061367D">
        <w:rPr>
          <w:rFonts w:eastAsia="Times New Roman" w:cs="Sylfaen"/>
        </w:rPr>
        <w:t>լրավճարներ</w:t>
      </w:r>
      <w:r w:rsidRPr="0061367D">
        <w:rPr>
          <w:rFonts w:eastAsia="Times New Roman" w:cs="Calibri"/>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այլն</w:t>
      </w:r>
      <w:r w:rsidRPr="0061367D">
        <w:rPr>
          <w:rFonts w:eastAsia="Times New Roman"/>
          <w:lang w:val="hy-AM"/>
        </w:rPr>
        <w:t xml:space="preserve">) </w:t>
      </w:r>
      <w:r w:rsidRPr="0061367D">
        <w:rPr>
          <w:rFonts w:eastAsia="Times New Roman"/>
        </w:rPr>
        <w:t xml:space="preserve"> </w:t>
      </w:r>
      <w:r w:rsidRPr="0061367D">
        <w:rPr>
          <w:rFonts w:eastAsia="Times New Roman" w:cs="Sylfaen"/>
        </w:rPr>
        <w:t>վճարման</w:t>
      </w:r>
      <w:r w:rsidRPr="0061367D">
        <w:rPr>
          <w:rFonts w:eastAsia="Times New Roman"/>
        </w:rPr>
        <w:t xml:space="preserve"> </w:t>
      </w:r>
      <w:r w:rsidRPr="0061367D">
        <w:rPr>
          <w:rFonts w:eastAsia="Times New Roman" w:cs="Sylfaen"/>
        </w:rPr>
        <w:t>հետևանքով</w:t>
      </w:r>
      <w:r w:rsidRPr="0061367D">
        <w:rPr>
          <w:rFonts w:eastAsia="Times New Roman" w:cs="Calibri"/>
        </w:rPr>
        <w:t xml:space="preserve"> </w:t>
      </w:r>
      <w:r w:rsidRPr="0061367D">
        <w:rPr>
          <w:rFonts w:eastAsia="Times New Roman" w:cs="Sylfaen"/>
        </w:rPr>
        <w:t>բանկը</w:t>
      </w:r>
      <w:r w:rsidRPr="0061367D">
        <w:rPr>
          <w:rFonts w:eastAsia="Times New Roman" w:cs="Calibri"/>
        </w:rPr>
        <w:t xml:space="preserve"> </w:t>
      </w:r>
      <w:r w:rsidRPr="0061367D">
        <w:rPr>
          <w:rFonts w:eastAsia="Times New Roman" w:cs="Sylfaen"/>
        </w:rPr>
        <w:t>խախտում</w:t>
      </w:r>
      <w:r w:rsidRPr="0061367D">
        <w:rPr>
          <w:rFonts w:eastAsia="Times New Roman" w:cs="Calibri"/>
        </w:rPr>
        <w:t xml:space="preserve"> </w:t>
      </w:r>
      <w:r w:rsidRPr="0061367D">
        <w:rPr>
          <w:rFonts w:eastAsia="Times New Roman" w:cs="Sylfaen"/>
        </w:rPr>
        <w:t>է</w:t>
      </w:r>
      <w:r w:rsidRPr="0061367D">
        <w:rPr>
          <w:rFonts w:eastAsia="Times New Roman" w:cs="Calibri"/>
        </w:rPr>
        <w:t xml:space="preserve"> </w:t>
      </w:r>
      <w:r w:rsidRPr="0061367D">
        <w:rPr>
          <w:rFonts w:eastAsia="Times New Roman" w:cs="Sylfaen"/>
        </w:rPr>
        <w:t>կամ</w:t>
      </w:r>
      <w:r w:rsidRPr="0061367D">
        <w:rPr>
          <w:rFonts w:eastAsia="Times New Roman" w:cs="Calibri"/>
        </w:rPr>
        <w:t xml:space="preserve"> </w:t>
      </w:r>
      <w:r w:rsidRPr="0061367D">
        <w:rPr>
          <w:rFonts w:eastAsia="Times New Roman" w:cs="Sylfaen"/>
        </w:rPr>
        <w:t>կարող</w:t>
      </w:r>
      <w:r w:rsidRPr="0061367D">
        <w:rPr>
          <w:rFonts w:eastAsia="Times New Roman" w:cs="Calibri"/>
        </w:rPr>
        <w:t xml:space="preserve"> </w:t>
      </w:r>
      <w:r w:rsidRPr="0061367D">
        <w:rPr>
          <w:rFonts w:eastAsia="Times New Roman" w:cs="Sylfaen"/>
        </w:rPr>
        <w:t>է</w:t>
      </w:r>
      <w:r w:rsidRPr="0061367D">
        <w:rPr>
          <w:rFonts w:eastAsia="Times New Roman" w:cs="Calibri"/>
        </w:rPr>
        <w:t xml:space="preserve"> </w:t>
      </w:r>
      <w:r w:rsidRPr="0061367D">
        <w:rPr>
          <w:rFonts w:eastAsia="Times New Roman" w:cs="Sylfaen"/>
        </w:rPr>
        <w:t>խախտել</w:t>
      </w:r>
      <w:r w:rsidRPr="0061367D">
        <w:rPr>
          <w:rFonts w:eastAsia="Times New Roman"/>
        </w:rPr>
        <w:t xml:space="preserve"> </w:t>
      </w:r>
      <w:r w:rsidRPr="0061367D">
        <w:rPr>
          <w:rFonts w:eastAsia="Times New Roman" w:cs="Sylfaen"/>
        </w:rPr>
        <w:t>առնվազն</w:t>
      </w:r>
      <w:r w:rsidRPr="0061367D">
        <w:rPr>
          <w:rFonts w:eastAsia="Times New Roman" w:cs="Calibri"/>
        </w:rPr>
        <w:t xml:space="preserve"> </w:t>
      </w:r>
      <w:r w:rsidRPr="0061367D">
        <w:rPr>
          <w:rFonts w:eastAsia="Times New Roman" w:cs="Sylfaen"/>
        </w:rPr>
        <w:t>մեկ</w:t>
      </w:r>
      <w:r w:rsidRPr="0061367D">
        <w:rPr>
          <w:rFonts w:eastAsia="Times New Roman"/>
        </w:rPr>
        <w:t xml:space="preserve"> </w:t>
      </w:r>
      <w:r w:rsidRPr="0061367D">
        <w:rPr>
          <w:rFonts w:eastAsia="Times New Roman" w:cs="Sylfaen"/>
        </w:rPr>
        <w:t>տնտեսական</w:t>
      </w:r>
      <w:r w:rsidRPr="0061367D">
        <w:rPr>
          <w:rFonts w:eastAsia="Times New Roman" w:cs="Calibri"/>
        </w:rPr>
        <w:t xml:space="preserve"> </w:t>
      </w:r>
      <w:r w:rsidRPr="0061367D">
        <w:rPr>
          <w:rFonts w:eastAsia="Times New Roman" w:cs="Sylfaen"/>
        </w:rPr>
        <w:t>նորմատիվ</w:t>
      </w:r>
      <w:r w:rsidRPr="0061367D">
        <w:rPr>
          <w:rFonts w:eastAsia="Times New Roman"/>
          <w:lang w:val="hy-AM"/>
        </w:rPr>
        <w:t xml:space="preserve">, </w:t>
      </w:r>
      <w:r w:rsidRPr="0061367D">
        <w:rPr>
          <w:rFonts w:eastAsia="Times New Roman" w:cs="Sylfaen"/>
          <w:lang w:val="hy-AM"/>
        </w:rPr>
        <w:t>և</w:t>
      </w:r>
      <w:r w:rsidRPr="0061367D">
        <w:rPr>
          <w:rFonts w:eastAsia="Times New Roman" w:cs="Calibri"/>
          <w:lang w:val="hy-AM"/>
        </w:rPr>
        <w:t xml:space="preserve"> </w:t>
      </w:r>
      <w:r w:rsidRPr="0061367D">
        <w:rPr>
          <w:rFonts w:eastAsia="Times New Roman"/>
        </w:rPr>
        <w:t>(</w:t>
      </w:r>
      <w:r w:rsidRPr="0061367D">
        <w:rPr>
          <w:rFonts w:eastAsia="Times New Roman" w:cs="Sylfaen"/>
          <w:lang w:val="hy-AM"/>
        </w:rPr>
        <w:t>կամ</w:t>
      </w:r>
      <w:r w:rsidRPr="0061367D">
        <w:rPr>
          <w:rFonts w:eastAsia="Times New Roman"/>
        </w:rPr>
        <w:t>)</w:t>
      </w:r>
    </w:p>
    <w:p w:rsidR="00A34EF4" w:rsidRPr="0061367D" w:rsidRDefault="00A34EF4" w:rsidP="0061367D">
      <w:pPr>
        <w:spacing w:after="0"/>
        <w:ind w:firstLine="375"/>
        <w:jc w:val="both"/>
        <w:rPr>
          <w:rFonts w:eastAsia="Times New Roman"/>
          <w:lang w:val="hy-AM"/>
        </w:rPr>
      </w:pPr>
      <w:r w:rsidRPr="0061367D">
        <w:rPr>
          <w:rFonts w:eastAsia="Times New Roman" w:cs="Sylfaen"/>
        </w:rPr>
        <w:t>գ</w:t>
      </w:r>
      <w:r w:rsidRPr="0061367D">
        <w:rPr>
          <w:rFonts w:eastAsia="Times New Roman"/>
          <w:lang w:val="hy-AM"/>
        </w:rPr>
        <w:t xml:space="preserve">) </w:t>
      </w:r>
      <w:r w:rsidRPr="0061367D">
        <w:rPr>
          <w:rFonts w:eastAsia="Times New Roman" w:cs="Sylfaen"/>
          <w:lang w:val="hy-AM"/>
        </w:rPr>
        <w:t>բանկը</w:t>
      </w:r>
      <w:r w:rsidRPr="0061367D">
        <w:rPr>
          <w:rFonts w:eastAsia="Times New Roman"/>
          <w:lang w:val="hy-AM"/>
        </w:rPr>
        <w:t xml:space="preserve"> </w:t>
      </w:r>
      <w:r w:rsidRPr="0061367D">
        <w:rPr>
          <w:rFonts w:eastAsia="Times New Roman" w:cs="Sylfaen"/>
          <w:lang w:val="hy-AM"/>
        </w:rPr>
        <w:t>խախտել</w:t>
      </w:r>
      <w:r w:rsidRPr="0061367D">
        <w:rPr>
          <w:rFonts w:eastAsia="Times New Roman" w:cs="Calibri"/>
          <w:lang w:val="hy-AM"/>
        </w:rPr>
        <w:t xml:space="preserve"> </w:t>
      </w:r>
      <w:r w:rsidRPr="0061367D">
        <w:rPr>
          <w:rFonts w:eastAsia="Times New Roman" w:cs="Sylfaen"/>
          <w:lang w:val="hy-AM"/>
        </w:rPr>
        <w:t>է</w:t>
      </w:r>
      <w:r w:rsidRPr="0061367D">
        <w:rPr>
          <w:rFonts w:eastAsia="Times New Roman" w:cs="Calibri"/>
          <w:lang w:val="hy-AM"/>
        </w:rPr>
        <w:t xml:space="preserve"> </w:t>
      </w:r>
      <w:r w:rsidRPr="0061367D">
        <w:rPr>
          <w:rFonts w:eastAsia="Times New Roman" w:cs="Sylfaen"/>
          <w:lang w:val="hy-AM"/>
        </w:rPr>
        <w:t>կամ</w:t>
      </w:r>
      <w:r w:rsidRPr="0061367D">
        <w:rPr>
          <w:rFonts w:eastAsia="Times New Roman" w:cs="Calibri"/>
          <w:lang w:val="hy-AM"/>
        </w:rPr>
        <w:t xml:space="preserve"> </w:t>
      </w:r>
      <w:r w:rsidRPr="0061367D">
        <w:rPr>
          <w:rFonts w:eastAsia="Times New Roman" w:cs="Sylfaen"/>
          <w:lang w:val="hy-AM"/>
        </w:rPr>
        <w:t>պարգևա</w:t>
      </w:r>
      <w:r w:rsidRPr="0061367D">
        <w:rPr>
          <w:rFonts w:eastAsia="Times New Roman" w:cs="Sylfaen"/>
        </w:rPr>
        <w:t>տրումների</w:t>
      </w:r>
      <w:r w:rsidRPr="0061367D">
        <w:rPr>
          <w:rFonts w:eastAsia="Times New Roman"/>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w:t>
      </w:r>
      <w:r w:rsidRPr="0061367D">
        <w:rPr>
          <w:rFonts w:eastAsia="Times New Roman" w:cs="Calibri"/>
        </w:rPr>
        <w:t xml:space="preserve"> </w:t>
      </w:r>
      <w:r w:rsidRPr="0061367D">
        <w:rPr>
          <w:rFonts w:eastAsia="Times New Roman" w:cs="Sylfaen"/>
        </w:rPr>
        <w:t>խրախուսական</w:t>
      </w:r>
      <w:r w:rsidRPr="0061367D">
        <w:rPr>
          <w:rFonts w:eastAsia="Times New Roman" w:cs="Calibri"/>
        </w:rPr>
        <w:t xml:space="preserve"> </w:t>
      </w:r>
      <w:r w:rsidRPr="0061367D">
        <w:rPr>
          <w:rFonts w:eastAsia="Times New Roman" w:cs="Sylfaen"/>
        </w:rPr>
        <w:t>վճարումների</w:t>
      </w:r>
      <w:r w:rsidRPr="0061367D">
        <w:rPr>
          <w:rFonts w:eastAsia="Times New Roman"/>
          <w:lang w:val="hy-AM"/>
        </w:rPr>
        <w:t xml:space="preserve"> (</w:t>
      </w:r>
      <w:r w:rsidRPr="0061367D">
        <w:rPr>
          <w:rFonts w:eastAsia="Times New Roman" w:cs="Sylfaen"/>
        </w:rPr>
        <w:t>հավելումներ</w:t>
      </w:r>
      <w:r w:rsidRPr="0061367D">
        <w:rPr>
          <w:rFonts w:eastAsia="Times New Roman" w:cs="Calibri"/>
        </w:rPr>
        <w:t xml:space="preserve">, </w:t>
      </w:r>
      <w:r w:rsidRPr="0061367D">
        <w:rPr>
          <w:rFonts w:eastAsia="Times New Roman" w:cs="Sylfaen"/>
        </w:rPr>
        <w:t>հավելավճարներ</w:t>
      </w:r>
      <w:r w:rsidRPr="0061367D">
        <w:rPr>
          <w:rFonts w:eastAsia="Times New Roman" w:cs="Calibri"/>
        </w:rPr>
        <w:t xml:space="preserve">, </w:t>
      </w:r>
      <w:r w:rsidRPr="0061367D">
        <w:rPr>
          <w:rFonts w:eastAsia="Times New Roman" w:cs="Sylfaen"/>
        </w:rPr>
        <w:t>լրավճարներ</w:t>
      </w:r>
      <w:r w:rsidRPr="0061367D">
        <w:rPr>
          <w:rFonts w:eastAsia="Times New Roman" w:cs="Calibri"/>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այլն</w:t>
      </w:r>
      <w:r w:rsidRPr="0061367D">
        <w:rPr>
          <w:rFonts w:eastAsia="Times New Roman"/>
          <w:lang w:val="hy-AM"/>
        </w:rPr>
        <w:t xml:space="preserve">) </w:t>
      </w:r>
      <w:r w:rsidRPr="0061367D">
        <w:rPr>
          <w:rFonts w:eastAsia="Times New Roman" w:cs="Sylfaen"/>
          <w:lang w:val="hy-AM"/>
        </w:rPr>
        <w:t>վճարման</w:t>
      </w:r>
      <w:r w:rsidRPr="0061367D">
        <w:rPr>
          <w:rFonts w:eastAsia="Times New Roman" w:cs="Calibri"/>
          <w:lang w:val="hy-AM"/>
        </w:rPr>
        <w:t xml:space="preserve"> </w:t>
      </w:r>
      <w:r w:rsidRPr="0061367D">
        <w:rPr>
          <w:rFonts w:eastAsia="Times New Roman" w:cs="Sylfaen"/>
          <w:lang w:val="hy-AM"/>
        </w:rPr>
        <w:t>արդյունքում</w:t>
      </w:r>
      <w:r w:rsidRPr="0061367D">
        <w:rPr>
          <w:rFonts w:eastAsia="Times New Roman" w:cs="Calibri"/>
          <w:lang w:val="hy-AM"/>
        </w:rPr>
        <w:t xml:space="preserve"> </w:t>
      </w:r>
      <w:r w:rsidRPr="0061367D">
        <w:rPr>
          <w:rFonts w:eastAsia="Times New Roman" w:cs="Sylfaen"/>
          <w:lang w:val="hy-AM"/>
        </w:rPr>
        <w:t>կխախտի</w:t>
      </w:r>
      <w:r w:rsidRPr="0061367D">
        <w:rPr>
          <w:rFonts w:eastAsia="Times New Roman" w:cs="Calibri"/>
          <w:lang w:val="hy-AM"/>
        </w:rPr>
        <w:t xml:space="preserve"> </w:t>
      </w:r>
      <w:r w:rsidRPr="0061367D">
        <w:rPr>
          <w:rFonts w:eastAsia="Times New Roman" w:cs="Sylfaen"/>
        </w:rPr>
        <w:t>հիմնական</w:t>
      </w:r>
      <w:r w:rsidRPr="0061367D">
        <w:rPr>
          <w:rFonts w:eastAsia="Times New Roman" w:cs="Calibri"/>
        </w:rPr>
        <w:t xml:space="preserve"> </w:t>
      </w:r>
      <w:r w:rsidRPr="0061367D">
        <w:rPr>
          <w:rFonts w:eastAsia="Times New Roman" w:cs="Sylfaen"/>
          <w:lang w:val="hy-AM"/>
        </w:rPr>
        <w:t>տնտեսական</w:t>
      </w:r>
      <w:r w:rsidRPr="0061367D">
        <w:rPr>
          <w:rFonts w:eastAsia="Times New Roman" w:cs="Calibri"/>
          <w:lang w:val="hy-AM"/>
        </w:rPr>
        <w:t xml:space="preserve"> </w:t>
      </w:r>
      <w:r w:rsidRPr="0061367D">
        <w:rPr>
          <w:rFonts w:eastAsia="Times New Roman" w:cs="Sylfaen"/>
          <w:lang w:val="hy-AM"/>
        </w:rPr>
        <w:t>նորմատիվների</w:t>
      </w:r>
      <w:r w:rsidRPr="0061367D">
        <w:rPr>
          <w:rFonts w:eastAsia="Times New Roman" w:cs="Calibri"/>
          <w:lang w:val="hy-AM"/>
        </w:rPr>
        <w:t xml:space="preserve"> </w:t>
      </w:r>
      <w:r w:rsidRPr="0061367D">
        <w:rPr>
          <w:rFonts w:eastAsia="Times New Roman" w:cs="Sylfaen"/>
        </w:rPr>
        <w:t>սահմանաչափերից</w:t>
      </w:r>
      <w:r w:rsidRPr="0061367D">
        <w:rPr>
          <w:rFonts w:eastAsia="Times New Roman"/>
          <w:lang w:val="hy-AM"/>
        </w:rPr>
        <w:t xml:space="preserve"> </w:t>
      </w:r>
      <w:r w:rsidRPr="0061367D">
        <w:rPr>
          <w:rFonts w:eastAsia="Times New Roman" w:cs="Sylfaen"/>
          <w:lang w:val="hy-AM"/>
        </w:rPr>
        <w:t>բարձր</w:t>
      </w:r>
      <w:r w:rsidRPr="0061367D">
        <w:rPr>
          <w:rFonts w:eastAsia="Times New Roman" w:cs="Calibri"/>
          <w:lang w:val="hy-AM"/>
        </w:rPr>
        <w:t xml:space="preserve"> (</w:t>
      </w:r>
      <w:r w:rsidRPr="0061367D">
        <w:rPr>
          <w:rFonts w:eastAsia="Times New Roman" w:cs="Sylfaen"/>
          <w:lang w:val="hy-AM"/>
        </w:rPr>
        <w:t>ցածր</w:t>
      </w:r>
      <w:r w:rsidRPr="0061367D">
        <w:rPr>
          <w:rFonts w:eastAsia="Times New Roman" w:cs="Calibri"/>
          <w:lang w:val="hy-AM"/>
        </w:rPr>
        <w:t xml:space="preserve">) </w:t>
      </w:r>
      <w:r w:rsidRPr="0061367D">
        <w:rPr>
          <w:rFonts w:eastAsia="Times New Roman" w:cs="Sylfaen"/>
          <w:lang w:val="hy-AM"/>
        </w:rPr>
        <w:t>սահմանված</w:t>
      </w:r>
      <w:r w:rsidRPr="0061367D">
        <w:rPr>
          <w:rFonts w:eastAsia="Times New Roman"/>
          <w:lang w:val="hy-AM"/>
        </w:rPr>
        <w:t xml:space="preserve"> </w:t>
      </w:r>
      <w:r w:rsidRPr="0061367D">
        <w:rPr>
          <w:rFonts w:eastAsia="Times New Roman" w:cs="Sylfaen"/>
          <w:lang w:val="hy-AM"/>
        </w:rPr>
        <w:t>թույլատրելի</w:t>
      </w:r>
      <w:r w:rsidRPr="0061367D">
        <w:rPr>
          <w:rFonts w:eastAsia="Times New Roman" w:cs="Calibri"/>
          <w:lang w:val="hy-AM"/>
        </w:rPr>
        <w:t xml:space="preserve"> </w:t>
      </w:r>
      <w:r w:rsidRPr="0061367D">
        <w:rPr>
          <w:rFonts w:eastAsia="Times New Roman" w:cs="Sylfaen"/>
          <w:lang w:val="hy-AM"/>
        </w:rPr>
        <w:t>շեմը</w:t>
      </w:r>
      <w:r w:rsidRPr="0061367D">
        <w:rPr>
          <w:rFonts w:eastAsia="Times New Roman"/>
          <w:lang w:val="hy-AM"/>
        </w:rPr>
        <w:t xml:space="preserve"> </w:t>
      </w:r>
      <w:r w:rsidRPr="0061367D">
        <w:rPr>
          <w:rFonts w:eastAsia="Times New Roman"/>
        </w:rPr>
        <w:t>(</w:t>
      </w:r>
      <w:r w:rsidRPr="0061367D">
        <w:rPr>
          <w:rFonts w:eastAsia="Times New Roman" w:cs="Sylfaen"/>
          <w:lang w:val="hy-AM"/>
        </w:rPr>
        <w:t>շեմերը</w:t>
      </w:r>
      <w:r w:rsidRPr="0061367D">
        <w:rPr>
          <w:rFonts w:eastAsia="Times New Roman"/>
        </w:rPr>
        <w:t>):</w:t>
      </w:r>
    </w:p>
    <w:p w:rsidR="00A34EF4" w:rsidRPr="0061367D" w:rsidRDefault="00A34EF4" w:rsidP="0061367D">
      <w:pPr>
        <w:spacing w:after="0"/>
        <w:ind w:firstLine="360"/>
        <w:jc w:val="both"/>
        <w:rPr>
          <w:rFonts w:eastAsia="Times New Roman"/>
        </w:rPr>
      </w:pPr>
      <w:r w:rsidRPr="0061367D">
        <w:rPr>
          <w:rFonts w:eastAsia="Times New Roman"/>
        </w:rPr>
        <w:t xml:space="preserve">2. </w:t>
      </w:r>
      <w:r w:rsidRPr="0061367D">
        <w:rPr>
          <w:rFonts w:eastAsia="Times New Roman" w:cs="Sylfaen"/>
          <w:lang w:val="hy-AM"/>
        </w:rPr>
        <w:t>Պարգևա</w:t>
      </w:r>
      <w:r w:rsidRPr="0061367D">
        <w:rPr>
          <w:rFonts w:eastAsia="Times New Roman" w:cs="Sylfaen"/>
        </w:rPr>
        <w:t>տրումների</w:t>
      </w:r>
      <w:r w:rsidRPr="0061367D">
        <w:rPr>
          <w:rFonts w:eastAsia="Times New Roman"/>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w:t>
      </w:r>
      <w:r w:rsidRPr="0061367D">
        <w:rPr>
          <w:rFonts w:eastAsia="Times New Roman"/>
        </w:rPr>
        <w:t xml:space="preserve"> </w:t>
      </w:r>
      <w:r w:rsidRPr="0061367D">
        <w:rPr>
          <w:rFonts w:eastAsia="Times New Roman" w:cs="Sylfaen"/>
        </w:rPr>
        <w:t>խրախուսական</w:t>
      </w:r>
      <w:r w:rsidRPr="0061367D">
        <w:rPr>
          <w:rFonts w:eastAsia="Times New Roman" w:cs="Calibri"/>
        </w:rPr>
        <w:t xml:space="preserve"> </w:t>
      </w:r>
      <w:r w:rsidRPr="0061367D">
        <w:rPr>
          <w:rFonts w:eastAsia="Times New Roman" w:cs="Sylfaen"/>
        </w:rPr>
        <w:t>վճարումների</w:t>
      </w:r>
      <w:r w:rsidRPr="0061367D">
        <w:rPr>
          <w:rFonts w:eastAsia="Times New Roman"/>
          <w:lang w:val="hy-AM"/>
        </w:rPr>
        <w:t xml:space="preserve"> (</w:t>
      </w:r>
      <w:r w:rsidRPr="0061367D">
        <w:rPr>
          <w:rFonts w:eastAsia="Times New Roman" w:cs="Sylfaen"/>
        </w:rPr>
        <w:t>հավելումներ</w:t>
      </w:r>
      <w:r w:rsidRPr="0061367D">
        <w:rPr>
          <w:rFonts w:eastAsia="Times New Roman" w:cs="Calibri"/>
        </w:rPr>
        <w:t xml:space="preserve">, </w:t>
      </w:r>
      <w:r w:rsidRPr="0061367D">
        <w:rPr>
          <w:rFonts w:eastAsia="Times New Roman" w:cs="Sylfaen"/>
        </w:rPr>
        <w:t>հավելավճարներ</w:t>
      </w:r>
      <w:r w:rsidRPr="0061367D">
        <w:rPr>
          <w:rFonts w:eastAsia="Times New Roman" w:cs="Calibri"/>
        </w:rPr>
        <w:t xml:space="preserve">, </w:t>
      </w:r>
      <w:r w:rsidRPr="0061367D">
        <w:rPr>
          <w:rFonts w:eastAsia="Times New Roman" w:cs="Sylfaen"/>
        </w:rPr>
        <w:t>լրավճարներ</w:t>
      </w:r>
      <w:r w:rsidRPr="0061367D">
        <w:rPr>
          <w:rFonts w:eastAsia="Times New Roman" w:cs="Calibri"/>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այլն</w:t>
      </w:r>
      <w:r w:rsidRPr="0061367D">
        <w:rPr>
          <w:rFonts w:eastAsia="Times New Roman"/>
          <w:lang w:val="hy-AM"/>
        </w:rPr>
        <w:t xml:space="preserve">) </w:t>
      </w:r>
      <w:r w:rsidRPr="0061367D">
        <w:rPr>
          <w:rFonts w:eastAsia="Times New Roman" w:cs="Sylfaen"/>
          <w:lang w:val="hy-AM"/>
        </w:rPr>
        <w:t>վճարումը</w:t>
      </w:r>
      <w:r w:rsidRPr="0061367D">
        <w:rPr>
          <w:rFonts w:eastAsia="Times New Roman" w:cs="Calibri"/>
          <w:lang w:val="hy-AM"/>
        </w:rPr>
        <w:t xml:space="preserve"> </w:t>
      </w:r>
      <w:r w:rsidRPr="0061367D">
        <w:rPr>
          <w:rFonts w:eastAsia="Times New Roman" w:cs="Sylfaen"/>
          <w:lang w:val="hy-AM"/>
        </w:rPr>
        <w:t>սահմանափակելու</w:t>
      </w:r>
      <w:r w:rsidRPr="0061367D">
        <w:rPr>
          <w:rFonts w:eastAsia="Times New Roman" w:cs="Calibri"/>
          <w:lang w:val="hy-AM"/>
        </w:rPr>
        <w:t xml:space="preserve">  </w:t>
      </w:r>
      <w:r w:rsidRPr="0061367D">
        <w:rPr>
          <w:rFonts w:eastAsia="Times New Roman" w:cs="Sylfaen"/>
          <w:lang w:val="hy-AM"/>
        </w:rPr>
        <w:t>կարգը</w:t>
      </w:r>
      <w:r w:rsidRPr="0061367D">
        <w:rPr>
          <w:rFonts w:eastAsia="Times New Roman" w:cs="Calibri"/>
          <w:lang w:val="hy-AM"/>
        </w:rPr>
        <w:t xml:space="preserve"> </w:t>
      </w:r>
      <w:r w:rsidRPr="0061367D">
        <w:rPr>
          <w:rFonts w:eastAsia="Times New Roman" w:cs="Sylfaen"/>
          <w:lang w:val="hy-AM"/>
        </w:rPr>
        <w:t>սահմանվում</w:t>
      </w:r>
      <w:r w:rsidRPr="0061367D">
        <w:rPr>
          <w:rFonts w:eastAsia="Times New Roman" w:cs="Calibri"/>
          <w:lang w:val="hy-AM"/>
        </w:rPr>
        <w:t xml:space="preserve"> </w:t>
      </w:r>
      <w:r w:rsidRPr="0061367D">
        <w:rPr>
          <w:rFonts w:eastAsia="Times New Roman" w:cs="Sylfaen"/>
          <w:lang w:val="hy-AM"/>
        </w:rPr>
        <w:t>է</w:t>
      </w:r>
      <w:r w:rsidRPr="0061367D">
        <w:rPr>
          <w:rFonts w:eastAsia="Times New Roman" w:cs="Calibri"/>
          <w:lang w:val="hy-AM"/>
        </w:rPr>
        <w:t xml:space="preserve"> </w:t>
      </w:r>
      <w:r w:rsidRPr="0061367D">
        <w:rPr>
          <w:rFonts w:eastAsia="Times New Roman" w:cs="Sylfaen"/>
          <w:lang w:val="hy-AM"/>
        </w:rPr>
        <w:t>Կենտրոնական</w:t>
      </w:r>
      <w:r w:rsidRPr="0061367D">
        <w:rPr>
          <w:rFonts w:eastAsia="Times New Roman" w:cs="Calibri"/>
          <w:lang w:val="hy-AM"/>
        </w:rPr>
        <w:t xml:space="preserve"> </w:t>
      </w:r>
      <w:r w:rsidRPr="0061367D">
        <w:rPr>
          <w:rFonts w:eastAsia="Times New Roman" w:cs="Sylfaen"/>
          <w:lang w:val="hy-AM"/>
        </w:rPr>
        <w:t>բանկի</w:t>
      </w:r>
      <w:r w:rsidRPr="0061367D">
        <w:rPr>
          <w:rFonts w:eastAsia="Times New Roman" w:cs="Calibri"/>
          <w:lang w:val="hy-AM"/>
        </w:rPr>
        <w:t xml:space="preserve"> </w:t>
      </w:r>
      <w:r w:rsidRPr="0061367D">
        <w:rPr>
          <w:rFonts w:eastAsia="Times New Roman" w:cs="Sylfaen"/>
          <w:lang w:val="hy-AM"/>
        </w:rPr>
        <w:t>կողմից</w:t>
      </w:r>
      <w:r w:rsidRPr="0061367D">
        <w:rPr>
          <w:rFonts w:eastAsia="Times New Roman"/>
        </w:rPr>
        <w:t xml:space="preserve">: </w:t>
      </w:r>
    </w:p>
    <w:p w:rsidR="00A34EF4" w:rsidRPr="0061367D" w:rsidRDefault="00A34EF4" w:rsidP="0061367D">
      <w:pPr>
        <w:spacing w:after="0"/>
        <w:ind w:firstLine="360"/>
        <w:jc w:val="both"/>
        <w:rPr>
          <w:rFonts w:eastAsia="Times New Roman"/>
        </w:rPr>
      </w:pPr>
      <w:r w:rsidRPr="0061367D">
        <w:rPr>
          <w:rFonts w:eastAsia="Times New Roman"/>
        </w:rPr>
        <w:t xml:space="preserve">3. </w:t>
      </w:r>
      <w:r w:rsidRPr="0061367D">
        <w:rPr>
          <w:rFonts w:eastAsia="Times New Roman" w:cs="Sylfaen"/>
        </w:rPr>
        <w:t>Բանկերը</w:t>
      </w:r>
      <w:r w:rsidRPr="0061367D">
        <w:rPr>
          <w:rFonts w:eastAsia="Times New Roman" w:cs="Calibri"/>
        </w:rPr>
        <w:t xml:space="preserve"> </w:t>
      </w:r>
      <w:r w:rsidRPr="0061367D">
        <w:rPr>
          <w:rFonts w:eastAsia="Times New Roman" w:cs="Sylfaen"/>
        </w:rPr>
        <w:t>պարգևատրումների</w:t>
      </w:r>
      <w:r w:rsidRPr="0061367D">
        <w:rPr>
          <w:rFonts w:eastAsia="Times New Roman"/>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w:t>
      </w:r>
      <w:r w:rsidRPr="0061367D">
        <w:rPr>
          <w:rFonts w:eastAsia="Times New Roman" w:cs="Calibri"/>
        </w:rPr>
        <w:t xml:space="preserve"> </w:t>
      </w:r>
      <w:r w:rsidRPr="0061367D">
        <w:rPr>
          <w:rFonts w:eastAsia="Times New Roman" w:cs="Sylfaen"/>
        </w:rPr>
        <w:t>խրախուսական</w:t>
      </w:r>
      <w:r w:rsidRPr="0061367D">
        <w:rPr>
          <w:rFonts w:eastAsia="Times New Roman" w:cs="Calibri"/>
        </w:rPr>
        <w:t xml:space="preserve"> </w:t>
      </w:r>
      <w:r w:rsidRPr="0061367D">
        <w:rPr>
          <w:rFonts w:eastAsia="Times New Roman" w:cs="Sylfaen"/>
        </w:rPr>
        <w:t>վճարումների</w:t>
      </w:r>
      <w:r w:rsidRPr="0061367D">
        <w:rPr>
          <w:rFonts w:eastAsia="Times New Roman"/>
          <w:lang w:val="hy-AM"/>
        </w:rPr>
        <w:t xml:space="preserve"> (</w:t>
      </w:r>
      <w:r w:rsidRPr="0061367D">
        <w:rPr>
          <w:rFonts w:eastAsia="Times New Roman" w:cs="Sylfaen"/>
        </w:rPr>
        <w:t>հավելումներ</w:t>
      </w:r>
      <w:r w:rsidRPr="0061367D">
        <w:rPr>
          <w:rFonts w:eastAsia="Times New Roman" w:cs="Calibri"/>
        </w:rPr>
        <w:t xml:space="preserve">, </w:t>
      </w:r>
      <w:r w:rsidRPr="0061367D">
        <w:rPr>
          <w:rFonts w:eastAsia="Times New Roman" w:cs="Sylfaen"/>
        </w:rPr>
        <w:t>հավելավճարներ</w:t>
      </w:r>
      <w:r w:rsidRPr="0061367D">
        <w:rPr>
          <w:rFonts w:eastAsia="Times New Roman" w:cs="Calibri"/>
        </w:rPr>
        <w:t xml:space="preserve">, </w:t>
      </w:r>
      <w:r w:rsidRPr="0061367D">
        <w:rPr>
          <w:rFonts w:eastAsia="Times New Roman" w:cs="Sylfaen"/>
        </w:rPr>
        <w:t>լրավճարներ</w:t>
      </w:r>
      <w:r w:rsidRPr="0061367D">
        <w:rPr>
          <w:rFonts w:eastAsia="Times New Roman" w:cs="Calibri"/>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այլն</w:t>
      </w:r>
      <w:r w:rsidRPr="0061367D">
        <w:rPr>
          <w:rFonts w:eastAsia="Times New Roman"/>
          <w:lang w:val="hy-AM"/>
        </w:rPr>
        <w:t xml:space="preserve">) </w:t>
      </w:r>
      <w:r w:rsidRPr="0061367D">
        <w:rPr>
          <w:rFonts w:eastAsia="Times New Roman" w:cs="Sylfaen"/>
        </w:rPr>
        <w:t>վճարման</w:t>
      </w:r>
      <w:r w:rsidRPr="0061367D">
        <w:rPr>
          <w:rFonts w:eastAsia="Times New Roman"/>
        </w:rPr>
        <w:t xml:space="preserve"> </w:t>
      </w:r>
      <w:r w:rsidRPr="0061367D">
        <w:rPr>
          <w:rFonts w:eastAsia="Times New Roman" w:cs="Sylfaen"/>
        </w:rPr>
        <w:t>մասին</w:t>
      </w:r>
      <w:r w:rsidRPr="0061367D">
        <w:rPr>
          <w:rFonts w:eastAsia="Times New Roman" w:cs="Calibri"/>
        </w:rPr>
        <w:t xml:space="preserve"> </w:t>
      </w:r>
      <w:r w:rsidRPr="0061367D">
        <w:rPr>
          <w:rFonts w:eastAsia="Times New Roman" w:cs="Sylfaen"/>
        </w:rPr>
        <w:t>նախապես</w:t>
      </w:r>
      <w:r w:rsidRPr="0061367D">
        <w:rPr>
          <w:rFonts w:eastAsia="Times New Roman" w:cs="Calibri"/>
        </w:rPr>
        <w:t xml:space="preserve"> </w:t>
      </w:r>
      <w:r w:rsidRPr="0061367D">
        <w:rPr>
          <w:rFonts w:eastAsia="Times New Roman" w:cs="Sylfaen"/>
        </w:rPr>
        <w:t>ծանուցում</w:t>
      </w:r>
      <w:r w:rsidRPr="0061367D">
        <w:rPr>
          <w:rFonts w:eastAsia="Times New Roman" w:cs="Calibri"/>
        </w:rPr>
        <w:t xml:space="preserve"> </w:t>
      </w:r>
      <w:r w:rsidRPr="0061367D">
        <w:rPr>
          <w:rFonts w:eastAsia="Times New Roman" w:cs="Sylfaen"/>
        </w:rPr>
        <w:t>են</w:t>
      </w:r>
      <w:r w:rsidRPr="0061367D">
        <w:rPr>
          <w:rFonts w:eastAsia="Times New Roman" w:cs="Calibri"/>
        </w:rPr>
        <w:t xml:space="preserve"> </w:t>
      </w:r>
      <w:r w:rsidRPr="0061367D">
        <w:rPr>
          <w:rFonts w:eastAsia="Times New Roman" w:cs="Sylfaen"/>
        </w:rPr>
        <w:t>Կենտրոնական</w:t>
      </w:r>
      <w:r w:rsidRPr="0061367D">
        <w:rPr>
          <w:rFonts w:eastAsia="Times New Roman" w:cs="Calibri"/>
        </w:rPr>
        <w:t xml:space="preserve"> </w:t>
      </w:r>
      <w:r w:rsidRPr="0061367D">
        <w:rPr>
          <w:rFonts w:eastAsia="Times New Roman" w:cs="Sylfaen"/>
        </w:rPr>
        <w:t>բանկին</w:t>
      </w:r>
      <w:r w:rsidRPr="0061367D">
        <w:rPr>
          <w:rFonts w:eastAsia="Times New Roman" w:cs="Calibri"/>
        </w:rPr>
        <w:t xml:space="preserve">: </w:t>
      </w:r>
      <w:r w:rsidRPr="0061367D">
        <w:rPr>
          <w:rFonts w:eastAsia="Times New Roman" w:cs="Sylfaen"/>
        </w:rPr>
        <w:t>Ծանուցման</w:t>
      </w:r>
      <w:r w:rsidRPr="0061367D">
        <w:rPr>
          <w:rFonts w:eastAsia="Times New Roman" w:cs="Calibri"/>
        </w:rPr>
        <w:t xml:space="preserve"> </w:t>
      </w:r>
      <w:r w:rsidRPr="0061367D">
        <w:rPr>
          <w:rFonts w:eastAsia="Times New Roman" w:cs="Sylfaen"/>
        </w:rPr>
        <w:t>կարգը</w:t>
      </w:r>
      <w:r w:rsidRPr="0061367D">
        <w:rPr>
          <w:rFonts w:eastAsia="Times New Roman" w:cs="Calibri"/>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պայմանները</w:t>
      </w:r>
      <w:r w:rsidRPr="0061367D">
        <w:rPr>
          <w:rFonts w:eastAsia="Times New Roman" w:cs="Calibri"/>
        </w:rPr>
        <w:t xml:space="preserve"> </w:t>
      </w:r>
      <w:r w:rsidRPr="0061367D">
        <w:rPr>
          <w:rFonts w:eastAsia="Times New Roman" w:cs="Sylfaen"/>
        </w:rPr>
        <w:t>սահմանվում</w:t>
      </w:r>
      <w:r w:rsidRPr="0061367D">
        <w:rPr>
          <w:rFonts w:eastAsia="Times New Roman" w:cs="Calibri"/>
        </w:rPr>
        <w:t xml:space="preserve"> </w:t>
      </w:r>
      <w:r w:rsidRPr="0061367D">
        <w:rPr>
          <w:rFonts w:eastAsia="Times New Roman" w:cs="Sylfaen"/>
        </w:rPr>
        <w:t>են</w:t>
      </w:r>
      <w:r w:rsidRPr="0061367D">
        <w:rPr>
          <w:rFonts w:eastAsia="Times New Roman" w:cs="Calibri"/>
        </w:rPr>
        <w:t xml:space="preserve"> </w:t>
      </w:r>
      <w:r w:rsidRPr="0061367D">
        <w:rPr>
          <w:rFonts w:eastAsia="Times New Roman" w:cs="Sylfaen"/>
        </w:rPr>
        <w:t>Կենտրոնական</w:t>
      </w:r>
      <w:r w:rsidRPr="0061367D">
        <w:rPr>
          <w:rFonts w:eastAsia="Times New Roman" w:cs="Calibri"/>
        </w:rPr>
        <w:t xml:space="preserve"> </w:t>
      </w:r>
      <w:r w:rsidRPr="0061367D">
        <w:rPr>
          <w:rFonts w:eastAsia="Times New Roman" w:cs="Sylfaen"/>
        </w:rPr>
        <w:t>բանկի</w:t>
      </w:r>
      <w:r w:rsidRPr="0061367D">
        <w:rPr>
          <w:rFonts w:eastAsia="Times New Roman" w:cs="Calibri"/>
        </w:rPr>
        <w:t xml:space="preserve"> </w:t>
      </w:r>
      <w:r w:rsidRPr="0061367D">
        <w:rPr>
          <w:rFonts w:eastAsia="Times New Roman" w:cs="Sylfaen"/>
        </w:rPr>
        <w:t>կողմից</w:t>
      </w:r>
      <w:r w:rsidRPr="0061367D">
        <w:rPr>
          <w:rFonts w:eastAsia="Times New Roman"/>
          <w:lang w:val="hy-AM"/>
        </w:rPr>
        <w:t>»:</w:t>
      </w:r>
    </w:p>
    <w:p w:rsidR="00A34EF4" w:rsidRPr="0061367D" w:rsidRDefault="00A34EF4" w:rsidP="00A34EF4">
      <w:pPr>
        <w:spacing w:after="0"/>
        <w:ind w:firstLine="375"/>
        <w:jc w:val="both"/>
        <w:rPr>
          <w:rFonts w:eastAsia="Times New Roman"/>
          <w:lang w:val="hy-AM"/>
        </w:rPr>
      </w:pPr>
    </w:p>
    <w:p w:rsidR="00A34EF4" w:rsidRPr="0061367D" w:rsidRDefault="00A34EF4" w:rsidP="00A34EF4">
      <w:pPr>
        <w:spacing w:after="0"/>
        <w:ind w:firstLine="375"/>
        <w:jc w:val="both"/>
        <w:rPr>
          <w:rFonts w:eastAsia="Times New Roman"/>
        </w:rPr>
      </w:pPr>
      <w:r w:rsidRPr="0061367D">
        <w:rPr>
          <w:rFonts w:eastAsia="Times New Roman" w:cs="Sylfaen"/>
          <w:b/>
        </w:rPr>
        <w:t>Հոդված</w:t>
      </w:r>
      <w:r w:rsidRPr="0061367D">
        <w:rPr>
          <w:rFonts w:eastAsia="Times New Roman" w:cs="Calibri"/>
          <w:b/>
        </w:rPr>
        <w:t xml:space="preserve"> </w:t>
      </w:r>
      <w:r w:rsidRPr="0061367D">
        <w:rPr>
          <w:rFonts w:eastAsia="Times New Roman"/>
          <w:b/>
        </w:rPr>
        <w:t>7.</w:t>
      </w:r>
      <w:r w:rsidRPr="0061367D">
        <w:rPr>
          <w:rFonts w:eastAsia="Times New Roman"/>
        </w:rPr>
        <w:t xml:space="preserve"> </w:t>
      </w:r>
      <w:r w:rsidRPr="0061367D">
        <w:rPr>
          <w:rFonts w:eastAsia="Times New Roman" w:cs="Sylfaen"/>
        </w:rPr>
        <w:t>Օրենքի</w:t>
      </w:r>
      <w:r w:rsidRPr="0061367D">
        <w:rPr>
          <w:rFonts w:eastAsia="Times New Roman" w:cs="Calibri"/>
        </w:rPr>
        <w:t xml:space="preserve"> 44-</w:t>
      </w:r>
      <w:r w:rsidRPr="0061367D">
        <w:rPr>
          <w:rFonts w:eastAsia="Times New Roman" w:cs="Sylfaen"/>
        </w:rPr>
        <w:t>րդ</w:t>
      </w:r>
      <w:r w:rsidRPr="0061367D">
        <w:rPr>
          <w:rFonts w:eastAsia="Times New Roman" w:cs="Calibri"/>
        </w:rPr>
        <w:t xml:space="preserve"> </w:t>
      </w:r>
      <w:r w:rsidRPr="0061367D">
        <w:rPr>
          <w:rFonts w:eastAsia="Times New Roman" w:cs="Sylfaen"/>
        </w:rPr>
        <w:t>հոդվածում</w:t>
      </w:r>
      <w:r w:rsidRPr="0061367D">
        <w:rPr>
          <w:rFonts w:eastAsia="Times New Roman" w:cs="Calibri"/>
        </w:rPr>
        <w:t>`</w:t>
      </w:r>
    </w:p>
    <w:p w:rsidR="00A34EF4" w:rsidRPr="0061367D" w:rsidRDefault="00A34EF4" w:rsidP="00A34EF4">
      <w:pPr>
        <w:pStyle w:val="ListParagraph"/>
        <w:numPr>
          <w:ilvl w:val="0"/>
          <w:numId w:val="15"/>
        </w:numPr>
        <w:spacing w:after="0"/>
        <w:jc w:val="both"/>
        <w:rPr>
          <w:rFonts w:ascii="GHEA Grapalat" w:eastAsia="Times New Roman" w:hAnsi="GHEA Grapalat"/>
        </w:rPr>
      </w:pPr>
      <w:r w:rsidRPr="0061367D">
        <w:rPr>
          <w:rFonts w:ascii="GHEA Grapalat" w:eastAsia="Times New Roman" w:hAnsi="GHEA Grapalat"/>
        </w:rPr>
        <w:t>1-</w:t>
      </w:r>
      <w:r w:rsidRPr="0061367D">
        <w:rPr>
          <w:rFonts w:ascii="GHEA Grapalat" w:eastAsia="Times New Roman" w:hAnsi="GHEA Grapalat" w:cs="Sylfaen"/>
        </w:rPr>
        <w:t>ին</w:t>
      </w:r>
      <w:r w:rsidRPr="0061367D">
        <w:rPr>
          <w:rFonts w:ascii="GHEA Grapalat" w:eastAsia="Times New Roman" w:hAnsi="GHEA Grapalat" w:cs="Calibri"/>
        </w:rPr>
        <w:t xml:space="preserve"> </w:t>
      </w:r>
      <w:r w:rsidRPr="0061367D">
        <w:rPr>
          <w:rFonts w:ascii="GHEA Grapalat" w:eastAsia="Times New Roman" w:hAnsi="GHEA Grapalat" w:cs="Sylfaen"/>
        </w:rPr>
        <w:t>կետը</w:t>
      </w:r>
      <w:r w:rsidRPr="0061367D">
        <w:rPr>
          <w:rFonts w:ascii="GHEA Grapalat" w:eastAsia="Times New Roman" w:hAnsi="GHEA Grapalat" w:cs="Calibri"/>
        </w:rPr>
        <w:t xml:space="preserve"> </w:t>
      </w:r>
      <w:r w:rsidRPr="0061367D">
        <w:rPr>
          <w:rFonts w:ascii="GHEA Grapalat" w:eastAsia="Times New Roman" w:hAnsi="GHEA Grapalat" w:cs="Sylfaen"/>
        </w:rPr>
        <w:t>շարադրել</w:t>
      </w:r>
      <w:r w:rsidRPr="0061367D">
        <w:rPr>
          <w:rFonts w:ascii="GHEA Grapalat" w:eastAsia="Times New Roman" w:hAnsi="GHEA Grapalat" w:cs="Calibri"/>
        </w:rPr>
        <w:t xml:space="preserve"> </w:t>
      </w:r>
      <w:r w:rsidRPr="0061367D">
        <w:rPr>
          <w:rFonts w:ascii="GHEA Grapalat" w:eastAsia="Times New Roman" w:hAnsi="GHEA Grapalat" w:cs="Sylfaen"/>
        </w:rPr>
        <w:t>հետևյալ</w:t>
      </w:r>
      <w:r w:rsidRPr="0061367D">
        <w:rPr>
          <w:rFonts w:ascii="GHEA Grapalat" w:eastAsia="Times New Roman" w:hAnsi="GHEA Grapalat" w:cs="Calibri"/>
        </w:rPr>
        <w:t xml:space="preserve"> </w:t>
      </w:r>
      <w:r w:rsidRPr="0061367D">
        <w:rPr>
          <w:rFonts w:ascii="GHEA Grapalat" w:eastAsia="Times New Roman" w:hAnsi="GHEA Grapalat" w:cs="Sylfaen"/>
        </w:rPr>
        <w:t>խմբագրությամբ</w:t>
      </w:r>
      <w:r w:rsidRPr="0061367D">
        <w:rPr>
          <w:rFonts w:ascii="GHEA Grapalat" w:eastAsia="Times New Roman" w:hAnsi="GHEA Grapalat" w:cs="Calibri"/>
        </w:rPr>
        <w:t>.</w:t>
      </w:r>
    </w:p>
    <w:p w:rsidR="00A34EF4" w:rsidRPr="0061367D" w:rsidRDefault="00A34EF4" w:rsidP="00A34EF4">
      <w:pPr>
        <w:pStyle w:val="NormalWeb"/>
        <w:shd w:val="clear" w:color="auto" w:fill="FFFFFF"/>
        <w:spacing w:before="0" w:beforeAutospacing="0" w:after="0" w:afterAutospacing="0" w:line="276" w:lineRule="auto"/>
        <w:ind w:firstLine="375"/>
        <w:jc w:val="both"/>
        <w:rPr>
          <w:rFonts w:ascii="GHEA Grapalat" w:hAnsi="GHEA Grapalat"/>
          <w:sz w:val="22"/>
          <w:szCs w:val="22"/>
        </w:rPr>
      </w:pPr>
      <w:r w:rsidRPr="0061367D">
        <w:rPr>
          <w:rFonts w:ascii="GHEA Grapalat" w:hAnsi="GHEA Grapalat"/>
          <w:sz w:val="22"/>
          <w:szCs w:val="22"/>
        </w:rPr>
        <w:t>«Բանկերի գործունեության կարգավորման, բանկային համակարգի ֆինանսական կայունության ապահովման նպատակով Կենտրոնական բանկը կարող է սահմանել բանկային</w:t>
      </w:r>
      <w:r w:rsidRPr="0061367D">
        <w:rPr>
          <w:rFonts w:ascii="Courier New" w:hAnsi="Courier New" w:cs="Courier New"/>
          <w:sz w:val="22"/>
          <w:szCs w:val="22"/>
        </w:rPr>
        <w:t> </w:t>
      </w:r>
      <w:r w:rsidRPr="0061367D">
        <w:rPr>
          <w:rFonts w:ascii="GHEA Grapalat" w:hAnsi="GHEA Grapalat" w:cs="GHEA Grapalat"/>
          <w:sz w:val="22"/>
          <w:szCs w:val="22"/>
        </w:rPr>
        <w:t>գործունեության</w:t>
      </w:r>
      <w:r w:rsidRPr="0061367D">
        <w:rPr>
          <w:rFonts w:ascii="Courier New" w:hAnsi="Courier New" w:cs="Courier New"/>
          <w:sz w:val="22"/>
          <w:szCs w:val="22"/>
        </w:rPr>
        <w:t> </w:t>
      </w:r>
      <w:r w:rsidRPr="0061367D">
        <w:rPr>
          <w:rFonts w:ascii="GHEA Grapalat" w:hAnsi="GHEA Grapalat" w:cs="GHEA Grapalat"/>
          <w:sz w:val="22"/>
          <w:szCs w:val="22"/>
        </w:rPr>
        <w:t>հետևյալ հիմնական տնտեսական նորմատիվները`</w:t>
      </w:r>
    </w:p>
    <w:p w:rsidR="00A34EF4" w:rsidRPr="0061367D" w:rsidRDefault="00A34EF4" w:rsidP="00A34EF4">
      <w:pPr>
        <w:shd w:val="clear" w:color="auto" w:fill="FFFFFF"/>
        <w:spacing w:after="0"/>
        <w:ind w:firstLine="375"/>
        <w:jc w:val="both"/>
        <w:rPr>
          <w:rFonts w:eastAsia="Times New Roman"/>
        </w:rPr>
      </w:pPr>
      <w:r w:rsidRPr="0061367D">
        <w:rPr>
          <w:rFonts w:eastAsia="Times New Roman" w:cs="Sylfaen"/>
        </w:rPr>
        <w:t>ա</w:t>
      </w:r>
      <w:r w:rsidRPr="0061367D">
        <w:rPr>
          <w:rFonts w:eastAsia="Times New Roman" w:cs="Calibri"/>
        </w:rPr>
        <w:t xml:space="preserve">) </w:t>
      </w:r>
      <w:r w:rsidRPr="0061367D">
        <w:rPr>
          <w:rFonts w:eastAsia="Times New Roman" w:cs="Sylfaen"/>
        </w:rPr>
        <w:t>բանկի</w:t>
      </w:r>
      <w:r w:rsidRPr="0061367D">
        <w:rPr>
          <w:rFonts w:eastAsia="Times New Roman" w:cs="Calibri"/>
        </w:rPr>
        <w:t xml:space="preserve"> </w:t>
      </w:r>
      <w:r w:rsidRPr="0061367D">
        <w:rPr>
          <w:rFonts w:eastAsia="Times New Roman" w:cs="Sylfaen"/>
        </w:rPr>
        <w:t>կանոնադրական</w:t>
      </w:r>
      <w:r w:rsidRPr="0061367D">
        <w:rPr>
          <w:rFonts w:eastAsia="Times New Roman" w:cs="Calibri"/>
        </w:rPr>
        <w:t xml:space="preserve"> </w:t>
      </w:r>
      <w:r w:rsidRPr="0061367D">
        <w:rPr>
          <w:rFonts w:eastAsia="Times New Roman" w:cs="Sylfaen"/>
        </w:rPr>
        <w:t>հիմնադրամի</w:t>
      </w:r>
      <w:r w:rsidRPr="0061367D">
        <w:rPr>
          <w:rFonts w:eastAsia="Times New Roman" w:cs="Calibri"/>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ընդհանուր</w:t>
      </w:r>
      <w:r w:rsidRPr="0061367D">
        <w:rPr>
          <w:rFonts w:eastAsia="Times New Roman" w:cs="Calibri"/>
        </w:rPr>
        <w:t xml:space="preserve"> </w:t>
      </w:r>
      <w:r w:rsidRPr="0061367D">
        <w:rPr>
          <w:rFonts w:eastAsia="Times New Roman" w:cs="Sylfaen"/>
        </w:rPr>
        <w:t>կապիտալի</w:t>
      </w:r>
      <w:r w:rsidRPr="0061367D">
        <w:rPr>
          <w:rFonts w:eastAsia="Times New Roman" w:cs="Calibri"/>
        </w:rPr>
        <w:t xml:space="preserve"> </w:t>
      </w:r>
      <w:r w:rsidRPr="0061367D">
        <w:rPr>
          <w:rFonts w:eastAsia="Times New Roman" w:cs="Sylfaen"/>
        </w:rPr>
        <w:t>նվազագույն</w:t>
      </w:r>
      <w:r w:rsidRPr="0061367D">
        <w:rPr>
          <w:rFonts w:eastAsia="Times New Roman" w:cs="Calibri"/>
        </w:rPr>
        <w:t xml:space="preserve"> </w:t>
      </w:r>
      <w:r w:rsidRPr="0061367D">
        <w:rPr>
          <w:rFonts w:eastAsia="Times New Roman" w:cs="Sylfaen"/>
        </w:rPr>
        <w:t>չափերը</w:t>
      </w:r>
      <w:r w:rsidRPr="0061367D">
        <w:rPr>
          <w:rFonts w:eastAsia="Times New Roman" w:cs="Calibri"/>
        </w:rPr>
        <w:t>.</w:t>
      </w:r>
    </w:p>
    <w:p w:rsidR="00A34EF4" w:rsidRPr="0061367D" w:rsidRDefault="00A34EF4" w:rsidP="00A34EF4">
      <w:pPr>
        <w:shd w:val="clear" w:color="auto" w:fill="FFFFFF"/>
        <w:spacing w:after="0"/>
        <w:ind w:firstLine="375"/>
        <w:jc w:val="both"/>
        <w:rPr>
          <w:rFonts w:eastAsia="Times New Roman"/>
        </w:rPr>
      </w:pPr>
      <w:r w:rsidRPr="0061367D">
        <w:rPr>
          <w:rFonts w:eastAsia="Times New Roman" w:cs="Sylfaen"/>
        </w:rPr>
        <w:t>բ</w:t>
      </w:r>
      <w:r w:rsidRPr="0061367D">
        <w:rPr>
          <w:rFonts w:eastAsia="Times New Roman" w:cs="Calibri"/>
        </w:rPr>
        <w:t xml:space="preserve">) </w:t>
      </w:r>
      <w:r w:rsidRPr="0061367D">
        <w:rPr>
          <w:rFonts w:eastAsia="Times New Roman" w:cs="Sylfaen"/>
        </w:rPr>
        <w:t>բանկի</w:t>
      </w:r>
      <w:r w:rsidRPr="0061367D">
        <w:rPr>
          <w:rFonts w:eastAsia="Times New Roman" w:cs="Calibri"/>
        </w:rPr>
        <w:t xml:space="preserve"> </w:t>
      </w:r>
      <w:r w:rsidRPr="0061367D">
        <w:rPr>
          <w:rFonts w:eastAsia="Times New Roman" w:cs="Sylfaen"/>
        </w:rPr>
        <w:t>կապիտալի</w:t>
      </w:r>
      <w:r w:rsidRPr="0061367D">
        <w:rPr>
          <w:rFonts w:eastAsia="Times New Roman" w:cs="Calibri"/>
        </w:rPr>
        <w:t xml:space="preserve"> </w:t>
      </w:r>
      <w:r w:rsidRPr="0061367D">
        <w:rPr>
          <w:rFonts w:eastAsia="Times New Roman" w:cs="Sylfaen"/>
        </w:rPr>
        <w:t>համարժեքության</w:t>
      </w:r>
      <w:r w:rsidRPr="0061367D">
        <w:rPr>
          <w:rFonts w:eastAsia="Times New Roman"/>
          <w:lang w:val="hy-AM"/>
        </w:rPr>
        <w:t xml:space="preserve"> </w:t>
      </w:r>
      <w:r w:rsidRPr="0061367D">
        <w:rPr>
          <w:rFonts w:eastAsia="Times New Roman" w:cs="Sylfaen"/>
        </w:rPr>
        <w:t>նորմատիվ</w:t>
      </w:r>
      <w:r w:rsidRPr="0061367D">
        <w:rPr>
          <w:rFonts w:eastAsia="Times New Roman" w:cs="Sylfaen"/>
          <w:lang w:val="hy-AM"/>
        </w:rPr>
        <w:t>ը</w:t>
      </w:r>
      <w:r w:rsidRPr="0061367D">
        <w:rPr>
          <w:rFonts w:eastAsia="Times New Roman"/>
        </w:rPr>
        <w:t xml:space="preserve"> (</w:t>
      </w:r>
      <w:r w:rsidRPr="0061367D">
        <w:rPr>
          <w:rFonts w:eastAsia="Times New Roman" w:cs="Sylfaen"/>
        </w:rPr>
        <w:t>նորմատիվները</w:t>
      </w:r>
      <w:r w:rsidRPr="0061367D">
        <w:rPr>
          <w:rFonts w:eastAsia="Times New Roman"/>
        </w:rPr>
        <w:t>).</w:t>
      </w:r>
    </w:p>
    <w:p w:rsidR="00A34EF4" w:rsidRPr="0061367D" w:rsidRDefault="00A34EF4" w:rsidP="00A34EF4">
      <w:pPr>
        <w:shd w:val="clear" w:color="auto" w:fill="FFFFFF"/>
        <w:spacing w:after="0"/>
        <w:ind w:firstLine="375"/>
        <w:jc w:val="both"/>
        <w:rPr>
          <w:rFonts w:eastAsia="Times New Roman"/>
        </w:rPr>
      </w:pPr>
      <w:r w:rsidRPr="0061367D">
        <w:rPr>
          <w:rFonts w:eastAsia="Times New Roman" w:cs="Sylfaen"/>
        </w:rPr>
        <w:t>գ</w:t>
      </w:r>
      <w:r w:rsidRPr="0061367D">
        <w:rPr>
          <w:rFonts w:eastAsia="Times New Roman" w:cs="Calibri"/>
        </w:rPr>
        <w:t xml:space="preserve">) </w:t>
      </w:r>
      <w:r w:rsidRPr="0061367D">
        <w:rPr>
          <w:rFonts w:eastAsia="Times New Roman" w:cs="Sylfaen"/>
        </w:rPr>
        <w:t>բանկի</w:t>
      </w:r>
      <w:r w:rsidRPr="0061367D">
        <w:rPr>
          <w:rFonts w:ascii="Courier New" w:eastAsia="Times New Roman" w:hAnsi="Courier New" w:cs="Courier New"/>
        </w:rPr>
        <w:t> </w:t>
      </w:r>
      <w:r w:rsidRPr="0061367D">
        <w:rPr>
          <w:rFonts w:eastAsia="Times New Roman" w:cs="Sylfaen"/>
        </w:rPr>
        <w:t>իրացվելիության</w:t>
      </w:r>
      <w:r w:rsidRPr="0061367D">
        <w:rPr>
          <w:rFonts w:eastAsia="Times New Roman"/>
        </w:rPr>
        <w:t xml:space="preserve"> </w:t>
      </w:r>
      <w:r w:rsidRPr="0061367D">
        <w:rPr>
          <w:rFonts w:eastAsia="Times New Roman" w:cs="Sylfaen"/>
        </w:rPr>
        <w:t>նորմատիվ</w:t>
      </w:r>
      <w:r w:rsidRPr="0061367D">
        <w:rPr>
          <w:rFonts w:eastAsia="Times New Roman" w:cs="Sylfaen"/>
          <w:lang w:val="hy-AM"/>
        </w:rPr>
        <w:t>ը</w:t>
      </w:r>
      <w:r w:rsidRPr="0061367D">
        <w:rPr>
          <w:rFonts w:eastAsia="Times New Roman"/>
        </w:rPr>
        <w:t xml:space="preserve"> (</w:t>
      </w:r>
      <w:r w:rsidRPr="0061367D">
        <w:rPr>
          <w:rFonts w:eastAsia="Times New Roman" w:cs="Sylfaen"/>
        </w:rPr>
        <w:t>նորմատիվները</w:t>
      </w:r>
      <w:r w:rsidRPr="0061367D">
        <w:rPr>
          <w:rFonts w:eastAsia="Times New Roman"/>
        </w:rPr>
        <w:t>).</w:t>
      </w:r>
    </w:p>
    <w:p w:rsidR="00A34EF4" w:rsidRPr="0061367D" w:rsidRDefault="00A34EF4" w:rsidP="00A34EF4">
      <w:pPr>
        <w:shd w:val="clear" w:color="auto" w:fill="FFFFFF"/>
        <w:spacing w:after="0"/>
        <w:ind w:firstLine="375"/>
        <w:jc w:val="both"/>
        <w:rPr>
          <w:rFonts w:eastAsia="Times New Roman"/>
        </w:rPr>
      </w:pPr>
      <w:r w:rsidRPr="0061367D">
        <w:rPr>
          <w:rFonts w:eastAsia="Times New Roman" w:cs="Sylfaen"/>
        </w:rPr>
        <w:t>դ</w:t>
      </w:r>
      <w:r w:rsidRPr="0061367D">
        <w:rPr>
          <w:rFonts w:eastAsia="Times New Roman" w:cs="Calibri"/>
        </w:rPr>
        <w:t xml:space="preserve">) </w:t>
      </w:r>
      <w:r w:rsidRPr="0061367D">
        <w:rPr>
          <w:rFonts w:eastAsia="Times New Roman" w:cs="Sylfaen"/>
        </w:rPr>
        <w:t>մեկ</w:t>
      </w:r>
      <w:r w:rsidRPr="0061367D">
        <w:rPr>
          <w:rFonts w:eastAsia="Times New Roman" w:cs="Calibri"/>
        </w:rPr>
        <w:t xml:space="preserve"> </w:t>
      </w:r>
      <w:r w:rsidRPr="0061367D">
        <w:rPr>
          <w:rFonts w:eastAsia="Times New Roman" w:cs="Sylfaen"/>
        </w:rPr>
        <w:t>փոխառուի</w:t>
      </w:r>
      <w:r w:rsidRPr="0061367D">
        <w:rPr>
          <w:rFonts w:eastAsia="Times New Roman" w:cs="Calibri"/>
        </w:rPr>
        <w:t xml:space="preserve">, </w:t>
      </w:r>
      <w:r w:rsidRPr="0061367D">
        <w:rPr>
          <w:rFonts w:eastAsia="Times New Roman" w:cs="Sylfaen"/>
        </w:rPr>
        <w:t>խոշոր</w:t>
      </w:r>
      <w:r w:rsidRPr="0061367D">
        <w:rPr>
          <w:rFonts w:eastAsia="Times New Roman" w:cs="Calibri"/>
        </w:rPr>
        <w:t xml:space="preserve"> </w:t>
      </w:r>
      <w:r w:rsidRPr="0061367D">
        <w:rPr>
          <w:rFonts w:eastAsia="Times New Roman" w:cs="Sylfaen"/>
        </w:rPr>
        <w:t>փոխառուների</w:t>
      </w:r>
      <w:r w:rsidRPr="0061367D">
        <w:rPr>
          <w:rFonts w:ascii="Courier New" w:eastAsia="Times New Roman" w:hAnsi="Courier New" w:cs="Courier New"/>
        </w:rPr>
        <w:t> </w:t>
      </w:r>
      <w:r w:rsidRPr="0061367D">
        <w:rPr>
          <w:rFonts w:eastAsia="Times New Roman" w:cs="Sylfaen"/>
        </w:rPr>
        <w:t>գծով</w:t>
      </w:r>
      <w:r w:rsidRPr="0061367D">
        <w:rPr>
          <w:rFonts w:eastAsia="Times New Roman" w:cs="Calibri"/>
        </w:rPr>
        <w:t xml:space="preserve"> </w:t>
      </w:r>
      <w:r w:rsidRPr="0061367D">
        <w:rPr>
          <w:rFonts w:eastAsia="Times New Roman" w:cs="Sylfaen"/>
        </w:rPr>
        <w:t>ռիսկի</w:t>
      </w:r>
      <w:r w:rsidRPr="0061367D">
        <w:rPr>
          <w:rFonts w:eastAsia="Times New Roman" w:cs="Calibri"/>
        </w:rPr>
        <w:t xml:space="preserve"> </w:t>
      </w:r>
      <w:r w:rsidRPr="0061367D">
        <w:rPr>
          <w:rFonts w:eastAsia="Times New Roman" w:cs="Sylfaen"/>
        </w:rPr>
        <w:t>առավելագույն</w:t>
      </w:r>
      <w:r w:rsidRPr="0061367D">
        <w:rPr>
          <w:rFonts w:eastAsia="Times New Roman" w:cs="Calibri"/>
        </w:rPr>
        <w:t xml:space="preserve"> </w:t>
      </w:r>
      <w:r w:rsidRPr="0061367D">
        <w:rPr>
          <w:rFonts w:eastAsia="Times New Roman" w:cs="Sylfaen"/>
        </w:rPr>
        <w:t>չափը</w:t>
      </w:r>
      <w:r w:rsidRPr="0061367D">
        <w:rPr>
          <w:rFonts w:eastAsia="Times New Roman" w:cs="Calibri"/>
        </w:rPr>
        <w:t xml:space="preserve"> (</w:t>
      </w:r>
      <w:r w:rsidRPr="0061367D">
        <w:rPr>
          <w:rFonts w:eastAsia="Times New Roman" w:cs="Sylfaen"/>
        </w:rPr>
        <w:t>չափերը</w:t>
      </w:r>
      <w:r w:rsidRPr="0061367D">
        <w:rPr>
          <w:rFonts w:eastAsia="Times New Roman" w:cs="Calibri"/>
        </w:rPr>
        <w:t>).</w:t>
      </w:r>
    </w:p>
    <w:p w:rsidR="00A34EF4" w:rsidRPr="0061367D" w:rsidRDefault="00A34EF4" w:rsidP="00A34EF4">
      <w:pPr>
        <w:shd w:val="clear" w:color="auto" w:fill="FFFFFF"/>
        <w:spacing w:after="0"/>
        <w:ind w:firstLine="375"/>
        <w:jc w:val="both"/>
        <w:rPr>
          <w:rFonts w:eastAsia="Times New Roman"/>
        </w:rPr>
      </w:pPr>
      <w:r w:rsidRPr="0061367D">
        <w:rPr>
          <w:rFonts w:eastAsia="Times New Roman" w:cs="Sylfaen"/>
        </w:rPr>
        <w:t>ե</w:t>
      </w:r>
      <w:r w:rsidRPr="0061367D">
        <w:rPr>
          <w:rFonts w:eastAsia="Times New Roman" w:cs="Calibri"/>
        </w:rPr>
        <w:t xml:space="preserve">) </w:t>
      </w:r>
      <w:r w:rsidRPr="0061367D">
        <w:rPr>
          <w:rFonts w:eastAsia="Times New Roman" w:cs="Sylfaen"/>
        </w:rPr>
        <w:t>բանկի</w:t>
      </w:r>
      <w:r w:rsidRPr="0061367D">
        <w:rPr>
          <w:rFonts w:eastAsia="Times New Roman" w:cs="Calibri"/>
        </w:rPr>
        <w:t xml:space="preserve"> </w:t>
      </w:r>
      <w:r w:rsidRPr="0061367D">
        <w:rPr>
          <w:rFonts w:eastAsia="Times New Roman" w:cs="Sylfaen"/>
        </w:rPr>
        <w:t>հետ</w:t>
      </w:r>
      <w:r w:rsidRPr="0061367D">
        <w:rPr>
          <w:rFonts w:eastAsia="Times New Roman" w:cs="Calibri"/>
        </w:rPr>
        <w:t xml:space="preserve"> </w:t>
      </w:r>
      <w:r w:rsidRPr="0061367D">
        <w:rPr>
          <w:rFonts w:eastAsia="Times New Roman" w:cs="Sylfaen"/>
        </w:rPr>
        <w:t>կապված</w:t>
      </w:r>
      <w:r w:rsidRPr="0061367D">
        <w:rPr>
          <w:rFonts w:eastAsia="Times New Roman" w:cs="Calibri"/>
        </w:rPr>
        <w:t xml:space="preserve"> </w:t>
      </w:r>
      <w:r w:rsidRPr="0061367D">
        <w:rPr>
          <w:rFonts w:eastAsia="Times New Roman" w:cs="Sylfaen"/>
        </w:rPr>
        <w:t>անձի</w:t>
      </w:r>
      <w:r w:rsidRPr="0061367D">
        <w:rPr>
          <w:rFonts w:eastAsia="Times New Roman"/>
        </w:rPr>
        <w:t xml:space="preserve">, </w:t>
      </w:r>
      <w:r w:rsidRPr="0061367D">
        <w:rPr>
          <w:rFonts w:eastAsia="Times New Roman" w:cs="Sylfaen"/>
        </w:rPr>
        <w:t>անձանց</w:t>
      </w:r>
      <w:r w:rsidRPr="0061367D">
        <w:rPr>
          <w:rFonts w:eastAsia="Times New Roman" w:cs="Calibri"/>
        </w:rPr>
        <w:t xml:space="preserve"> </w:t>
      </w:r>
      <w:r w:rsidRPr="0061367D">
        <w:rPr>
          <w:rFonts w:eastAsia="Times New Roman" w:cs="Sylfaen"/>
        </w:rPr>
        <w:t>գծով</w:t>
      </w:r>
      <w:r w:rsidRPr="0061367D">
        <w:rPr>
          <w:rFonts w:eastAsia="Times New Roman" w:cs="Calibri"/>
        </w:rPr>
        <w:t xml:space="preserve"> </w:t>
      </w:r>
      <w:r w:rsidRPr="0061367D">
        <w:rPr>
          <w:rFonts w:eastAsia="Times New Roman" w:cs="Sylfaen"/>
        </w:rPr>
        <w:t>ռիսկի</w:t>
      </w:r>
      <w:r w:rsidRPr="0061367D">
        <w:rPr>
          <w:rFonts w:eastAsia="Times New Roman" w:cs="Calibri"/>
        </w:rPr>
        <w:t xml:space="preserve"> </w:t>
      </w:r>
      <w:r w:rsidRPr="0061367D">
        <w:rPr>
          <w:rFonts w:eastAsia="Times New Roman" w:cs="Sylfaen"/>
        </w:rPr>
        <w:t>առավելագույն</w:t>
      </w:r>
      <w:r w:rsidRPr="0061367D">
        <w:rPr>
          <w:rFonts w:eastAsia="Times New Roman" w:cs="Calibri"/>
        </w:rPr>
        <w:t xml:space="preserve"> </w:t>
      </w:r>
      <w:r w:rsidRPr="0061367D">
        <w:rPr>
          <w:rFonts w:eastAsia="Times New Roman" w:cs="Sylfaen"/>
        </w:rPr>
        <w:t>չափը</w:t>
      </w:r>
      <w:r w:rsidRPr="0061367D">
        <w:rPr>
          <w:rFonts w:eastAsia="Times New Roman" w:cs="Calibri"/>
        </w:rPr>
        <w:t xml:space="preserve"> (</w:t>
      </w:r>
      <w:r w:rsidRPr="0061367D">
        <w:rPr>
          <w:rFonts w:eastAsia="Times New Roman" w:cs="Sylfaen"/>
        </w:rPr>
        <w:t>չափերը</w:t>
      </w:r>
      <w:r w:rsidRPr="0061367D">
        <w:rPr>
          <w:rFonts w:eastAsia="Times New Roman" w:cs="Calibri"/>
        </w:rPr>
        <w:t>).</w:t>
      </w:r>
    </w:p>
    <w:p w:rsidR="00A34EF4" w:rsidRPr="0061367D" w:rsidRDefault="00A34EF4" w:rsidP="00A34EF4">
      <w:pPr>
        <w:shd w:val="clear" w:color="auto" w:fill="FFFFFF"/>
        <w:spacing w:after="0"/>
        <w:ind w:firstLine="375"/>
        <w:jc w:val="both"/>
        <w:rPr>
          <w:rFonts w:eastAsia="Times New Roman"/>
        </w:rPr>
      </w:pPr>
      <w:r w:rsidRPr="0061367D">
        <w:rPr>
          <w:rFonts w:eastAsia="Times New Roman" w:cs="Sylfaen"/>
        </w:rPr>
        <w:t>զ</w:t>
      </w:r>
      <w:r w:rsidRPr="0061367D">
        <w:rPr>
          <w:rFonts w:eastAsia="Times New Roman" w:cs="Calibri"/>
        </w:rPr>
        <w:t xml:space="preserve">) </w:t>
      </w:r>
      <w:r w:rsidRPr="0061367D">
        <w:rPr>
          <w:rFonts w:eastAsia="Times New Roman" w:cs="Sylfaen"/>
        </w:rPr>
        <w:t>բանկի</w:t>
      </w:r>
      <w:r w:rsidRPr="0061367D">
        <w:rPr>
          <w:rFonts w:eastAsia="Times New Roman" w:cs="Calibri"/>
        </w:rPr>
        <w:t xml:space="preserve"> </w:t>
      </w:r>
      <w:r w:rsidRPr="0061367D">
        <w:rPr>
          <w:rFonts w:eastAsia="Times New Roman" w:cs="Sylfaen"/>
        </w:rPr>
        <w:t>պարտատերերի</w:t>
      </w:r>
      <w:r w:rsidRPr="0061367D">
        <w:rPr>
          <w:rFonts w:eastAsia="Times New Roman" w:cs="Calibri"/>
        </w:rPr>
        <w:t xml:space="preserve"> </w:t>
      </w:r>
      <w:r w:rsidRPr="0061367D">
        <w:rPr>
          <w:rFonts w:eastAsia="Times New Roman" w:cs="Sylfaen"/>
        </w:rPr>
        <w:t>գծով</w:t>
      </w:r>
      <w:r w:rsidRPr="0061367D">
        <w:rPr>
          <w:rFonts w:eastAsia="Times New Roman" w:cs="Calibri"/>
        </w:rPr>
        <w:t xml:space="preserve"> </w:t>
      </w:r>
      <w:r w:rsidRPr="0061367D">
        <w:rPr>
          <w:rFonts w:eastAsia="Times New Roman" w:cs="Sylfaen"/>
        </w:rPr>
        <w:t>ռիսկի</w:t>
      </w:r>
      <w:r w:rsidRPr="0061367D">
        <w:rPr>
          <w:rFonts w:eastAsia="Times New Roman" w:cs="Calibri"/>
        </w:rPr>
        <w:t xml:space="preserve"> </w:t>
      </w:r>
      <w:r w:rsidRPr="0061367D">
        <w:rPr>
          <w:rFonts w:eastAsia="Times New Roman" w:cs="Sylfaen"/>
        </w:rPr>
        <w:t>առավելագույն</w:t>
      </w:r>
      <w:r w:rsidRPr="0061367D">
        <w:rPr>
          <w:rFonts w:eastAsia="Times New Roman" w:cs="Calibri"/>
        </w:rPr>
        <w:t xml:space="preserve"> </w:t>
      </w:r>
      <w:r w:rsidRPr="0061367D">
        <w:rPr>
          <w:rFonts w:eastAsia="Times New Roman" w:cs="Sylfaen"/>
        </w:rPr>
        <w:t>չափը</w:t>
      </w:r>
      <w:r w:rsidRPr="0061367D">
        <w:rPr>
          <w:rFonts w:eastAsia="Times New Roman"/>
          <w:lang w:val="hy-AM"/>
        </w:rPr>
        <w:t xml:space="preserve"> </w:t>
      </w:r>
      <w:r w:rsidRPr="0061367D">
        <w:rPr>
          <w:rFonts w:eastAsia="Times New Roman"/>
        </w:rPr>
        <w:t>(</w:t>
      </w:r>
      <w:r w:rsidRPr="0061367D">
        <w:rPr>
          <w:rFonts w:eastAsia="Times New Roman" w:cs="Sylfaen"/>
          <w:lang w:val="hy-AM"/>
        </w:rPr>
        <w:t>չափերը</w:t>
      </w:r>
      <w:r w:rsidRPr="0061367D">
        <w:rPr>
          <w:rFonts w:eastAsia="Times New Roman"/>
        </w:rPr>
        <w:t>).</w:t>
      </w:r>
    </w:p>
    <w:p w:rsidR="00A34EF4" w:rsidRPr="0061367D" w:rsidRDefault="00A34EF4" w:rsidP="00A34EF4">
      <w:pPr>
        <w:shd w:val="clear" w:color="auto" w:fill="FFFFFF"/>
        <w:spacing w:after="0"/>
        <w:ind w:firstLine="375"/>
        <w:jc w:val="both"/>
        <w:rPr>
          <w:rFonts w:eastAsia="Times New Roman"/>
        </w:rPr>
      </w:pPr>
      <w:r w:rsidRPr="0061367D">
        <w:rPr>
          <w:rFonts w:eastAsia="Times New Roman" w:cs="Sylfaen"/>
        </w:rPr>
        <w:t>է</w:t>
      </w:r>
      <w:r w:rsidRPr="0061367D">
        <w:rPr>
          <w:rFonts w:eastAsia="Times New Roman" w:cs="Calibri"/>
        </w:rPr>
        <w:t xml:space="preserve">) </w:t>
      </w:r>
      <w:r w:rsidRPr="0061367D">
        <w:rPr>
          <w:rFonts w:eastAsia="Times New Roman" w:cs="Sylfaen"/>
        </w:rPr>
        <w:t>Կենտրոնական</w:t>
      </w:r>
      <w:r w:rsidRPr="0061367D">
        <w:rPr>
          <w:rFonts w:eastAsia="Times New Roman" w:cs="Calibri"/>
        </w:rPr>
        <w:t xml:space="preserve"> </w:t>
      </w:r>
      <w:r w:rsidRPr="0061367D">
        <w:rPr>
          <w:rFonts w:eastAsia="Times New Roman" w:cs="Sylfaen"/>
        </w:rPr>
        <w:t>բանկում</w:t>
      </w:r>
      <w:r w:rsidRPr="0061367D">
        <w:rPr>
          <w:rFonts w:eastAsia="Times New Roman" w:cs="Calibri"/>
        </w:rPr>
        <w:t xml:space="preserve"> </w:t>
      </w:r>
      <w:r w:rsidRPr="0061367D">
        <w:rPr>
          <w:rFonts w:eastAsia="Times New Roman" w:cs="Sylfaen"/>
        </w:rPr>
        <w:t>տեղաբաշխվող</w:t>
      </w:r>
      <w:r w:rsidRPr="0061367D">
        <w:rPr>
          <w:rFonts w:eastAsia="Times New Roman" w:cs="Calibri"/>
        </w:rPr>
        <w:t xml:space="preserve"> </w:t>
      </w:r>
      <w:r w:rsidRPr="0061367D">
        <w:rPr>
          <w:rFonts w:eastAsia="Times New Roman" w:cs="Sylfaen"/>
        </w:rPr>
        <w:t>պարտադիր</w:t>
      </w:r>
      <w:r w:rsidRPr="0061367D">
        <w:rPr>
          <w:rFonts w:eastAsia="Times New Roman" w:cs="Calibri"/>
        </w:rPr>
        <w:t xml:space="preserve"> </w:t>
      </w:r>
      <w:r w:rsidRPr="0061367D">
        <w:rPr>
          <w:rFonts w:eastAsia="Times New Roman" w:cs="Sylfaen"/>
        </w:rPr>
        <w:t>պահուստների</w:t>
      </w:r>
      <w:r w:rsidRPr="0061367D">
        <w:rPr>
          <w:rFonts w:eastAsia="Times New Roman" w:cs="Calibri"/>
        </w:rPr>
        <w:t xml:space="preserve"> </w:t>
      </w:r>
      <w:r w:rsidRPr="0061367D">
        <w:rPr>
          <w:rFonts w:eastAsia="Times New Roman" w:cs="Sylfaen"/>
        </w:rPr>
        <w:t>նվազագույն</w:t>
      </w:r>
      <w:r w:rsidRPr="0061367D">
        <w:rPr>
          <w:rFonts w:eastAsia="Times New Roman" w:cs="Calibri"/>
        </w:rPr>
        <w:t xml:space="preserve"> </w:t>
      </w:r>
      <w:r w:rsidRPr="0061367D">
        <w:rPr>
          <w:rFonts w:eastAsia="Times New Roman" w:cs="Sylfaen"/>
        </w:rPr>
        <w:t>չափը</w:t>
      </w:r>
      <w:r w:rsidRPr="0061367D">
        <w:rPr>
          <w:rFonts w:eastAsia="Times New Roman"/>
          <w:lang w:val="hy-AM"/>
        </w:rPr>
        <w:t xml:space="preserve"> </w:t>
      </w:r>
      <w:r w:rsidRPr="0061367D">
        <w:rPr>
          <w:rFonts w:eastAsia="Times New Roman"/>
        </w:rPr>
        <w:t>(</w:t>
      </w:r>
      <w:r w:rsidRPr="0061367D">
        <w:rPr>
          <w:rFonts w:eastAsia="Times New Roman" w:cs="Sylfaen"/>
          <w:lang w:val="hy-AM"/>
        </w:rPr>
        <w:t>չափերը</w:t>
      </w:r>
      <w:r w:rsidRPr="0061367D">
        <w:rPr>
          <w:rFonts w:eastAsia="Times New Roman"/>
        </w:rPr>
        <w:t>).</w:t>
      </w:r>
    </w:p>
    <w:p w:rsidR="00A34EF4" w:rsidRPr="0061367D" w:rsidRDefault="00A34EF4" w:rsidP="00A34EF4">
      <w:pPr>
        <w:shd w:val="clear" w:color="auto" w:fill="FFFFFF"/>
        <w:spacing w:after="0"/>
        <w:ind w:firstLine="375"/>
        <w:jc w:val="both"/>
        <w:rPr>
          <w:rFonts w:eastAsia="Times New Roman"/>
        </w:rPr>
      </w:pPr>
      <w:r w:rsidRPr="0061367D">
        <w:rPr>
          <w:rFonts w:eastAsia="Times New Roman" w:cs="Sylfaen"/>
        </w:rPr>
        <w:t>ը</w:t>
      </w:r>
      <w:r w:rsidRPr="0061367D">
        <w:rPr>
          <w:rFonts w:eastAsia="Times New Roman" w:cs="Calibri"/>
        </w:rPr>
        <w:t xml:space="preserve">) </w:t>
      </w:r>
      <w:r w:rsidRPr="0061367D">
        <w:rPr>
          <w:rFonts w:eastAsia="Times New Roman" w:cs="Sylfaen"/>
        </w:rPr>
        <w:t>արտարժույթի</w:t>
      </w:r>
      <w:r w:rsidRPr="0061367D">
        <w:rPr>
          <w:rFonts w:eastAsia="Times New Roman" w:cs="Calibri"/>
        </w:rPr>
        <w:t xml:space="preserve"> </w:t>
      </w:r>
      <w:r w:rsidRPr="0061367D">
        <w:rPr>
          <w:rFonts w:eastAsia="Times New Roman" w:cs="Sylfaen"/>
        </w:rPr>
        <w:t>տնօրինման</w:t>
      </w:r>
      <w:r w:rsidRPr="0061367D">
        <w:rPr>
          <w:rFonts w:eastAsia="Times New Roman" w:cs="Calibri"/>
        </w:rPr>
        <w:t xml:space="preserve"> </w:t>
      </w:r>
      <w:r w:rsidRPr="0061367D">
        <w:rPr>
          <w:rFonts w:eastAsia="Times New Roman" w:cs="Sylfaen"/>
        </w:rPr>
        <w:t>նորմատիվը</w:t>
      </w:r>
      <w:r w:rsidRPr="0061367D">
        <w:rPr>
          <w:rFonts w:eastAsia="Times New Roman"/>
          <w:lang w:val="hy-AM"/>
        </w:rPr>
        <w:t xml:space="preserve"> </w:t>
      </w:r>
      <w:r w:rsidRPr="0061367D">
        <w:rPr>
          <w:rFonts w:eastAsia="Times New Roman"/>
        </w:rPr>
        <w:t>(</w:t>
      </w:r>
      <w:r w:rsidRPr="0061367D">
        <w:rPr>
          <w:rFonts w:eastAsia="Times New Roman" w:cs="Sylfaen"/>
          <w:lang w:val="hy-AM"/>
        </w:rPr>
        <w:t>նորմատիվները</w:t>
      </w:r>
      <w:r w:rsidRPr="0061367D">
        <w:rPr>
          <w:rFonts w:eastAsia="Times New Roman"/>
        </w:rPr>
        <w:t>).</w:t>
      </w:r>
    </w:p>
    <w:p w:rsidR="00A34EF4" w:rsidRPr="0061367D" w:rsidRDefault="00A34EF4" w:rsidP="00A34EF4">
      <w:pPr>
        <w:spacing w:after="0"/>
        <w:ind w:firstLine="375"/>
        <w:jc w:val="both"/>
        <w:rPr>
          <w:rFonts w:eastAsia="Times New Roman"/>
        </w:rPr>
      </w:pPr>
      <w:r w:rsidRPr="0061367D">
        <w:rPr>
          <w:rFonts w:eastAsia="Times New Roman" w:cs="Sylfaen"/>
        </w:rPr>
        <w:t>թ</w:t>
      </w:r>
      <w:r w:rsidRPr="0061367D">
        <w:rPr>
          <w:rFonts w:eastAsia="Times New Roman"/>
          <w:lang w:val="hy-AM"/>
        </w:rPr>
        <w:t>)</w:t>
      </w:r>
      <w:r w:rsidRPr="0061367D">
        <w:rPr>
          <w:rFonts w:eastAsia="Times New Roman" w:cs="Sylfaen"/>
        </w:rPr>
        <w:t>կապիտալի</w:t>
      </w:r>
      <w:r w:rsidRPr="0061367D">
        <w:rPr>
          <w:rFonts w:eastAsia="Times New Roman" w:cs="Calibri"/>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ակտիվների</w:t>
      </w:r>
      <w:r w:rsidRPr="0061367D">
        <w:rPr>
          <w:rFonts w:eastAsia="Times New Roman" w:cs="Calibri"/>
        </w:rPr>
        <w:t xml:space="preserve"> </w:t>
      </w:r>
      <w:r w:rsidRPr="0061367D">
        <w:rPr>
          <w:rFonts w:eastAsia="Times New Roman"/>
          <w:lang w:val="hy-AM"/>
        </w:rPr>
        <w:t>(</w:t>
      </w:r>
      <w:r w:rsidRPr="0061367D">
        <w:rPr>
          <w:rFonts w:eastAsia="Times New Roman" w:cs="Sylfaen"/>
        </w:rPr>
        <w:t>այդ</w:t>
      </w:r>
      <w:r w:rsidRPr="0061367D">
        <w:rPr>
          <w:rFonts w:eastAsia="Times New Roman" w:cs="Calibri"/>
        </w:rPr>
        <w:t xml:space="preserve"> </w:t>
      </w:r>
      <w:r w:rsidRPr="0061367D">
        <w:rPr>
          <w:rFonts w:eastAsia="Times New Roman" w:cs="Sylfaen"/>
        </w:rPr>
        <w:t>թվում՝</w:t>
      </w:r>
      <w:r w:rsidRPr="0061367D">
        <w:rPr>
          <w:rFonts w:eastAsia="Times New Roman" w:cs="Calibri"/>
        </w:rPr>
        <w:t xml:space="preserve"> </w:t>
      </w:r>
      <w:r w:rsidRPr="0061367D">
        <w:rPr>
          <w:rFonts w:eastAsia="Times New Roman" w:cs="Sylfaen"/>
        </w:rPr>
        <w:t>հետհաշվեկշռային</w:t>
      </w:r>
      <w:r w:rsidRPr="0061367D">
        <w:rPr>
          <w:rFonts w:eastAsia="Times New Roman"/>
          <w:lang w:val="hy-AM"/>
        </w:rPr>
        <w:t>)</w:t>
      </w:r>
      <w:r w:rsidRPr="0061367D">
        <w:rPr>
          <w:rFonts w:eastAsia="Times New Roman"/>
        </w:rPr>
        <w:t xml:space="preserve"> </w:t>
      </w:r>
      <w:r w:rsidRPr="0061367D">
        <w:rPr>
          <w:rFonts w:eastAsia="Times New Roman" w:cs="Sylfaen"/>
        </w:rPr>
        <w:t>սահմանային</w:t>
      </w:r>
      <w:r w:rsidRPr="0061367D">
        <w:rPr>
          <w:rFonts w:eastAsia="Times New Roman" w:cs="Calibri"/>
        </w:rPr>
        <w:t xml:space="preserve"> </w:t>
      </w:r>
      <w:r w:rsidRPr="0061367D">
        <w:rPr>
          <w:rFonts w:eastAsia="Times New Roman" w:cs="Sylfaen"/>
        </w:rPr>
        <w:t>հարաբերակցության</w:t>
      </w:r>
      <w:r w:rsidRPr="0061367D">
        <w:rPr>
          <w:rFonts w:eastAsia="Times New Roman" w:cs="Calibri"/>
        </w:rPr>
        <w:t xml:space="preserve"> </w:t>
      </w:r>
      <w:r w:rsidRPr="0061367D">
        <w:rPr>
          <w:rFonts w:eastAsia="Times New Roman" w:cs="Sylfaen"/>
        </w:rPr>
        <w:t>չափը</w:t>
      </w:r>
      <w:r w:rsidRPr="0061367D">
        <w:rPr>
          <w:rFonts w:eastAsia="Times New Roman" w:cs="Calibri"/>
        </w:rPr>
        <w:t xml:space="preserve"> </w:t>
      </w:r>
      <w:r w:rsidRPr="0061367D">
        <w:rPr>
          <w:rFonts w:eastAsia="Times New Roman"/>
          <w:lang w:val="hy-AM"/>
        </w:rPr>
        <w:t>(</w:t>
      </w:r>
      <w:r w:rsidRPr="0061367D">
        <w:rPr>
          <w:rFonts w:eastAsia="Times New Roman" w:cs="Sylfaen"/>
        </w:rPr>
        <w:t>չափերը</w:t>
      </w:r>
      <w:r w:rsidRPr="0061367D">
        <w:rPr>
          <w:rFonts w:eastAsia="Times New Roman"/>
          <w:lang w:val="hy-AM"/>
        </w:rPr>
        <w:t xml:space="preserve">) </w:t>
      </w:r>
      <w:r w:rsidRPr="0061367D">
        <w:rPr>
          <w:rFonts w:eastAsia="Times New Roman"/>
        </w:rPr>
        <w:t>(</w:t>
      </w:r>
      <w:r w:rsidRPr="0061367D">
        <w:rPr>
          <w:rFonts w:eastAsia="Times New Roman" w:cs="Sylfaen"/>
        </w:rPr>
        <w:t>լևերիջ</w:t>
      </w:r>
      <w:r w:rsidRPr="0061367D">
        <w:rPr>
          <w:rFonts w:eastAsia="Times New Roman" w:cs="Sylfaen"/>
          <w:lang w:val="hy-AM"/>
        </w:rPr>
        <w:t>ի</w:t>
      </w:r>
      <w:r w:rsidRPr="0061367D">
        <w:rPr>
          <w:rFonts w:eastAsia="Times New Roman" w:cs="Calibri"/>
          <w:lang w:val="hy-AM"/>
        </w:rPr>
        <w:t xml:space="preserve"> </w:t>
      </w:r>
      <w:r w:rsidRPr="0061367D">
        <w:rPr>
          <w:rFonts w:eastAsia="Times New Roman" w:cs="Sylfaen"/>
          <w:lang w:val="hy-AM"/>
        </w:rPr>
        <w:t>նորմատիվ</w:t>
      </w:r>
      <w:r w:rsidRPr="0061367D">
        <w:rPr>
          <w:rFonts w:eastAsia="Times New Roman"/>
        </w:rPr>
        <w:t>)</w:t>
      </w:r>
    </w:p>
    <w:p w:rsidR="00A34EF4" w:rsidRPr="0061367D" w:rsidRDefault="00A34EF4" w:rsidP="00A34EF4">
      <w:pPr>
        <w:spacing w:after="0"/>
        <w:ind w:firstLine="375"/>
        <w:jc w:val="both"/>
        <w:rPr>
          <w:rFonts w:eastAsia="Times New Roman"/>
        </w:rPr>
      </w:pPr>
      <w:r w:rsidRPr="0061367D">
        <w:rPr>
          <w:rFonts w:eastAsia="Times New Roman" w:cs="Sylfaen"/>
        </w:rPr>
        <w:t>ժ</w:t>
      </w:r>
      <w:r w:rsidRPr="0061367D">
        <w:rPr>
          <w:rFonts w:eastAsia="Times New Roman"/>
          <w:lang w:val="hy-AM"/>
        </w:rPr>
        <w:t xml:space="preserve">) </w:t>
      </w:r>
      <w:r w:rsidRPr="0061367D">
        <w:rPr>
          <w:rFonts w:eastAsia="Times New Roman" w:cs="Sylfaen"/>
        </w:rPr>
        <w:t>պահանջի</w:t>
      </w:r>
      <w:r w:rsidRPr="0061367D">
        <w:rPr>
          <w:rFonts w:eastAsia="Times New Roman" w:cs="Calibri"/>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գրավի</w:t>
      </w:r>
      <w:r w:rsidRPr="0061367D">
        <w:rPr>
          <w:rFonts w:eastAsia="Times New Roman"/>
        </w:rPr>
        <w:t xml:space="preserve"> </w:t>
      </w:r>
      <w:r w:rsidRPr="0061367D">
        <w:rPr>
          <w:rFonts w:eastAsia="Times New Roman" w:cs="Sylfaen"/>
          <w:lang w:val="hy-AM"/>
        </w:rPr>
        <w:t>արժեքի</w:t>
      </w:r>
      <w:r w:rsidRPr="0061367D">
        <w:rPr>
          <w:rFonts w:eastAsia="Times New Roman"/>
        </w:rPr>
        <w:t xml:space="preserve"> </w:t>
      </w:r>
      <w:r w:rsidRPr="0061367D">
        <w:rPr>
          <w:rFonts w:eastAsia="Times New Roman" w:cs="Sylfaen"/>
        </w:rPr>
        <w:t>սահմանային</w:t>
      </w:r>
      <w:r w:rsidRPr="0061367D">
        <w:rPr>
          <w:rFonts w:eastAsia="Times New Roman"/>
        </w:rPr>
        <w:t xml:space="preserve"> </w:t>
      </w:r>
      <w:r w:rsidRPr="0061367D">
        <w:rPr>
          <w:rFonts w:eastAsia="Times New Roman" w:cs="Sylfaen"/>
        </w:rPr>
        <w:t>հարաբերակցության</w:t>
      </w:r>
      <w:r w:rsidRPr="0061367D">
        <w:rPr>
          <w:rFonts w:eastAsia="Times New Roman" w:cs="Calibri"/>
        </w:rPr>
        <w:t xml:space="preserve"> </w:t>
      </w:r>
      <w:r w:rsidRPr="0061367D">
        <w:rPr>
          <w:rFonts w:eastAsia="Times New Roman" w:cs="Sylfaen"/>
        </w:rPr>
        <w:t>չափը</w:t>
      </w:r>
      <w:r w:rsidRPr="0061367D">
        <w:rPr>
          <w:rFonts w:eastAsia="Times New Roman"/>
          <w:lang w:val="hy-AM"/>
        </w:rPr>
        <w:t xml:space="preserve"> </w:t>
      </w:r>
      <w:r w:rsidRPr="0061367D">
        <w:rPr>
          <w:rFonts w:eastAsia="Times New Roman"/>
        </w:rPr>
        <w:t>(</w:t>
      </w:r>
      <w:r w:rsidRPr="0061367D">
        <w:rPr>
          <w:rFonts w:eastAsia="Times New Roman" w:cs="Sylfaen"/>
          <w:lang w:val="hy-AM"/>
        </w:rPr>
        <w:t>չափերը</w:t>
      </w:r>
      <w:r w:rsidRPr="0061367D">
        <w:rPr>
          <w:rFonts w:eastAsia="Times New Roman"/>
        </w:rPr>
        <w:t>).</w:t>
      </w:r>
    </w:p>
    <w:p w:rsidR="00A34EF4" w:rsidRPr="0061367D" w:rsidRDefault="00A34EF4" w:rsidP="00A34EF4">
      <w:pPr>
        <w:spacing w:after="0"/>
        <w:ind w:firstLine="375"/>
        <w:jc w:val="both"/>
        <w:rPr>
          <w:rFonts w:eastAsia="Times New Roman"/>
        </w:rPr>
      </w:pPr>
      <w:r w:rsidRPr="0061367D">
        <w:rPr>
          <w:rFonts w:eastAsia="Times New Roman" w:cs="Sylfaen"/>
        </w:rPr>
        <w:t>ժա</w:t>
      </w:r>
      <w:r w:rsidRPr="0061367D">
        <w:rPr>
          <w:rFonts w:eastAsia="Times New Roman"/>
          <w:lang w:val="hy-AM"/>
        </w:rPr>
        <w:t xml:space="preserve">) </w:t>
      </w:r>
      <w:r w:rsidRPr="0061367D">
        <w:rPr>
          <w:rFonts w:eastAsia="Times New Roman" w:cs="Sylfaen"/>
          <w:lang w:val="hy-AM"/>
        </w:rPr>
        <w:t>հաճախորդի</w:t>
      </w:r>
      <w:r w:rsidRPr="0061367D">
        <w:rPr>
          <w:rFonts w:eastAsia="Times New Roman" w:cs="Calibri"/>
          <w:lang w:val="hy-AM"/>
        </w:rPr>
        <w:t xml:space="preserve"> </w:t>
      </w:r>
      <w:r w:rsidRPr="0061367D">
        <w:rPr>
          <w:rFonts w:eastAsia="Times New Roman" w:cs="Sylfaen"/>
        </w:rPr>
        <w:t>պարտավորության</w:t>
      </w:r>
      <w:r w:rsidRPr="0061367D">
        <w:rPr>
          <w:rFonts w:eastAsia="Times New Roman" w:cs="Calibri"/>
        </w:rPr>
        <w:t xml:space="preserve"> </w:t>
      </w:r>
      <w:r w:rsidRPr="0061367D">
        <w:rPr>
          <w:rFonts w:eastAsia="Times New Roman" w:cs="Sylfaen"/>
        </w:rPr>
        <w:t>և</w:t>
      </w:r>
      <w:r w:rsidRPr="0061367D">
        <w:rPr>
          <w:rFonts w:eastAsia="Times New Roman" w:cs="Calibri"/>
        </w:rPr>
        <w:t xml:space="preserve"> </w:t>
      </w:r>
      <w:r w:rsidRPr="0061367D">
        <w:rPr>
          <w:rFonts w:eastAsia="Times New Roman" w:cs="Sylfaen"/>
        </w:rPr>
        <w:t>եկամտի</w:t>
      </w:r>
      <w:r w:rsidRPr="0061367D">
        <w:rPr>
          <w:rFonts w:eastAsia="Times New Roman"/>
        </w:rPr>
        <w:t xml:space="preserve"> </w:t>
      </w:r>
      <w:r w:rsidRPr="0061367D">
        <w:rPr>
          <w:rFonts w:eastAsia="Times New Roman" w:cs="Sylfaen"/>
        </w:rPr>
        <w:t>սահմանային</w:t>
      </w:r>
      <w:r w:rsidRPr="0061367D">
        <w:rPr>
          <w:rFonts w:eastAsia="Times New Roman"/>
        </w:rPr>
        <w:t xml:space="preserve"> </w:t>
      </w:r>
      <w:r w:rsidRPr="0061367D">
        <w:rPr>
          <w:rFonts w:eastAsia="Times New Roman" w:cs="Sylfaen"/>
        </w:rPr>
        <w:t>հարաբերակցության</w:t>
      </w:r>
      <w:r w:rsidRPr="0061367D">
        <w:rPr>
          <w:rFonts w:eastAsia="Times New Roman" w:cs="Calibri"/>
        </w:rPr>
        <w:t xml:space="preserve"> </w:t>
      </w:r>
      <w:r w:rsidRPr="0061367D">
        <w:rPr>
          <w:rFonts w:eastAsia="Times New Roman" w:cs="Sylfaen"/>
        </w:rPr>
        <w:t>չափը</w:t>
      </w:r>
      <w:r w:rsidRPr="0061367D">
        <w:rPr>
          <w:rFonts w:eastAsia="Times New Roman"/>
          <w:lang w:val="hy-AM"/>
        </w:rPr>
        <w:t xml:space="preserve"> </w:t>
      </w:r>
      <w:r w:rsidRPr="0061367D">
        <w:rPr>
          <w:rFonts w:eastAsia="Times New Roman"/>
        </w:rPr>
        <w:t>(</w:t>
      </w:r>
      <w:r w:rsidRPr="0061367D">
        <w:rPr>
          <w:rFonts w:eastAsia="Times New Roman" w:cs="Sylfaen"/>
          <w:lang w:val="hy-AM"/>
        </w:rPr>
        <w:t>չափերը</w:t>
      </w:r>
      <w:r w:rsidRPr="0061367D">
        <w:rPr>
          <w:rFonts w:eastAsia="Times New Roman"/>
        </w:rPr>
        <w:t>):»:</w:t>
      </w:r>
    </w:p>
    <w:p w:rsidR="00A34EF4" w:rsidRPr="0061367D" w:rsidRDefault="00A34EF4" w:rsidP="00A34EF4">
      <w:pPr>
        <w:pStyle w:val="ListParagraph"/>
        <w:numPr>
          <w:ilvl w:val="0"/>
          <w:numId w:val="15"/>
        </w:numPr>
        <w:spacing w:after="0"/>
        <w:jc w:val="both"/>
        <w:rPr>
          <w:rFonts w:ascii="GHEA Grapalat" w:eastAsia="Times New Roman" w:hAnsi="GHEA Grapalat"/>
        </w:rPr>
      </w:pPr>
      <w:r w:rsidRPr="0061367D">
        <w:rPr>
          <w:rFonts w:ascii="GHEA Grapalat" w:eastAsia="Times New Roman" w:hAnsi="GHEA Grapalat"/>
        </w:rPr>
        <w:t>3-</w:t>
      </w:r>
      <w:r w:rsidRPr="0061367D">
        <w:rPr>
          <w:rFonts w:ascii="GHEA Grapalat" w:eastAsia="Times New Roman" w:hAnsi="GHEA Grapalat" w:cs="Sylfaen"/>
        </w:rPr>
        <w:t>րդ</w:t>
      </w:r>
      <w:r w:rsidRPr="0061367D">
        <w:rPr>
          <w:rFonts w:ascii="GHEA Grapalat" w:eastAsia="Times New Roman" w:hAnsi="GHEA Grapalat" w:cs="Calibri"/>
        </w:rPr>
        <w:t xml:space="preserve"> </w:t>
      </w:r>
      <w:r w:rsidRPr="0061367D">
        <w:rPr>
          <w:rFonts w:ascii="GHEA Grapalat" w:eastAsia="Times New Roman" w:hAnsi="GHEA Grapalat" w:cs="Sylfaen"/>
        </w:rPr>
        <w:t>կետը</w:t>
      </w:r>
      <w:r w:rsidRPr="0061367D">
        <w:rPr>
          <w:rFonts w:ascii="GHEA Grapalat" w:eastAsia="Times New Roman" w:hAnsi="GHEA Grapalat" w:cs="Calibri"/>
        </w:rPr>
        <w:t xml:space="preserve"> </w:t>
      </w:r>
      <w:r w:rsidRPr="0061367D">
        <w:rPr>
          <w:rFonts w:ascii="GHEA Grapalat" w:eastAsia="Times New Roman" w:hAnsi="GHEA Grapalat" w:cs="Sylfaen"/>
        </w:rPr>
        <w:t>շարադրել</w:t>
      </w:r>
      <w:r w:rsidRPr="0061367D">
        <w:rPr>
          <w:rFonts w:ascii="GHEA Grapalat" w:eastAsia="Times New Roman" w:hAnsi="GHEA Grapalat" w:cs="Calibri"/>
        </w:rPr>
        <w:t xml:space="preserve"> </w:t>
      </w:r>
      <w:r w:rsidRPr="0061367D">
        <w:rPr>
          <w:rFonts w:ascii="GHEA Grapalat" w:eastAsia="Times New Roman" w:hAnsi="GHEA Grapalat" w:cs="Sylfaen"/>
        </w:rPr>
        <w:t>հետևյալ</w:t>
      </w:r>
      <w:r w:rsidRPr="0061367D">
        <w:rPr>
          <w:rFonts w:ascii="GHEA Grapalat" w:eastAsia="Times New Roman" w:hAnsi="GHEA Grapalat" w:cs="Calibri"/>
        </w:rPr>
        <w:t xml:space="preserve"> </w:t>
      </w:r>
      <w:r w:rsidRPr="0061367D">
        <w:rPr>
          <w:rFonts w:ascii="GHEA Grapalat" w:eastAsia="Times New Roman" w:hAnsi="GHEA Grapalat" w:cs="Sylfaen"/>
        </w:rPr>
        <w:t>խմբագրությամբ</w:t>
      </w:r>
      <w:r w:rsidRPr="0061367D">
        <w:rPr>
          <w:rFonts w:ascii="GHEA Grapalat" w:eastAsia="Times New Roman" w:hAnsi="GHEA Grapalat" w:cs="Calibri"/>
        </w:rPr>
        <w:t>.</w:t>
      </w:r>
    </w:p>
    <w:p w:rsidR="00A34EF4" w:rsidRPr="0061367D" w:rsidRDefault="00A34EF4" w:rsidP="00B661BE">
      <w:pPr>
        <w:pStyle w:val="ListParagraph"/>
        <w:spacing w:after="0"/>
        <w:ind w:left="0" w:firstLine="360"/>
        <w:jc w:val="both"/>
        <w:rPr>
          <w:rFonts w:ascii="GHEA Grapalat" w:eastAsia="Times New Roman" w:hAnsi="GHEA Grapalat"/>
        </w:rPr>
      </w:pPr>
      <w:r w:rsidRPr="0061367D">
        <w:rPr>
          <w:rFonts w:ascii="GHEA Grapalat" w:eastAsia="Times New Roman" w:hAnsi="GHEA Grapalat"/>
        </w:rPr>
        <w:lastRenderedPageBreak/>
        <w:t xml:space="preserve">«3. </w:t>
      </w:r>
      <w:r w:rsidRPr="0061367D">
        <w:rPr>
          <w:rFonts w:ascii="GHEA Grapalat" w:eastAsia="Times New Roman" w:hAnsi="GHEA Grapalat" w:cs="Sylfaen"/>
        </w:rPr>
        <w:t>Հիմնական</w:t>
      </w:r>
      <w:r w:rsidRPr="0061367D">
        <w:rPr>
          <w:rFonts w:ascii="GHEA Grapalat" w:eastAsia="Times New Roman" w:hAnsi="GHEA Grapalat" w:cs="Calibri"/>
        </w:rPr>
        <w:t xml:space="preserve"> </w:t>
      </w:r>
      <w:r w:rsidRPr="0061367D">
        <w:rPr>
          <w:rFonts w:ascii="GHEA Grapalat" w:eastAsia="Times New Roman" w:hAnsi="GHEA Grapalat" w:cs="Sylfaen"/>
        </w:rPr>
        <w:t>տնտեսական</w:t>
      </w:r>
      <w:r w:rsidRPr="0061367D">
        <w:rPr>
          <w:rFonts w:ascii="GHEA Grapalat" w:eastAsia="Times New Roman" w:hAnsi="GHEA Grapalat" w:cs="Calibri"/>
        </w:rPr>
        <w:t xml:space="preserve"> </w:t>
      </w:r>
      <w:r w:rsidRPr="0061367D">
        <w:rPr>
          <w:rFonts w:ascii="GHEA Grapalat" w:eastAsia="Times New Roman" w:hAnsi="GHEA Grapalat" w:cs="Sylfaen"/>
        </w:rPr>
        <w:t>նորմատիվների</w:t>
      </w:r>
      <w:r w:rsidRPr="0061367D">
        <w:rPr>
          <w:rFonts w:ascii="GHEA Grapalat" w:eastAsia="Times New Roman" w:hAnsi="GHEA Grapalat" w:cs="Calibri"/>
        </w:rPr>
        <w:t xml:space="preserve"> </w:t>
      </w:r>
      <w:r w:rsidRPr="0061367D">
        <w:rPr>
          <w:rFonts w:ascii="GHEA Grapalat" w:eastAsia="Times New Roman" w:hAnsi="GHEA Grapalat" w:cs="Sylfaen"/>
        </w:rPr>
        <w:t>սահմանաչափերը</w:t>
      </w:r>
      <w:r w:rsidRPr="0061367D">
        <w:rPr>
          <w:rFonts w:ascii="GHEA Grapalat" w:eastAsia="Times New Roman" w:hAnsi="GHEA Grapalat" w:cs="Calibri"/>
        </w:rPr>
        <w:t xml:space="preserve">, </w:t>
      </w:r>
      <w:r w:rsidRPr="0061367D">
        <w:rPr>
          <w:rFonts w:ascii="GHEA Grapalat" w:eastAsia="Times New Roman" w:hAnsi="GHEA Grapalat" w:cs="Sylfaen"/>
        </w:rPr>
        <w:t>հաշվարկման</w:t>
      </w:r>
      <w:r w:rsidRPr="0061367D">
        <w:rPr>
          <w:rFonts w:ascii="GHEA Grapalat" w:eastAsia="Times New Roman" w:hAnsi="GHEA Grapalat" w:cs="Calibri"/>
        </w:rPr>
        <w:t xml:space="preserve"> </w:t>
      </w:r>
      <w:r w:rsidRPr="0061367D">
        <w:rPr>
          <w:rFonts w:ascii="GHEA Grapalat" w:eastAsia="Times New Roman" w:hAnsi="GHEA Grapalat" w:cs="Sylfaen"/>
        </w:rPr>
        <w:t>կարգը</w:t>
      </w:r>
      <w:r w:rsidRPr="0061367D">
        <w:rPr>
          <w:rFonts w:ascii="GHEA Grapalat" w:eastAsia="Times New Roman" w:hAnsi="GHEA Grapalat" w:cs="Calibri"/>
        </w:rPr>
        <w:t xml:space="preserve">, </w:t>
      </w:r>
      <w:r w:rsidRPr="0061367D">
        <w:rPr>
          <w:rFonts w:ascii="GHEA Grapalat" w:eastAsia="Times New Roman" w:hAnsi="GHEA Grapalat" w:cs="Sylfaen"/>
        </w:rPr>
        <w:t>հաշվարկում</w:t>
      </w:r>
      <w:r w:rsidRPr="0061367D">
        <w:rPr>
          <w:rFonts w:ascii="GHEA Grapalat" w:eastAsia="Times New Roman" w:hAnsi="GHEA Grapalat" w:cs="Calibri"/>
        </w:rPr>
        <w:t xml:space="preserve"> </w:t>
      </w:r>
      <w:r w:rsidRPr="0061367D">
        <w:rPr>
          <w:rFonts w:ascii="GHEA Grapalat" w:eastAsia="Times New Roman" w:hAnsi="GHEA Grapalat" w:cs="Sylfaen"/>
        </w:rPr>
        <w:t>մասնակցող</w:t>
      </w:r>
      <w:r w:rsidRPr="0061367D">
        <w:rPr>
          <w:rFonts w:ascii="GHEA Grapalat" w:eastAsia="Times New Roman" w:hAnsi="GHEA Grapalat"/>
        </w:rPr>
        <w:t xml:space="preserve"> </w:t>
      </w:r>
      <w:r w:rsidRPr="0061367D">
        <w:rPr>
          <w:rFonts w:ascii="GHEA Grapalat" w:eastAsia="Times New Roman" w:hAnsi="GHEA Grapalat" w:cs="Sylfaen"/>
        </w:rPr>
        <w:t>ու</w:t>
      </w:r>
      <w:r w:rsidRPr="0061367D">
        <w:rPr>
          <w:rFonts w:ascii="GHEA Grapalat" w:eastAsia="Times New Roman" w:hAnsi="GHEA Grapalat" w:cs="Calibri"/>
        </w:rPr>
        <w:t xml:space="preserve"> </w:t>
      </w:r>
      <w:r w:rsidRPr="0061367D">
        <w:rPr>
          <w:rFonts w:ascii="GHEA Grapalat" w:eastAsia="Times New Roman" w:hAnsi="GHEA Grapalat" w:cs="Sylfaen"/>
        </w:rPr>
        <w:t>հաշվարկից</w:t>
      </w:r>
      <w:r w:rsidRPr="0061367D">
        <w:rPr>
          <w:rFonts w:ascii="GHEA Grapalat" w:eastAsia="Times New Roman" w:hAnsi="GHEA Grapalat" w:cs="Calibri"/>
        </w:rPr>
        <w:t xml:space="preserve"> </w:t>
      </w:r>
      <w:r w:rsidRPr="0061367D">
        <w:rPr>
          <w:rFonts w:ascii="GHEA Grapalat" w:eastAsia="Times New Roman" w:hAnsi="GHEA Grapalat" w:cs="Sylfaen"/>
        </w:rPr>
        <w:t>նվազեցվող</w:t>
      </w:r>
      <w:r w:rsidRPr="0061367D">
        <w:rPr>
          <w:rFonts w:ascii="GHEA Grapalat" w:eastAsia="Times New Roman" w:hAnsi="GHEA Grapalat" w:cs="Calibri"/>
        </w:rPr>
        <w:t xml:space="preserve"> </w:t>
      </w:r>
      <w:r w:rsidRPr="0061367D">
        <w:rPr>
          <w:rFonts w:ascii="GHEA Grapalat" w:eastAsia="Times New Roman" w:hAnsi="GHEA Grapalat" w:cs="Sylfaen"/>
        </w:rPr>
        <w:t>տարրերի</w:t>
      </w:r>
      <w:r w:rsidRPr="0061367D">
        <w:rPr>
          <w:rFonts w:ascii="GHEA Grapalat" w:eastAsia="Times New Roman" w:hAnsi="GHEA Grapalat" w:cs="Calibri"/>
        </w:rPr>
        <w:t xml:space="preserve"> </w:t>
      </w:r>
      <w:r w:rsidRPr="0061367D">
        <w:rPr>
          <w:rFonts w:ascii="GHEA Grapalat" w:eastAsia="Times New Roman" w:hAnsi="GHEA Grapalat" w:cs="Sylfaen"/>
        </w:rPr>
        <w:t>կազմն</w:t>
      </w:r>
      <w:r w:rsidRPr="0061367D">
        <w:rPr>
          <w:rFonts w:ascii="GHEA Grapalat" w:eastAsia="Times New Roman" w:hAnsi="GHEA Grapalat" w:cs="Calibri"/>
        </w:rPr>
        <w:t xml:space="preserve"> </w:t>
      </w:r>
      <w:r w:rsidRPr="0061367D">
        <w:rPr>
          <w:rFonts w:ascii="GHEA Grapalat" w:eastAsia="Times New Roman" w:hAnsi="GHEA Grapalat" w:cs="Sylfaen"/>
        </w:rPr>
        <w:t>ու</w:t>
      </w:r>
      <w:r w:rsidRPr="0061367D">
        <w:rPr>
          <w:rFonts w:ascii="GHEA Grapalat" w:eastAsia="Times New Roman" w:hAnsi="GHEA Grapalat" w:cs="Calibri"/>
        </w:rPr>
        <w:t xml:space="preserve"> </w:t>
      </w:r>
      <w:r w:rsidRPr="0061367D">
        <w:rPr>
          <w:rFonts w:ascii="GHEA Grapalat" w:eastAsia="Times New Roman" w:hAnsi="GHEA Grapalat" w:cs="Sylfaen"/>
        </w:rPr>
        <w:t>հաշվարկում</w:t>
      </w:r>
      <w:r w:rsidRPr="0061367D">
        <w:rPr>
          <w:rFonts w:ascii="GHEA Grapalat" w:eastAsia="Times New Roman" w:hAnsi="GHEA Grapalat" w:cs="Calibri"/>
        </w:rPr>
        <w:t xml:space="preserve"> </w:t>
      </w:r>
      <w:r w:rsidRPr="0061367D">
        <w:rPr>
          <w:rFonts w:ascii="GHEA Grapalat" w:eastAsia="Times New Roman" w:hAnsi="GHEA Grapalat" w:cs="Sylfaen"/>
        </w:rPr>
        <w:t>մասնակցող</w:t>
      </w:r>
      <w:r w:rsidRPr="0061367D">
        <w:rPr>
          <w:rFonts w:ascii="GHEA Grapalat" w:eastAsia="Times New Roman" w:hAnsi="GHEA Grapalat" w:cs="Calibri"/>
        </w:rPr>
        <w:t xml:space="preserve"> </w:t>
      </w:r>
      <w:r w:rsidRPr="0061367D">
        <w:rPr>
          <w:rFonts w:ascii="GHEA Grapalat" w:eastAsia="Times New Roman" w:hAnsi="GHEA Grapalat" w:cs="Sylfaen"/>
        </w:rPr>
        <w:t>տարրերի</w:t>
      </w:r>
      <w:r w:rsidRPr="0061367D">
        <w:rPr>
          <w:rFonts w:ascii="GHEA Grapalat" w:eastAsia="Times New Roman" w:hAnsi="GHEA Grapalat" w:cs="Calibri"/>
        </w:rPr>
        <w:t xml:space="preserve"> </w:t>
      </w:r>
      <w:r w:rsidRPr="0061367D">
        <w:rPr>
          <w:rFonts w:ascii="GHEA Grapalat" w:eastAsia="Times New Roman" w:hAnsi="GHEA Grapalat" w:cs="Sylfaen"/>
        </w:rPr>
        <w:t>սահմանաչափերը</w:t>
      </w:r>
      <w:r w:rsidRPr="0061367D">
        <w:rPr>
          <w:rFonts w:ascii="GHEA Grapalat" w:eastAsia="Times New Roman" w:hAnsi="GHEA Grapalat"/>
        </w:rPr>
        <w:t xml:space="preserve"> </w:t>
      </w:r>
      <w:r w:rsidRPr="0061367D">
        <w:rPr>
          <w:rFonts w:ascii="GHEA Grapalat" w:eastAsia="Times New Roman" w:hAnsi="GHEA Grapalat" w:cs="Sylfaen"/>
        </w:rPr>
        <w:t>սահմանում</w:t>
      </w:r>
      <w:r w:rsidRPr="0061367D">
        <w:rPr>
          <w:rFonts w:ascii="GHEA Grapalat" w:eastAsia="Times New Roman" w:hAnsi="GHEA Grapalat" w:cs="Calibri"/>
        </w:rPr>
        <w:t xml:space="preserve"> </w:t>
      </w:r>
      <w:r w:rsidRPr="0061367D">
        <w:rPr>
          <w:rFonts w:ascii="GHEA Grapalat" w:eastAsia="Times New Roman" w:hAnsi="GHEA Grapalat" w:cs="Sylfaen"/>
        </w:rPr>
        <w:t>է</w:t>
      </w:r>
      <w:r w:rsidRPr="0061367D">
        <w:rPr>
          <w:rFonts w:ascii="GHEA Grapalat" w:eastAsia="Times New Roman" w:hAnsi="GHEA Grapalat" w:cs="Calibri"/>
        </w:rPr>
        <w:t xml:space="preserve"> </w:t>
      </w:r>
      <w:r w:rsidRPr="0061367D">
        <w:rPr>
          <w:rFonts w:ascii="GHEA Grapalat" w:eastAsia="Times New Roman" w:hAnsi="GHEA Grapalat" w:cs="Sylfaen"/>
        </w:rPr>
        <w:t>Կենտրոնական</w:t>
      </w:r>
      <w:r w:rsidRPr="0061367D">
        <w:rPr>
          <w:rFonts w:ascii="GHEA Grapalat" w:eastAsia="Times New Roman" w:hAnsi="GHEA Grapalat" w:cs="Calibri"/>
        </w:rPr>
        <w:t xml:space="preserve"> </w:t>
      </w:r>
      <w:r w:rsidRPr="0061367D">
        <w:rPr>
          <w:rFonts w:ascii="GHEA Grapalat" w:eastAsia="Times New Roman" w:hAnsi="GHEA Grapalat" w:cs="Sylfaen"/>
        </w:rPr>
        <w:t>բանկը</w:t>
      </w:r>
      <w:r w:rsidRPr="0061367D">
        <w:rPr>
          <w:rFonts w:ascii="GHEA Grapalat" w:eastAsia="Times New Roman" w:hAnsi="GHEA Grapalat" w:cs="Calibri"/>
        </w:rPr>
        <w:t>:</w:t>
      </w:r>
      <w:r w:rsidRPr="0061367D">
        <w:rPr>
          <w:rFonts w:ascii="GHEA Grapalat" w:eastAsia="Times New Roman" w:hAnsi="GHEA Grapalat"/>
        </w:rPr>
        <w:t>»:</w:t>
      </w:r>
    </w:p>
    <w:p w:rsidR="00A34EF4" w:rsidRPr="0061367D" w:rsidRDefault="00A34EF4" w:rsidP="00B661BE">
      <w:pPr>
        <w:pStyle w:val="ListParagraph"/>
        <w:numPr>
          <w:ilvl w:val="0"/>
          <w:numId w:val="15"/>
        </w:numPr>
        <w:spacing w:after="0"/>
        <w:ind w:left="0" w:firstLine="360"/>
        <w:jc w:val="both"/>
        <w:rPr>
          <w:rFonts w:ascii="GHEA Grapalat" w:eastAsia="Times New Roman" w:hAnsi="GHEA Grapalat"/>
        </w:rPr>
      </w:pPr>
      <w:r w:rsidRPr="0061367D">
        <w:rPr>
          <w:rFonts w:ascii="GHEA Grapalat" w:eastAsia="Times New Roman" w:hAnsi="GHEA Grapalat"/>
        </w:rPr>
        <w:t>4-</w:t>
      </w:r>
      <w:r w:rsidRPr="0061367D">
        <w:rPr>
          <w:rFonts w:ascii="GHEA Grapalat" w:eastAsia="Times New Roman" w:hAnsi="GHEA Grapalat" w:cs="Sylfaen"/>
        </w:rPr>
        <w:t>րդ</w:t>
      </w:r>
      <w:r w:rsidRPr="0061367D">
        <w:rPr>
          <w:rFonts w:ascii="GHEA Grapalat" w:eastAsia="Times New Roman" w:hAnsi="GHEA Grapalat" w:cs="Calibri"/>
        </w:rPr>
        <w:t xml:space="preserve"> </w:t>
      </w:r>
      <w:r w:rsidRPr="0061367D">
        <w:rPr>
          <w:rFonts w:ascii="GHEA Grapalat" w:eastAsia="Times New Roman" w:hAnsi="GHEA Grapalat" w:cs="Sylfaen"/>
        </w:rPr>
        <w:t>կետը</w:t>
      </w:r>
      <w:r w:rsidRPr="0061367D">
        <w:rPr>
          <w:rFonts w:ascii="GHEA Grapalat" w:eastAsia="Times New Roman" w:hAnsi="GHEA Grapalat" w:cs="Calibri"/>
        </w:rPr>
        <w:t xml:space="preserve"> «</w:t>
      </w:r>
      <w:r w:rsidRPr="0061367D">
        <w:rPr>
          <w:rFonts w:ascii="GHEA Grapalat" w:hAnsi="GHEA Grapalat" w:cs="Sylfaen"/>
          <w:color w:val="000000"/>
          <w:shd w:val="clear" w:color="auto" w:fill="FFFFFF"/>
        </w:rPr>
        <w:t>բարձր</w:t>
      </w:r>
      <w:r w:rsidRPr="0061367D">
        <w:rPr>
          <w:rFonts w:ascii="GHEA Grapalat" w:hAnsi="GHEA Grapalat"/>
          <w:color w:val="000000"/>
          <w:shd w:val="clear" w:color="auto" w:fill="FFFFFF"/>
        </w:rPr>
        <w:t xml:space="preserve"> </w:t>
      </w:r>
      <w:r w:rsidRPr="0061367D">
        <w:rPr>
          <w:rFonts w:ascii="GHEA Grapalat" w:hAnsi="GHEA Grapalat" w:cs="Sylfaen"/>
          <w:color w:val="000000"/>
          <w:shd w:val="clear" w:color="auto" w:fill="FFFFFF"/>
        </w:rPr>
        <w:t>ռիսկայնություն</w:t>
      </w:r>
      <w:r w:rsidRPr="0061367D">
        <w:rPr>
          <w:rFonts w:ascii="GHEA Grapalat" w:hAnsi="GHEA Grapalat"/>
          <w:color w:val="000000"/>
          <w:shd w:val="clear" w:color="auto" w:fill="FFFFFF"/>
        </w:rPr>
        <w:t xml:space="preserve"> </w:t>
      </w:r>
      <w:r w:rsidRPr="0061367D">
        <w:rPr>
          <w:rFonts w:ascii="GHEA Grapalat" w:hAnsi="GHEA Grapalat" w:cs="Sylfaen"/>
          <w:color w:val="000000"/>
          <w:shd w:val="clear" w:color="auto" w:fill="FFFFFF"/>
        </w:rPr>
        <w:t>ունեցող</w:t>
      </w:r>
      <w:r w:rsidRPr="0061367D">
        <w:rPr>
          <w:rFonts w:ascii="GHEA Grapalat" w:hAnsi="GHEA Grapalat"/>
          <w:color w:val="000000"/>
          <w:shd w:val="clear" w:color="auto" w:fill="FFFFFF"/>
        </w:rPr>
        <w:t xml:space="preserve"> </w:t>
      </w:r>
      <w:r w:rsidRPr="0061367D">
        <w:rPr>
          <w:rFonts w:ascii="GHEA Grapalat" w:hAnsi="GHEA Grapalat" w:cs="Sylfaen"/>
          <w:color w:val="000000"/>
          <w:shd w:val="clear" w:color="auto" w:fill="FFFFFF"/>
        </w:rPr>
        <w:t>ոլորտներում</w:t>
      </w:r>
      <w:r w:rsidRPr="0061367D">
        <w:rPr>
          <w:rFonts w:ascii="GHEA Grapalat" w:eastAsia="Times New Roman" w:hAnsi="GHEA Grapalat"/>
        </w:rPr>
        <w:t xml:space="preserve">» </w:t>
      </w:r>
      <w:r w:rsidRPr="0061367D">
        <w:rPr>
          <w:rFonts w:ascii="GHEA Grapalat" w:eastAsia="Times New Roman" w:hAnsi="GHEA Grapalat" w:cs="Sylfaen"/>
        </w:rPr>
        <w:t>բառերից</w:t>
      </w:r>
      <w:r w:rsidRPr="0061367D">
        <w:rPr>
          <w:rFonts w:ascii="GHEA Grapalat" w:eastAsia="Times New Roman" w:hAnsi="GHEA Grapalat" w:cs="Calibri"/>
        </w:rPr>
        <w:t xml:space="preserve"> </w:t>
      </w:r>
      <w:r w:rsidRPr="0061367D">
        <w:rPr>
          <w:rFonts w:ascii="GHEA Grapalat" w:eastAsia="Times New Roman" w:hAnsi="GHEA Grapalat" w:cs="Sylfaen"/>
        </w:rPr>
        <w:t>հետո</w:t>
      </w:r>
      <w:r w:rsidRPr="0061367D">
        <w:rPr>
          <w:rFonts w:ascii="GHEA Grapalat" w:eastAsia="Times New Roman" w:hAnsi="GHEA Grapalat" w:cs="Calibri"/>
        </w:rPr>
        <w:t xml:space="preserve"> </w:t>
      </w:r>
      <w:r w:rsidRPr="0061367D">
        <w:rPr>
          <w:rFonts w:ascii="GHEA Grapalat" w:eastAsia="Times New Roman" w:hAnsi="GHEA Grapalat" w:cs="Sylfaen"/>
        </w:rPr>
        <w:t>լրացնել</w:t>
      </w:r>
      <w:r w:rsidRPr="0061367D">
        <w:rPr>
          <w:rFonts w:ascii="GHEA Grapalat" w:eastAsia="Times New Roman" w:hAnsi="GHEA Grapalat" w:cs="Calibri"/>
        </w:rPr>
        <w:t xml:space="preserve"> «, </w:t>
      </w:r>
      <w:r w:rsidRPr="0061367D">
        <w:rPr>
          <w:rFonts w:ascii="GHEA Grapalat" w:eastAsia="Times New Roman" w:hAnsi="GHEA Grapalat" w:cs="Sylfaen"/>
        </w:rPr>
        <w:t>կամ</w:t>
      </w:r>
      <w:r w:rsidRPr="0061367D">
        <w:rPr>
          <w:rFonts w:ascii="GHEA Grapalat" w:eastAsia="Times New Roman" w:hAnsi="GHEA Grapalat" w:cs="Calibri"/>
        </w:rPr>
        <w:t xml:space="preserve"> </w:t>
      </w:r>
      <w:r w:rsidRPr="0061367D">
        <w:rPr>
          <w:rFonts w:ascii="GHEA Grapalat" w:eastAsia="Times New Roman" w:hAnsi="GHEA Grapalat" w:cs="Sylfaen"/>
        </w:rPr>
        <w:t>եթե</w:t>
      </w:r>
      <w:r w:rsidRPr="0061367D">
        <w:rPr>
          <w:rFonts w:ascii="GHEA Grapalat" w:eastAsia="Times New Roman" w:hAnsi="GHEA Grapalat" w:cs="Calibri"/>
        </w:rPr>
        <w:t xml:space="preserve"> </w:t>
      </w:r>
      <w:r w:rsidRPr="0061367D">
        <w:rPr>
          <w:rFonts w:ascii="GHEA Grapalat" w:eastAsia="Times New Roman" w:hAnsi="GHEA Grapalat" w:cs="Sylfaen"/>
        </w:rPr>
        <w:t>բանկը</w:t>
      </w:r>
      <w:r w:rsidRPr="0061367D">
        <w:rPr>
          <w:rFonts w:ascii="GHEA Grapalat" w:eastAsia="Times New Roman" w:hAnsi="GHEA Grapalat"/>
        </w:rPr>
        <w:t xml:space="preserve"> </w:t>
      </w:r>
      <w:r w:rsidRPr="0061367D">
        <w:rPr>
          <w:rFonts w:ascii="GHEA Grapalat" w:eastAsia="Times New Roman" w:hAnsi="GHEA Grapalat" w:cs="Sylfaen"/>
        </w:rPr>
        <w:t>Կենտրոնական</w:t>
      </w:r>
      <w:r w:rsidRPr="0061367D">
        <w:rPr>
          <w:rFonts w:ascii="GHEA Grapalat" w:eastAsia="Times New Roman" w:hAnsi="GHEA Grapalat" w:cs="Calibri"/>
        </w:rPr>
        <w:t xml:space="preserve"> </w:t>
      </w:r>
      <w:r w:rsidRPr="0061367D">
        <w:rPr>
          <w:rFonts w:ascii="GHEA Grapalat" w:eastAsia="Times New Roman" w:hAnsi="GHEA Grapalat" w:cs="Sylfaen"/>
        </w:rPr>
        <w:t>բանկի</w:t>
      </w:r>
      <w:r w:rsidRPr="0061367D">
        <w:rPr>
          <w:rFonts w:ascii="GHEA Grapalat" w:eastAsia="Times New Roman" w:hAnsi="GHEA Grapalat" w:cs="Calibri"/>
        </w:rPr>
        <w:t xml:space="preserve"> </w:t>
      </w:r>
      <w:r w:rsidRPr="0061367D">
        <w:rPr>
          <w:rFonts w:ascii="GHEA Grapalat" w:eastAsia="Times New Roman" w:hAnsi="GHEA Grapalat" w:cs="Sylfaen"/>
        </w:rPr>
        <w:t>կողմից</w:t>
      </w:r>
      <w:r w:rsidRPr="0061367D">
        <w:rPr>
          <w:rFonts w:ascii="GHEA Grapalat" w:eastAsia="Times New Roman" w:hAnsi="GHEA Grapalat" w:cs="Calibri"/>
        </w:rPr>
        <w:t xml:space="preserve"> </w:t>
      </w:r>
      <w:r w:rsidRPr="0061367D">
        <w:rPr>
          <w:rFonts w:ascii="GHEA Grapalat" w:eastAsia="Times New Roman" w:hAnsi="GHEA Grapalat" w:cs="Sylfaen"/>
        </w:rPr>
        <w:t>համարվում</w:t>
      </w:r>
      <w:r w:rsidRPr="0061367D">
        <w:rPr>
          <w:rFonts w:ascii="GHEA Grapalat" w:eastAsia="Times New Roman" w:hAnsi="GHEA Grapalat" w:cs="Calibri"/>
        </w:rPr>
        <w:t xml:space="preserve"> </w:t>
      </w:r>
      <w:r w:rsidRPr="0061367D">
        <w:rPr>
          <w:rFonts w:ascii="GHEA Grapalat" w:eastAsia="Times New Roman" w:hAnsi="GHEA Grapalat" w:cs="Sylfaen"/>
        </w:rPr>
        <w:t>է</w:t>
      </w:r>
      <w:r w:rsidRPr="0061367D">
        <w:rPr>
          <w:rFonts w:ascii="GHEA Grapalat" w:eastAsia="Times New Roman" w:hAnsi="GHEA Grapalat" w:cs="Calibri"/>
        </w:rPr>
        <w:t xml:space="preserve"> </w:t>
      </w:r>
      <w:r w:rsidRPr="0061367D">
        <w:rPr>
          <w:rFonts w:ascii="GHEA Grapalat" w:eastAsia="Times New Roman" w:hAnsi="GHEA Grapalat" w:cs="Sylfaen"/>
        </w:rPr>
        <w:t>համակարգային</w:t>
      </w:r>
      <w:r w:rsidRPr="0061367D">
        <w:rPr>
          <w:rFonts w:ascii="GHEA Grapalat" w:eastAsia="Times New Roman" w:hAnsi="GHEA Grapalat" w:cs="Calibri"/>
        </w:rPr>
        <w:t xml:space="preserve"> </w:t>
      </w:r>
      <w:r w:rsidRPr="0061367D">
        <w:rPr>
          <w:rFonts w:ascii="GHEA Grapalat" w:eastAsia="Times New Roman" w:hAnsi="GHEA Grapalat" w:cs="Sylfaen"/>
        </w:rPr>
        <w:t>նշանակություն</w:t>
      </w:r>
      <w:r w:rsidRPr="0061367D">
        <w:rPr>
          <w:rFonts w:ascii="GHEA Grapalat" w:eastAsia="Times New Roman" w:hAnsi="GHEA Grapalat" w:cs="Calibri"/>
        </w:rPr>
        <w:t xml:space="preserve"> </w:t>
      </w:r>
      <w:r w:rsidRPr="0061367D">
        <w:rPr>
          <w:rFonts w:ascii="GHEA Grapalat" w:eastAsia="Times New Roman" w:hAnsi="GHEA Grapalat" w:cs="Sylfaen"/>
        </w:rPr>
        <w:t>ունեցող</w:t>
      </w:r>
      <w:r w:rsidRPr="0061367D">
        <w:rPr>
          <w:rFonts w:ascii="GHEA Grapalat" w:eastAsia="Times New Roman" w:hAnsi="GHEA Grapalat" w:cs="Calibri"/>
        </w:rPr>
        <w:t xml:space="preserve"> </w:t>
      </w:r>
      <w:r w:rsidRPr="0061367D">
        <w:rPr>
          <w:rFonts w:ascii="GHEA Grapalat" w:eastAsia="Times New Roman" w:hAnsi="GHEA Grapalat" w:cs="Sylfaen"/>
        </w:rPr>
        <w:t>բանկ</w:t>
      </w:r>
      <w:r w:rsidRPr="0061367D">
        <w:rPr>
          <w:rFonts w:ascii="GHEA Grapalat" w:eastAsia="Times New Roman" w:hAnsi="GHEA Grapalat" w:cs="Calibri"/>
        </w:rPr>
        <w:t>»</w:t>
      </w:r>
      <w:r w:rsidRPr="0061367D">
        <w:rPr>
          <w:rFonts w:ascii="GHEA Grapalat" w:eastAsia="Times New Roman" w:hAnsi="GHEA Grapalat"/>
          <w:lang w:val="hy-AM"/>
        </w:rPr>
        <w:t xml:space="preserve"> </w:t>
      </w:r>
      <w:r w:rsidRPr="0061367D">
        <w:rPr>
          <w:rFonts w:ascii="GHEA Grapalat" w:eastAsia="Times New Roman" w:hAnsi="GHEA Grapalat" w:cs="Sylfaen"/>
          <w:lang w:val="hy-AM"/>
        </w:rPr>
        <w:t>բառերը</w:t>
      </w:r>
      <w:r w:rsidRPr="0061367D">
        <w:rPr>
          <w:rFonts w:ascii="GHEA Grapalat" w:eastAsia="Times New Roman" w:hAnsi="GHEA Grapalat"/>
        </w:rPr>
        <w:t>:</w:t>
      </w:r>
    </w:p>
    <w:p w:rsidR="00A34EF4" w:rsidRPr="0061367D" w:rsidRDefault="00A34EF4" w:rsidP="00A34EF4">
      <w:pPr>
        <w:pStyle w:val="ListParagraph"/>
        <w:numPr>
          <w:ilvl w:val="0"/>
          <w:numId w:val="15"/>
        </w:numPr>
        <w:spacing w:after="0"/>
        <w:jc w:val="both"/>
        <w:rPr>
          <w:rFonts w:ascii="GHEA Grapalat" w:eastAsia="Times New Roman" w:hAnsi="GHEA Grapalat"/>
          <w:lang w:val="hy-AM"/>
        </w:rPr>
      </w:pPr>
      <w:r w:rsidRPr="0061367D">
        <w:rPr>
          <w:rFonts w:ascii="GHEA Grapalat" w:eastAsia="Times New Roman" w:hAnsi="GHEA Grapalat" w:cs="Sylfaen"/>
          <w:lang w:val="hy-AM"/>
        </w:rPr>
        <w:t>լրացնել</w:t>
      </w:r>
      <w:r w:rsidRPr="0061367D">
        <w:rPr>
          <w:rFonts w:ascii="GHEA Grapalat" w:eastAsia="Times New Roman" w:hAnsi="GHEA Grapalat" w:cs="Calibri"/>
          <w:lang w:val="hy-AM"/>
        </w:rPr>
        <w:t xml:space="preserve"> </w:t>
      </w:r>
      <w:r w:rsidRPr="0061367D">
        <w:rPr>
          <w:rFonts w:ascii="GHEA Grapalat" w:eastAsia="Times New Roman" w:hAnsi="GHEA Grapalat" w:cs="Sylfaen"/>
          <w:lang w:val="hy-AM"/>
        </w:rPr>
        <w:t>նոր</w:t>
      </w:r>
      <w:r w:rsidRPr="0061367D">
        <w:rPr>
          <w:rFonts w:ascii="GHEA Grapalat" w:eastAsia="Times New Roman" w:hAnsi="GHEA Grapalat" w:cs="Calibri"/>
          <w:lang w:val="hy-AM"/>
        </w:rPr>
        <w:t xml:space="preserve"> 5-</w:t>
      </w:r>
      <w:r w:rsidRPr="0061367D">
        <w:rPr>
          <w:rFonts w:ascii="GHEA Grapalat" w:eastAsia="Times New Roman" w:hAnsi="GHEA Grapalat" w:cs="Sylfaen"/>
          <w:lang w:val="hy-AM"/>
        </w:rPr>
        <w:t>րդ</w:t>
      </w:r>
      <w:r w:rsidRPr="0061367D">
        <w:rPr>
          <w:rFonts w:ascii="GHEA Grapalat" w:eastAsia="Times New Roman" w:hAnsi="GHEA Grapalat"/>
        </w:rPr>
        <w:t xml:space="preserve"> </w:t>
      </w:r>
      <w:r w:rsidRPr="0061367D">
        <w:rPr>
          <w:rFonts w:ascii="GHEA Grapalat" w:eastAsia="Times New Roman" w:hAnsi="GHEA Grapalat" w:cs="Sylfaen"/>
        </w:rPr>
        <w:t>և</w:t>
      </w:r>
      <w:r w:rsidRPr="0061367D">
        <w:rPr>
          <w:rFonts w:ascii="GHEA Grapalat" w:eastAsia="Times New Roman" w:hAnsi="GHEA Grapalat" w:cs="Calibri"/>
        </w:rPr>
        <w:t xml:space="preserve"> 6-</w:t>
      </w:r>
      <w:r w:rsidRPr="0061367D">
        <w:rPr>
          <w:rFonts w:ascii="GHEA Grapalat" w:eastAsia="Times New Roman" w:hAnsi="GHEA Grapalat" w:cs="Sylfaen"/>
        </w:rPr>
        <w:t>րդ</w:t>
      </w:r>
      <w:r w:rsidRPr="0061367D">
        <w:rPr>
          <w:rFonts w:ascii="GHEA Grapalat" w:eastAsia="Times New Roman" w:hAnsi="GHEA Grapalat"/>
          <w:lang w:val="hy-AM"/>
        </w:rPr>
        <w:t xml:space="preserve"> </w:t>
      </w:r>
      <w:r w:rsidRPr="0061367D">
        <w:rPr>
          <w:rFonts w:ascii="GHEA Grapalat" w:eastAsia="Times New Roman" w:hAnsi="GHEA Grapalat" w:cs="Sylfaen"/>
          <w:lang w:val="hy-AM"/>
        </w:rPr>
        <w:t>կետ</w:t>
      </w:r>
      <w:r w:rsidRPr="0061367D">
        <w:rPr>
          <w:rFonts w:ascii="GHEA Grapalat" w:eastAsia="Times New Roman" w:hAnsi="GHEA Grapalat" w:cs="Sylfaen"/>
        </w:rPr>
        <w:t>երով</w:t>
      </w:r>
      <w:r w:rsidRPr="0061367D">
        <w:rPr>
          <w:rFonts w:ascii="GHEA Grapalat" w:eastAsia="Times New Roman" w:hAnsi="GHEA Grapalat"/>
          <w:lang w:val="hy-AM"/>
        </w:rPr>
        <w:t xml:space="preserve">` </w:t>
      </w:r>
      <w:r w:rsidRPr="0061367D">
        <w:rPr>
          <w:rFonts w:ascii="GHEA Grapalat" w:eastAsia="Times New Roman" w:hAnsi="GHEA Grapalat" w:cs="Sylfaen"/>
          <w:lang w:val="hy-AM"/>
        </w:rPr>
        <w:t>հետևյալ</w:t>
      </w:r>
      <w:r w:rsidRPr="0061367D">
        <w:rPr>
          <w:rFonts w:ascii="GHEA Grapalat" w:eastAsia="Times New Roman" w:hAnsi="GHEA Grapalat" w:cs="Calibri"/>
          <w:lang w:val="hy-AM"/>
        </w:rPr>
        <w:t xml:space="preserve"> </w:t>
      </w:r>
      <w:r w:rsidRPr="0061367D">
        <w:rPr>
          <w:rFonts w:ascii="GHEA Grapalat" w:eastAsia="Times New Roman" w:hAnsi="GHEA Grapalat" w:cs="Sylfaen"/>
          <w:lang w:val="hy-AM"/>
        </w:rPr>
        <w:t>բովանդակությամբ</w:t>
      </w:r>
      <w:r w:rsidRPr="0061367D">
        <w:rPr>
          <w:rFonts w:ascii="GHEA Grapalat" w:eastAsia="Times New Roman" w:hAnsi="GHEA Grapalat" w:cs="Calibri"/>
          <w:lang w:val="hy-AM"/>
        </w:rPr>
        <w:t>.</w:t>
      </w:r>
    </w:p>
    <w:p w:rsidR="00A34EF4" w:rsidRPr="0061367D" w:rsidRDefault="00A34EF4" w:rsidP="00A34EF4">
      <w:pPr>
        <w:spacing w:after="0"/>
        <w:ind w:firstLine="360"/>
        <w:jc w:val="both"/>
        <w:rPr>
          <w:rFonts w:eastAsia="Times New Roman"/>
        </w:rPr>
      </w:pPr>
      <w:r w:rsidRPr="0061367D">
        <w:rPr>
          <w:rFonts w:eastAsia="Times New Roman"/>
        </w:rPr>
        <w:t xml:space="preserve">«5. </w:t>
      </w:r>
      <w:r w:rsidRPr="0061367D">
        <w:rPr>
          <w:rFonts w:eastAsia="Times New Roman" w:cs="Sylfaen"/>
          <w:lang w:val="hy-AM"/>
        </w:rPr>
        <w:t>Բանկը</w:t>
      </w:r>
      <w:r w:rsidRPr="0061367D">
        <w:rPr>
          <w:rFonts w:eastAsia="Times New Roman"/>
          <w:lang w:val="hy-AM"/>
        </w:rPr>
        <w:t xml:space="preserve"> </w:t>
      </w:r>
      <w:r w:rsidRPr="0061367D">
        <w:rPr>
          <w:rFonts w:eastAsia="Times New Roman" w:cs="Sylfaen"/>
        </w:rPr>
        <w:t>Կենտրոնական</w:t>
      </w:r>
      <w:r w:rsidRPr="0061367D">
        <w:rPr>
          <w:rFonts w:eastAsia="Times New Roman" w:cs="Calibri"/>
        </w:rPr>
        <w:t xml:space="preserve"> </w:t>
      </w:r>
      <w:r w:rsidRPr="0061367D">
        <w:rPr>
          <w:rFonts w:eastAsia="Times New Roman" w:cs="Sylfaen"/>
        </w:rPr>
        <w:t>բանկի</w:t>
      </w:r>
      <w:r w:rsidRPr="0061367D">
        <w:rPr>
          <w:rFonts w:eastAsia="Times New Roman" w:cs="Calibri"/>
        </w:rPr>
        <w:t xml:space="preserve"> </w:t>
      </w:r>
      <w:r w:rsidRPr="0061367D">
        <w:rPr>
          <w:rFonts w:eastAsia="Times New Roman" w:cs="Sylfaen"/>
        </w:rPr>
        <w:t>կողմից</w:t>
      </w:r>
      <w:r w:rsidRPr="0061367D">
        <w:rPr>
          <w:rFonts w:eastAsia="Times New Roman"/>
          <w:lang w:val="hy-AM"/>
        </w:rPr>
        <w:t xml:space="preserve"> </w:t>
      </w:r>
      <w:r w:rsidRPr="0061367D">
        <w:rPr>
          <w:rFonts w:eastAsia="Times New Roman" w:cs="Sylfaen"/>
          <w:lang w:val="hy-AM"/>
        </w:rPr>
        <w:t>համարվում</w:t>
      </w:r>
      <w:r w:rsidRPr="0061367D">
        <w:rPr>
          <w:rFonts w:eastAsia="Times New Roman" w:cs="Calibri"/>
          <w:lang w:val="hy-AM"/>
        </w:rPr>
        <w:t xml:space="preserve"> </w:t>
      </w:r>
      <w:r w:rsidRPr="0061367D">
        <w:rPr>
          <w:rFonts w:eastAsia="Times New Roman" w:cs="Sylfaen"/>
          <w:lang w:val="hy-AM"/>
        </w:rPr>
        <w:t>է</w:t>
      </w:r>
      <w:r w:rsidRPr="0061367D">
        <w:rPr>
          <w:rFonts w:eastAsia="Times New Roman" w:cs="Calibri"/>
          <w:lang w:val="hy-AM"/>
        </w:rPr>
        <w:t xml:space="preserve"> </w:t>
      </w:r>
      <w:r w:rsidRPr="0061367D">
        <w:rPr>
          <w:rFonts w:eastAsia="Times New Roman" w:cs="Sylfaen"/>
          <w:lang w:val="hy-AM"/>
        </w:rPr>
        <w:t>համակարգային</w:t>
      </w:r>
      <w:r w:rsidRPr="0061367D">
        <w:rPr>
          <w:rFonts w:eastAsia="Times New Roman" w:cs="Calibri"/>
          <w:lang w:val="hy-AM"/>
        </w:rPr>
        <w:t xml:space="preserve"> </w:t>
      </w:r>
      <w:r w:rsidRPr="0061367D">
        <w:rPr>
          <w:rFonts w:eastAsia="Times New Roman" w:cs="Sylfaen"/>
          <w:lang w:val="hy-AM"/>
        </w:rPr>
        <w:t>նշանակություն</w:t>
      </w:r>
      <w:r w:rsidRPr="0061367D">
        <w:rPr>
          <w:rFonts w:eastAsia="Times New Roman" w:cs="Calibri"/>
          <w:lang w:val="hy-AM"/>
        </w:rPr>
        <w:t xml:space="preserve"> </w:t>
      </w:r>
      <w:r w:rsidRPr="0061367D">
        <w:rPr>
          <w:rFonts w:eastAsia="Times New Roman" w:cs="Sylfaen"/>
          <w:lang w:val="hy-AM"/>
        </w:rPr>
        <w:t>ունեցող</w:t>
      </w:r>
      <w:r w:rsidRPr="0061367D">
        <w:rPr>
          <w:rFonts w:eastAsia="Times New Roman" w:cs="Calibri"/>
          <w:lang w:val="hy-AM"/>
        </w:rPr>
        <w:t xml:space="preserve">, </w:t>
      </w:r>
      <w:r w:rsidRPr="0061367D">
        <w:rPr>
          <w:rFonts w:eastAsia="Times New Roman" w:cs="Sylfaen"/>
          <w:lang w:val="hy-AM"/>
        </w:rPr>
        <w:t>եթե</w:t>
      </w:r>
      <w:r w:rsidRPr="0061367D">
        <w:rPr>
          <w:rFonts w:eastAsia="Times New Roman"/>
        </w:rPr>
        <w:t xml:space="preserve"> </w:t>
      </w:r>
      <w:r w:rsidRPr="0061367D">
        <w:rPr>
          <w:rFonts w:eastAsia="Times New Roman" w:cs="Sylfaen"/>
          <w:lang w:val="hy-AM"/>
        </w:rPr>
        <w:t>այդ</w:t>
      </w:r>
      <w:r w:rsidRPr="0061367D">
        <w:rPr>
          <w:rFonts w:eastAsia="Times New Roman" w:cs="Calibri"/>
          <w:lang w:val="hy-AM"/>
        </w:rPr>
        <w:t xml:space="preserve"> </w:t>
      </w:r>
      <w:r w:rsidRPr="0061367D">
        <w:rPr>
          <w:rFonts w:eastAsia="Times New Roman" w:cs="Sylfaen"/>
          <w:lang w:val="hy-AM"/>
        </w:rPr>
        <w:t>բանկի</w:t>
      </w:r>
      <w:r w:rsidRPr="0061367D">
        <w:rPr>
          <w:rFonts w:eastAsia="Times New Roman" w:cs="Calibri"/>
          <w:lang w:val="hy-AM"/>
        </w:rPr>
        <w:t xml:space="preserve"> </w:t>
      </w:r>
      <w:r w:rsidRPr="0061367D">
        <w:rPr>
          <w:rFonts w:eastAsia="Times New Roman" w:cs="Sylfaen"/>
          <w:lang w:val="hy-AM"/>
        </w:rPr>
        <w:t>ֆինանսական</w:t>
      </w:r>
      <w:r w:rsidRPr="0061367D">
        <w:rPr>
          <w:rFonts w:eastAsia="Times New Roman" w:cs="Calibri"/>
          <w:lang w:val="hy-AM"/>
        </w:rPr>
        <w:t xml:space="preserve"> </w:t>
      </w:r>
      <w:r w:rsidRPr="0061367D">
        <w:rPr>
          <w:rFonts w:eastAsia="Times New Roman" w:cs="Sylfaen"/>
          <w:lang w:val="hy-AM"/>
        </w:rPr>
        <w:t>վիճակի</w:t>
      </w:r>
      <w:r w:rsidRPr="0061367D">
        <w:rPr>
          <w:rFonts w:eastAsia="Times New Roman" w:cs="Calibri"/>
          <w:lang w:val="hy-AM"/>
        </w:rPr>
        <w:t xml:space="preserve"> </w:t>
      </w:r>
      <w:r w:rsidRPr="0061367D">
        <w:rPr>
          <w:rFonts w:eastAsia="Times New Roman" w:cs="Sylfaen"/>
          <w:lang w:val="hy-AM"/>
        </w:rPr>
        <w:t>վատթարացումը</w:t>
      </w:r>
      <w:r w:rsidRPr="0061367D">
        <w:rPr>
          <w:rFonts w:eastAsia="Times New Roman" w:cs="Calibri"/>
          <w:lang w:val="hy-AM"/>
        </w:rPr>
        <w:t xml:space="preserve"> </w:t>
      </w:r>
      <w:r w:rsidRPr="0061367D">
        <w:rPr>
          <w:rFonts w:eastAsia="Times New Roman" w:cs="Sylfaen"/>
          <w:lang w:val="hy-AM"/>
        </w:rPr>
        <w:t>կամ</w:t>
      </w:r>
      <w:r w:rsidRPr="0061367D">
        <w:rPr>
          <w:rFonts w:eastAsia="Times New Roman" w:cs="Calibri"/>
          <w:lang w:val="hy-AM"/>
        </w:rPr>
        <w:t xml:space="preserve"> </w:t>
      </w:r>
      <w:r w:rsidRPr="0061367D">
        <w:rPr>
          <w:rFonts w:eastAsia="Times New Roman" w:cs="Sylfaen"/>
          <w:lang w:val="hy-AM"/>
        </w:rPr>
        <w:t>անվճարունակությունը</w:t>
      </w:r>
      <w:r w:rsidRPr="0061367D">
        <w:rPr>
          <w:rFonts w:eastAsia="Times New Roman" w:cs="Calibri"/>
          <w:lang w:val="hy-AM"/>
        </w:rPr>
        <w:t xml:space="preserve"> </w:t>
      </w:r>
      <w:r w:rsidRPr="0061367D">
        <w:rPr>
          <w:rFonts w:eastAsia="Times New Roman" w:cs="Sylfaen"/>
          <w:lang w:val="hy-AM"/>
        </w:rPr>
        <w:t>կամ</w:t>
      </w:r>
      <w:r w:rsidRPr="0061367D">
        <w:rPr>
          <w:rFonts w:eastAsia="Times New Roman" w:cs="Calibri"/>
          <w:lang w:val="hy-AM"/>
        </w:rPr>
        <w:t xml:space="preserve"> </w:t>
      </w:r>
      <w:r w:rsidRPr="0061367D">
        <w:rPr>
          <w:rFonts w:eastAsia="Times New Roman" w:cs="Sylfaen"/>
          <w:lang w:val="hy-AM"/>
        </w:rPr>
        <w:t>սնանկացումը</w:t>
      </w:r>
      <w:r w:rsidRPr="0061367D">
        <w:rPr>
          <w:rFonts w:eastAsia="Times New Roman"/>
        </w:rPr>
        <w:t xml:space="preserve"> </w:t>
      </w:r>
      <w:r w:rsidRPr="0061367D">
        <w:rPr>
          <w:rFonts w:eastAsia="Times New Roman" w:cs="Sylfaen"/>
        </w:rPr>
        <w:t>կամ</w:t>
      </w:r>
      <w:r w:rsidRPr="0061367D">
        <w:rPr>
          <w:rFonts w:eastAsia="Times New Roman" w:cs="Calibri"/>
        </w:rPr>
        <w:t xml:space="preserve"> </w:t>
      </w:r>
      <w:r w:rsidRPr="0061367D">
        <w:rPr>
          <w:rFonts w:eastAsia="Times New Roman" w:cs="Sylfaen"/>
        </w:rPr>
        <w:t>լուծարումը</w:t>
      </w:r>
      <w:r w:rsidRPr="0061367D">
        <w:rPr>
          <w:rFonts w:eastAsia="Times New Roman"/>
        </w:rPr>
        <w:t xml:space="preserve"> </w:t>
      </w:r>
      <w:r w:rsidRPr="0061367D">
        <w:rPr>
          <w:rFonts w:eastAsia="Times New Roman" w:cs="Sylfaen"/>
          <w:lang w:val="hy-AM"/>
        </w:rPr>
        <w:t>կարող</w:t>
      </w:r>
      <w:r w:rsidRPr="0061367D">
        <w:rPr>
          <w:rFonts w:eastAsia="Times New Roman" w:cs="Calibri"/>
          <w:lang w:val="hy-AM"/>
        </w:rPr>
        <w:t xml:space="preserve"> </w:t>
      </w:r>
      <w:r w:rsidRPr="0061367D">
        <w:rPr>
          <w:rFonts w:eastAsia="Times New Roman" w:cs="Sylfaen"/>
          <w:lang w:val="hy-AM"/>
        </w:rPr>
        <w:t>է</w:t>
      </w:r>
      <w:r w:rsidRPr="0061367D">
        <w:rPr>
          <w:rFonts w:eastAsia="Times New Roman" w:cs="Calibri"/>
          <w:lang w:val="hy-AM"/>
        </w:rPr>
        <w:t xml:space="preserve"> </w:t>
      </w:r>
      <w:r w:rsidRPr="0061367D">
        <w:rPr>
          <w:rFonts w:eastAsia="Times New Roman" w:cs="Sylfaen"/>
          <w:lang w:val="hy-AM"/>
        </w:rPr>
        <w:t>էական</w:t>
      </w:r>
      <w:r w:rsidRPr="0061367D">
        <w:rPr>
          <w:rFonts w:eastAsia="Times New Roman" w:cs="Calibri"/>
          <w:lang w:val="hy-AM"/>
        </w:rPr>
        <w:t xml:space="preserve"> </w:t>
      </w:r>
      <w:r w:rsidRPr="0061367D">
        <w:rPr>
          <w:rFonts w:eastAsia="Times New Roman" w:cs="Sylfaen"/>
          <w:lang w:val="hy-AM"/>
        </w:rPr>
        <w:t>բացասական</w:t>
      </w:r>
      <w:r w:rsidRPr="0061367D">
        <w:rPr>
          <w:rFonts w:eastAsia="Times New Roman" w:cs="Calibri"/>
          <w:lang w:val="hy-AM"/>
        </w:rPr>
        <w:t xml:space="preserve"> </w:t>
      </w:r>
      <w:r w:rsidRPr="0061367D">
        <w:rPr>
          <w:rFonts w:eastAsia="Times New Roman" w:cs="Sylfaen"/>
          <w:lang w:val="hy-AM"/>
        </w:rPr>
        <w:t>ազդեցություն</w:t>
      </w:r>
      <w:r w:rsidRPr="0061367D">
        <w:rPr>
          <w:rFonts w:eastAsia="Times New Roman" w:cs="Calibri"/>
          <w:lang w:val="hy-AM"/>
        </w:rPr>
        <w:t xml:space="preserve"> </w:t>
      </w:r>
      <w:r w:rsidRPr="0061367D">
        <w:rPr>
          <w:rFonts w:eastAsia="Times New Roman" w:cs="Sylfaen"/>
          <w:lang w:val="hy-AM"/>
        </w:rPr>
        <w:t>ունենալ</w:t>
      </w:r>
      <w:r w:rsidRPr="0061367D">
        <w:rPr>
          <w:rFonts w:eastAsia="Times New Roman" w:cs="Calibri"/>
          <w:lang w:val="hy-AM"/>
        </w:rPr>
        <w:t xml:space="preserve"> </w:t>
      </w:r>
      <w:r w:rsidRPr="0061367D">
        <w:rPr>
          <w:rFonts w:eastAsia="Times New Roman" w:cs="Sylfaen"/>
          <w:lang w:val="hy-AM"/>
        </w:rPr>
        <w:t>Հայաստանի</w:t>
      </w:r>
      <w:r w:rsidRPr="0061367D">
        <w:rPr>
          <w:rFonts w:eastAsia="Times New Roman" w:cs="Calibri"/>
          <w:lang w:val="hy-AM"/>
        </w:rPr>
        <w:t xml:space="preserve"> </w:t>
      </w:r>
      <w:r w:rsidRPr="0061367D">
        <w:rPr>
          <w:rFonts w:eastAsia="Times New Roman" w:cs="Sylfaen"/>
          <w:lang w:val="hy-AM"/>
        </w:rPr>
        <w:t>Հանրապետության</w:t>
      </w:r>
      <w:r w:rsidRPr="0061367D">
        <w:rPr>
          <w:rFonts w:eastAsia="Times New Roman" w:cs="Calibri"/>
          <w:lang w:val="hy-AM"/>
        </w:rPr>
        <w:t xml:space="preserve"> </w:t>
      </w:r>
      <w:r w:rsidRPr="0061367D">
        <w:rPr>
          <w:rFonts w:eastAsia="Times New Roman" w:cs="Sylfaen"/>
          <w:lang w:val="hy-AM"/>
        </w:rPr>
        <w:t>ֆինանսական</w:t>
      </w:r>
      <w:r w:rsidRPr="0061367D">
        <w:rPr>
          <w:rFonts w:eastAsia="Times New Roman" w:cs="Calibri"/>
          <w:lang w:val="hy-AM"/>
        </w:rPr>
        <w:t xml:space="preserve"> </w:t>
      </w:r>
      <w:r w:rsidRPr="0061367D">
        <w:rPr>
          <w:rFonts w:eastAsia="Times New Roman" w:cs="Sylfaen"/>
          <w:lang w:val="hy-AM"/>
        </w:rPr>
        <w:t>համակարգի</w:t>
      </w:r>
      <w:r w:rsidRPr="0061367D">
        <w:rPr>
          <w:rFonts w:eastAsia="Times New Roman" w:cs="Calibri"/>
          <w:lang w:val="hy-AM"/>
        </w:rPr>
        <w:t xml:space="preserve"> </w:t>
      </w:r>
      <w:r w:rsidRPr="0061367D">
        <w:rPr>
          <w:rFonts w:eastAsia="Times New Roman" w:cs="Sylfaen"/>
          <w:lang w:val="hy-AM"/>
        </w:rPr>
        <w:t>և</w:t>
      </w:r>
      <w:r w:rsidRPr="0061367D">
        <w:rPr>
          <w:rFonts w:eastAsia="Times New Roman" w:cs="Calibri"/>
          <w:lang w:val="hy-AM"/>
        </w:rPr>
        <w:t xml:space="preserve"> (</w:t>
      </w:r>
      <w:r w:rsidRPr="0061367D">
        <w:rPr>
          <w:rFonts w:eastAsia="Times New Roman" w:cs="Sylfaen"/>
          <w:lang w:val="hy-AM"/>
        </w:rPr>
        <w:t>կամ</w:t>
      </w:r>
      <w:r w:rsidRPr="0061367D">
        <w:rPr>
          <w:rFonts w:eastAsia="Times New Roman" w:cs="Calibri"/>
          <w:lang w:val="hy-AM"/>
        </w:rPr>
        <w:t xml:space="preserve">) </w:t>
      </w:r>
      <w:r w:rsidRPr="0061367D">
        <w:rPr>
          <w:rFonts w:eastAsia="Times New Roman" w:cs="Sylfaen"/>
          <w:lang w:val="hy-AM"/>
        </w:rPr>
        <w:t>տնտեսության</w:t>
      </w:r>
      <w:r w:rsidRPr="0061367D">
        <w:rPr>
          <w:rFonts w:eastAsia="Times New Roman" w:cs="Calibri"/>
          <w:lang w:val="hy-AM"/>
        </w:rPr>
        <w:t xml:space="preserve"> </w:t>
      </w:r>
      <w:r w:rsidRPr="0061367D">
        <w:rPr>
          <w:rFonts w:eastAsia="Times New Roman" w:cs="Sylfaen"/>
          <w:lang w:val="hy-AM"/>
        </w:rPr>
        <w:t>այլ</w:t>
      </w:r>
      <w:r w:rsidRPr="0061367D">
        <w:rPr>
          <w:rFonts w:eastAsia="Times New Roman" w:cs="Calibri"/>
          <w:lang w:val="hy-AM"/>
        </w:rPr>
        <w:t xml:space="preserve"> </w:t>
      </w:r>
      <w:r w:rsidRPr="0061367D">
        <w:rPr>
          <w:rFonts w:eastAsia="Times New Roman" w:cs="Sylfaen"/>
          <w:lang w:val="hy-AM"/>
        </w:rPr>
        <w:t>հատվածների</w:t>
      </w:r>
      <w:r w:rsidRPr="0061367D">
        <w:rPr>
          <w:rFonts w:eastAsia="Times New Roman" w:cs="Calibri"/>
          <w:lang w:val="hy-AM"/>
        </w:rPr>
        <w:t xml:space="preserve"> </w:t>
      </w:r>
      <w:r w:rsidRPr="0061367D">
        <w:rPr>
          <w:rFonts w:eastAsia="Times New Roman" w:cs="Sylfaen"/>
          <w:lang w:val="hy-AM"/>
        </w:rPr>
        <w:t>վրա</w:t>
      </w:r>
      <w:r w:rsidRPr="0061367D">
        <w:rPr>
          <w:rFonts w:eastAsia="Times New Roman"/>
        </w:rPr>
        <w:t>:</w:t>
      </w:r>
    </w:p>
    <w:p w:rsidR="00A34EF4" w:rsidRPr="0061367D" w:rsidRDefault="00A34EF4" w:rsidP="00A34EF4">
      <w:pPr>
        <w:spacing w:after="0"/>
        <w:ind w:firstLine="360"/>
        <w:jc w:val="both"/>
        <w:rPr>
          <w:rFonts w:eastAsia="Times New Roman"/>
        </w:rPr>
      </w:pPr>
      <w:r w:rsidRPr="0061367D">
        <w:rPr>
          <w:rFonts w:eastAsia="Times New Roman" w:cs="Sylfaen"/>
          <w:lang w:val="hy-AM"/>
        </w:rPr>
        <w:t>Հայաստանի</w:t>
      </w:r>
      <w:r w:rsidRPr="0061367D">
        <w:rPr>
          <w:rFonts w:eastAsia="Times New Roman" w:cs="Calibri"/>
          <w:lang w:val="hy-AM"/>
        </w:rPr>
        <w:t xml:space="preserve"> </w:t>
      </w:r>
      <w:r w:rsidRPr="0061367D">
        <w:rPr>
          <w:rFonts w:eastAsia="Times New Roman" w:cs="Sylfaen"/>
          <w:lang w:val="hy-AM"/>
        </w:rPr>
        <w:t>Հանրապետության</w:t>
      </w:r>
      <w:r w:rsidRPr="0061367D">
        <w:rPr>
          <w:rFonts w:eastAsia="Times New Roman"/>
          <w:lang w:val="hy-AM"/>
        </w:rPr>
        <w:t xml:space="preserve"> </w:t>
      </w:r>
      <w:r w:rsidRPr="0061367D">
        <w:rPr>
          <w:rFonts w:eastAsia="Times New Roman" w:cs="Sylfaen"/>
          <w:lang w:val="hy-AM"/>
        </w:rPr>
        <w:t>ֆինանսական</w:t>
      </w:r>
      <w:r w:rsidRPr="0061367D">
        <w:rPr>
          <w:rFonts w:eastAsia="Times New Roman" w:cs="Calibri"/>
          <w:lang w:val="hy-AM"/>
        </w:rPr>
        <w:t xml:space="preserve"> </w:t>
      </w:r>
      <w:r w:rsidRPr="0061367D">
        <w:rPr>
          <w:rFonts w:eastAsia="Times New Roman" w:cs="Sylfaen"/>
          <w:lang w:val="hy-AM"/>
        </w:rPr>
        <w:t>համակարգի</w:t>
      </w:r>
      <w:r w:rsidRPr="0061367D">
        <w:rPr>
          <w:rFonts w:eastAsia="Times New Roman"/>
          <w:lang w:val="hy-AM"/>
        </w:rPr>
        <w:t xml:space="preserve"> </w:t>
      </w:r>
      <w:r w:rsidRPr="0061367D">
        <w:rPr>
          <w:rFonts w:eastAsia="Times New Roman" w:cs="Sylfaen"/>
          <w:lang w:val="hy-AM"/>
        </w:rPr>
        <w:t>և</w:t>
      </w:r>
      <w:r w:rsidRPr="0061367D">
        <w:rPr>
          <w:rFonts w:eastAsia="Times New Roman" w:cs="Calibri"/>
          <w:lang w:val="hy-AM"/>
        </w:rPr>
        <w:t xml:space="preserve"> </w:t>
      </w:r>
      <w:r w:rsidRPr="0061367D">
        <w:rPr>
          <w:rFonts w:eastAsia="Times New Roman"/>
        </w:rPr>
        <w:t>(</w:t>
      </w:r>
      <w:r w:rsidRPr="0061367D">
        <w:rPr>
          <w:rFonts w:eastAsia="Times New Roman" w:cs="Sylfaen"/>
          <w:lang w:val="hy-AM"/>
        </w:rPr>
        <w:t>կամ</w:t>
      </w:r>
      <w:r w:rsidRPr="0061367D">
        <w:rPr>
          <w:rFonts w:eastAsia="Times New Roman"/>
        </w:rPr>
        <w:t>)</w:t>
      </w:r>
      <w:r w:rsidRPr="0061367D">
        <w:rPr>
          <w:rFonts w:eastAsia="Times New Roman"/>
          <w:lang w:val="hy-AM"/>
        </w:rPr>
        <w:t xml:space="preserve"> </w:t>
      </w:r>
      <w:r w:rsidRPr="0061367D">
        <w:rPr>
          <w:rFonts w:eastAsia="Times New Roman" w:cs="Sylfaen"/>
          <w:lang w:val="hy-AM"/>
        </w:rPr>
        <w:t>տնտեսության</w:t>
      </w:r>
      <w:r w:rsidRPr="0061367D">
        <w:rPr>
          <w:rFonts w:eastAsia="Times New Roman" w:cs="Calibri"/>
          <w:lang w:val="hy-AM"/>
        </w:rPr>
        <w:t xml:space="preserve"> </w:t>
      </w:r>
      <w:r w:rsidRPr="0061367D">
        <w:rPr>
          <w:rFonts w:eastAsia="Times New Roman" w:cs="Sylfaen"/>
          <w:lang w:val="hy-AM"/>
        </w:rPr>
        <w:t>այլ</w:t>
      </w:r>
      <w:r w:rsidRPr="0061367D">
        <w:rPr>
          <w:rFonts w:eastAsia="Times New Roman" w:cs="Calibri"/>
          <w:lang w:val="hy-AM"/>
        </w:rPr>
        <w:t xml:space="preserve"> </w:t>
      </w:r>
      <w:r w:rsidRPr="0061367D">
        <w:rPr>
          <w:rFonts w:eastAsia="Times New Roman" w:cs="Sylfaen"/>
          <w:lang w:val="hy-AM"/>
        </w:rPr>
        <w:t>հատվածների</w:t>
      </w:r>
      <w:r w:rsidRPr="0061367D">
        <w:rPr>
          <w:rFonts w:eastAsia="Times New Roman"/>
          <w:lang w:val="hy-AM"/>
        </w:rPr>
        <w:t xml:space="preserve"> </w:t>
      </w:r>
      <w:r w:rsidRPr="0061367D">
        <w:rPr>
          <w:rFonts w:eastAsia="Times New Roman" w:cs="Sylfaen"/>
          <w:lang w:val="hy-AM"/>
        </w:rPr>
        <w:t>վրա</w:t>
      </w:r>
      <w:r w:rsidRPr="0061367D">
        <w:rPr>
          <w:rFonts w:eastAsia="Times New Roman" w:cs="Calibri"/>
          <w:lang w:val="hy-AM"/>
        </w:rPr>
        <w:t xml:space="preserve"> </w:t>
      </w:r>
      <w:r w:rsidRPr="0061367D">
        <w:rPr>
          <w:rFonts w:eastAsia="Times New Roman" w:cs="Sylfaen"/>
          <w:lang w:val="hy-AM"/>
        </w:rPr>
        <w:t>ունեցած</w:t>
      </w:r>
      <w:r w:rsidRPr="0061367D">
        <w:rPr>
          <w:rFonts w:eastAsia="Times New Roman" w:cs="Calibri"/>
          <w:lang w:val="hy-AM"/>
        </w:rPr>
        <w:t xml:space="preserve"> </w:t>
      </w:r>
      <w:r w:rsidRPr="0061367D">
        <w:rPr>
          <w:rFonts w:eastAsia="Times New Roman" w:cs="Sylfaen"/>
        </w:rPr>
        <w:t>Էական</w:t>
      </w:r>
      <w:r w:rsidRPr="0061367D">
        <w:rPr>
          <w:rFonts w:eastAsia="Times New Roman"/>
          <w:lang w:val="hy-AM"/>
        </w:rPr>
        <w:t xml:space="preserve"> </w:t>
      </w:r>
      <w:r w:rsidRPr="0061367D">
        <w:rPr>
          <w:rFonts w:eastAsia="Times New Roman" w:cs="Sylfaen"/>
          <w:lang w:val="hy-AM"/>
        </w:rPr>
        <w:t>բացասական</w:t>
      </w:r>
      <w:r w:rsidRPr="0061367D">
        <w:rPr>
          <w:rFonts w:eastAsia="Times New Roman"/>
        </w:rPr>
        <w:t xml:space="preserve"> </w:t>
      </w:r>
      <w:r w:rsidRPr="0061367D">
        <w:rPr>
          <w:rFonts w:eastAsia="Times New Roman" w:cs="Sylfaen"/>
        </w:rPr>
        <w:t>ազդեցությ</w:t>
      </w:r>
      <w:r w:rsidRPr="0061367D">
        <w:rPr>
          <w:rFonts w:eastAsia="Times New Roman" w:cs="Sylfaen"/>
          <w:lang w:val="hy-AM"/>
        </w:rPr>
        <w:t>ունը</w:t>
      </w:r>
      <w:r w:rsidRPr="0061367D">
        <w:rPr>
          <w:rFonts w:eastAsia="Times New Roman"/>
          <w:lang w:val="hy-AM"/>
        </w:rPr>
        <w:t xml:space="preserve"> </w:t>
      </w:r>
      <w:r w:rsidRPr="0061367D">
        <w:rPr>
          <w:rFonts w:eastAsia="Times New Roman" w:cs="Sylfaen"/>
          <w:lang w:val="hy-AM"/>
        </w:rPr>
        <w:t>գնահատվում</w:t>
      </w:r>
      <w:r w:rsidRPr="0061367D">
        <w:rPr>
          <w:rFonts w:eastAsia="Times New Roman" w:cs="Calibri"/>
          <w:lang w:val="hy-AM"/>
        </w:rPr>
        <w:t xml:space="preserve"> </w:t>
      </w:r>
      <w:r w:rsidRPr="0061367D">
        <w:rPr>
          <w:rFonts w:eastAsia="Times New Roman" w:cs="Sylfaen"/>
          <w:lang w:val="hy-AM"/>
        </w:rPr>
        <w:t>է՝</w:t>
      </w:r>
      <w:r w:rsidRPr="0061367D">
        <w:rPr>
          <w:rFonts w:eastAsia="Times New Roman"/>
          <w:lang w:val="hy-AM"/>
        </w:rPr>
        <w:t xml:space="preserve"> </w:t>
      </w:r>
      <w:r w:rsidRPr="0061367D">
        <w:rPr>
          <w:rFonts w:eastAsia="Times New Roman" w:cs="Sylfaen"/>
          <w:lang w:val="hy-AM"/>
        </w:rPr>
        <w:t>հիմք</w:t>
      </w:r>
      <w:r w:rsidRPr="0061367D">
        <w:rPr>
          <w:rFonts w:eastAsia="Times New Roman" w:cs="Calibri"/>
          <w:lang w:val="hy-AM"/>
        </w:rPr>
        <w:t xml:space="preserve"> </w:t>
      </w:r>
      <w:r w:rsidRPr="0061367D">
        <w:rPr>
          <w:rFonts w:eastAsia="Times New Roman" w:cs="Sylfaen"/>
          <w:lang w:val="hy-AM"/>
        </w:rPr>
        <w:t>ընդունելով</w:t>
      </w:r>
      <w:r w:rsidRPr="0061367D">
        <w:rPr>
          <w:rFonts w:eastAsia="Times New Roman"/>
          <w:lang w:val="hy-AM"/>
        </w:rPr>
        <w:t xml:space="preserve"> </w:t>
      </w:r>
      <w:r w:rsidRPr="0061367D">
        <w:rPr>
          <w:rFonts w:eastAsia="Times New Roman" w:cs="Sylfaen"/>
          <w:lang w:val="hy-AM"/>
        </w:rPr>
        <w:t>տվյալ</w:t>
      </w:r>
      <w:r w:rsidRPr="0061367D">
        <w:rPr>
          <w:rFonts w:eastAsia="Times New Roman" w:cs="Calibri"/>
          <w:lang w:val="hy-AM"/>
        </w:rPr>
        <w:t xml:space="preserve"> </w:t>
      </w:r>
      <w:r w:rsidRPr="0061367D">
        <w:rPr>
          <w:rFonts w:eastAsia="Times New Roman" w:cs="Sylfaen"/>
          <w:lang w:val="hy-AM"/>
        </w:rPr>
        <w:t>բանկի</w:t>
      </w:r>
      <w:r w:rsidRPr="0061367D">
        <w:rPr>
          <w:rFonts w:eastAsia="Times New Roman" w:cs="Calibri"/>
          <w:lang w:val="hy-AM"/>
        </w:rPr>
        <w:t xml:space="preserve"> </w:t>
      </w:r>
      <w:r w:rsidRPr="0061367D">
        <w:rPr>
          <w:rFonts w:eastAsia="Times New Roman" w:cs="Sylfaen"/>
          <w:lang w:val="hy-AM"/>
        </w:rPr>
        <w:t>մեծությունը</w:t>
      </w:r>
      <w:r w:rsidRPr="0061367D">
        <w:rPr>
          <w:rFonts w:eastAsia="Times New Roman" w:cs="Calibri"/>
          <w:lang w:val="hy-AM"/>
        </w:rPr>
        <w:t xml:space="preserve">, </w:t>
      </w:r>
      <w:r w:rsidRPr="0061367D">
        <w:rPr>
          <w:rFonts w:eastAsia="Times New Roman" w:cs="Sylfaen"/>
          <w:lang w:val="hy-AM"/>
        </w:rPr>
        <w:t>Հ</w:t>
      </w:r>
      <w:r w:rsidRPr="0061367D">
        <w:rPr>
          <w:rFonts w:eastAsia="Times New Roman" w:cs="Sylfaen"/>
        </w:rPr>
        <w:t>այաստանի</w:t>
      </w:r>
      <w:r w:rsidRPr="0061367D">
        <w:rPr>
          <w:rFonts w:eastAsia="Times New Roman" w:cs="Calibri"/>
        </w:rPr>
        <w:t xml:space="preserve"> </w:t>
      </w:r>
      <w:r w:rsidRPr="0061367D">
        <w:rPr>
          <w:rFonts w:eastAsia="Times New Roman" w:cs="Sylfaen"/>
          <w:lang w:val="hy-AM"/>
        </w:rPr>
        <w:t>Հ</w:t>
      </w:r>
      <w:r w:rsidRPr="0061367D">
        <w:rPr>
          <w:rFonts w:eastAsia="Times New Roman" w:cs="Sylfaen"/>
        </w:rPr>
        <w:t>անրապետության</w:t>
      </w:r>
      <w:r w:rsidRPr="0061367D">
        <w:rPr>
          <w:rFonts w:eastAsia="Times New Roman"/>
          <w:lang w:val="hy-AM"/>
        </w:rPr>
        <w:t xml:space="preserve"> </w:t>
      </w:r>
      <w:r w:rsidRPr="0061367D">
        <w:rPr>
          <w:rFonts w:eastAsia="Times New Roman" w:cs="Sylfaen"/>
          <w:lang w:val="hy-AM"/>
        </w:rPr>
        <w:t>ֆինանսական</w:t>
      </w:r>
      <w:r w:rsidRPr="0061367D">
        <w:rPr>
          <w:rFonts w:eastAsia="Times New Roman" w:cs="Calibri"/>
          <w:lang w:val="hy-AM"/>
        </w:rPr>
        <w:t xml:space="preserve"> </w:t>
      </w:r>
      <w:r w:rsidRPr="0061367D">
        <w:rPr>
          <w:rFonts w:eastAsia="Times New Roman" w:cs="Sylfaen"/>
          <w:lang w:val="hy-AM"/>
        </w:rPr>
        <w:t>համակարգի</w:t>
      </w:r>
      <w:r w:rsidRPr="0061367D">
        <w:rPr>
          <w:rFonts w:eastAsia="Times New Roman" w:cs="Calibri"/>
          <w:lang w:val="hy-AM"/>
        </w:rPr>
        <w:t xml:space="preserve"> </w:t>
      </w:r>
      <w:r w:rsidRPr="0061367D">
        <w:rPr>
          <w:rFonts w:eastAsia="Times New Roman" w:cs="Sylfaen"/>
        </w:rPr>
        <w:t>այլ</w:t>
      </w:r>
      <w:r w:rsidRPr="0061367D">
        <w:rPr>
          <w:rFonts w:eastAsia="Times New Roman" w:cs="Calibri"/>
        </w:rPr>
        <w:t xml:space="preserve"> </w:t>
      </w:r>
      <w:r w:rsidRPr="0061367D">
        <w:rPr>
          <w:rFonts w:eastAsia="Times New Roman" w:cs="Sylfaen"/>
          <w:lang w:val="hy-AM"/>
        </w:rPr>
        <w:t>մասնակիցների</w:t>
      </w:r>
      <w:r w:rsidRPr="0061367D">
        <w:rPr>
          <w:rFonts w:eastAsia="Times New Roman"/>
        </w:rPr>
        <w:t xml:space="preserve"> </w:t>
      </w:r>
      <w:r w:rsidRPr="0061367D">
        <w:rPr>
          <w:rFonts w:eastAsia="Times New Roman" w:cs="Sylfaen"/>
        </w:rPr>
        <w:t>հետ</w:t>
      </w:r>
      <w:r w:rsidRPr="0061367D">
        <w:rPr>
          <w:rFonts w:eastAsia="Times New Roman" w:cs="Calibri"/>
        </w:rPr>
        <w:t xml:space="preserve"> </w:t>
      </w:r>
      <w:r w:rsidRPr="0061367D">
        <w:rPr>
          <w:rFonts w:eastAsia="Times New Roman" w:cs="Sylfaen"/>
        </w:rPr>
        <w:t>փոխ</w:t>
      </w:r>
      <w:r w:rsidRPr="0061367D">
        <w:rPr>
          <w:rFonts w:eastAsia="Times New Roman" w:cs="Sylfaen"/>
          <w:lang w:val="hy-AM"/>
        </w:rPr>
        <w:t>կապակցվածությունը</w:t>
      </w:r>
      <w:r w:rsidRPr="0061367D">
        <w:rPr>
          <w:rFonts w:eastAsia="Times New Roman" w:cs="Calibri"/>
          <w:lang w:val="hy-AM"/>
        </w:rPr>
        <w:t xml:space="preserve">, </w:t>
      </w:r>
      <w:r w:rsidRPr="0061367D">
        <w:rPr>
          <w:rFonts w:eastAsia="Times New Roman" w:cs="Sylfaen"/>
          <w:lang w:val="hy-AM"/>
        </w:rPr>
        <w:t>բանկի</w:t>
      </w:r>
      <w:r w:rsidRPr="0061367D">
        <w:rPr>
          <w:rFonts w:eastAsia="Times New Roman" w:cs="Calibri"/>
          <w:lang w:val="hy-AM"/>
        </w:rPr>
        <w:t xml:space="preserve"> </w:t>
      </w:r>
      <w:r w:rsidRPr="0061367D">
        <w:rPr>
          <w:rFonts w:eastAsia="Times New Roman" w:cs="Sylfaen"/>
          <w:lang w:val="hy-AM"/>
        </w:rPr>
        <w:t>կողմից</w:t>
      </w:r>
      <w:r w:rsidRPr="0061367D">
        <w:rPr>
          <w:rFonts w:eastAsia="Times New Roman" w:cs="Calibri"/>
          <w:lang w:val="hy-AM"/>
        </w:rPr>
        <w:t xml:space="preserve"> </w:t>
      </w:r>
      <w:r w:rsidRPr="0061367D">
        <w:rPr>
          <w:rFonts w:eastAsia="Times New Roman" w:cs="Sylfaen"/>
          <w:lang w:val="hy-AM"/>
        </w:rPr>
        <w:t>մատուցվող</w:t>
      </w:r>
      <w:r w:rsidRPr="0061367D">
        <w:rPr>
          <w:rFonts w:eastAsia="Times New Roman" w:cs="Calibri"/>
          <w:lang w:val="hy-AM"/>
        </w:rPr>
        <w:t xml:space="preserve"> </w:t>
      </w:r>
      <w:r w:rsidRPr="0061367D">
        <w:rPr>
          <w:rFonts w:eastAsia="Times New Roman" w:cs="Sylfaen"/>
          <w:lang w:val="hy-AM"/>
        </w:rPr>
        <w:t>ծառայությունների</w:t>
      </w:r>
      <w:r w:rsidRPr="0061367D">
        <w:rPr>
          <w:rFonts w:eastAsia="Times New Roman" w:cs="Calibri"/>
          <w:lang w:val="hy-AM"/>
        </w:rPr>
        <w:t xml:space="preserve"> </w:t>
      </w:r>
      <w:r w:rsidRPr="0061367D">
        <w:rPr>
          <w:rFonts w:eastAsia="Times New Roman" w:cs="Sylfaen"/>
          <w:lang w:val="hy-AM"/>
        </w:rPr>
        <w:t>փոխարինելիությունը</w:t>
      </w:r>
      <w:r w:rsidRPr="0061367D">
        <w:rPr>
          <w:rFonts w:eastAsia="Times New Roman" w:cs="Calibri"/>
          <w:lang w:val="hy-AM"/>
        </w:rPr>
        <w:t xml:space="preserve">, </w:t>
      </w:r>
      <w:r w:rsidRPr="0061367D">
        <w:rPr>
          <w:rFonts w:eastAsia="Times New Roman" w:cs="Sylfaen"/>
          <w:lang w:val="hy-AM"/>
        </w:rPr>
        <w:t>բանկի</w:t>
      </w:r>
      <w:r w:rsidRPr="0061367D">
        <w:rPr>
          <w:rFonts w:eastAsia="Times New Roman"/>
          <w:lang w:val="hy-AM"/>
        </w:rPr>
        <w:t xml:space="preserve"> </w:t>
      </w:r>
      <w:r w:rsidRPr="0061367D">
        <w:rPr>
          <w:rFonts w:eastAsia="Times New Roman" w:cs="Sylfaen"/>
          <w:lang w:val="hy-AM"/>
        </w:rPr>
        <w:t>կողմից</w:t>
      </w:r>
      <w:r w:rsidRPr="0061367D">
        <w:rPr>
          <w:rFonts w:eastAsia="Times New Roman" w:cs="Calibri"/>
          <w:lang w:val="hy-AM"/>
        </w:rPr>
        <w:t xml:space="preserve"> </w:t>
      </w:r>
      <w:r w:rsidRPr="0061367D">
        <w:rPr>
          <w:rFonts w:eastAsia="Times New Roman" w:cs="Sylfaen"/>
          <w:lang w:val="hy-AM"/>
        </w:rPr>
        <w:t>իրականացվող</w:t>
      </w:r>
      <w:r w:rsidRPr="0061367D">
        <w:rPr>
          <w:rFonts w:eastAsia="Times New Roman" w:cs="Calibri"/>
          <w:lang w:val="hy-AM"/>
        </w:rPr>
        <w:t xml:space="preserve"> </w:t>
      </w:r>
      <w:r w:rsidRPr="0061367D">
        <w:rPr>
          <w:rFonts w:eastAsia="Times New Roman" w:cs="Sylfaen"/>
          <w:lang w:val="hy-AM"/>
        </w:rPr>
        <w:t>գործառնությունների</w:t>
      </w:r>
      <w:r w:rsidRPr="0061367D">
        <w:rPr>
          <w:rFonts w:eastAsia="Times New Roman"/>
          <w:lang w:val="hy-AM"/>
        </w:rPr>
        <w:t xml:space="preserve"> </w:t>
      </w:r>
      <w:r w:rsidRPr="0061367D">
        <w:rPr>
          <w:rFonts w:eastAsia="Times New Roman" w:cs="Sylfaen"/>
        </w:rPr>
        <w:t>բնույթը</w:t>
      </w:r>
      <w:r w:rsidRPr="0061367D">
        <w:rPr>
          <w:rFonts w:eastAsia="Times New Roman" w:cs="Calibri"/>
        </w:rPr>
        <w:t>,</w:t>
      </w:r>
      <w:r w:rsidRPr="0061367D">
        <w:rPr>
          <w:rFonts w:eastAsia="Times New Roman"/>
          <w:lang w:val="hy-AM"/>
        </w:rPr>
        <w:t xml:space="preserve"> </w:t>
      </w:r>
      <w:r w:rsidRPr="0061367D">
        <w:rPr>
          <w:rFonts w:eastAsia="Times New Roman" w:cs="Sylfaen"/>
          <w:lang w:val="hy-AM"/>
        </w:rPr>
        <w:t>բարդությունը</w:t>
      </w:r>
      <w:r w:rsidRPr="0061367D">
        <w:rPr>
          <w:rFonts w:eastAsia="Times New Roman" w:cs="Calibri"/>
          <w:lang w:val="hy-AM"/>
        </w:rPr>
        <w:t xml:space="preserve"> </w:t>
      </w:r>
      <w:r w:rsidRPr="0061367D">
        <w:rPr>
          <w:rFonts w:eastAsia="Times New Roman" w:cs="Sylfaen"/>
          <w:lang w:val="hy-AM"/>
        </w:rPr>
        <w:t>և</w:t>
      </w:r>
      <w:r w:rsidRPr="0061367D">
        <w:rPr>
          <w:rFonts w:eastAsia="Times New Roman" w:cs="Calibri"/>
          <w:lang w:val="hy-AM"/>
        </w:rPr>
        <w:t xml:space="preserve"> </w:t>
      </w:r>
      <w:r w:rsidRPr="0061367D">
        <w:rPr>
          <w:rFonts w:eastAsia="Times New Roman"/>
        </w:rPr>
        <w:t>(</w:t>
      </w:r>
      <w:r w:rsidRPr="0061367D">
        <w:rPr>
          <w:rFonts w:eastAsia="Times New Roman" w:cs="Sylfaen"/>
          <w:lang w:val="hy-AM"/>
        </w:rPr>
        <w:t>կամ</w:t>
      </w:r>
      <w:r w:rsidRPr="0061367D">
        <w:rPr>
          <w:rFonts w:eastAsia="Times New Roman"/>
        </w:rPr>
        <w:t xml:space="preserve">) </w:t>
      </w:r>
      <w:r w:rsidRPr="0061367D">
        <w:rPr>
          <w:rFonts w:eastAsia="Times New Roman" w:cs="Sylfaen"/>
        </w:rPr>
        <w:t>ռիսկայնությունը</w:t>
      </w:r>
      <w:r w:rsidRPr="0061367D">
        <w:rPr>
          <w:rFonts w:eastAsia="Times New Roman"/>
        </w:rPr>
        <w:t>:</w:t>
      </w:r>
    </w:p>
    <w:p w:rsidR="00A34EF4" w:rsidRPr="0061367D" w:rsidRDefault="00A34EF4" w:rsidP="00A34EF4">
      <w:pPr>
        <w:spacing w:after="0"/>
        <w:ind w:firstLine="360"/>
        <w:jc w:val="both"/>
        <w:rPr>
          <w:rFonts w:eastAsia="Times New Roman"/>
        </w:rPr>
      </w:pPr>
      <w:r w:rsidRPr="0061367D">
        <w:rPr>
          <w:rFonts w:eastAsia="Times New Roman"/>
        </w:rPr>
        <w:t xml:space="preserve">6. </w:t>
      </w:r>
      <w:r w:rsidRPr="0061367D">
        <w:rPr>
          <w:rFonts w:eastAsia="Times New Roman" w:cs="Sylfaen"/>
        </w:rPr>
        <w:t>Կենտրոնական</w:t>
      </w:r>
      <w:r w:rsidRPr="0061367D">
        <w:rPr>
          <w:rFonts w:eastAsia="Times New Roman" w:cs="Calibri"/>
        </w:rPr>
        <w:t xml:space="preserve"> </w:t>
      </w:r>
      <w:r w:rsidRPr="0061367D">
        <w:rPr>
          <w:rFonts w:eastAsia="Times New Roman" w:cs="Sylfaen"/>
        </w:rPr>
        <w:t>բանկը</w:t>
      </w:r>
      <w:r w:rsidRPr="0061367D">
        <w:rPr>
          <w:rFonts w:eastAsia="Times New Roman" w:cs="Calibri"/>
        </w:rPr>
        <w:t xml:space="preserve">, </w:t>
      </w:r>
      <w:r w:rsidRPr="0061367D">
        <w:rPr>
          <w:rFonts w:eastAsia="Times New Roman" w:cs="Sylfaen"/>
        </w:rPr>
        <w:t>հիմք</w:t>
      </w:r>
      <w:r w:rsidRPr="0061367D">
        <w:rPr>
          <w:rFonts w:eastAsia="Times New Roman" w:cs="Calibri"/>
        </w:rPr>
        <w:t xml:space="preserve"> </w:t>
      </w:r>
      <w:r w:rsidRPr="0061367D">
        <w:rPr>
          <w:rFonts w:eastAsia="Times New Roman" w:cs="Sylfaen"/>
        </w:rPr>
        <w:t>ընդունելով</w:t>
      </w:r>
      <w:r w:rsidRPr="0061367D">
        <w:rPr>
          <w:rFonts w:eastAsia="Times New Roman" w:cs="Calibri"/>
        </w:rPr>
        <w:t xml:space="preserve"> </w:t>
      </w:r>
      <w:r w:rsidRPr="0061367D">
        <w:rPr>
          <w:rFonts w:eastAsia="Times New Roman" w:cs="Sylfaen"/>
        </w:rPr>
        <w:t>սույն</w:t>
      </w:r>
      <w:r w:rsidRPr="0061367D">
        <w:rPr>
          <w:rFonts w:eastAsia="Times New Roman" w:cs="Calibri"/>
        </w:rPr>
        <w:t xml:space="preserve"> </w:t>
      </w:r>
      <w:r w:rsidRPr="0061367D">
        <w:rPr>
          <w:rFonts w:eastAsia="Times New Roman" w:cs="Sylfaen"/>
        </w:rPr>
        <w:t>հոդվածի</w:t>
      </w:r>
      <w:r w:rsidRPr="0061367D">
        <w:rPr>
          <w:rFonts w:eastAsia="Times New Roman" w:cs="Calibri"/>
        </w:rPr>
        <w:t xml:space="preserve"> 5-</w:t>
      </w:r>
      <w:r w:rsidRPr="0061367D">
        <w:rPr>
          <w:rFonts w:eastAsia="Times New Roman" w:cs="Sylfaen"/>
        </w:rPr>
        <w:t>րդ</w:t>
      </w:r>
      <w:r w:rsidRPr="0061367D">
        <w:rPr>
          <w:rFonts w:eastAsia="Times New Roman" w:cs="Calibri"/>
        </w:rPr>
        <w:t xml:space="preserve"> </w:t>
      </w:r>
      <w:r w:rsidRPr="0061367D">
        <w:rPr>
          <w:rFonts w:eastAsia="Times New Roman" w:cs="Sylfaen"/>
        </w:rPr>
        <w:t>կետով</w:t>
      </w:r>
      <w:r w:rsidRPr="0061367D">
        <w:rPr>
          <w:rFonts w:eastAsia="Times New Roman" w:cs="Calibri"/>
        </w:rPr>
        <w:t xml:space="preserve"> </w:t>
      </w:r>
      <w:r w:rsidRPr="0061367D">
        <w:rPr>
          <w:rFonts w:eastAsia="Times New Roman" w:cs="Sylfaen"/>
        </w:rPr>
        <w:t>սահմանված</w:t>
      </w:r>
      <w:r w:rsidRPr="0061367D">
        <w:rPr>
          <w:rFonts w:eastAsia="Times New Roman" w:cs="Calibri"/>
        </w:rPr>
        <w:t xml:space="preserve"> </w:t>
      </w:r>
      <w:r w:rsidRPr="0061367D">
        <w:rPr>
          <w:rFonts w:eastAsia="Times New Roman" w:cs="Sylfaen"/>
        </w:rPr>
        <w:t>չափանիշները</w:t>
      </w:r>
      <w:r w:rsidRPr="0061367D">
        <w:rPr>
          <w:rFonts w:eastAsia="Times New Roman" w:cs="Calibri"/>
        </w:rPr>
        <w:t xml:space="preserve">, </w:t>
      </w:r>
      <w:r w:rsidRPr="0061367D">
        <w:rPr>
          <w:rFonts w:eastAsia="Times New Roman" w:cs="Sylfaen"/>
        </w:rPr>
        <w:t>սահմանում</w:t>
      </w:r>
      <w:r w:rsidRPr="0061367D">
        <w:rPr>
          <w:rFonts w:eastAsia="Times New Roman" w:cs="Calibri"/>
        </w:rPr>
        <w:t xml:space="preserve"> </w:t>
      </w:r>
      <w:r w:rsidRPr="0061367D">
        <w:rPr>
          <w:rFonts w:eastAsia="Times New Roman" w:cs="Sylfaen"/>
        </w:rPr>
        <w:t>է</w:t>
      </w:r>
      <w:r w:rsidRPr="0061367D">
        <w:rPr>
          <w:rFonts w:eastAsia="Times New Roman"/>
          <w:lang w:val="hy-AM"/>
        </w:rPr>
        <w:t xml:space="preserve"> </w:t>
      </w:r>
      <w:r w:rsidRPr="0061367D">
        <w:rPr>
          <w:rFonts w:eastAsia="Times New Roman" w:cs="Sylfaen"/>
        </w:rPr>
        <w:t>բանկերին՝</w:t>
      </w:r>
      <w:r w:rsidRPr="0061367D">
        <w:rPr>
          <w:rFonts w:eastAsia="Times New Roman"/>
        </w:rPr>
        <w:t xml:space="preserve"> </w:t>
      </w:r>
      <w:r w:rsidRPr="0061367D">
        <w:rPr>
          <w:rFonts w:eastAsia="Times New Roman" w:cs="Sylfaen"/>
        </w:rPr>
        <w:t>համակարգային</w:t>
      </w:r>
      <w:r w:rsidRPr="0061367D">
        <w:rPr>
          <w:rFonts w:eastAsia="Times New Roman" w:cs="Calibri"/>
        </w:rPr>
        <w:t xml:space="preserve"> </w:t>
      </w:r>
      <w:r w:rsidRPr="0061367D">
        <w:rPr>
          <w:rFonts w:eastAsia="Times New Roman" w:cs="Sylfaen"/>
        </w:rPr>
        <w:t>նշանակություն</w:t>
      </w:r>
      <w:r w:rsidRPr="0061367D">
        <w:rPr>
          <w:rFonts w:eastAsia="Times New Roman"/>
        </w:rPr>
        <w:t xml:space="preserve"> </w:t>
      </w:r>
      <w:r w:rsidRPr="0061367D">
        <w:rPr>
          <w:rFonts w:eastAsia="Times New Roman" w:cs="Sylfaen"/>
        </w:rPr>
        <w:t>ունեցող</w:t>
      </w:r>
      <w:r w:rsidRPr="0061367D">
        <w:rPr>
          <w:rFonts w:eastAsia="Times New Roman"/>
        </w:rPr>
        <w:t xml:space="preserve"> </w:t>
      </w:r>
      <w:r w:rsidRPr="0061367D">
        <w:rPr>
          <w:rFonts w:eastAsia="Times New Roman" w:cs="Sylfaen"/>
        </w:rPr>
        <w:t>համարելու</w:t>
      </w:r>
      <w:r w:rsidRPr="0061367D">
        <w:rPr>
          <w:rFonts w:eastAsia="Times New Roman"/>
        </w:rPr>
        <w:t xml:space="preserve"> </w:t>
      </w:r>
      <w:r w:rsidRPr="0061367D">
        <w:rPr>
          <w:rFonts w:eastAsia="Times New Roman" w:cs="Sylfaen"/>
        </w:rPr>
        <w:t>կարգը</w:t>
      </w:r>
      <w:r w:rsidRPr="0061367D">
        <w:rPr>
          <w:rFonts w:eastAsia="Times New Roman"/>
        </w:rPr>
        <w:t>»:</w:t>
      </w:r>
    </w:p>
    <w:p w:rsidR="00A34EF4" w:rsidRPr="0061367D" w:rsidRDefault="00A34EF4" w:rsidP="00A34EF4">
      <w:pPr>
        <w:spacing w:after="0"/>
        <w:ind w:firstLine="375"/>
        <w:jc w:val="both"/>
        <w:rPr>
          <w:rFonts w:eastAsia="Times New Roman"/>
          <w:b/>
        </w:rPr>
      </w:pPr>
    </w:p>
    <w:p w:rsidR="00A34EF4" w:rsidRPr="0061367D" w:rsidRDefault="00A34EF4" w:rsidP="00A34EF4">
      <w:pPr>
        <w:spacing w:after="0"/>
        <w:ind w:firstLine="375"/>
        <w:jc w:val="both"/>
        <w:rPr>
          <w:rFonts w:eastAsia="Times New Roman"/>
        </w:rPr>
      </w:pPr>
      <w:r w:rsidRPr="0061367D">
        <w:rPr>
          <w:rFonts w:eastAsia="Times New Roman" w:cs="Sylfaen"/>
          <w:b/>
          <w:lang w:val="hy-AM"/>
        </w:rPr>
        <w:t>Հոդված</w:t>
      </w:r>
      <w:r w:rsidRPr="0061367D">
        <w:rPr>
          <w:rFonts w:eastAsia="Times New Roman" w:cs="Calibri"/>
          <w:b/>
          <w:lang w:val="hy-AM"/>
        </w:rPr>
        <w:t xml:space="preserve"> </w:t>
      </w:r>
      <w:r w:rsidRPr="0061367D">
        <w:rPr>
          <w:rFonts w:eastAsia="Times New Roman"/>
          <w:b/>
        </w:rPr>
        <w:t>8</w:t>
      </w:r>
      <w:r w:rsidRPr="0061367D">
        <w:rPr>
          <w:rFonts w:eastAsia="Times New Roman"/>
          <w:b/>
          <w:lang w:val="hy-AM"/>
        </w:rPr>
        <w:t>.</w:t>
      </w:r>
      <w:r w:rsidRPr="0061367D">
        <w:rPr>
          <w:rFonts w:eastAsia="Times New Roman"/>
          <w:lang w:val="hy-AM"/>
        </w:rPr>
        <w:t xml:space="preserve"> </w:t>
      </w:r>
      <w:r w:rsidRPr="0061367D">
        <w:rPr>
          <w:rFonts w:eastAsia="Times New Roman" w:cs="Sylfaen"/>
          <w:lang w:val="hy-AM"/>
        </w:rPr>
        <w:t>Օրենքի</w:t>
      </w:r>
      <w:r w:rsidRPr="0061367D">
        <w:rPr>
          <w:rFonts w:eastAsia="Times New Roman" w:cs="Calibri"/>
          <w:lang w:val="hy-AM"/>
        </w:rPr>
        <w:t xml:space="preserve"> 45-</w:t>
      </w:r>
      <w:r w:rsidRPr="0061367D">
        <w:rPr>
          <w:rFonts w:eastAsia="Times New Roman" w:cs="Sylfaen"/>
          <w:lang w:val="hy-AM"/>
        </w:rPr>
        <w:t>րդ</w:t>
      </w:r>
      <w:r w:rsidRPr="0061367D">
        <w:rPr>
          <w:rFonts w:eastAsia="Times New Roman" w:cs="Calibri"/>
          <w:lang w:val="hy-AM"/>
        </w:rPr>
        <w:t>, 47-</w:t>
      </w:r>
      <w:r w:rsidRPr="0061367D">
        <w:rPr>
          <w:rFonts w:eastAsia="Times New Roman" w:cs="Sylfaen"/>
          <w:lang w:val="hy-AM"/>
        </w:rPr>
        <w:t>րդ</w:t>
      </w:r>
      <w:r w:rsidRPr="0061367D">
        <w:rPr>
          <w:rFonts w:eastAsia="Times New Roman" w:cs="Calibri"/>
          <w:lang w:val="hy-AM"/>
        </w:rPr>
        <w:t>, 48-</w:t>
      </w:r>
      <w:r w:rsidRPr="0061367D">
        <w:rPr>
          <w:rFonts w:eastAsia="Times New Roman" w:cs="Sylfaen"/>
          <w:lang w:val="hy-AM"/>
        </w:rPr>
        <w:t>րդ</w:t>
      </w:r>
      <w:r w:rsidRPr="0061367D">
        <w:rPr>
          <w:rFonts w:eastAsia="Times New Roman" w:cs="Calibri"/>
          <w:lang w:val="hy-AM"/>
        </w:rPr>
        <w:t>, 49-</w:t>
      </w:r>
      <w:r w:rsidRPr="0061367D">
        <w:rPr>
          <w:rFonts w:eastAsia="Times New Roman" w:cs="Sylfaen"/>
          <w:lang w:val="hy-AM"/>
        </w:rPr>
        <w:t>րդ</w:t>
      </w:r>
      <w:r w:rsidRPr="0061367D">
        <w:rPr>
          <w:rFonts w:eastAsia="Times New Roman" w:cs="Calibri"/>
          <w:lang w:val="hy-AM"/>
        </w:rPr>
        <w:t>, 50-</w:t>
      </w:r>
      <w:r w:rsidRPr="0061367D">
        <w:rPr>
          <w:rFonts w:eastAsia="Times New Roman" w:cs="Sylfaen"/>
          <w:lang w:val="hy-AM"/>
        </w:rPr>
        <w:t>րդ</w:t>
      </w:r>
      <w:r w:rsidRPr="0061367D">
        <w:rPr>
          <w:rFonts w:eastAsia="Times New Roman" w:cs="Calibri"/>
          <w:lang w:val="hy-AM"/>
        </w:rPr>
        <w:t xml:space="preserve"> </w:t>
      </w:r>
      <w:r w:rsidRPr="0061367D">
        <w:rPr>
          <w:rFonts w:eastAsia="Times New Roman" w:cs="Sylfaen"/>
          <w:lang w:val="hy-AM"/>
        </w:rPr>
        <w:t>և</w:t>
      </w:r>
      <w:r w:rsidRPr="0061367D">
        <w:rPr>
          <w:rFonts w:eastAsia="Times New Roman" w:cs="Calibri"/>
          <w:lang w:val="hy-AM"/>
        </w:rPr>
        <w:t xml:space="preserve"> 52-</w:t>
      </w:r>
      <w:r w:rsidRPr="0061367D">
        <w:rPr>
          <w:rFonts w:eastAsia="Times New Roman" w:cs="Sylfaen"/>
          <w:lang w:val="hy-AM"/>
        </w:rPr>
        <w:t>րդ</w:t>
      </w:r>
      <w:r w:rsidRPr="0061367D">
        <w:rPr>
          <w:rFonts w:eastAsia="Times New Roman" w:cs="Calibri"/>
          <w:lang w:val="hy-AM"/>
        </w:rPr>
        <w:t xml:space="preserve"> </w:t>
      </w:r>
      <w:r w:rsidRPr="0061367D">
        <w:rPr>
          <w:rFonts w:eastAsia="Times New Roman" w:cs="Sylfaen"/>
          <w:lang w:val="hy-AM"/>
        </w:rPr>
        <w:t>հոդվածները</w:t>
      </w:r>
      <w:r w:rsidRPr="0061367D">
        <w:rPr>
          <w:rFonts w:eastAsia="Times New Roman" w:cs="Calibri"/>
          <w:lang w:val="hy-AM"/>
        </w:rPr>
        <w:t xml:space="preserve"> </w:t>
      </w:r>
      <w:r w:rsidRPr="0061367D">
        <w:rPr>
          <w:rFonts w:eastAsia="Times New Roman" w:cs="Sylfaen"/>
          <w:lang w:val="hy-AM"/>
        </w:rPr>
        <w:t>ուժը</w:t>
      </w:r>
      <w:r w:rsidRPr="0061367D">
        <w:rPr>
          <w:rFonts w:eastAsia="Times New Roman" w:cs="Calibri"/>
          <w:lang w:val="hy-AM"/>
        </w:rPr>
        <w:t xml:space="preserve"> </w:t>
      </w:r>
      <w:r w:rsidRPr="0061367D">
        <w:rPr>
          <w:rFonts w:eastAsia="Times New Roman" w:cs="Sylfaen"/>
          <w:lang w:val="hy-AM"/>
        </w:rPr>
        <w:t>կորցրած</w:t>
      </w:r>
      <w:r w:rsidRPr="0061367D">
        <w:rPr>
          <w:rFonts w:eastAsia="Times New Roman" w:cs="Calibri"/>
          <w:lang w:val="hy-AM"/>
        </w:rPr>
        <w:t xml:space="preserve"> </w:t>
      </w:r>
      <w:r w:rsidRPr="0061367D">
        <w:rPr>
          <w:rFonts w:eastAsia="Times New Roman" w:cs="Sylfaen"/>
          <w:lang w:val="hy-AM"/>
        </w:rPr>
        <w:t>ճանաչել</w:t>
      </w:r>
      <w:r w:rsidRPr="0061367D">
        <w:rPr>
          <w:rFonts w:eastAsia="Times New Roman" w:cs="Calibri"/>
          <w:lang w:val="hy-AM"/>
        </w:rPr>
        <w:t>:</w:t>
      </w:r>
    </w:p>
    <w:p w:rsidR="00A34EF4" w:rsidRPr="0061367D" w:rsidRDefault="00A34EF4" w:rsidP="00A34EF4">
      <w:pPr>
        <w:spacing w:after="0"/>
        <w:ind w:firstLine="375"/>
        <w:jc w:val="both"/>
        <w:rPr>
          <w:rFonts w:eastAsia="Times New Roman"/>
        </w:rPr>
      </w:pPr>
    </w:p>
    <w:p w:rsidR="00A34EF4" w:rsidRPr="0061367D" w:rsidRDefault="00A34EF4" w:rsidP="00A34EF4">
      <w:pPr>
        <w:spacing w:after="0"/>
        <w:jc w:val="both"/>
        <w:rPr>
          <w:rFonts w:eastAsia="Times New Roman"/>
        </w:rPr>
      </w:pPr>
      <w:r w:rsidRPr="0061367D">
        <w:rPr>
          <w:rFonts w:eastAsia="Times New Roman"/>
        </w:rPr>
        <w:t xml:space="preserve"> </w:t>
      </w:r>
      <w:r w:rsidRPr="0061367D">
        <w:rPr>
          <w:rFonts w:eastAsia="Times New Roman" w:cs="Sylfaen"/>
          <w:b/>
        </w:rPr>
        <w:t>Հոդված</w:t>
      </w:r>
      <w:r w:rsidRPr="0061367D">
        <w:rPr>
          <w:rFonts w:eastAsia="Times New Roman" w:cs="Calibri"/>
          <w:b/>
        </w:rPr>
        <w:t xml:space="preserve"> 9.</w:t>
      </w:r>
      <w:r w:rsidRPr="0061367D">
        <w:rPr>
          <w:rFonts w:eastAsia="Times New Roman"/>
        </w:rPr>
        <w:t xml:space="preserve"> </w:t>
      </w:r>
      <w:r w:rsidRPr="0061367D">
        <w:rPr>
          <w:rFonts w:eastAsia="Times New Roman" w:cs="Sylfaen"/>
        </w:rPr>
        <w:t>Օրենքի</w:t>
      </w:r>
      <w:r w:rsidRPr="0061367D">
        <w:rPr>
          <w:rFonts w:eastAsia="Times New Roman" w:cs="Calibri"/>
        </w:rPr>
        <w:t xml:space="preserve"> 53-</w:t>
      </w:r>
      <w:r w:rsidRPr="0061367D">
        <w:rPr>
          <w:rFonts w:eastAsia="Times New Roman" w:cs="Sylfaen"/>
        </w:rPr>
        <w:t>րդ</w:t>
      </w:r>
      <w:r w:rsidRPr="0061367D">
        <w:rPr>
          <w:rFonts w:eastAsia="Times New Roman" w:cs="Calibri"/>
        </w:rPr>
        <w:t xml:space="preserve"> </w:t>
      </w:r>
      <w:r w:rsidRPr="0061367D">
        <w:rPr>
          <w:rFonts w:eastAsia="Times New Roman" w:cs="Sylfaen"/>
        </w:rPr>
        <w:t>հոդվածի</w:t>
      </w:r>
      <w:r w:rsidRPr="0061367D">
        <w:rPr>
          <w:rFonts w:eastAsia="Times New Roman" w:cs="Calibri"/>
        </w:rPr>
        <w:t xml:space="preserve"> 1-</w:t>
      </w:r>
      <w:r w:rsidRPr="0061367D">
        <w:rPr>
          <w:rFonts w:eastAsia="Times New Roman" w:cs="Sylfaen"/>
        </w:rPr>
        <w:t>ին</w:t>
      </w:r>
      <w:r w:rsidRPr="0061367D">
        <w:rPr>
          <w:rFonts w:eastAsia="Times New Roman" w:cs="Calibri"/>
        </w:rPr>
        <w:t xml:space="preserve"> </w:t>
      </w:r>
      <w:r w:rsidRPr="0061367D">
        <w:rPr>
          <w:rFonts w:eastAsia="Times New Roman" w:cs="Sylfaen"/>
        </w:rPr>
        <w:t>կետում</w:t>
      </w:r>
      <w:r w:rsidRPr="0061367D">
        <w:rPr>
          <w:rFonts w:eastAsia="Times New Roman" w:cs="Calibri"/>
        </w:rPr>
        <w:t xml:space="preserve"> «</w:t>
      </w:r>
      <w:r w:rsidRPr="0061367D">
        <w:rPr>
          <w:rFonts w:eastAsia="Times New Roman" w:cs="Sylfaen"/>
        </w:rPr>
        <w:t>սույն</w:t>
      </w:r>
      <w:r w:rsidRPr="0061367D">
        <w:rPr>
          <w:rFonts w:eastAsia="Times New Roman" w:cs="Calibri"/>
        </w:rPr>
        <w:t xml:space="preserve">» </w:t>
      </w:r>
      <w:r w:rsidRPr="0061367D">
        <w:rPr>
          <w:rFonts w:eastAsia="Times New Roman" w:cs="Sylfaen"/>
        </w:rPr>
        <w:t>բառը</w:t>
      </w:r>
      <w:r w:rsidRPr="0061367D">
        <w:rPr>
          <w:rFonts w:eastAsia="Times New Roman" w:cs="Calibri"/>
        </w:rPr>
        <w:t xml:space="preserve"> </w:t>
      </w:r>
      <w:r w:rsidRPr="0061367D">
        <w:rPr>
          <w:rFonts w:eastAsia="Times New Roman" w:cs="Sylfaen"/>
        </w:rPr>
        <w:t>հանել</w:t>
      </w:r>
      <w:r w:rsidRPr="0061367D">
        <w:rPr>
          <w:rFonts w:eastAsia="Times New Roman" w:cs="Calibri"/>
        </w:rPr>
        <w:t>:</w:t>
      </w:r>
    </w:p>
    <w:p w:rsidR="00A34EF4" w:rsidRPr="0061367D" w:rsidRDefault="00A34EF4" w:rsidP="00A34EF4">
      <w:pPr>
        <w:spacing w:after="0"/>
        <w:ind w:firstLine="375"/>
        <w:jc w:val="both"/>
        <w:rPr>
          <w:rFonts w:eastAsia="Times New Roman"/>
          <w:b/>
          <w:bCs/>
        </w:rPr>
      </w:pPr>
    </w:p>
    <w:p w:rsidR="00A34EF4" w:rsidRPr="0061367D" w:rsidRDefault="00A34EF4" w:rsidP="0061367D">
      <w:pPr>
        <w:spacing w:after="0"/>
        <w:ind w:firstLine="90"/>
        <w:jc w:val="both"/>
        <w:rPr>
          <w:rFonts w:eastAsia="Times New Roman"/>
        </w:rPr>
      </w:pPr>
      <w:r w:rsidRPr="0061367D">
        <w:rPr>
          <w:rFonts w:eastAsia="Times New Roman" w:cs="Sylfaen"/>
          <w:b/>
          <w:bCs/>
        </w:rPr>
        <w:t>Հոդված</w:t>
      </w:r>
      <w:r w:rsidRPr="0061367D">
        <w:rPr>
          <w:rFonts w:eastAsia="Times New Roman" w:cs="Calibri"/>
          <w:b/>
          <w:bCs/>
        </w:rPr>
        <w:t xml:space="preserve"> </w:t>
      </w:r>
      <w:r w:rsidRPr="0061367D">
        <w:rPr>
          <w:rFonts w:eastAsia="Times New Roman"/>
          <w:b/>
          <w:bCs/>
        </w:rPr>
        <w:t xml:space="preserve">10. </w:t>
      </w:r>
      <w:r w:rsidRPr="0061367D">
        <w:rPr>
          <w:rFonts w:eastAsia="Times New Roman" w:cs="Sylfaen"/>
          <w:bCs/>
        </w:rPr>
        <w:t>Օրենքը</w:t>
      </w:r>
      <w:r w:rsidRPr="0061367D">
        <w:rPr>
          <w:rFonts w:eastAsia="Times New Roman" w:cs="Calibri"/>
          <w:bCs/>
        </w:rPr>
        <w:t xml:space="preserve"> 54-</w:t>
      </w:r>
      <w:r w:rsidRPr="0061367D">
        <w:rPr>
          <w:rFonts w:eastAsia="Times New Roman" w:cs="Sylfaen"/>
          <w:bCs/>
        </w:rPr>
        <w:t>րդ</w:t>
      </w:r>
      <w:r w:rsidRPr="0061367D">
        <w:rPr>
          <w:rFonts w:eastAsia="Times New Roman" w:cs="Calibri"/>
          <w:bCs/>
        </w:rPr>
        <w:t xml:space="preserve"> </w:t>
      </w:r>
      <w:r w:rsidRPr="0061367D">
        <w:rPr>
          <w:rFonts w:eastAsia="Times New Roman" w:cs="Sylfaen"/>
          <w:bCs/>
        </w:rPr>
        <w:t>հոդվածից</w:t>
      </w:r>
      <w:r w:rsidRPr="0061367D">
        <w:rPr>
          <w:rFonts w:eastAsia="Times New Roman" w:cs="Calibri"/>
          <w:bCs/>
        </w:rPr>
        <w:t xml:space="preserve"> </w:t>
      </w:r>
      <w:r w:rsidRPr="0061367D">
        <w:rPr>
          <w:rFonts w:eastAsia="Times New Roman" w:cs="Sylfaen"/>
          <w:bCs/>
        </w:rPr>
        <w:t>հետո</w:t>
      </w:r>
      <w:r w:rsidRPr="0061367D">
        <w:rPr>
          <w:rFonts w:eastAsia="Times New Roman" w:cs="Calibri"/>
          <w:bCs/>
        </w:rPr>
        <w:t xml:space="preserve"> </w:t>
      </w:r>
      <w:r w:rsidRPr="0061367D">
        <w:rPr>
          <w:rFonts w:eastAsia="Times New Roman" w:cs="Sylfaen"/>
          <w:bCs/>
        </w:rPr>
        <w:t>լրացնել</w:t>
      </w:r>
      <w:r w:rsidRPr="0061367D">
        <w:rPr>
          <w:rFonts w:eastAsia="Times New Roman" w:cs="Calibri"/>
          <w:bCs/>
        </w:rPr>
        <w:t xml:space="preserve"> 54.1-</w:t>
      </w:r>
      <w:r w:rsidRPr="0061367D">
        <w:rPr>
          <w:rFonts w:eastAsia="Times New Roman" w:cs="Sylfaen"/>
          <w:bCs/>
        </w:rPr>
        <w:t>րդ</w:t>
      </w:r>
      <w:r w:rsidRPr="0061367D">
        <w:rPr>
          <w:rFonts w:eastAsia="Times New Roman" w:cs="Calibri"/>
          <w:bCs/>
        </w:rPr>
        <w:t xml:space="preserve"> </w:t>
      </w:r>
      <w:r w:rsidRPr="0061367D">
        <w:rPr>
          <w:rFonts w:eastAsia="Times New Roman" w:cs="Sylfaen"/>
          <w:bCs/>
        </w:rPr>
        <w:t>հոդվածով</w:t>
      </w:r>
      <w:r w:rsidRPr="0061367D">
        <w:rPr>
          <w:rFonts w:eastAsia="Times New Roman" w:cs="Calibri"/>
          <w:bCs/>
        </w:rPr>
        <w:t xml:space="preserve">` </w:t>
      </w:r>
      <w:r w:rsidRPr="0061367D">
        <w:rPr>
          <w:rFonts w:eastAsia="Times New Roman" w:cs="Sylfaen"/>
          <w:bCs/>
        </w:rPr>
        <w:t>հետևյալ</w:t>
      </w:r>
      <w:r w:rsidRPr="0061367D">
        <w:rPr>
          <w:rFonts w:eastAsia="Times New Roman" w:cs="Calibri"/>
          <w:bCs/>
        </w:rPr>
        <w:t xml:space="preserve"> </w:t>
      </w:r>
      <w:r w:rsidRPr="0061367D">
        <w:rPr>
          <w:rFonts w:eastAsia="Times New Roman" w:cs="Sylfaen"/>
          <w:bCs/>
        </w:rPr>
        <w:t>բովանդակությամբ</w:t>
      </w:r>
      <w:r w:rsidRPr="0061367D">
        <w:rPr>
          <w:rFonts w:eastAsia="Times New Roman" w:cs="Calibri"/>
          <w:bCs/>
        </w:rPr>
        <w:t>.</w:t>
      </w:r>
    </w:p>
    <w:p w:rsidR="00A34EF4" w:rsidRPr="0061367D" w:rsidRDefault="00A34EF4" w:rsidP="00A34EF4">
      <w:pPr>
        <w:spacing w:after="0"/>
        <w:ind w:firstLine="360"/>
        <w:jc w:val="both"/>
        <w:rPr>
          <w:rFonts w:eastAsia="Times New Roman"/>
          <w:b/>
        </w:rPr>
      </w:pPr>
      <w:r w:rsidRPr="0061367D">
        <w:rPr>
          <w:rFonts w:eastAsia="Times New Roman"/>
          <w:b/>
        </w:rPr>
        <w:t>«</w:t>
      </w:r>
      <w:r w:rsidRPr="0061367D">
        <w:rPr>
          <w:rFonts w:eastAsia="Times New Roman" w:cs="Sylfaen"/>
          <w:b/>
        </w:rPr>
        <w:t>Հոդված</w:t>
      </w:r>
      <w:r w:rsidRPr="0061367D">
        <w:rPr>
          <w:rFonts w:eastAsia="Times New Roman" w:cs="Calibri"/>
          <w:b/>
        </w:rPr>
        <w:t xml:space="preserve"> 54.1. </w:t>
      </w:r>
      <w:r w:rsidRPr="0061367D">
        <w:rPr>
          <w:rFonts w:eastAsia="Times New Roman" w:cs="Sylfaen"/>
          <w:b/>
        </w:rPr>
        <w:t>Հիմնական</w:t>
      </w:r>
      <w:r w:rsidRPr="0061367D">
        <w:rPr>
          <w:rFonts w:eastAsia="Times New Roman" w:cs="Calibri"/>
          <w:b/>
        </w:rPr>
        <w:t xml:space="preserve"> </w:t>
      </w:r>
      <w:r w:rsidRPr="0061367D">
        <w:rPr>
          <w:rFonts w:eastAsia="Times New Roman" w:cs="Sylfaen"/>
          <w:b/>
        </w:rPr>
        <w:t>տ</w:t>
      </w:r>
      <w:r w:rsidRPr="0061367D">
        <w:rPr>
          <w:rFonts w:eastAsia="Times New Roman" w:cs="Sylfaen"/>
          <w:b/>
          <w:lang w:val="hy-AM"/>
        </w:rPr>
        <w:t>նտեսական</w:t>
      </w:r>
      <w:r w:rsidRPr="0061367D">
        <w:rPr>
          <w:rFonts w:eastAsia="Times New Roman" w:cs="Calibri"/>
          <w:b/>
          <w:lang w:val="hy-AM"/>
        </w:rPr>
        <w:t xml:space="preserve"> </w:t>
      </w:r>
      <w:r w:rsidRPr="0061367D">
        <w:rPr>
          <w:rFonts w:eastAsia="Times New Roman" w:cs="Sylfaen"/>
          <w:b/>
          <w:lang w:val="hy-AM"/>
        </w:rPr>
        <w:t>նորմատիվների</w:t>
      </w:r>
      <w:r w:rsidRPr="0061367D">
        <w:rPr>
          <w:rFonts w:eastAsia="Times New Roman" w:cs="Calibri"/>
          <w:b/>
          <w:lang w:val="hy-AM"/>
        </w:rPr>
        <w:t xml:space="preserve"> </w:t>
      </w:r>
      <w:r w:rsidRPr="0061367D">
        <w:rPr>
          <w:rFonts w:eastAsia="Times New Roman" w:cs="Sylfaen"/>
          <w:b/>
        </w:rPr>
        <w:t>սահմանաչափերից</w:t>
      </w:r>
      <w:r w:rsidRPr="0061367D">
        <w:rPr>
          <w:rFonts w:eastAsia="Times New Roman"/>
          <w:b/>
          <w:lang w:val="hy-AM"/>
        </w:rPr>
        <w:t xml:space="preserve"> </w:t>
      </w:r>
      <w:r w:rsidRPr="0061367D">
        <w:rPr>
          <w:rFonts w:eastAsia="Times New Roman" w:cs="Sylfaen"/>
          <w:b/>
          <w:lang w:val="hy-AM"/>
        </w:rPr>
        <w:t>բարձր</w:t>
      </w:r>
      <w:r w:rsidRPr="0061367D">
        <w:rPr>
          <w:rFonts w:eastAsia="Times New Roman" w:cs="Calibri"/>
          <w:b/>
          <w:lang w:val="hy-AM"/>
        </w:rPr>
        <w:t xml:space="preserve"> (</w:t>
      </w:r>
      <w:r w:rsidRPr="0061367D">
        <w:rPr>
          <w:rFonts w:eastAsia="Times New Roman" w:cs="Sylfaen"/>
          <w:b/>
          <w:lang w:val="hy-AM"/>
        </w:rPr>
        <w:t>ցածր</w:t>
      </w:r>
      <w:r w:rsidRPr="0061367D">
        <w:rPr>
          <w:rFonts w:eastAsia="Times New Roman" w:cs="Calibri"/>
          <w:b/>
          <w:lang w:val="hy-AM"/>
        </w:rPr>
        <w:t xml:space="preserve">) </w:t>
      </w:r>
      <w:r w:rsidRPr="0061367D">
        <w:rPr>
          <w:rFonts w:eastAsia="Times New Roman" w:cs="Sylfaen"/>
          <w:b/>
          <w:lang w:val="hy-AM"/>
        </w:rPr>
        <w:t>թույլատրելի</w:t>
      </w:r>
      <w:r w:rsidRPr="0061367D">
        <w:rPr>
          <w:rFonts w:eastAsia="Times New Roman" w:cs="Calibri"/>
          <w:b/>
          <w:lang w:val="hy-AM"/>
        </w:rPr>
        <w:t xml:space="preserve"> </w:t>
      </w:r>
      <w:r w:rsidRPr="0061367D">
        <w:rPr>
          <w:rFonts w:eastAsia="Times New Roman" w:cs="Sylfaen"/>
          <w:b/>
          <w:lang w:val="hy-AM"/>
        </w:rPr>
        <w:t>շեմը</w:t>
      </w:r>
      <w:r w:rsidRPr="0061367D">
        <w:rPr>
          <w:rFonts w:eastAsia="Times New Roman"/>
          <w:b/>
          <w:lang w:val="hy-AM"/>
        </w:rPr>
        <w:t xml:space="preserve"> </w:t>
      </w:r>
      <w:r w:rsidRPr="0061367D">
        <w:rPr>
          <w:rFonts w:eastAsia="Times New Roman"/>
          <w:b/>
        </w:rPr>
        <w:t>(</w:t>
      </w:r>
      <w:r w:rsidRPr="0061367D">
        <w:rPr>
          <w:rFonts w:eastAsia="Times New Roman" w:cs="Sylfaen"/>
          <w:b/>
          <w:lang w:val="hy-AM"/>
        </w:rPr>
        <w:t>շեմերը</w:t>
      </w:r>
      <w:r w:rsidRPr="0061367D">
        <w:rPr>
          <w:rFonts w:eastAsia="Times New Roman"/>
          <w:b/>
        </w:rPr>
        <w:t xml:space="preserve">)  </w:t>
      </w:r>
    </w:p>
    <w:p w:rsidR="00A34EF4" w:rsidRPr="0061367D" w:rsidRDefault="00A34EF4" w:rsidP="00A34EF4">
      <w:pPr>
        <w:spacing w:after="0"/>
        <w:ind w:firstLine="360"/>
        <w:jc w:val="both"/>
        <w:rPr>
          <w:rFonts w:eastAsia="Times New Roman"/>
        </w:rPr>
      </w:pPr>
      <w:r w:rsidRPr="0061367D">
        <w:rPr>
          <w:rFonts w:eastAsia="Times New Roman"/>
          <w:b/>
        </w:rPr>
        <w:t xml:space="preserve"> </w:t>
      </w:r>
      <w:r w:rsidRPr="0061367D">
        <w:rPr>
          <w:rFonts w:eastAsia="Times New Roman"/>
        </w:rPr>
        <w:t xml:space="preserve">1. </w:t>
      </w:r>
      <w:r w:rsidRPr="0061367D">
        <w:rPr>
          <w:rFonts w:cs="Sylfaen"/>
        </w:rPr>
        <w:t>Բանկերի</w:t>
      </w:r>
      <w:r w:rsidRPr="0061367D">
        <w:t xml:space="preserve"> </w:t>
      </w:r>
      <w:r w:rsidRPr="0061367D">
        <w:rPr>
          <w:rFonts w:cs="Sylfaen"/>
        </w:rPr>
        <w:t>գործունեության</w:t>
      </w:r>
      <w:r w:rsidRPr="0061367D">
        <w:t xml:space="preserve"> </w:t>
      </w:r>
      <w:r w:rsidRPr="0061367D">
        <w:rPr>
          <w:rFonts w:cs="Sylfaen"/>
        </w:rPr>
        <w:t>կարգավորման</w:t>
      </w:r>
      <w:r w:rsidRPr="0061367D">
        <w:t xml:space="preserve">, </w:t>
      </w:r>
      <w:r w:rsidRPr="0061367D">
        <w:rPr>
          <w:rFonts w:cs="Sylfaen"/>
        </w:rPr>
        <w:t>բանկային</w:t>
      </w:r>
      <w:r w:rsidRPr="0061367D">
        <w:t xml:space="preserve"> </w:t>
      </w:r>
      <w:r w:rsidRPr="0061367D">
        <w:rPr>
          <w:rFonts w:cs="Sylfaen"/>
        </w:rPr>
        <w:t>համակարգի</w:t>
      </w:r>
      <w:r w:rsidRPr="0061367D">
        <w:rPr>
          <w:rFonts w:eastAsia="Times New Roman"/>
        </w:rPr>
        <w:t xml:space="preserve"> </w:t>
      </w:r>
      <w:r w:rsidRPr="0061367D">
        <w:rPr>
          <w:rFonts w:eastAsia="Times New Roman" w:cs="Sylfaen"/>
        </w:rPr>
        <w:t>ֆինանսական</w:t>
      </w:r>
      <w:r w:rsidRPr="0061367D">
        <w:rPr>
          <w:rFonts w:eastAsia="Times New Roman" w:cs="Calibri"/>
        </w:rPr>
        <w:t xml:space="preserve"> </w:t>
      </w:r>
      <w:r w:rsidRPr="0061367D">
        <w:rPr>
          <w:rFonts w:eastAsia="Times New Roman" w:cs="Sylfaen"/>
        </w:rPr>
        <w:t>կայունության</w:t>
      </w:r>
      <w:r w:rsidRPr="0061367D">
        <w:rPr>
          <w:rFonts w:eastAsia="Times New Roman" w:cs="Calibri"/>
        </w:rPr>
        <w:t xml:space="preserve"> </w:t>
      </w:r>
      <w:r w:rsidRPr="0061367D">
        <w:rPr>
          <w:rFonts w:eastAsia="Times New Roman" w:cs="Sylfaen"/>
        </w:rPr>
        <w:t>ապահովման</w:t>
      </w:r>
      <w:r w:rsidRPr="0061367D">
        <w:rPr>
          <w:rFonts w:eastAsia="Times New Roman" w:cs="Calibri"/>
        </w:rPr>
        <w:t xml:space="preserve"> </w:t>
      </w:r>
      <w:r w:rsidRPr="0061367D">
        <w:rPr>
          <w:rFonts w:eastAsia="Times New Roman" w:cs="Sylfaen"/>
        </w:rPr>
        <w:t>նպատակով</w:t>
      </w:r>
      <w:r w:rsidRPr="0061367D">
        <w:rPr>
          <w:rFonts w:eastAsia="Times New Roman" w:cs="Calibri"/>
        </w:rPr>
        <w:t xml:space="preserve"> </w:t>
      </w:r>
      <w:r w:rsidRPr="0061367D">
        <w:rPr>
          <w:rFonts w:eastAsia="Times New Roman" w:cs="Sylfaen"/>
        </w:rPr>
        <w:t>Կենտրոնական</w:t>
      </w:r>
      <w:r w:rsidRPr="0061367D">
        <w:rPr>
          <w:rFonts w:eastAsia="Times New Roman" w:cs="Calibri"/>
        </w:rPr>
        <w:t xml:space="preserve"> </w:t>
      </w:r>
      <w:r w:rsidRPr="0061367D">
        <w:rPr>
          <w:rFonts w:eastAsia="Times New Roman" w:cs="Sylfaen"/>
        </w:rPr>
        <w:t>բանկը</w:t>
      </w:r>
      <w:r w:rsidRPr="0061367D">
        <w:rPr>
          <w:rFonts w:eastAsia="Times New Roman" w:cs="Calibri"/>
        </w:rPr>
        <w:t xml:space="preserve"> </w:t>
      </w:r>
      <w:r w:rsidRPr="0061367D">
        <w:rPr>
          <w:rFonts w:eastAsia="Times New Roman" w:cs="Sylfaen"/>
        </w:rPr>
        <w:t>կարող</w:t>
      </w:r>
      <w:r w:rsidRPr="0061367D">
        <w:rPr>
          <w:rFonts w:eastAsia="Times New Roman" w:cs="Calibri"/>
        </w:rPr>
        <w:t xml:space="preserve"> </w:t>
      </w:r>
      <w:r w:rsidRPr="0061367D">
        <w:rPr>
          <w:rFonts w:eastAsia="Times New Roman" w:cs="Sylfaen"/>
        </w:rPr>
        <w:t>է</w:t>
      </w:r>
      <w:r w:rsidRPr="0061367D">
        <w:rPr>
          <w:rFonts w:eastAsia="Times New Roman" w:cs="Calibri"/>
        </w:rPr>
        <w:t xml:space="preserve"> </w:t>
      </w:r>
      <w:r w:rsidRPr="0061367D">
        <w:rPr>
          <w:rFonts w:eastAsia="Times New Roman" w:cs="Sylfaen"/>
        </w:rPr>
        <w:t>բանկերի</w:t>
      </w:r>
      <w:r w:rsidRPr="0061367D">
        <w:rPr>
          <w:rFonts w:eastAsia="Times New Roman" w:cs="Calibri"/>
        </w:rPr>
        <w:t xml:space="preserve"> </w:t>
      </w:r>
      <w:r w:rsidRPr="0061367D">
        <w:rPr>
          <w:rFonts w:eastAsia="Times New Roman" w:cs="Sylfaen"/>
        </w:rPr>
        <w:t>կամ</w:t>
      </w:r>
      <w:r w:rsidRPr="0061367D">
        <w:rPr>
          <w:rFonts w:eastAsia="Times New Roman" w:cs="Calibri"/>
        </w:rPr>
        <w:t xml:space="preserve"> </w:t>
      </w:r>
      <w:r w:rsidRPr="0061367D">
        <w:rPr>
          <w:rFonts w:eastAsia="Times New Roman" w:cs="Sylfaen"/>
        </w:rPr>
        <w:t>առանձին</w:t>
      </w:r>
      <w:r w:rsidRPr="0061367D">
        <w:rPr>
          <w:rFonts w:eastAsia="Times New Roman" w:cs="Calibri"/>
        </w:rPr>
        <w:t xml:space="preserve"> </w:t>
      </w:r>
      <w:r w:rsidRPr="0061367D">
        <w:rPr>
          <w:rFonts w:eastAsia="Times New Roman" w:cs="Sylfaen"/>
        </w:rPr>
        <w:t>բանկի</w:t>
      </w:r>
      <w:r w:rsidRPr="0061367D">
        <w:rPr>
          <w:rFonts w:eastAsia="Times New Roman" w:cs="Calibri"/>
        </w:rPr>
        <w:t xml:space="preserve"> </w:t>
      </w:r>
      <w:r w:rsidRPr="0061367D">
        <w:rPr>
          <w:rFonts w:eastAsia="Times New Roman" w:cs="Sylfaen"/>
        </w:rPr>
        <w:t>համար</w:t>
      </w:r>
      <w:r w:rsidRPr="0061367D">
        <w:rPr>
          <w:rFonts w:eastAsia="Times New Roman" w:cs="Calibri"/>
        </w:rPr>
        <w:t xml:space="preserve"> </w:t>
      </w:r>
      <w:r w:rsidRPr="0061367D">
        <w:rPr>
          <w:rFonts w:eastAsia="Times New Roman" w:cs="Sylfaen"/>
        </w:rPr>
        <w:t>սահմանել</w:t>
      </w:r>
      <w:r w:rsidRPr="0061367D">
        <w:rPr>
          <w:rFonts w:eastAsia="Times New Roman" w:cs="Calibri"/>
        </w:rPr>
        <w:t xml:space="preserve"> </w:t>
      </w:r>
      <w:r w:rsidRPr="0061367D">
        <w:rPr>
          <w:rFonts w:eastAsia="Times New Roman" w:cs="Sylfaen"/>
        </w:rPr>
        <w:t>հիմնական</w:t>
      </w:r>
      <w:r w:rsidRPr="0061367D">
        <w:rPr>
          <w:rFonts w:eastAsia="Times New Roman" w:cs="Calibri"/>
        </w:rPr>
        <w:t xml:space="preserve"> </w:t>
      </w:r>
      <w:r w:rsidRPr="0061367D">
        <w:rPr>
          <w:rFonts w:eastAsia="Times New Roman" w:cs="Sylfaen"/>
        </w:rPr>
        <w:t>տնտեսական</w:t>
      </w:r>
      <w:r w:rsidRPr="0061367D">
        <w:rPr>
          <w:rFonts w:eastAsia="Times New Roman" w:cs="Calibri"/>
        </w:rPr>
        <w:t xml:space="preserve"> </w:t>
      </w:r>
      <w:r w:rsidRPr="0061367D">
        <w:rPr>
          <w:rFonts w:eastAsia="Times New Roman" w:cs="Sylfaen"/>
        </w:rPr>
        <w:t>նորմատիվների</w:t>
      </w:r>
      <w:r w:rsidRPr="0061367D">
        <w:rPr>
          <w:rFonts w:eastAsia="Times New Roman" w:cs="Calibri"/>
        </w:rPr>
        <w:t xml:space="preserve"> </w:t>
      </w:r>
      <w:r w:rsidRPr="0061367D">
        <w:rPr>
          <w:rFonts w:eastAsia="Times New Roman" w:cs="Sylfaen"/>
        </w:rPr>
        <w:t>սահմանաչափերից</w:t>
      </w:r>
      <w:r w:rsidRPr="0061367D">
        <w:rPr>
          <w:rFonts w:eastAsia="Times New Roman"/>
        </w:rPr>
        <w:t xml:space="preserve"> </w:t>
      </w:r>
      <w:r w:rsidRPr="0061367D">
        <w:rPr>
          <w:rFonts w:eastAsia="Times New Roman" w:cs="Sylfaen"/>
        </w:rPr>
        <w:t>բարձր</w:t>
      </w:r>
      <w:r w:rsidRPr="0061367D">
        <w:rPr>
          <w:rFonts w:eastAsia="Times New Roman" w:cs="Calibri"/>
        </w:rPr>
        <w:t xml:space="preserve"> (</w:t>
      </w:r>
      <w:r w:rsidRPr="0061367D">
        <w:rPr>
          <w:rFonts w:eastAsia="Times New Roman" w:cs="Sylfaen"/>
        </w:rPr>
        <w:t>ցածր</w:t>
      </w:r>
      <w:r w:rsidRPr="0061367D">
        <w:rPr>
          <w:rFonts w:eastAsia="Times New Roman" w:cs="Calibri"/>
        </w:rPr>
        <w:t xml:space="preserve">) </w:t>
      </w:r>
      <w:r w:rsidRPr="0061367D">
        <w:rPr>
          <w:rFonts w:eastAsia="Times New Roman" w:cs="Sylfaen"/>
        </w:rPr>
        <w:t>թույլատրելի</w:t>
      </w:r>
      <w:r w:rsidRPr="0061367D">
        <w:rPr>
          <w:rFonts w:eastAsia="Times New Roman" w:cs="Calibri"/>
        </w:rPr>
        <w:t xml:space="preserve"> </w:t>
      </w:r>
      <w:r w:rsidRPr="0061367D">
        <w:rPr>
          <w:rFonts w:eastAsia="Times New Roman" w:cs="Sylfaen"/>
        </w:rPr>
        <w:t>շեմ</w:t>
      </w:r>
      <w:r w:rsidRPr="0061367D">
        <w:rPr>
          <w:rFonts w:eastAsia="Times New Roman"/>
        </w:rPr>
        <w:t xml:space="preserve"> </w:t>
      </w:r>
      <w:r w:rsidRPr="0061367D">
        <w:rPr>
          <w:rFonts w:eastAsia="Times New Roman"/>
          <w:lang w:val="hy-AM"/>
        </w:rPr>
        <w:t>(</w:t>
      </w:r>
      <w:r w:rsidRPr="0061367D">
        <w:rPr>
          <w:rFonts w:eastAsia="Times New Roman" w:cs="Sylfaen"/>
        </w:rPr>
        <w:t>շեմեր</w:t>
      </w:r>
      <w:r w:rsidRPr="0061367D">
        <w:rPr>
          <w:rFonts w:eastAsia="Times New Roman"/>
          <w:lang w:val="hy-AM"/>
        </w:rPr>
        <w:t>)</w:t>
      </w:r>
      <w:r w:rsidRPr="0061367D">
        <w:rPr>
          <w:rFonts w:eastAsia="Times New Roman"/>
        </w:rPr>
        <w:t>:</w:t>
      </w:r>
    </w:p>
    <w:p w:rsidR="00A34EF4" w:rsidRPr="0061367D" w:rsidRDefault="00A34EF4" w:rsidP="00A34EF4">
      <w:pPr>
        <w:spacing w:after="0"/>
        <w:ind w:firstLine="375"/>
        <w:jc w:val="both"/>
        <w:rPr>
          <w:rFonts w:eastAsia="Times New Roman"/>
          <w:b/>
        </w:rPr>
      </w:pPr>
      <w:r w:rsidRPr="0061367D">
        <w:rPr>
          <w:rFonts w:eastAsia="Times New Roman"/>
        </w:rPr>
        <w:t>2.</w:t>
      </w:r>
      <w:r w:rsidRPr="0061367D">
        <w:rPr>
          <w:rFonts w:eastAsia="Times New Roman"/>
          <w:lang w:val="hy-AM"/>
        </w:rPr>
        <w:t xml:space="preserve"> </w:t>
      </w:r>
      <w:r w:rsidRPr="0061367D">
        <w:rPr>
          <w:rFonts w:eastAsia="Times New Roman" w:cs="Sylfaen"/>
        </w:rPr>
        <w:t>Սույն</w:t>
      </w:r>
      <w:r w:rsidRPr="0061367D">
        <w:rPr>
          <w:rFonts w:eastAsia="Times New Roman" w:cs="Calibri"/>
        </w:rPr>
        <w:t xml:space="preserve"> </w:t>
      </w:r>
      <w:r w:rsidRPr="0061367D">
        <w:rPr>
          <w:rFonts w:eastAsia="Times New Roman" w:cs="Sylfaen"/>
        </w:rPr>
        <w:t>հոդվածի</w:t>
      </w:r>
      <w:r w:rsidRPr="0061367D">
        <w:rPr>
          <w:rFonts w:eastAsia="Times New Roman" w:cs="Calibri"/>
        </w:rPr>
        <w:t xml:space="preserve"> </w:t>
      </w:r>
      <w:r w:rsidRPr="0061367D">
        <w:rPr>
          <w:rFonts w:eastAsia="Times New Roman" w:cs="Sylfaen"/>
        </w:rPr>
        <w:t>առաջին</w:t>
      </w:r>
      <w:r w:rsidRPr="0061367D">
        <w:rPr>
          <w:rFonts w:eastAsia="Times New Roman" w:cs="Calibri"/>
        </w:rPr>
        <w:t xml:space="preserve"> </w:t>
      </w:r>
      <w:r w:rsidRPr="0061367D">
        <w:rPr>
          <w:rFonts w:eastAsia="Times New Roman" w:cs="Sylfaen"/>
        </w:rPr>
        <w:t>մասով</w:t>
      </w:r>
      <w:r w:rsidRPr="0061367D">
        <w:rPr>
          <w:rFonts w:eastAsia="Times New Roman" w:cs="Calibri"/>
        </w:rPr>
        <w:t xml:space="preserve"> </w:t>
      </w:r>
      <w:r w:rsidRPr="0061367D">
        <w:rPr>
          <w:rFonts w:eastAsia="Times New Roman" w:cs="Sylfaen"/>
        </w:rPr>
        <w:t>սահմանված</w:t>
      </w:r>
      <w:r w:rsidRPr="0061367D">
        <w:rPr>
          <w:rFonts w:eastAsia="Times New Roman" w:cs="Calibri"/>
        </w:rPr>
        <w:t xml:space="preserve">` </w:t>
      </w:r>
      <w:r w:rsidRPr="0061367D">
        <w:rPr>
          <w:rFonts w:eastAsia="Times New Roman" w:cs="Sylfaen"/>
        </w:rPr>
        <w:t>հիմնական</w:t>
      </w:r>
      <w:r w:rsidRPr="0061367D">
        <w:rPr>
          <w:rFonts w:eastAsia="Times New Roman" w:cs="Calibri"/>
        </w:rPr>
        <w:t xml:space="preserve"> </w:t>
      </w:r>
      <w:r w:rsidRPr="0061367D">
        <w:rPr>
          <w:rFonts w:eastAsia="Times New Roman" w:cs="Sylfaen"/>
        </w:rPr>
        <w:t>տնտեսական</w:t>
      </w:r>
      <w:r w:rsidRPr="0061367D">
        <w:rPr>
          <w:rFonts w:eastAsia="Times New Roman" w:cs="Calibri"/>
        </w:rPr>
        <w:t xml:space="preserve"> </w:t>
      </w:r>
      <w:r w:rsidRPr="0061367D">
        <w:rPr>
          <w:rFonts w:eastAsia="Times New Roman" w:cs="Sylfaen"/>
        </w:rPr>
        <w:t>նորմատիվների</w:t>
      </w:r>
      <w:r w:rsidRPr="0061367D">
        <w:rPr>
          <w:rFonts w:eastAsia="Times New Roman" w:cs="Calibri"/>
        </w:rPr>
        <w:t xml:space="preserve"> </w:t>
      </w:r>
      <w:r w:rsidRPr="0061367D">
        <w:rPr>
          <w:rFonts w:eastAsia="Times New Roman" w:cs="Sylfaen"/>
        </w:rPr>
        <w:t>սահմանաչափերից</w:t>
      </w:r>
      <w:r w:rsidRPr="0061367D">
        <w:rPr>
          <w:rFonts w:eastAsia="Times New Roman"/>
        </w:rPr>
        <w:t xml:space="preserve"> </w:t>
      </w:r>
      <w:r w:rsidRPr="0061367D">
        <w:rPr>
          <w:rFonts w:eastAsia="Times New Roman" w:cs="Sylfaen"/>
        </w:rPr>
        <w:t>բարձր</w:t>
      </w:r>
      <w:r w:rsidRPr="0061367D">
        <w:rPr>
          <w:rFonts w:eastAsia="Times New Roman" w:cs="Calibri"/>
        </w:rPr>
        <w:t xml:space="preserve"> (</w:t>
      </w:r>
      <w:r w:rsidRPr="0061367D">
        <w:rPr>
          <w:rFonts w:eastAsia="Times New Roman" w:cs="Sylfaen"/>
        </w:rPr>
        <w:t>ցածր</w:t>
      </w:r>
      <w:r w:rsidRPr="0061367D">
        <w:rPr>
          <w:rFonts w:eastAsia="Times New Roman" w:cs="Calibri"/>
        </w:rPr>
        <w:t xml:space="preserve">) </w:t>
      </w:r>
      <w:r w:rsidRPr="0061367D">
        <w:rPr>
          <w:rFonts w:eastAsia="Times New Roman" w:cs="Sylfaen"/>
          <w:lang w:val="hy-AM"/>
        </w:rPr>
        <w:t>թույլատրելի</w:t>
      </w:r>
      <w:r w:rsidRPr="0061367D">
        <w:rPr>
          <w:rFonts w:eastAsia="Times New Roman" w:cs="Calibri"/>
          <w:lang w:val="hy-AM"/>
        </w:rPr>
        <w:t xml:space="preserve"> </w:t>
      </w:r>
      <w:r w:rsidRPr="0061367D">
        <w:rPr>
          <w:rFonts w:eastAsia="Times New Roman" w:cs="Sylfaen"/>
          <w:lang w:val="hy-AM"/>
        </w:rPr>
        <w:t>շեմ</w:t>
      </w:r>
      <w:r w:rsidRPr="0061367D">
        <w:rPr>
          <w:rFonts w:eastAsia="Times New Roman" w:cs="Sylfaen"/>
        </w:rPr>
        <w:t>ի</w:t>
      </w:r>
      <w:r w:rsidRPr="0061367D">
        <w:rPr>
          <w:rFonts w:eastAsia="Times New Roman"/>
          <w:lang w:val="hy-AM"/>
        </w:rPr>
        <w:t xml:space="preserve"> </w:t>
      </w:r>
      <w:r w:rsidRPr="0061367D">
        <w:rPr>
          <w:rFonts w:eastAsia="Times New Roman"/>
        </w:rPr>
        <w:t>(</w:t>
      </w:r>
      <w:r w:rsidRPr="0061367D">
        <w:rPr>
          <w:rFonts w:eastAsia="Times New Roman" w:cs="Sylfaen"/>
          <w:lang w:val="hy-AM"/>
        </w:rPr>
        <w:t>շեմերի</w:t>
      </w:r>
      <w:r w:rsidRPr="0061367D">
        <w:rPr>
          <w:rFonts w:eastAsia="Times New Roman"/>
        </w:rPr>
        <w:t>)</w:t>
      </w:r>
      <w:r w:rsidRPr="0061367D">
        <w:rPr>
          <w:rFonts w:eastAsia="Times New Roman"/>
          <w:b/>
          <w:lang w:val="hy-AM"/>
        </w:rPr>
        <w:t xml:space="preserve"> </w:t>
      </w:r>
      <w:r w:rsidRPr="0061367D">
        <w:rPr>
          <w:rFonts w:eastAsia="Times New Roman" w:cs="Sylfaen"/>
          <w:lang w:val="hy-AM"/>
        </w:rPr>
        <w:t>հաշվարկման</w:t>
      </w:r>
      <w:r w:rsidRPr="0061367D">
        <w:rPr>
          <w:rFonts w:eastAsia="Times New Roman" w:cs="Calibri"/>
          <w:lang w:val="hy-AM"/>
        </w:rPr>
        <w:t xml:space="preserve"> </w:t>
      </w:r>
      <w:r w:rsidRPr="0061367D">
        <w:rPr>
          <w:rFonts w:eastAsia="Times New Roman" w:cs="Sylfaen"/>
          <w:lang w:val="hy-AM"/>
        </w:rPr>
        <w:t>կարգը</w:t>
      </w:r>
      <w:r w:rsidRPr="0061367D">
        <w:rPr>
          <w:rFonts w:eastAsia="Times New Roman" w:cs="Calibri"/>
          <w:lang w:val="hy-AM"/>
        </w:rPr>
        <w:t xml:space="preserve"> </w:t>
      </w:r>
      <w:r w:rsidRPr="0061367D">
        <w:rPr>
          <w:rFonts w:eastAsia="Times New Roman" w:cs="Sylfaen"/>
          <w:lang w:val="hy-AM"/>
        </w:rPr>
        <w:t>սահմանում</w:t>
      </w:r>
      <w:r w:rsidRPr="0061367D">
        <w:rPr>
          <w:rFonts w:eastAsia="Times New Roman" w:cs="Calibri"/>
          <w:lang w:val="hy-AM"/>
        </w:rPr>
        <w:t xml:space="preserve"> </w:t>
      </w:r>
      <w:r w:rsidRPr="0061367D">
        <w:rPr>
          <w:rFonts w:eastAsia="Times New Roman" w:cs="Sylfaen"/>
        </w:rPr>
        <w:t>է</w:t>
      </w:r>
      <w:r w:rsidRPr="0061367D">
        <w:rPr>
          <w:rFonts w:eastAsia="Times New Roman"/>
          <w:lang w:val="hy-AM"/>
        </w:rPr>
        <w:t xml:space="preserve"> </w:t>
      </w:r>
      <w:r w:rsidRPr="0061367D">
        <w:rPr>
          <w:rFonts w:eastAsia="Times New Roman" w:cs="Sylfaen"/>
          <w:lang w:val="hy-AM"/>
        </w:rPr>
        <w:t>Կենտրոնական</w:t>
      </w:r>
      <w:r w:rsidRPr="0061367D">
        <w:rPr>
          <w:rFonts w:eastAsia="Times New Roman" w:cs="Calibri"/>
          <w:lang w:val="hy-AM"/>
        </w:rPr>
        <w:t xml:space="preserve"> </w:t>
      </w:r>
      <w:r w:rsidRPr="0061367D">
        <w:rPr>
          <w:rFonts w:eastAsia="Times New Roman" w:cs="Sylfaen"/>
          <w:lang w:val="hy-AM"/>
        </w:rPr>
        <w:t>բանկ</w:t>
      </w:r>
      <w:r w:rsidRPr="0061367D">
        <w:rPr>
          <w:rFonts w:eastAsia="Times New Roman" w:cs="Sylfaen"/>
        </w:rPr>
        <w:t>ը</w:t>
      </w:r>
      <w:r w:rsidRPr="0061367D">
        <w:rPr>
          <w:rFonts w:eastAsia="Times New Roman"/>
          <w:lang w:val="hy-AM"/>
        </w:rPr>
        <w:t>:</w:t>
      </w:r>
      <w:r w:rsidRPr="0061367D">
        <w:rPr>
          <w:rFonts w:eastAsia="Times New Roman"/>
        </w:rPr>
        <w:t>»:</w:t>
      </w:r>
    </w:p>
    <w:p w:rsidR="00A34EF4" w:rsidRPr="0061367D" w:rsidRDefault="00A34EF4" w:rsidP="00A34EF4">
      <w:pPr>
        <w:spacing w:after="0"/>
        <w:jc w:val="both"/>
        <w:rPr>
          <w:rFonts w:eastAsia="Times New Roman"/>
          <w:b/>
        </w:rPr>
      </w:pPr>
    </w:p>
    <w:p w:rsidR="00A34EF4" w:rsidRPr="0061367D" w:rsidRDefault="00A34EF4" w:rsidP="0061367D">
      <w:pPr>
        <w:spacing w:after="0"/>
        <w:ind w:firstLine="180"/>
        <w:jc w:val="both"/>
        <w:rPr>
          <w:rFonts w:eastAsia="Times New Roman"/>
        </w:rPr>
      </w:pPr>
      <w:r w:rsidRPr="0061367D">
        <w:rPr>
          <w:rFonts w:eastAsia="Times New Roman" w:cs="Sylfaen"/>
          <w:b/>
        </w:rPr>
        <w:t>Հոդված</w:t>
      </w:r>
      <w:r w:rsidRPr="0061367D">
        <w:rPr>
          <w:rFonts w:eastAsia="Times New Roman"/>
          <w:b/>
        </w:rPr>
        <w:t xml:space="preserve"> 11.</w:t>
      </w:r>
      <w:r w:rsidRPr="0061367D">
        <w:rPr>
          <w:rFonts w:eastAsia="Times New Roman"/>
        </w:rPr>
        <w:t xml:space="preserve"> </w:t>
      </w:r>
      <w:r w:rsidRPr="0061367D">
        <w:rPr>
          <w:rFonts w:eastAsia="Times New Roman" w:cs="Sylfaen"/>
        </w:rPr>
        <w:t>Ուժը</w:t>
      </w:r>
      <w:r w:rsidRPr="0061367D">
        <w:rPr>
          <w:rFonts w:eastAsia="Times New Roman" w:cs="Calibri"/>
        </w:rPr>
        <w:t xml:space="preserve"> </w:t>
      </w:r>
      <w:r w:rsidRPr="0061367D">
        <w:rPr>
          <w:rFonts w:eastAsia="Times New Roman" w:cs="Sylfaen"/>
        </w:rPr>
        <w:t>կորցրած</w:t>
      </w:r>
      <w:r w:rsidRPr="0061367D">
        <w:rPr>
          <w:rFonts w:eastAsia="Times New Roman" w:cs="Calibri"/>
        </w:rPr>
        <w:t xml:space="preserve"> </w:t>
      </w:r>
      <w:r w:rsidRPr="0061367D">
        <w:rPr>
          <w:rFonts w:eastAsia="Times New Roman" w:cs="Sylfaen"/>
        </w:rPr>
        <w:t>ճանաչել</w:t>
      </w:r>
      <w:r w:rsidRPr="0061367D">
        <w:rPr>
          <w:rFonts w:eastAsia="Times New Roman" w:cs="Calibri"/>
        </w:rPr>
        <w:t xml:space="preserve"> </w:t>
      </w:r>
      <w:r w:rsidRPr="0061367D">
        <w:rPr>
          <w:rFonts w:eastAsia="Times New Roman" w:cs="Sylfaen"/>
        </w:rPr>
        <w:t>Օրենքի</w:t>
      </w:r>
      <w:r w:rsidRPr="0061367D">
        <w:rPr>
          <w:rFonts w:eastAsia="Times New Roman" w:cs="Calibri"/>
        </w:rPr>
        <w:t xml:space="preserve"> 72-</w:t>
      </w:r>
      <w:r w:rsidRPr="0061367D">
        <w:rPr>
          <w:rFonts w:eastAsia="Times New Roman" w:cs="Sylfaen"/>
        </w:rPr>
        <w:t>րդ</w:t>
      </w:r>
      <w:r w:rsidRPr="0061367D">
        <w:rPr>
          <w:rFonts w:eastAsia="Times New Roman" w:cs="Calibri"/>
        </w:rPr>
        <w:t xml:space="preserve"> </w:t>
      </w:r>
      <w:r w:rsidRPr="0061367D">
        <w:rPr>
          <w:rFonts w:eastAsia="Times New Roman" w:cs="Sylfaen"/>
        </w:rPr>
        <w:t>հոդվածի</w:t>
      </w:r>
      <w:r w:rsidRPr="0061367D">
        <w:rPr>
          <w:rFonts w:eastAsia="Times New Roman" w:cs="Calibri"/>
        </w:rPr>
        <w:t xml:space="preserve"> 1-</w:t>
      </w:r>
      <w:r w:rsidRPr="0061367D">
        <w:rPr>
          <w:rFonts w:eastAsia="Times New Roman" w:cs="Sylfaen"/>
        </w:rPr>
        <w:t>ին</w:t>
      </w:r>
      <w:r w:rsidRPr="0061367D">
        <w:rPr>
          <w:rFonts w:eastAsia="Times New Roman" w:cs="Calibri"/>
        </w:rPr>
        <w:t xml:space="preserve"> </w:t>
      </w:r>
      <w:r w:rsidRPr="0061367D">
        <w:rPr>
          <w:rFonts w:eastAsia="Times New Roman" w:cs="Sylfaen"/>
        </w:rPr>
        <w:t>կետի</w:t>
      </w:r>
      <w:r w:rsidRPr="0061367D">
        <w:rPr>
          <w:rFonts w:eastAsia="Times New Roman" w:cs="Calibri"/>
        </w:rPr>
        <w:t xml:space="preserve"> «</w:t>
      </w:r>
      <w:r w:rsidRPr="0061367D">
        <w:rPr>
          <w:rFonts w:eastAsia="Times New Roman" w:cs="Sylfaen"/>
        </w:rPr>
        <w:t>ե</w:t>
      </w:r>
      <w:r w:rsidRPr="0061367D">
        <w:rPr>
          <w:rFonts w:eastAsia="Times New Roman" w:cs="Calibri"/>
        </w:rPr>
        <w:t xml:space="preserve">» </w:t>
      </w:r>
      <w:r w:rsidRPr="0061367D">
        <w:rPr>
          <w:rFonts w:eastAsia="Times New Roman" w:cs="Sylfaen"/>
        </w:rPr>
        <w:t>պարբերությունը</w:t>
      </w:r>
      <w:r w:rsidRPr="0061367D">
        <w:rPr>
          <w:rFonts w:eastAsia="Times New Roman" w:cs="Calibri"/>
        </w:rPr>
        <w:t>:</w:t>
      </w:r>
    </w:p>
    <w:p w:rsidR="00A34EF4" w:rsidRPr="0061367D" w:rsidRDefault="00A34EF4" w:rsidP="0061367D">
      <w:pPr>
        <w:spacing w:after="0"/>
        <w:rPr>
          <w:rFonts w:eastAsia="Times New Roman"/>
          <w:bCs/>
          <w:lang w:val="af-ZA"/>
        </w:rPr>
      </w:pPr>
      <w:r w:rsidRPr="0061367D">
        <w:rPr>
          <w:rFonts w:eastAsia="Times New Roman" w:cs="Sylfaen"/>
          <w:b/>
          <w:bCs/>
          <w:lang w:val="af-ZA"/>
        </w:rPr>
        <w:t>Հոդված</w:t>
      </w:r>
      <w:r w:rsidRPr="0061367D">
        <w:rPr>
          <w:rFonts w:eastAsia="Times New Roman" w:cs="Calibri"/>
          <w:b/>
          <w:bCs/>
          <w:lang w:val="af-ZA"/>
        </w:rPr>
        <w:t xml:space="preserve"> 1</w:t>
      </w:r>
      <w:r w:rsidRPr="0061367D">
        <w:rPr>
          <w:rFonts w:eastAsia="Times New Roman"/>
          <w:b/>
          <w:bCs/>
        </w:rPr>
        <w:t>2</w:t>
      </w:r>
      <w:r w:rsidRPr="0061367D">
        <w:rPr>
          <w:rFonts w:eastAsia="Times New Roman"/>
          <w:b/>
          <w:bCs/>
          <w:lang w:val="af-ZA"/>
        </w:rPr>
        <w:t>.</w:t>
      </w:r>
      <w:r w:rsidRPr="0061367D">
        <w:rPr>
          <w:rFonts w:eastAsia="Times New Roman"/>
          <w:bCs/>
          <w:lang w:val="af-ZA"/>
        </w:rPr>
        <w:t xml:space="preserve"> </w:t>
      </w:r>
      <w:r w:rsidRPr="0061367D">
        <w:rPr>
          <w:rFonts w:eastAsia="Times New Roman" w:cs="Sylfaen"/>
          <w:bCs/>
          <w:lang w:val="af-ZA"/>
        </w:rPr>
        <w:t>Սույն</w:t>
      </w:r>
      <w:r w:rsidRPr="0061367D">
        <w:rPr>
          <w:rFonts w:eastAsia="Times New Roman" w:cs="Calibri"/>
          <w:bCs/>
          <w:lang w:val="af-ZA"/>
        </w:rPr>
        <w:t xml:space="preserve"> </w:t>
      </w:r>
      <w:r w:rsidRPr="0061367D">
        <w:rPr>
          <w:rFonts w:eastAsia="Times New Roman" w:cs="Sylfaen"/>
          <w:bCs/>
          <w:lang w:val="af-ZA"/>
        </w:rPr>
        <w:t>օրենքն</w:t>
      </w:r>
      <w:r w:rsidRPr="0061367D">
        <w:rPr>
          <w:rFonts w:eastAsia="Times New Roman" w:cs="Calibri"/>
          <w:bCs/>
          <w:lang w:val="af-ZA"/>
        </w:rPr>
        <w:t xml:space="preserve"> </w:t>
      </w:r>
      <w:r w:rsidRPr="0061367D">
        <w:rPr>
          <w:rFonts w:eastAsia="Times New Roman" w:cs="Sylfaen"/>
          <w:bCs/>
          <w:lang w:val="af-ZA"/>
        </w:rPr>
        <w:t>ուժի</w:t>
      </w:r>
      <w:r w:rsidRPr="0061367D">
        <w:rPr>
          <w:rFonts w:eastAsia="Times New Roman" w:cs="Calibri"/>
          <w:bCs/>
          <w:lang w:val="af-ZA"/>
        </w:rPr>
        <w:t xml:space="preserve"> </w:t>
      </w:r>
      <w:r w:rsidRPr="0061367D">
        <w:rPr>
          <w:rFonts w:eastAsia="Times New Roman" w:cs="Sylfaen"/>
          <w:bCs/>
          <w:lang w:val="af-ZA"/>
        </w:rPr>
        <w:t>մեջ</w:t>
      </w:r>
      <w:r w:rsidRPr="0061367D">
        <w:rPr>
          <w:rFonts w:eastAsia="Times New Roman" w:cs="Calibri"/>
          <w:bCs/>
          <w:lang w:val="af-ZA"/>
        </w:rPr>
        <w:t xml:space="preserve"> </w:t>
      </w:r>
      <w:r w:rsidRPr="0061367D">
        <w:rPr>
          <w:rFonts w:eastAsia="Times New Roman" w:cs="Sylfaen"/>
          <w:bCs/>
          <w:lang w:val="af-ZA"/>
        </w:rPr>
        <w:t>է</w:t>
      </w:r>
      <w:r w:rsidRPr="0061367D">
        <w:rPr>
          <w:rFonts w:eastAsia="Times New Roman" w:cs="Calibri"/>
          <w:bCs/>
          <w:lang w:val="af-ZA"/>
        </w:rPr>
        <w:t xml:space="preserve"> </w:t>
      </w:r>
      <w:r w:rsidRPr="0061367D">
        <w:rPr>
          <w:rFonts w:eastAsia="Times New Roman" w:cs="Sylfaen"/>
          <w:bCs/>
          <w:lang w:val="af-ZA"/>
        </w:rPr>
        <w:t>մտնում</w:t>
      </w:r>
      <w:r w:rsidRPr="0061367D">
        <w:rPr>
          <w:rFonts w:eastAsia="Times New Roman" w:cs="Calibri"/>
          <w:bCs/>
          <w:lang w:val="af-ZA"/>
        </w:rPr>
        <w:t xml:space="preserve"> </w:t>
      </w:r>
      <w:r w:rsidRPr="0061367D">
        <w:rPr>
          <w:rFonts w:eastAsia="Times New Roman" w:cs="Sylfaen"/>
          <w:bCs/>
          <w:lang w:val="af-ZA"/>
        </w:rPr>
        <w:t>հրապարակմանը</w:t>
      </w:r>
      <w:r w:rsidRPr="0061367D">
        <w:rPr>
          <w:rFonts w:eastAsia="Times New Roman" w:cs="Calibri"/>
          <w:bCs/>
          <w:lang w:val="af-ZA"/>
        </w:rPr>
        <w:t xml:space="preserve"> </w:t>
      </w:r>
      <w:r w:rsidRPr="0061367D">
        <w:rPr>
          <w:rFonts w:eastAsia="Times New Roman" w:cs="Sylfaen"/>
          <w:bCs/>
          <w:lang w:val="af-ZA"/>
        </w:rPr>
        <w:t>հաջորդող</w:t>
      </w:r>
      <w:r w:rsidRPr="0061367D">
        <w:rPr>
          <w:rFonts w:eastAsia="Times New Roman" w:cs="Calibri"/>
          <w:bCs/>
          <w:lang w:val="af-ZA"/>
        </w:rPr>
        <w:t xml:space="preserve"> </w:t>
      </w:r>
      <w:r w:rsidRPr="0061367D">
        <w:rPr>
          <w:rFonts w:eastAsia="Times New Roman" w:cs="Sylfaen"/>
          <w:bCs/>
          <w:lang w:val="af-ZA"/>
        </w:rPr>
        <w:t>տասներորդ</w:t>
      </w:r>
      <w:r w:rsidRPr="0061367D">
        <w:rPr>
          <w:rFonts w:eastAsia="Times New Roman" w:cs="Calibri"/>
          <w:bCs/>
          <w:lang w:val="af-ZA"/>
        </w:rPr>
        <w:t xml:space="preserve"> </w:t>
      </w:r>
      <w:r w:rsidRPr="0061367D">
        <w:rPr>
          <w:rFonts w:eastAsia="Times New Roman" w:cs="Sylfaen"/>
          <w:bCs/>
          <w:lang w:val="af-ZA"/>
        </w:rPr>
        <w:t>օրը</w:t>
      </w:r>
      <w:r w:rsidRPr="0061367D">
        <w:rPr>
          <w:rFonts w:eastAsia="Times New Roman"/>
          <w:bCs/>
          <w:lang w:val="af-ZA"/>
        </w:rPr>
        <w:t xml:space="preserve">: </w:t>
      </w:r>
    </w:p>
    <w:p w:rsidR="00A34EF4" w:rsidRPr="0061367D" w:rsidRDefault="00A34EF4" w:rsidP="00A34EF4">
      <w:pPr>
        <w:spacing w:after="0" w:line="240" w:lineRule="auto"/>
        <w:ind w:firstLine="375"/>
        <w:jc w:val="right"/>
        <w:rPr>
          <w:rFonts w:eastAsia="Times New Roman"/>
          <w:b/>
          <w:bCs/>
        </w:rPr>
      </w:pPr>
      <w:r w:rsidRPr="0061367D">
        <w:rPr>
          <w:rFonts w:eastAsia="Times New Roman"/>
          <w:b/>
          <w:bCs/>
        </w:rPr>
        <w:lastRenderedPageBreak/>
        <w:t xml:space="preserve">                                                                                                                                                                                                                                                                                                                                                                                                                                                                                                                                                                                                                                                                                                                                                                                                                                                                                                                                                                                                                                                                                                                 ՆԱԽԱԳԻԾ</w:t>
      </w:r>
    </w:p>
    <w:p w:rsidR="00A34EF4" w:rsidRPr="0061367D" w:rsidRDefault="00A34EF4" w:rsidP="00A34EF4">
      <w:pPr>
        <w:spacing w:after="0" w:line="240" w:lineRule="auto"/>
        <w:ind w:firstLine="375"/>
        <w:jc w:val="center"/>
        <w:rPr>
          <w:rFonts w:eastAsia="Times New Roman"/>
          <w:b/>
          <w:bCs/>
        </w:rPr>
      </w:pPr>
    </w:p>
    <w:p w:rsidR="00A34EF4" w:rsidRPr="0061367D" w:rsidRDefault="00A34EF4" w:rsidP="00A34EF4">
      <w:pPr>
        <w:spacing w:after="0" w:line="240" w:lineRule="auto"/>
        <w:ind w:firstLine="375"/>
        <w:jc w:val="center"/>
        <w:rPr>
          <w:rFonts w:eastAsia="Times New Roman"/>
        </w:rPr>
      </w:pPr>
      <w:r w:rsidRPr="0061367D">
        <w:rPr>
          <w:rFonts w:eastAsia="Times New Roman"/>
          <w:b/>
          <w:bCs/>
        </w:rPr>
        <w:t>ՀԱՅԱՍՏԱՆԻ ՀԱՆՐԱՊԵՏՈՒԹՅԱՆ</w:t>
      </w:r>
    </w:p>
    <w:p w:rsidR="00A34EF4" w:rsidRPr="0061367D" w:rsidRDefault="00A34EF4" w:rsidP="00A34EF4">
      <w:pPr>
        <w:spacing w:after="0" w:line="240" w:lineRule="auto"/>
        <w:ind w:firstLine="375"/>
        <w:jc w:val="center"/>
        <w:rPr>
          <w:rFonts w:eastAsia="Times New Roman"/>
        </w:rPr>
      </w:pPr>
      <w:r w:rsidRPr="0061367D">
        <w:rPr>
          <w:rFonts w:ascii="Courier New" w:eastAsia="Times New Roman" w:hAnsi="Courier New" w:cs="Courier New"/>
        </w:rPr>
        <w:t> </w:t>
      </w:r>
    </w:p>
    <w:p w:rsidR="00A34EF4" w:rsidRPr="0061367D" w:rsidRDefault="00A34EF4" w:rsidP="00A34EF4">
      <w:pPr>
        <w:spacing w:after="0" w:line="240" w:lineRule="auto"/>
        <w:ind w:firstLine="375"/>
        <w:jc w:val="center"/>
        <w:rPr>
          <w:rFonts w:eastAsia="Times New Roman"/>
        </w:rPr>
      </w:pPr>
      <w:r w:rsidRPr="0061367D">
        <w:rPr>
          <w:rFonts w:eastAsia="Times New Roman"/>
          <w:b/>
          <w:bCs/>
        </w:rPr>
        <w:t>Օ Ր Ե Ն Ք Ը</w:t>
      </w:r>
    </w:p>
    <w:p w:rsidR="00A34EF4" w:rsidRPr="0061367D" w:rsidRDefault="00A34EF4" w:rsidP="00A34EF4">
      <w:pPr>
        <w:spacing w:after="0" w:line="240" w:lineRule="auto"/>
        <w:ind w:firstLine="375"/>
        <w:jc w:val="center"/>
        <w:rPr>
          <w:rFonts w:eastAsia="Times New Roman"/>
        </w:rPr>
      </w:pPr>
      <w:r w:rsidRPr="0061367D">
        <w:rPr>
          <w:rFonts w:ascii="Courier New" w:eastAsia="Times New Roman" w:hAnsi="Courier New" w:cs="Courier New"/>
        </w:rPr>
        <w:t> </w:t>
      </w:r>
    </w:p>
    <w:p w:rsidR="00A34EF4" w:rsidRPr="0061367D" w:rsidRDefault="00A34EF4" w:rsidP="00A34EF4">
      <w:pPr>
        <w:spacing w:after="0" w:line="240" w:lineRule="auto"/>
        <w:ind w:firstLine="375"/>
        <w:jc w:val="center"/>
        <w:rPr>
          <w:rFonts w:eastAsia="Times New Roman"/>
        </w:rPr>
      </w:pPr>
      <w:r w:rsidRPr="0061367D">
        <w:rPr>
          <w:rFonts w:ascii="Courier New" w:eastAsia="Times New Roman" w:hAnsi="Courier New" w:cs="Courier New"/>
        </w:rPr>
        <w:t> </w:t>
      </w:r>
    </w:p>
    <w:p w:rsidR="00A34EF4" w:rsidRPr="0061367D" w:rsidRDefault="00A34EF4" w:rsidP="00A34EF4">
      <w:pPr>
        <w:spacing w:after="0" w:line="240" w:lineRule="auto"/>
        <w:ind w:firstLine="375"/>
        <w:jc w:val="center"/>
        <w:rPr>
          <w:rFonts w:eastAsia="Times New Roman"/>
        </w:rPr>
      </w:pPr>
      <w:r w:rsidRPr="0061367D">
        <w:rPr>
          <w:rFonts w:eastAsia="Times New Roman"/>
          <w:b/>
          <w:bCs/>
        </w:rPr>
        <w:t>«ԱՊԱՀՈՎԱԳՐՈՒԹՅԱՆ ԵՎ ԱՊԱՀՈՎԱԳՐԱԿԱՆ ԳՈՐԾՈՒՆԵՈՒԹՅԱՆ ՄԱՍԻՆ» ՀԱՅԱՍՏԱՆԻ ՀԱՆՐԱՊԵՏՈՒԹՅԱՆ ՕՐԵՆՔՈՒՄ ԼՐԱՑՈՒՄՆԵՐ ԵՎ ՓՈՓՈԽՈՒԹՅՈՒՆՆԵՐ ԿԱՏԱՐԵԼՈՒ ՄԱՍԻՆ</w:t>
      </w:r>
    </w:p>
    <w:p w:rsidR="00A34EF4" w:rsidRPr="0061367D" w:rsidRDefault="00A34EF4" w:rsidP="00A34EF4">
      <w:pPr>
        <w:spacing w:after="0" w:line="240" w:lineRule="auto"/>
        <w:ind w:firstLine="375"/>
        <w:jc w:val="center"/>
        <w:rPr>
          <w:rFonts w:eastAsia="Times New Roman"/>
        </w:rPr>
      </w:pPr>
      <w:r w:rsidRPr="0061367D">
        <w:rPr>
          <w:rFonts w:ascii="Courier New" w:eastAsia="Times New Roman" w:hAnsi="Courier New" w:cs="Courier New"/>
        </w:rPr>
        <w:t> </w:t>
      </w:r>
    </w:p>
    <w:p w:rsidR="00A34EF4" w:rsidRPr="0061367D" w:rsidRDefault="00A34EF4" w:rsidP="00A34EF4">
      <w:pPr>
        <w:pStyle w:val="ListParagraph"/>
        <w:tabs>
          <w:tab w:val="left" w:pos="1800"/>
        </w:tabs>
        <w:spacing w:line="240" w:lineRule="auto"/>
        <w:ind w:left="0"/>
        <w:jc w:val="both"/>
        <w:rPr>
          <w:rFonts w:ascii="GHEA Grapalat" w:eastAsia="Times New Roman" w:hAnsi="GHEA Grapalat"/>
          <w:bCs/>
        </w:rPr>
      </w:pPr>
      <w:r w:rsidRPr="0061367D">
        <w:rPr>
          <w:rFonts w:ascii="GHEA Grapalat" w:eastAsia="Times New Roman" w:hAnsi="GHEA Grapalat"/>
          <w:bCs/>
        </w:rPr>
        <w:t xml:space="preserve"> </w:t>
      </w:r>
      <w:r w:rsidRPr="0061367D">
        <w:rPr>
          <w:rFonts w:ascii="GHEA Grapalat" w:eastAsia="Times New Roman" w:hAnsi="GHEA Grapalat"/>
          <w:b/>
          <w:bCs/>
        </w:rPr>
        <w:t>Հոդված 1.</w:t>
      </w:r>
      <w:r w:rsidRPr="0061367D">
        <w:rPr>
          <w:rFonts w:ascii="GHEA Grapalat" w:eastAsia="Times New Roman" w:hAnsi="GHEA Grapalat"/>
          <w:bCs/>
        </w:rPr>
        <w:t xml:space="preserve"> Օրենքի 3-րդ հոդվածում՝</w:t>
      </w:r>
    </w:p>
    <w:p w:rsidR="00A34EF4" w:rsidRPr="0061367D" w:rsidRDefault="00A34EF4" w:rsidP="00A34EF4">
      <w:pPr>
        <w:pStyle w:val="ListParagraph"/>
        <w:numPr>
          <w:ilvl w:val="0"/>
          <w:numId w:val="11"/>
        </w:numPr>
        <w:tabs>
          <w:tab w:val="left" w:pos="567"/>
          <w:tab w:val="left" w:pos="1800"/>
        </w:tabs>
        <w:spacing w:line="240" w:lineRule="auto"/>
        <w:ind w:left="0" w:firstLine="284"/>
        <w:jc w:val="both"/>
        <w:rPr>
          <w:rFonts w:ascii="GHEA Grapalat" w:eastAsia="Times New Roman" w:hAnsi="GHEA Grapalat"/>
          <w:bCs/>
        </w:rPr>
      </w:pPr>
      <w:r w:rsidRPr="0061367D">
        <w:rPr>
          <w:rFonts w:ascii="GHEA Grapalat" w:eastAsia="Times New Roman" w:hAnsi="GHEA Grapalat"/>
          <w:bCs/>
        </w:rPr>
        <w:t xml:space="preserve">5-րդ ենթակետում «Ընկերության» բառից հետո լրացնել «կամ </w:t>
      </w:r>
      <w:r w:rsidRPr="0061367D">
        <w:rPr>
          <w:rFonts w:ascii="GHEA Grapalat" w:eastAsia="Times New Roman" w:hAnsi="GHEA Grapalat"/>
          <w:bCs/>
          <w:lang w:val="hy-AM"/>
        </w:rPr>
        <w:t xml:space="preserve">օտարերկրյա </w:t>
      </w:r>
      <w:r w:rsidRPr="0061367D">
        <w:rPr>
          <w:rFonts w:ascii="GHEA Grapalat" w:eastAsia="Times New Roman" w:hAnsi="GHEA Grapalat"/>
          <w:bCs/>
        </w:rPr>
        <w:t>ապահովագրական ընկերության» բառերը:</w:t>
      </w:r>
    </w:p>
    <w:p w:rsidR="00A34EF4" w:rsidRPr="0061367D" w:rsidRDefault="00A34EF4" w:rsidP="00A34EF4">
      <w:pPr>
        <w:pStyle w:val="ListParagraph"/>
        <w:numPr>
          <w:ilvl w:val="0"/>
          <w:numId w:val="11"/>
        </w:numPr>
        <w:tabs>
          <w:tab w:val="left" w:pos="1800"/>
        </w:tabs>
        <w:spacing w:line="240" w:lineRule="auto"/>
        <w:jc w:val="both"/>
        <w:rPr>
          <w:rFonts w:ascii="GHEA Grapalat" w:eastAsia="Times New Roman" w:hAnsi="GHEA Grapalat"/>
          <w:bCs/>
        </w:rPr>
      </w:pPr>
      <w:r w:rsidRPr="0061367D">
        <w:rPr>
          <w:rFonts w:ascii="GHEA Grapalat" w:eastAsia="Times New Roman" w:hAnsi="GHEA Grapalat"/>
          <w:bCs/>
        </w:rPr>
        <w:t xml:space="preserve"> լրացնել նոր 28-րդ ենթակետով՝ հետևյալ բովանդակությամբ. </w:t>
      </w:r>
    </w:p>
    <w:p w:rsidR="00A34EF4" w:rsidRPr="0061367D" w:rsidRDefault="00A34EF4" w:rsidP="00A34EF4">
      <w:pPr>
        <w:pStyle w:val="ListParagraph"/>
        <w:tabs>
          <w:tab w:val="left" w:pos="1800"/>
        </w:tabs>
        <w:spacing w:line="240" w:lineRule="auto"/>
        <w:ind w:left="0"/>
        <w:jc w:val="both"/>
        <w:rPr>
          <w:rFonts w:ascii="GHEA Grapalat" w:eastAsia="Times New Roman" w:hAnsi="GHEA Grapalat"/>
        </w:rPr>
      </w:pPr>
      <w:r w:rsidRPr="0061367D">
        <w:rPr>
          <w:rFonts w:ascii="GHEA Grapalat" w:eastAsia="Times New Roman" w:hAnsi="GHEA Grapalat"/>
          <w:bCs/>
        </w:rPr>
        <w:t>«</w:t>
      </w:r>
      <w:r w:rsidRPr="0061367D">
        <w:rPr>
          <w:rFonts w:ascii="GHEA Grapalat" w:eastAsia="Times New Roman" w:hAnsi="GHEA Grapalat"/>
        </w:rPr>
        <w:t>28) համակարգային նշանակություն ունե</w:t>
      </w:r>
      <w:bookmarkStart w:id="0" w:name="_GoBack"/>
      <w:bookmarkEnd w:id="0"/>
      <w:r w:rsidRPr="0061367D">
        <w:rPr>
          <w:rFonts w:ascii="GHEA Grapalat" w:eastAsia="Times New Roman" w:hAnsi="GHEA Grapalat"/>
        </w:rPr>
        <w:t>ցող ապահովագրական ընկերություն՝ Ընկերությունը Կենտրոնական բանկի կողմից համարվում է համակարգային նշանակություն ունեցող, եթե այդ ընկերության ֆինանսական վիճակի վատթարացումը կամ անվճարունակությունը կամ սնանկացումը կամ լուծարումը կարող է էական բացասական ազդեցություն ունենալ Հայաստանի Հանրապետության ֆինանսական համակարգի և (կամ) տնտեսության այլ հատվածների վրա:</w:t>
      </w:r>
    </w:p>
    <w:p w:rsidR="00A34EF4" w:rsidRPr="0061367D" w:rsidRDefault="00A34EF4" w:rsidP="00A34EF4">
      <w:pPr>
        <w:pStyle w:val="ListParagraph"/>
        <w:tabs>
          <w:tab w:val="left" w:pos="284"/>
        </w:tabs>
        <w:spacing w:line="240" w:lineRule="auto"/>
        <w:ind w:left="0"/>
        <w:jc w:val="both"/>
        <w:rPr>
          <w:rFonts w:ascii="GHEA Grapalat" w:eastAsia="Times New Roman" w:hAnsi="GHEA Grapalat"/>
          <w:lang w:val="hy-AM"/>
        </w:rPr>
      </w:pPr>
      <w:r w:rsidRPr="0061367D">
        <w:rPr>
          <w:rFonts w:ascii="GHEA Grapalat" w:eastAsia="Times New Roman" w:hAnsi="GHEA Grapalat"/>
        </w:rPr>
        <w:tab/>
        <w:t xml:space="preserve">Հայաստանի Հանրապետության ֆինանսական համակարգի և (կամ) տնտեսության այլ հատվածների վրա ունեցած Էական բացասական ազդեցությունը գնահատվում է՝ հիմք ընդունելով տվյալ </w:t>
      </w:r>
      <w:r w:rsidRPr="0061367D">
        <w:rPr>
          <w:rFonts w:ascii="GHEA Grapalat" w:eastAsia="Times New Roman" w:hAnsi="GHEA Grapalat"/>
          <w:lang w:val="hy-AM"/>
        </w:rPr>
        <w:t>Ընկերության</w:t>
      </w:r>
      <w:r w:rsidRPr="0061367D">
        <w:rPr>
          <w:rFonts w:ascii="GHEA Grapalat" w:eastAsia="Times New Roman" w:hAnsi="GHEA Grapalat"/>
        </w:rPr>
        <w:t xml:space="preserve"> մեծությունը, Հայաստանի Հանրապետության ֆինանսական համակարգի այլ մասնակիցների հետ փոխկապվածությունը, </w:t>
      </w:r>
      <w:r w:rsidRPr="0061367D">
        <w:rPr>
          <w:rFonts w:ascii="GHEA Grapalat" w:eastAsia="Times New Roman" w:hAnsi="GHEA Grapalat"/>
          <w:lang w:val="hy-AM"/>
        </w:rPr>
        <w:t>Ընկերության</w:t>
      </w:r>
      <w:r w:rsidRPr="0061367D">
        <w:rPr>
          <w:rFonts w:ascii="GHEA Grapalat" w:eastAsia="Times New Roman" w:hAnsi="GHEA Grapalat"/>
        </w:rPr>
        <w:t xml:space="preserve"> կողմից մատուցվող ծառայությունների փոխարինելիությունը, </w:t>
      </w:r>
      <w:r w:rsidRPr="0061367D">
        <w:rPr>
          <w:rFonts w:ascii="GHEA Grapalat" w:eastAsia="Times New Roman" w:hAnsi="GHEA Grapalat"/>
          <w:lang w:val="hy-AM"/>
        </w:rPr>
        <w:t>Ընկերության</w:t>
      </w:r>
      <w:r w:rsidRPr="0061367D">
        <w:rPr>
          <w:rFonts w:ascii="GHEA Grapalat" w:eastAsia="Times New Roman" w:hAnsi="GHEA Grapalat"/>
        </w:rPr>
        <w:t xml:space="preserve"> կողմից իրականացվող գործառնությունների բնույթը, բարդությունը և (կամ) ռիսկայնությունը:</w:t>
      </w:r>
      <w:r w:rsidRPr="0061367D">
        <w:rPr>
          <w:rFonts w:ascii="GHEA Grapalat" w:eastAsia="Times New Roman" w:hAnsi="GHEA Grapalat"/>
          <w:lang w:val="hy-AM"/>
        </w:rPr>
        <w:t xml:space="preserve"> Կենտրոնական բանկը, հիմք ընդունելով սույն ենթակետով սահմանված չափանիշները, սահմանում է Ընկերություններին համակարգային նշանակություն ունեցող  համարելու կարգը»:»:</w:t>
      </w:r>
    </w:p>
    <w:p w:rsidR="00A34EF4" w:rsidRPr="0061367D" w:rsidRDefault="00A34EF4" w:rsidP="00A34EF4">
      <w:pPr>
        <w:pStyle w:val="ListParagraph"/>
        <w:tabs>
          <w:tab w:val="left" w:pos="1800"/>
        </w:tabs>
        <w:spacing w:line="240" w:lineRule="auto"/>
        <w:ind w:left="0"/>
        <w:jc w:val="both"/>
        <w:rPr>
          <w:rFonts w:ascii="GHEA Grapalat" w:eastAsia="Times New Roman" w:hAnsi="GHEA Grapalat"/>
          <w:lang w:val="hy-AM"/>
        </w:rPr>
      </w:pPr>
    </w:p>
    <w:p w:rsidR="00A34EF4" w:rsidRPr="0061367D" w:rsidRDefault="00A34EF4" w:rsidP="00A34EF4">
      <w:pPr>
        <w:pStyle w:val="ListParagraph"/>
        <w:tabs>
          <w:tab w:val="left" w:pos="1800"/>
        </w:tabs>
        <w:spacing w:line="240" w:lineRule="auto"/>
        <w:ind w:left="0"/>
        <w:jc w:val="both"/>
        <w:rPr>
          <w:rFonts w:ascii="GHEA Grapalat" w:eastAsia="Times New Roman" w:hAnsi="GHEA Grapalat"/>
          <w:lang w:val="hy-AM"/>
        </w:rPr>
      </w:pPr>
      <w:r w:rsidRPr="0061367D">
        <w:rPr>
          <w:rFonts w:ascii="GHEA Grapalat" w:eastAsia="Times New Roman" w:hAnsi="GHEA Grapalat"/>
          <w:b/>
          <w:lang w:val="hy-AM"/>
        </w:rPr>
        <w:t>Հոդված 2.</w:t>
      </w:r>
      <w:r w:rsidRPr="0061367D">
        <w:rPr>
          <w:rFonts w:ascii="GHEA Grapalat" w:eastAsia="Times New Roman" w:hAnsi="GHEA Grapalat"/>
          <w:lang w:val="hy-AM"/>
        </w:rPr>
        <w:t xml:space="preserve"> Օրենքի 13-րդ հոդվածի 4-րդ կետը շարադրել նոր խմբագրությամբ՝</w:t>
      </w:r>
    </w:p>
    <w:p w:rsidR="00A34EF4" w:rsidRPr="0061367D" w:rsidRDefault="00A34EF4" w:rsidP="00A34EF4">
      <w:pPr>
        <w:spacing w:after="0" w:line="240" w:lineRule="auto"/>
        <w:ind w:firstLine="375"/>
        <w:jc w:val="both"/>
        <w:rPr>
          <w:rFonts w:eastAsia="Times New Roman"/>
          <w:bCs/>
          <w:lang w:val="hy-AM"/>
        </w:rPr>
      </w:pPr>
      <w:r w:rsidRPr="0061367D">
        <w:rPr>
          <w:rFonts w:eastAsia="Times New Roman"/>
          <w:lang w:val="hy-AM"/>
        </w:rPr>
        <w:t xml:space="preserve">«4. </w:t>
      </w:r>
      <w:r w:rsidRPr="0061367D">
        <w:rPr>
          <w:rFonts w:eastAsia="Times New Roman"/>
          <w:bCs/>
          <w:lang w:val="hy-AM"/>
        </w:rPr>
        <w:t xml:space="preserve">Միևնույն ընտանիքի անդամ են համարվում ամուսինը, ինչպես նաև </w:t>
      </w:r>
      <w:r w:rsidRPr="0061367D">
        <w:rPr>
          <w:rFonts w:eastAsia="Times New Roman"/>
          <w:bCs/>
        </w:rPr>
        <w:t>համատեղ ապրող</w:t>
      </w:r>
      <w:r w:rsidRPr="0061367D">
        <w:rPr>
          <w:rFonts w:eastAsia="Times New Roman"/>
          <w:bCs/>
          <w:lang w:val="hy-AM"/>
        </w:rPr>
        <w:t xml:space="preserve"> կամ միևնույն տնտեսություն վարող հետևյալ անձինք. ծնողները, 18 տարին լրացած զավակն ու նրա ամուսինը, ամուսնու` 18 տարին լրացած զավակը,  տատը, պապը, 18 տարին լրացած թոռը, ամուսնու ծնողները, 18 տարին լրացած քույրը և եղբայրը, նրանց ամուսիններն ու 18 տարին լրացած զավակները:</w:t>
      </w:r>
      <w:r w:rsidRPr="0061367D">
        <w:rPr>
          <w:rFonts w:eastAsia="Times New Roman"/>
          <w:bCs/>
        </w:rPr>
        <w:t xml:space="preserve"> Միևնույն տնտեսություն վարելու չափանիշները սահմանում է Կենտրոնական բանկը</w:t>
      </w:r>
      <w:r w:rsidRPr="0061367D">
        <w:rPr>
          <w:rFonts w:eastAsia="Times New Roman"/>
          <w:bCs/>
          <w:lang w:val="hy-AM"/>
        </w:rPr>
        <w:t>»:</w:t>
      </w:r>
    </w:p>
    <w:p w:rsidR="00A34EF4" w:rsidRPr="0061367D" w:rsidRDefault="00A34EF4" w:rsidP="00A34EF4">
      <w:pPr>
        <w:spacing w:after="0" w:line="240" w:lineRule="auto"/>
        <w:jc w:val="both"/>
        <w:rPr>
          <w:rFonts w:eastAsia="Times New Roman"/>
          <w:bCs/>
          <w:lang w:val="hy-AM"/>
        </w:rPr>
      </w:pPr>
    </w:p>
    <w:p w:rsidR="00A34EF4" w:rsidRPr="0061367D" w:rsidRDefault="00A34EF4" w:rsidP="00A34EF4">
      <w:pPr>
        <w:spacing w:line="240" w:lineRule="auto"/>
        <w:jc w:val="both"/>
        <w:rPr>
          <w:rFonts w:eastAsia="Times New Roman"/>
          <w:b/>
        </w:rPr>
      </w:pPr>
      <w:r w:rsidRPr="0061367D">
        <w:rPr>
          <w:rFonts w:eastAsia="Times New Roman"/>
          <w:b/>
        </w:rPr>
        <w:t xml:space="preserve">Հոդված </w:t>
      </w:r>
      <w:r w:rsidRPr="0061367D">
        <w:rPr>
          <w:rFonts w:eastAsia="Times New Roman"/>
          <w:b/>
          <w:lang w:val="hy-AM"/>
        </w:rPr>
        <w:t>3</w:t>
      </w:r>
      <w:r w:rsidRPr="0061367D">
        <w:rPr>
          <w:rFonts w:eastAsia="Times New Roman"/>
          <w:b/>
        </w:rPr>
        <w:t>. Օրենքի 21-րդ հոդվածը՝</w:t>
      </w:r>
    </w:p>
    <w:p w:rsidR="00A34EF4" w:rsidRPr="0061367D" w:rsidRDefault="00A34EF4" w:rsidP="00A34EF4">
      <w:pPr>
        <w:pStyle w:val="ListParagraph"/>
        <w:numPr>
          <w:ilvl w:val="0"/>
          <w:numId w:val="6"/>
        </w:numPr>
        <w:spacing w:line="240" w:lineRule="auto"/>
        <w:ind w:left="0" w:firstLine="360"/>
        <w:jc w:val="both"/>
        <w:rPr>
          <w:rFonts w:ascii="GHEA Grapalat" w:eastAsia="Times New Roman" w:hAnsi="GHEA Grapalat"/>
        </w:rPr>
      </w:pPr>
      <w:r w:rsidRPr="0061367D">
        <w:rPr>
          <w:rFonts w:ascii="GHEA Grapalat" w:eastAsia="Times New Roman" w:hAnsi="GHEA Grapalat"/>
        </w:rPr>
        <w:t>լրացնել 5-րդ մասով՝ հետևյալ բովանդակությամբ՝</w:t>
      </w:r>
    </w:p>
    <w:p w:rsidR="00A34EF4" w:rsidRPr="0061367D" w:rsidRDefault="00A34EF4" w:rsidP="00A34EF4">
      <w:pPr>
        <w:pStyle w:val="ListParagraph"/>
        <w:spacing w:line="240" w:lineRule="auto"/>
        <w:ind w:left="0" w:firstLine="360"/>
        <w:jc w:val="both"/>
        <w:rPr>
          <w:rFonts w:ascii="GHEA Grapalat" w:eastAsia="Times New Roman" w:hAnsi="GHEA Grapalat"/>
        </w:rPr>
      </w:pPr>
      <w:r w:rsidRPr="0061367D">
        <w:rPr>
          <w:rFonts w:ascii="GHEA Grapalat" w:eastAsia="Times New Roman" w:hAnsi="GHEA Grapalat"/>
          <w:bCs/>
        </w:rPr>
        <w:t xml:space="preserve">«5. Կենտրոնական բանկի նորմատիվ իրավական ակտերով կարող են սահմանվել </w:t>
      </w:r>
      <w:r w:rsidRPr="0061367D">
        <w:rPr>
          <w:rFonts w:ascii="GHEA Grapalat" w:eastAsia="Times New Roman" w:hAnsi="GHEA Grapalat"/>
        </w:rPr>
        <w:t xml:space="preserve">Ընկերության ներքին հսկողության համակարգի նվազագույն </w:t>
      </w:r>
      <w:r w:rsidRPr="0061367D">
        <w:rPr>
          <w:rFonts w:ascii="GHEA Grapalat" w:eastAsia="Times New Roman" w:hAnsi="GHEA Grapalat"/>
          <w:bCs/>
        </w:rPr>
        <w:t>պահանջներ:</w:t>
      </w:r>
      <w:r w:rsidRPr="0061367D">
        <w:rPr>
          <w:rFonts w:ascii="GHEA Grapalat" w:eastAsia="Times New Roman" w:hAnsi="GHEA Grapalat"/>
          <w:bCs/>
          <w:lang w:val="hy-AM"/>
        </w:rPr>
        <w:t>»:</w:t>
      </w:r>
      <w:r w:rsidRPr="0061367D">
        <w:rPr>
          <w:rFonts w:ascii="GHEA Grapalat" w:eastAsia="Times New Roman" w:hAnsi="GHEA Grapalat"/>
        </w:rPr>
        <w:t xml:space="preserve"> </w:t>
      </w:r>
    </w:p>
    <w:p w:rsidR="00A34EF4" w:rsidRPr="0061367D" w:rsidRDefault="00A34EF4" w:rsidP="00A34EF4">
      <w:pPr>
        <w:pStyle w:val="ListParagraph"/>
        <w:spacing w:after="0" w:line="240" w:lineRule="auto"/>
        <w:ind w:left="360"/>
        <w:jc w:val="both"/>
        <w:rPr>
          <w:rFonts w:ascii="GHEA Grapalat" w:eastAsia="Times New Roman" w:hAnsi="GHEA Grapalat"/>
        </w:rPr>
      </w:pPr>
    </w:p>
    <w:p w:rsidR="00A34EF4" w:rsidRPr="0061367D" w:rsidRDefault="00A34EF4" w:rsidP="00A34EF4">
      <w:pPr>
        <w:spacing w:line="240" w:lineRule="auto"/>
        <w:jc w:val="both"/>
        <w:rPr>
          <w:rFonts w:eastAsia="Times New Roman"/>
          <w:lang w:val="hy-AM"/>
        </w:rPr>
      </w:pPr>
      <w:r w:rsidRPr="0061367D">
        <w:rPr>
          <w:rFonts w:eastAsia="Times New Roman"/>
          <w:b/>
        </w:rPr>
        <w:t xml:space="preserve">Հոդված </w:t>
      </w:r>
      <w:r w:rsidRPr="0061367D">
        <w:rPr>
          <w:rFonts w:eastAsia="Times New Roman"/>
          <w:b/>
          <w:lang w:val="hy-AM"/>
        </w:rPr>
        <w:t>4</w:t>
      </w:r>
      <w:r w:rsidRPr="0061367D">
        <w:rPr>
          <w:rFonts w:eastAsia="Times New Roman"/>
          <w:b/>
        </w:rPr>
        <w:t xml:space="preserve">. </w:t>
      </w:r>
      <w:r w:rsidRPr="0061367D">
        <w:rPr>
          <w:rFonts w:eastAsia="Times New Roman"/>
        </w:rPr>
        <w:t>Օրենքի 2</w:t>
      </w:r>
      <w:r w:rsidRPr="0061367D">
        <w:rPr>
          <w:rFonts w:eastAsia="Times New Roman"/>
          <w:lang w:val="hy-AM"/>
        </w:rPr>
        <w:t>3</w:t>
      </w:r>
      <w:r w:rsidRPr="0061367D">
        <w:rPr>
          <w:rFonts w:eastAsia="Times New Roman"/>
        </w:rPr>
        <w:t>-րդ հոդված</w:t>
      </w:r>
      <w:r w:rsidRPr="0061367D">
        <w:rPr>
          <w:rFonts w:eastAsia="Times New Roman"/>
          <w:lang w:val="hy-AM"/>
        </w:rPr>
        <w:t xml:space="preserve">ի 3-րդ մասից հանել «միևնույն Ընկերությունում զբաղեցնել այլ պաշտոն կամ» արտահայտությունը:  </w:t>
      </w:r>
    </w:p>
    <w:p w:rsidR="00A34EF4" w:rsidRPr="0061367D" w:rsidRDefault="00A34EF4" w:rsidP="00A34EF4">
      <w:pPr>
        <w:spacing w:after="0" w:line="240" w:lineRule="auto"/>
        <w:jc w:val="both"/>
        <w:rPr>
          <w:rFonts w:eastAsia="Times New Roman"/>
        </w:rPr>
      </w:pPr>
    </w:p>
    <w:p w:rsidR="00A34EF4" w:rsidRPr="0061367D" w:rsidRDefault="00A34EF4" w:rsidP="00A34EF4">
      <w:pPr>
        <w:spacing w:line="240" w:lineRule="auto"/>
        <w:jc w:val="both"/>
        <w:rPr>
          <w:rFonts w:eastAsia="Times New Roman"/>
        </w:rPr>
      </w:pPr>
      <w:r w:rsidRPr="0061367D">
        <w:rPr>
          <w:rFonts w:eastAsia="Times New Roman"/>
          <w:b/>
        </w:rPr>
        <w:t xml:space="preserve">Հոդված </w:t>
      </w:r>
      <w:r w:rsidRPr="0061367D">
        <w:rPr>
          <w:rFonts w:eastAsia="Times New Roman"/>
          <w:b/>
          <w:lang w:val="hy-AM"/>
        </w:rPr>
        <w:t>5</w:t>
      </w:r>
      <w:r w:rsidRPr="0061367D">
        <w:rPr>
          <w:rFonts w:eastAsia="Times New Roman"/>
          <w:b/>
        </w:rPr>
        <w:t>.</w:t>
      </w:r>
      <w:r w:rsidRPr="0061367D">
        <w:rPr>
          <w:rFonts w:eastAsia="Times New Roman"/>
        </w:rPr>
        <w:t xml:space="preserve"> Օրենքի 29-րդ հոդվածում</w:t>
      </w:r>
    </w:p>
    <w:p w:rsidR="00A34EF4" w:rsidRPr="0061367D" w:rsidRDefault="00A34EF4" w:rsidP="00A34EF4">
      <w:pPr>
        <w:pStyle w:val="ListParagraph"/>
        <w:numPr>
          <w:ilvl w:val="0"/>
          <w:numId w:val="8"/>
        </w:numPr>
        <w:spacing w:line="240" w:lineRule="auto"/>
        <w:ind w:left="0" w:firstLine="360"/>
        <w:jc w:val="both"/>
        <w:rPr>
          <w:rFonts w:ascii="GHEA Grapalat" w:eastAsia="Times New Roman" w:hAnsi="GHEA Grapalat"/>
        </w:rPr>
      </w:pPr>
      <w:r w:rsidRPr="0061367D">
        <w:rPr>
          <w:rFonts w:ascii="GHEA Grapalat" w:eastAsia="Times New Roman" w:hAnsi="GHEA Grapalat"/>
        </w:rPr>
        <w:t>1-ին մասի 10-րդ և 11-րդ կետերը շարադրել հետևյալ խմբագրությամբ.</w:t>
      </w:r>
    </w:p>
    <w:p w:rsidR="00A34EF4" w:rsidRPr="0061367D" w:rsidRDefault="00A34EF4" w:rsidP="00A34EF4">
      <w:pPr>
        <w:pStyle w:val="ListParagraph"/>
        <w:spacing w:line="240" w:lineRule="auto"/>
        <w:ind w:left="0" w:firstLine="360"/>
        <w:jc w:val="both"/>
        <w:rPr>
          <w:rFonts w:ascii="GHEA Grapalat" w:eastAsia="Times New Roman" w:hAnsi="GHEA Grapalat"/>
        </w:rPr>
      </w:pPr>
      <w:r w:rsidRPr="0061367D">
        <w:rPr>
          <w:rFonts w:ascii="GHEA Grapalat" w:eastAsia="Times New Roman" w:hAnsi="GHEA Grapalat"/>
        </w:rPr>
        <w:t>«10) Ընկերության արտաքին աուդիտն իրականացնող անձին ընդհանուր ժողովի հաստատմանը ներկայացնելը, Ընկերությանը արտաքին աուդիտն իրականացնող անձին վճարման չափի սահմանումը,</w:t>
      </w:r>
    </w:p>
    <w:p w:rsidR="00A34EF4" w:rsidRPr="0061367D" w:rsidRDefault="00A34EF4" w:rsidP="00A34EF4">
      <w:pPr>
        <w:pStyle w:val="ListParagraph"/>
        <w:spacing w:line="240" w:lineRule="auto"/>
        <w:ind w:left="0" w:firstLine="360"/>
        <w:jc w:val="both"/>
        <w:rPr>
          <w:rFonts w:ascii="GHEA Grapalat" w:eastAsia="Times New Roman" w:hAnsi="GHEA Grapalat"/>
        </w:rPr>
      </w:pPr>
      <w:r w:rsidRPr="0061367D">
        <w:rPr>
          <w:rFonts w:ascii="GHEA Grapalat" w:eastAsia="Times New Roman" w:hAnsi="GHEA Grapalat"/>
        </w:rPr>
        <w:t xml:space="preserve">11) գործարար վարվելակերպի կանոնների սահմանումը,»: </w:t>
      </w:r>
    </w:p>
    <w:p w:rsidR="00A34EF4" w:rsidRPr="0061367D" w:rsidRDefault="00A34EF4" w:rsidP="00A34EF4">
      <w:pPr>
        <w:pStyle w:val="ListParagraph"/>
        <w:numPr>
          <w:ilvl w:val="0"/>
          <w:numId w:val="8"/>
        </w:numPr>
        <w:spacing w:line="240" w:lineRule="auto"/>
        <w:ind w:left="0" w:firstLine="360"/>
        <w:jc w:val="both"/>
        <w:rPr>
          <w:rFonts w:ascii="GHEA Grapalat" w:eastAsia="Times New Roman" w:hAnsi="GHEA Grapalat"/>
        </w:rPr>
      </w:pPr>
      <w:r w:rsidRPr="0061367D">
        <w:rPr>
          <w:rFonts w:ascii="GHEA Grapalat" w:eastAsia="Times New Roman" w:hAnsi="GHEA Grapalat"/>
        </w:rPr>
        <w:t>լրացնել 4.1 կետով՝ հետևյալ բովանդակությամբ.</w:t>
      </w:r>
    </w:p>
    <w:p w:rsidR="00A34EF4" w:rsidRPr="0061367D" w:rsidRDefault="00A34EF4" w:rsidP="00A34EF4">
      <w:pPr>
        <w:pStyle w:val="ListParagraph"/>
        <w:spacing w:line="240" w:lineRule="auto"/>
        <w:ind w:left="0" w:firstLine="360"/>
        <w:jc w:val="both"/>
        <w:rPr>
          <w:rFonts w:ascii="GHEA Grapalat" w:eastAsia="Times New Roman" w:hAnsi="GHEA Grapalat"/>
        </w:rPr>
      </w:pPr>
      <w:r w:rsidRPr="0061367D">
        <w:rPr>
          <w:rFonts w:ascii="GHEA Grapalat" w:eastAsia="Times New Roman" w:hAnsi="GHEA Grapalat"/>
        </w:rPr>
        <w:t xml:space="preserve">«4.1. Խորհուրդը պատասխանատու է Ընկերությունում ներքին հսկողության արդյունավետ համակարգի ապահովման համար:»: </w:t>
      </w:r>
    </w:p>
    <w:p w:rsidR="00A34EF4" w:rsidRPr="0061367D" w:rsidRDefault="00A34EF4" w:rsidP="00A34EF4">
      <w:pPr>
        <w:pStyle w:val="ListParagraph"/>
        <w:spacing w:line="240" w:lineRule="auto"/>
        <w:ind w:left="0" w:firstLine="360"/>
        <w:jc w:val="both"/>
        <w:rPr>
          <w:rFonts w:ascii="GHEA Grapalat" w:eastAsia="Times New Roman" w:hAnsi="GHEA Grapalat"/>
        </w:rPr>
      </w:pPr>
    </w:p>
    <w:p w:rsidR="00A34EF4" w:rsidRPr="0061367D" w:rsidRDefault="00A34EF4" w:rsidP="00A34EF4">
      <w:pPr>
        <w:spacing w:line="240" w:lineRule="auto"/>
        <w:jc w:val="both"/>
        <w:rPr>
          <w:rFonts w:eastAsia="Times New Roman"/>
        </w:rPr>
      </w:pPr>
      <w:r w:rsidRPr="0061367D">
        <w:rPr>
          <w:rFonts w:eastAsia="Times New Roman"/>
          <w:b/>
        </w:rPr>
        <w:t xml:space="preserve">Հոդված </w:t>
      </w:r>
      <w:r w:rsidRPr="0061367D">
        <w:rPr>
          <w:rFonts w:eastAsia="Times New Roman"/>
          <w:b/>
          <w:lang w:val="hy-AM"/>
        </w:rPr>
        <w:t>6</w:t>
      </w:r>
      <w:r w:rsidRPr="0061367D">
        <w:rPr>
          <w:rFonts w:eastAsia="Times New Roman"/>
          <w:b/>
        </w:rPr>
        <w:t xml:space="preserve">. </w:t>
      </w:r>
      <w:r w:rsidRPr="0061367D">
        <w:rPr>
          <w:rFonts w:eastAsia="Times New Roman"/>
        </w:rPr>
        <w:t>Օրենքի 35-</w:t>
      </w:r>
      <w:r w:rsidRPr="0061367D">
        <w:rPr>
          <w:rFonts w:eastAsia="Times New Roman"/>
          <w:lang w:val="hy-AM"/>
        </w:rPr>
        <w:t>րդ</w:t>
      </w:r>
      <w:r w:rsidRPr="0061367D">
        <w:rPr>
          <w:rFonts w:eastAsia="Times New Roman"/>
        </w:rPr>
        <w:t xml:space="preserve"> հոդվածի 2-</w:t>
      </w:r>
      <w:r w:rsidRPr="0061367D">
        <w:rPr>
          <w:rFonts w:eastAsia="Times New Roman"/>
          <w:lang w:val="hy-AM"/>
        </w:rPr>
        <w:t xml:space="preserve">րդ </w:t>
      </w:r>
      <w:r w:rsidRPr="0061367D">
        <w:rPr>
          <w:rFonts w:eastAsia="Times New Roman"/>
        </w:rPr>
        <w:t>մասում՝</w:t>
      </w:r>
    </w:p>
    <w:p w:rsidR="00A34EF4" w:rsidRPr="0061367D" w:rsidRDefault="00A34EF4" w:rsidP="00A34EF4">
      <w:pPr>
        <w:pStyle w:val="ListParagraph"/>
        <w:numPr>
          <w:ilvl w:val="0"/>
          <w:numId w:val="7"/>
        </w:numPr>
        <w:spacing w:line="240" w:lineRule="auto"/>
        <w:ind w:left="0" w:firstLine="360"/>
        <w:jc w:val="both"/>
        <w:rPr>
          <w:rFonts w:ascii="GHEA Grapalat" w:eastAsia="Times New Roman" w:hAnsi="GHEA Grapalat"/>
        </w:rPr>
      </w:pPr>
      <w:r w:rsidRPr="0061367D">
        <w:rPr>
          <w:rFonts w:ascii="GHEA Grapalat" w:eastAsia="Times New Roman" w:hAnsi="GHEA Grapalat"/>
        </w:rPr>
        <w:t>1-ին կետը շարադրել հետևյալ խմբագրությամբ.</w:t>
      </w:r>
    </w:p>
    <w:p w:rsidR="00A34EF4" w:rsidRPr="0061367D" w:rsidRDefault="00A34EF4" w:rsidP="00A34EF4">
      <w:pPr>
        <w:pStyle w:val="ListParagraph"/>
        <w:spacing w:line="240" w:lineRule="auto"/>
        <w:ind w:left="360" w:firstLine="360"/>
        <w:jc w:val="both"/>
        <w:rPr>
          <w:rFonts w:ascii="GHEA Grapalat" w:eastAsia="Times New Roman" w:hAnsi="GHEA Grapalat"/>
        </w:rPr>
      </w:pPr>
      <w:r w:rsidRPr="0061367D">
        <w:rPr>
          <w:rFonts w:ascii="GHEA Grapalat" w:eastAsia="Times New Roman" w:hAnsi="GHEA Grapalat"/>
          <w:bCs/>
        </w:rPr>
        <w:t>«1) անկախ գնահատական է տալիս Ընկերության ներքին հսկողության</w:t>
      </w:r>
      <w:r w:rsidRPr="0061367D">
        <w:rPr>
          <w:rFonts w:ascii="GHEA Grapalat" w:eastAsia="Times New Roman" w:hAnsi="GHEA Grapalat"/>
          <w:bCs/>
          <w:lang w:val="hy-AM"/>
        </w:rPr>
        <w:t>, այդ թվում՝</w:t>
      </w:r>
      <w:r w:rsidRPr="0061367D">
        <w:rPr>
          <w:rFonts w:ascii="GHEA Grapalat" w:eastAsia="Times New Roman" w:hAnsi="GHEA Grapalat"/>
          <w:bCs/>
        </w:rPr>
        <w:t xml:space="preserve"> ռիսկերի կառավարման համակարգերի, Ընկերության կառավարման համակարգի և գործընթացների որակի, համարժեքության և արդյունավետության վերաբերյալ .</w:t>
      </w:r>
      <w:r w:rsidRPr="0061367D">
        <w:rPr>
          <w:rFonts w:ascii="GHEA Grapalat" w:eastAsia="Times New Roman" w:hAnsi="GHEA Grapalat"/>
        </w:rPr>
        <w:t>».</w:t>
      </w:r>
    </w:p>
    <w:p w:rsidR="00A34EF4" w:rsidRPr="0061367D" w:rsidRDefault="00A34EF4" w:rsidP="00A34EF4">
      <w:pPr>
        <w:pStyle w:val="ListParagraph"/>
        <w:numPr>
          <w:ilvl w:val="0"/>
          <w:numId w:val="7"/>
        </w:numPr>
        <w:spacing w:line="240" w:lineRule="auto"/>
        <w:jc w:val="both"/>
        <w:rPr>
          <w:rFonts w:ascii="GHEA Grapalat" w:eastAsia="Times New Roman" w:hAnsi="GHEA Grapalat"/>
          <w:bCs/>
        </w:rPr>
      </w:pPr>
      <w:r w:rsidRPr="0061367D">
        <w:rPr>
          <w:rFonts w:ascii="GHEA Grapalat" w:eastAsia="Times New Roman" w:hAnsi="GHEA Grapalat"/>
          <w:bCs/>
        </w:rPr>
        <w:t xml:space="preserve">2-րդ կետն ուժը կորցրած ճանաչել. </w:t>
      </w:r>
    </w:p>
    <w:p w:rsidR="00A34EF4" w:rsidRPr="0061367D" w:rsidRDefault="00A34EF4" w:rsidP="00A34EF4">
      <w:pPr>
        <w:pStyle w:val="ListParagraph"/>
        <w:numPr>
          <w:ilvl w:val="0"/>
          <w:numId w:val="7"/>
        </w:numPr>
        <w:spacing w:line="240" w:lineRule="auto"/>
        <w:jc w:val="both"/>
        <w:rPr>
          <w:rFonts w:ascii="GHEA Grapalat" w:eastAsia="Times New Roman" w:hAnsi="GHEA Grapalat"/>
          <w:bCs/>
        </w:rPr>
      </w:pPr>
      <w:r w:rsidRPr="0061367D">
        <w:rPr>
          <w:rFonts w:ascii="GHEA Grapalat" w:eastAsia="Times New Roman" w:hAnsi="GHEA Grapalat"/>
        </w:rPr>
        <w:t xml:space="preserve">9-րդ </w:t>
      </w:r>
      <w:r w:rsidRPr="0061367D">
        <w:rPr>
          <w:rFonts w:ascii="GHEA Grapalat" w:hAnsi="GHEA Grapalat" w:cs="Sylfaen"/>
        </w:rPr>
        <w:t>մասը</w:t>
      </w:r>
      <w:r w:rsidRPr="0061367D">
        <w:rPr>
          <w:rFonts w:ascii="GHEA Grapalat" w:hAnsi="GHEA Grapalat"/>
        </w:rPr>
        <w:t xml:space="preserve"> </w:t>
      </w:r>
      <w:r w:rsidRPr="0061367D">
        <w:rPr>
          <w:rFonts w:ascii="GHEA Grapalat" w:hAnsi="GHEA Grapalat" w:cs="Sylfaen"/>
        </w:rPr>
        <w:t>լրացնել</w:t>
      </w:r>
      <w:r w:rsidRPr="0061367D">
        <w:rPr>
          <w:rFonts w:ascii="GHEA Grapalat" w:hAnsi="GHEA Grapalat"/>
        </w:rPr>
        <w:t xml:space="preserve">  </w:t>
      </w:r>
      <w:r w:rsidRPr="0061367D">
        <w:rPr>
          <w:rFonts w:ascii="GHEA Grapalat" w:hAnsi="GHEA Grapalat" w:cs="Sylfaen"/>
        </w:rPr>
        <w:t>հետևյալ</w:t>
      </w:r>
      <w:r w:rsidRPr="0061367D">
        <w:rPr>
          <w:rFonts w:ascii="GHEA Grapalat" w:hAnsi="GHEA Grapalat"/>
        </w:rPr>
        <w:t xml:space="preserve"> </w:t>
      </w:r>
      <w:r w:rsidRPr="0061367D">
        <w:rPr>
          <w:rFonts w:ascii="GHEA Grapalat" w:hAnsi="GHEA Grapalat" w:cs="Sylfaen"/>
        </w:rPr>
        <w:t>բովանդակությամբ</w:t>
      </w:r>
      <w:r w:rsidRPr="0061367D">
        <w:rPr>
          <w:rFonts w:ascii="GHEA Grapalat" w:hAnsi="GHEA Grapalat"/>
        </w:rPr>
        <w:t xml:space="preserve"> նոր նախադասությամբ՝</w:t>
      </w:r>
    </w:p>
    <w:p w:rsidR="00A34EF4" w:rsidRPr="0061367D" w:rsidRDefault="00A34EF4" w:rsidP="00A34EF4">
      <w:pPr>
        <w:jc w:val="both"/>
      </w:pPr>
      <w:r w:rsidRPr="0061367D">
        <w:rPr>
          <w:bCs/>
        </w:rPr>
        <w:t>«</w:t>
      </w:r>
      <w:r w:rsidRPr="0061367D">
        <w:rPr>
          <w:rFonts w:cs="Sylfaen"/>
          <w:bCs/>
        </w:rPr>
        <w:t>Ներքին</w:t>
      </w:r>
      <w:r w:rsidRPr="0061367D">
        <w:rPr>
          <w:bCs/>
        </w:rPr>
        <w:t xml:space="preserve"> </w:t>
      </w:r>
      <w:r w:rsidRPr="0061367D">
        <w:rPr>
          <w:rFonts w:cs="Sylfaen"/>
        </w:rPr>
        <w:t>աուդիտի</w:t>
      </w:r>
      <w:r w:rsidRPr="0061367D">
        <w:t xml:space="preserve"> </w:t>
      </w:r>
      <w:r w:rsidRPr="0061367D">
        <w:rPr>
          <w:rFonts w:cs="Sylfaen"/>
        </w:rPr>
        <w:t>կողմից</w:t>
      </w:r>
      <w:r w:rsidRPr="0061367D">
        <w:t xml:space="preserve"> սույն մասով </w:t>
      </w:r>
      <w:r w:rsidRPr="0061367D">
        <w:rPr>
          <w:rFonts w:cs="Sylfaen"/>
        </w:rPr>
        <w:t>նշված</w:t>
      </w:r>
      <w:r w:rsidRPr="0061367D">
        <w:t xml:space="preserve"> </w:t>
      </w:r>
      <w:r w:rsidRPr="0061367D">
        <w:rPr>
          <w:rFonts w:cs="Sylfaen"/>
        </w:rPr>
        <w:t>պարտականությունների</w:t>
      </w:r>
      <w:r w:rsidRPr="0061367D">
        <w:t xml:space="preserve"> </w:t>
      </w:r>
      <w:r w:rsidRPr="0061367D">
        <w:rPr>
          <w:rFonts w:cs="Sylfaen"/>
        </w:rPr>
        <w:t>կատարումը</w:t>
      </w:r>
      <w:r w:rsidRPr="0061367D">
        <w:t xml:space="preserve"> </w:t>
      </w:r>
      <w:r w:rsidRPr="0061367D">
        <w:rPr>
          <w:rFonts w:cs="Sylfaen"/>
        </w:rPr>
        <w:t>չի</w:t>
      </w:r>
      <w:r w:rsidRPr="0061367D">
        <w:t xml:space="preserve"> </w:t>
      </w:r>
      <w:r w:rsidRPr="0061367D">
        <w:rPr>
          <w:rFonts w:cs="Sylfaen"/>
        </w:rPr>
        <w:t>կարող</w:t>
      </w:r>
      <w:r w:rsidRPr="0061367D">
        <w:t xml:space="preserve"> </w:t>
      </w:r>
      <w:r w:rsidRPr="0061367D">
        <w:rPr>
          <w:rFonts w:cs="Sylfaen"/>
        </w:rPr>
        <w:t>վերջինիս</w:t>
      </w:r>
      <w:r w:rsidRPr="0061367D">
        <w:t xml:space="preserve"> </w:t>
      </w:r>
      <w:r w:rsidRPr="0061367D">
        <w:rPr>
          <w:rFonts w:cs="Sylfaen"/>
        </w:rPr>
        <w:t>համար</w:t>
      </w:r>
      <w:r w:rsidRPr="0061367D">
        <w:t xml:space="preserve"> </w:t>
      </w:r>
      <w:r w:rsidRPr="0061367D">
        <w:rPr>
          <w:rFonts w:cs="Sylfaen"/>
        </w:rPr>
        <w:t>որևէ</w:t>
      </w:r>
      <w:r w:rsidRPr="0061367D">
        <w:t xml:space="preserve"> </w:t>
      </w:r>
      <w:r w:rsidRPr="0061367D">
        <w:rPr>
          <w:rFonts w:cs="Sylfaen"/>
        </w:rPr>
        <w:t>բացասական</w:t>
      </w:r>
      <w:r w:rsidRPr="0061367D">
        <w:t xml:space="preserve"> </w:t>
      </w:r>
      <w:r w:rsidRPr="0061367D">
        <w:rPr>
          <w:rFonts w:cs="Sylfaen"/>
        </w:rPr>
        <w:t>հետևանք</w:t>
      </w:r>
      <w:r w:rsidRPr="0061367D">
        <w:t xml:space="preserve"> </w:t>
      </w:r>
      <w:r w:rsidRPr="0061367D">
        <w:rPr>
          <w:rFonts w:cs="Sylfaen"/>
        </w:rPr>
        <w:t>կամ</w:t>
      </w:r>
      <w:r w:rsidRPr="0061367D">
        <w:t xml:space="preserve"> </w:t>
      </w:r>
      <w:r w:rsidRPr="0061367D">
        <w:rPr>
          <w:rFonts w:cs="Sylfaen"/>
        </w:rPr>
        <w:t>պարտավորություն</w:t>
      </w:r>
      <w:r w:rsidRPr="0061367D">
        <w:t xml:space="preserve"> </w:t>
      </w:r>
      <w:r w:rsidRPr="0061367D">
        <w:rPr>
          <w:rFonts w:cs="Sylfaen"/>
        </w:rPr>
        <w:t>առաջացնել:</w:t>
      </w:r>
      <w:r w:rsidRPr="0061367D">
        <w:t>»:</w:t>
      </w:r>
    </w:p>
    <w:p w:rsidR="00A34EF4" w:rsidRPr="0061367D" w:rsidRDefault="00A34EF4" w:rsidP="00A34EF4">
      <w:r w:rsidRPr="0061367D">
        <w:rPr>
          <w:rFonts w:eastAsia="Times New Roman"/>
          <w:b/>
        </w:rPr>
        <w:t xml:space="preserve">Հոդված </w:t>
      </w:r>
      <w:r w:rsidRPr="0061367D">
        <w:rPr>
          <w:rFonts w:eastAsia="Times New Roman"/>
          <w:b/>
          <w:lang w:val="hy-AM"/>
        </w:rPr>
        <w:t>7</w:t>
      </w:r>
      <w:r w:rsidRPr="0061367D">
        <w:rPr>
          <w:rFonts w:eastAsia="Times New Roman"/>
          <w:b/>
        </w:rPr>
        <w:t xml:space="preserve">. </w:t>
      </w:r>
      <w:r w:rsidRPr="0061367D">
        <w:rPr>
          <w:rFonts w:cs="Sylfaen"/>
        </w:rPr>
        <w:t>Օրենքի</w:t>
      </w:r>
      <w:r w:rsidRPr="0061367D">
        <w:t xml:space="preserve"> 36-</w:t>
      </w:r>
      <w:r w:rsidRPr="0061367D">
        <w:rPr>
          <w:rFonts w:cs="Sylfaen"/>
        </w:rPr>
        <w:t>րդ</w:t>
      </w:r>
      <w:r w:rsidRPr="0061367D">
        <w:t xml:space="preserve"> </w:t>
      </w:r>
      <w:r w:rsidRPr="0061367D">
        <w:rPr>
          <w:rFonts w:cs="Sylfaen"/>
        </w:rPr>
        <w:t>հոդվածի</w:t>
      </w:r>
      <w:r w:rsidRPr="0061367D">
        <w:t xml:space="preserve"> 5-</w:t>
      </w:r>
      <w:r w:rsidRPr="0061367D">
        <w:rPr>
          <w:rFonts w:cs="Sylfaen"/>
        </w:rPr>
        <w:t>րդ</w:t>
      </w:r>
      <w:r w:rsidRPr="0061367D">
        <w:t xml:space="preserve"> </w:t>
      </w:r>
      <w:r w:rsidRPr="0061367D">
        <w:rPr>
          <w:rFonts w:cs="Sylfaen"/>
        </w:rPr>
        <w:t>մասը</w:t>
      </w:r>
      <w:r w:rsidRPr="0061367D">
        <w:t xml:space="preserve"> </w:t>
      </w:r>
      <w:r w:rsidRPr="0061367D">
        <w:rPr>
          <w:rFonts w:cs="Sylfaen"/>
        </w:rPr>
        <w:t>լրացնել</w:t>
      </w:r>
      <w:r w:rsidRPr="0061367D">
        <w:t xml:space="preserve"> </w:t>
      </w:r>
      <w:r w:rsidRPr="0061367D">
        <w:rPr>
          <w:rFonts w:cs="Sylfaen"/>
        </w:rPr>
        <w:t>հետևյալ</w:t>
      </w:r>
      <w:r w:rsidRPr="0061367D">
        <w:t xml:space="preserve"> </w:t>
      </w:r>
      <w:r w:rsidRPr="0061367D">
        <w:rPr>
          <w:rFonts w:cs="Sylfaen"/>
        </w:rPr>
        <w:t>բովանդակությամբ նոր նախադասությամբ՝</w:t>
      </w:r>
      <w:r w:rsidRPr="0061367D">
        <w:t xml:space="preserve">. </w:t>
      </w:r>
      <w:r w:rsidRPr="0061367D">
        <w:rPr>
          <w:bCs/>
        </w:rPr>
        <w:t>«</w:t>
      </w:r>
      <w:r w:rsidRPr="0061367D">
        <w:rPr>
          <w:rFonts w:cs="Sylfaen"/>
        </w:rPr>
        <w:t>Պատասխանատու</w:t>
      </w:r>
      <w:r w:rsidRPr="0061367D">
        <w:t xml:space="preserve"> </w:t>
      </w:r>
      <w:r w:rsidRPr="0061367D">
        <w:rPr>
          <w:rFonts w:cs="Sylfaen"/>
        </w:rPr>
        <w:t>ակտուարի</w:t>
      </w:r>
      <w:r w:rsidRPr="0061367D">
        <w:t xml:space="preserve"> </w:t>
      </w:r>
      <w:r w:rsidRPr="0061367D">
        <w:rPr>
          <w:rFonts w:cs="Sylfaen"/>
        </w:rPr>
        <w:t>կողմից</w:t>
      </w:r>
      <w:r w:rsidRPr="0061367D">
        <w:t xml:space="preserve"> սույն մասով </w:t>
      </w:r>
      <w:r w:rsidRPr="0061367D">
        <w:rPr>
          <w:rFonts w:cs="Sylfaen"/>
        </w:rPr>
        <w:t>նշված</w:t>
      </w:r>
      <w:r w:rsidRPr="0061367D">
        <w:t xml:space="preserve"> </w:t>
      </w:r>
      <w:r w:rsidRPr="0061367D">
        <w:rPr>
          <w:rFonts w:cs="Sylfaen"/>
        </w:rPr>
        <w:t>պարտականությունների</w:t>
      </w:r>
      <w:r w:rsidRPr="0061367D">
        <w:t xml:space="preserve"> </w:t>
      </w:r>
      <w:r w:rsidRPr="0061367D">
        <w:rPr>
          <w:rFonts w:cs="Sylfaen"/>
        </w:rPr>
        <w:t>կատարումը</w:t>
      </w:r>
      <w:r w:rsidRPr="0061367D">
        <w:t xml:space="preserve"> </w:t>
      </w:r>
      <w:r w:rsidRPr="0061367D">
        <w:rPr>
          <w:rFonts w:cs="Sylfaen"/>
        </w:rPr>
        <w:t>չի</w:t>
      </w:r>
      <w:r w:rsidRPr="0061367D">
        <w:t xml:space="preserve"> </w:t>
      </w:r>
      <w:r w:rsidRPr="0061367D">
        <w:rPr>
          <w:rFonts w:cs="Sylfaen"/>
        </w:rPr>
        <w:t>կարող</w:t>
      </w:r>
      <w:r w:rsidRPr="0061367D">
        <w:t xml:space="preserve"> </w:t>
      </w:r>
      <w:r w:rsidRPr="0061367D">
        <w:rPr>
          <w:rFonts w:cs="Sylfaen"/>
        </w:rPr>
        <w:t>վերջինիս</w:t>
      </w:r>
      <w:r w:rsidRPr="0061367D">
        <w:t xml:space="preserve"> </w:t>
      </w:r>
      <w:r w:rsidRPr="0061367D">
        <w:rPr>
          <w:rFonts w:cs="Sylfaen"/>
        </w:rPr>
        <w:t>համար</w:t>
      </w:r>
      <w:r w:rsidRPr="0061367D">
        <w:t xml:space="preserve"> </w:t>
      </w:r>
      <w:r w:rsidRPr="0061367D">
        <w:rPr>
          <w:rFonts w:cs="Sylfaen"/>
        </w:rPr>
        <w:t>որևէ</w:t>
      </w:r>
      <w:r w:rsidRPr="0061367D">
        <w:t xml:space="preserve"> </w:t>
      </w:r>
      <w:r w:rsidRPr="0061367D">
        <w:rPr>
          <w:rFonts w:cs="Sylfaen"/>
        </w:rPr>
        <w:t>բացասական</w:t>
      </w:r>
      <w:r w:rsidRPr="0061367D">
        <w:t xml:space="preserve"> </w:t>
      </w:r>
      <w:r w:rsidRPr="0061367D">
        <w:rPr>
          <w:rFonts w:cs="Sylfaen"/>
        </w:rPr>
        <w:t>հետևանք</w:t>
      </w:r>
      <w:r w:rsidRPr="0061367D">
        <w:t xml:space="preserve"> </w:t>
      </w:r>
      <w:r w:rsidRPr="0061367D">
        <w:rPr>
          <w:rFonts w:cs="Sylfaen"/>
        </w:rPr>
        <w:t>կամ</w:t>
      </w:r>
      <w:r w:rsidRPr="0061367D">
        <w:t xml:space="preserve"> </w:t>
      </w:r>
      <w:r w:rsidRPr="0061367D">
        <w:rPr>
          <w:rFonts w:cs="Sylfaen"/>
        </w:rPr>
        <w:t>պարտավորություն</w:t>
      </w:r>
      <w:r w:rsidRPr="0061367D">
        <w:t xml:space="preserve"> </w:t>
      </w:r>
      <w:r w:rsidRPr="0061367D">
        <w:rPr>
          <w:rFonts w:cs="Sylfaen"/>
        </w:rPr>
        <w:t>առաջացնել:</w:t>
      </w:r>
      <w:r w:rsidRPr="0061367D">
        <w:t>»:</w:t>
      </w:r>
    </w:p>
    <w:p w:rsidR="00A34EF4" w:rsidRPr="0061367D" w:rsidRDefault="00A34EF4" w:rsidP="00A34EF4">
      <w:pPr>
        <w:tabs>
          <w:tab w:val="left" w:pos="284"/>
        </w:tabs>
        <w:spacing w:line="240" w:lineRule="auto"/>
        <w:jc w:val="both"/>
        <w:rPr>
          <w:rFonts w:eastAsia="Times New Roman"/>
          <w:lang w:val="hy-AM"/>
        </w:rPr>
      </w:pPr>
      <w:r w:rsidRPr="0061367D">
        <w:rPr>
          <w:rFonts w:eastAsia="Times New Roman"/>
          <w:b/>
        </w:rPr>
        <w:t xml:space="preserve">Հոդված </w:t>
      </w:r>
      <w:r w:rsidRPr="0061367D">
        <w:rPr>
          <w:rFonts w:eastAsia="Times New Roman"/>
          <w:b/>
          <w:lang w:val="hy-AM"/>
        </w:rPr>
        <w:t>8</w:t>
      </w:r>
      <w:r w:rsidRPr="0061367D">
        <w:rPr>
          <w:rFonts w:eastAsia="Times New Roman"/>
          <w:b/>
        </w:rPr>
        <w:t>.</w:t>
      </w:r>
      <w:r w:rsidRPr="0061367D">
        <w:rPr>
          <w:rFonts w:eastAsia="Times New Roman"/>
        </w:rPr>
        <w:t xml:space="preserve"> Օրենքի 37-րդ հոդված</w:t>
      </w:r>
      <w:r w:rsidRPr="0061367D">
        <w:rPr>
          <w:rFonts w:eastAsia="Times New Roman"/>
          <w:lang w:val="hy-AM"/>
        </w:rPr>
        <w:t xml:space="preserve">ի 6-րդ մասը լրացնել </w:t>
      </w:r>
      <w:r w:rsidRPr="0061367D">
        <w:rPr>
          <w:rFonts w:cs="Sylfaen"/>
          <w:lang w:val="hy-AM"/>
        </w:rPr>
        <w:t>հետևյալ</w:t>
      </w:r>
      <w:r w:rsidRPr="0061367D">
        <w:rPr>
          <w:lang w:val="hy-AM"/>
        </w:rPr>
        <w:t xml:space="preserve"> </w:t>
      </w:r>
      <w:r w:rsidRPr="0061367D">
        <w:rPr>
          <w:rFonts w:cs="Sylfaen"/>
          <w:lang w:val="hy-AM"/>
        </w:rPr>
        <w:t>բովանդակությամբ</w:t>
      </w:r>
      <w:r w:rsidRPr="0061367D">
        <w:rPr>
          <w:lang w:val="hy-AM"/>
        </w:rPr>
        <w:t xml:space="preserve"> նոր նախադասությամբ՝</w:t>
      </w:r>
    </w:p>
    <w:p w:rsidR="00A34EF4" w:rsidRPr="0061367D" w:rsidRDefault="00A34EF4" w:rsidP="00A34EF4">
      <w:pPr>
        <w:jc w:val="both"/>
        <w:rPr>
          <w:lang w:val="hy-AM"/>
        </w:rPr>
      </w:pPr>
      <w:r w:rsidRPr="0061367D">
        <w:rPr>
          <w:bCs/>
          <w:lang w:val="hy-AM"/>
        </w:rPr>
        <w:t>«</w:t>
      </w:r>
      <w:r w:rsidRPr="0061367D">
        <w:rPr>
          <w:rFonts w:cs="Sylfaen"/>
          <w:bCs/>
          <w:lang w:val="hy-AM"/>
        </w:rPr>
        <w:t>Արտաքին</w:t>
      </w:r>
      <w:r w:rsidRPr="0061367D">
        <w:rPr>
          <w:bCs/>
          <w:lang w:val="hy-AM"/>
        </w:rPr>
        <w:t xml:space="preserve"> </w:t>
      </w:r>
      <w:r w:rsidRPr="0061367D">
        <w:rPr>
          <w:rFonts w:cs="Sylfaen"/>
          <w:lang w:val="hy-AM"/>
        </w:rPr>
        <w:t>աուդիտի</w:t>
      </w:r>
      <w:r w:rsidRPr="0061367D">
        <w:rPr>
          <w:lang w:val="hy-AM"/>
        </w:rPr>
        <w:t xml:space="preserve"> </w:t>
      </w:r>
      <w:r w:rsidRPr="0061367D">
        <w:rPr>
          <w:rFonts w:cs="Sylfaen"/>
          <w:lang w:val="hy-AM"/>
        </w:rPr>
        <w:t>կողմից</w:t>
      </w:r>
      <w:r w:rsidRPr="0061367D">
        <w:rPr>
          <w:lang w:val="hy-AM"/>
        </w:rPr>
        <w:t xml:space="preserve"> </w:t>
      </w:r>
      <w:r w:rsidRPr="0061367D">
        <w:t xml:space="preserve">սույն մասով </w:t>
      </w:r>
      <w:r w:rsidRPr="0061367D">
        <w:rPr>
          <w:rFonts w:cs="Sylfaen"/>
          <w:lang w:val="hy-AM"/>
        </w:rPr>
        <w:t>նշված</w:t>
      </w:r>
      <w:r w:rsidRPr="0061367D">
        <w:rPr>
          <w:lang w:val="hy-AM"/>
        </w:rPr>
        <w:t xml:space="preserve"> </w:t>
      </w:r>
      <w:r w:rsidRPr="0061367D">
        <w:rPr>
          <w:rFonts w:cs="Sylfaen"/>
          <w:lang w:val="hy-AM"/>
        </w:rPr>
        <w:t>պարտականությունների</w:t>
      </w:r>
      <w:r w:rsidRPr="0061367D">
        <w:rPr>
          <w:lang w:val="hy-AM"/>
        </w:rPr>
        <w:t xml:space="preserve"> </w:t>
      </w:r>
      <w:r w:rsidRPr="0061367D">
        <w:rPr>
          <w:rFonts w:cs="Sylfaen"/>
          <w:lang w:val="hy-AM"/>
        </w:rPr>
        <w:t>կատարումը</w:t>
      </w:r>
      <w:r w:rsidRPr="0061367D">
        <w:rPr>
          <w:lang w:val="hy-AM"/>
        </w:rPr>
        <w:t xml:space="preserve"> </w:t>
      </w:r>
      <w:r w:rsidRPr="0061367D">
        <w:rPr>
          <w:rFonts w:cs="Sylfaen"/>
          <w:lang w:val="hy-AM"/>
        </w:rPr>
        <w:t>չի</w:t>
      </w:r>
      <w:r w:rsidRPr="0061367D">
        <w:rPr>
          <w:lang w:val="hy-AM"/>
        </w:rPr>
        <w:t xml:space="preserve"> </w:t>
      </w:r>
      <w:r w:rsidRPr="0061367D">
        <w:rPr>
          <w:rFonts w:cs="Sylfaen"/>
          <w:lang w:val="hy-AM"/>
        </w:rPr>
        <w:t>կարող</w:t>
      </w:r>
      <w:r w:rsidRPr="0061367D">
        <w:rPr>
          <w:lang w:val="hy-AM"/>
        </w:rPr>
        <w:t xml:space="preserve"> </w:t>
      </w:r>
      <w:r w:rsidRPr="0061367D">
        <w:rPr>
          <w:rFonts w:cs="Sylfaen"/>
          <w:lang w:val="hy-AM"/>
        </w:rPr>
        <w:t>վերջինիս</w:t>
      </w:r>
      <w:r w:rsidRPr="0061367D">
        <w:rPr>
          <w:lang w:val="hy-AM"/>
        </w:rPr>
        <w:t xml:space="preserve"> </w:t>
      </w:r>
      <w:r w:rsidRPr="0061367D">
        <w:rPr>
          <w:rFonts w:cs="Sylfaen"/>
          <w:lang w:val="hy-AM"/>
        </w:rPr>
        <w:t>համար</w:t>
      </w:r>
      <w:r w:rsidRPr="0061367D">
        <w:rPr>
          <w:lang w:val="hy-AM"/>
        </w:rPr>
        <w:t xml:space="preserve"> </w:t>
      </w:r>
      <w:r w:rsidRPr="0061367D">
        <w:rPr>
          <w:rFonts w:cs="Sylfaen"/>
          <w:lang w:val="hy-AM"/>
        </w:rPr>
        <w:t>որևէ</w:t>
      </w:r>
      <w:r w:rsidRPr="0061367D">
        <w:rPr>
          <w:lang w:val="hy-AM"/>
        </w:rPr>
        <w:t xml:space="preserve"> </w:t>
      </w:r>
      <w:r w:rsidRPr="0061367D">
        <w:rPr>
          <w:rFonts w:cs="Sylfaen"/>
          <w:lang w:val="hy-AM"/>
        </w:rPr>
        <w:t>բացասական</w:t>
      </w:r>
      <w:r w:rsidRPr="0061367D">
        <w:rPr>
          <w:lang w:val="hy-AM"/>
        </w:rPr>
        <w:t xml:space="preserve"> </w:t>
      </w:r>
      <w:r w:rsidRPr="0061367D">
        <w:rPr>
          <w:rFonts w:cs="Sylfaen"/>
          <w:lang w:val="hy-AM"/>
        </w:rPr>
        <w:t>հետևանք</w:t>
      </w:r>
      <w:r w:rsidRPr="0061367D">
        <w:rPr>
          <w:lang w:val="hy-AM"/>
        </w:rPr>
        <w:t xml:space="preserve"> </w:t>
      </w:r>
      <w:r w:rsidRPr="0061367D">
        <w:rPr>
          <w:rFonts w:cs="Sylfaen"/>
          <w:lang w:val="hy-AM"/>
        </w:rPr>
        <w:t>կամ</w:t>
      </w:r>
      <w:r w:rsidRPr="0061367D">
        <w:rPr>
          <w:lang w:val="hy-AM"/>
        </w:rPr>
        <w:t xml:space="preserve"> </w:t>
      </w:r>
      <w:r w:rsidRPr="0061367D">
        <w:rPr>
          <w:rFonts w:cs="Sylfaen"/>
          <w:lang w:val="hy-AM"/>
        </w:rPr>
        <w:t>պարտավորություն</w:t>
      </w:r>
      <w:r w:rsidRPr="0061367D">
        <w:rPr>
          <w:lang w:val="hy-AM"/>
        </w:rPr>
        <w:t xml:space="preserve"> </w:t>
      </w:r>
      <w:r w:rsidRPr="0061367D">
        <w:rPr>
          <w:rFonts w:cs="Sylfaen"/>
          <w:lang w:val="hy-AM"/>
        </w:rPr>
        <w:t>առաջացնել:</w:t>
      </w:r>
      <w:r w:rsidRPr="0061367D">
        <w:rPr>
          <w:lang w:val="hy-AM"/>
        </w:rPr>
        <w:t>»:</w:t>
      </w:r>
    </w:p>
    <w:p w:rsidR="00A34EF4" w:rsidRPr="0061367D" w:rsidRDefault="00A34EF4" w:rsidP="00A34EF4">
      <w:pPr>
        <w:spacing w:line="240" w:lineRule="auto"/>
        <w:jc w:val="both"/>
        <w:rPr>
          <w:rFonts w:eastAsia="Times New Roman"/>
          <w:bCs/>
          <w:lang w:val="hy-AM"/>
        </w:rPr>
      </w:pPr>
      <w:r w:rsidRPr="0061367D">
        <w:rPr>
          <w:rFonts w:eastAsia="Times New Roman"/>
          <w:b/>
          <w:lang w:val="af-ZA"/>
        </w:rPr>
        <w:t xml:space="preserve">Հոդված </w:t>
      </w:r>
      <w:r w:rsidRPr="0061367D">
        <w:rPr>
          <w:rFonts w:eastAsia="Times New Roman"/>
          <w:b/>
          <w:lang w:val="hy-AM"/>
        </w:rPr>
        <w:t>9</w:t>
      </w:r>
      <w:r w:rsidRPr="0061367D">
        <w:rPr>
          <w:rFonts w:eastAsia="Times New Roman"/>
          <w:b/>
          <w:lang w:val="af-ZA"/>
        </w:rPr>
        <w:t>.</w:t>
      </w:r>
      <w:r w:rsidRPr="0061367D">
        <w:rPr>
          <w:rFonts w:eastAsia="Times New Roman"/>
          <w:lang w:val="af-ZA"/>
        </w:rPr>
        <w:t xml:space="preserve"> Օրենքի</w:t>
      </w:r>
      <w:r w:rsidRPr="0061367D">
        <w:rPr>
          <w:rFonts w:eastAsia="Times New Roman"/>
          <w:b/>
          <w:lang w:val="af-ZA"/>
        </w:rPr>
        <w:t xml:space="preserve"> </w:t>
      </w:r>
      <w:r w:rsidRPr="0061367D">
        <w:rPr>
          <w:rFonts w:eastAsia="Times New Roman"/>
          <w:bCs/>
          <w:lang w:val="hy-AM"/>
        </w:rPr>
        <w:t>58-րդ հոդվածում`</w:t>
      </w:r>
    </w:p>
    <w:p w:rsidR="00A34EF4" w:rsidRPr="0061367D" w:rsidRDefault="00A34EF4" w:rsidP="00A34EF4">
      <w:pPr>
        <w:pStyle w:val="ListParagraph"/>
        <w:numPr>
          <w:ilvl w:val="0"/>
          <w:numId w:val="13"/>
        </w:numPr>
        <w:spacing w:after="0" w:line="240" w:lineRule="auto"/>
        <w:ind w:left="284" w:hanging="284"/>
        <w:jc w:val="both"/>
        <w:rPr>
          <w:rFonts w:ascii="GHEA Grapalat" w:eastAsia="Times New Roman" w:hAnsi="GHEA Grapalat"/>
          <w:lang w:val="af-ZA"/>
        </w:rPr>
      </w:pPr>
      <w:r w:rsidRPr="0061367D">
        <w:rPr>
          <w:rFonts w:ascii="GHEA Grapalat" w:eastAsia="Times New Roman" w:hAnsi="GHEA Grapalat"/>
          <w:lang w:val="hy-AM"/>
        </w:rPr>
        <w:t>2-րդ մասում «տարրերի կազմը» բառերը փոխարինել «տարրերի կազմն ու սահմանաչափերը» բառերով:</w:t>
      </w:r>
    </w:p>
    <w:p w:rsidR="00A34EF4" w:rsidRPr="0061367D" w:rsidRDefault="00A34EF4" w:rsidP="00A34EF4">
      <w:pPr>
        <w:pStyle w:val="ListParagraph"/>
        <w:numPr>
          <w:ilvl w:val="0"/>
          <w:numId w:val="13"/>
        </w:numPr>
        <w:spacing w:after="0" w:line="240" w:lineRule="auto"/>
        <w:ind w:left="284" w:hanging="284"/>
        <w:jc w:val="both"/>
        <w:rPr>
          <w:rFonts w:ascii="GHEA Grapalat" w:eastAsia="Times New Roman" w:hAnsi="GHEA Grapalat"/>
          <w:lang w:val="af-ZA"/>
        </w:rPr>
      </w:pPr>
      <w:r w:rsidRPr="0061367D">
        <w:rPr>
          <w:rFonts w:ascii="GHEA Grapalat" w:eastAsia="Times New Roman" w:hAnsi="GHEA Grapalat"/>
          <w:bCs/>
          <w:lang w:val="hy-AM"/>
        </w:rPr>
        <w:t xml:space="preserve">4-րդ մասում «ոլորտներում» բառից հետո լրացնել «կամ եթե Ընկերությունըհամարվում է համակարգային նշանակություն ունեցող Ընկերություն» բառերը: </w:t>
      </w:r>
    </w:p>
    <w:p w:rsidR="00A34EF4" w:rsidRPr="0061367D" w:rsidRDefault="00A34EF4" w:rsidP="00A34EF4">
      <w:pPr>
        <w:pStyle w:val="ListParagraph"/>
        <w:numPr>
          <w:ilvl w:val="0"/>
          <w:numId w:val="13"/>
        </w:numPr>
        <w:spacing w:after="0" w:line="240" w:lineRule="auto"/>
        <w:ind w:left="284" w:hanging="284"/>
        <w:jc w:val="both"/>
        <w:rPr>
          <w:rFonts w:ascii="GHEA Grapalat" w:eastAsia="Times New Roman" w:hAnsi="GHEA Grapalat"/>
          <w:bCs/>
          <w:lang w:val="hy-AM"/>
        </w:rPr>
      </w:pPr>
      <w:r w:rsidRPr="0061367D">
        <w:rPr>
          <w:rFonts w:ascii="GHEA Grapalat" w:eastAsia="Times New Roman" w:hAnsi="GHEA Grapalat"/>
          <w:bCs/>
          <w:lang w:val="hy-AM"/>
        </w:rPr>
        <w:t>5-րդ մասում «սույն» բառը հանել:</w:t>
      </w:r>
    </w:p>
    <w:p w:rsidR="00A34EF4" w:rsidRPr="0061367D" w:rsidRDefault="00A34EF4" w:rsidP="00A34EF4">
      <w:pPr>
        <w:pStyle w:val="ListParagraph"/>
        <w:spacing w:after="0" w:line="240" w:lineRule="auto"/>
        <w:ind w:left="284"/>
        <w:jc w:val="both"/>
        <w:rPr>
          <w:rFonts w:ascii="GHEA Grapalat" w:eastAsia="Times New Roman" w:hAnsi="GHEA Grapalat"/>
          <w:bCs/>
          <w:lang w:val="hy-AM"/>
        </w:rPr>
      </w:pPr>
    </w:p>
    <w:p w:rsidR="00A34EF4" w:rsidRPr="0061367D" w:rsidRDefault="00A34EF4" w:rsidP="00A34EF4">
      <w:pPr>
        <w:spacing w:line="240" w:lineRule="auto"/>
        <w:jc w:val="both"/>
        <w:rPr>
          <w:rFonts w:eastAsia="Times New Roman"/>
          <w:lang w:val="af-ZA"/>
        </w:rPr>
      </w:pPr>
      <w:r w:rsidRPr="0061367D">
        <w:rPr>
          <w:rFonts w:eastAsia="Times New Roman"/>
          <w:b/>
          <w:lang w:val="af-ZA"/>
        </w:rPr>
        <w:t>Հոդված 1</w:t>
      </w:r>
      <w:r w:rsidRPr="0061367D">
        <w:rPr>
          <w:rFonts w:eastAsia="Times New Roman"/>
          <w:b/>
          <w:lang w:val="hy-AM"/>
        </w:rPr>
        <w:t>0</w:t>
      </w:r>
      <w:r w:rsidRPr="0061367D">
        <w:rPr>
          <w:rFonts w:eastAsia="Times New Roman"/>
          <w:b/>
          <w:lang w:val="af-ZA"/>
        </w:rPr>
        <w:t>.</w:t>
      </w:r>
      <w:r w:rsidRPr="0061367D">
        <w:rPr>
          <w:rFonts w:eastAsia="Times New Roman"/>
          <w:lang w:val="af-ZA"/>
        </w:rPr>
        <w:t xml:space="preserve"> Օրենքի 59-րդ հոդվածի</w:t>
      </w:r>
      <w:r w:rsidRPr="0061367D">
        <w:rPr>
          <w:rFonts w:eastAsia="Times New Roman"/>
          <w:lang w:val="hy-AM"/>
        </w:rPr>
        <w:t xml:space="preserve"> 1-3-րդ մասերը, 61-րդ, 62-րդ, 63-րդ, 64-րդ, 65-րդ, 66-րդ հոդվածներն ուժը կորցրած ճանաչել:</w:t>
      </w:r>
      <w:r w:rsidRPr="0061367D">
        <w:rPr>
          <w:rFonts w:eastAsia="Times New Roman"/>
          <w:lang w:val="af-ZA"/>
        </w:rPr>
        <w:t xml:space="preserve"> </w:t>
      </w:r>
    </w:p>
    <w:p w:rsidR="00A34EF4" w:rsidRPr="0061367D" w:rsidRDefault="00A34EF4" w:rsidP="00A34EF4">
      <w:pPr>
        <w:spacing w:line="240" w:lineRule="auto"/>
        <w:jc w:val="both"/>
        <w:rPr>
          <w:rFonts w:eastAsia="Times New Roman"/>
          <w:lang w:val="hy-AM"/>
        </w:rPr>
      </w:pPr>
      <w:r w:rsidRPr="0061367D">
        <w:rPr>
          <w:rFonts w:eastAsia="Times New Roman"/>
          <w:b/>
          <w:lang w:val="hy-AM"/>
        </w:rPr>
        <w:lastRenderedPageBreak/>
        <w:t xml:space="preserve">Հոդված 11. </w:t>
      </w:r>
      <w:r w:rsidRPr="0061367D">
        <w:rPr>
          <w:rFonts w:eastAsia="Times New Roman"/>
          <w:lang w:val="hy-AM"/>
        </w:rPr>
        <w:t>Օրենքի 69-րդ հոդվածում՝</w:t>
      </w:r>
    </w:p>
    <w:p w:rsidR="00A34EF4" w:rsidRPr="0061367D" w:rsidRDefault="00A34EF4" w:rsidP="00A34EF4">
      <w:pPr>
        <w:pStyle w:val="ListParagraph"/>
        <w:numPr>
          <w:ilvl w:val="0"/>
          <w:numId w:val="12"/>
        </w:numPr>
        <w:spacing w:line="240" w:lineRule="auto"/>
        <w:ind w:left="0" w:firstLine="284"/>
        <w:jc w:val="both"/>
        <w:rPr>
          <w:rFonts w:ascii="GHEA Grapalat" w:eastAsia="Times New Roman" w:hAnsi="GHEA Grapalat"/>
          <w:lang w:val="hy-AM"/>
        </w:rPr>
      </w:pPr>
      <w:r w:rsidRPr="0061367D">
        <w:rPr>
          <w:rFonts w:ascii="GHEA Grapalat" w:eastAsia="Times New Roman" w:hAnsi="GHEA Grapalat"/>
          <w:lang w:val="hy-AM"/>
        </w:rPr>
        <w:t>2-րդ մասում «Ընկերությունը պարտավոր է ձևավորել հետևյալ տեխնիկական պահուստները՝» բառերը փոխարինել «Կենտրոնական բանկը կարող է սահմանել հետևյալ տեխնիկական պահուստները ՝» բառերով:</w:t>
      </w:r>
    </w:p>
    <w:p w:rsidR="00A34EF4" w:rsidRPr="0061367D" w:rsidRDefault="00A34EF4" w:rsidP="00A34EF4">
      <w:pPr>
        <w:pStyle w:val="ListParagraph"/>
        <w:numPr>
          <w:ilvl w:val="0"/>
          <w:numId w:val="12"/>
        </w:numPr>
        <w:spacing w:line="240" w:lineRule="auto"/>
        <w:ind w:left="0" w:firstLine="284"/>
        <w:jc w:val="both"/>
        <w:rPr>
          <w:rFonts w:ascii="GHEA Grapalat" w:eastAsia="Times New Roman" w:hAnsi="GHEA Grapalat"/>
          <w:lang w:val="hy-AM"/>
        </w:rPr>
      </w:pPr>
      <w:r w:rsidRPr="0061367D">
        <w:rPr>
          <w:rFonts w:ascii="GHEA Grapalat" w:eastAsia="Times New Roman" w:hAnsi="GHEA Grapalat"/>
          <w:lang w:val="hy-AM"/>
        </w:rPr>
        <w:t xml:space="preserve">3-րդ մասում «Բացի սույն հոդվածի 2-րդ մասում նշված պահուստներից» բառերը փոխարինել «Բացի </w:t>
      </w:r>
      <w:r w:rsidRPr="0061367D">
        <w:rPr>
          <w:rFonts w:ascii="GHEA Grapalat" w:eastAsia="Times New Roman" w:hAnsi="GHEA Grapalat"/>
          <w:color w:val="000000"/>
          <w:lang w:val="hy-AM"/>
        </w:rPr>
        <w:t>Կենտրոնական բանկի կողմից սահմանված տեխնիկական</w:t>
      </w:r>
      <w:r w:rsidRPr="0061367D">
        <w:rPr>
          <w:rFonts w:ascii="GHEA Grapalat" w:eastAsia="Times New Roman" w:hAnsi="GHEA Grapalat"/>
          <w:lang w:val="hy-AM"/>
        </w:rPr>
        <w:t xml:space="preserve"> պահուստներից» բառերով: </w:t>
      </w:r>
    </w:p>
    <w:p w:rsidR="00A34EF4" w:rsidRPr="0061367D" w:rsidRDefault="00A34EF4" w:rsidP="00A34EF4">
      <w:pPr>
        <w:pStyle w:val="ListParagraph"/>
        <w:numPr>
          <w:ilvl w:val="0"/>
          <w:numId w:val="12"/>
        </w:numPr>
        <w:spacing w:line="240" w:lineRule="auto"/>
        <w:ind w:left="0" w:firstLine="284"/>
        <w:jc w:val="both"/>
        <w:rPr>
          <w:rStyle w:val="apple-converted-space"/>
          <w:rFonts w:ascii="GHEA Grapalat" w:eastAsia="Times New Roman" w:hAnsi="GHEA Grapalat"/>
          <w:lang w:val="hy-AM"/>
        </w:rPr>
      </w:pPr>
      <w:r w:rsidRPr="0061367D">
        <w:rPr>
          <w:rFonts w:ascii="GHEA Grapalat" w:eastAsia="Times New Roman" w:hAnsi="GHEA Grapalat"/>
          <w:lang w:val="hy-AM"/>
        </w:rPr>
        <w:t>4-րդ մասում «Սույն հոդվածի 2-րդ և 3-րդ մասերով սահմանված պահուստների» բառերը փոխարինել «Տեխնիկական պահուստների» բառերով, իսկ «ըստ ապահովագրության տեսակների» բառերը՝ «ըստ ապահովագրության ձևերի, տեսակների» բառերով:</w:t>
      </w:r>
      <w:r w:rsidRPr="0061367D">
        <w:rPr>
          <w:rStyle w:val="apple-converted-space"/>
          <w:rFonts w:cs="Calibri"/>
          <w:color w:val="000000"/>
          <w:shd w:val="clear" w:color="auto" w:fill="FFFFFF"/>
          <w:lang w:val="hy-AM"/>
        </w:rPr>
        <w:t> </w:t>
      </w:r>
    </w:p>
    <w:p w:rsidR="00A34EF4" w:rsidRPr="0061367D" w:rsidRDefault="00A34EF4" w:rsidP="00A34EF4">
      <w:pPr>
        <w:pStyle w:val="ListParagraph"/>
        <w:numPr>
          <w:ilvl w:val="0"/>
          <w:numId w:val="12"/>
        </w:numPr>
        <w:spacing w:line="240" w:lineRule="auto"/>
        <w:ind w:left="0" w:firstLine="284"/>
        <w:jc w:val="both"/>
        <w:rPr>
          <w:rFonts w:ascii="GHEA Grapalat" w:eastAsia="Times New Roman" w:hAnsi="GHEA Grapalat"/>
          <w:lang w:val="hy-AM"/>
        </w:rPr>
      </w:pPr>
      <w:r w:rsidRPr="0061367D">
        <w:rPr>
          <w:rFonts w:ascii="GHEA Grapalat" w:eastAsia="Times New Roman" w:hAnsi="GHEA Grapalat"/>
          <w:lang w:val="hy-AM"/>
        </w:rPr>
        <w:t>5-րդ մասում «միևնույն</w:t>
      </w:r>
      <w:r w:rsidRPr="0061367D">
        <w:rPr>
          <w:rFonts w:ascii="GHEA Grapalat" w:eastAsia="Times New Roman" w:hAnsi="GHEA Grapalat"/>
          <w:color w:val="000000"/>
          <w:lang w:val="hy-AM"/>
        </w:rPr>
        <w:t xml:space="preserve"> տեսակի</w:t>
      </w:r>
      <w:r w:rsidRPr="0061367D">
        <w:rPr>
          <w:rStyle w:val="apple-converted-space"/>
          <w:rFonts w:ascii="GHEA Grapalat" w:hAnsi="GHEA Grapalat" w:cs="Calibri"/>
          <w:color w:val="000000"/>
          <w:shd w:val="clear" w:color="auto" w:fill="FFFFFF"/>
          <w:lang w:val="hy-AM"/>
        </w:rPr>
        <w:t>»</w:t>
      </w:r>
      <w:r w:rsidRPr="0061367D">
        <w:rPr>
          <w:rFonts w:ascii="GHEA Grapalat" w:eastAsia="Times New Roman" w:hAnsi="GHEA Grapalat"/>
          <w:lang w:val="hy-AM"/>
        </w:rPr>
        <w:t xml:space="preserve">  բառերը փոխարինել </w:t>
      </w:r>
      <w:r w:rsidRPr="0061367D">
        <w:rPr>
          <w:rStyle w:val="apple-converted-space"/>
          <w:rFonts w:ascii="GHEA Grapalat" w:hAnsi="GHEA Grapalat" w:cs="Calibri"/>
          <w:color w:val="000000"/>
          <w:shd w:val="clear" w:color="auto" w:fill="FFFFFF"/>
          <w:lang w:val="hy-AM"/>
        </w:rPr>
        <w:t>«</w:t>
      </w:r>
      <w:r w:rsidRPr="0061367D">
        <w:rPr>
          <w:rFonts w:ascii="GHEA Grapalat" w:eastAsia="Times New Roman" w:hAnsi="GHEA Grapalat"/>
          <w:color w:val="000000"/>
          <w:lang w:val="hy-AM"/>
        </w:rPr>
        <w:t>միևնույն ձևի, տեսակի</w:t>
      </w:r>
      <w:r w:rsidRPr="0061367D">
        <w:rPr>
          <w:rStyle w:val="apple-converted-space"/>
          <w:rFonts w:ascii="GHEA Grapalat" w:hAnsi="GHEA Grapalat" w:cs="Calibri"/>
          <w:color w:val="000000"/>
          <w:shd w:val="clear" w:color="auto" w:fill="FFFFFF"/>
          <w:lang w:val="hy-AM"/>
        </w:rPr>
        <w:t>»</w:t>
      </w:r>
      <w:r w:rsidRPr="0061367D">
        <w:rPr>
          <w:rFonts w:ascii="GHEA Grapalat" w:eastAsia="Times New Roman" w:hAnsi="GHEA Grapalat"/>
          <w:lang w:val="hy-AM"/>
        </w:rPr>
        <w:t xml:space="preserve">  բառերով: </w:t>
      </w:r>
    </w:p>
    <w:p w:rsidR="00A34EF4" w:rsidRPr="0061367D" w:rsidRDefault="00A34EF4" w:rsidP="00A34EF4">
      <w:pPr>
        <w:pStyle w:val="ListParagraph"/>
        <w:spacing w:line="240" w:lineRule="auto"/>
        <w:ind w:left="360"/>
        <w:jc w:val="both"/>
        <w:rPr>
          <w:rFonts w:ascii="GHEA Grapalat" w:eastAsia="Times New Roman" w:hAnsi="GHEA Grapalat"/>
          <w:lang w:val="hy-AM"/>
        </w:rPr>
      </w:pPr>
    </w:p>
    <w:p w:rsidR="00A34EF4" w:rsidRPr="0061367D" w:rsidRDefault="00A34EF4" w:rsidP="00A34EF4">
      <w:pPr>
        <w:spacing w:line="240" w:lineRule="auto"/>
        <w:jc w:val="both"/>
        <w:rPr>
          <w:rFonts w:eastAsia="Times New Roman"/>
          <w:b/>
        </w:rPr>
      </w:pPr>
      <w:r w:rsidRPr="0061367D">
        <w:rPr>
          <w:rFonts w:eastAsia="Times New Roman"/>
          <w:b/>
          <w:lang w:val="hy-AM"/>
        </w:rPr>
        <w:t xml:space="preserve">Հոդված 12. </w:t>
      </w:r>
      <w:r w:rsidRPr="0061367D">
        <w:rPr>
          <w:rFonts w:eastAsia="Times New Roman"/>
          <w:lang w:val="af-ZA"/>
        </w:rPr>
        <w:t xml:space="preserve">Օրենքի </w:t>
      </w:r>
      <w:r w:rsidRPr="0061367D">
        <w:rPr>
          <w:rFonts w:eastAsia="Times New Roman"/>
          <w:lang w:val="hy-AM"/>
        </w:rPr>
        <w:t>70</w:t>
      </w:r>
      <w:r w:rsidRPr="0061367D">
        <w:rPr>
          <w:rFonts w:eastAsia="Times New Roman"/>
          <w:lang w:val="af-ZA"/>
        </w:rPr>
        <w:t>-րդ</w:t>
      </w:r>
      <w:r w:rsidRPr="0061367D">
        <w:rPr>
          <w:rFonts w:eastAsia="Times New Roman"/>
          <w:lang w:val="hy-AM"/>
        </w:rPr>
        <w:t>, 71-րդ, 72-րդ, 73-րդ, 74-րդ հոդվածները ուժը կորցրած ճանաչել:</w:t>
      </w:r>
    </w:p>
    <w:p w:rsidR="00A34EF4" w:rsidRPr="0061367D" w:rsidRDefault="00A34EF4" w:rsidP="00162C39">
      <w:pPr>
        <w:spacing w:line="240" w:lineRule="auto"/>
        <w:jc w:val="both"/>
        <w:rPr>
          <w:rFonts w:eastAsia="Times New Roman"/>
        </w:rPr>
      </w:pPr>
      <w:r w:rsidRPr="0061367D">
        <w:rPr>
          <w:rFonts w:eastAsia="Times New Roman"/>
          <w:b/>
          <w:lang w:val="af-ZA"/>
        </w:rPr>
        <w:t>Հոդված 1</w:t>
      </w:r>
      <w:r w:rsidRPr="0061367D">
        <w:rPr>
          <w:rFonts w:eastAsia="Times New Roman"/>
          <w:b/>
        </w:rPr>
        <w:t>3</w:t>
      </w:r>
      <w:r w:rsidRPr="0061367D">
        <w:rPr>
          <w:rFonts w:eastAsia="Times New Roman"/>
          <w:b/>
          <w:lang w:val="af-ZA"/>
        </w:rPr>
        <w:t>.</w:t>
      </w:r>
      <w:r w:rsidRPr="0061367D">
        <w:rPr>
          <w:rFonts w:eastAsia="Times New Roman"/>
          <w:lang w:val="af-ZA"/>
        </w:rPr>
        <w:t xml:space="preserve"> Օրենքի 80-րդ հոդվածը լրացնել </w:t>
      </w:r>
      <w:r w:rsidRPr="0061367D">
        <w:rPr>
          <w:rFonts w:eastAsia="Times New Roman"/>
        </w:rPr>
        <w:t>՝</w:t>
      </w:r>
    </w:p>
    <w:p w:rsidR="00A34EF4" w:rsidRPr="0061367D" w:rsidRDefault="00A34EF4" w:rsidP="00A34EF4">
      <w:pPr>
        <w:pStyle w:val="ListParagraph"/>
        <w:numPr>
          <w:ilvl w:val="0"/>
          <w:numId w:val="14"/>
        </w:numPr>
        <w:spacing w:line="240" w:lineRule="auto"/>
        <w:jc w:val="both"/>
        <w:rPr>
          <w:rFonts w:ascii="GHEA Grapalat" w:eastAsia="Times New Roman" w:hAnsi="GHEA Grapalat"/>
        </w:rPr>
      </w:pPr>
      <w:r w:rsidRPr="0061367D">
        <w:rPr>
          <w:rFonts w:ascii="GHEA Grapalat" w:eastAsia="Times New Roman" w:hAnsi="GHEA Grapalat"/>
        </w:rPr>
        <w:t xml:space="preserve"> 5.1 մասով հետևյալ բովանդակությամբ՝</w:t>
      </w:r>
    </w:p>
    <w:p w:rsidR="00A34EF4" w:rsidRPr="0061367D" w:rsidRDefault="00A34EF4" w:rsidP="00A34EF4">
      <w:pPr>
        <w:spacing w:after="0"/>
        <w:jc w:val="both"/>
        <w:rPr>
          <w:rFonts w:eastAsia="Times New Roman"/>
          <w:bCs/>
        </w:rPr>
      </w:pPr>
      <w:r w:rsidRPr="0061367D">
        <w:rPr>
          <w:rFonts w:eastAsia="Times New Roman"/>
          <w:b/>
          <w:lang w:val="af-ZA"/>
        </w:rPr>
        <w:t>«5.1</w:t>
      </w:r>
      <w:r w:rsidRPr="0061367D">
        <w:rPr>
          <w:rFonts w:eastAsia="Times New Roman"/>
          <w:lang w:val="hy-AM"/>
        </w:rPr>
        <w:t xml:space="preserve"> </w:t>
      </w:r>
      <w:r w:rsidRPr="0061367D">
        <w:rPr>
          <w:color w:val="000000"/>
        </w:rPr>
        <w:t xml:space="preserve">Կենտրոնական բանկը կարող է պահանջել Ընկերությունից </w:t>
      </w:r>
      <w:r w:rsidRPr="0061367D">
        <w:rPr>
          <w:color w:val="000000"/>
          <w:lang w:val="hy-AM"/>
        </w:rPr>
        <w:t xml:space="preserve">ոչ </w:t>
      </w:r>
      <w:r w:rsidRPr="0061367D">
        <w:rPr>
          <w:color w:val="000000"/>
        </w:rPr>
        <w:t>ուշ</w:t>
      </w:r>
      <w:r w:rsidRPr="0061367D">
        <w:rPr>
          <w:color w:val="000000"/>
          <w:lang w:val="hy-AM"/>
        </w:rPr>
        <w:t xml:space="preserve">, քան վեց ամսվա ընթացքում </w:t>
      </w:r>
      <w:r w:rsidRPr="0061367D">
        <w:rPr>
          <w:color w:val="000000"/>
        </w:rPr>
        <w:t xml:space="preserve">օտարել այլ անձի կանոնադրական կապիտալում սույն հոդվածով սահմանված </w:t>
      </w:r>
      <w:r w:rsidRPr="0061367D">
        <w:rPr>
          <w:color w:val="000000"/>
          <w:lang w:val="hy-AM"/>
        </w:rPr>
        <w:t>կարգով ձեռք բերված</w:t>
      </w:r>
      <w:r w:rsidRPr="0061367D">
        <w:rPr>
          <w:color w:val="000000"/>
        </w:rPr>
        <w:t xml:space="preserve"> իր մասնակցությունը, եթե Կենտրոնական բանկի հիմնավոր կարծիքով այդ մասնակցությունը կարող է չհիմնավորված ռիսկեր առաջացնել Ընկերության  համար և </w:t>
      </w:r>
      <w:r w:rsidRPr="0061367D">
        <w:rPr>
          <w:color w:val="000000"/>
          <w:lang w:val="hy-AM"/>
        </w:rPr>
        <w:t>(</w:t>
      </w:r>
      <w:r w:rsidRPr="0061367D">
        <w:rPr>
          <w:color w:val="000000"/>
        </w:rPr>
        <w:t>կամ</w:t>
      </w:r>
      <w:r w:rsidRPr="0061367D">
        <w:rPr>
          <w:color w:val="000000"/>
          <w:lang w:val="hy-AM"/>
        </w:rPr>
        <w:t>)</w:t>
      </w:r>
      <w:r w:rsidRPr="0061367D">
        <w:rPr>
          <w:color w:val="000000"/>
        </w:rPr>
        <w:t xml:space="preserve"> վտանգել ապահովադիրների, ապահովագրված անձանց կամ շահառուների շահերը և </w:t>
      </w:r>
      <w:r w:rsidRPr="0061367D">
        <w:rPr>
          <w:color w:val="000000"/>
          <w:lang w:val="hy-AM"/>
        </w:rPr>
        <w:t>(</w:t>
      </w:r>
      <w:r w:rsidRPr="0061367D">
        <w:rPr>
          <w:color w:val="000000"/>
        </w:rPr>
        <w:t>կամ</w:t>
      </w:r>
      <w:r w:rsidRPr="0061367D">
        <w:rPr>
          <w:color w:val="000000"/>
          <w:lang w:val="hy-AM"/>
        </w:rPr>
        <w:t>)</w:t>
      </w:r>
      <w:r w:rsidRPr="0061367D">
        <w:rPr>
          <w:color w:val="000000"/>
        </w:rPr>
        <w:t xml:space="preserve"> խոչընդոտել Ընկերության նկատմամբ արդյունավետ վերահսկողության իրականացմանը: Կենտրոնական բանկը, հաշվի առնելով արժեթղթերի շուկայում տիրող իրավիճակը, ինչպես նաև տվյալ ընկերության ֆինանսական վիճակը, կարող է հիշյալ բաժնետոմսերից առավել բարենպաստ պայմաններով օտարելու նպատակով սույն մասով սահմանված ժամկետը երկարացնել ևս վեց ամսով</w:t>
      </w:r>
      <w:r w:rsidRPr="0061367D">
        <w:rPr>
          <w:rFonts w:eastAsia="Times New Roman"/>
          <w:bCs/>
          <w:lang w:val="hy-AM"/>
        </w:rPr>
        <w:t>»:</w:t>
      </w:r>
    </w:p>
    <w:p w:rsidR="00A34EF4" w:rsidRPr="0061367D" w:rsidRDefault="00A34EF4" w:rsidP="00A34EF4">
      <w:pPr>
        <w:pStyle w:val="ListParagraph"/>
        <w:numPr>
          <w:ilvl w:val="0"/>
          <w:numId w:val="14"/>
        </w:numPr>
        <w:autoSpaceDE w:val="0"/>
        <w:autoSpaceDN w:val="0"/>
        <w:adjustRightInd w:val="0"/>
        <w:spacing w:after="240" w:line="240" w:lineRule="auto"/>
        <w:jc w:val="both"/>
        <w:rPr>
          <w:rFonts w:ascii="GHEA Grapalat" w:hAnsi="GHEA Grapalat" w:cs="GHEA Grapalat"/>
          <w:color w:val="000000"/>
        </w:rPr>
      </w:pPr>
      <w:r w:rsidRPr="0061367D">
        <w:rPr>
          <w:rFonts w:ascii="GHEA Grapalat" w:hAnsi="GHEA Grapalat" w:cs="GHEA Grapalat"/>
          <w:color w:val="000000"/>
        </w:rPr>
        <w:t>7-րդ մասի վերջին պարբերությունում «Սույն մասով սահմանված ժամկետում Ընկերության կողմից հիշյալ մասնակցությունը չօտարվելու դեպքում» բառերը փոխարինել «Սույն մասով, ինչպես նաև սույն հոդվածի 5.1-րդ մասով սահմանված ժամկետներում Ընկերության կողմից համապատասխան մասնակցությունը չօտարվելու դեպքում» բառերով:</w:t>
      </w:r>
    </w:p>
    <w:p w:rsidR="00A34EF4" w:rsidRPr="0061367D" w:rsidRDefault="00A34EF4" w:rsidP="00A04CBD">
      <w:pPr>
        <w:spacing w:line="240" w:lineRule="auto"/>
        <w:jc w:val="both"/>
        <w:rPr>
          <w:lang w:val="af-ZA"/>
        </w:rPr>
      </w:pPr>
      <w:r w:rsidRPr="0061367D">
        <w:rPr>
          <w:rFonts w:eastAsia="Times New Roman"/>
          <w:b/>
          <w:lang w:val="af-ZA"/>
        </w:rPr>
        <w:t xml:space="preserve">Հոդված </w:t>
      </w:r>
      <w:r w:rsidRPr="0061367D">
        <w:rPr>
          <w:rFonts w:eastAsia="Times New Roman"/>
          <w:b/>
          <w:lang w:val="hy-AM"/>
        </w:rPr>
        <w:t>14</w:t>
      </w:r>
      <w:r w:rsidRPr="0061367D">
        <w:rPr>
          <w:rFonts w:eastAsia="Times New Roman"/>
          <w:b/>
          <w:lang w:val="af-ZA"/>
        </w:rPr>
        <w:t>.</w:t>
      </w:r>
      <w:r w:rsidRPr="0061367D">
        <w:rPr>
          <w:rFonts w:eastAsia="Times New Roman"/>
          <w:lang w:val="af-ZA"/>
        </w:rPr>
        <w:t xml:space="preserve"> Օրենքի 81-</w:t>
      </w:r>
      <w:r w:rsidRPr="0061367D">
        <w:rPr>
          <w:rFonts w:eastAsia="Times New Roman"/>
          <w:lang w:val="hy-AM"/>
        </w:rPr>
        <w:t xml:space="preserve">րդ հոդվածում լրացնել </w:t>
      </w:r>
      <w:r w:rsidRPr="0061367D">
        <w:rPr>
          <w:rFonts w:eastAsia="Times New Roman"/>
          <w:lang w:val="af-ZA"/>
        </w:rPr>
        <w:t>7-րդ մաս՝ հետևյալ բովանդակությամբ.</w:t>
      </w:r>
    </w:p>
    <w:p w:rsidR="00A34EF4" w:rsidRPr="0061367D" w:rsidRDefault="00A34EF4" w:rsidP="00A34EF4">
      <w:pPr>
        <w:pStyle w:val="ListParagraph"/>
        <w:spacing w:line="240" w:lineRule="auto"/>
        <w:ind w:left="0" w:firstLine="360"/>
        <w:jc w:val="both"/>
        <w:rPr>
          <w:rFonts w:ascii="GHEA Grapalat" w:eastAsia="Times New Roman" w:hAnsi="GHEA Grapalat"/>
          <w:lang w:val="af-ZA"/>
        </w:rPr>
      </w:pPr>
      <w:r w:rsidRPr="0061367D">
        <w:rPr>
          <w:rFonts w:ascii="GHEA Grapalat" w:eastAsia="Times New Roman" w:hAnsi="GHEA Grapalat"/>
          <w:lang w:val="af-ZA"/>
        </w:rPr>
        <w:t>«7. Սպառողների շահերի պաշտպանության, ինչպես նաև ապահովագրական խարդախությունների կանխարգելման նպատակով Կենտրոնական բանկը կարող է նորմատիվ իրավական ակտերով պահանջներ սահմանել ապահովագրության պայմանգրերի կնքման, փոփոխության, ինչպես նաև պայմանագրերի սպասարկման գործընթացի նկատմամբ</w:t>
      </w:r>
      <w:r w:rsidRPr="0061367D">
        <w:rPr>
          <w:rFonts w:ascii="GHEA Grapalat" w:eastAsia="Times New Roman" w:hAnsi="GHEA Grapalat"/>
          <w:lang w:val="hy-AM"/>
        </w:rPr>
        <w:t>:</w:t>
      </w:r>
      <w:r w:rsidRPr="0061367D">
        <w:rPr>
          <w:rFonts w:ascii="GHEA Grapalat" w:eastAsia="Times New Roman" w:hAnsi="GHEA Grapalat"/>
          <w:lang w:val="af-ZA"/>
        </w:rPr>
        <w:t xml:space="preserve">»: </w:t>
      </w:r>
    </w:p>
    <w:p w:rsidR="00A34EF4" w:rsidRPr="0061367D" w:rsidRDefault="00A34EF4" w:rsidP="00A34EF4">
      <w:pPr>
        <w:spacing w:after="0" w:line="240" w:lineRule="auto"/>
        <w:jc w:val="both"/>
        <w:rPr>
          <w:rFonts w:cs="Arial Armenian"/>
          <w:lang w:val="af-ZA"/>
        </w:rPr>
      </w:pPr>
    </w:p>
    <w:p w:rsidR="00A34EF4" w:rsidRPr="0061367D" w:rsidRDefault="00A34EF4" w:rsidP="00A34EF4">
      <w:pPr>
        <w:spacing w:after="0" w:line="240" w:lineRule="auto"/>
        <w:jc w:val="both"/>
        <w:rPr>
          <w:rFonts w:eastAsia="Times New Roman"/>
          <w:lang w:val="af-ZA"/>
        </w:rPr>
      </w:pPr>
      <w:r w:rsidRPr="0061367D">
        <w:rPr>
          <w:rFonts w:eastAsia="Times New Roman"/>
          <w:b/>
          <w:lang w:val="af-ZA"/>
        </w:rPr>
        <w:t>Հոդված 1</w:t>
      </w:r>
      <w:r w:rsidRPr="0061367D">
        <w:rPr>
          <w:rFonts w:eastAsia="Times New Roman"/>
          <w:b/>
          <w:lang w:val="hy-AM"/>
        </w:rPr>
        <w:t>5</w:t>
      </w:r>
      <w:r w:rsidRPr="0061367D">
        <w:rPr>
          <w:rFonts w:eastAsia="Times New Roman"/>
          <w:b/>
          <w:lang w:val="af-ZA"/>
        </w:rPr>
        <w:t>.</w:t>
      </w:r>
      <w:r w:rsidRPr="0061367D">
        <w:rPr>
          <w:rFonts w:eastAsia="Times New Roman"/>
          <w:lang w:val="af-ZA"/>
        </w:rPr>
        <w:t xml:space="preserve"> Օրենքի 126-րդ հոդվածը՝</w:t>
      </w:r>
    </w:p>
    <w:p w:rsidR="00A34EF4" w:rsidRPr="0061367D" w:rsidRDefault="00A34EF4" w:rsidP="00A34EF4">
      <w:pPr>
        <w:pStyle w:val="ListParagraph"/>
        <w:numPr>
          <w:ilvl w:val="0"/>
          <w:numId w:val="9"/>
        </w:numPr>
        <w:spacing w:after="0" w:line="240" w:lineRule="auto"/>
        <w:ind w:left="0" w:firstLine="360"/>
        <w:jc w:val="both"/>
        <w:rPr>
          <w:rFonts w:ascii="GHEA Grapalat" w:eastAsia="Times New Roman" w:hAnsi="GHEA Grapalat"/>
          <w:lang w:val="af-ZA"/>
        </w:rPr>
      </w:pPr>
      <w:r w:rsidRPr="0061367D">
        <w:rPr>
          <w:rFonts w:ascii="GHEA Grapalat" w:eastAsia="Times New Roman" w:hAnsi="GHEA Grapalat"/>
          <w:lang w:val="af-ZA"/>
        </w:rPr>
        <w:lastRenderedPageBreak/>
        <w:t>1-ին մասում «ապահովագրական պորտֆելի» բառերը փոխարինել «ոչ կյանքի ապահովագրություն իրականացնող Ընկերության ապահովագրական պորտֆելի» բառերով:</w:t>
      </w:r>
    </w:p>
    <w:p w:rsidR="00A34EF4" w:rsidRPr="0061367D" w:rsidRDefault="00A34EF4" w:rsidP="00A34EF4">
      <w:pPr>
        <w:pStyle w:val="ListParagraph"/>
        <w:numPr>
          <w:ilvl w:val="0"/>
          <w:numId w:val="9"/>
        </w:numPr>
        <w:spacing w:after="0" w:line="240" w:lineRule="auto"/>
        <w:ind w:left="0" w:firstLine="360"/>
        <w:jc w:val="both"/>
        <w:rPr>
          <w:rFonts w:ascii="GHEA Grapalat" w:eastAsia="Times New Roman" w:hAnsi="GHEA Grapalat"/>
          <w:lang w:val="af-ZA"/>
        </w:rPr>
      </w:pPr>
      <w:r w:rsidRPr="0061367D">
        <w:rPr>
          <w:rFonts w:ascii="GHEA Grapalat" w:eastAsia="Times New Roman" w:hAnsi="GHEA Grapalat"/>
          <w:lang w:val="af-ZA"/>
        </w:rPr>
        <w:t>Լրացնել 1.1 և 1.2 կետերով՝ հետևյալ բովանդակությամբ.</w:t>
      </w:r>
    </w:p>
    <w:p w:rsidR="00A34EF4" w:rsidRPr="0061367D" w:rsidRDefault="00A34EF4" w:rsidP="00A34EF4">
      <w:pPr>
        <w:pStyle w:val="ListParagraph"/>
        <w:spacing w:after="0" w:line="240" w:lineRule="auto"/>
        <w:ind w:left="0" w:firstLine="1080"/>
        <w:jc w:val="both"/>
        <w:rPr>
          <w:rFonts w:ascii="GHEA Grapalat" w:eastAsia="Times New Roman" w:hAnsi="GHEA Grapalat"/>
          <w:lang w:val="af-ZA"/>
        </w:rPr>
      </w:pPr>
      <w:r w:rsidRPr="0061367D">
        <w:rPr>
          <w:rFonts w:ascii="GHEA Grapalat" w:eastAsia="Times New Roman" w:hAnsi="GHEA Grapalat"/>
          <w:lang w:val="af-ZA"/>
        </w:rPr>
        <w:t xml:space="preserve">«1.1. Կենտրոնական բանկը կյանքի ապահովագրություն իրականացնող Ընկերության ապահովագրական պորտֆելի փոխանցման դիմումը ստանալուց հետո 5 աշխատանքային օրվա ընթացքում ապահովագրական պորտֆելի նախատեսվող փոխանցման վերաբերյալ հայտարարություն է հրապարակում Կենտրոնական բանկի պաշտոնական կայքում, ինչպես նաև http://www.azdarar.am հաuցեում գտնվող Հայաuտանի Հանրապետության հրապարակային ծանուցումների պաշտոնական ինտերնետային կայքում: Նշված հայտարարության մեջ նշվում է, որ հայտարարության հրապարակումից երկու ամսվա ընթացքում ապահովադիրները, որոնց հետ կնքված ապահովագրության պայմանագրերը նախատեսվում է փոխանցել այլ Ընկերության, կարող են գրավոր Կենտրոնական բանկ ներկայացնել ապահովագրական պորտֆելի փոխանցման վերաբերյալ իրենց առարկությունները: Միևնույն ժամկետում փոխանցող Ընկերությունը ապահովագրական պորտֆելի նախատեսվող փոխանցման մասին </w:t>
      </w:r>
      <w:r w:rsidRPr="0061367D">
        <w:rPr>
          <w:rFonts w:ascii="GHEA Grapalat" w:eastAsia="Times New Roman" w:hAnsi="GHEA Grapalat"/>
          <w:lang w:val="hy-AM"/>
        </w:rPr>
        <w:t xml:space="preserve">օրենքով սահմանված կարգով </w:t>
      </w:r>
      <w:r w:rsidRPr="0061367D">
        <w:rPr>
          <w:rFonts w:ascii="GHEA Grapalat" w:eastAsia="Times New Roman" w:hAnsi="GHEA Grapalat"/>
          <w:lang w:val="af-ZA"/>
        </w:rPr>
        <w:t>ծանուցում է ուղարկում ապահովադիրներին՝  ծանուցմանը կցելով Կենտրոնական բանկի հայտարարությունը:</w:t>
      </w:r>
    </w:p>
    <w:p w:rsidR="00A34EF4" w:rsidRPr="0061367D" w:rsidRDefault="00A34EF4" w:rsidP="00A34EF4">
      <w:pPr>
        <w:pStyle w:val="ListParagraph"/>
        <w:spacing w:after="0" w:line="240" w:lineRule="auto"/>
        <w:ind w:left="0" w:firstLine="360"/>
        <w:jc w:val="both"/>
        <w:rPr>
          <w:rFonts w:ascii="GHEA Grapalat" w:eastAsia="Times New Roman" w:hAnsi="GHEA Grapalat"/>
          <w:lang w:val="af-ZA"/>
        </w:rPr>
      </w:pPr>
      <w:r w:rsidRPr="0061367D">
        <w:rPr>
          <w:rFonts w:ascii="GHEA Grapalat" w:eastAsia="Times New Roman" w:hAnsi="GHEA Grapalat"/>
          <w:lang w:val="af-ZA"/>
        </w:rPr>
        <w:t>1.2. Կենտրոնական բանկը կյանքի ապահովագրություն իրականացնող Ընկերության ապահովագրական պորտֆելի փոխանցման դիմումը բավարարում կամ մերժում է սույն հոդվածի 1.1 մասով սահմանված երկամսյա ժամկետի ավարտից հետո՝ 30-օրյա ժամկետում: Ապահովադիրներից ստացած առարկությունները հիմք չեն ապահովագրական պորտֆելի փոխանցման մերժման համար, սակայն</w:t>
      </w:r>
      <w:r w:rsidRPr="0061367D">
        <w:rPr>
          <w:rFonts w:ascii="GHEA Grapalat" w:eastAsia="Times New Roman" w:hAnsi="GHEA Grapalat"/>
          <w:lang w:val="hy-AM"/>
        </w:rPr>
        <w:t xml:space="preserve"> </w:t>
      </w:r>
      <w:r w:rsidRPr="0061367D">
        <w:rPr>
          <w:rFonts w:ascii="GHEA Grapalat" w:eastAsia="Times New Roman" w:hAnsi="GHEA Grapalat"/>
          <w:lang w:val="af-ZA"/>
        </w:rPr>
        <w:t xml:space="preserve">Կենտրոնական բանկը որոշմամբ </w:t>
      </w:r>
      <w:r w:rsidRPr="0061367D">
        <w:rPr>
          <w:rFonts w:ascii="GHEA Grapalat" w:eastAsia="Times New Roman" w:hAnsi="GHEA Grapalat"/>
          <w:lang w:val="hy-AM"/>
        </w:rPr>
        <w:t xml:space="preserve">անդրադառնում է </w:t>
      </w:r>
      <w:r w:rsidRPr="0061367D">
        <w:rPr>
          <w:rFonts w:ascii="GHEA Grapalat" w:eastAsia="Times New Roman" w:hAnsi="GHEA Grapalat"/>
          <w:lang w:val="af-ZA"/>
        </w:rPr>
        <w:t xml:space="preserve"> նաև ապահովագրական պորտֆելի փոխանցման վերաբերյալ ապահովադիրներից ստացված առարկություններ</w:t>
      </w:r>
      <w:r w:rsidRPr="0061367D">
        <w:rPr>
          <w:rFonts w:ascii="GHEA Grapalat" w:eastAsia="Times New Roman" w:hAnsi="GHEA Grapalat"/>
          <w:lang w:val="hy-AM"/>
        </w:rPr>
        <w:t>ին</w:t>
      </w:r>
      <w:r w:rsidRPr="0061367D">
        <w:rPr>
          <w:rFonts w:ascii="GHEA Grapalat" w:eastAsia="Times New Roman" w:hAnsi="GHEA Grapalat"/>
          <w:lang w:val="af-ZA"/>
        </w:rPr>
        <w:t xml:space="preserve"> </w:t>
      </w:r>
      <w:r w:rsidRPr="0061367D">
        <w:rPr>
          <w:rFonts w:ascii="GHEA Grapalat" w:eastAsia="Times New Roman" w:hAnsi="GHEA Grapalat"/>
        </w:rPr>
        <w:t>և</w:t>
      </w:r>
      <w:r w:rsidRPr="0061367D">
        <w:rPr>
          <w:rFonts w:ascii="GHEA Grapalat" w:eastAsia="Times New Roman" w:hAnsi="GHEA Grapalat"/>
          <w:lang w:val="af-ZA"/>
        </w:rPr>
        <w:t xml:space="preserve"> </w:t>
      </w:r>
      <w:r w:rsidRPr="0061367D">
        <w:rPr>
          <w:rFonts w:ascii="GHEA Grapalat" w:eastAsia="Times New Roman" w:hAnsi="GHEA Grapalat"/>
        </w:rPr>
        <w:t>հիմնավորում</w:t>
      </w:r>
      <w:r w:rsidRPr="0061367D">
        <w:rPr>
          <w:rFonts w:ascii="GHEA Grapalat" w:eastAsia="Times New Roman" w:hAnsi="GHEA Grapalat"/>
          <w:lang w:val="af-ZA"/>
        </w:rPr>
        <w:t xml:space="preserve"> </w:t>
      </w:r>
      <w:r w:rsidRPr="0061367D">
        <w:rPr>
          <w:rFonts w:ascii="GHEA Grapalat" w:eastAsia="Times New Roman" w:hAnsi="GHEA Grapalat"/>
        </w:rPr>
        <w:t>այդ</w:t>
      </w:r>
      <w:r w:rsidRPr="0061367D">
        <w:rPr>
          <w:rFonts w:ascii="GHEA Grapalat" w:eastAsia="Times New Roman" w:hAnsi="GHEA Grapalat"/>
          <w:lang w:val="af-ZA"/>
        </w:rPr>
        <w:t xml:space="preserve"> </w:t>
      </w:r>
      <w:r w:rsidRPr="0061367D">
        <w:rPr>
          <w:rFonts w:ascii="GHEA Grapalat" w:eastAsia="Times New Roman" w:hAnsi="GHEA Grapalat"/>
        </w:rPr>
        <w:t>առարկությունները</w:t>
      </w:r>
      <w:r w:rsidRPr="0061367D">
        <w:rPr>
          <w:rFonts w:ascii="GHEA Grapalat" w:eastAsia="Times New Roman" w:hAnsi="GHEA Grapalat"/>
          <w:lang w:val="af-ZA"/>
        </w:rPr>
        <w:t xml:space="preserve"> </w:t>
      </w:r>
      <w:r w:rsidRPr="0061367D">
        <w:rPr>
          <w:rFonts w:ascii="GHEA Grapalat" w:eastAsia="Times New Roman" w:hAnsi="GHEA Grapalat"/>
        </w:rPr>
        <w:t>չընդունելու</w:t>
      </w:r>
      <w:r w:rsidRPr="0061367D">
        <w:rPr>
          <w:rFonts w:ascii="GHEA Grapalat" w:eastAsia="Times New Roman" w:hAnsi="GHEA Grapalat"/>
          <w:lang w:val="af-ZA"/>
        </w:rPr>
        <w:t xml:space="preserve"> </w:t>
      </w:r>
      <w:r w:rsidRPr="0061367D">
        <w:rPr>
          <w:rFonts w:ascii="GHEA Grapalat" w:eastAsia="Times New Roman" w:hAnsi="GHEA Grapalat"/>
        </w:rPr>
        <w:t>պատճառները</w:t>
      </w:r>
      <w:r w:rsidRPr="0061367D">
        <w:rPr>
          <w:rFonts w:ascii="GHEA Grapalat" w:eastAsia="Times New Roman" w:hAnsi="GHEA Grapalat"/>
          <w:lang w:val="af-ZA"/>
        </w:rPr>
        <w:t>:»:</w:t>
      </w:r>
    </w:p>
    <w:p w:rsidR="00A34EF4" w:rsidRPr="0061367D" w:rsidRDefault="00A34EF4" w:rsidP="00A34EF4">
      <w:pPr>
        <w:spacing w:line="240" w:lineRule="auto"/>
        <w:jc w:val="both"/>
        <w:rPr>
          <w:rFonts w:eastAsia="Times New Roman"/>
          <w:lang w:val="af-ZA"/>
        </w:rPr>
      </w:pPr>
    </w:p>
    <w:p w:rsidR="00A34EF4" w:rsidRPr="0061367D" w:rsidRDefault="00A34EF4" w:rsidP="00A34EF4">
      <w:pPr>
        <w:spacing w:line="240" w:lineRule="auto"/>
        <w:jc w:val="both"/>
        <w:rPr>
          <w:rFonts w:eastAsia="Times New Roman"/>
          <w:lang w:val="af-ZA"/>
        </w:rPr>
      </w:pPr>
      <w:r w:rsidRPr="0061367D">
        <w:rPr>
          <w:rFonts w:eastAsia="Times New Roman"/>
          <w:b/>
          <w:lang w:val="af-ZA"/>
        </w:rPr>
        <w:t xml:space="preserve">Հոդված </w:t>
      </w:r>
      <w:r w:rsidRPr="0061367D">
        <w:rPr>
          <w:rFonts w:eastAsia="Times New Roman"/>
          <w:b/>
          <w:lang w:val="hy-AM"/>
        </w:rPr>
        <w:t>16</w:t>
      </w:r>
      <w:r w:rsidRPr="0061367D">
        <w:rPr>
          <w:rFonts w:eastAsia="Times New Roman"/>
          <w:b/>
        </w:rPr>
        <w:t>.</w:t>
      </w:r>
      <w:r w:rsidRPr="0061367D">
        <w:rPr>
          <w:rFonts w:eastAsia="Times New Roman"/>
          <w:lang w:val="af-ZA"/>
        </w:rPr>
        <w:t xml:space="preserve"> Օրենքի 127-րդ հոդվածի 1-ին մաս</w:t>
      </w:r>
      <w:r w:rsidRPr="0061367D">
        <w:rPr>
          <w:rFonts w:eastAsia="Times New Roman"/>
          <w:lang w:val="hy-AM"/>
        </w:rPr>
        <w:t xml:space="preserve">ը </w:t>
      </w:r>
      <w:r w:rsidRPr="0061367D">
        <w:rPr>
          <w:rFonts w:eastAsia="Times New Roman"/>
          <w:lang w:val="af-ZA"/>
        </w:rPr>
        <w:t>«ինչպես նաև պատվիրված նամակով ծանուցում ուղարկել ապահովադիրներին՝ նրանց մշտական բնակության հասցեով</w:t>
      </w:r>
      <w:r w:rsidRPr="0061367D">
        <w:rPr>
          <w:rFonts w:eastAsia="Times New Roman"/>
          <w:lang w:val="hy-AM"/>
        </w:rPr>
        <w:t xml:space="preserve"> </w:t>
      </w:r>
      <w:r w:rsidRPr="0061367D">
        <w:rPr>
          <w:rFonts w:eastAsia="Times New Roman"/>
          <w:lang w:val="af-ZA"/>
        </w:rPr>
        <w:t xml:space="preserve">» </w:t>
      </w:r>
      <w:r w:rsidRPr="0061367D">
        <w:rPr>
          <w:rFonts w:eastAsia="Times New Roman"/>
          <w:lang w:val="hy-AM"/>
        </w:rPr>
        <w:t xml:space="preserve">բառերը փոխարինել </w:t>
      </w:r>
      <w:r w:rsidRPr="0061367D">
        <w:rPr>
          <w:rFonts w:eastAsia="Times New Roman"/>
          <w:lang w:val="af-ZA"/>
        </w:rPr>
        <w:t xml:space="preserve"> «</w:t>
      </w:r>
      <w:r w:rsidRPr="0061367D">
        <w:rPr>
          <w:rFonts w:eastAsia="Times New Roman"/>
          <w:lang w:val="hy-AM"/>
        </w:rPr>
        <w:t>ինչպես նաև օրենքով սահմանված կարգով ծանուցում ուղարկել ապահովադիրներին» բառերով</w:t>
      </w:r>
      <w:r w:rsidRPr="0061367D">
        <w:rPr>
          <w:rFonts w:eastAsia="Times New Roman"/>
          <w:lang w:val="af-ZA"/>
        </w:rPr>
        <w:t xml:space="preserve">: </w:t>
      </w:r>
    </w:p>
    <w:p w:rsidR="00A34EF4" w:rsidRPr="0061367D" w:rsidRDefault="00A34EF4" w:rsidP="00A34EF4">
      <w:pPr>
        <w:spacing w:line="240" w:lineRule="auto"/>
        <w:jc w:val="both"/>
        <w:rPr>
          <w:rFonts w:eastAsia="Times New Roman"/>
          <w:lang w:val="af-ZA"/>
        </w:rPr>
      </w:pPr>
      <w:r w:rsidRPr="0061367D">
        <w:rPr>
          <w:rFonts w:eastAsia="Times New Roman"/>
          <w:b/>
          <w:lang w:val="af-ZA"/>
        </w:rPr>
        <w:t>Հոդված 1</w:t>
      </w:r>
      <w:r w:rsidRPr="0061367D">
        <w:rPr>
          <w:rFonts w:eastAsia="Times New Roman"/>
          <w:b/>
          <w:lang w:val="hy-AM"/>
        </w:rPr>
        <w:t>7</w:t>
      </w:r>
      <w:r w:rsidRPr="0061367D">
        <w:rPr>
          <w:rFonts w:eastAsia="Times New Roman"/>
          <w:b/>
          <w:lang w:val="af-ZA"/>
        </w:rPr>
        <w:t>.</w:t>
      </w:r>
      <w:r w:rsidRPr="0061367D">
        <w:rPr>
          <w:rFonts w:eastAsia="Times New Roman"/>
          <w:lang w:val="af-ZA"/>
        </w:rPr>
        <w:t xml:space="preserve"> Օրենքի 138-րդ հոդվածում՝</w:t>
      </w:r>
    </w:p>
    <w:p w:rsidR="00A34EF4" w:rsidRPr="0061367D" w:rsidRDefault="00A34EF4" w:rsidP="00A34EF4">
      <w:pPr>
        <w:spacing w:line="240" w:lineRule="auto"/>
        <w:jc w:val="both"/>
        <w:rPr>
          <w:rFonts w:eastAsia="Times New Roman"/>
          <w:lang w:val="af-ZA"/>
        </w:rPr>
      </w:pPr>
      <w:r w:rsidRPr="0061367D">
        <w:rPr>
          <w:rFonts w:eastAsia="Times New Roman"/>
          <w:lang w:val="af-ZA"/>
        </w:rPr>
        <w:t>1) լրացնել 1.1 մասով՝ հետևյալ բովանդակությամբ.</w:t>
      </w:r>
    </w:p>
    <w:p w:rsidR="00A34EF4" w:rsidRPr="0061367D" w:rsidRDefault="00A34EF4" w:rsidP="00A34EF4">
      <w:pPr>
        <w:pStyle w:val="ListParagraph"/>
        <w:spacing w:line="240" w:lineRule="auto"/>
        <w:ind w:left="0" w:firstLine="360"/>
        <w:jc w:val="both"/>
        <w:rPr>
          <w:rFonts w:ascii="GHEA Grapalat" w:eastAsia="Times New Roman" w:hAnsi="GHEA Grapalat"/>
          <w:lang w:val="af-ZA"/>
        </w:rPr>
      </w:pPr>
      <w:r w:rsidRPr="0061367D">
        <w:rPr>
          <w:rFonts w:ascii="GHEA Grapalat" w:eastAsia="Times New Roman" w:hAnsi="GHEA Grapalat"/>
          <w:lang w:val="af-ZA"/>
        </w:rPr>
        <w:t xml:space="preserve">«1.1. Ապահովագրության պայմանագրերից բխող պահանջները բավարարվում են Ընկերության տեխնիկական պահուստներին համարժեք ակտիվներից՝ արտահերթ՝ </w:t>
      </w:r>
      <w:r w:rsidRPr="0061367D">
        <w:rPr>
          <w:rFonts w:ascii="GHEA Grapalat" w:eastAsia="Times New Roman" w:hAnsi="GHEA Grapalat"/>
          <w:lang w:val="hy-AM"/>
        </w:rPr>
        <w:t xml:space="preserve">սույն հոդվածի 2-րդ մասի 2-8-րդ կետերով սահմանված հերթականությամբ: </w:t>
      </w:r>
    </w:p>
    <w:p w:rsidR="00A34EF4" w:rsidRPr="0061367D" w:rsidRDefault="00A34EF4" w:rsidP="00A34EF4">
      <w:pPr>
        <w:spacing w:line="240" w:lineRule="auto"/>
        <w:jc w:val="both"/>
        <w:rPr>
          <w:rFonts w:eastAsia="Times New Roman"/>
          <w:lang w:val="af-ZA"/>
        </w:rPr>
      </w:pPr>
      <w:r w:rsidRPr="0061367D">
        <w:rPr>
          <w:rFonts w:eastAsia="Times New Roman"/>
          <w:lang w:val="af-ZA"/>
        </w:rPr>
        <w:t xml:space="preserve">Եթե </w:t>
      </w:r>
      <w:r w:rsidRPr="0061367D">
        <w:rPr>
          <w:rFonts w:eastAsia="Times New Roman"/>
          <w:lang w:val="hy-AM"/>
        </w:rPr>
        <w:t xml:space="preserve">ապահովագրության պայմանագրերից բխող </w:t>
      </w:r>
      <w:r w:rsidRPr="0061367D">
        <w:rPr>
          <w:rFonts w:eastAsia="Times New Roman"/>
          <w:lang w:val="af-ZA"/>
        </w:rPr>
        <w:t>պահանջների արժեքը գերազանցում է Ընկերության տեխնիկական պահուստներին համարժեք ակտիվների մեծությունը, ապա գերազանցող մասը բավարարվում է սույն հոդվածով ապահովագրության պայմանագրերից բխող համապատասխան պահանջների բավարարման համար նախատեսված հերթում:</w:t>
      </w:r>
      <w:r w:rsidRPr="0061367D">
        <w:rPr>
          <w:rFonts w:eastAsia="Times New Roman"/>
          <w:lang w:val="hy-AM"/>
        </w:rPr>
        <w:t xml:space="preserve"> Եթե </w:t>
      </w:r>
      <w:r w:rsidRPr="0061367D">
        <w:rPr>
          <w:rFonts w:eastAsia="Times New Roman"/>
          <w:lang w:val="af-ZA"/>
        </w:rPr>
        <w:t xml:space="preserve">Ընկերության տեխնիկական պահուստներին համարժեք ակտիվների մեծությունն է </w:t>
      </w:r>
      <w:r w:rsidRPr="0061367D">
        <w:rPr>
          <w:rFonts w:eastAsia="Times New Roman"/>
          <w:lang w:val="hy-AM"/>
        </w:rPr>
        <w:t>գերազանցում պահանջների արժեքը, ապա գերազանցող մասը ընդգրկվում է լուծարային միջոցների կազմում և օգտագործվում է օրենքով սահմանված կարգով;</w:t>
      </w:r>
      <w:r w:rsidRPr="0061367D">
        <w:rPr>
          <w:rFonts w:eastAsia="Times New Roman"/>
          <w:lang w:val="af-ZA"/>
        </w:rPr>
        <w:t>»:</w:t>
      </w:r>
    </w:p>
    <w:p w:rsidR="00A34EF4" w:rsidRPr="0061367D" w:rsidRDefault="00A34EF4" w:rsidP="00A34EF4">
      <w:pPr>
        <w:pStyle w:val="ListParagraph"/>
        <w:spacing w:line="240" w:lineRule="auto"/>
        <w:ind w:left="360"/>
        <w:jc w:val="both"/>
        <w:rPr>
          <w:rFonts w:ascii="GHEA Grapalat" w:eastAsia="Times New Roman" w:hAnsi="GHEA Grapalat"/>
          <w:lang w:val="af-ZA"/>
        </w:rPr>
      </w:pPr>
      <w:r w:rsidRPr="0061367D">
        <w:rPr>
          <w:rFonts w:ascii="GHEA Grapalat" w:eastAsia="Times New Roman" w:hAnsi="GHEA Grapalat"/>
          <w:lang w:val="af-ZA"/>
        </w:rPr>
        <w:t>2) 2-րդ մասը շարադրել նոր խմբագրությամբ՝</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color w:val="000000"/>
          <w:sz w:val="22"/>
          <w:szCs w:val="22"/>
          <w:lang w:val="af-ZA"/>
        </w:rPr>
      </w:pPr>
      <w:r w:rsidRPr="0061367D">
        <w:rPr>
          <w:rFonts w:ascii="GHEA Grapalat" w:hAnsi="GHEA Grapalat"/>
          <w:sz w:val="22"/>
          <w:szCs w:val="22"/>
          <w:lang w:val="af-ZA"/>
        </w:rPr>
        <w:lastRenderedPageBreak/>
        <w:t>«2. Ընկերության պարտավորությունները մարվում են լուծարային միջոցների հաշվին հետևյալ հերթականությամբ՝</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r w:rsidRPr="0061367D">
        <w:rPr>
          <w:rFonts w:ascii="GHEA Grapalat" w:hAnsi="GHEA Grapalat"/>
          <w:sz w:val="22"/>
          <w:szCs w:val="22"/>
          <w:lang w:val="af-ZA"/>
        </w:rPr>
        <w:t xml:space="preserve"> </w:t>
      </w:r>
      <w:r w:rsidRPr="0061367D">
        <w:rPr>
          <w:rFonts w:ascii="GHEA Grapalat" w:hAnsi="GHEA Grapalat"/>
          <w:color w:val="000000"/>
          <w:sz w:val="22"/>
          <w:szCs w:val="22"/>
          <w:lang w:val="af-ZA"/>
        </w:rPr>
        <w:t>1</w:t>
      </w:r>
      <w:r w:rsidRPr="0061367D">
        <w:rPr>
          <w:rFonts w:ascii="GHEA Grapalat" w:hAnsi="GHEA Grapalat"/>
          <w:sz w:val="22"/>
          <w:szCs w:val="22"/>
          <w:lang w:val="af-ZA"/>
        </w:rPr>
        <w:t>) առաջին՝ լուծարային հանձնաժողովի կողմից սույն օրենքով սահմանված լիազորությունների իրականացման համար անհրաժեշտ և հիմնավորված ծախսերը, այդ թվում՝ լուծարային հանձնաժողովի նախագահի և անդամների աշխատավարձը և դրան հավասարեցված վճարումները.</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r w:rsidRPr="0061367D">
        <w:rPr>
          <w:rFonts w:ascii="GHEA Grapalat" w:hAnsi="GHEA Grapalat"/>
          <w:sz w:val="22"/>
          <w:szCs w:val="22"/>
          <w:lang w:val="af-ZA"/>
        </w:rPr>
        <w:t>2) երկրորդ՝ պարտադիր ապահովագրության պայմանագրերից բխող անձի կյանքին ու առողջությանը պատճառված վնասից առաջացած պահանջները.</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hy-AM"/>
        </w:rPr>
      </w:pPr>
      <w:r w:rsidRPr="0061367D">
        <w:rPr>
          <w:rFonts w:ascii="GHEA Grapalat" w:hAnsi="GHEA Grapalat"/>
          <w:sz w:val="22"/>
          <w:szCs w:val="22"/>
          <w:lang w:val="af-ZA"/>
        </w:rPr>
        <w:t>3) երրորդ՝ պարտադիր ապահովագրության պայմանագրերից բխող այլ պահանջները</w:t>
      </w:r>
      <w:r w:rsidRPr="0061367D">
        <w:rPr>
          <w:rFonts w:ascii="GHEA Grapalat" w:hAnsi="GHEA Grapalat"/>
          <w:sz w:val="22"/>
          <w:szCs w:val="22"/>
          <w:lang w:val="hy-AM"/>
        </w:rPr>
        <w:t>.</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r w:rsidRPr="0061367D">
        <w:rPr>
          <w:rFonts w:ascii="GHEA Grapalat" w:hAnsi="GHEA Grapalat"/>
          <w:sz w:val="22"/>
          <w:szCs w:val="22"/>
          <w:lang w:val="af-ZA"/>
        </w:rPr>
        <w:t>4) չորրորդ՝ կամավոր ապահովագրության պայմանագրերից բխող անձի կյանքին ու առողջությանը պատճառված վնասից առաջացած պահանջները.</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r w:rsidRPr="0061367D">
        <w:rPr>
          <w:rFonts w:ascii="GHEA Grapalat" w:hAnsi="GHEA Grapalat"/>
          <w:sz w:val="22"/>
          <w:szCs w:val="22"/>
          <w:lang w:val="af-ZA"/>
        </w:rPr>
        <w:t>5) հինգերորդ` կամավոր ապահովագրության պայմանագր</w:t>
      </w:r>
      <w:r w:rsidRPr="0061367D">
        <w:rPr>
          <w:rFonts w:ascii="GHEA Grapalat" w:hAnsi="GHEA Grapalat"/>
          <w:sz w:val="22"/>
          <w:szCs w:val="22"/>
          <w:lang w:val="hy-AM"/>
        </w:rPr>
        <w:t>եր</w:t>
      </w:r>
      <w:r w:rsidRPr="0061367D">
        <w:rPr>
          <w:rFonts w:ascii="GHEA Grapalat" w:hAnsi="GHEA Grapalat"/>
          <w:sz w:val="22"/>
          <w:szCs w:val="22"/>
          <w:lang w:val="af-ZA"/>
        </w:rPr>
        <w:t>ից բխող այլ պահանջները.</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r w:rsidRPr="0061367D">
        <w:rPr>
          <w:rFonts w:ascii="GHEA Grapalat" w:hAnsi="GHEA Grapalat"/>
          <w:sz w:val="22"/>
          <w:szCs w:val="22"/>
          <w:lang w:val="af-ZA"/>
        </w:rPr>
        <w:t>6) վեցերորդ` վերաապահովագրության ընդունած (</w:t>
      </w:r>
      <w:r w:rsidRPr="0061367D">
        <w:rPr>
          <w:rFonts w:ascii="GHEA Grapalat" w:hAnsi="GHEA Grapalat"/>
          <w:sz w:val="22"/>
          <w:szCs w:val="22"/>
        </w:rPr>
        <w:t>ստանձնած</w:t>
      </w:r>
      <w:r w:rsidRPr="0061367D">
        <w:rPr>
          <w:rFonts w:ascii="GHEA Grapalat" w:hAnsi="GHEA Grapalat"/>
          <w:sz w:val="22"/>
          <w:szCs w:val="22"/>
          <w:lang w:val="af-ZA"/>
        </w:rPr>
        <w:t xml:space="preserve">) </w:t>
      </w:r>
      <w:r w:rsidRPr="0061367D">
        <w:rPr>
          <w:rFonts w:ascii="GHEA Grapalat" w:hAnsi="GHEA Grapalat"/>
          <w:sz w:val="22"/>
          <w:szCs w:val="22"/>
        </w:rPr>
        <w:t>ռիսկերի</w:t>
      </w:r>
      <w:r w:rsidRPr="0061367D">
        <w:rPr>
          <w:rFonts w:ascii="GHEA Grapalat" w:hAnsi="GHEA Grapalat"/>
          <w:sz w:val="22"/>
          <w:szCs w:val="22"/>
          <w:lang w:val="af-ZA"/>
        </w:rPr>
        <w:t xml:space="preserve"> </w:t>
      </w:r>
      <w:r w:rsidRPr="0061367D">
        <w:rPr>
          <w:rFonts w:ascii="GHEA Grapalat" w:hAnsi="GHEA Grapalat"/>
          <w:sz w:val="22"/>
          <w:szCs w:val="22"/>
        </w:rPr>
        <w:t>գծով</w:t>
      </w:r>
      <w:r w:rsidRPr="0061367D">
        <w:rPr>
          <w:rFonts w:ascii="GHEA Grapalat" w:hAnsi="GHEA Grapalat"/>
          <w:sz w:val="22"/>
          <w:szCs w:val="22"/>
          <w:lang w:val="af-ZA"/>
        </w:rPr>
        <w:t xml:space="preserve"> վերաապահովագրության պայմանագրերից բխող անձի  կյանքին ու առողջությանը պատճառված վնասից առաջացած պահանջները.</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r w:rsidRPr="0061367D">
        <w:rPr>
          <w:rFonts w:ascii="GHEA Grapalat" w:hAnsi="GHEA Grapalat"/>
          <w:sz w:val="22"/>
          <w:szCs w:val="22"/>
          <w:lang w:val="af-ZA"/>
        </w:rPr>
        <w:t>7) յոթերորդ՝ վերաապահովագրության ընդունած (</w:t>
      </w:r>
      <w:r w:rsidRPr="0061367D">
        <w:rPr>
          <w:rFonts w:ascii="GHEA Grapalat" w:hAnsi="GHEA Grapalat"/>
          <w:sz w:val="22"/>
          <w:szCs w:val="22"/>
        </w:rPr>
        <w:t>ստանձնած</w:t>
      </w:r>
      <w:r w:rsidRPr="0061367D">
        <w:rPr>
          <w:rFonts w:ascii="GHEA Grapalat" w:hAnsi="GHEA Grapalat"/>
          <w:sz w:val="22"/>
          <w:szCs w:val="22"/>
          <w:lang w:val="af-ZA"/>
        </w:rPr>
        <w:t xml:space="preserve">) </w:t>
      </w:r>
      <w:r w:rsidRPr="0061367D">
        <w:rPr>
          <w:rFonts w:ascii="GHEA Grapalat" w:hAnsi="GHEA Grapalat"/>
          <w:sz w:val="22"/>
          <w:szCs w:val="22"/>
        </w:rPr>
        <w:t>ռիսկերի</w:t>
      </w:r>
      <w:r w:rsidRPr="0061367D">
        <w:rPr>
          <w:rFonts w:ascii="GHEA Grapalat" w:hAnsi="GHEA Grapalat"/>
          <w:sz w:val="22"/>
          <w:szCs w:val="22"/>
          <w:lang w:val="af-ZA"/>
        </w:rPr>
        <w:t xml:space="preserve"> </w:t>
      </w:r>
      <w:r w:rsidRPr="0061367D">
        <w:rPr>
          <w:rFonts w:ascii="GHEA Grapalat" w:hAnsi="GHEA Grapalat"/>
          <w:sz w:val="22"/>
          <w:szCs w:val="22"/>
        </w:rPr>
        <w:t>գծով</w:t>
      </w:r>
      <w:r w:rsidRPr="0061367D">
        <w:rPr>
          <w:rFonts w:ascii="GHEA Grapalat" w:hAnsi="GHEA Grapalat"/>
          <w:sz w:val="22"/>
          <w:szCs w:val="22"/>
          <w:lang w:val="af-ZA"/>
        </w:rPr>
        <w:t xml:space="preserve"> վերաապահովագրության պայմանագրերից բխող այլ պահանջները.</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r w:rsidRPr="0061367D">
        <w:rPr>
          <w:rFonts w:ascii="GHEA Grapalat" w:hAnsi="GHEA Grapalat"/>
          <w:sz w:val="22"/>
          <w:szCs w:val="22"/>
          <w:lang w:val="af-ZA"/>
        </w:rPr>
        <w:t xml:space="preserve">8) </w:t>
      </w:r>
      <w:r w:rsidRPr="0061367D">
        <w:rPr>
          <w:rFonts w:ascii="GHEA Grapalat" w:hAnsi="GHEA Grapalat"/>
          <w:sz w:val="22"/>
          <w:szCs w:val="22"/>
          <w:lang w:val="hy-AM"/>
        </w:rPr>
        <w:t>ո</w:t>
      </w:r>
      <w:r w:rsidRPr="0061367D">
        <w:rPr>
          <w:rFonts w:ascii="GHEA Grapalat" w:hAnsi="GHEA Grapalat"/>
          <w:sz w:val="22"/>
          <w:szCs w:val="22"/>
          <w:lang w:val="af-ZA"/>
        </w:rPr>
        <w:t xml:space="preserve">ւթերորդ՝ </w:t>
      </w:r>
      <w:r w:rsidRPr="0061367D">
        <w:rPr>
          <w:rFonts w:ascii="GHEA Grapalat" w:hAnsi="GHEA Grapalat"/>
          <w:sz w:val="22"/>
          <w:szCs w:val="22"/>
          <w:lang w:val="hy-AM"/>
        </w:rPr>
        <w:t>ա</w:t>
      </w:r>
      <w:r w:rsidRPr="0061367D">
        <w:rPr>
          <w:rFonts w:ascii="GHEA Grapalat" w:hAnsi="GHEA Grapalat"/>
          <w:sz w:val="22"/>
          <w:szCs w:val="22"/>
          <w:lang w:val="af-ZA"/>
        </w:rPr>
        <w:t>ռաջինից-յոթերորդ հերթերում չընդգրկված ապահովագրության պայմանագրերից բխող պահանջները.</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r w:rsidRPr="0061367D">
        <w:rPr>
          <w:rFonts w:ascii="GHEA Grapalat" w:hAnsi="GHEA Grapalat"/>
          <w:sz w:val="22"/>
          <w:szCs w:val="22"/>
          <w:lang w:val="af-ZA"/>
        </w:rPr>
        <w:t xml:space="preserve">9) </w:t>
      </w:r>
      <w:r w:rsidRPr="0061367D">
        <w:rPr>
          <w:rFonts w:ascii="GHEA Grapalat" w:hAnsi="GHEA Grapalat"/>
          <w:sz w:val="22"/>
          <w:szCs w:val="22"/>
          <w:lang w:val="hy-AM"/>
        </w:rPr>
        <w:t>ի</w:t>
      </w:r>
      <w:r w:rsidRPr="0061367D">
        <w:rPr>
          <w:rFonts w:ascii="GHEA Grapalat" w:hAnsi="GHEA Grapalat"/>
          <w:sz w:val="22"/>
          <w:szCs w:val="22"/>
          <w:lang w:val="af-ZA"/>
        </w:rPr>
        <w:t>ններորդ՝  առաջինից-ութերորդ հերթերում չընդգրկված այլ պահանջները.</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r w:rsidRPr="0061367D">
        <w:rPr>
          <w:rFonts w:ascii="GHEA Grapalat" w:hAnsi="GHEA Grapalat"/>
          <w:sz w:val="22"/>
          <w:szCs w:val="22"/>
          <w:lang w:val="af-ZA"/>
        </w:rPr>
        <w:t xml:space="preserve">10) </w:t>
      </w:r>
      <w:r w:rsidRPr="0061367D">
        <w:rPr>
          <w:rFonts w:ascii="GHEA Grapalat" w:hAnsi="GHEA Grapalat"/>
          <w:sz w:val="22"/>
          <w:szCs w:val="22"/>
          <w:lang w:val="hy-AM"/>
        </w:rPr>
        <w:t>տ</w:t>
      </w:r>
      <w:r w:rsidRPr="0061367D">
        <w:rPr>
          <w:rFonts w:ascii="GHEA Grapalat" w:hAnsi="GHEA Grapalat"/>
          <w:sz w:val="22"/>
          <w:szCs w:val="22"/>
          <w:lang w:val="af-ZA"/>
        </w:rPr>
        <w:t>ասներորդ` պետական բյուջեի և համայնքային բյուջեների նկատմամբ Ընկերության պարտավորությունները.</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r w:rsidRPr="0061367D">
        <w:rPr>
          <w:rFonts w:ascii="GHEA Grapalat" w:hAnsi="GHEA Grapalat"/>
          <w:sz w:val="22"/>
          <w:szCs w:val="22"/>
          <w:lang w:val="af-ZA"/>
        </w:rPr>
        <w:t xml:space="preserve">11) </w:t>
      </w:r>
      <w:r w:rsidRPr="0061367D">
        <w:rPr>
          <w:rFonts w:ascii="GHEA Grapalat" w:hAnsi="GHEA Grapalat"/>
          <w:sz w:val="22"/>
          <w:szCs w:val="22"/>
          <w:lang w:val="hy-AM"/>
        </w:rPr>
        <w:t>տ</w:t>
      </w:r>
      <w:r w:rsidRPr="0061367D">
        <w:rPr>
          <w:rFonts w:ascii="GHEA Grapalat" w:hAnsi="GHEA Grapalat"/>
          <w:sz w:val="22"/>
          <w:szCs w:val="22"/>
          <w:lang w:val="af-ZA"/>
        </w:rPr>
        <w:t>ասնմեկերորդ՝ ստորադաս փոխառություններից բխող պահանջները.</w:t>
      </w:r>
    </w:p>
    <w:p w:rsidR="00A34EF4" w:rsidRPr="0061367D" w:rsidRDefault="00A34EF4" w:rsidP="00A34EF4">
      <w:pPr>
        <w:pStyle w:val="NormalWeb"/>
        <w:shd w:val="clear" w:color="auto" w:fill="FFFFFF"/>
        <w:spacing w:before="0" w:beforeAutospacing="0" w:after="0" w:afterAutospacing="0"/>
        <w:ind w:firstLine="375"/>
        <w:rPr>
          <w:rFonts w:ascii="GHEA Grapalat" w:hAnsi="GHEA Grapalat"/>
          <w:sz w:val="22"/>
          <w:szCs w:val="22"/>
          <w:lang w:val="af-ZA"/>
        </w:rPr>
      </w:pPr>
      <w:r w:rsidRPr="0061367D">
        <w:rPr>
          <w:rFonts w:ascii="GHEA Grapalat" w:hAnsi="GHEA Grapalat"/>
          <w:sz w:val="22"/>
          <w:szCs w:val="22"/>
          <w:lang w:val="af-ZA"/>
        </w:rPr>
        <w:t xml:space="preserve">12) </w:t>
      </w:r>
      <w:r w:rsidRPr="0061367D">
        <w:rPr>
          <w:rFonts w:ascii="GHEA Grapalat" w:hAnsi="GHEA Grapalat"/>
          <w:sz w:val="22"/>
          <w:szCs w:val="22"/>
          <w:lang w:val="hy-AM"/>
        </w:rPr>
        <w:t xml:space="preserve">տասներկուերորդ՝ </w:t>
      </w:r>
      <w:r w:rsidRPr="0061367D">
        <w:rPr>
          <w:rFonts w:ascii="GHEA Grapalat" w:hAnsi="GHEA Grapalat"/>
          <w:sz w:val="22"/>
          <w:szCs w:val="22"/>
          <w:lang w:val="af-ZA"/>
        </w:rPr>
        <w:t>Ընկերության մասնակիցների պահանջները:</w:t>
      </w:r>
    </w:p>
    <w:p w:rsidR="00A34EF4" w:rsidRPr="0061367D" w:rsidRDefault="00A34EF4" w:rsidP="00A34EF4">
      <w:pPr>
        <w:pStyle w:val="ListParagraph"/>
        <w:numPr>
          <w:ilvl w:val="0"/>
          <w:numId w:val="10"/>
        </w:numPr>
        <w:spacing w:line="240" w:lineRule="auto"/>
        <w:ind w:left="0" w:firstLine="360"/>
        <w:jc w:val="both"/>
        <w:rPr>
          <w:rFonts w:ascii="GHEA Grapalat" w:eastAsia="Times New Roman" w:hAnsi="GHEA Grapalat"/>
          <w:lang w:val="af-ZA"/>
        </w:rPr>
      </w:pPr>
      <w:r w:rsidRPr="0061367D">
        <w:rPr>
          <w:rFonts w:ascii="GHEA Grapalat" w:eastAsia="Times New Roman" w:hAnsi="GHEA Grapalat"/>
          <w:lang w:val="af-ZA"/>
        </w:rPr>
        <w:t>3-րդ մասը շարադրել նոր խմբագրությամբ՝</w:t>
      </w:r>
    </w:p>
    <w:p w:rsidR="00A34EF4" w:rsidRPr="0061367D" w:rsidRDefault="00A34EF4" w:rsidP="00A34EF4">
      <w:pPr>
        <w:spacing w:line="240" w:lineRule="auto"/>
        <w:jc w:val="both"/>
        <w:rPr>
          <w:rFonts w:eastAsia="Times New Roman"/>
          <w:lang w:val="hy-AM"/>
        </w:rPr>
      </w:pPr>
      <w:r w:rsidRPr="0061367D">
        <w:rPr>
          <w:rFonts w:eastAsia="Times New Roman"/>
          <w:lang w:val="af-ZA"/>
        </w:rPr>
        <w:t>«3.  Սույն հոդվածի 2-րդ մասով սահմանված՝ Ընկերության պարտատերերի պահանջների բավարարման հերթականության երկրորդից – իններորդ</w:t>
      </w:r>
      <w:r w:rsidRPr="0061367D">
        <w:rPr>
          <w:rFonts w:eastAsia="Times New Roman"/>
          <w:lang w:val="hy-AM"/>
        </w:rPr>
        <w:t xml:space="preserve"> և տասնմեկերորդ</w:t>
      </w:r>
      <w:r w:rsidRPr="0061367D">
        <w:rPr>
          <w:rFonts w:eastAsia="Times New Roman"/>
          <w:lang w:val="af-ZA"/>
        </w:rPr>
        <w:t xml:space="preserve"> հերթերով սահմանված պարտատերերի թվից բացառություն են կազմում Ընկերության մասնակիցները և Ընկերության հետ փոխկապակցված անձինք, որոնց նկատմամբ Ընկերության պարտավորությունները բավարարվում են տասներկուերորդ հերթում:</w:t>
      </w:r>
      <w:r w:rsidRPr="0061367D">
        <w:rPr>
          <w:rFonts w:eastAsia="Times New Roman"/>
          <w:lang w:val="hy-AM"/>
        </w:rPr>
        <w:t>»:</w:t>
      </w:r>
    </w:p>
    <w:p w:rsidR="00A34EF4" w:rsidRPr="0061367D" w:rsidRDefault="00A34EF4" w:rsidP="00A34EF4">
      <w:pPr>
        <w:pStyle w:val="ListParagraph"/>
        <w:numPr>
          <w:ilvl w:val="0"/>
          <w:numId w:val="10"/>
        </w:numPr>
        <w:spacing w:line="240" w:lineRule="auto"/>
        <w:ind w:left="0" w:firstLine="360"/>
        <w:jc w:val="both"/>
        <w:rPr>
          <w:rFonts w:ascii="GHEA Grapalat" w:eastAsia="Times New Roman" w:hAnsi="GHEA Grapalat"/>
          <w:lang w:val="af-ZA"/>
        </w:rPr>
      </w:pPr>
      <w:r w:rsidRPr="0061367D">
        <w:rPr>
          <w:rFonts w:ascii="GHEA Grapalat" w:eastAsia="Times New Roman" w:hAnsi="GHEA Grapalat"/>
          <w:lang w:val="af-ZA"/>
        </w:rPr>
        <w:t>9-րդ մասում «2-րդ կետի» բառերը փոխարինել «2-</w:t>
      </w:r>
      <w:r w:rsidRPr="0061367D">
        <w:rPr>
          <w:rFonts w:ascii="GHEA Grapalat" w:eastAsia="Times New Roman" w:hAnsi="GHEA Grapalat"/>
          <w:lang w:val="hy-AM"/>
        </w:rPr>
        <w:t>8</w:t>
      </w:r>
      <w:r w:rsidRPr="0061367D">
        <w:rPr>
          <w:rFonts w:ascii="GHEA Grapalat" w:eastAsia="Times New Roman" w:hAnsi="GHEA Grapalat"/>
          <w:lang w:val="af-ZA"/>
        </w:rPr>
        <w:t xml:space="preserve">-րդ կետերում» բառերով: </w:t>
      </w:r>
    </w:p>
    <w:p w:rsidR="00A34EF4" w:rsidRPr="0061367D" w:rsidRDefault="00A34EF4" w:rsidP="00A34EF4">
      <w:pPr>
        <w:spacing w:after="0" w:line="240" w:lineRule="auto"/>
        <w:ind w:firstLine="360"/>
        <w:jc w:val="both"/>
        <w:rPr>
          <w:rFonts w:eastAsia="Times New Roman"/>
          <w:b/>
          <w:bCs/>
          <w:lang w:val="af-ZA"/>
        </w:rPr>
      </w:pPr>
      <w:r w:rsidRPr="0061367D">
        <w:rPr>
          <w:rFonts w:eastAsia="Times New Roman"/>
          <w:b/>
          <w:lang w:val="af-ZA"/>
        </w:rPr>
        <w:t xml:space="preserve">   </w:t>
      </w:r>
      <w:r w:rsidRPr="0061367D">
        <w:rPr>
          <w:rFonts w:eastAsia="Times New Roman"/>
          <w:b/>
        </w:rPr>
        <w:t>Հոդված</w:t>
      </w:r>
      <w:r w:rsidRPr="0061367D">
        <w:rPr>
          <w:rFonts w:eastAsia="Times New Roman"/>
          <w:b/>
          <w:lang w:val="af-ZA"/>
        </w:rPr>
        <w:t xml:space="preserve"> 1</w:t>
      </w:r>
      <w:r w:rsidRPr="0061367D">
        <w:rPr>
          <w:rFonts w:eastAsia="Times New Roman"/>
          <w:b/>
          <w:lang w:val="hy-AM"/>
        </w:rPr>
        <w:t>8</w:t>
      </w:r>
      <w:r w:rsidRPr="0061367D">
        <w:rPr>
          <w:rFonts w:eastAsia="Times New Roman"/>
          <w:b/>
          <w:lang w:val="af-ZA"/>
        </w:rPr>
        <w:t>.</w:t>
      </w:r>
      <w:r w:rsidRPr="0061367D">
        <w:rPr>
          <w:rFonts w:eastAsia="Times New Roman"/>
          <w:lang w:val="af-ZA"/>
        </w:rPr>
        <w:t xml:space="preserve"> </w:t>
      </w:r>
      <w:r w:rsidRPr="0061367D">
        <w:rPr>
          <w:rFonts w:eastAsia="Times New Roman"/>
        </w:rPr>
        <w:t>Սույն</w:t>
      </w:r>
      <w:r w:rsidRPr="0061367D">
        <w:rPr>
          <w:rFonts w:eastAsia="Times New Roman"/>
          <w:lang w:val="af-ZA"/>
        </w:rPr>
        <w:t xml:space="preserve"> </w:t>
      </w:r>
      <w:r w:rsidRPr="0061367D">
        <w:rPr>
          <w:rFonts w:eastAsia="Times New Roman"/>
        </w:rPr>
        <w:t>օրենքն</w:t>
      </w:r>
      <w:r w:rsidRPr="0061367D">
        <w:rPr>
          <w:rFonts w:eastAsia="Times New Roman"/>
          <w:lang w:val="af-ZA"/>
        </w:rPr>
        <w:t xml:space="preserve"> </w:t>
      </w:r>
      <w:r w:rsidRPr="0061367D">
        <w:rPr>
          <w:rFonts w:eastAsia="Times New Roman"/>
        </w:rPr>
        <w:t>ուժի</w:t>
      </w:r>
      <w:r w:rsidRPr="0061367D">
        <w:rPr>
          <w:rFonts w:eastAsia="Times New Roman"/>
          <w:lang w:val="af-ZA"/>
        </w:rPr>
        <w:t xml:space="preserve"> </w:t>
      </w:r>
      <w:r w:rsidRPr="0061367D">
        <w:rPr>
          <w:rFonts w:eastAsia="Times New Roman"/>
        </w:rPr>
        <w:t>մեջ</w:t>
      </w:r>
      <w:r w:rsidRPr="0061367D">
        <w:rPr>
          <w:rFonts w:eastAsia="Times New Roman"/>
          <w:lang w:val="af-ZA"/>
        </w:rPr>
        <w:t xml:space="preserve"> </w:t>
      </w:r>
      <w:r w:rsidRPr="0061367D">
        <w:rPr>
          <w:rFonts w:eastAsia="Times New Roman"/>
        </w:rPr>
        <w:t>է</w:t>
      </w:r>
      <w:r w:rsidRPr="0061367D">
        <w:rPr>
          <w:rFonts w:eastAsia="Times New Roman"/>
          <w:lang w:val="af-ZA"/>
        </w:rPr>
        <w:t xml:space="preserve"> </w:t>
      </w:r>
      <w:r w:rsidRPr="0061367D">
        <w:rPr>
          <w:rFonts w:eastAsia="Times New Roman"/>
        </w:rPr>
        <w:t>մտնում</w:t>
      </w:r>
      <w:r w:rsidRPr="0061367D">
        <w:rPr>
          <w:rFonts w:eastAsia="Times New Roman"/>
          <w:lang w:val="af-ZA"/>
        </w:rPr>
        <w:t xml:space="preserve"> </w:t>
      </w:r>
      <w:r w:rsidRPr="0061367D">
        <w:rPr>
          <w:rFonts w:eastAsia="Times New Roman"/>
          <w:lang w:val="hy-AM"/>
        </w:rPr>
        <w:t xml:space="preserve">պաշտոնական </w:t>
      </w:r>
      <w:r w:rsidRPr="0061367D">
        <w:rPr>
          <w:rFonts w:eastAsia="Times New Roman"/>
        </w:rPr>
        <w:t>հրապարակման</w:t>
      </w:r>
      <w:r w:rsidRPr="0061367D">
        <w:rPr>
          <w:rFonts w:eastAsia="Times New Roman"/>
          <w:lang w:val="af-ZA"/>
        </w:rPr>
        <w:t xml:space="preserve"> </w:t>
      </w:r>
      <w:r w:rsidRPr="0061367D">
        <w:rPr>
          <w:rFonts w:eastAsia="Times New Roman"/>
        </w:rPr>
        <w:t>օրվան</w:t>
      </w:r>
      <w:r w:rsidRPr="0061367D">
        <w:rPr>
          <w:rFonts w:eastAsia="Times New Roman"/>
          <w:lang w:val="af-ZA"/>
        </w:rPr>
        <w:t xml:space="preserve"> </w:t>
      </w:r>
      <w:r w:rsidRPr="0061367D">
        <w:rPr>
          <w:rFonts w:eastAsia="Times New Roman"/>
        </w:rPr>
        <w:t>հաջորդող</w:t>
      </w:r>
      <w:r w:rsidRPr="0061367D">
        <w:rPr>
          <w:rFonts w:eastAsia="Times New Roman"/>
          <w:lang w:val="af-ZA"/>
        </w:rPr>
        <w:t xml:space="preserve"> տասներորդ </w:t>
      </w:r>
      <w:r w:rsidRPr="0061367D">
        <w:rPr>
          <w:rFonts w:eastAsia="Times New Roman"/>
        </w:rPr>
        <w:t>օրվանից</w:t>
      </w:r>
      <w:r w:rsidRPr="0061367D">
        <w:rPr>
          <w:rFonts w:eastAsia="Times New Roman"/>
          <w:lang w:val="af-ZA"/>
        </w:rPr>
        <w:t xml:space="preserve">:                                                                                                                                                                                                                                                                                                                                                                                                                                                                                                                                                                                                                                                                                                                                                                                                                                                                                                                                                                                                                    </w:t>
      </w:r>
    </w:p>
    <w:p w:rsidR="00A34EF4" w:rsidRPr="0061367D" w:rsidRDefault="00A34EF4" w:rsidP="00A34EF4">
      <w:pPr>
        <w:tabs>
          <w:tab w:val="left" w:pos="1080"/>
        </w:tabs>
        <w:spacing w:after="0" w:line="240" w:lineRule="auto"/>
        <w:jc w:val="both"/>
        <w:rPr>
          <w:rFonts w:eastAsia="Times New Roman"/>
          <w:lang w:val="af-ZA"/>
        </w:rPr>
      </w:pPr>
    </w:p>
    <w:p w:rsidR="00A34EF4" w:rsidRPr="0061367D" w:rsidRDefault="00A34EF4" w:rsidP="00A34EF4">
      <w:pPr>
        <w:spacing w:line="240" w:lineRule="auto"/>
        <w:rPr>
          <w:lang w:val="af-ZA"/>
        </w:rPr>
      </w:pPr>
      <w:r w:rsidRPr="0061367D">
        <w:rPr>
          <w:rFonts w:eastAsia="Times New Roman"/>
          <w:lang w:val="af-ZA"/>
        </w:rPr>
        <w:t xml:space="preserve">                                                                                                                                                                                                                                                                                                                                                                                                                                                                                                                                                                                                                                                                                                                                                                                                                                                                                                                                                                                                                      </w:t>
      </w:r>
    </w:p>
    <w:p w:rsidR="00A23A00" w:rsidRPr="0061367D" w:rsidRDefault="00A23A00" w:rsidP="00A34EF4">
      <w:pPr>
        <w:spacing w:after="0" w:line="240" w:lineRule="auto"/>
        <w:ind w:firstLine="375"/>
        <w:jc w:val="right"/>
        <w:rPr>
          <w:rFonts w:eastAsia="Times New Roman"/>
          <w:b/>
          <w:bCs/>
        </w:rPr>
      </w:pPr>
    </w:p>
    <w:p w:rsidR="00A23A00" w:rsidRPr="0061367D" w:rsidRDefault="00A23A00" w:rsidP="00A34EF4">
      <w:pPr>
        <w:spacing w:after="0" w:line="240" w:lineRule="auto"/>
        <w:ind w:firstLine="375"/>
        <w:jc w:val="right"/>
        <w:rPr>
          <w:rFonts w:eastAsia="Times New Roman"/>
          <w:b/>
          <w:bCs/>
        </w:rPr>
      </w:pPr>
    </w:p>
    <w:p w:rsidR="00A23A00" w:rsidRPr="0061367D" w:rsidRDefault="00A23A00" w:rsidP="00A34EF4">
      <w:pPr>
        <w:spacing w:after="0" w:line="240" w:lineRule="auto"/>
        <w:ind w:firstLine="375"/>
        <w:jc w:val="right"/>
        <w:rPr>
          <w:rFonts w:eastAsia="Times New Roman"/>
          <w:b/>
          <w:bCs/>
        </w:rPr>
      </w:pPr>
    </w:p>
    <w:p w:rsidR="00A23A00" w:rsidRPr="0061367D" w:rsidRDefault="00A23A00" w:rsidP="00A34EF4">
      <w:pPr>
        <w:spacing w:after="0" w:line="240" w:lineRule="auto"/>
        <w:ind w:firstLine="375"/>
        <w:jc w:val="right"/>
        <w:rPr>
          <w:rFonts w:eastAsia="Times New Roman"/>
          <w:b/>
          <w:bCs/>
        </w:rPr>
      </w:pPr>
    </w:p>
    <w:p w:rsidR="00A23A00" w:rsidRPr="0061367D" w:rsidRDefault="00A23A00" w:rsidP="00A34EF4">
      <w:pPr>
        <w:spacing w:after="0" w:line="240" w:lineRule="auto"/>
        <w:ind w:firstLine="375"/>
        <w:jc w:val="right"/>
        <w:rPr>
          <w:rFonts w:eastAsia="Times New Roman"/>
          <w:b/>
          <w:bCs/>
        </w:rPr>
      </w:pPr>
    </w:p>
    <w:p w:rsidR="00A23A00" w:rsidRPr="0061367D" w:rsidRDefault="00A23A00" w:rsidP="00A34EF4">
      <w:pPr>
        <w:spacing w:after="0" w:line="240" w:lineRule="auto"/>
        <w:ind w:firstLine="375"/>
        <w:jc w:val="right"/>
        <w:rPr>
          <w:rFonts w:eastAsia="Times New Roman"/>
          <w:b/>
          <w:bCs/>
        </w:rPr>
      </w:pPr>
    </w:p>
    <w:p w:rsidR="00A23A00" w:rsidRPr="0061367D" w:rsidRDefault="00A23A00" w:rsidP="00A34EF4">
      <w:pPr>
        <w:spacing w:after="0" w:line="240" w:lineRule="auto"/>
        <w:ind w:firstLine="375"/>
        <w:jc w:val="right"/>
        <w:rPr>
          <w:rFonts w:eastAsia="Times New Roman"/>
          <w:b/>
          <w:bCs/>
        </w:rPr>
      </w:pPr>
    </w:p>
    <w:p w:rsidR="00A23A00" w:rsidRPr="0061367D" w:rsidRDefault="00A23A00" w:rsidP="00A34EF4">
      <w:pPr>
        <w:spacing w:after="0" w:line="240" w:lineRule="auto"/>
        <w:ind w:firstLine="375"/>
        <w:jc w:val="right"/>
        <w:rPr>
          <w:rFonts w:eastAsia="Times New Roman"/>
          <w:b/>
          <w:bCs/>
        </w:rPr>
      </w:pPr>
    </w:p>
    <w:p w:rsidR="00A23A00" w:rsidRPr="0061367D" w:rsidRDefault="00A23A00" w:rsidP="00A34EF4">
      <w:pPr>
        <w:spacing w:after="0" w:line="240" w:lineRule="auto"/>
        <w:ind w:firstLine="375"/>
        <w:jc w:val="right"/>
        <w:rPr>
          <w:rFonts w:eastAsia="Times New Roman"/>
          <w:b/>
          <w:bCs/>
        </w:rPr>
      </w:pPr>
    </w:p>
    <w:p w:rsidR="00C31D84" w:rsidRPr="00C31D84" w:rsidRDefault="00A34EF4" w:rsidP="00C31D84">
      <w:pPr>
        <w:spacing w:after="0" w:line="240" w:lineRule="auto"/>
        <w:ind w:firstLine="375"/>
        <w:jc w:val="right"/>
        <w:rPr>
          <w:rFonts w:eastAsia="Times New Roman" w:cs="Times New Roman"/>
          <w:b/>
          <w:bCs/>
        </w:rPr>
      </w:pPr>
      <w:r w:rsidRPr="00C31D84">
        <w:rPr>
          <w:rFonts w:eastAsia="Times New Roman"/>
          <w:b/>
          <w:bCs/>
        </w:rPr>
        <w:lastRenderedPageBreak/>
        <w:t xml:space="preserve">                                                                                                                                                                                                                                                                                                                                                                                                                                                                                                                                                                                                                                                                                                                                                                                                                                                                                                                                                                                                                                                                                                          </w:t>
      </w:r>
      <w:r w:rsidR="00C31D84" w:rsidRPr="00C31D84">
        <w:rPr>
          <w:rFonts w:eastAsia="Times New Roman" w:cs="Times New Roman"/>
          <w:b/>
          <w:bCs/>
        </w:rPr>
        <w:t xml:space="preserve">                                                                                                                                                                                                                                                                                                                                                                                                                                                                                                                                                                                                                                                                                                                                                                                                                                                                                                                                                                                                                                                                                                            ՆԱԽԱԳԻԾ</w:t>
      </w:r>
    </w:p>
    <w:p w:rsidR="00C31D84" w:rsidRPr="00C31D84" w:rsidRDefault="00C31D84" w:rsidP="00C31D84">
      <w:pPr>
        <w:spacing w:after="0" w:line="240" w:lineRule="auto"/>
        <w:ind w:firstLine="375"/>
        <w:jc w:val="center"/>
        <w:rPr>
          <w:rFonts w:eastAsia="Times New Roman" w:cs="Times New Roman"/>
          <w:b/>
          <w:bCs/>
        </w:rPr>
      </w:pPr>
    </w:p>
    <w:p w:rsidR="00C31D84" w:rsidRPr="00C31D84" w:rsidRDefault="00C31D84" w:rsidP="00C31D84">
      <w:pPr>
        <w:spacing w:after="0" w:line="240" w:lineRule="auto"/>
        <w:ind w:firstLine="375"/>
        <w:jc w:val="center"/>
        <w:rPr>
          <w:rFonts w:eastAsia="Times New Roman" w:cs="Times New Roman"/>
        </w:rPr>
      </w:pPr>
      <w:r w:rsidRPr="00C31D84">
        <w:rPr>
          <w:rFonts w:eastAsia="Times New Roman" w:cs="Times New Roman"/>
          <w:b/>
          <w:bCs/>
        </w:rPr>
        <w:t>ՀԱՅԱՍՏԱՆԻ ՀԱՆՐԱՊԵՏՈՒԹՅԱՆ</w:t>
      </w:r>
    </w:p>
    <w:p w:rsidR="00C31D84" w:rsidRPr="00C31D84" w:rsidRDefault="00C31D84" w:rsidP="00C31D84">
      <w:pPr>
        <w:spacing w:after="0" w:line="240" w:lineRule="auto"/>
        <w:ind w:firstLine="375"/>
        <w:jc w:val="center"/>
        <w:rPr>
          <w:rFonts w:eastAsia="Times New Roman" w:cs="Times New Roman"/>
        </w:rPr>
      </w:pPr>
      <w:r w:rsidRPr="00C31D84">
        <w:rPr>
          <w:rFonts w:ascii="Courier New" w:eastAsia="Times New Roman" w:hAnsi="Courier New" w:cs="Courier New"/>
        </w:rPr>
        <w:t> </w:t>
      </w:r>
    </w:p>
    <w:p w:rsidR="00C31D84" w:rsidRPr="00C31D84" w:rsidRDefault="00C31D84" w:rsidP="00C31D84">
      <w:pPr>
        <w:spacing w:after="0" w:line="240" w:lineRule="auto"/>
        <w:ind w:firstLine="375"/>
        <w:jc w:val="center"/>
        <w:rPr>
          <w:rFonts w:eastAsia="Times New Roman" w:cs="Times New Roman"/>
        </w:rPr>
      </w:pPr>
      <w:r w:rsidRPr="00C31D84">
        <w:rPr>
          <w:rFonts w:eastAsia="Times New Roman" w:cs="Times New Roman"/>
          <w:b/>
          <w:bCs/>
        </w:rPr>
        <w:t>Օ Ր Ե Ն Ք Ը</w:t>
      </w:r>
      <w:r w:rsidRPr="00C31D84">
        <w:rPr>
          <w:rFonts w:ascii="Courier New" w:eastAsia="Times New Roman" w:hAnsi="Courier New" w:cs="Courier New"/>
        </w:rPr>
        <w:t> </w:t>
      </w:r>
    </w:p>
    <w:p w:rsidR="00C31D84" w:rsidRPr="00C31D84" w:rsidRDefault="00C31D84" w:rsidP="00C31D84">
      <w:pPr>
        <w:spacing w:after="0" w:line="240" w:lineRule="auto"/>
        <w:ind w:firstLine="375"/>
        <w:jc w:val="center"/>
        <w:rPr>
          <w:rFonts w:eastAsia="Times New Roman" w:cs="Times New Roman"/>
        </w:rPr>
      </w:pPr>
      <w:r w:rsidRPr="00C31D84">
        <w:rPr>
          <w:rFonts w:eastAsia="Times New Roman" w:cs="Times New Roman"/>
          <w:b/>
          <w:bCs/>
        </w:rPr>
        <w:t>«ԲԱՆԿԵՐԻ, ՎԱՐԿԱՅԻՆ ԿԱԶՄԱԿԵՐՊՈՒԹՅՈՒՆՆԵՐԻ, ՆԵՐԴՐՈՒՄԱՅԻՆ ԸՆԿԵՐՈՒԹՅՈՒՆՆԵՐԻ, ՆԵՐԴՐՈՒՄԱՅԻՆ ՖՈՆԴԻ ԿԱՌԱՎԱՐԻՉՆԵՐԻ ԵՎ ԱՊԱՀՈՎԱԳՐԱԿԱՆ ԸՆԿԵՐՈՒԹՅՈՒՆՆԵՐԻ ՍՆԱՆԿՈՒԹՅԱՆ ՄԱՍԻՆ» ՀԱՅԱՍՏԱՆԻ ՀԱՆՐԱՊԵՏՈՒԹՅԱՆ ՕՐԵՆՔՈՒՄ ԼՐԱՑՈՒՄՆԵՐ ԵՎ ՓՈՓՈԽՈՒԹՅՈՒՆՆԵՐ  ԿԱՏԱՐԵԼՈՒ ՄԱՍԻՆ</w:t>
      </w:r>
    </w:p>
    <w:p w:rsidR="00C31D84" w:rsidRPr="00C31D84" w:rsidRDefault="00C31D84" w:rsidP="00C31D84">
      <w:pPr>
        <w:pStyle w:val="ListParagraph"/>
        <w:ind w:left="360"/>
        <w:jc w:val="both"/>
        <w:rPr>
          <w:rFonts w:ascii="GHEA Grapalat" w:eastAsia="Times New Roman" w:hAnsi="GHEA Grapalat"/>
          <w:lang w:val="af-ZA"/>
        </w:rPr>
      </w:pPr>
    </w:p>
    <w:p w:rsidR="00C31D84" w:rsidRPr="00C31D84" w:rsidRDefault="00C31D84" w:rsidP="00C31D84">
      <w:pPr>
        <w:pStyle w:val="ListParagraph"/>
        <w:numPr>
          <w:ilvl w:val="0"/>
          <w:numId w:val="28"/>
        </w:numPr>
        <w:ind w:left="0" w:firstLine="360"/>
        <w:jc w:val="both"/>
        <w:rPr>
          <w:rFonts w:ascii="GHEA Grapalat" w:eastAsia="Times New Roman" w:hAnsi="GHEA Grapalat"/>
          <w:lang w:val="af-ZA"/>
        </w:rPr>
      </w:pPr>
      <w:r w:rsidRPr="00C31D84">
        <w:rPr>
          <w:rFonts w:ascii="GHEA Grapalat" w:eastAsia="Times New Roman" w:hAnsi="GHEA Grapalat"/>
          <w:bCs/>
          <w:lang w:val="af-ZA"/>
        </w:rPr>
        <w:t>«</w:t>
      </w:r>
      <w:r w:rsidRPr="00C31D84">
        <w:rPr>
          <w:rFonts w:ascii="GHEA Grapalat" w:eastAsia="Times New Roman" w:hAnsi="GHEA Grapalat"/>
          <w:bCs/>
        </w:rPr>
        <w:t>Բանկերի</w:t>
      </w:r>
      <w:r w:rsidRPr="00C31D84">
        <w:rPr>
          <w:rFonts w:ascii="GHEA Grapalat" w:eastAsia="Times New Roman" w:hAnsi="GHEA Grapalat"/>
          <w:bCs/>
          <w:lang w:val="af-ZA"/>
        </w:rPr>
        <w:t xml:space="preserve">, </w:t>
      </w:r>
      <w:r w:rsidRPr="00C31D84">
        <w:rPr>
          <w:rFonts w:ascii="GHEA Grapalat" w:eastAsia="Times New Roman" w:hAnsi="GHEA Grapalat"/>
          <w:bCs/>
        </w:rPr>
        <w:t>վարկային</w:t>
      </w:r>
      <w:r w:rsidRPr="00C31D84">
        <w:rPr>
          <w:rFonts w:ascii="GHEA Grapalat" w:eastAsia="Times New Roman" w:hAnsi="GHEA Grapalat"/>
          <w:bCs/>
          <w:lang w:val="af-ZA"/>
        </w:rPr>
        <w:t xml:space="preserve"> </w:t>
      </w:r>
      <w:r w:rsidRPr="00C31D84">
        <w:rPr>
          <w:rFonts w:ascii="GHEA Grapalat" w:eastAsia="Times New Roman" w:hAnsi="GHEA Grapalat"/>
          <w:bCs/>
        </w:rPr>
        <w:t>կազմակերպությունների</w:t>
      </w:r>
      <w:r w:rsidRPr="00C31D84">
        <w:rPr>
          <w:rFonts w:ascii="GHEA Grapalat" w:eastAsia="Times New Roman" w:hAnsi="GHEA Grapalat"/>
          <w:bCs/>
          <w:lang w:val="af-ZA"/>
        </w:rPr>
        <w:t xml:space="preserve">, </w:t>
      </w:r>
      <w:r w:rsidRPr="00C31D84">
        <w:rPr>
          <w:rFonts w:ascii="GHEA Grapalat" w:eastAsia="Times New Roman" w:hAnsi="GHEA Grapalat"/>
          <w:bCs/>
        </w:rPr>
        <w:t>ներդրումային</w:t>
      </w:r>
      <w:r w:rsidRPr="00C31D84">
        <w:rPr>
          <w:rFonts w:ascii="GHEA Grapalat" w:eastAsia="Times New Roman" w:hAnsi="GHEA Grapalat"/>
          <w:bCs/>
          <w:lang w:val="af-ZA"/>
        </w:rPr>
        <w:t xml:space="preserve"> </w:t>
      </w:r>
      <w:r w:rsidRPr="00C31D84">
        <w:rPr>
          <w:rFonts w:ascii="GHEA Grapalat" w:eastAsia="Times New Roman" w:hAnsi="GHEA Grapalat"/>
          <w:bCs/>
        </w:rPr>
        <w:t>ընկերությունների</w:t>
      </w:r>
      <w:r w:rsidRPr="00C31D84">
        <w:rPr>
          <w:rFonts w:ascii="GHEA Grapalat" w:eastAsia="Times New Roman" w:hAnsi="GHEA Grapalat"/>
          <w:bCs/>
          <w:lang w:val="af-ZA"/>
        </w:rPr>
        <w:t xml:space="preserve">, </w:t>
      </w:r>
      <w:r w:rsidRPr="00C31D84">
        <w:rPr>
          <w:rFonts w:ascii="GHEA Grapalat" w:eastAsia="Times New Roman" w:hAnsi="GHEA Grapalat"/>
          <w:bCs/>
        </w:rPr>
        <w:t>ներդրումային</w:t>
      </w:r>
      <w:r w:rsidRPr="00C31D84">
        <w:rPr>
          <w:rFonts w:ascii="GHEA Grapalat" w:eastAsia="Times New Roman" w:hAnsi="GHEA Grapalat"/>
          <w:bCs/>
          <w:lang w:val="af-ZA"/>
        </w:rPr>
        <w:t xml:space="preserve"> </w:t>
      </w:r>
      <w:r w:rsidRPr="00C31D84">
        <w:rPr>
          <w:rFonts w:ascii="GHEA Grapalat" w:eastAsia="Times New Roman" w:hAnsi="GHEA Grapalat"/>
          <w:bCs/>
        </w:rPr>
        <w:t>ֆոնդի</w:t>
      </w:r>
      <w:r w:rsidRPr="00C31D84">
        <w:rPr>
          <w:rFonts w:ascii="GHEA Grapalat" w:eastAsia="Times New Roman" w:hAnsi="GHEA Grapalat"/>
          <w:bCs/>
          <w:lang w:val="af-ZA"/>
        </w:rPr>
        <w:t xml:space="preserve"> </w:t>
      </w:r>
      <w:r w:rsidRPr="00C31D84">
        <w:rPr>
          <w:rFonts w:ascii="GHEA Grapalat" w:eastAsia="Times New Roman" w:hAnsi="GHEA Grapalat"/>
          <w:bCs/>
        </w:rPr>
        <w:t>կառավարիչների</w:t>
      </w:r>
      <w:r w:rsidRPr="00C31D84">
        <w:rPr>
          <w:rFonts w:ascii="GHEA Grapalat" w:eastAsia="Times New Roman" w:hAnsi="GHEA Grapalat"/>
          <w:bCs/>
          <w:lang w:val="af-ZA"/>
        </w:rPr>
        <w:t xml:space="preserve"> </w:t>
      </w:r>
      <w:r w:rsidRPr="00C31D84">
        <w:rPr>
          <w:rFonts w:ascii="GHEA Grapalat" w:eastAsia="Times New Roman" w:hAnsi="GHEA Grapalat"/>
          <w:bCs/>
        </w:rPr>
        <w:t>եվ</w:t>
      </w:r>
      <w:r w:rsidRPr="00C31D84">
        <w:rPr>
          <w:rFonts w:ascii="GHEA Grapalat" w:eastAsia="Times New Roman" w:hAnsi="GHEA Grapalat"/>
          <w:bCs/>
          <w:lang w:val="af-ZA"/>
        </w:rPr>
        <w:t xml:space="preserve"> </w:t>
      </w:r>
      <w:r w:rsidRPr="00C31D84">
        <w:rPr>
          <w:rFonts w:ascii="GHEA Grapalat" w:eastAsia="Times New Roman" w:hAnsi="GHEA Grapalat"/>
          <w:bCs/>
        </w:rPr>
        <w:t>ապահովագրական</w:t>
      </w:r>
      <w:r w:rsidRPr="00C31D84">
        <w:rPr>
          <w:rFonts w:ascii="GHEA Grapalat" w:eastAsia="Times New Roman" w:hAnsi="GHEA Grapalat"/>
          <w:bCs/>
          <w:lang w:val="af-ZA"/>
        </w:rPr>
        <w:t xml:space="preserve"> </w:t>
      </w:r>
      <w:r w:rsidRPr="00C31D84">
        <w:rPr>
          <w:rFonts w:ascii="GHEA Grapalat" w:eastAsia="Times New Roman" w:hAnsi="GHEA Grapalat"/>
          <w:bCs/>
        </w:rPr>
        <w:t>ընկերությունների</w:t>
      </w:r>
      <w:r w:rsidRPr="00C31D84">
        <w:rPr>
          <w:rFonts w:ascii="GHEA Grapalat" w:eastAsia="Times New Roman" w:hAnsi="GHEA Grapalat"/>
          <w:bCs/>
          <w:lang w:val="af-ZA"/>
        </w:rPr>
        <w:t xml:space="preserve"> </w:t>
      </w:r>
      <w:r w:rsidRPr="00C31D84">
        <w:rPr>
          <w:rFonts w:ascii="GHEA Grapalat" w:eastAsia="Times New Roman" w:hAnsi="GHEA Grapalat"/>
          <w:bCs/>
        </w:rPr>
        <w:t>սնանկության</w:t>
      </w:r>
      <w:r w:rsidRPr="00C31D84">
        <w:rPr>
          <w:rFonts w:ascii="GHEA Grapalat" w:eastAsia="Times New Roman" w:hAnsi="GHEA Grapalat"/>
          <w:bCs/>
          <w:lang w:val="af-ZA"/>
        </w:rPr>
        <w:t xml:space="preserve"> </w:t>
      </w:r>
      <w:r w:rsidRPr="00C31D84">
        <w:rPr>
          <w:rFonts w:ascii="GHEA Grapalat" w:eastAsia="Times New Roman" w:hAnsi="GHEA Grapalat"/>
          <w:bCs/>
        </w:rPr>
        <w:t>մասին</w:t>
      </w:r>
      <w:r w:rsidRPr="00C31D84">
        <w:rPr>
          <w:rFonts w:ascii="GHEA Grapalat" w:eastAsia="Times New Roman" w:hAnsi="GHEA Grapalat"/>
          <w:bCs/>
          <w:lang w:val="af-ZA"/>
        </w:rPr>
        <w:t xml:space="preserve">» </w:t>
      </w:r>
      <w:r w:rsidRPr="00C31D84">
        <w:rPr>
          <w:rFonts w:ascii="GHEA Grapalat" w:hAnsi="GHEA Grapalat" w:cs="IRTEK Courier"/>
          <w:lang w:val="af-ZA"/>
        </w:rPr>
        <w:t xml:space="preserve">2001 </w:t>
      </w:r>
      <w:r w:rsidRPr="00C31D84">
        <w:rPr>
          <w:rFonts w:ascii="GHEA Grapalat" w:hAnsi="GHEA Grapalat" w:cs="Sylfaen"/>
        </w:rPr>
        <w:t>թվականի</w:t>
      </w:r>
      <w:r w:rsidRPr="00C31D84">
        <w:rPr>
          <w:rFonts w:ascii="GHEA Grapalat" w:hAnsi="GHEA Grapalat" w:cs="IRTEK Courier"/>
          <w:lang w:val="af-ZA"/>
        </w:rPr>
        <w:t xml:space="preserve"> </w:t>
      </w:r>
      <w:r w:rsidRPr="00C31D84">
        <w:rPr>
          <w:rFonts w:ascii="GHEA Grapalat" w:hAnsi="GHEA Grapalat" w:cs="IRTEK Courier"/>
        </w:rPr>
        <w:t>նոյեմբերի</w:t>
      </w:r>
      <w:r w:rsidRPr="00C31D84">
        <w:rPr>
          <w:rFonts w:ascii="GHEA Grapalat" w:hAnsi="GHEA Grapalat" w:cs="IRTEK Courier"/>
          <w:lang w:val="af-ZA"/>
        </w:rPr>
        <w:t xml:space="preserve"> 6-</w:t>
      </w:r>
      <w:r w:rsidRPr="00C31D84">
        <w:rPr>
          <w:rFonts w:ascii="GHEA Grapalat" w:hAnsi="GHEA Grapalat" w:cs="Sylfaen"/>
        </w:rPr>
        <w:t>ի</w:t>
      </w:r>
      <w:r w:rsidRPr="00C31D84">
        <w:rPr>
          <w:rFonts w:ascii="GHEA Grapalat" w:hAnsi="GHEA Grapalat" w:cs="Sylfaen"/>
          <w:lang w:val="af-ZA"/>
        </w:rPr>
        <w:t xml:space="preserve"> </w:t>
      </w:r>
      <w:r w:rsidRPr="00C31D84">
        <w:rPr>
          <w:rFonts w:ascii="GHEA Grapalat" w:hAnsi="GHEA Grapalat" w:cs="GHEA Grapalat"/>
          <w:lang w:val="hy-AM" w:eastAsia="ru-RU"/>
        </w:rPr>
        <w:t>ՀՕ-</w:t>
      </w:r>
      <w:r w:rsidRPr="00C31D84">
        <w:rPr>
          <w:rFonts w:ascii="GHEA Grapalat" w:hAnsi="GHEA Grapalat" w:cs="GHEA Grapalat"/>
          <w:lang w:val="af-ZA" w:eastAsia="ru-RU"/>
        </w:rPr>
        <w:t>262</w:t>
      </w:r>
      <w:r w:rsidRPr="00C31D84">
        <w:rPr>
          <w:rFonts w:ascii="GHEA Grapalat" w:hAnsi="GHEA Grapalat" w:cs="GHEA Grapalat"/>
          <w:lang w:val="hy-AM" w:eastAsia="ru-RU"/>
        </w:rPr>
        <w:t xml:space="preserve">-Ն </w:t>
      </w:r>
      <w:r w:rsidRPr="00C31D84">
        <w:rPr>
          <w:rFonts w:ascii="GHEA Grapalat" w:eastAsia="Times New Roman" w:hAnsi="GHEA Grapalat"/>
          <w:bCs/>
        </w:rPr>
        <w:t>Հայաստանի</w:t>
      </w:r>
      <w:r w:rsidRPr="00C31D84">
        <w:rPr>
          <w:rFonts w:ascii="GHEA Grapalat" w:eastAsia="Times New Roman" w:hAnsi="GHEA Grapalat"/>
          <w:bCs/>
          <w:lang w:val="af-ZA"/>
        </w:rPr>
        <w:t xml:space="preserve"> </w:t>
      </w:r>
      <w:r w:rsidRPr="00C31D84">
        <w:rPr>
          <w:rFonts w:ascii="GHEA Grapalat" w:eastAsia="Times New Roman" w:hAnsi="GHEA Grapalat"/>
          <w:bCs/>
        </w:rPr>
        <w:t>Հանրապետության</w:t>
      </w:r>
      <w:r w:rsidRPr="00C31D84">
        <w:rPr>
          <w:rFonts w:ascii="GHEA Grapalat" w:eastAsia="Times New Roman" w:hAnsi="GHEA Grapalat"/>
          <w:bCs/>
          <w:lang w:val="af-ZA"/>
        </w:rPr>
        <w:t xml:space="preserve"> </w:t>
      </w:r>
      <w:r w:rsidRPr="00C31D84">
        <w:rPr>
          <w:rFonts w:ascii="GHEA Grapalat" w:eastAsia="Times New Roman" w:hAnsi="GHEA Grapalat"/>
          <w:bCs/>
        </w:rPr>
        <w:t>օրենքի</w:t>
      </w:r>
      <w:r w:rsidRPr="00C31D84">
        <w:rPr>
          <w:rFonts w:ascii="GHEA Grapalat" w:eastAsia="Times New Roman" w:hAnsi="GHEA Grapalat"/>
          <w:bCs/>
          <w:lang w:val="af-ZA"/>
        </w:rPr>
        <w:t xml:space="preserve"> </w:t>
      </w:r>
      <w:r w:rsidRPr="00C31D84">
        <w:rPr>
          <w:rFonts w:ascii="GHEA Grapalat" w:hAnsi="GHEA Grapalat" w:cs="GHEA Grapalat"/>
          <w:lang w:val="hy-AM" w:eastAsia="ru-RU"/>
        </w:rPr>
        <w:t xml:space="preserve">(այսուհետ՝ </w:t>
      </w:r>
      <w:r w:rsidRPr="00C31D84">
        <w:rPr>
          <w:rFonts w:ascii="GHEA Grapalat" w:hAnsi="GHEA Grapalat" w:cs="GHEA Grapalat"/>
          <w:lang w:eastAsia="ru-RU"/>
        </w:rPr>
        <w:t>Օ</w:t>
      </w:r>
      <w:r w:rsidRPr="00C31D84">
        <w:rPr>
          <w:rFonts w:ascii="GHEA Grapalat" w:hAnsi="GHEA Grapalat" w:cs="GHEA Grapalat"/>
          <w:lang w:val="hy-AM" w:eastAsia="ru-RU"/>
        </w:rPr>
        <w:t xml:space="preserve">րենք) </w:t>
      </w:r>
      <w:r w:rsidRPr="00C31D84">
        <w:rPr>
          <w:rFonts w:ascii="GHEA Grapalat" w:eastAsia="Times New Roman" w:hAnsi="GHEA Grapalat"/>
          <w:lang w:val="af-ZA"/>
        </w:rPr>
        <w:t>31-րդ հոդվածը.</w:t>
      </w:r>
    </w:p>
    <w:p w:rsidR="00C31D84" w:rsidRPr="00C31D84" w:rsidRDefault="00C31D84" w:rsidP="00C31D84">
      <w:pPr>
        <w:pStyle w:val="ListParagraph"/>
        <w:numPr>
          <w:ilvl w:val="0"/>
          <w:numId w:val="29"/>
        </w:numPr>
        <w:ind w:left="0" w:firstLine="360"/>
        <w:jc w:val="both"/>
        <w:rPr>
          <w:rFonts w:ascii="GHEA Grapalat" w:eastAsia="Times New Roman" w:hAnsi="GHEA Grapalat"/>
          <w:lang w:val="af-ZA"/>
        </w:rPr>
      </w:pPr>
      <w:r w:rsidRPr="00C31D84">
        <w:rPr>
          <w:rFonts w:ascii="GHEA Grapalat" w:eastAsia="Times New Roman" w:hAnsi="GHEA Grapalat"/>
          <w:lang w:val="af-ZA"/>
        </w:rPr>
        <w:t>լրացնել 1.1 մասով՝ հետևյալ բովանդակությամբ.</w:t>
      </w:r>
    </w:p>
    <w:p w:rsidR="00C31D84" w:rsidRPr="00C31D84" w:rsidRDefault="00C31D84" w:rsidP="00C31D84">
      <w:pPr>
        <w:pStyle w:val="ListParagraph"/>
        <w:ind w:left="0" w:firstLine="360"/>
        <w:jc w:val="both"/>
        <w:rPr>
          <w:rFonts w:ascii="GHEA Grapalat" w:eastAsia="Times New Roman" w:hAnsi="GHEA Grapalat"/>
          <w:lang w:val="af-ZA"/>
        </w:rPr>
      </w:pPr>
      <w:r w:rsidRPr="00C31D84">
        <w:rPr>
          <w:rFonts w:ascii="GHEA Grapalat" w:eastAsia="Times New Roman" w:hAnsi="GHEA Grapalat"/>
          <w:lang w:val="af-ZA"/>
        </w:rPr>
        <w:t>«1.1. Ապահովագրության պայմանագրերից բխող պահանջները բավարարվում են ապահովագրական (վերաապահովագրական) ընկերության տեխնիկական պահուստներին համարժեք ակտիվներից՝ արտահերթ</w:t>
      </w:r>
      <w:r w:rsidRPr="00C31D84">
        <w:rPr>
          <w:rFonts w:ascii="GHEA Grapalat" w:eastAsia="Times New Roman" w:hAnsi="GHEA Grapalat"/>
          <w:lang w:val="hy-AM"/>
        </w:rPr>
        <w:t>՝</w:t>
      </w:r>
      <w:r w:rsidRPr="00C31D84">
        <w:rPr>
          <w:rFonts w:ascii="GHEA Grapalat" w:eastAsia="Times New Roman" w:hAnsi="GHEA Grapalat"/>
          <w:lang w:val="af-ZA"/>
        </w:rPr>
        <w:t xml:space="preserve"> հետ</w:t>
      </w:r>
      <w:r w:rsidRPr="00C31D84">
        <w:rPr>
          <w:rFonts w:ascii="GHEA Grapalat" w:eastAsia="Times New Roman" w:hAnsi="GHEA Grapalat"/>
          <w:lang w:val="hy-AM"/>
        </w:rPr>
        <w:t>և</w:t>
      </w:r>
      <w:r w:rsidRPr="00C31D84">
        <w:rPr>
          <w:rFonts w:ascii="GHEA Grapalat" w:eastAsia="Times New Roman" w:hAnsi="GHEA Grapalat"/>
          <w:lang w:val="af-ZA"/>
        </w:rPr>
        <w:t>յալ հերթականությամբ՝</w:t>
      </w:r>
    </w:p>
    <w:p w:rsidR="00C31D84" w:rsidRPr="00C31D84" w:rsidRDefault="00C31D84" w:rsidP="00C31D84">
      <w:pPr>
        <w:pStyle w:val="ListParagraph"/>
        <w:numPr>
          <w:ilvl w:val="0"/>
          <w:numId w:val="30"/>
        </w:numPr>
        <w:spacing w:line="240" w:lineRule="auto"/>
        <w:jc w:val="both"/>
        <w:rPr>
          <w:rFonts w:ascii="GHEA Grapalat" w:eastAsia="Times New Roman" w:hAnsi="GHEA Grapalat"/>
          <w:lang w:val="af-ZA"/>
        </w:rPr>
      </w:pPr>
      <w:r w:rsidRPr="00C31D84">
        <w:rPr>
          <w:rFonts w:ascii="GHEA Grapalat" w:eastAsia="Times New Roman" w:hAnsi="GHEA Grapalat"/>
          <w:lang w:val="af-ZA"/>
        </w:rPr>
        <w:t xml:space="preserve">Առաջին՝ պարտադիր ապահովագրության պայմանագրերից բխող անձի կյանքին ու առողջությանը պատճառված վնասից առաջացած պահանջները, </w:t>
      </w:r>
    </w:p>
    <w:p w:rsidR="00C31D84" w:rsidRPr="00C31D84" w:rsidRDefault="00C31D84" w:rsidP="00C31D84">
      <w:pPr>
        <w:pStyle w:val="ListParagraph"/>
        <w:numPr>
          <w:ilvl w:val="0"/>
          <w:numId w:val="30"/>
        </w:numPr>
        <w:spacing w:line="240" w:lineRule="auto"/>
        <w:jc w:val="both"/>
        <w:rPr>
          <w:rFonts w:ascii="GHEA Grapalat" w:eastAsia="Times New Roman" w:hAnsi="GHEA Grapalat"/>
          <w:lang w:val="af-ZA"/>
        </w:rPr>
      </w:pPr>
      <w:r w:rsidRPr="00C31D84">
        <w:rPr>
          <w:rFonts w:ascii="GHEA Grapalat" w:eastAsia="Times New Roman" w:hAnsi="GHEA Grapalat"/>
          <w:lang w:val="af-ZA"/>
        </w:rPr>
        <w:t>Երկրորդ պարտադիր ապահովագրության պայմանագրերից բխող այլ պահանջները.</w:t>
      </w:r>
    </w:p>
    <w:p w:rsidR="00C31D84" w:rsidRPr="00C31D84" w:rsidRDefault="00C31D84" w:rsidP="00C31D84">
      <w:pPr>
        <w:pStyle w:val="ListParagraph"/>
        <w:numPr>
          <w:ilvl w:val="0"/>
          <w:numId w:val="30"/>
        </w:numPr>
        <w:spacing w:line="240" w:lineRule="auto"/>
        <w:jc w:val="both"/>
        <w:rPr>
          <w:rFonts w:ascii="GHEA Grapalat" w:eastAsia="Times New Roman" w:hAnsi="GHEA Grapalat"/>
          <w:lang w:val="af-ZA"/>
        </w:rPr>
      </w:pPr>
      <w:r w:rsidRPr="00C31D84">
        <w:rPr>
          <w:rFonts w:ascii="GHEA Grapalat" w:eastAsia="Times New Roman" w:hAnsi="GHEA Grapalat"/>
          <w:lang w:val="af-ZA"/>
        </w:rPr>
        <w:t>Երրորդ՝ կամավոր ապահովագրության պայմանագրերից բխող անձի կյանքին ու առողջությանը պատճառված վնասից առաջացած պահանջները.</w:t>
      </w:r>
    </w:p>
    <w:p w:rsidR="00C31D84" w:rsidRPr="00C31D84" w:rsidRDefault="00C31D84" w:rsidP="00C31D84">
      <w:pPr>
        <w:pStyle w:val="ListParagraph"/>
        <w:numPr>
          <w:ilvl w:val="0"/>
          <w:numId w:val="30"/>
        </w:numPr>
        <w:spacing w:line="240" w:lineRule="auto"/>
        <w:jc w:val="both"/>
        <w:rPr>
          <w:rFonts w:ascii="GHEA Grapalat" w:eastAsia="Times New Roman" w:hAnsi="GHEA Grapalat"/>
          <w:lang w:val="af-ZA"/>
        </w:rPr>
      </w:pPr>
      <w:r w:rsidRPr="00C31D84">
        <w:rPr>
          <w:rFonts w:ascii="GHEA Grapalat" w:eastAsia="Times New Roman" w:hAnsi="GHEA Grapalat"/>
          <w:lang w:val="af-ZA"/>
        </w:rPr>
        <w:t>Չորրորդ՝ կամավոր ապահովագրության պայմանագրից բխող այլ պահանջները.</w:t>
      </w:r>
    </w:p>
    <w:p w:rsidR="00C31D84" w:rsidRPr="00C31D84" w:rsidRDefault="00C31D84" w:rsidP="00C31D84">
      <w:pPr>
        <w:pStyle w:val="ListParagraph"/>
        <w:numPr>
          <w:ilvl w:val="0"/>
          <w:numId w:val="30"/>
        </w:numPr>
        <w:spacing w:line="240" w:lineRule="auto"/>
        <w:jc w:val="both"/>
        <w:rPr>
          <w:rFonts w:ascii="GHEA Grapalat" w:eastAsia="Times New Roman" w:hAnsi="GHEA Grapalat"/>
          <w:lang w:val="af-ZA"/>
        </w:rPr>
      </w:pPr>
      <w:r w:rsidRPr="00C31D84">
        <w:rPr>
          <w:rFonts w:ascii="GHEA Grapalat" w:eastAsia="Times New Roman" w:hAnsi="GHEA Grapalat"/>
          <w:lang w:val="af-ZA"/>
        </w:rPr>
        <w:t xml:space="preserve">Հինգերորդ՝ վերաապահովագրության ընդունած </w:t>
      </w:r>
      <w:r w:rsidRPr="00C31D84">
        <w:rPr>
          <w:rFonts w:ascii="GHEA Grapalat" w:hAnsi="GHEA Grapalat"/>
          <w:lang w:val="af-ZA"/>
        </w:rPr>
        <w:t>(</w:t>
      </w:r>
      <w:r w:rsidRPr="00C31D84">
        <w:rPr>
          <w:rFonts w:ascii="GHEA Grapalat" w:hAnsi="GHEA Grapalat"/>
        </w:rPr>
        <w:t>ստանձնած</w:t>
      </w:r>
      <w:r w:rsidRPr="00C31D84">
        <w:rPr>
          <w:rFonts w:ascii="GHEA Grapalat" w:hAnsi="GHEA Grapalat"/>
          <w:lang w:val="af-ZA"/>
        </w:rPr>
        <w:t xml:space="preserve">) </w:t>
      </w:r>
      <w:r w:rsidRPr="00C31D84">
        <w:rPr>
          <w:rFonts w:ascii="GHEA Grapalat" w:hAnsi="GHEA Grapalat"/>
        </w:rPr>
        <w:t>ռիսկերի</w:t>
      </w:r>
      <w:r w:rsidRPr="00C31D84">
        <w:rPr>
          <w:rFonts w:ascii="GHEA Grapalat" w:hAnsi="GHEA Grapalat"/>
          <w:lang w:val="af-ZA"/>
        </w:rPr>
        <w:t xml:space="preserve"> </w:t>
      </w:r>
      <w:r w:rsidRPr="00C31D84">
        <w:rPr>
          <w:rFonts w:ascii="GHEA Grapalat" w:hAnsi="GHEA Grapalat"/>
        </w:rPr>
        <w:t>գծով</w:t>
      </w:r>
      <w:r w:rsidRPr="00C31D84">
        <w:rPr>
          <w:rFonts w:ascii="GHEA Grapalat" w:hAnsi="GHEA Grapalat"/>
          <w:lang w:val="af-ZA"/>
        </w:rPr>
        <w:t xml:space="preserve"> </w:t>
      </w:r>
      <w:r w:rsidRPr="00C31D84">
        <w:rPr>
          <w:rFonts w:ascii="GHEA Grapalat" w:eastAsia="Times New Roman" w:hAnsi="GHEA Grapalat"/>
          <w:lang w:val="af-ZA"/>
        </w:rPr>
        <w:t>վերաապահովագրության պայմանագրերից բխող անձի  կյանքին ու առողջությանը պատճառված վնասից առաջացած պահանջները.</w:t>
      </w:r>
    </w:p>
    <w:p w:rsidR="00C31D84" w:rsidRPr="00C31D84" w:rsidRDefault="00C31D84" w:rsidP="00C31D84">
      <w:pPr>
        <w:pStyle w:val="ListParagraph"/>
        <w:numPr>
          <w:ilvl w:val="0"/>
          <w:numId w:val="30"/>
        </w:numPr>
        <w:spacing w:line="240" w:lineRule="auto"/>
        <w:jc w:val="both"/>
        <w:rPr>
          <w:rFonts w:ascii="GHEA Grapalat" w:eastAsia="Times New Roman" w:hAnsi="GHEA Grapalat"/>
          <w:lang w:val="af-ZA"/>
        </w:rPr>
      </w:pPr>
      <w:r w:rsidRPr="00C31D84">
        <w:rPr>
          <w:rFonts w:ascii="GHEA Grapalat" w:eastAsia="Times New Roman" w:hAnsi="GHEA Grapalat"/>
          <w:lang w:val="af-ZA"/>
        </w:rPr>
        <w:t xml:space="preserve">Վեցերորդ՝ վերաապահովագրության ընդունած </w:t>
      </w:r>
      <w:r w:rsidRPr="00C31D84">
        <w:rPr>
          <w:rFonts w:ascii="GHEA Grapalat" w:hAnsi="GHEA Grapalat"/>
          <w:lang w:val="af-ZA"/>
        </w:rPr>
        <w:t>(</w:t>
      </w:r>
      <w:r w:rsidRPr="00C31D84">
        <w:rPr>
          <w:rFonts w:ascii="GHEA Grapalat" w:hAnsi="GHEA Grapalat"/>
        </w:rPr>
        <w:t>ստանձնած</w:t>
      </w:r>
      <w:r w:rsidRPr="00C31D84">
        <w:rPr>
          <w:rFonts w:ascii="GHEA Grapalat" w:hAnsi="GHEA Grapalat"/>
          <w:lang w:val="af-ZA"/>
        </w:rPr>
        <w:t xml:space="preserve">) </w:t>
      </w:r>
      <w:r w:rsidRPr="00C31D84">
        <w:rPr>
          <w:rFonts w:ascii="GHEA Grapalat" w:hAnsi="GHEA Grapalat"/>
        </w:rPr>
        <w:t>ռիսկերի</w:t>
      </w:r>
      <w:r w:rsidRPr="00C31D84">
        <w:rPr>
          <w:rFonts w:ascii="GHEA Grapalat" w:hAnsi="GHEA Grapalat"/>
          <w:lang w:val="af-ZA"/>
        </w:rPr>
        <w:t xml:space="preserve"> </w:t>
      </w:r>
      <w:r w:rsidRPr="00C31D84">
        <w:rPr>
          <w:rFonts w:ascii="GHEA Grapalat" w:hAnsi="GHEA Grapalat"/>
        </w:rPr>
        <w:t>գծով</w:t>
      </w:r>
      <w:r w:rsidRPr="00C31D84">
        <w:rPr>
          <w:rFonts w:ascii="GHEA Grapalat" w:hAnsi="GHEA Grapalat"/>
          <w:lang w:val="af-ZA"/>
        </w:rPr>
        <w:t xml:space="preserve"> </w:t>
      </w:r>
      <w:r w:rsidRPr="00C31D84">
        <w:rPr>
          <w:rFonts w:ascii="GHEA Grapalat" w:eastAsia="Times New Roman" w:hAnsi="GHEA Grapalat"/>
          <w:lang w:val="af-ZA"/>
        </w:rPr>
        <w:t>վերաապահովագրության պայմանագրերից բխող այլ պահանջները:</w:t>
      </w:r>
    </w:p>
    <w:p w:rsidR="00C31D84" w:rsidRPr="00C31D84" w:rsidRDefault="00C31D84" w:rsidP="00C31D84">
      <w:pPr>
        <w:pStyle w:val="ListParagraph"/>
        <w:numPr>
          <w:ilvl w:val="0"/>
          <w:numId w:val="30"/>
        </w:numPr>
        <w:spacing w:line="240" w:lineRule="auto"/>
        <w:jc w:val="both"/>
        <w:rPr>
          <w:rFonts w:ascii="GHEA Grapalat" w:eastAsia="Times New Roman" w:hAnsi="GHEA Grapalat"/>
          <w:lang w:val="af-ZA"/>
        </w:rPr>
      </w:pPr>
      <w:r w:rsidRPr="00C31D84">
        <w:rPr>
          <w:rFonts w:ascii="GHEA Grapalat" w:eastAsia="Times New Roman" w:hAnsi="GHEA Grapalat"/>
          <w:lang w:val="af-ZA"/>
        </w:rPr>
        <w:t xml:space="preserve">Առաջինից-վեցերորդ հերթերում չընդգրկված ապահովագրության պայմանագրերից բխող այլ պահանջները: </w:t>
      </w:r>
    </w:p>
    <w:p w:rsidR="00C31D84" w:rsidRPr="00C31D84" w:rsidRDefault="00C31D84" w:rsidP="00C31D84">
      <w:pPr>
        <w:spacing w:line="240" w:lineRule="auto"/>
        <w:jc w:val="both"/>
        <w:rPr>
          <w:rFonts w:eastAsia="Times New Roman" w:cs="Times New Roman"/>
          <w:lang w:val="af-ZA"/>
        </w:rPr>
      </w:pPr>
      <w:r w:rsidRPr="00C31D84">
        <w:rPr>
          <w:rFonts w:eastAsia="Times New Roman" w:cs="Times New Roman"/>
          <w:lang w:val="af-ZA"/>
        </w:rPr>
        <w:t xml:space="preserve">Եթե </w:t>
      </w:r>
      <w:r w:rsidRPr="00C31D84">
        <w:rPr>
          <w:rFonts w:eastAsia="Times New Roman" w:cs="Times New Roman"/>
          <w:lang w:val="hy-AM"/>
        </w:rPr>
        <w:t xml:space="preserve">ապահովագրության պայմանագրերից բխող </w:t>
      </w:r>
      <w:r w:rsidRPr="00C31D84">
        <w:rPr>
          <w:rFonts w:eastAsia="Times New Roman" w:cs="Times New Roman"/>
          <w:lang w:val="af-ZA"/>
        </w:rPr>
        <w:t>պահանջների արժեքը գերազանցում է Ընկերության տեխնիկական պահուստներին համարժեք ակտիվների մեծությունը, ապա գերազանցող մասը բավարարվում է սույն հոդվածով ապահովագրության պայմանագրերից բխող համապատասխան պահանջների բավարարման համար նախատեսված հերթում:</w:t>
      </w:r>
      <w:r w:rsidRPr="00C31D84">
        <w:rPr>
          <w:rFonts w:eastAsia="Times New Roman" w:cs="Times New Roman"/>
          <w:lang w:val="hy-AM"/>
        </w:rPr>
        <w:t xml:space="preserve"> Եթե </w:t>
      </w:r>
      <w:r w:rsidRPr="00C31D84">
        <w:rPr>
          <w:rFonts w:eastAsia="Times New Roman" w:cs="Times New Roman"/>
          <w:lang w:val="af-ZA"/>
        </w:rPr>
        <w:t xml:space="preserve">տեխնիկական պահուստներին համարժեք ակտիվների մեծությունն է </w:t>
      </w:r>
      <w:r w:rsidRPr="00C31D84">
        <w:rPr>
          <w:rFonts w:eastAsia="Times New Roman" w:cs="Times New Roman"/>
          <w:lang w:val="hy-AM"/>
        </w:rPr>
        <w:t>գերազանցում պահանջների արժեքը, ապա գերազանցող մասը ընդգրկվում է լուծարային միջոցների կազմում և օգտագործվում է օրենքով սահմանված կարգով;</w:t>
      </w:r>
      <w:r w:rsidRPr="00C31D84">
        <w:rPr>
          <w:rFonts w:eastAsia="Times New Roman" w:cs="Times New Roman"/>
          <w:lang w:val="af-ZA"/>
        </w:rPr>
        <w:t>»:</w:t>
      </w:r>
    </w:p>
    <w:p w:rsidR="00C31D84" w:rsidRPr="00C31D84" w:rsidRDefault="00C31D84" w:rsidP="00C31D84">
      <w:pPr>
        <w:pStyle w:val="ListParagraph"/>
        <w:numPr>
          <w:ilvl w:val="0"/>
          <w:numId w:val="29"/>
        </w:numPr>
        <w:ind w:left="0" w:firstLine="284"/>
        <w:jc w:val="both"/>
        <w:rPr>
          <w:rFonts w:ascii="GHEA Grapalat" w:eastAsia="Times New Roman" w:hAnsi="GHEA Grapalat"/>
          <w:lang w:val="af-ZA"/>
        </w:rPr>
      </w:pPr>
      <w:r w:rsidRPr="00C31D84">
        <w:rPr>
          <w:rFonts w:ascii="GHEA Grapalat" w:eastAsia="Times New Roman" w:hAnsi="GHEA Grapalat"/>
          <w:lang w:val="af-ZA"/>
        </w:rPr>
        <w:t xml:space="preserve"> 2-րդ մասի «գ» ենթակետի 2-րդ նախադասությունում «իսկ ապահովագրական ընկերությունների լուծարման դեպքում՝ կյանքի ապահովագրական պայմանագրերից բխող պահանջները, եթե ապահովագրական ընկերությունն իրականացնում է կյանքի </w:t>
      </w:r>
      <w:r w:rsidRPr="00C31D84">
        <w:rPr>
          <w:rFonts w:ascii="GHEA Grapalat" w:eastAsia="Times New Roman" w:hAnsi="GHEA Grapalat"/>
          <w:lang w:val="af-ZA"/>
        </w:rPr>
        <w:lastRenderedPageBreak/>
        <w:t>ապահովագրություն, և ոչ կյանքի ապահովագրական պայմանագրերից բխող պահանջները, եթե ապահովագրական ընկերությունն իրականացնում է ոչ կյանքի ապահովագրություն.» բառերը փոխարինել «</w:t>
      </w:r>
      <w:r w:rsidRPr="00C31D84">
        <w:rPr>
          <w:rFonts w:ascii="GHEA Grapalat" w:eastAsia="Times New Roman" w:hAnsi="GHEA Grapalat"/>
          <w:lang w:val="hy-AM"/>
        </w:rPr>
        <w:t xml:space="preserve">իսկ </w:t>
      </w:r>
      <w:r w:rsidRPr="00C31D84">
        <w:rPr>
          <w:rFonts w:ascii="GHEA Grapalat" w:eastAsia="Times New Roman" w:hAnsi="GHEA Grapalat"/>
          <w:lang w:val="af-ZA"/>
        </w:rPr>
        <w:t>ապահովագրական ընկերությունների լուծարման դեպքում՝ ապահովագրության պայմանագրերից բխող պահանջներ</w:t>
      </w:r>
      <w:r w:rsidRPr="00C31D84">
        <w:rPr>
          <w:rFonts w:ascii="GHEA Grapalat" w:eastAsia="Times New Roman" w:hAnsi="GHEA Grapalat"/>
          <w:lang w:val="hy-AM"/>
        </w:rPr>
        <w:t>ը, որոնք</w:t>
      </w:r>
      <w:r w:rsidRPr="00C31D84">
        <w:rPr>
          <w:rFonts w:ascii="GHEA Grapalat" w:eastAsia="Times New Roman" w:hAnsi="GHEA Grapalat"/>
          <w:lang w:val="af-ZA"/>
        </w:rPr>
        <w:t xml:space="preserve"> </w:t>
      </w:r>
      <w:r w:rsidRPr="00C31D84">
        <w:rPr>
          <w:rFonts w:ascii="GHEA Grapalat" w:eastAsia="Times New Roman" w:hAnsi="GHEA Grapalat"/>
          <w:lang w:val="hy-AM"/>
        </w:rPr>
        <w:t>բավարարվում</w:t>
      </w:r>
      <w:r w:rsidRPr="00C31D84">
        <w:rPr>
          <w:rFonts w:ascii="GHEA Grapalat" w:eastAsia="Times New Roman" w:hAnsi="GHEA Grapalat"/>
          <w:lang w:val="af-ZA"/>
        </w:rPr>
        <w:t xml:space="preserve"> են սույն հոդվածի 1.1-րդ </w:t>
      </w:r>
      <w:r w:rsidRPr="00C31D84">
        <w:rPr>
          <w:rFonts w:ascii="GHEA Grapalat" w:eastAsia="Times New Roman" w:hAnsi="GHEA Grapalat"/>
          <w:lang w:val="hy-AM"/>
        </w:rPr>
        <w:t>մասով</w:t>
      </w:r>
      <w:r w:rsidRPr="00C31D84">
        <w:rPr>
          <w:rFonts w:ascii="GHEA Grapalat" w:eastAsia="Times New Roman" w:hAnsi="GHEA Grapalat"/>
          <w:lang w:val="af-ZA"/>
        </w:rPr>
        <w:t xml:space="preserve"> սահմանված հերթականությամբ.» բառեր</w:t>
      </w:r>
      <w:r w:rsidRPr="00C31D84">
        <w:rPr>
          <w:rFonts w:ascii="GHEA Grapalat" w:eastAsia="Times New Roman" w:hAnsi="GHEA Grapalat"/>
          <w:lang w:val="hy-AM"/>
        </w:rPr>
        <w:t>ով</w:t>
      </w:r>
      <w:r w:rsidRPr="00C31D84">
        <w:rPr>
          <w:rFonts w:ascii="GHEA Grapalat" w:eastAsia="Times New Roman" w:hAnsi="GHEA Grapalat"/>
          <w:lang w:val="af-ZA"/>
        </w:rPr>
        <w:t xml:space="preserve">: </w:t>
      </w:r>
    </w:p>
    <w:p w:rsidR="00C31D84" w:rsidRPr="00C31D84" w:rsidRDefault="00C31D84" w:rsidP="00C31D84">
      <w:pPr>
        <w:pStyle w:val="ListParagraph"/>
        <w:numPr>
          <w:ilvl w:val="0"/>
          <w:numId w:val="29"/>
        </w:numPr>
        <w:ind w:left="0" w:firstLine="360"/>
        <w:jc w:val="both"/>
        <w:rPr>
          <w:rFonts w:ascii="GHEA Grapalat" w:eastAsia="Times New Roman" w:hAnsi="GHEA Grapalat"/>
          <w:lang w:val="af-ZA"/>
        </w:rPr>
      </w:pPr>
      <w:r w:rsidRPr="00C31D84">
        <w:rPr>
          <w:rFonts w:ascii="GHEA Grapalat" w:eastAsia="Times New Roman" w:hAnsi="GHEA Grapalat"/>
          <w:lang w:val="af-ZA"/>
        </w:rPr>
        <w:t>2-րդ մասը լրացնել հետ</w:t>
      </w:r>
      <w:r w:rsidRPr="00C31D84">
        <w:rPr>
          <w:rFonts w:ascii="GHEA Grapalat" w:eastAsia="Times New Roman" w:hAnsi="GHEA Grapalat"/>
          <w:bCs/>
        </w:rPr>
        <w:t>և</w:t>
      </w:r>
      <w:r w:rsidRPr="00C31D84">
        <w:rPr>
          <w:rFonts w:ascii="GHEA Grapalat" w:eastAsia="Times New Roman" w:hAnsi="GHEA Grapalat"/>
          <w:lang w:val="af-ZA"/>
        </w:rPr>
        <w:t>յալ նախադասությամբ.</w:t>
      </w:r>
    </w:p>
    <w:p w:rsidR="00C31D84" w:rsidRPr="00C31D84" w:rsidRDefault="00C31D84" w:rsidP="00C31D84">
      <w:pPr>
        <w:pStyle w:val="ListParagraph"/>
        <w:ind w:left="0" w:firstLine="360"/>
        <w:jc w:val="both"/>
        <w:rPr>
          <w:rFonts w:ascii="GHEA Grapalat" w:eastAsia="Times New Roman" w:hAnsi="GHEA Grapalat"/>
          <w:lang w:val="af-ZA"/>
        </w:rPr>
      </w:pPr>
      <w:r w:rsidRPr="00C31D84">
        <w:rPr>
          <w:rFonts w:ascii="GHEA Grapalat" w:eastAsia="Times New Roman" w:hAnsi="GHEA Grapalat"/>
          <w:lang w:val="af-ZA"/>
        </w:rPr>
        <w:t xml:space="preserve">«Ավտոտրանսպորտային միջոցների օգտագործումից բխող պատասխանատվության ապահովագրության մասին» Հայաստանի Հանրապետության օրենքի 49-րդ հոդվածի 1-ին մասի 4-րդ կետով սահմանված դեպքերում Երաշխավորման ֆոնդի միջոցների հաշվին հատուցված գումարի չափով Բյուրոն պահանջի իրավունք է ձեռք բերում ապահովագրական ընկերության նկատմամբ այն հերթում (հերթերում), որի ընթացքում տվյալ տուժողը (պարտատերը) համաձայն սույն հոդվածի իրավունք կունենար բավարարել իր պահանջը:»:   </w:t>
      </w:r>
    </w:p>
    <w:p w:rsidR="00C31D84" w:rsidRPr="00C31D84" w:rsidRDefault="00C31D84" w:rsidP="00C31D84">
      <w:pPr>
        <w:pStyle w:val="ListParagraph"/>
        <w:ind w:left="360"/>
        <w:jc w:val="both"/>
        <w:rPr>
          <w:rFonts w:ascii="GHEA Grapalat" w:eastAsia="Times New Roman" w:hAnsi="GHEA Grapalat"/>
          <w:lang w:val="af-ZA"/>
        </w:rPr>
      </w:pPr>
    </w:p>
    <w:p w:rsidR="00C31D84" w:rsidRPr="00C31D84" w:rsidRDefault="00C31D84" w:rsidP="00C31D84">
      <w:pPr>
        <w:pStyle w:val="ListParagraph"/>
        <w:ind w:left="0" w:firstLine="360"/>
        <w:jc w:val="both"/>
        <w:rPr>
          <w:rFonts w:ascii="GHEA Grapalat" w:eastAsia="Times New Roman" w:hAnsi="GHEA Grapalat"/>
          <w:lang w:val="af-ZA"/>
        </w:rPr>
      </w:pPr>
      <w:r w:rsidRPr="00C31D84">
        <w:rPr>
          <w:rFonts w:ascii="GHEA Grapalat" w:eastAsia="Times New Roman" w:hAnsi="GHEA Grapalat"/>
          <w:b/>
          <w:lang w:val="af-ZA"/>
        </w:rPr>
        <w:t>Հոդված 2.</w:t>
      </w:r>
      <w:r w:rsidRPr="00C31D84">
        <w:rPr>
          <w:rFonts w:ascii="GHEA Grapalat" w:eastAsia="Times New Roman" w:hAnsi="GHEA Grapalat"/>
          <w:lang w:val="af-ZA"/>
        </w:rPr>
        <w:t xml:space="preserve"> Սույն օրենքն ուժի մեջ է մտնում </w:t>
      </w:r>
      <w:r w:rsidRPr="00C31D84">
        <w:rPr>
          <w:rFonts w:ascii="GHEA Grapalat" w:eastAsia="Times New Roman" w:hAnsi="GHEA Grapalat"/>
          <w:lang w:val="hy-AM"/>
        </w:rPr>
        <w:t xml:space="preserve">պաշտոնական </w:t>
      </w:r>
      <w:r w:rsidRPr="00C31D84">
        <w:rPr>
          <w:rFonts w:ascii="GHEA Grapalat" w:eastAsia="Times New Roman" w:hAnsi="GHEA Grapalat"/>
          <w:lang w:val="af-ZA"/>
        </w:rPr>
        <w:t xml:space="preserve">հրապարակման օրվա հաջորդող տասներորդ օրվանից: </w:t>
      </w:r>
    </w:p>
    <w:p w:rsidR="00C31D84" w:rsidRPr="00C31D84" w:rsidRDefault="00C31D84" w:rsidP="00C31D84">
      <w:pPr>
        <w:pStyle w:val="ListParagraph"/>
        <w:ind w:left="360"/>
        <w:jc w:val="both"/>
        <w:rPr>
          <w:rFonts w:ascii="GHEA Grapalat" w:eastAsia="Times New Roman" w:hAnsi="GHEA Grapalat"/>
          <w:lang w:val="af-ZA"/>
        </w:rPr>
      </w:pPr>
    </w:p>
    <w:p w:rsidR="00A23A00" w:rsidRPr="0061367D" w:rsidRDefault="00A23A00" w:rsidP="00C31D84">
      <w:pPr>
        <w:spacing w:after="0" w:line="240" w:lineRule="auto"/>
        <w:ind w:firstLine="375"/>
        <w:jc w:val="right"/>
        <w:rPr>
          <w:rFonts w:cs="Sylfaen"/>
          <w:b/>
        </w:rPr>
      </w:pPr>
    </w:p>
    <w:p w:rsidR="00A23A00" w:rsidRPr="0061367D" w:rsidRDefault="00A23A00" w:rsidP="00A34EF4">
      <w:pPr>
        <w:jc w:val="center"/>
        <w:rPr>
          <w:rFonts w:cs="Sylfaen"/>
          <w:b/>
        </w:rPr>
      </w:pPr>
    </w:p>
    <w:p w:rsidR="00A23A00" w:rsidRPr="0061367D" w:rsidRDefault="00A23A00" w:rsidP="00A34EF4">
      <w:pPr>
        <w:jc w:val="center"/>
        <w:rPr>
          <w:rFonts w:cs="Sylfaen"/>
          <w:b/>
        </w:rPr>
      </w:pPr>
    </w:p>
    <w:p w:rsidR="00CB6503" w:rsidRPr="0061367D" w:rsidRDefault="00CB6503" w:rsidP="00A34EF4">
      <w:pPr>
        <w:jc w:val="center"/>
        <w:rPr>
          <w:rFonts w:cs="Sylfaen"/>
          <w:b/>
        </w:rPr>
      </w:pPr>
    </w:p>
    <w:p w:rsidR="00CB6503" w:rsidRPr="0061367D" w:rsidRDefault="00CB6503" w:rsidP="00A34EF4">
      <w:pPr>
        <w:jc w:val="center"/>
        <w:rPr>
          <w:rFonts w:cs="Sylfaen"/>
          <w:b/>
        </w:rPr>
      </w:pPr>
    </w:p>
    <w:p w:rsidR="00CB6503" w:rsidRPr="0061367D" w:rsidRDefault="00CB6503" w:rsidP="00A34EF4">
      <w:pPr>
        <w:jc w:val="center"/>
        <w:rPr>
          <w:rFonts w:cs="Sylfaen"/>
          <w:b/>
        </w:rPr>
      </w:pPr>
    </w:p>
    <w:p w:rsidR="00CB6503" w:rsidRPr="0061367D" w:rsidRDefault="00CB6503" w:rsidP="00A34EF4">
      <w:pPr>
        <w:jc w:val="center"/>
        <w:rPr>
          <w:rFonts w:cs="Sylfaen"/>
          <w:b/>
        </w:rPr>
      </w:pPr>
    </w:p>
    <w:p w:rsidR="00CB6503" w:rsidRPr="0061367D" w:rsidRDefault="00CB6503" w:rsidP="00A34EF4">
      <w:pPr>
        <w:jc w:val="center"/>
        <w:rPr>
          <w:rFonts w:cs="Sylfaen"/>
          <w:b/>
        </w:rPr>
      </w:pPr>
    </w:p>
    <w:p w:rsidR="00CB6503" w:rsidRDefault="00CB6503" w:rsidP="00A34EF4">
      <w:pPr>
        <w:jc w:val="center"/>
        <w:rPr>
          <w:rFonts w:cs="Sylfaen"/>
          <w:b/>
        </w:rPr>
      </w:pPr>
    </w:p>
    <w:p w:rsidR="00B661BE" w:rsidRDefault="00B661BE" w:rsidP="00A34EF4">
      <w:pPr>
        <w:jc w:val="center"/>
        <w:rPr>
          <w:rFonts w:cs="Sylfaen"/>
          <w:b/>
        </w:rPr>
      </w:pPr>
    </w:p>
    <w:p w:rsidR="00B661BE" w:rsidRDefault="00B661BE" w:rsidP="00A34EF4">
      <w:pPr>
        <w:jc w:val="center"/>
        <w:rPr>
          <w:rFonts w:cs="Sylfaen"/>
          <w:b/>
        </w:rPr>
      </w:pPr>
    </w:p>
    <w:p w:rsidR="00B661BE" w:rsidRDefault="00B661BE" w:rsidP="00A34EF4">
      <w:pPr>
        <w:jc w:val="center"/>
        <w:rPr>
          <w:rFonts w:cs="Sylfaen"/>
          <w:b/>
        </w:rPr>
      </w:pPr>
    </w:p>
    <w:p w:rsidR="00B661BE" w:rsidRDefault="00B661BE" w:rsidP="00A34EF4">
      <w:pPr>
        <w:jc w:val="center"/>
        <w:rPr>
          <w:rFonts w:cs="Sylfaen"/>
          <w:b/>
        </w:rPr>
      </w:pPr>
    </w:p>
    <w:p w:rsidR="00B661BE" w:rsidRDefault="00B661BE" w:rsidP="00A34EF4">
      <w:pPr>
        <w:jc w:val="center"/>
        <w:rPr>
          <w:rFonts w:cs="Sylfaen"/>
          <w:b/>
        </w:rPr>
      </w:pPr>
    </w:p>
    <w:p w:rsidR="00B661BE" w:rsidRDefault="00B661BE" w:rsidP="00A34EF4">
      <w:pPr>
        <w:jc w:val="center"/>
        <w:rPr>
          <w:rFonts w:cs="Sylfaen"/>
          <w:b/>
        </w:rPr>
      </w:pPr>
    </w:p>
    <w:p w:rsidR="00EE35F5" w:rsidRPr="0061367D" w:rsidRDefault="00EE35F5" w:rsidP="00A34EF4">
      <w:pPr>
        <w:jc w:val="center"/>
        <w:rPr>
          <w:rFonts w:cs="Sylfaen"/>
          <w:b/>
        </w:rPr>
      </w:pPr>
    </w:p>
    <w:p w:rsidR="00CB6503" w:rsidRPr="0061367D" w:rsidRDefault="00CB6503" w:rsidP="00CB6503">
      <w:pPr>
        <w:jc w:val="center"/>
        <w:rPr>
          <w:rFonts w:cs="Sylfaen"/>
          <w:b/>
        </w:rPr>
      </w:pPr>
      <w:r w:rsidRPr="0061367D">
        <w:rPr>
          <w:rFonts w:cs="Sylfaen"/>
          <w:b/>
          <w:lang w:val="hy-AM"/>
        </w:rPr>
        <w:lastRenderedPageBreak/>
        <w:t>ՀԻՄՆԱՎՈՐՈՒՄ</w:t>
      </w:r>
    </w:p>
    <w:p w:rsidR="00CB6503" w:rsidRPr="0061367D" w:rsidRDefault="00CB6503" w:rsidP="00CB6503">
      <w:pPr>
        <w:tabs>
          <w:tab w:val="left" w:pos="4410"/>
        </w:tabs>
        <w:jc w:val="both"/>
        <w:rPr>
          <w:rFonts w:cs="Sylfaen"/>
          <w:b/>
        </w:rPr>
      </w:pPr>
      <w:r w:rsidRPr="0061367D">
        <w:rPr>
          <w:b/>
        </w:rPr>
        <w:t>«Բանկերի և բանկային գործունեության մասին» Հայաստանի Հան</w:t>
      </w:r>
      <w:r w:rsidRPr="0061367D">
        <w:rPr>
          <w:b/>
        </w:rPr>
        <w:softHyphen/>
        <w:t>րա</w:t>
      </w:r>
      <w:r w:rsidRPr="0061367D">
        <w:rPr>
          <w:b/>
        </w:rPr>
        <w:softHyphen/>
        <w:t>պետության օրենքում փոփոխություններ և լրացումներ կատա</w:t>
      </w:r>
      <w:r w:rsidRPr="0061367D">
        <w:rPr>
          <w:b/>
        </w:rPr>
        <w:softHyphen/>
        <w:t>րելու մասին», «Ապահովագրության և ապահովագրական գործունե</w:t>
      </w:r>
      <w:r w:rsidRPr="0061367D">
        <w:rPr>
          <w:b/>
        </w:rPr>
        <w:softHyphen/>
        <w:t>ու</w:t>
      </w:r>
      <w:r w:rsidRPr="0061367D">
        <w:rPr>
          <w:b/>
        </w:rPr>
        <w:softHyphen/>
        <w:t>թյան մասին» Հայաստանի Հանրապետության օրենքում լրա</w:t>
      </w:r>
      <w:r w:rsidRPr="0061367D">
        <w:rPr>
          <w:b/>
        </w:rPr>
        <w:softHyphen/>
        <w:t>ցում</w:t>
      </w:r>
      <w:r w:rsidRPr="0061367D">
        <w:rPr>
          <w:b/>
        </w:rPr>
        <w:softHyphen/>
        <w:t>ներ և փոփոխություններ կատարելու մասին» և «Բանկերի, վար</w:t>
      </w:r>
      <w:r w:rsidRPr="0061367D">
        <w:rPr>
          <w:b/>
        </w:rPr>
        <w:softHyphen/>
        <w:t>կա</w:t>
      </w:r>
      <w:r w:rsidRPr="0061367D">
        <w:rPr>
          <w:b/>
        </w:rPr>
        <w:softHyphen/>
        <w:t>յին կազմակերպությունների, ներդրումային ընկերությունների, ներդրու</w:t>
      </w:r>
      <w:r w:rsidRPr="0061367D">
        <w:rPr>
          <w:b/>
        </w:rPr>
        <w:softHyphen/>
        <w:t>մային ֆոնդի կառավարիչների և ապահովագրական ընկե</w:t>
      </w:r>
      <w:r w:rsidRPr="0061367D">
        <w:rPr>
          <w:b/>
        </w:rPr>
        <w:softHyphen/>
        <w:t>րու</w:t>
      </w:r>
      <w:r w:rsidRPr="0061367D">
        <w:rPr>
          <w:b/>
        </w:rPr>
        <w:softHyphen/>
        <w:t>թյուն</w:t>
      </w:r>
      <w:r w:rsidRPr="0061367D">
        <w:rPr>
          <w:b/>
        </w:rPr>
        <w:softHyphen/>
        <w:t>ների սնանկության մասին» Հայաստանի Հանրապետության օրեն</w:t>
      </w:r>
      <w:r w:rsidRPr="0061367D">
        <w:rPr>
          <w:b/>
        </w:rPr>
        <w:softHyphen/>
        <w:t xml:space="preserve">քում լրացումներ և փոփոխություններ  կատարելու մասին» </w:t>
      </w:r>
      <w:r w:rsidRPr="0061367D">
        <w:rPr>
          <w:rFonts w:cs="Sylfaen"/>
          <w:b/>
          <w:lang w:val="hy-AM"/>
        </w:rPr>
        <w:t>ՀՀ</w:t>
      </w:r>
      <w:r w:rsidRPr="0061367D">
        <w:rPr>
          <w:b/>
          <w:lang w:val="hy-AM"/>
        </w:rPr>
        <w:t xml:space="preserve"> </w:t>
      </w:r>
      <w:r w:rsidRPr="0061367D">
        <w:rPr>
          <w:rFonts w:cs="Sylfaen"/>
          <w:b/>
          <w:lang w:val="hy-AM"/>
        </w:rPr>
        <w:t>օրենք</w:t>
      </w:r>
      <w:r w:rsidRPr="0061367D">
        <w:rPr>
          <w:rFonts w:cs="Sylfaen"/>
          <w:b/>
        </w:rPr>
        <w:softHyphen/>
        <w:t>ներ</w:t>
      </w:r>
      <w:r w:rsidRPr="0061367D">
        <w:rPr>
          <w:rFonts w:cs="Sylfaen"/>
          <w:b/>
          <w:lang w:val="hy-AM"/>
        </w:rPr>
        <w:t>ի</w:t>
      </w:r>
      <w:r w:rsidRPr="0061367D">
        <w:rPr>
          <w:b/>
          <w:lang w:val="hy-AM"/>
        </w:rPr>
        <w:t xml:space="preserve"> </w:t>
      </w:r>
      <w:r w:rsidRPr="0061367D">
        <w:rPr>
          <w:rFonts w:cs="Sylfaen"/>
          <w:b/>
          <w:lang w:val="hy-AM"/>
        </w:rPr>
        <w:t>նախագծ</w:t>
      </w:r>
      <w:r w:rsidRPr="0061367D">
        <w:rPr>
          <w:rFonts w:cs="Sylfaen"/>
          <w:b/>
        </w:rPr>
        <w:t>եր</w:t>
      </w:r>
      <w:r w:rsidRPr="0061367D">
        <w:rPr>
          <w:rFonts w:cs="Sylfaen"/>
          <w:b/>
          <w:lang w:val="hy-AM"/>
        </w:rPr>
        <w:t xml:space="preserve">ի </w:t>
      </w:r>
      <w:r w:rsidRPr="0061367D">
        <w:rPr>
          <w:rFonts w:cs="Sylfaen"/>
          <w:b/>
        </w:rPr>
        <w:t xml:space="preserve">փաթեթի </w:t>
      </w:r>
      <w:r w:rsidRPr="0061367D">
        <w:rPr>
          <w:rFonts w:cs="Sylfaen"/>
          <w:b/>
          <w:lang w:val="hy-AM"/>
        </w:rPr>
        <w:t xml:space="preserve">ընդունման </w:t>
      </w:r>
    </w:p>
    <w:p w:rsidR="00CB6503" w:rsidRPr="0061367D" w:rsidRDefault="00CB6503" w:rsidP="00CB6503">
      <w:pPr>
        <w:tabs>
          <w:tab w:val="left" w:pos="4410"/>
        </w:tabs>
        <w:jc w:val="both"/>
        <w:rPr>
          <w:rFonts w:cs="Sylfaen"/>
          <w:b/>
        </w:rPr>
      </w:pPr>
    </w:p>
    <w:p w:rsidR="00CB6503" w:rsidRPr="0061367D" w:rsidRDefault="00CB6503" w:rsidP="00CB6503">
      <w:pPr>
        <w:pStyle w:val="NormalWeb"/>
        <w:spacing w:before="0" w:beforeAutospacing="0" w:after="0" w:afterAutospacing="0" w:line="23" w:lineRule="atLeast"/>
        <w:ind w:firstLine="432"/>
        <w:jc w:val="both"/>
        <w:rPr>
          <w:rFonts w:ascii="GHEA Grapalat" w:hAnsi="GHEA Grapalat"/>
          <w:b/>
          <w:bCs/>
          <w:i/>
          <w:iCs/>
          <w:color w:val="000000"/>
          <w:sz w:val="22"/>
          <w:szCs w:val="22"/>
        </w:rPr>
      </w:pPr>
      <w:r w:rsidRPr="0061367D">
        <w:rPr>
          <w:rFonts w:ascii="GHEA Grapalat" w:hAnsi="GHEA Grapalat"/>
          <w:b/>
          <w:bCs/>
          <w:i/>
          <w:iCs/>
          <w:color w:val="000000"/>
          <w:sz w:val="22"/>
          <w:szCs w:val="22"/>
          <w:lang w:val="hy-AM"/>
        </w:rPr>
        <w:t>Իրավական ակտերի ընդունման անհրաժեշտությունը</w:t>
      </w:r>
    </w:p>
    <w:p w:rsidR="00CB6503" w:rsidRPr="0061367D" w:rsidRDefault="00CB6503" w:rsidP="00CB6503">
      <w:pPr>
        <w:pStyle w:val="NormalWeb"/>
        <w:spacing w:before="0" w:beforeAutospacing="0" w:after="0" w:afterAutospacing="0" w:line="23" w:lineRule="atLeast"/>
        <w:ind w:firstLine="432"/>
        <w:jc w:val="both"/>
        <w:rPr>
          <w:rFonts w:ascii="GHEA Grapalat" w:hAnsi="GHEA Grapalat"/>
          <w:b/>
          <w:bCs/>
          <w:i/>
          <w:iCs/>
          <w:color w:val="000000"/>
          <w:sz w:val="22"/>
          <w:szCs w:val="22"/>
        </w:rPr>
      </w:pPr>
    </w:p>
    <w:p w:rsidR="00CB6503" w:rsidRPr="0061367D" w:rsidRDefault="00CB6503" w:rsidP="00CB6503">
      <w:pPr>
        <w:pStyle w:val="NormalWeb"/>
        <w:spacing w:before="0" w:beforeAutospacing="0" w:after="0" w:afterAutospacing="0" w:line="23" w:lineRule="atLeast"/>
        <w:ind w:firstLine="432"/>
        <w:jc w:val="both"/>
        <w:rPr>
          <w:rFonts w:ascii="GHEA Grapalat" w:hAnsi="GHEA Grapalat"/>
          <w:color w:val="000000"/>
          <w:sz w:val="22"/>
          <w:szCs w:val="22"/>
          <w:lang w:val="hy-AM"/>
        </w:rPr>
      </w:pPr>
      <w:r w:rsidRPr="0061367D">
        <w:rPr>
          <w:rFonts w:ascii="GHEA Grapalat" w:hAnsi="GHEA Grapalat" w:cs="Sylfaen"/>
          <w:sz w:val="22"/>
          <w:szCs w:val="22"/>
          <w:lang w:val="hy-AM"/>
        </w:rPr>
        <w:t>ՀՀ</w:t>
      </w:r>
      <w:r w:rsidRPr="0061367D">
        <w:rPr>
          <w:rFonts w:ascii="GHEA Grapalat" w:hAnsi="GHEA Grapalat"/>
          <w:sz w:val="22"/>
          <w:szCs w:val="22"/>
          <w:lang w:val="hy-AM"/>
        </w:rPr>
        <w:t xml:space="preserve"> </w:t>
      </w:r>
      <w:r w:rsidRPr="0061367D">
        <w:rPr>
          <w:rFonts w:ascii="GHEA Grapalat" w:hAnsi="GHEA Grapalat" w:cs="Sylfaen"/>
          <w:sz w:val="22"/>
          <w:szCs w:val="22"/>
          <w:lang w:val="hy-AM"/>
        </w:rPr>
        <w:t>օրենք</w:t>
      </w:r>
      <w:r w:rsidRPr="0061367D">
        <w:rPr>
          <w:rFonts w:ascii="GHEA Grapalat" w:hAnsi="GHEA Grapalat" w:cs="Sylfaen"/>
          <w:sz w:val="22"/>
          <w:szCs w:val="22"/>
        </w:rPr>
        <w:t>ներ</w:t>
      </w:r>
      <w:r w:rsidRPr="0061367D">
        <w:rPr>
          <w:rFonts w:ascii="GHEA Grapalat" w:hAnsi="GHEA Grapalat" w:cs="Sylfaen"/>
          <w:sz w:val="22"/>
          <w:szCs w:val="22"/>
          <w:lang w:val="hy-AM"/>
        </w:rPr>
        <w:t>ի</w:t>
      </w:r>
      <w:r w:rsidRPr="0061367D">
        <w:rPr>
          <w:rFonts w:ascii="GHEA Grapalat" w:hAnsi="GHEA Grapalat"/>
          <w:sz w:val="22"/>
          <w:szCs w:val="22"/>
          <w:lang w:val="hy-AM"/>
        </w:rPr>
        <w:t xml:space="preserve"> </w:t>
      </w:r>
      <w:r w:rsidRPr="0061367D">
        <w:rPr>
          <w:rFonts w:ascii="GHEA Grapalat" w:hAnsi="GHEA Grapalat" w:cs="Sylfaen"/>
          <w:sz w:val="22"/>
          <w:szCs w:val="22"/>
          <w:lang w:val="hy-AM"/>
        </w:rPr>
        <w:t>նախագծ</w:t>
      </w:r>
      <w:r w:rsidRPr="0061367D">
        <w:rPr>
          <w:rFonts w:ascii="GHEA Grapalat" w:hAnsi="GHEA Grapalat" w:cs="Sylfaen"/>
          <w:sz w:val="22"/>
          <w:szCs w:val="22"/>
        </w:rPr>
        <w:t>եր</w:t>
      </w:r>
      <w:r w:rsidRPr="0061367D">
        <w:rPr>
          <w:rFonts w:ascii="GHEA Grapalat" w:hAnsi="GHEA Grapalat" w:cs="Sylfaen"/>
          <w:sz w:val="22"/>
          <w:szCs w:val="22"/>
          <w:lang w:val="hy-AM"/>
        </w:rPr>
        <w:t xml:space="preserve">ի </w:t>
      </w:r>
      <w:r w:rsidRPr="0061367D">
        <w:rPr>
          <w:rFonts w:ascii="GHEA Grapalat" w:hAnsi="GHEA Grapalat" w:cs="Sylfaen"/>
          <w:sz w:val="22"/>
          <w:szCs w:val="22"/>
        </w:rPr>
        <w:t>փաթեթի</w:t>
      </w:r>
      <w:r w:rsidRPr="0061367D">
        <w:rPr>
          <w:rFonts w:ascii="GHEA Grapalat" w:hAnsi="GHEA Grapalat"/>
          <w:color w:val="000000"/>
          <w:sz w:val="22"/>
          <w:szCs w:val="22"/>
          <w:lang w:val="hy-AM"/>
        </w:rPr>
        <w:t xml:space="preserve"> ներկայացումը պայմանավորված է ՀՀ կա</w:t>
      </w:r>
      <w:r w:rsidRPr="0061367D">
        <w:rPr>
          <w:rFonts w:ascii="GHEA Grapalat" w:hAnsi="GHEA Grapalat"/>
          <w:color w:val="000000"/>
          <w:sz w:val="22"/>
          <w:szCs w:val="22"/>
        </w:rPr>
        <w:softHyphen/>
      </w:r>
      <w:r w:rsidRPr="0061367D">
        <w:rPr>
          <w:rFonts w:ascii="GHEA Grapalat" w:hAnsi="GHEA Grapalat"/>
          <w:color w:val="000000"/>
          <w:sz w:val="22"/>
          <w:szCs w:val="22"/>
          <w:lang w:val="hy-AM"/>
        </w:rPr>
        <w:t>ռա</w:t>
      </w:r>
      <w:r w:rsidRPr="0061367D">
        <w:rPr>
          <w:rFonts w:ascii="GHEA Grapalat" w:hAnsi="GHEA Grapalat"/>
          <w:color w:val="000000"/>
          <w:sz w:val="22"/>
          <w:szCs w:val="22"/>
        </w:rPr>
        <w:softHyphen/>
      </w:r>
      <w:r w:rsidRPr="0061367D">
        <w:rPr>
          <w:rFonts w:ascii="GHEA Grapalat" w:hAnsi="GHEA Grapalat"/>
          <w:color w:val="000000"/>
          <w:sz w:val="22"/>
          <w:szCs w:val="22"/>
          <w:lang w:val="hy-AM"/>
        </w:rPr>
        <w:t xml:space="preserve">վարության 2016 թվականի գործունեության միջոցառումների ծրագրի 32-րդ կետով:   </w:t>
      </w:r>
    </w:p>
    <w:p w:rsidR="00CB6503" w:rsidRPr="0061367D" w:rsidRDefault="00CB6503" w:rsidP="00CB6503">
      <w:pPr>
        <w:spacing w:after="0" w:line="23" w:lineRule="atLeast"/>
        <w:ind w:firstLine="720"/>
        <w:jc w:val="both"/>
        <w:rPr>
          <w:rFonts w:cs="Sylfaen"/>
          <w:lang w:val="hy-AM"/>
        </w:rPr>
      </w:pPr>
      <w:r w:rsidRPr="0061367D">
        <w:t xml:space="preserve">ՀՀ օրենքների </w:t>
      </w:r>
      <w:r w:rsidRPr="0061367D">
        <w:rPr>
          <w:rFonts w:cs="Sylfaen"/>
        </w:rPr>
        <w:t>ն</w:t>
      </w:r>
      <w:r w:rsidRPr="0061367D">
        <w:rPr>
          <w:rFonts w:cs="Sylfaen"/>
          <w:lang w:val="hy-AM"/>
        </w:rPr>
        <w:t>ախագծ</w:t>
      </w:r>
      <w:r w:rsidRPr="0061367D">
        <w:rPr>
          <w:rFonts w:cs="Sylfaen"/>
        </w:rPr>
        <w:t>եր</w:t>
      </w:r>
      <w:r w:rsidRPr="0061367D">
        <w:rPr>
          <w:rFonts w:cs="Sylfaen"/>
          <w:lang w:val="hy-AM"/>
        </w:rPr>
        <w:t>ի</w:t>
      </w:r>
      <w:r w:rsidRPr="0061367D">
        <w:rPr>
          <w:rFonts w:cs="Sylfaen"/>
        </w:rPr>
        <w:t xml:space="preserve"> փաթեթի</w:t>
      </w:r>
      <w:r w:rsidRPr="0061367D">
        <w:rPr>
          <w:lang w:val="hy-AM"/>
        </w:rPr>
        <w:t xml:space="preserve"> </w:t>
      </w:r>
      <w:r w:rsidRPr="0061367D">
        <w:rPr>
          <w:rFonts w:cs="Sylfaen"/>
          <w:lang w:val="hy-AM"/>
        </w:rPr>
        <w:t>ներ</w:t>
      </w:r>
      <w:r w:rsidRPr="0061367D">
        <w:rPr>
          <w:rFonts w:cs="Sylfaen"/>
        </w:rPr>
        <w:softHyphen/>
      </w:r>
      <w:r w:rsidRPr="0061367D">
        <w:rPr>
          <w:rFonts w:cs="Sylfaen"/>
          <w:lang w:val="hy-AM"/>
        </w:rPr>
        <w:t>կա</w:t>
      </w:r>
      <w:r w:rsidRPr="0061367D">
        <w:rPr>
          <w:rFonts w:cs="Sylfaen"/>
        </w:rPr>
        <w:softHyphen/>
      </w:r>
      <w:r w:rsidRPr="0061367D">
        <w:rPr>
          <w:rFonts w:cs="Sylfaen"/>
          <w:lang w:val="hy-AM"/>
        </w:rPr>
        <w:t>յաց</w:t>
      </w:r>
      <w:r w:rsidRPr="0061367D">
        <w:rPr>
          <w:rFonts w:cs="Sylfaen"/>
        </w:rPr>
        <w:softHyphen/>
      </w:r>
      <w:r w:rsidRPr="0061367D">
        <w:rPr>
          <w:rFonts w:cs="Sylfaen"/>
          <w:lang w:val="hy-AM"/>
        </w:rPr>
        <w:t>ման</w:t>
      </w:r>
      <w:r w:rsidRPr="0061367D">
        <w:rPr>
          <w:lang w:val="hy-AM"/>
        </w:rPr>
        <w:t xml:space="preserve"> </w:t>
      </w:r>
      <w:r w:rsidRPr="0061367D">
        <w:rPr>
          <w:rFonts w:cs="Sylfaen"/>
          <w:lang w:val="hy-AM"/>
        </w:rPr>
        <w:t>նպատակը</w:t>
      </w:r>
      <w:r w:rsidR="000F4D5A">
        <w:rPr>
          <w:rFonts w:cs="Sylfaen"/>
        </w:rPr>
        <w:t xml:space="preserve"> բանկային և</w:t>
      </w:r>
      <w:r w:rsidRPr="0061367D">
        <w:rPr>
          <w:lang w:val="hy-AM"/>
        </w:rPr>
        <w:t xml:space="preserve"> </w:t>
      </w:r>
      <w:r w:rsidRPr="0061367D">
        <w:rPr>
          <w:rFonts w:cs="Sylfaen"/>
          <w:lang w:val="hy-AM"/>
        </w:rPr>
        <w:t>ապահովագրական</w:t>
      </w:r>
      <w:r w:rsidRPr="0061367D">
        <w:rPr>
          <w:lang w:val="hy-AM"/>
        </w:rPr>
        <w:t xml:space="preserve"> </w:t>
      </w:r>
      <w:r w:rsidRPr="0061367D">
        <w:rPr>
          <w:rFonts w:cs="Sylfaen"/>
          <w:lang w:val="hy-AM"/>
        </w:rPr>
        <w:t>համակարգի</w:t>
      </w:r>
      <w:r w:rsidRPr="0061367D">
        <w:rPr>
          <w:lang w:val="hy-AM"/>
        </w:rPr>
        <w:t xml:space="preserve"> </w:t>
      </w:r>
      <w:r w:rsidRPr="0061367D">
        <w:rPr>
          <w:rFonts w:cs="Sylfaen"/>
          <w:lang w:val="hy-AM"/>
        </w:rPr>
        <w:t>կարգավորման</w:t>
      </w:r>
      <w:r w:rsidRPr="0061367D">
        <w:rPr>
          <w:lang w:val="hy-AM"/>
        </w:rPr>
        <w:t xml:space="preserve"> </w:t>
      </w:r>
      <w:r w:rsidRPr="0061367D">
        <w:rPr>
          <w:rFonts w:cs="Sylfaen"/>
          <w:lang w:val="hy-AM"/>
        </w:rPr>
        <w:t>և</w:t>
      </w:r>
      <w:r w:rsidRPr="0061367D">
        <w:rPr>
          <w:lang w:val="hy-AM"/>
        </w:rPr>
        <w:t xml:space="preserve"> </w:t>
      </w:r>
      <w:r w:rsidRPr="0061367D">
        <w:rPr>
          <w:rFonts w:cs="Sylfaen"/>
          <w:lang w:val="hy-AM"/>
        </w:rPr>
        <w:t>վե</w:t>
      </w:r>
      <w:r w:rsidRPr="0061367D">
        <w:rPr>
          <w:rFonts w:cs="Sylfaen"/>
        </w:rPr>
        <w:softHyphen/>
      </w:r>
      <w:r w:rsidRPr="0061367D">
        <w:rPr>
          <w:rFonts w:cs="Sylfaen"/>
          <w:lang w:val="hy-AM"/>
        </w:rPr>
        <w:t>րահսկողության</w:t>
      </w:r>
      <w:r w:rsidRPr="0061367D">
        <w:rPr>
          <w:lang w:val="hy-AM"/>
        </w:rPr>
        <w:t xml:space="preserve"> </w:t>
      </w:r>
      <w:r w:rsidRPr="0061367D">
        <w:rPr>
          <w:rFonts w:cs="Sylfaen"/>
          <w:lang w:val="hy-AM"/>
        </w:rPr>
        <w:t>դաշտի</w:t>
      </w:r>
      <w:r w:rsidRPr="0061367D">
        <w:rPr>
          <w:lang w:val="hy-AM"/>
        </w:rPr>
        <w:t xml:space="preserve"> </w:t>
      </w:r>
      <w:r w:rsidRPr="0061367D">
        <w:rPr>
          <w:rFonts w:cs="Sylfaen"/>
          <w:lang w:val="hy-AM"/>
        </w:rPr>
        <w:t>համապատասխանեցումն</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միջազգային</w:t>
      </w:r>
      <w:r w:rsidRPr="0061367D">
        <w:rPr>
          <w:lang w:val="hy-AM"/>
        </w:rPr>
        <w:t xml:space="preserve"> </w:t>
      </w:r>
      <w:r w:rsidRPr="0061367D">
        <w:rPr>
          <w:rFonts w:cs="Sylfaen"/>
          <w:lang w:val="hy-AM"/>
        </w:rPr>
        <w:t>պահանջներին</w:t>
      </w:r>
      <w:r w:rsidRPr="0061367D">
        <w:rPr>
          <w:lang w:val="hy-AM"/>
        </w:rPr>
        <w:t xml:space="preserve">:  </w:t>
      </w:r>
    </w:p>
    <w:p w:rsidR="00CB6503" w:rsidRPr="0061367D" w:rsidRDefault="00CB6503" w:rsidP="00CB6503">
      <w:pPr>
        <w:spacing w:after="0" w:line="23" w:lineRule="atLeast"/>
        <w:rPr>
          <w:rFonts w:cs="Sylfaen"/>
          <w:lang w:val="hy-AM"/>
        </w:rPr>
      </w:pPr>
      <w:r w:rsidRPr="0061367D">
        <w:rPr>
          <w:rFonts w:cs="Sylfaen"/>
          <w:lang w:val="hy-AM"/>
        </w:rPr>
        <w:tab/>
        <w:t xml:space="preserve"> </w:t>
      </w:r>
    </w:p>
    <w:p w:rsidR="00CB6503" w:rsidRPr="0061367D" w:rsidRDefault="00CB6503" w:rsidP="00CB6503">
      <w:pPr>
        <w:spacing w:after="0" w:line="23" w:lineRule="atLeast"/>
        <w:ind w:firstLine="432"/>
        <w:rPr>
          <w:b/>
          <w:bCs/>
          <w:i/>
          <w:iCs/>
          <w:color w:val="000000"/>
          <w:lang w:val="hy-AM"/>
        </w:rPr>
      </w:pPr>
      <w:r w:rsidRPr="0061367D">
        <w:rPr>
          <w:rFonts w:cs="Sylfaen"/>
          <w:b/>
          <w:bCs/>
          <w:i/>
          <w:iCs/>
          <w:color w:val="000000"/>
          <w:lang w:val="hy-AM"/>
        </w:rPr>
        <w:t>Ընթացիկ</w:t>
      </w:r>
      <w:r w:rsidRPr="0061367D">
        <w:rPr>
          <w:b/>
          <w:bCs/>
          <w:i/>
          <w:iCs/>
          <w:color w:val="000000"/>
          <w:lang w:val="hy-AM"/>
        </w:rPr>
        <w:t xml:space="preserve"> </w:t>
      </w:r>
      <w:r w:rsidRPr="0061367D">
        <w:rPr>
          <w:rFonts w:cs="Sylfaen"/>
          <w:b/>
          <w:bCs/>
          <w:i/>
          <w:iCs/>
          <w:color w:val="000000"/>
          <w:lang w:val="hy-AM"/>
        </w:rPr>
        <w:t>իրավիճակը</w:t>
      </w:r>
      <w:r w:rsidRPr="0061367D">
        <w:rPr>
          <w:b/>
          <w:bCs/>
          <w:i/>
          <w:iCs/>
          <w:color w:val="000000"/>
          <w:lang w:val="hy-AM"/>
        </w:rPr>
        <w:t xml:space="preserve"> </w:t>
      </w:r>
      <w:r w:rsidRPr="0061367D">
        <w:rPr>
          <w:rFonts w:cs="Sylfaen"/>
          <w:b/>
          <w:bCs/>
          <w:i/>
          <w:iCs/>
          <w:color w:val="000000"/>
          <w:lang w:val="hy-AM"/>
        </w:rPr>
        <w:t>և</w:t>
      </w:r>
      <w:r w:rsidRPr="0061367D">
        <w:rPr>
          <w:b/>
          <w:bCs/>
          <w:i/>
          <w:iCs/>
          <w:color w:val="000000"/>
          <w:lang w:val="hy-AM"/>
        </w:rPr>
        <w:t xml:space="preserve"> </w:t>
      </w:r>
      <w:r w:rsidRPr="0061367D">
        <w:rPr>
          <w:rFonts w:cs="Sylfaen"/>
          <w:b/>
          <w:bCs/>
          <w:i/>
          <w:iCs/>
          <w:color w:val="000000"/>
          <w:lang w:val="hy-AM"/>
        </w:rPr>
        <w:t>խնդիրները</w:t>
      </w:r>
    </w:p>
    <w:p w:rsidR="00CB6503" w:rsidRPr="0061367D" w:rsidRDefault="00CB6503" w:rsidP="00CB6503">
      <w:pPr>
        <w:spacing w:after="0"/>
        <w:ind w:left="180"/>
        <w:jc w:val="both"/>
        <w:rPr>
          <w:bCs/>
          <w:iCs/>
          <w:color w:val="000000"/>
          <w:lang w:val="hy-AM"/>
        </w:rPr>
      </w:pPr>
    </w:p>
    <w:p w:rsidR="00CB6503" w:rsidRPr="0061367D" w:rsidRDefault="00CB6503" w:rsidP="00CB6503">
      <w:pPr>
        <w:numPr>
          <w:ilvl w:val="0"/>
          <w:numId w:val="23"/>
        </w:numPr>
        <w:spacing w:after="0"/>
        <w:ind w:left="0" w:firstLine="0"/>
        <w:jc w:val="both"/>
        <w:rPr>
          <w:bCs/>
          <w:iCs/>
          <w:color w:val="000000"/>
          <w:lang w:val="hy-AM"/>
        </w:rPr>
      </w:pPr>
      <w:r w:rsidRPr="0061367D">
        <w:rPr>
          <w:rFonts w:cs="Sylfaen"/>
          <w:bCs/>
          <w:iCs/>
          <w:color w:val="000000"/>
          <w:lang w:val="hy-AM"/>
        </w:rPr>
        <w:t>Վերջին</w:t>
      </w:r>
      <w:r w:rsidRPr="0061367D">
        <w:rPr>
          <w:bCs/>
          <w:iCs/>
          <w:color w:val="000000"/>
          <w:lang w:val="hy-AM"/>
        </w:rPr>
        <w:t xml:space="preserve"> </w:t>
      </w:r>
      <w:r w:rsidRPr="0061367D">
        <w:rPr>
          <w:rFonts w:cs="Sylfaen"/>
          <w:bCs/>
          <w:iCs/>
          <w:color w:val="000000"/>
          <w:lang w:val="hy-AM"/>
        </w:rPr>
        <w:t>տարիներին</w:t>
      </w:r>
      <w:r w:rsidRPr="0061367D">
        <w:rPr>
          <w:bCs/>
          <w:iCs/>
          <w:color w:val="000000"/>
          <w:lang w:val="hy-AM"/>
        </w:rPr>
        <w:t xml:space="preserve">, </w:t>
      </w:r>
      <w:r w:rsidRPr="0061367D">
        <w:rPr>
          <w:rFonts w:cs="Sylfaen"/>
          <w:bCs/>
          <w:iCs/>
          <w:color w:val="000000"/>
          <w:lang w:val="hy-AM"/>
        </w:rPr>
        <w:t>պայմանավորված</w:t>
      </w:r>
      <w:r w:rsidRPr="0061367D">
        <w:rPr>
          <w:bCs/>
          <w:iCs/>
          <w:color w:val="000000"/>
          <w:lang w:val="hy-AM"/>
        </w:rPr>
        <w:t xml:space="preserve"> </w:t>
      </w:r>
      <w:r w:rsidRPr="0061367D">
        <w:rPr>
          <w:rFonts w:cs="Sylfaen"/>
          <w:bCs/>
          <w:iCs/>
          <w:color w:val="000000"/>
          <w:lang w:val="hy-AM"/>
        </w:rPr>
        <w:t>միջազգային</w:t>
      </w:r>
      <w:r w:rsidRPr="0061367D">
        <w:rPr>
          <w:bCs/>
          <w:iCs/>
          <w:color w:val="000000"/>
          <w:lang w:val="hy-AM"/>
        </w:rPr>
        <w:t xml:space="preserve"> </w:t>
      </w:r>
      <w:r w:rsidRPr="0061367D">
        <w:rPr>
          <w:rFonts w:cs="Sylfaen"/>
          <w:bCs/>
          <w:iCs/>
          <w:color w:val="000000"/>
          <w:lang w:val="hy-AM"/>
        </w:rPr>
        <w:t>ֆինանսական</w:t>
      </w:r>
      <w:r w:rsidRPr="0061367D">
        <w:rPr>
          <w:bCs/>
          <w:iCs/>
          <w:color w:val="000000"/>
          <w:lang w:val="hy-AM"/>
        </w:rPr>
        <w:t xml:space="preserve"> </w:t>
      </w:r>
      <w:r w:rsidRPr="0061367D">
        <w:rPr>
          <w:rFonts w:cs="Sylfaen"/>
          <w:bCs/>
          <w:iCs/>
          <w:color w:val="000000"/>
          <w:lang w:val="hy-AM"/>
        </w:rPr>
        <w:t>շու</w:t>
      </w:r>
      <w:r w:rsidRPr="0061367D">
        <w:rPr>
          <w:rFonts w:cs="Sylfaen"/>
          <w:bCs/>
          <w:iCs/>
          <w:color w:val="000000"/>
        </w:rPr>
        <w:softHyphen/>
      </w:r>
      <w:r w:rsidRPr="0061367D">
        <w:rPr>
          <w:rFonts w:cs="Sylfaen"/>
          <w:bCs/>
          <w:iCs/>
          <w:color w:val="000000"/>
          <w:lang w:val="hy-AM"/>
        </w:rPr>
        <w:t>կա</w:t>
      </w:r>
      <w:r w:rsidRPr="0061367D">
        <w:rPr>
          <w:rFonts w:cs="Sylfaen"/>
          <w:bCs/>
          <w:iCs/>
          <w:color w:val="000000"/>
        </w:rPr>
        <w:softHyphen/>
      </w:r>
      <w:r w:rsidRPr="0061367D">
        <w:rPr>
          <w:rFonts w:cs="Sylfaen"/>
          <w:bCs/>
          <w:iCs/>
          <w:color w:val="000000"/>
          <w:lang w:val="hy-AM"/>
        </w:rPr>
        <w:t>նե</w:t>
      </w:r>
      <w:r w:rsidRPr="0061367D">
        <w:rPr>
          <w:rFonts w:cs="Sylfaen"/>
          <w:bCs/>
          <w:iCs/>
          <w:color w:val="000000"/>
        </w:rPr>
        <w:softHyphen/>
      </w:r>
      <w:r w:rsidRPr="0061367D">
        <w:rPr>
          <w:rFonts w:cs="Sylfaen"/>
          <w:bCs/>
          <w:iCs/>
          <w:color w:val="000000"/>
          <w:lang w:val="hy-AM"/>
        </w:rPr>
        <w:t>րում</w:t>
      </w:r>
      <w:r w:rsidRPr="0061367D">
        <w:rPr>
          <w:bCs/>
          <w:iCs/>
          <w:color w:val="000000"/>
          <w:lang w:val="hy-AM"/>
        </w:rPr>
        <w:t xml:space="preserve"> </w:t>
      </w:r>
      <w:r w:rsidRPr="0061367D">
        <w:rPr>
          <w:rFonts w:cs="Sylfaen"/>
          <w:bCs/>
          <w:iCs/>
          <w:color w:val="000000"/>
          <w:lang w:val="hy-AM"/>
        </w:rPr>
        <w:t>տեղի</w:t>
      </w:r>
      <w:r w:rsidRPr="0061367D">
        <w:rPr>
          <w:bCs/>
          <w:iCs/>
          <w:color w:val="000000"/>
          <w:lang w:val="hy-AM"/>
        </w:rPr>
        <w:t xml:space="preserve"> </w:t>
      </w:r>
      <w:r w:rsidRPr="0061367D">
        <w:rPr>
          <w:rFonts w:cs="Sylfaen"/>
          <w:bCs/>
          <w:iCs/>
          <w:color w:val="000000"/>
          <w:lang w:val="hy-AM"/>
        </w:rPr>
        <w:t>ունեցող</w:t>
      </w:r>
      <w:r w:rsidRPr="0061367D">
        <w:rPr>
          <w:bCs/>
          <w:iCs/>
          <w:color w:val="000000"/>
          <w:lang w:val="hy-AM"/>
        </w:rPr>
        <w:t xml:space="preserve"> </w:t>
      </w:r>
      <w:r w:rsidRPr="0061367D">
        <w:rPr>
          <w:rFonts w:cs="Sylfaen"/>
          <w:bCs/>
          <w:iCs/>
          <w:color w:val="000000"/>
          <w:lang w:val="hy-AM"/>
        </w:rPr>
        <w:t>իրադարձություններով</w:t>
      </w:r>
      <w:r w:rsidRPr="0061367D">
        <w:rPr>
          <w:bCs/>
          <w:iCs/>
          <w:color w:val="000000"/>
          <w:lang w:val="hy-AM"/>
        </w:rPr>
        <w:t xml:space="preserve">, </w:t>
      </w:r>
      <w:r w:rsidRPr="0061367D">
        <w:rPr>
          <w:rFonts w:cs="Sylfaen"/>
          <w:bCs/>
          <w:iCs/>
          <w:color w:val="000000"/>
          <w:lang w:val="hy-AM"/>
        </w:rPr>
        <w:t>բանկային</w:t>
      </w:r>
      <w:r w:rsidRPr="0061367D">
        <w:rPr>
          <w:bCs/>
          <w:iCs/>
          <w:color w:val="000000"/>
          <w:lang w:val="hy-AM"/>
        </w:rPr>
        <w:t xml:space="preserve"> </w:t>
      </w:r>
      <w:r w:rsidRPr="0061367D">
        <w:rPr>
          <w:rFonts w:cs="Sylfaen"/>
          <w:bCs/>
          <w:iCs/>
          <w:color w:val="000000"/>
          <w:lang w:val="hy-AM"/>
        </w:rPr>
        <w:t>համակարգի</w:t>
      </w:r>
      <w:r w:rsidRPr="0061367D">
        <w:rPr>
          <w:bCs/>
          <w:iCs/>
          <w:color w:val="000000"/>
          <w:lang w:val="hy-AM"/>
        </w:rPr>
        <w:t xml:space="preserve"> </w:t>
      </w:r>
      <w:r w:rsidRPr="0061367D">
        <w:rPr>
          <w:rFonts w:cs="Sylfaen"/>
          <w:bCs/>
          <w:iCs/>
          <w:color w:val="000000"/>
          <w:lang w:val="hy-AM"/>
        </w:rPr>
        <w:t>կարգավորման</w:t>
      </w:r>
      <w:r w:rsidRPr="0061367D">
        <w:rPr>
          <w:bCs/>
          <w:iCs/>
          <w:color w:val="000000"/>
          <w:lang w:val="hy-AM"/>
        </w:rPr>
        <w:t xml:space="preserve"> </w:t>
      </w:r>
      <w:r w:rsidRPr="0061367D">
        <w:rPr>
          <w:rFonts w:cs="Sylfaen"/>
          <w:bCs/>
          <w:iCs/>
          <w:color w:val="000000"/>
          <w:lang w:val="hy-AM"/>
        </w:rPr>
        <w:t>մի</w:t>
      </w:r>
      <w:r w:rsidRPr="0061367D">
        <w:rPr>
          <w:rFonts w:cs="Sylfaen"/>
          <w:bCs/>
          <w:iCs/>
          <w:color w:val="000000"/>
        </w:rPr>
        <w:softHyphen/>
      </w:r>
      <w:r w:rsidRPr="0061367D">
        <w:rPr>
          <w:rFonts w:cs="Sylfaen"/>
          <w:bCs/>
          <w:iCs/>
          <w:color w:val="000000"/>
          <w:lang w:val="hy-AM"/>
        </w:rPr>
        <w:t>ջազ</w:t>
      </w:r>
      <w:r w:rsidRPr="0061367D">
        <w:rPr>
          <w:rFonts w:cs="Sylfaen"/>
          <w:bCs/>
          <w:iCs/>
          <w:color w:val="000000"/>
        </w:rPr>
        <w:softHyphen/>
      </w:r>
      <w:r w:rsidRPr="0061367D">
        <w:rPr>
          <w:rFonts w:cs="Sylfaen"/>
          <w:bCs/>
          <w:iCs/>
          <w:color w:val="000000"/>
          <w:lang w:val="hy-AM"/>
        </w:rPr>
        <w:t>գային</w:t>
      </w:r>
      <w:r w:rsidRPr="0061367D">
        <w:rPr>
          <w:bCs/>
          <w:iCs/>
          <w:color w:val="000000"/>
          <w:lang w:val="hy-AM"/>
        </w:rPr>
        <w:t xml:space="preserve"> </w:t>
      </w:r>
      <w:r w:rsidRPr="0061367D">
        <w:rPr>
          <w:rFonts w:cs="Sylfaen"/>
          <w:bCs/>
          <w:iCs/>
          <w:color w:val="000000"/>
          <w:lang w:val="hy-AM"/>
        </w:rPr>
        <w:t>դաշտում</w:t>
      </w:r>
      <w:r w:rsidRPr="0061367D">
        <w:rPr>
          <w:bCs/>
          <w:iCs/>
          <w:color w:val="000000"/>
          <w:lang w:val="hy-AM"/>
        </w:rPr>
        <w:t xml:space="preserve"> </w:t>
      </w:r>
      <w:r w:rsidRPr="0061367D">
        <w:rPr>
          <w:rFonts w:cs="Sylfaen"/>
          <w:bCs/>
          <w:iCs/>
          <w:color w:val="000000"/>
          <w:lang w:val="hy-AM"/>
        </w:rPr>
        <w:t>իրականցվել</w:t>
      </w:r>
      <w:r w:rsidRPr="0061367D">
        <w:rPr>
          <w:bCs/>
          <w:iCs/>
          <w:color w:val="000000"/>
          <w:lang w:val="hy-AM"/>
        </w:rPr>
        <w:t xml:space="preserve"> </w:t>
      </w:r>
      <w:r w:rsidRPr="0061367D">
        <w:rPr>
          <w:rFonts w:cs="Sylfaen"/>
          <w:bCs/>
          <w:iCs/>
          <w:color w:val="000000"/>
          <w:lang w:val="hy-AM"/>
        </w:rPr>
        <w:t>են</w:t>
      </w:r>
      <w:r w:rsidRPr="0061367D">
        <w:rPr>
          <w:bCs/>
          <w:iCs/>
          <w:color w:val="000000"/>
          <w:lang w:val="hy-AM"/>
        </w:rPr>
        <w:t xml:space="preserve"> </w:t>
      </w:r>
      <w:r w:rsidRPr="0061367D">
        <w:rPr>
          <w:rFonts w:cs="Sylfaen"/>
          <w:bCs/>
          <w:iCs/>
          <w:color w:val="000000"/>
          <w:lang w:val="hy-AM"/>
        </w:rPr>
        <w:t>մի</w:t>
      </w:r>
      <w:r w:rsidRPr="0061367D">
        <w:rPr>
          <w:bCs/>
          <w:iCs/>
          <w:color w:val="000000"/>
          <w:lang w:val="hy-AM"/>
        </w:rPr>
        <w:t xml:space="preserve"> </w:t>
      </w:r>
      <w:r w:rsidRPr="0061367D">
        <w:rPr>
          <w:rFonts w:cs="Sylfaen"/>
          <w:bCs/>
          <w:iCs/>
          <w:color w:val="000000"/>
          <w:lang w:val="hy-AM"/>
        </w:rPr>
        <w:t>շարք</w:t>
      </w:r>
      <w:r w:rsidRPr="0061367D">
        <w:rPr>
          <w:bCs/>
          <w:iCs/>
          <w:color w:val="000000"/>
          <w:lang w:val="hy-AM"/>
        </w:rPr>
        <w:t xml:space="preserve"> </w:t>
      </w:r>
      <w:r w:rsidRPr="0061367D">
        <w:rPr>
          <w:rFonts w:cs="Sylfaen"/>
          <w:bCs/>
          <w:iCs/>
          <w:color w:val="000000"/>
          <w:lang w:val="hy-AM"/>
        </w:rPr>
        <w:t>սկզբունքային</w:t>
      </w:r>
      <w:r w:rsidRPr="0061367D">
        <w:rPr>
          <w:bCs/>
          <w:iCs/>
          <w:color w:val="000000"/>
          <w:lang w:val="hy-AM"/>
        </w:rPr>
        <w:t xml:space="preserve"> </w:t>
      </w:r>
      <w:r w:rsidRPr="0061367D">
        <w:rPr>
          <w:rFonts w:cs="Sylfaen"/>
          <w:bCs/>
          <w:iCs/>
          <w:color w:val="000000"/>
          <w:lang w:val="hy-AM"/>
        </w:rPr>
        <w:t>փոփոխություններ</w:t>
      </w:r>
      <w:r w:rsidRPr="0061367D">
        <w:rPr>
          <w:bCs/>
          <w:iCs/>
          <w:color w:val="000000"/>
          <w:lang w:val="hy-AM"/>
        </w:rPr>
        <w:t xml:space="preserve">: </w:t>
      </w:r>
      <w:r w:rsidRPr="0061367D">
        <w:rPr>
          <w:rFonts w:cs="Sylfaen"/>
          <w:bCs/>
          <w:iCs/>
          <w:color w:val="000000"/>
          <w:lang w:val="hy-AM"/>
        </w:rPr>
        <w:t>Մաս</w:t>
      </w:r>
      <w:r w:rsidRPr="0061367D">
        <w:rPr>
          <w:rFonts w:cs="Sylfaen"/>
          <w:bCs/>
          <w:iCs/>
          <w:color w:val="000000"/>
        </w:rPr>
        <w:softHyphen/>
      </w:r>
      <w:r w:rsidRPr="0061367D">
        <w:rPr>
          <w:rFonts w:cs="Sylfaen"/>
          <w:bCs/>
          <w:iCs/>
          <w:color w:val="000000"/>
          <w:lang w:val="hy-AM"/>
        </w:rPr>
        <w:t>նավորապես՝</w:t>
      </w:r>
      <w:r w:rsidRPr="0061367D">
        <w:rPr>
          <w:bCs/>
          <w:iCs/>
          <w:color w:val="000000"/>
          <w:lang w:val="hy-AM"/>
        </w:rPr>
        <w:t xml:space="preserve"> </w:t>
      </w:r>
      <w:r w:rsidRPr="0061367D">
        <w:rPr>
          <w:rFonts w:cs="Sylfaen"/>
          <w:bCs/>
          <w:iCs/>
          <w:color w:val="000000"/>
          <w:lang w:val="hy-AM"/>
        </w:rPr>
        <w:t>Բանկային</w:t>
      </w:r>
      <w:r w:rsidRPr="0061367D">
        <w:rPr>
          <w:bCs/>
          <w:iCs/>
          <w:color w:val="000000"/>
          <w:lang w:val="hy-AM"/>
        </w:rPr>
        <w:t xml:space="preserve"> </w:t>
      </w:r>
      <w:r w:rsidRPr="0061367D">
        <w:rPr>
          <w:rFonts w:cs="Sylfaen"/>
          <w:bCs/>
          <w:iCs/>
          <w:color w:val="000000"/>
          <w:lang w:val="hy-AM"/>
        </w:rPr>
        <w:t>վերահսկողության</w:t>
      </w:r>
      <w:r w:rsidRPr="0061367D">
        <w:rPr>
          <w:bCs/>
          <w:iCs/>
          <w:color w:val="000000"/>
          <w:lang w:val="hy-AM"/>
        </w:rPr>
        <w:t xml:space="preserve"> </w:t>
      </w:r>
      <w:r w:rsidRPr="0061367D">
        <w:rPr>
          <w:rFonts w:cs="Sylfaen"/>
          <w:bCs/>
          <w:iCs/>
          <w:color w:val="000000"/>
          <w:lang w:val="hy-AM"/>
        </w:rPr>
        <w:t>Բազելյան</w:t>
      </w:r>
      <w:r w:rsidRPr="0061367D">
        <w:rPr>
          <w:bCs/>
          <w:iCs/>
          <w:color w:val="000000"/>
          <w:lang w:val="hy-AM"/>
        </w:rPr>
        <w:t xml:space="preserve"> </w:t>
      </w:r>
      <w:r w:rsidRPr="0061367D">
        <w:rPr>
          <w:rFonts w:cs="Sylfaen"/>
          <w:bCs/>
          <w:iCs/>
          <w:color w:val="000000"/>
          <w:lang w:val="hy-AM"/>
        </w:rPr>
        <w:t>կոմիտեի</w:t>
      </w:r>
      <w:r w:rsidRPr="0061367D">
        <w:rPr>
          <w:bCs/>
          <w:iCs/>
          <w:color w:val="000000"/>
          <w:lang w:val="hy-AM"/>
        </w:rPr>
        <w:t xml:space="preserve"> </w:t>
      </w:r>
      <w:r w:rsidRPr="0061367D">
        <w:rPr>
          <w:rFonts w:cs="Sylfaen"/>
          <w:bCs/>
          <w:iCs/>
          <w:color w:val="000000"/>
          <w:lang w:val="hy-AM"/>
        </w:rPr>
        <w:t>կողմից</w:t>
      </w:r>
      <w:r w:rsidRPr="0061367D">
        <w:rPr>
          <w:bCs/>
          <w:iCs/>
          <w:color w:val="000000"/>
          <w:lang w:val="hy-AM"/>
        </w:rPr>
        <w:t xml:space="preserve"> </w:t>
      </w:r>
      <w:r w:rsidRPr="0061367D">
        <w:rPr>
          <w:rFonts w:cs="Sylfaen"/>
          <w:bCs/>
          <w:iCs/>
          <w:color w:val="000000"/>
          <w:lang w:val="hy-AM"/>
        </w:rPr>
        <w:t>ներ</w:t>
      </w:r>
      <w:r w:rsidRPr="0061367D">
        <w:rPr>
          <w:rFonts w:cs="Sylfaen"/>
          <w:bCs/>
          <w:iCs/>
          <w:color w:val="000000"/>
        </w:rPr>
        <w:softHyphen/>
      </w:r>
      <w:r w:rsidRPr="0061367D">
        <w:rPr>
          <w:rFonts w:cs="Sylfaen"/>
          <w:bCs/>
          <w:iCs/>
          <w:color w:val="000000"/>
          <w:lang w:val="hy-AM"/>
        </w:rPr>
        <w:t>կա</w:t>
      </w:r>
      <w:r w:rsidRPr="0061367D">
        <w:rPr>
          <w:rFonts w:cs="Sylfaen"/>
          <w:bCs/>
          <w:iCs/>
          <w:color w:val="000000"/>
        </w:rPr>
        <w:softHyphen/>
      </w:r>
      <w:r w:rsidRPr="0061367D">
        <w:rPr>
          <w:rFonts w:cs="Sylfaen"/>
          <w:bCs/>
          <w:iCs/>
          <w:color w:val="000000"/>
          <w:lang w:val="hy-AM"/>
        </w:rPr>
        <w:t>յաց</w:t>
      </w:r>
      <w:r w:rsidRPr="0061367D">
        <w:rPr>
          <w:rFonts w:cs="Sylfaen"/>
          <w:bCs/>
          <w:iCs/>
          <w:color w:val="000000"/>
        </w:rPr>
        <w:softHyphen/>
      </w:r>
      <w:r w:rsidRPr="0061367D">
        <w:rPr>
          <w:rFonts w:cs="Sylfaen"/>
          <w:bCs/>
          <w:iCs/>
          <w:color w:val="000000"/>
          <w:lang w:val="hy-AM"/>
        </w:rPr>
        <w:t>վել</w:t>
      </w:r>
      <w:r w:rsidRPr="0061367D">
        <w:rPr>
          <w:bCs/>
          <w:iCs/>
          <w:color w:val="000000"/>
          <w:lang w:val="hy-AM"/>
        </w:rPr>
        <w:t xml:space="preserve"> </w:t>
      </w:r>
      <w:r w:rsidRPr="0061367D">
        <w:rPr>
          <w:rFonts w:cs="Sylfaen"/>
          <w:bCs/>
          <w:iCs/>
          <w:color w:val="000000"/>
          <w:lang w:val="hy-AM"/>
        </w:rPr>
        <w:t>է</w:t>
      </w:r>
      <w:r w:rsidRPr="0061367D">
        <w:rPr>
          <w:bCs/>
          <w:iCs/>
          <w:color w:val="000000"/>
          <w:lang w:val="hy-AM"/>
        </w:rPr>
        <w:t xml:space="preserve"> </w:t>
      </w:r>
      <w:r w:rsidRPr="0061367D">
        <w:rPr>
          <w:rFonts w:cs="Sylfaen"/>
          <w:bCs/>
          <w:iCs/>
          <w:color w:val="000000"/>
          <w:lang w:val="hy-AM"/>
        </w:rPr>
        <w:t>Բազել</w:t>
      </w:r>
      <w:r w:rsidRPr="0061367D">
        <w:rPr>
          <w:bCs/>
          <w:iCs/>
          <w:color w:val="000000"/>
          <w:lang w:val="hy-AM"/>
        </w:rPr>
        <w:t xml:space="preserve"> 3 </w:t>
      </w:r>
      <w:r w:rsidRPr="0061367D">
        <w:rPr>
          <w:rFonts w:cs="Sylfaen"/>
          <w:bCs/>
          <w:iCs/>
          <w:color w:val="000000"/>
          <w:lang w:val="hy-AM"/>
        </w:rPr>
        <w:t>փաստաթուղթը</w:t>
      </w:r>
      <w:r w:rsidRPr="0061367D">
        <w:rPr>
          <w:bCs/>
          <w:iCs/>
          <w:color w:val="000000"/>
          <w:lang w:val="hy-AM"/>
        </w:rPr>
        <w:t xml:space="preserve">, </w:t>
      </w:r>
      <w:r w:rsidRPr="0061367D">
        <w:rPr>
          <w:rFonts w:cs="Sylfaen"/>
          <w:bCs/>
          <w:iCs/>
          <w:color w:val="000000"/>
          <w:lang w:val="hy-AM"/>
        </w:rPr>
        <w:t>որով</w:t>
      </w:r>
      <w:r w:rsidRPr="0061367D">
        <w:rPr>
          <w:bCs/>
          <w:iCs/>
          <w:color w:val="000000"/>
          <w:lang w:val="hy-AM"/>
        </w:rPr>
        <w:t xml:space="preserve"> </w:t>
      </w:r>
      <w:r w:rsidRPr="0061367D">
        <w:rPr>
          <w:rFonts w:cs="Sylfaen"/>
          <w:bCs/>
          <w:iCs/>
          <w:color w:val="000000"/>
          <w:lang w:val="hy-AM"/>
        </w:rPr>
        <w:t>ներկայացված</w:t>
      </w:r>
      <w:r w:rsidRPr="0061367D">
        <w:rPr>
          <w:bCs/>
          <w:iCs/>
          <w:color w:val="000000"/>
          <w:lang w:val="hy-AM"/>
        </w:rPr>
        <w:t xml:space="preserve"> </w:t>
      </w:r>
      <w:r w:rsidRPr="0061367D">
        <w:rPr>
          <w:rFonts w:cs="Sylfaen"/>
          <w:bCs/>
          <w:iCs/>
          <w:color w:val="000000"/>
          <w:lang w:val="hy-AM"/>
        </w:rPr>
        <w:t>առաջարկություններն</w:t>
      </w:r>
      <w:r w:rsidRPr="0061367D">
        <w:rPr>
          <w:bCs/>
          <w:iCs/>
          <w:color w:val="000000"/>
          <w:lang w:val="hy-AM"/>
        </w:rPr>
        <w:t xml:space="preserve"> </w:t>
      </w:r>
      <w:r w:rsidRPr="0061367D">
        <w:rPr>
          <w:rFonts w:cs="Sylfaen"/>
          <w:bCs/>
          <w:iCs/>
          <w:color w:val="000000"/>
          <w:lang w:val="hy-AM"/>
        </w:rPr>
        <w:t>ուղղված</w:t>
      </w:r>
      <w:r w:rsidRPr="0061367D">
        <w:rPr>
          <w:bCs/>
          <w:iCs/>
          <w:color w:val="000000"/>
          <w:lang w:val="hy-AM"/>
        </w:rPr>
        <w:t xml:space="preserve"> </w:t>
      </w:r>
      <w:r w:rsidRPr="0061367D">
        <w:rPr>
          <w:rFonts w:cs="Sylfaen"/>
          <w:bCs/>
          <w:iCs/>
          <w:color w:val="000000"/>
          <w:lang w:val="hy-AM"/>
        </w:rPr>
        <w:t>են</w:t>
      </w:r>
      <w:r w:rsidRPr="0061367D">
        <w:rPr>
          <w:bCs/>
          <w:iCs/>
          <w:color w:val="000000"/>
          <w:lang w:val="hy-AM"/>
        </w:rPr>
        <w:t xml:space="preserve"> </w:t>
      </w:r>
      <w:r w:rsidRPr="0061367D">
        <w:rPr>
          <w:rFonts w:cs="Sylfaen"/>
          <w:bCs/>
          <w:iCs/>
          <w:color w:val="000000"/>
          <w:lang w:val="hy-AM"/>
        </w:rPr>
        <w:t>ֆինանսական</w:t>
      </w:r>
      <w:r w:rsidRPr="0061367D">
        <w:rPr>
          <w:bCs/>
          <w:iCs/>
          <w:color w:val="000000"/>
          <w:lang w:val="hy-AM"/>
        </w:rPr>
        <w:t xml:space="preserve"> </w:t>
      </w:r>
      <w:r w:rsidRPr="0061367D">
        <w:rPr>
          <w:rFonts w:cs="Sylfaen"/>
          <w:bCs/>
          <w:iCs/>
          <w:color w:val="000000"/>
          <w:lang w:val="hy-AM"/>
        </w:rPr>
        <w:t>կայունության</w:t>
      </w:r>
      <w:r w:rsidRPr="0061367D">
        <w:rPr>
          <w:bCs/>
          <w:iCs/>
          <w:color w:val="000000"/>
          <w:lang w:val="hy-AM"/>
        </w:rPr>
        <w:t xml:space="preserve"> </w:t>
      </w:r>
      <w:r w:rsidRPr="0061367D">
        <w:rPr>
          <w:rFonts w:cs="Sylfaen"/>
          <w:bCs/>
          <w:iCs/>
          <w:color w:val="000000"/>
          <w:lang w:val="hy-AM"/>
        </w:rPr>
        <w:t>ամրապնդմանն</w:t>
      </w:r>
      <w:r w:rsidRPr="0061367D">
        <w:rPr>
          <w:bCs/>
          <w:iCs/>
          <w:color w:val="000000"/>
          <w:lang w:val="hy-AM"/>
        </w:rPr>
        <w:t xml:space="preserve"> </w:t>
      </w:r>
      <w:r w:rsidRPr="0061367D">
        <w:rPr>
          <w:rFonts w:cs="Sylfaen"/>
          <w:bCs/>
          <w:iCs/>
          <w:color w:val="000000"/>
          <w:lang w:val="hy-AM"/>
        </w:rPr>
        <w:t>ու</w:t>
      </w:r>
      <w:r w:rsidRPr="0061367D">
        <w:rPr>
          <w:bCs/>
          <w:iCs/>
          <w:color w:val="000000"/>
          <w:lang w:val="hy-AM"/>
        </w:rPr>
        <w:t xml:space="preserve"> </w:t>
      </w:r>
      <w:r w:rsidRPr="0061367D">
        <w:rPr>
          <w:rFonts w:cs="Sylfaen"/>
          <w:bCs/>
          <w:iCs/>
          <w:color w:val="000000"/>
          <w:lang w:val="hy-AM"/>
        </w:rPr>
        <w:t>բանկային</w:t>
      </w:r>
      <w:r w:rsidRPr="0061367D">
        <w:rPr>
          <w:bCs/>
          <w:iCs/>
          <w:color w:val="000000"/>
          <w:lang w:val="hy-AM"/>
        </w:rPr>
        <w:t xml:space="preserve"> </w:t>
      </w:r>
      <w:r w:rsidRPr="0061367D">
        <w:rPr>
          <w:rFonts w:cs="Sylfaen"/>
          <w:bCs/>
          <w:iCs/>
          <w:color w:val="000000"/>
          <w:lang w:val="hy-AM"/>
        </w:rPr>
        <w:t>համակարգի</w:t>
      </w:r>
      <w:r w:rsidRPr="0061367D">
        <w:rPr>
          <w:bCs/>
          <w:iCs/>
          <w:color w:val="000000"/>
          <w:lang w:val="hy-AM"/>
        </w:rPr>
        <w:t xml:space="preserve"> </w:t>
      </w:r>
      <w:r w:rsidRPr="0061367D">
        <w:rPr>
          <w:rFonts w:cs="Sylfaen"/>
          <w:bCs/>
          <w:iCs/>
          <w:color w:val="000000"/>
          <w:lang w:val="hy-AM"/>
        </w:rPr>
        <w:t>հուսա</w:t>
      </w:r>
      <w:r w:rsidRPr="0061367D">
        <w:rPr>
          <w:rFonts w:cs="Sylfaen"/>
          <w:bCs/>
          <w:iCs/>
          <w:color w:val="000000"/>
        </w:rPr>
        <w:softHyphen/>
      </w:r>
      <w:r w:rsidRPr="0061367D">
        <w:rPr>
          <w:rFonts w:cs="Sylfaen"/>
          <w:bCs/>
          <w:iCs/>
          <w:color w:val="000000"/>
          <w:lang w:val="hy-AM"/>
        </w:rPr>
        <w:t>լիության</w:t>
      </w:r>
      <w:r w:rsidRPr="0061367D">
        <w:rPr>
          <w:bCs/>
          <w:iCs/>
          <w:color w:val="000000"/>
          <w:lang w:val="hy-AM"/>
        </w:rPr>
        <w:t xml:space="preserve"> </w:t>
      </w:r>
      <w:r w:rsidRPr="0061367D">
        <w:rPr>
          <w:rFonts w:cs="Sylfaen"/>
          <w:bCs/>
          <w:iCs/>
          <w:color w:val="000000"/>
          <w:lang w:val="hy-AM"/>
        </w:rPr>
        <w:t>ապահովմանը</w:t>
      </w:r>
      <w:r w:rsidRPr="0061367D">
        <w:rPr>
          <w:bCs/>
          <w:iCs/>
          <w:color w:val="000000"/>
          <w:lang w:val="hy-AM"/>
        </w:rPr>
        <w:t>:</w:t>
      </w:r>
    </w:p>
    <w:p w:rsidR="00CB6503" w:rsidRPr="0061367D" w:rsidRDefault="00CB6503" w:rsidP="00CB6503">
      <w:pPr>
        <w:spacing w:after="0"/>
        <w:ind w:firstLine="567"/>
        <w:jc w:val="both"/>
        <w:rPr>
          <w:bCs/>
          <w:iCs/>
          <w:color w:val="000000"/>
          <w:lang w:val="hy-AM"/>
        </w:rPr>
      </w:pPr>
      <w:r w:rsidRPr="0061367D">
        <w:rPr>
          <w:bCs/>
          <w:iCs/>
          <w:color w:val="000000"/>
          <w:lang w:val="hy-AM"/>
        </w:rPr>
        <w:t xml:space="preserve"> </w:t>
      </w:r>
      <w:r w:rsidRPr="0061367D">
        <w:rPr>
          <w:rFonts w:cs="Sylfaen"/>
          <w:bCs/>
          <w:iCs/>
          <w:color w:val="000000"/>
          <w:lang w:val="hy-AM"/>
        </w:rPr>
        <w:t>ՀՀ</w:t>
      </w:r>
      <w:r w:rsidRPr="0061367D">
        <w:rPr>
          <w:bCs/>
          <w:iCs/>
          <w:color w:val="000000"/>
          <w:lang w:val="hy-AM"/>
        </w:rPr>
        <w:t xml:space="preserve"> </w:t>
      </w:r>
      <w:r w:rsidRPr="0061367D">
        <w:rPr>
          <w:rFonts w:cs="Sylfaen"/>
          <w:bCs/>
          <w:iCs/>
          <w:color w:val="000000"/>
          <w:lang w:val="hy-AM"/>
        </w:rPr>
        <w:t>կենտրոնական</w:t>
      </w:r>
      <w:r w:rsidRPr="0061367D">
        <w:rPr>
          <w:bCs/>
          <w:iCs/>
          <w:color w:val="000000"/>
          <w:lang w:val="hy-AM"/>
        </w:rPr>
        <w:t xml:space="preserve"> </w:t>
      </w:r>
      <w:r w:rsidRPr="0061367D">
        <w:rPr>
          <w:rFonts w:cs="Sylfaen"/>
          <w:bCs/>
          <w:iCs/>
          <w:color w:val="000000"/>
          <w:lang w:val="hy-AM"/>
        </w:rPr>
        <w:t>բանկի</w:t>
      </w:r>
      <w:r w:rsidRPr="0061367D">
        <w:rPr>
          <w:bCs/>
          <w:iCs/>
          <w:color w:val="000000"/>
          <w:lang w:val="hy-AM"/>
        </w:rPr>
        <w:t xml:space="preserve"> </w:t>
      </w:r>
      <w:r w:rsidRPr="0061367D">
        <w:rPr>
          <w:rFonts w:cs="Sylfaen"/>
          <w:bCs/>
          <w:iCs/>
          <w:color w:val="000000"/>
          <w:lang w:val="hy-AM"/>
        </w:rPr>
        <w:t>կողմից</w:t>
      </w:r>
      <w:r w:rsidRPr="0061367D">
        <w:rPr>
          <w:bCs/>
          <w:iCs/>
          <w:color w:val="000000"/>
          <w:lang w:val="hy-AM"/>
        </w:rPr>
        <w:t xml:space="preserve"> </w:t>
      </w:r>
      <w:r w:rsidRPr="0061367D">
        <w:rPr>
          <w:rFonts w:cs="Sylfaen"/>
          <w:bCs/>
          <w:iCs/>
          <w:color w:val="000000"/>
          <w:lang w:val="hy-AM"/>
        </w:rPr>
        <w:t>բանկային</w:t>
      </w:r>
      <w:r w:rsidRPr="0061367D">
        <w:rPr>
          <w:bCs/>
          <w:iCs/>
          <w:color w:val="000000"/>
          <w:lang w:val="hy-AM"/>
        </w:rPr>
        <w:t xml:space="preserve"> </w:t>
      </w:r>
      <w:r w:rsidRPr="0061367D">
        <w:rPr>
          <w:rFonts w:cs="Sylfaen"/>
          <w:bCs/>
          <w:iCs/>
          <w:color w:val="000000"/>
          <w:lang w:val="hy-AM"/>
        </w:rPr>
        <w:t>համակարգի</w:t>
      </w:r>
      <w:r w:rsidRPr="0061367D">
        <w:rPr>
          <w:bCs/>
          <w:iCs/>
          <w:color w:val="000000"/>
          <w:lang w:val="hy-AM"/>
        </w:rPr>
        <w:t xml:space="preserve"> </w:t>
      </w:r>
      <w:r w:rsidRPr="0061367D">
        <w:rPr>
          <w:rFonts w:cs="Sylfaen"/>
          <w:bCs/>
          <w:iCs/>
          <w:color w:val="000000"/>
          <w:lang w:val="hy-AM"/>
        </w:rPr>
        <w:t>ենթաօրենսդրական</w:t>
      </w:r>
      <w:r w:rsidRPr="0061367D">
        <w:rPr>
          <w:bCs/>
          <w:iCs/>
          <w:color w:val="000000"/>
          <w:lang w:val="hy-AM"/>
        </w:rPr>
        <w:t xml:space="preserve"> </w:t>
      </w:r>
      <w:r w:rsidRPr="0061367D">
        <w:rPr>
          <w:rFonts w:cs="Sylfaen"/>
          <w:bCs/>
          <w:iCs/>
          <w:color w:val="000000"/>
          <w:lang w:val="hy-AM"/>
        </w:rPr>
        <w:t>դաշ</w:t>
      </w:r>
      <w:r w:rsidRPr="0061367D">
        <w:rPr>
          <w:rFonts w:cs="Sylfaen"/>
          <w:bCs/>
          <w:iCs/>
          <w:color w:val="000000"/>
        </w:rPr>
        <w:softHyphen/>
      </w:r>
      <w:r w:rsidRPr="0061367D">
        <w:rPr>
          <w:rFonts w:cs="Sylfaen"/>
          <w:bCs/>
          <w:iCs/>
          <w:color w:val="000000"/>
          <w:lang w:val="hy-AM"/>
        </w:rPr>
        <w:t>տում</w:t>
      </w:r>
      <w:r w:rsidRPr="0061367D">
        <w:rPr>
          <w:bCs/>
          <w:iCs/>
          <w:color w:val="000000"/>
          <w:lang w:val="hy-AM"/>
        </w:rPr>
        <w:t xml:space="preserve"> </w:t>
      </w:r>
      <w:r w:rsidRPr="0061367D">
        <w:rPr>
          <w:rFonts w:cs="Sylfaen"/>
          <w:bCs/>
          <w:iCs/>
          <w:color w:val="000000"/>
          <w:lang w:val="hy-AM"/>
        </w:rPr>
        <w:t>արդեն</w:t>
      </w:r>
      <w:r w:rsidRPr="0061367D">
        <w:rPr>
          <w:bCs/>
          <w:iCs/>
          <w:color w:val="000000"/>
          <w:lang w:val="hy-AM"/>
        </w:rPr>
        <w:t xml:space="preserve"> </w:t>
      </w:r>
      <w:r w:rsidRPr="0061367D">
        <w:rPr>
          <w:rFonts w:cs="Sylfaen"/>
          <w:bCs/>
          <w:iCs/>
          <w:color w:val="000000"/>
          <w:lang w:val="hy-AM"/>
        </w:rPr>
        <w:t>իսկ</w:t>
      </w:r>
      <w:r w:rsidRPr="0061367D">
        <w:rPr>
          <w:bCs/>
          <w:iCs/>
          <w:color w:val="000000"/>
          <w:lang w:val="hy-AM"/>
        </w:rPr>
        <w:t xml:space="preserve"> </w:t>
      </w:r>
      <w:r w:rsidRPr="0061367D">
        <w:rPr>
          <w:rFonts w:cs="Sylfaen"/>
          <w:bCs/>
          <w:iCs/>
          <w:color w:val="000000"/>
          <w:lang w:val="hy-AM"/>
        </w:rPr>
        <w:t>իրականացվել</w:t>
      </w:r>
      <w:r w:rsidRPr="0061367D">
        <w:rPr>
          <w:bCs/>
          <w:iCs/>
          <w:color w:val="000000"/>
          <w:lang w:val="hy-AM"/>
        </w:rPr>
        <w:t xml:space="preserve"> </w:t>
      </w:r>
      <w:r w:rsidRPr="0061367D">
        <w:rPr>
          <w:rFonts w:cs="Sylfaen"/>
          <w:bCs/>
          <w:iCs/>
          <w:color w:val="000000"/>
          <w:lang w:val="hy-AM"/>
        </w:rPr>
        <w:t>են</w:t>
      </w:r>
      <w:r w:rsidRPr="0061367D">
        <w:rPr>
          <w:bCs/>
          <w:iCs/>
          <w:color w:val="000000"/>
          <w:lang w:val="hy-AM"/>
        </w:rPr>
        <w:t xml:space="preserve"> </w:t>
      </w:r>
      <w:r w:rsidRPr="0061367D">
        <w:rPr>
          <w:rFonts w:cs="Sylfaen"/>
          <w:bCs/>
          <w:iCs/>
          <w:color w:val="000000"/>
          <w:lang w:val="hy-AM"/>
        </w:rPr>
        <w:t>մի</w:t>
      </w:r>
      <w:r w:rsidRPr="0061367D">
        <w:rPr>
          <w:bCs/>
          <w:iCs/>
          <w:color w:val="000000"/>
          <w:lang w:val="hy-AM"/>
        </w:rPr>
        <w:t xml:space="preserve"> </w:t>
      </w:r>
      <w:r w:rsidRPr="0061367D">
        <w:rPr>
          <w:rFonts w:cs="Sylfaen"/>
          <w:bCs/>
          <w:iCs/>
          <w:color w:val="000000"/>
          <w:lang w:val="hy-AM"/>
        </w:rPr>
        <w:t>շարք</w:t>
      </w:r>
      <w:r w:rsidRPr="0061367D">
        <w:rPr>
          <w:bCs/>
          <w:iCs/>
          <w:color w:val="000000"/>
          <w:lang w:val="hy-AM"/>
        </w:rPr>
        <w:t xml:space="preserve"> </w:t>
      </w:r>
      <w:r w:rsidRPr="0061367D">
        <w:rPr>
          <w:rFonts w:cs="Sylfaen"/>
          <w:bCs/>
          <w:iCs/>
          <w:color w:val="000000"/>
          <w:lang w:val="hy-AM"/>
        </w:rPr>
        <w:t>փոփոխություններ՝</w:t>
      </w:r>
      <w:r w:rsidRPr="0061367D">
        <w:rPr>
          <w:bCs/>
          <w:iCs/>
          <w:color w:val="000000"/>
          <w:lang w:val="hy-AM"/>
        </w:rPr>
        <w:t xml:space="preserve"> </w:t>
      </w:r>
      <w:r w:rsidRPr="0061367D">
        <w:rPr>
          <w:rFonts w:cs="Sylfaen"/>
          <w:bCs/>
          <w:iCs/>
          <w:color w:val="000000"/>
          <w:lang w:val="hy-AM"/>
        </w:rPr>
        <w:t>հիմք</w:t>
      </w:r>
      <w:r w:rsidRPr="0061367D">
        <w:rPr>
          <w:bCs/>
          <w:iCs/>
          <w:color w:val="000000"/>
          <w:lang w:val="hy-AM"/>
        </w:rPr>
        <w:t xml:space="preserve"> </w:t>
      </w:r>
      <w:r w:rsidRPr="0061367D">
        <w:rPr>
          <w:rFonts w:cs="Sylfaen"/>
          <w:bCs/>
          <w:iCs/>
          <w:color w:val="000000"/>
          <w:lang w:val="hy-AM"/>
        </w:rPr>
        <w:t>ընդունելով</w:t>
      </w:r>
      <w:r w:rsidRPr="0061367D">
        <w:rPr>
          <w:bCs/>
          <w:iCs/>
          <w:color w:val="000000"/>
          <w:lang w:val="hy-AM"/>
        </w:rPr>
        <w:t xml:space="preserve"> </w:t>
      </w:r>
      <w:r w:rsidRPr="0061367D">
        <w:rPr>
          <w:rFonts w:cs="Sylfaen"/>
          <w:bCs/>
          <w:iCs/>
          <w:color w:val="000000"/>
          <w:lang w:val="hy-AM"/>
        </w:rPr>
        <w:t>Բա</w:t>
      </w:r>
      <w:r w:rsidRPr="0061367D">
        <w:rPr>
          <w:rFonts w:cs="Sylfaen"/>
          <w:bCs/>
          <w:iCs/>
          <w:color w:val="000000"/>
        </w:rPr>
        <w:softHyphen/>
      </w:r>
      <w:r w:rsidRPr="0061367D">
        <w:rPr>
          <w:rFonts w:cs="Sylfaen"/>
          <w:bCs/>
          <w:iCs/>
          <w:color w:val="000000"/>
          <w:lang w:val="hy-AM"/>
        </w:rPr>
        <w:t>զել</w:t>
      </w:r>
      <w:r w:rsidRPr="0061367D">
        <w:rPr>
          <w:bCs/>
          <w:iCs/>
          <w:color w:val="000000"/>
          <w:lang w:val="hy-AM"/>
        </w:rPr>
        <w:t xml:space="preserve"> 3 </w:t>
      </w:r>
      <w:r w:rsidRPr="0061367D">
        <w:rPr>
          <w:rFonts w:cs="Sylfaen"/>
          <w:bCs/>
          <w:iCs/>
          <w:color w:val="000000"/>
          <w:lang w:val="hy-AM"/>
        </w:rPr>
        <w:t>փաստաթուղթը</w:t>
      </w:r>
      <w:r w:rsidRPr="0061367D">
        <w:rPr>
          <w:bCs/>
          <w:iCs/>
          <w:color w:val="000000"/>
          <w:lang w:val="hy-AM"/>
        </w:rPr>
        <w:t xml:space="preserve">: </w:t>
      </w:r>
      <w:r w:rsidRPr="0061367D">
        <w:rPr>
          <w:rFonts w:cs="Sylfaen"/>
          <w:bCs/>
          <w:iCs/>
          <w:color w:val="000000"/>
          <w:lang w:val="hy-AM"/>
        </w:rPr>
        <w:t>Հաշվի</w:t>
      </w:r>
      <w:r w:rsidRPr="0061367D">
        <w:rPr>
          <w:bCs/>
          <w:iCs/>
          <w:color w:val="000000"/>
          <w:lang w:val="hy-AM"/>
        </w:rPr>
        <w:t xml:space="preserve"> </w:t>
      </w:r>
      <w:r w:rsidRPr="0061367D">
        <w:rPr>
          <w:rFonts w:cs="Sylfaen"/>
          <w:bCs/>
          <w:iCs/>
          <w:color w:val="000000"/>
          <w:lang w:val="hy-AM"/>
        </w:rPr>
        <w:t>առնելով</w:t>
      </w:r>
      <w:r w:rsidRPr="0061367D">
        <w:rPr>
          <w:bCs/>
          <w:iCs/>
          <w:color w:val="000000"/>
          <w:lang w:val="hy-AM"/>
        </w:rPr>
        <w:t xml:space="preserve"> </w:t>
      </w:r>
      <w:r w:rsidRPr="0061367D">
        <w:rPr>
          <w:rFonts w:cs="Sylfaen"/>
          <w:bCs/>
          <w:iCs/>
          <w:color w:val="000000"/>
          <w:lang w:val="hy-AM"/>
        </w:rPr>
        <w:t>ՀՀ</w:t>
      </w:r>
      <w:r w:rsidRPr="0061367D">
        <w:rPr>
          <w:bCs/>
          <w:iCs/>
          <w:color w:val="000000"/>
          <w:lang w:val="hy-AM"/>
        </w:rPr>
        <w:t xml:space="preserve"> </w:t>
      </w:r>
      <w:r w:rsidRPr="0061367D">
        <w:rPr>
          <w:rFonts w:cs="Sylfaen"/>
          <w:bCs/>
          <w:iCs/>
          <w:color w:val="000000"/>
          <w:lang w:val="hy-AM"/>
        </w:rPr>
        <w:t>բանկային</w:t>
      </w:r>
      <w:r w:rsidRPr="0061367D">
        <w:rPr>
          <w:bCs/>
          <w:iCs/>
          <w:color w:val="000000"/>
          <w:lang w:val="hy-AM"/>
        </w:rPr>
        <w:t xml:space="preserve"> </w:t>
      </w:r>
      <w:r w:rsidRPr="0061367D">
        <w:rPr>
          <w:rFonts w:cs="Sylfaen"/>
          <w:bCs/>
          <w:iCs/>
          <w:color w:val="000000"/>
          <w:lang w:val="hy-AM"/>
        </w:rPr>
        <w:t>համակարգի</w:t>
      </w:r>
      <w:r w:rsidRPr="0061367D">
        <w:rPr>
          <w:bCs/>
          <w:iCs/>
          <w:color w:val="000000"/>
          <w:lang w:val="hy-AM"/>
        </w:rPr>
        <w:t xml:space="preserve"> </w:t>
      </w:r>
      <w:r w:rsidRPr="0061367D">
        <w:rPr>
          <w:rFonts w:cs="Sylfaen"/>
          <w:bCs/>
          <w:iCs/>
          <w:color w:val="000000"/>
          <w:lang w:val="hy-AM"/>
        </w:rPr>
        <w:t>կայունության</w:t>
      </w:r>
      <w:r w:rsidRPr="0061367D">
        <w:rPr>
          <w:bCs/>
          <w:iCs/>
          <w:color w:val="000000"/>
          <w:lang w:val="hy-AM"/>
        </w:rPr>
        <w:t xml:space="preserve"> </w:t>
      </w:r>
      <w:r w:rsidRPr="0061367D">
        <w:rPr>
          <w:rFonts w:cs="Sylfaen"/>
          <w:bCs/>
          <w:iCs/>
          <w:color w:val="000000"/>
          <w:lang w:val="hy-AM"/>
        </w:rPr>
        <w:t>ամ</w:t>
      </w:r>
      <w:r w:rsidRPr="0061367D">
        <w:rPr>
          <w:rFonts w:cs="Sylfaen"/>
          <w:bCs/>
          <w:iCs/>
          <w:color w:val="000000"/>
        </w:rPr>
        <w:softHyphen/>
      </w:r>
      <w:r w:rsidRPr="0061367D">
        <w:rPr>
          <w:rFonts w:cs="Sylfaen"/>
          <w:bCs/>
          <w:iCs/>
          <w:color w:val="000000"/>
          <w:lang w:val="hy-AM"/>
        </w:rPr>
        <w:t>րապնդման</w:t>
      </w:r>
      <w:r w:rsidRPr="0061367D">
        <w:rPr>
          <w:bCs/>
          <w:iCs/>
          <w:color w:val="000000"/>
          <w:lang w:val="hy-AM"/>
        </w:rPr>
        <w:t xml:space="preserve"> </w:t>
      </w:r>
      <w:r w:rsidRPr="0061367D">
        <w:rPr>
          <w:rFonts w:cs="Sylfaen"/>
          <w:bCs/>
          <w:iCs/>
          <w:color w:val="000000"/>
          <w:lang w:val="hy-AM"/>
        </w:rPr>
        <w:t>հարցում</w:t>
      </w:r>
      <w:r w:rsidRPr="0061367D">
        <w:rPr>
          <w:bCs/>
          <w:iCs/>
          <w:color w:val="000000"/>
          <w:lang w:val="hy-AM"/>
        </w:rPr>
        <w:t xml:space="preserve"> </w:t>
      </w:r>
      <w:r w:rsidRPr="0061367D">
        <w:rPr>
          <w:rFonts w:cs="Sylfaen"/>
          <w:bCs/>
          <w:iCs/>
          <w:color w:val="000000"/>
          <w:lang w:val="hy-AM"/>
        </w:rPr>
        <w:t>միջազգայնորեն</w:t>
      </w:r>
      <w:r w:rsidRPr="0061367D">
        <w:rPr>
          <w:bCs/>
          <w:iCs/>
          <w:color w:val="000000"/>
          <w:lang w:val="hy-AM"/>
        </w:rPr>
        <w:t xml:space="preserve"> </w:t>
      </w:r>
      <w:r w:rsidRPr="0061367D">
        <w:rPr>
          <w:rFonts w:cs="Sylfaen"/>
          <w:bCs/>
          <w:iCs/>
          <w:color w:val="000000"/>
          <w:lang w:val="hy-AM"/>
        </w:rPr>
        <w:t>ճանաչված</w:t>
      </w:r>
      <w:r w:rsidRPr="0061367D">
        <w:rPr>
          <w:bCs/>
          <w:iCs/>
          <w:color w:val="000000"/>
          <w:lang w:val="hy-AM"/>
        </w:rPr>
        <w:t xml:space="preserve"> </w:t>
      </w:r>
      <w:r w:rsidRPr="0061367D">
        <w:rPr>
          <w:rFonts w:cs="Sylfaen"/>
          <w:bCs/>
          <w:iCs/>
          <w:color w:val="000000"/>
          <w:lang w:val="hy-AM"/>
        </w:rPr>
        <w:t>սկզբունքներն</w:t>
      </w:r>
      <w:r w:rsidRPr="0061367D">
        <w:rPr>
          <w:bCs/>
          <w:iCs/>
          <w:color w:val="000000"/>
          <w:lang w:val="hy-AM"/>
        </w:rPr>
        <w:t xml:space="preserve"> </w:t>
      </w:r>
      <w:r w:rsidRPr="0061367D">
        <w:rPr>
          <w:rFonts w:cs="Sylfaen"/>
          <w:bCs/>
          <w:iCs/>
          <w:color w:val="000000"/>
          <w:lang w:val="hy-AM"/>
        </w:rPr>
        <w:t>ազգային</w:t>
      </w:r>
      <w:r w:rsidRPr="0061367D">
        <w:rPr>
          <w:bCs/>
          <w:iCs/>
          <w:color w:val="000000"/>
          <w:lang w:val="hy-AM"/>
        </w:rPr>
        <w:t xml:space="preserve"> </w:t>
      </w:r>
      <w:r w:rsidRPr="0061367D">
        <w:rPr>
          <w:rFonts w:cs="Sylfaen"/>
          <w:bCs/>
          <w:iCs/>
          <w:color w:val="000000"/>
          <w:lang w:val="hy-AM"/>
        </w:rPr>
        <w:t>կար</w:t>
      </w:r>
      <w:r w:rsidRPr="0061367D">
        <w:rPr>
          <w:rFonts w:cs="Sylfaen"/>
          <w:bCs/>
          <w:iCs/>
          <w:color w:val="000000"/>
        </w:rPr>
        <w:softHyphen/>
      </w:r>
      <w:r w:rsidRPr="0061367D">
        <w:rPr>
          <w:rFonts w:cs="Sylfaen"/>
          <w:bCs/>
          <w:iCs/>
          <w:color w:val="000000"/>
          <w:lang w:val="hy-AM"/>
        </w:rPr>
        <w:t>գա</w:t>
      </w:r>
      <w:r w:rsidRPr="0061367D">
        <w:rPr>
          <w:rFonts w:cs="Sylfaen"/>
          <w:bCs/>
          <w:iCs/>
          <w:color w:val="000000"/>
        </w:rPr>
        <w:softHyphen/>
      </w:r>
      <w:r w:rsidRPr="0061367D">
        <w:rPr>
          <w:rFonts w:cs="Sylfaen"/>
          <w:bCs/>
          <w:iCs/>
          <w:color w:val="000000"/>
          <w:lang w:val="hy-AM"/>
        </w:rPr>
        <w:t>վորումներում</w:t>
      </w:r>
      <w:r w:rsidRPr="0061367D">
        <w:rPr>
          <w:bCs/>
          <w:iCs/>
          <w:color w:val="000000"/>
          <w:lang w:val="hy-AM"/>
        </w:rPr>
        <w:t xml:space="preserve"> </w:t>
      </w:r>
      <w:r w:rsidRPr="0061367D">
        <w:rPr>
          <w:rFonts w:cs="Sylfaen"/>
          <w:bCs/>
          <w:iCs/>
          <w:color w:val="000000"/>
          <w:lang w:val="hy-AM"/>
        </w:rPr>
        <w:t>ներդնելու</w:t>
      </w:r>
      <w:r w:rsidRPr="0061367D">
        <w:rPr>
          <w:bCs/>
          <w:iCs/>
          <w:color w:val="000000"/>
          <w:lang w:val="hy-AM"/>
        </w:rPr>
        <w:t xml:space="preserve"> </w:t>
      </w:r>
      <w:r w:rsidRPr="0061367D">
        <w:rPr>
          <w:rFonts w:cs="Sylfaen"/>
          <w:bCs/>
          <w:iCs/>
          <w:color w:val="000000"/>
          <w:lang w:val="hy-AM"/>
        </w:rPr>
        <w:t>արդիականությունը՝</w:t>
      </w:r>
      <w:r w:rsidRPr="0061367D">
        <w:rPr>
          <w:bCs/>
          <w:iCs/>
          <w:color w:val="000000"/>
          <w:lang w:val="hy-AM"/>
        </w:rPr>
        <w:t xml:space="preserve"> </w:t>
      </w:r>
      <w:r w:rsidRPr="0061367D">
        <w:rPr>
          <w:rFonts w:cs="Sylfaen"/>
          <w:bCs/>
          <w:iCs/>
          <w:color w:val="000000"/>
          <w:lang w:val="hy-AM"/>
        </w:rPr>
        <w:t>անհարժեշտություն</w:t>
      </w:r>
      <w:r w:rsidRPr="0061367D">
        <w:rPr>
          <w:bCs/>
          <w:iCs/>
          <w:color w:val="000000"/>
          <w:lang w:val="hy-AM"/>
        </w:rPr>
        <w:t xml:space="preserve"> </w:t>
      </w:r>
      <w:r w:rsidRPr="0061367D">
        <w:rPr>
          <w:rFonts w:cs="Sylfaen"/>
          <w:bCs/>
          <w:iCs/>
          <w:color w:val="000000"/>
          <w:lang w:val="hy-AM"/>
        </w:rPr>
        <w:t>է</w:t>
      </w:r>
      <w:r w:rsidRPr="0061367D">
        <w:rPr>
          <w:bCs/>
          <w:iCs/>
          <w:color w:val="000000"/>
          <w:lang w:val="hy-AM"/>
        </w:rPr>
        <w:t xml:space="preserve"> </w:t>
      </w:r>
      <w:r w:rsidRPr="0061367D">
        <w:rPr>
          <w:rFonts w:cs="Sylfaen"/>
          <w:bCs/>
          <w:iCs/>
          <w:color w:val="000000"/>
          <w:lang w:val="hy-AM"/>
        </w:rPr>
        <w:t>առաջացել</w:t>
      </w:r>
      <w:r w:rsidRPr="0061367D">
        <w:rPr>
          <w:bCs/>
          <w:iCs/>
          <w:color w:val="000000"/>
          <w:lang w:val="hy-AM"/>
        </w:rPr>
        <w:t xml:space="preserve"> </w:t>
      </w:r>
      <w:r w:rsidRPr="0061367D">
        <w:rPr>
          <w:rFonts w:cs="Sylfaen"/>
          <w:bCs/>
          <w:iCs/>
          <w:color w:val="000000"/>
          <w:lang w:val="hy-AM"/>
        </w:rPr>
        <w:t>որո</w:t>
      </w:r>
      <w:r w:rsidRPr="0061367D">
        <w:rPr>
          <w:rFonts w:cs="Sylfaen"/>
          <w:bCs/>
          <w:iCs/>
          <w:color w:val="000000"/>
        </w:rPr>
        <w:softHyphen/>
      </w:r>
      <w:r w:rsidRPr="0061367D">
        <w:rPr>
          <w:rFonts w:cs="Sylfaen"/>
          <w:bCs/>
          <w:iCs/>
          <w:color w:val="000000"/>
          <w:lang w:val="hy-AM"/>
        </w:rPr>
        <w:t>շակի</w:t>
      </w:r>
      <w:r w:rsidRPr="0061367D">
        <w:rPr>
          <w:bCs/>
          <w:iCs/>
          <w:color w:val="000000"/>
          <w:lang w:val="hy-AM"/>
        </w:rPr>
        <w:t xml:space="preserve"> </w:t>
      </w:r>
      <w:r w:rsidRPr="0061367D">
        <w:rPr>
          <w:rFonts w:cs="Sylfaen"/>
          <w:bCs/>
          <w:iCs/>
          <w:color w:val="000000"/>
          <w:lang w:val="hy-AM"/>
        </w:rPr>
        <w:t>փոփոխություններ</w:t>
      </w:r>
      <w:r w:rsidRPr="0061367D">
        <w:rPr>
          <w:bCs/>
          <w:iCs/>
          <w:color w:val="000000"/>
          <w:lang w:val="hy-AM"/>
        </w:rPr>
        <w:t xml:space="preserve"> </w:t>
      </w:r>
      <w:r w:rsidRPr="0061367D">
        <w:rPr>
          <w:rFonts w:cs="Sylfaen"/>
          <w:bCs/>
          <w:iCs/>
          <w:color w:val="000000"/>
          <w:lang w:val="hy-AM"/>
        </w:rPr>
        <w:t>ու</w:t>
      </w:r>
      <w:r w:rsidRPr="0061367D">
        <w:rPr>
          <w:bCs/>
          <w:iCs/>
          <w:color w:val="000000"/>
          <w:lang w:val="hy-AM"/>
        </w:rPr>
        <w:t xml:space="preserve"> </w:t>
      </w:r>
      <w:r w:rsidRPr="0061367D">
        <w:rPr>
          <w:rFonts w:cs="Sylfaen"/>
          <w:bCs/>
          <w:iCs/>
          <w:color w:val="000000"/>
          <w:lang w:val="hy-AM"/>
        </w:rPr>
        <w:t>լրացումներ</w:t>
      </w:r>
      <w:r w:rsidRPr="0061367D">
        <w:rPr>
          <w:bCs/>
          <w:iCs/>
          <w:color w:val="000000"/>
          <w:lang w:val="hy-AM"/>
        </w:rPr>
        <w:t xml:space="preserve"> </w:t>
      </w:r>
      <w:r w:rsidRPr="0061367D">
        <w:rPr>
          <w:rFonts w:cs="Sylfaen"/>
          <w:bCs/>
          <w:iCs/>
          <w:color w:val="000000"/>
          <w:lang w:val="hy-AM"/>
        </w:rPr>
        <w:t>իրականացնել</w:t>
      </w:r>
      <w:r w:rsidRPr="0061367D">
        <w:rPr>
          <w:bCs/>
          <w:iCs/>
          <w:color w:val="000000"/>
          <w:lang w:val="hy-AM"/>
        </w:rPr>
        <w:t xml:space="preserve"> </w:t>
      </w:r>
      <w:r w:rsidRPr="0061367D">
        <w:rPr>
          <w:rFonts w:cs="Sylfaen"/>
          <w:bCs/>
          <w:iCs/>
          <w:color w:val="000000"/>
          <w:lang w:val="hy-AM"/>
        </w:rPr>
        <w:t>օրենսդրական</w:t>
      </w:r>
      <w:r w:rsidRPr="0061367D">
        <w:rPr>
          <w:bCs/>
          <w:iCs/>
          <w:color w:val="000000"/>
          <w:lang w:val="hy-AM"/>
        </w:rPr>
        <w:t xml:space="preserve"> </w:t>
      </w:r>
      <w:r w:rsidRPr="0061367D">
        <w:rPr>
          <w:rFonts w:cs="Sylfaen"/>
          <w:bCs/>
          <w:iCs/>
          <w:color w:val="000000"/>
          <w:lang w:val="hy-AM"/>
        </w:rPr>
        <w:t>դաշտում</w:t>
      </w:r>
      <w:r w:rsidRPr="0061367D">
        <w:rPr>
          <w:bCs/>
          <w:iCs/>
          <w:color w:val="000000"/>
          <w:lang w:val="hy-AM"/>
        </w:rPr>
        <w:t xml:space="preserve">:  </w:t>
      </w:r>
    </w:p>
    <w:p w:rsidR="00CB6503" w:rsidRPr="0061367D" w:rsidRDefault="000F4D5A" w:rsidP="00CB6503">
      <w:pPr>
        <w:spacing w:after="0"/>
        <w:ind w:firstLine="567"/>
        <w:jc w:val="both"/>
        <w:rPr>
          <w:bCs/>
          <w:iCs/>
          <w:color w:val="000000"/>
        </w:rPr>
      </w:pPr>
      <w:r>
        <w:rPr>
          <w:rFonts w:cs="Sylfaen"/>
          <w:bCs/>
          <w:iCs/>
          <w:color w:val="000000"/>
        </w:rPr>
        <w:t>Օ</w:t>
      </w:r>
      <w:r w:rsidR="00CB6503" w:rsidRPr="0061367D">
        <w:rPr>
          <w:rFonts w:cs="Sylfaen"/>
          <w:bCs/>
          <w:iCs/>
          <w:color w:val="000000"/>
          <w:lang w:val="hy-AM"/>
        </w:rPr>
        <w:t>րենքի</w:t>
      </w:r>
      <w:r w:rsidR="00CB6503" w:rsidRPr="0061367D">
        <w:rPr>
          <w:bCs/>
          <w:iCs/>
          <w:color w:val="000000"/>
          <w:lang w:val="hy-AM"/>
        </w:rPr>
        <w:t xml:space="preserve"> </w:t>
      </w:r>
      <w:r w:rsidR="00CB6503" w:rsidRPr="0061367D">
        <w:rPr>
          <w:rFonts w:cs="Sylfaen"/>
          <w:bCs/>
          <w:iCs/>
          <w:color w:val="000000"/>
          <w:lang w:val="hy-AM"/>
        </w:rPr>
        <w:t>նախագծով</w:t>
      </w:r>
      <w:r w:rsidR="00CB6503" w:rsidRPr="0061367D">
        <w:rPr>
          <w:bCs/>
          <w:iCs/>
          <w:color w:val="000000"/>
          <w:lang w:val="hy-AM"/>
        </w:rPr>
        <w:t xml:space="preserve"> </w:t>
      </w:r>
      <w:r w:rsidR="00CB6503" w:rsidRPr="0061367D">
        <w:rPr>
          <w:rFonts w:cs="Sylfaen"/>
          <w:bCs/>
          <w:iCs/>
          <w:color w:val="000000"/>
          <w:lang w:val="hy-AM"/>
        </w:rPr>
        <w:t>առաջարկվող</w:t>
      </w:r>
      <w:r w:rsidR="00CB6503" w:rsidRPr="0061367D">
        <w:rPr>
          <w:bCs/>
          <w:iCs/>
          <w:color w:val="000000"/>
          <w:lang w:val="hy-AM"/>
        </w:rPr>
        <w:t xml:space="preserve"> </w:t>
      </w:r>
      <w:r w:rsidR="00CB6503" w:rsidRPr="0061367D">
        <w:rPr>
          <w:rFonts w:cs="Sylfaen"/>
          <w:bCs/>
          <w:iCs/>
          <w:color w:val="000000"/>
          <w:lang w:val="hy-AM"/>
        </w:rPr>
        <w:t>փոփոխությունների</w:t>
      </w:r>
      <w:r w:rsidR="00CB6503" w:rsidRPr="0061367D">
        <w:rPr>
          <w:bCs/>
          <w:iCs/>
          <w:color w:val="000000"/>
          <w:lang w:val="hy-AM"/>
        </w:rPr>
        <w:t xml:space="preserve"> </w:t>
      </w:r>
      <w:r w:rsidR="00CB6503" w:rsidRPr="0061367D">
        <w:rPr>
          <w:rFonts w:cs="Sylfaen"/>
          <w:bCs/>
          <w:iCs/>
          <w:color w:val="000000"/>
          <w:lang w:val="hy-AM"/>
        </w:rPr>
        <w:t>ու</w:t>
      </w:r>
      <w:r w:rsidR="00CB6503" w:rsidRPr="0061367D">
        <w:rPr>
          <w:bCs/>
          <w:iCs/>
          <w:color w:val="000000"/>
          <w:lang w:val="hy-AM"/>
        </w:rPr>
        <w:t xml:space="preserve"> </w:t>
      </w:r>
      <w:r w:rsidR="00CB6503" w:rsidRPr="0061367D">
        <w:rPr>
          <w:rFonts w:cs="Sylfaen"/>
          <w:bCs/>
          <w:iCs/>
          <w:color w:val="000000"/>
          <w:lang w:val="hy-AM"/>
        </w:rPr>
        <w:t>լրա</w:t>
      </w:r>
      <w:r w:rsidR="00CB6503" w:rsidRPr="0061367D">
        <w:rPr>
          <w:rFonts w:cs="Sylfaen"/>
          <w:bCs/>
          <w:iCs/>
          <w:color w:val="000000"/>
        </w:rPr>
        <w:softHyphen/>
      </w:r>
      <w:r w:rsidR="00CB6503" w:rsidRPr="0061367D">
        <w:rPr>
          <w:rFonts w:cs="Sylfaen"/>
          <w:bCs/>
          <w:iCs/>
          <w:color w:val="000000"/>
          <w:lang w:val="hy-AM"/>
        </w:rPr>
        <w:t>ցում</w:t>
      </w:r>
      <w:r w:rsidR="00CB6503" w:rsidRPr="0061367D">
        <w:rPr>
          <w:rFonts w:cs="Sylfaen"/>
          <w:bCs/>
          <w:iCs/>
          <w:color w:val="000000"/>
        </w:rPr>
        <w:softHyphen/>
      </w:r>
      <w:r w:rsidR="00CB6503" w:rsidRPr="0061367D">
        <w:rPr>
          <w:rFonts w:cs="Sylfaen"/>
          <w:bCs/>
          <w:iCs/>
          <w:color w:val="000000"/>
          <w:lang w:val="hy-AM"/>
        </w:rPr>
        <w:t>նե</w:t>
      </w:r>
      <w:r w:rsidR="00CB6503" w:rsidRPr="0061367D">
        <w:rPr>
          <w:rFonts w:cs="Sylfaen"/>
          <w:bCs/>
          <w:iCs/>
          <w:color w:val="000000"/>
        </w:rPr>
        <w:softHyphen/>
      </w:r>
      <w:r w:rsidR="00CB6503" w:rsidRPr="0061367D">
        <w:rPr>
          <w:rFonts w:cs="Sylfaen"/>
          <w:bCs/>
          <w:iCs/>
          <w:color w:val="000000"/>
          <w:lang w:val="hy-AM"/>
        </w:rPr>
        <w:t>րի</w:t>
      </w:r>
      <w:r w:rsidR="00CB6503" w:rsidRPr="0061367D">
        <w:rPr>
          <w:bCs/>
          <w:iCs/>
          <w:color w:val="000000"/>
          <w:lang w:val="hy-AM"/>
        </w:rPr>
        <w:t xml:space="preserve"> </w:t>
      </w:r>
      <w:r w:rsidR="00CB6503" w:rsidRPr="0061367D">
        <w:rPr>
          <w:rFonts w:cs="Sylfaen"/>
          <w:bCs/>
          <w:iCs/>
          <w:color w:val="000000"/>
          <w:lang w:val="hy-AM"/>
        </w:rPr>
        <w:t>գերակշիռ</w:t>
      </w:r>
      <w:r w:rsidR="00CB6503" w:rsidRPr="0061367D">
        <w:rPr>
          <w:bCs/>
          <w:iCs/>
          <w:color w:val="000000"/>
          <w:lang w:val="hy-AM"/>
        </w:rPr>
        <w:t xml:space="preserve"> </w:t>
      </w:r>
      <w:r w:rsidR="00CB6503" w:rsidRPr="0061367D">
        <w:rPr>
          <w:rFonts w:cs="Sylfaen"/>
          <w:bCs/>
          <w:iCs/>
          <w:color w:val="000000"/>
          <w:lang w:val="hy-AM"/>
        </w:rPr>
        <w:t>մասն</w:t>
      </w:r>
      <w:r w:rsidR="00CB6503" w:rsidRPr="0061367D">
        <w:rPr>
          <w:bCs/>
          <w:iCs/>
          <w:color w:val="000000"/>
          <w:lang w:val="hy-AM"/>
        </w:rPr>
        <w:t xml:space="preserve"> </w:t>
      </w:r>
      <w:r w:rsidR="00CB6503" w:rsidRPr="0061367D">
        <w:rPr>
          <w:rFonts w:cs="Sylfaen"/>
          <w:bCs/>
          <w:iCs/>
          <w:color w:val="000000"/>
          <w:lang w:val="hy-AM"/>
        </w:rPr>
        <w:t>իրականացնելու</w:t>
      </w:r>
      <w:r w:rsidR="00CB6503" w:rsidRPr="0061367D">
        <w:rPr>
          <w:bCs/>
          <w:iCs/>
          <w:color w:val="000000"/>
          <w:lang w:val="hy-AM"/>
        </w:rPr>
        <w:t xml:space="preserve"> </w:t>
      </w:r>
      <w:r w:rsidR="00CB6503" w:rsidRPr="0061367D">
        <w:rPr>
          <w:rFonts w:cs="Sylfaen"/>
          <w:bCs/>
          <w:iCs/>
          <w:color w:val="000000"/>
          <w:lang w:val="hy-AM"/>
        </w:rPr>
        <w:t>անհրաժեշտությունը</w:t>
      </w:r>
      <w:r w:rsidR="00CB6503" w:rsidRPr="0061367D">
        <w:rPr>
          <w:bCs/>
          <w:iCs/>
          <w:color w:val="000000"/>
          <w:lang w:val="hy-AM"/>
        </w:rPr>
        <w:t xml:space="preserve"> </w:t>
      </w:r>
      <w:r w:rsidR="00CB6503" w:rsidRPr="0061367D">
        <w:rPr>
          <w:rFonts w:cs="Sylfaen"/>
          <w:bCs/>
          <w:iCs/>
          <w:color w:val="000000"/>
          <w:lang w:val="hy-AM"/>
        </w:rPr>
        <w:t>նաև</w:t>
      </w:r>
      <w:r w:rsidR="00CB6503" w:rsidRPr="0061367D">
        <w:rPr>
          <w:bCs/>
          <w:iCs/>
          <w:color w:val="000000"/>
          <w:lang w:val="hy-AM"/>
        </w:rPr>
        <w:t xml:space="preserve"> </w:t>
      </w:r>
      <w:r w:rsidR="00CB6503" w:rsidRPr="0061367D">
        <w:rPr>
          <w:rFonts w:cs="Sylfaen"/>
          <w:bCs/>
          <w:iCs/>
          <w:color w:val="000000"/>
          <w:lang w:val="hy-AM"/>
        </w:rPr>
        <w:t>ներկայացվել</w:t>
      </w:r>
      <w:r w:rsidR="00CB6503" w:rsidRPr="0061367D">
        <w:rPr>
          <w:bCs/>
          <w:iCs/>
          <w:color w:val="000000"/>
          <w:lang w:val="hy-AM"/>
        </w:rPr>
        <w:t xml:space="preserve"> </w:t>
      </w:r>
      <w:r w:rsidR="00CB6503" w:rsidRPr="0061367D">
        <w:rPr>
          <w:rFonts w:cs="Sylfaen"/>
          <w:bCs/>
          <w:iCs/>
          <w:color w:val="000000"/>
          <w:lang w:val="hy-AM"/>
        </w:rPr>
        <w:t>է</w:t>
      </w:r>
      <w:r w:rsidR="00CB6503" w:rsidRPr="0061367D">
        <w:rPr>
          <w:bCs/>
          <w:iCs/>
          <w:color w:val="000000"/>
          <w:lang w:val="hy-AM"/>
        </w:rPr>
        <w:t xml:space="preserve"> </w:t>
      </w:r>
      <w:r w:rsidR="00CB6503" w:rsidRPr="0061367D">
        <w:rPr>
          <w:rFonts w:cs="Sylfaen"/>
          <w:bCs/>
          <w:iCs/>
          <w:color w:val="000000"/>
          <w:lang w:val="hy-AM"/>
        </w:rPr>
        <w:t>Ար</w:t>
      </w:r>
      <w:r w:rsidR="00CB6503" w:rsidRPr="0061367D">
        <w:rPr>
          <w:rFonts w:cs="Sylfaen"/>
          <w:bCs/>
          <w:iCs/>
          <w:color w:val="000000"/>
        </w:rPr>
        <w:softHyphen/>
      </w:r>
      <w:r w:rsidR="00CB6503" w:rsidRPr="0061367D">
        <w:rPr>
          <w:rFonts w:cs="Sylfaen"/>
          <w:bCs/>
          <w:iCs/>
          <w:color w:val="000000"/>
          <w:lang w:val="hy-AM"/>
        </w:rPr>
        <w:t>ժույ</w:t>
      </w:r>
      <w:r w:rsidR="00CB6503" w:rsidRPr="0061367D">
        <w:rPr>
          <w:rFonts w:cs="Sylfaen"/>
          <w:bCs/>
          <w:iCs/>
          <w:color w:val="000000"/>
        </w:rPr>
        <w:softHyphen/>
      </w:r>
      <w:r w:rsidR="00CB6503" w:rsidRPr="0061367D">
        <w:rPr>
          <w:rFonts w:cs="Sylfaen"/>
          <w:bCs/>
          <w:iCs/>
          <w:color w:val="000000"/>
          <w:lang w:val="hy-AM"/>
        </w:rPr>
        <w:t>թի</w:t>
      </w:r>
      <w:r w:rsidR="00CB6503" w:rsidRPr="0061367D">
        <w:rPr>
          <w:bCs/>
          <w:iCs/>
          <w:color w:val="000000"/>
          <w:lang w:val="hy-AM"/>
        </w:rPr>
        <w:t xml:space="preserve"> </w:t>
      </w:r>
      <w:r w:rsidR="00CB6503" w:rsidRPr="0061367D">
        <w:rPr>
          <w:rFonts w:cs="Sylfaen"/>
          <w:bCs/>
          <w:iCs/>
          <w:color w:val="000000"/>
          <w:lang w:val="hy-AM"/>
        </w:rPr>
        <w:t>միջազգային</w:t>
      </w:r>
      <w:r w:rsidR="00CB6503" w:rsidRPr="0061367D">
        <w:rPr>
          <w:bCs/>
          <w:iCs/>
          <w:color w:val="000000"/>
          <w:lang w:val="hy-AM"/>
        </w:rPr>
        <w:t xml:space="preserve"> </w:t>
      </w:r>
      <w:r w:rsidR="00CB6503" w:rsidRPr="0061367D">
        <w:rPr>
          <w:rFonts w:cs="Sylfaen"/>
          <w:bCs/>
          <w:iCs/>
          <w:color w:val="000000"/>
          <w:lang w:val="hy-AM"/>
        </w:rPr>
        <w:t>հիմնադրամի</w:t>
      </w:r>
      <w:r w:rsidR="00CB6503" w:rsidRPr="0061367D">
        <w:rPr>
          <w:bCs/>
          <w:iCs/>
          <w:color w:val="000000"/>
          <w:lang w:val="hy-AM"/>
        </w:rPr>
        <w:t xml:space="preserve"> </w:t>
      </w:r>
      <w:r w:rsidR="00CB6503" w:rsidRPr="0061367D">
        <w:rPr>
          <w:rFonts w:cs="Sylfaen"/>
          <w:bCs/>
          <w:iCs/>
          <w:color w:val="000000"/>
          <w:lang w:val="hy-AM"/>
        </w:rPr>
        <w:t>Մտադրությունների</w:t>
      </w:r>
      <w:r w:rsidR="00CB6503" w:rsidRPr="0061367D">
        <w:rPr>
          <w:bCs/>
          <w:iCs/>
          <w:color w:val="000000"/>
          <w:lang w:val="hy-AM"/>
        </w:rPr>
        <w:t xml:space="preserve"> </w:t>
      </w:r>
      <w:r w:rsidR="00CB6503" w:rsidRPr="0061367D">
        <w:rPr>
          <w:rFonts w:cs="Sylfaen"/>
          <w:bCs/>
          <w:iCs/>
          <w:color w:val="000000"/>
          <w:lang w:val="hy-AM"/>
        </w:rPr>
        <w:t>նամակում</w:t>
      </w:r>
      <w:r w:rsidR="00CB6503" w:rsidRPr="0061367D">
        <w:rPr>
          <w:bCs/>
          <w:iCs/>
          <w:color w:val="000000"/>
          <w:lang w:val="hy-AM"/>
        </w:rPr>
        <w:t xml:space="preserve">:  </w:t>
      </w:r>
    </w:p>
    <w:p w:rsidR="00CB6503" w:rsidRPr="0061367D" w:rsidRDefault="00CB6503" w:rsidP="00CB6503">
      <w:pPr>
        <w:spacing w:after="0"/>
        <w:ind w:firstLine="567"/>
        <w:jc w:val="both"/>
        <w:rPr>
          <w:bCs/>
          <w:iCs/>
          <w:color w:val="000000"/>
        </w:rPr>
      </w:pPr>
    </w:p>
    <w:p w:rsidR="00CB6503" w:rsidRPr="0061367D" w:rsidRDefault="00CB6503" w:rsidP="00CB6503">
      <w:pPr>
        <w:numPr>
          <w:ilvl w:val="0"/>
          <w:numId w:val="23"/>
        </w:numPr>
        <w:spacing w:after="0"/>
        <w:ind w:left="0" w:firstLine="0"/>
        <w:jc w:val="both"/>
        <w:rPr>
          <w:bCs/>
          <w:iCs/>
          <w:color w:val="000000"/>
          <w:lang w:val="hy-AM"/>
        </w:rPr>
      </w:pPr>
      <w:r w:rsidRPr="0061367D">
        <w:rPr>
          <w:rFonts w:cs="Sylfaen"/>
          <w:bCs/>
          <w:iCs/>
          <w:color w:val="000000"/>
          <w:lang w:val="hy-AM"/>
        </w:rPr>
        <w:t>Արժույթի</w:t>
      </w:r>
      <w:r w:rsidRPr="0061367D">
        <w:rPr>
          <w:bCs/>
          <w:iCs/>
          <w:color w:val="000000"/>
          <w:lang w:val="hy-AM"/>
        </w:rPr>
        <w:t xml:space="preserve"> </w:t>
      </w:r>
      <w:r w:rsidRPr="0061367D">
        <w:rPr>
          <w:rFonts w:cs="Sylfaen"/>
          <w:bCs/>
          <w:iCs/>
          <w:color w:val="000000"/>
          <w:lang w:val="hy-AM"/>
        </w:rPr>
        <w:t>միջազգային</w:t>
      </w:r>
      <w:r w:rsidRPr="0061367D">
        <w:rPr>
          <w:bCs/>
          <w:iCs/>
          <w:color w:val="000000"/>
          <w:lang w:val="hy-AM"/>
        </w:rPr>
        <w:t xml:space="preserve"> </w:t>
      </w:r>
      <w:r w:rsidRPr="0061367D">
        <w:rPr>
          <w:rFonts w:cs="Sylfaen"/>
          <w:bCs/>
          <w:iCs/>
          <w:color w:val="000000"/>
          <w:lang w:val="hy-AM"/>
        </w:rPr>
        <w:t>հիմնադրամի</w:t>
      </w:r>
      <w:r w:rsidRPr="0061367D">
        <w:rPr>
          <w:bCs/>
          <w:iCs/>
          <w:color w:val="000000"/>
          <w:lang w:val="hy-AM"/>
        </w:rPr>
        <w:t xml:space="preserve"> </w:t>
      </w:r>
      <w:r w:rsidRPr="0061367D">
        <w:rPr>
          <w:rFonts w:cs="Sylfaen"/>
          <w:bCs/>
          <w:iCs/>
          <w:color w:val="000000"/>
          <w:lang w:val="hy-AM"/>
        </w:rPr>
        <w:t>Ֆինանսական</w:t>
      </w:r>
      <w:r w:rsidRPr="0061367D">
        <w:rPr>
          <w:bCs/>
          <w:iCs/>
          <w:color w:val="000000"/>
          <w:lang w:val="hy-AM"/>
        </w:rPr>
        <w:t xml:space="preserve"> </w:t>
      </w:r>
      <w:r w:rsidRPr="0061367D">
        <w:rPr>
          <w:rFonts w:cs="Sylfaen"/>
          <w:bCs/>
          <w:iCs/>
          <w:color w:val="000000"/>
          <w:lang w:val="hy-AM"/>
        </w:rPr>
        <w:t>համակարգի</w:t>
      </w:r>
      <w:r w:rsidRPr="0061367D">
        <w:rPr>
          <w:bCs/>
          <w:iCs/>
          <w:color w:val="000000"/>
          <w:lang w:val="hy-AM"/>
        </w:rPr>
        <w:t xml:space="preserve"> </w:t>
      </w:r>
      <w:r w:rsidRPr="0061367D">
        <w:rPr>
          <w:rFonts w:cs="Sylfaen"/>
          <w:bCs/>
          <w:iCs/>
          <w:color w:val="000000"/>
          <w:lang w:val="hy-AM"/>
        </w:rPr>
        <w:t>կա</w:t>
      </w:r>
      <w:r w:rsidRPr="0061367D">
        <w:rPr>
          <w:rFonts w:cs="Sylfaen"/>
          <w:bCs/>
          <w:iCs/>
          <w:color w:val="000000"/>
        </w:rPr>
        <w:softHyphen/>
      </w:r>
      <w:r w:rsidRPr="0061367D">
        <w:rPr>
          <w:rFonts w:cs="Sylfaen"/>
          <w:bCs/>
          <w:iCs/>
          <w:color w:val="000000"/>
          <w:lang w:val="hy-AM"/>
        </w:rPr>
        <w:t>յու</w:t>
      </w:r>
      <w:r w:rsidRPr="0061367D">
        <w:rPr>
          <w:rFonts w:cs="Sylfaen"/>
          <w:bCs/>
          <w:iCs/>
          <w:color w:val="000000"/>
        </w:rPr>
        <w:softHyphen/>
      </w:r>
      <w:r w:rsidRPr="0061367D">
        <w:rPr>
          <w:rFonts w:cs="Sylfaen"/>
          <w:bCs/>
          <w:iCs/>
          <w:color w:val="000000"/>
          <w:lang w:val="hy-AM"/>
        </w:rPr>
        <w:t>նու</w:t>
      </w:r>
      <w:r w:rsidRPr="0061367D">
        <w:rPr>
          <w:rFonts w:cs="Sylfaen"/>
          <w:bCs/>
          <w:iCs/>
          <w:color w:val="000000"/>
        </w:rPr>
        <w:softHyphen/>
      </w:r>
      <w:r w:rsidRPr="0061367D">
        <w:rPr>
          <w:rFonts w:cs="Sylfaen"/>
          <w:bCs/>
          <w:iCs/>
          <w:color w:val="000000"/>
          <w:lang w:val="hy-AM"/>
        </w:rPr>
        <w:t>թյան</w:t>
      </w:r>
      <w:r w:rsidRPr="0061367D">
        <w:rPr>
          <w:bCs/>
          <w:iCs/>
          <w:color w:val="000000"/>
          <w:lang w:val="hy-AM"/>
        </w:rPr>
        <w:t xml:space="preserve"> </w:t>
      </w:r>
      <w:r w:rsidRPr="0061367D">
        <w:rPr>
          <w:rFonts w:cs="Sylfaen"/>
          <w:bCs/>
          <w:iCs/>
          <w:color w:val="000000"/>
          <w:lang w:val="hy-AM"/>
        </w:rPr>
        <w:t>գնահատման</w:t>
      </w:r>
      <w:r w:rsidRPr="0061367D">
        <w:rPr>
          <w:rFonts w:cs="Sylfaen"/>
          <w:bCs/>
          <w:iCs/>
          <w:color w:val="000000"/>
        </w:rPr>
        <w:t xml:space="preserve"> </w:t>
      </w:r>
      <w:r w:rsidRPr="0061367D">
        <w:rPr>
          <w:bCs/>
          <w:iCs/>
          <w:color w:val="000000"/>
          <w:lang w:val="hy-AM"/>
        </w:rPr>
        <w:t xml:space="preserve">(Financial System Stability Assessment Report) </w:t>
      </w:r>
      <w:r w:rsidRPr="0061367D">
        <w:rPr>
          <w:rFonts w:cs="Sylfaen"/>
          <w:bCs/>
          <w:iCs/>
          <w:color w:val="000000"/>
          <w:lang w:val="hy-AM"/>
        </w:rPr>
        <w:t>հաշվետվությամբ</w:t>
      </w:r>
      <w:r w:rsidRPr="0061367D">
        <w:rPr>
          <w:bCs/>
          <w:iCs/>
          <w:color w:val="000000"/>
          <w:lang w:val="hy-AM"/>
        </w:rPr>
        <w:t xml:space="preserve"> </w:t>
      </w:r>
      <w:r w:rsidRPr="0061367D">
        <w:rPr>
          <w:rFonts w:cs="Sylfaen"/>
          <w:bCs/>
          <w:iCs/>
          <w:color w:val="000000"/>
          <w:lang w:val="hy-AM"/>
        </w:rPr>
        <w:t>ներ</w:t>
      </w:r>
      <w:r w:rsidRPr="0061367D">
        <w:rPr>
          <w:rFonts w:cs="Sylfaen"/>
          <w:bCs/>
          <w:iCs/>
          <w:color w:val="000000"/>
        </w:rPr>
        <w:softHyphen/>
      </w:r>
      <w:r w:rsidRPr="0061367D">
        <w:rPr>
          <w:rFonts w:cs="Sylfaen"/>
          <w:bCs/>
          <w:iCs/>
          <w:color w:val="000000"/>
          <w:lang w:val="hy-AM"/>
        </w:rPr>
        <w:t>կայացվել</w:t>
      </w:r>
      <w:r w:rsidRPr="0061367D">
        <w:rPr>
          <w:bCs/>
          <w:iCs/>
          <w:color w:val="000000"/>
          <w:lang w:val="hy-AM"/>
        </w:rPr>
        <w:t xml:space="preserve"> </w:t>
      </w:r>
      <w:r w:rsidRPr="0061367D">
        <w:rPr>
          <w:rFonts w:cs="Sylfaen"/>
          <w:bCs/>
          <w:iCs/>
          <w:color w:val="000000"/>
          <w:lang w:val="hy-AM"/>
        </w:rPr>
        <w:t>են</w:t>
      </w:r>
      <w:r w:rsidRPr="0061367D">
        <w:rPr>
          <w:bCs/>
          <w:iCs/>
          <w:color w:val="000000"/>
          <w:lang w:val="hy-AM"/>
        </w:rPr>
        <w:t xml:space="preserve"> </w:t>
      </w:r>
      <w:r w:rsidRPr="0061367D">
        <w:rPr>
          <w:rFonts w:cs="Sylfaen"/>
          <w:bCs/>
          <w:iCs/>
          <w:color w:val="000000"/>
          <w:lang w:val="hy-AM"/>
        </w:rPr>
        <w:t>մի</w:t>
      </w:r>
      <w:r w:rsidRPr="0061367D">
        <w:rPr>
          <w:bCs/>
          <w:iCs/>
          <w:color w:val="000000"/>
          <w:lang w:val="hy-AM"/>
        </w:rPr>
        <w:t xml:space="preserve"> </w:t>
      </w:r>
      <w:r w:rsidRPr="0061367D">
        <w:rPr>
          <w:rFonts w:cs="Sylfaen"/>
          <w:bCs/>
          <w:iCs/>
          <w:color w:val="000000"/>
          <w:lang w:val="hy-AM"/>
        </w:rPr>
        <w:t>շարք</w:t>
      </w:r>
      <w:r w:rsidRPr="0061367D">
        <w:rPr>
          <w:bCs/>
          <w:iCs/>
          <w:color w:val="000000"/>
          <w:lang w:val="hy-AM"/>
        </w:rPr>
        <w:t xml:space="preserve"> </w:t>
      </w:r>
      <w:r w:rsidRPr="0061367D">
        <w:rPr>
          <w:rFonts w:cs="Sylfaen"/>
          <w:bCs/>
          <w:iCs/>
          <w:color w:val="000000"/>
          <w:lang w:val="hy-AM"/>
        </w:rPr>
        <w:t>առաջարկություններ՝</w:t>
      </w:r>
      <w:r w:rsidRPr="0061367D">
        <w:rPr>
          <w:bCs/>
          <w:iCs/>
          <w:color w:val="000000"/>
          <w:lang w:val="hy-AM"/>
        </w:rPr>
        <w:t xml:space="preserve"> </w:t>
      </w:r>
      <w:r w:rsidRPr="0061367D">
        <w:rPr>
          <w:rFonts w:cs="Sylfaen"/>
          <w:bCs/>
          <w:iCs/>
          <w:color w:val="000000"/>
          <w:lang w:val="hy-AM"/>
        </w:rPr>
        <w:t>պայմանավորված</w:t>
      </w:r>
      <w:r w:rsidRPr="0061367D">
        <w:rPr>
          <w:bCs/>
          <w:iCs/>
          <w:color w:val="000000"/>
          <w:lang w:val="hy-AM"/>
        </w:rPr>
        <w:t xml:space="preserve"> </w:t>
      </w:r>
      <w:r w:rsidRPr="0061367D">
        <w:rPr>
          <w:rFonts w:cs="Sylfaen"/>
          <w:bCs/>
          <w:iCs/>
          <w:color w:val="000000"/>
          <w:lang w:val="hy-AM"/>
        </w:rPr>
        <w:t>վերջին</w:t>
      </w:r>
      <w:r w:rsidRPr="0061367D">
        <w:rPr>
          <w:bCs/>
          <w:iCs/>
          <w:color w:val="000000"/>
          <w:lang w:val="hy-AM"/>
        </w:rPr>
        <w:t xml:space="preserve"> </w:t>
      </w:r>
      <w:r w:rsidRPr="0061367D">
        <w:rPr>
          <w:rFonts w:cs="Sylfaen"/>
          <w:bCs/>
          <w:iCs/>
          <w:color w:val="000000"/>
          <w:lang w:val="hy-AM"/>
        </w:rPr>
        <w:t>տարի</w:t>
      </w:r>
      <w:r w:rsidRPr="0061367D">
        <w:rPr>
          <w:rFonts w:cs="Sylfaen"/>
          <w:bCs/>
          <w:iCs/>
          <w:color w:val="000000"/>
        </w:rPr>
        <w:softHyphen/>
      </w:r>
      <w:r w:rsidRPr="0061367D">
        <w:rPr>
          <w:rFonts w:cs="Sylfaen"/>
          <w:bCs/>
          <w:iCs/>
          <w:color w:val="000000"/>
          <w:lang w:val="hy-AM"/>
        </w:rPr>
        <w:t>նե</w:t>
      </w:r>
      <w:r w:rsidRPr="0061367D">
        <w:rPr>
          <w:rFonts w:cs="Sylfaen"/>
          <w:bCs/>
          <w:iCs/>
          <w:color w:val="000000"/>
        </w:rPr>
        <w:softHyphen/>
      </w:r>
      <w:r w:rsidRPr="0061367D">
        <w:rPr>
          <w:rFonts w:cs="Sylfaen"/>
          <w:bCs/>
          <w:iCs/>
          <w:color w:val="000000"/>
          <w:lang w:val="hy-AM"/>
        </w:rPr>
        <w:t>րին</w:t>
      </w:r>
      <w:r w:rsidRPr="0061367D">
        <w:rPr>
          <w:bCs/>
          <w:iCs/>
          <w:color w:val="000000"/>
          <w:lang w:val="hy-AM"/>
        </w:rPr>
        <w:t xml:space="preserve"> </w:t>
      </w:r>
      <w:r w:rsidRPr="0061367D">
        <w:rPr>
          <w:rFonts w:cs="Sylfaen"/>
          <w:bCs/>
          <w:iCs/>
          <w:color w:val="000000"/>
          <w:lang w:val="hy-AM"/>
        </w:rPr>
        <w:t>միջազգային</w:t>
      </w:r>
      <w:r w:rsidRPr="0061367D">
        <w:rPr>
          <w:bCs/>
          <w:iCs/>
          <w:color w:val="000000"/>
          <w:lang w:val="hy-AM"/>
        </w:rPr>
        <w:t xml:space="preserve"> </w:t>
      </w:r>
      <w:r w:rsidRPr="0061367D">
        <w:rPr>
          <w:rFonts w:cs="Sylfaen"/>
          <w:bCs/>
          <w:iCs/>
          <w:color w:val="000000"/>
          <w:lang w:val="hy-AM"/>
        </w:rPr>
        <w:t>ֆինանսական</w:t>
      </w:r>
      <w:r w:rsidRPr="0061367D">
        <w:rPr>
          <w:bCs/>
          <w:iCs/>
          <w:color w:val="000000"/>
          <w:lang w:val="hy-AM"/>
        </w:rPr>
        <w:t xml:space="preserve"> </w:t>
      </w:r>
      <w:r w:rsidRPr="0061367D">
        <w:rPr>
          <w:rFonts w:cs="Sylfaen"/>
          <w:bCs/>
          <w:iCs/>
          <w:color w:val="000000"/>
          <w:lang w:val="hy-AM"/>
        </w:rPr>
        <w:t>շուկաներում</w:t>
      </w:r>
      <w:r w:rsidRPr="0061367D">
        <w:rPr>
          <w:bCs/>
          <w:iCs/>
          <w:color w:val="000000"/>
          <w:lang w:val="hy-AM"/>
        </w:rPr>
        <w:t xml:space="preserve"> </w:t>
      </w:r>
      <w:r w:rsidRPr="0061367D">
        <w:rPr>
          <w:rFonts w:cs="Sylfaen"/>
          <w:bCs/>
          <w:iCs/>
          <w:color w:val="000000"/>
          <w:lang w:val="hy-AM"/>
        </w:rPr>
        <w:t>տեղի</w:t>
      </w:r>
      <w:r w:rsidRPr="0061367D">
        <w:rPr>
          <w:bCs/>
          <w:iCs/>
          <w:color w:val="000000"/>
          <w:lang w:val="hy-AM"/>
        </w:rPr>
        <w:t xml:space="preserve"> </w:t>
      </w:r>
      <w:r w:rsidRPr="0061367D">
        <w:rPr>
          <w:rFonts w:cs="Sylfaen"/>
          <w:bCs/>
          <w:iCs/>
          <w:color w:val="000000"/>
          <w:lang w:val="hy-AM"/>
        </w:rPr>
        <w:t>ունեցող</w:t>
      </w:r>
      <w:r w:rsidRPr="0061367D">
        <w:rPr>
          <w:bCs/>
          <w:iCs/>
          <w:color w:val="000000"/>
          <w:lang w:val="hy-AM"/>
        </w:rPr>
        <w:t xml:space="preserve"> </w:t>
      </w:r>
      <w:r w:rsidRPr="0061367D">
        <w:rPr>
          <w:rFonts w:cs="Sylfaen"/>
          <w:bCs/>
          <w:iCs/>
          <w:color w:val="000000"/>
          <w:lang w:val="hy-AM"/>
        </w:rPr>
        <w:t>իրադարձություններով</w:t>
      </w:r>
      <w:r w:rsidRPr="0061367D">
        <w:rPr>
          <w:bCs/>
          <w:iCs/>
          <w:color w:val="000000"/>
          <w:lang w:val="hy-AM"/>
        </w:rPr>
        <w:t xml:space="preserve">: </w:t>
      </w:r>
      <w:r w:rsidRPr="0061367D">
        <w:rPr>
          <w:rFonts w:cs="Sylfaen"/>
          <w:bCs/>
          <w:iCs/>
          <w:color w:val="000000"/>
          <w:lang w:val="hy-AM"/>
        </w:rPr>
        <w:t>Ներ</w:t>
      </w:r>
      <w:r w:rsidRPr="0061367D">
        <w:rPr>
          <w:rFonts w:cs="Sylfaen"/>
          <w:bCs/>
          <w:iCs/>
          <w:color w:val="000000"/>
        </w:rPr>
        <w:softHyphen/>
      </w:r>
      <w:r w:rsidRPr="0061367D">
        <w:rPr>
          <w:rFonts w:cs="Sylfaen"/>
          <w:bCs/>
          <w:iCs/>
          <w:color w:val="000000"/>
          <w:lang w:val="hy-AM"/>
        </w:rPr>
        <w:t>կայացված</w:t>
      </w:r>
      <w:r w:rsidRPr="0061367D">
        <w:rPr>
          <w:bCs/>
          <w:iCs/>
          <w:color w:val="000000"/>
          <w:lang w:val="hy-AM"/>
        </w:rPr>
        <w:t xml:space="preserve"> </w:t>
      </w:r>
      <w:r w:rsidRPr="0061367D">
        <w:rPr>
          <w:rFonts w:cs="Sylfaen"/>
          <w:bCs/>
          <w:iCs/>
          <w:color w:val="000000"/>
          <w:lang w:val="hy-AM"/>
        </w:rPr>
        <w:t>առաջարկություններ</w:t>
      </w:r>
      <w:r w:rsidR="000F4D5A">
        <w:rPr>
          <w:rFonts w:cs="Sylfaen"/>
          <w:bCs/>
          <w:iCs/>
          <w:color w:val="000000"/>
        </w:rPr>
        <w:t>ը</w:t>
      </w:r>
      <w:r w:rsidRPr="0061367D">
        <w:rPr>
          <w:bCs/>
          <w:iCs/>
          <w:color w:val="000000"/>
          <w:lang w:val="hy-AM"/>
        </w:rPr>
        <w:t xml:space="preserve"> </w:t>
      </w:r>
      <w:r w:rsidRPr="0061367D">
        <w:rPr>
          <w:rFonts w:cs="Sylfaen"/>
          <w:bCs/>
          <w:iCs/>
          <w:color w:val="000000"/>
          <w:lang w:val="hy-AM"/>
        </w:rPr>
        <w:t>նպատակ</w:t>
      </w:r>
      <w:r w:rsidRPr="0061367D">
        <w:rPr>
          <w:bCs/>
          <w:iCs/>
          <w:color w:val="000000"/>
          <w:lang w:val="hy-AM"/>
        </w:rPr>
        <w:t xml:space="preserve"> </w:t>
      </w:r>
      <w:r w:rsidRPr="0061367D">
        <w:rPr>
          <w:rFonts w:cs="Sylfaen"/>
          <w:bCs/>
          <w:iCs/>
          <w:color w:val="000000"/>
          <w:lang w:val="hy-AM"/>
        </w:rPr>
        <w:t>են</w:t>
      </w:r>
      <w:r w:rsidRPr="0061367D">
        <w:rPr>
          <w:bCs/>
          <w:iCs/>
          <w:color w:val="000000"/>
          <w:lang w:val="hy-AM"/>
        </w:rPr>
        <w:t xml:space="preserve"> </w:t>
      </w:r>
      <w:r w:rsidRPr="0061367D">
        <w:rPr>
          <w:rFonts w:cs="Sylfaen"/>
          <w:bCs/>
          <w:iCs/>
          <w:color w:val="000000"/>
          <w:lang w:val="hy-AM"/>
        </w:rPr>
        <w:t>հետապնդում</w:t>
      </w:r>
      <w:r w:rsidRPr="0061367D">
        <w:rPr>
          <w:bCs/>
          <w:iCs/>
          <w:color w:val="000000"/>
          <w:lang w:val="hy-AM"/>
        </w:rPr>
        <w:t xml:space="preserve"> </w:t>
      </w:r>
      <w:r w:rsidRPr="0061367D">
        <w:rPr>
          <w:rFonts w:cs="Sylfaen"/>
          <w:bCs/>
          <w:iCs/>
          <w:color w:val="000000"/>
          <w:lang w:val="hy-AM"/>
        </w:rPr>
        <w:t>բարձրացնել</w:t>
      </w:r>
      <w:r w:rsidRPr="0061367D">
        <w:rPr>
          <w:bCs/>
          <w:iCs/>
          <w:color w:val="000000"/>
          <w:lang w:val="hy-AM"/>
        </w:rPr>
        <w:t xml:space="preserve"> </w:t>
      </w:r>
      <w:r w:rsidRPr="0061367D">
        <w:rPr>
          <w:rFonts w:cs="Sylfaen"/>
          <w:bCs/>
          <w:iCs/>
          <w:color w:val="000000"/>
          <w:lang w:val="hy-AM"/>
        </w:rPr>
        <w:t>ՀՀ</w:t>
      </w:r>
      <w:r w:rsidRPr="0061367D">
        <w:rPr>
          <w:bCs/>
          <w:iCs/>
          <w:color w:val="000000"/>
          <w:lang w:val="hy-AM"/>
        </w:rPr>
        <w:t xml:space="preserve"> </w:t>
      </w:r>
      <w:r w:rsidRPr="0061367D">
        <w:rPr>
          <w:rFonts w:cs="Sylfaen"/>
          <w:bCs/>
          <w:iCs/>
          <w:color w:val="000000"/>
          <w:lang w:val="hy-AM"/>
        </w:rPr>
        <w:t>ապա</w:t>
      </w:r>
      <w:r w:rsidRPr="0061367D">
        <w:rPr>
          <w:rFonts w:cs="Sylfaen"/>
          <w:bCs/>
          <w:iCs/>
          <w:color w:val="000000"/>
        </w:rPr>
        <w:softHyphen/>
      </w:r>
      <w:r w:rsidRPr="0061367D">
        <w:rPr>
          <w:rFonts w:cs="Sylfaen"/>
          <w:bCs/>
          <w:iCs/>
          <w:color w:val="000000"/>
          <w:lang w:val="hy-AM"/>
        </w:rPr>
        <w:t>հովագրական</w:t>
      </w:r>
      <w:r w:rsidRPr="0061367D">
        <w:rPr>
          <w:bCs/>
          <w:iCs/>
          <w:color w:val="000000"/>
          <w:lang w:val="hy-AM"/>
        </w:rPr>
        <w:t xml:space="preserve"> </w:t>
      </w:r>
      <w:r w:rsidRPr="0061367D">
        <w:rPr>
          <w:rFonts w:cs="Sylfaen"/>
          <w:bCs/>
          <w:iCs/>
          <w:color w:val="000000"/>
          <w:lang w:val="hy-AM"/>
        </w:rPr>
        <w:lastRenderedPageBreak/>
        <w:t>համակարգի</w:t>
      </w:r>
      <w:r w:rsidRPr="0061367D">
        <w:rPr>
          <w:bCs/>
          <w:iCs/>
          <w:color w:val="000000"/>
          <w:lang w:val="hy-AM"/>
        </w:rPr>
        <w:t xml:space="preserve"> </w:t>
      </w:r>
      <w:r w:rsidRPr="0061367D">
        <w:rPr>
          <w:rFonts w:cs="Sylfaen"/>
          <w:bCs/>
          <w:iCs/>
          <w:color w:val="000000"/>
          <w:lang w:val="hy-AM"/>
        </w:rPr>
        <w:t>կարգավորման</w:t>
      </w:r>
      <w:r w:rsidRPr="0061367D">
        <w:rPr>
          <w:bCs/>
          <w:iCs/>
          <w:color w:val="000000"/>
          <w:lang w:val="hy-AM"/>
        </w:rPr>
        <w:t xml:space="preserve"> </w:t>
      </w:r>
      <w:r w:rsidRPr="0061367D">
        <w:rPr>
          <w:rFonts w:cs="Sylfaen"/>
          <w:bCs/>
          <w:iCs/>
          <w:color w:val="000000"/>
          <w:lang w:val="hy-AM"/>
        </w:rPr>
        <w:t>համապատասխանության</w:t>
      </w:r>
      <w:r w:rsidRPr="0061367D">
        <w:rPr>
          <w:bCs/>
          <w:iCs/>
          <w:color w:val="000000"/>
          <w:lang w:val="hy-AM"/>
        </w:rPr>
        <w:t xml:space="preserve"> </w:t>
      </w:r>
      <w:r w:rsidRPr="0061367D">
        <w:rPr>
          <w:rFonts w:cs="Sylfaen"/>
          <w:bCs/>
          <w:iCs/>
          <w:color w:val="000000"/>
          <w:lang w:val="hy-AM"/>
        </w:rPr>
        <w:t>մա</w:t>
      </w:r>
      <w:r w:rsidRPr="0061367D">
        <w:rPr>
          <w:rFonts w:cs="Sylfaen"/>
          <w:bCs/>
          <w:iCs/>
          <w:color w:val="000000"/>
        </w:rPr>
        <w:softHyphen/>
      </w:r>
      <w:r w:rsidRPr="0061367D">
        <w:rPr>
          <w:rFonts w:cs="Sylfaen"/>
          <w:bCs/>
          <w:iCs/>
          <w:color w:val="000000"/>
          <w:lang w:val="hy-AM"/>
        </w:rPr>
        <w:t>կար</w:t>
      </w:r>
      <w:r w:rsidRPr="0061367D">
        <w:rPr>
          <w:rFonts w:cs="Sylfaen"/>
          <w:bCs/>
          <w:iCs/>
          <w:color w:val="000000"/>
        </w:rPr>
        <w:softHyphen/>
      </w:r>
      <w:r w:rsidRPr="0061367D">
        <w:rPr>
          <w:rFonts w:cs="Sylfaen"/>
          <w:bCs/>
          <w:iCs/>
          <w:color w:val="000000"/>
          <w:lang w:val="hy-AM"/>
        </w:rPr>
        <w:t>դա</w:t>
      </w:r>
      <w:r w:rsidRPr="0061367D">
        <w:rPr>
          <w:rFonts w:cs="Sylfaen"/>
          <w:bCs/>
          <w:iCs/>
          <w:color w:val="000000"/>
        </w:rPr>
        <w:softHyphen/>
      </w:r>
      <w:r w:rsidRPr="0061367D">
        <w:rPr>
          <w:rFonts w:cs="Sylfaen"/>
          <w:bCs/>
          <w:iCs/>
          <w:color w:val="000000"/>
          <w:lang w:val="hy-AM"/>
        </w:rPr>
        <w:t>կը</w:t>
      </w:r>
      <w:r w:rsidRPr="0061367D">
        <w:rPr>
          <w:bCs/>
          <w:iCs/>
          <w:color w:val="000000"/>
          <w:lang w:val="hy-AM"/>
        </w:rPr>
        <w:t xml:space="preserve"> </w:t>
      </w:r>
      <w:r w:rsidRPr="0061367D">
        <w:rPr>
          <w:rFonts w:cs="Sylfaen"/>
          <w:bCs/>
          <w:iCs/>
          <w:color w:val="000000"/>
          <w:lang w:val="hy-AM"/>
        </w:rPr>
        <w:t>Ապահովագրողների</w:t>
      </w:r>
      <w:r w:rsidRPr="0061367D">
        <w:rPr>
          <w:bCs/>
          <w:iCs/>
          <w:color w:val="000000"/>
          <w:lang w:val="hy-AM"/>
        </w:rPr>
        <w:t xml:space="preserve"> </w:t>
      </w:r>
      <w:r w:rsidRPr="0061367D">
        <w:rPr>
          <w:rFonts w:cs="Sylfaen"/>
          <w:bCs/>
          <w:iCs/>
          <w:color w:val="000000"/>
          <w:lang w:val="hy-AM"/>
        </w:rPr>
        <w:t>վերահսկողների</w:t>
      </w:r>
      <w:r w:rsidRPr="0061367D">
        <w:rPr>
          <w:bCs/>
          <w:iCs/>
          <w:color w:val="000000"/>
          <w:lang w:val="hy-AM"/>
        </w:rPr>
        <w:t xml:space="preserve"> </w:t>
      </w:r>
      <w:r w:rsidRPr="0061367D">
        <w:rPr>
          <w:rFonts w:cs="Sylfaen"/>
          <w:bCs/>
          <w:iCs/>
          <w:color w:val="000000"/>
          <w:lang w:val="hy-AM"/>
        </w:rPr>
        <w:t>միջազգային</w:t>
      </w:r>
      <w:r w:rsidRPr="0061367D">
        <w:rPr>
          <w:bCs/>
          <w:iCs/>
          <w:color w:val="000000"/>
          <w:lang w:val="hy-AM"/>
        </w:rPr>
        <w:t xml:space="preserve"> </w:t>
      </w:r>
      <w:r w:rsidRPr="0061367D">
        <w:rPr>
          <w:rFonts w:cs="Sylfaen"/>
          <w:bCs/>
          <w:iCs/>
          <w:color w:val="000000"/>
          <w:lang w:val="hy-AM"/>
        </w:rPr>
        <w:t>ասոցիացիայի</w:t>
      </w:r>
      <w:r w:rsidRPr="0061367D">
        <w:rPr>
          <w:bCs/>
          <w:iCs/>
          <w:color w:val="000000"/>
          <w:lang w:val="hy-AM"/>
        </w:rPr>
        <w:t xml:space="preserve"> (IAIS ) </w:t>
      </w:r>
      <w:r w:rsidRPr="0061367D">
        <w:rPr>
          <w:rFonts w:cs="Sylfaen"/>
          <w:bCs/>
          <w:iCs/>
          <w:color w:val="000000"/>
          <w:lang w:val="hy-AM"/>
        </w:rPr>
        <w:t>կողմից</w:t>
      </w:r>
      <w:r w:rsidRPr="0061367D">
        <w:rPr>
          <w:bCs/>
          <w:iCs/>
          <w:color w:val="000000"/>
          <w:lang w:val="hy-AM"/>
        </w:rPr>
        <w:t xml:space="preserve"> </w:t>
      </w:r>
      <w:r w:rsidRPr="0061367D">
        <w:rPr>
          <w:rFonts w:cs="Sylfaen"/>
          <w:bCs/>
          <w:iCs/>
          <w:color w:val="000000"/>
          <w:lang w:val="hy-AM"/>
        </w:rPr>
        <w:t>մշակված</w:t>
      </w:r>
      <w:r w:rsidRPr="0061367D">
        <w:rPr>
          <w:bCs/>
          <w:iCs/>
          <w:color w:val="000000"/>
          <w:lang w:val="hy-AM"/>
        </w:rPr>
        <w:t xml:space="preserve"> </w:t>
      </w:r>
      <w:r w:rsidRPr="0061367D">
        <w:rPr>
          <w:rFonts w:cs="Sylfaen"/>
          <w:bCs/>
          <w:iCs/>
          <w:color w:val="000000"/>
          <w:lang w:val="hy-AM"/>
        </w:rPr>
        <w:t>սկզբունքներին</w:t>
      </w:r>
      <w:r w:rsidRPr="0061367D">
        <w:rPr>
          <w:bCs/>
          <w:iCs/>
          <w:color w:val="000000"/>
          <w:lang w:val="hy-AM"/>
        </w:rPr>
        <w:t xml:space="preserve">: </w:t>
      </w:r>
    </w:p>
    <w:p w:rsidR="00CB6503" w:rsidRPr="0061367D" w:rsidRDefault="00CB6503" w:rsidP="00CB6503">
      <w:pPr>
        <w:spacing w:after="0"/>
        <w:jc w:val="both"/>
        <w:rPr>
          <w:bCs/>
          <w:iCs/>
          <w:color w:val="000000"/>
        </w:rPr>
      </w:pPr>
      <w:r w:rsidRPr="0061367D">
        <w:rPr>
          <w:rFonts w:cs="Sylfaen"/>
          <w:bCs/>
          <w:iCs/>
          <w:color w:val="000000"/>
          <w:lang w:val="hy-AM"/>
        </w:rPr>
        <w:t>ՀՀ</w:t>
      </w:r>
      <w:r w:rsidRPr="0061367D">
        <w:rPr>
          <w:bCs/>
          <w:iCs/>
          <w:color w:val="000000"/>
          <w:lang w:val="hy-AM"/>
        </w:rPr>
        <w:t xml:space="preserve"> </w:t>
      </w:r>
      <w:r w:rsidRPr="0061367D">
        <w:rPr>
          <w:rFonts w:cs="Sylfaen"/>
          <w:bCs/>
          <w:iCs/>
          <w:color w:val="000000"/>
          <w:lang w:val="hy-AM"/>
        </w:rPr>
        <w:t>կենտրոնական</w:t>
      </w:r>
      <w:r w:rsidRPr="0061367D">
        <w:rPr>
          <w:bCs/>
          <w:iCs/>
          <w:color w:val="000000"/>
          <w:lang w:val="hy-AM"/>
        </w:rPr>
        <w:t xml:space="preserve"> </w:t>
      </w:r>
      <w:r w:rsidRPr="0061367D">
        <w:rPr>
          <w:rFonts w:cs="Sylfaen"/>
          <w:bCs/>
          <w:iCs/>
          <w:color w:val="000000"/>
          <w:lang w:val="hy-AM"/>
        </w:rPr>
        <w:t>բանկի</w:t>
      </w:r>
      <w:r w:rsidRPr="0061367D">
        <w:rPr>
          <w:bCs/>
          <w:iCs/>
          <w:color w:val="000000"/>
          <w:lang w:val="hy-AM"/>
        </w:rPr>
        <w:t xml:space="preserve"> </w:t>
      </w:r>
      <w:r w:rsidRPr="0061367D">
        <w:rPr>
          <w:rFonts w:cs="Sylfaen"/>
          <w:bCs/>
          <w:iCs/>
          <w:color w:val="000000"/>
          <w:lang w:val="hy-AM"/>
        </w:rPr>
        <w:t>կողմից</w:t>
      </w:r>
      <w:r w:rsidRPr="0061367D">
        <w:rPr>
          <w:bCs/>
          <w:iCs/>
          <w:color w:val="000000"/>
          <w:lang w:val="hy-AM"/>
        </w:rPr>
        <w:t xml:space="preserve"> </w:t>
      </w:r>
      <w:r w:rsidRPr="0061367D">
        <w:rPr>
          <w:rFonts w:cs="Sylfaen"/>
          <w:bCs/>
          <w:iCs/>
          <w:color w:val="000000"/>
          <w:lang w:val="hy-AM"/>
        </w:rPr>
        <w:t>ապահովագրական</w:t>
      </w:r>
      <w:r w:rsidRPr="0061367D">
        <w:rPr>
          <w:bCs/>
          <w:iCs/>
          <w:color w:val="000000"/>
          <w:lang w:val="hy-AM"/>
        </w:rPr>
        <w:t xml:space="preserve"> </w:t>
      </w:r>
      <w:r w:rsidRPr="0061367D">
        <w:rPr>
          <w:rFonts w:cs="Sylfaen"/>
          <w:bCs/>
          <w:iCs/>
          <w:color w:val="000000"/>
          <w:lang w:val="hy-AM"/>
        </w:rPr>
        <w:t>համակարգը</w:t>
      </w:r>
      <w:r w:rsidRPr="0061367D">
        <w:rPr>
          <w:bCs/>
          <w:iCs/>
          <w:color w:val="000000"/>
          <w:lang w:val="hy-AM"/>
        </w:rPr>
        <w:t xml:space="preserve"> </w:t>
      </w:r>
      <w:r w:rsidRPr="0061367D">
        <w:rPr>
          <w:rFonts w:cs="Sylfaen"/>
          <w:bCs/>
          <w:iCs/>
          <w:color w:val="000000"/>
          <w:lang w:val="hy-AM"/>
        </w:rPr>
        <w:t>կարգավորող</w:t>
      </w:r>
      <w:r w:rsidRPr="0061367D">
        <w:rPr>
          <w:bCs/>
          <w:iCs/>
          <w:color w:val="000000"/>
          <w:lang w:val="hy-AM"/>
        </w:rPr>
        <w:t xml:space="preserve"> </w:t>
      </w:r>
      <w:r w:rsidRPr="0061367D">
        <w:rPr>
          <w:rFonts w:cs="Sylfaen"/>
          <w:bCs/>
          <w:iCs/>
          <w:color w:val="000000"/>
          <w:lang w:val="hy-AM"/>
        </w:rPr>
        <w:t>ենթա</w:t>
      </w:r>
      <w:r w:rsidRPr="0061367D">
        <w:rPr>
          <w:rFonts w:cs="Sylfaen"/>
          <w:bCs/>
          <w:iCs/>
          <w:color w:val="000000"/>
        </w:rPr>
        <w:softHyphen/>
      </w:r>
      <w:r w:rsidRPr="0061367D">
        <w:rPr>
          <w:rFonts w:cs="Sylfaen"/>
          <w:bCs/>
          <w:iCs/>
          <w:color w:val="000000"/>
          <w:lang w:val="hy-AM"/>
        </w:rPr>
        <w:t>օրենսդրական</w:t>
      </w:r>
      <w:r w:rsidRPr="0061367D">
        <w:rPr>
          <w:bCs/>
          <w:iCs/>
          <w:color w:val="000000"/>
          <w:lang w:val="hy-AM"/>
        </w:rPr>
        <w:t xml:space="preserve"> </w:t>
      </w:r>
      <w:r w:rsidRPr="0061367D">
        <w:rPr>
          <w:rFonts w:cs="Sylfaen"/>
          <w:bCs/>
          <w:iCs/>
          <w:color w:val="000000"/>
          <w:lang w:val="hy-AM"/>
        </w:rPr>
        <w:t>դաշտում</w:t>
      </w:r>
      <w:r w:rsidRPr="0061367D">
        <w:rPr>
          <w:bCs/>
          <w:iCs/>
          <w:color w:val="000000"/>
          <w:lang w:val="hy-AM"/>
        </w:rPr>
        <w:t xml:space="preserve"> </w:t>
      </w:r>
      <w:r w:rsidRPr="0061367D">
        <w:rPr>
          <w:rFonts w:cs="Sylfaen"/>
          <w:bCs/>
          <w:iCs/>
          <w:color w:val="000000"/>
          <w:lang w:val="hy-AM"/>
        </w:rPr>
        <w:t>արդեն</w:t>
      </w:r>
      <w:r w:rsidRPr="0061367D">
        <w:rPr>
          <w:bCs/>
          <w:iCs/>
          <w:color w:val="000000"/>
          <w:lang w:val="hy-AM"/>
        </w:rPr>
        <w:t xml:space="preserve"> </w:t>
      </w:r>
      <w:r w:rsidRPr="0061367D">
        <w:rPr>
          <w:rFonts w:cs="Sylfaen"/>
          <w:bCs/>
          <w:iCs/>
          <w:color w:val="000000"/>
          <w:lang w:val="hy-AM"/>
        </w:rPr>
        <w:t>իսկ</w:t>
      </w:r>
      <w:r w:rsidRPr="0061367D">
        <w:rPr>
          <w:bCs/>
          <w:iCs/>
          <w:color w:val="000000"/>
          <w:lang w:val="hy-AM"/>
        </w:rPr>
        <w:t xml:space="preserve"> </w:t>
      </w:r>
      <w:r w:rsidRPr="0061367D">
        <w:rPr>
          <w:rFonts w:cs="Sylfaen"/>
          <w:bCs/>
          <w:iCs/>
          <w:color w:val="000000"/>
          <w:lang w:val="hy-AM"/>
        </w:rPr>
        <w:t>իրականացվել</w:t>
      </w:r>
      <w:r w:rsidRPr="0061367D">
        <w:rPr>
          <w:bCs/>
          <w:iCs/>
          <w:color w:val="000000"/>
          <w:lang w:val="hy-AM"/>
        </w:rPr>
        <w:t xml:space="preserve"> </w:t>
      </w:r>
      <w:r w:rsidRPr="0061367D">
        <w:rPr>
          <w:rFonts w:cs="Sylfaen"/>
          <w:bCs/>
          <w:iCs/>
          <w:color w:val="000000"/>
          <w:lang w:val="hy-AM"/>
        </w:rPr>
        <w:t>են</w:t>
      </w:r>
      <w:r w:rsidRPr="0061367D">
        <w:rPr>
          <w:bCs/>
          <w:iCs/>
          <w:color w:val="000000"/>
          <w:lang w:val="hy-AM"/>
        </w:rPr>
        <w:t xml:space="preserve"> </w:t>
      </w:r>
      <w:r w:rsidRPr="0061367D">
        <w:rPr>
          <w:rFonts w:cs="Sylfaen"/>
          <w:bCs/>
          <w:iCs/>
          <w:color w:val="000000"/>
          <w:lang w:val="hy-AM"/>
        </w:rPr>
        <w:t>մի</w:t>
      </w:r>
      <w:r w:rsidRPr="0061367D">
        <w:rPr>
          <w:bCs/>
          <w:iCs/>
          <w:color w:val="000000"/>
          <w:lang w:val="hy-AM"/>
        </w:rPr>
        <w:t xml:space="preserve"> </w:t>
      </w:r>
      <w:r w:rsidRPr="0061367D">
        <w:rPr>
          <w:rFonts w:cs="Sylfaen"/>
          <w:bCs/>
          <w:iCs/>
          <w:color w:val="000000"/>
          <w:lang w:val="hy-AM"/>
        </w:rPr>
        <w:t>շարք</w:t>
      </w:r>
      <w:r w:rsidRPr="0061367D">
        <w:rPr>
          <w:bCs/>
          <w:iCs/>
          <w:color w:val="000000"/>
          <w:lang w:val="hy-AM"/>
        </w:rPr>
        <w:t xml:space="preserve"> </w:t>
      </w:r>
      <w:r w:rsidRPr="0061367D">
        <w:rPr>
          <w:rFonts w:cs="Sylfaen"/>
          <w:bCs/>
          <w:iCs/>
          <w:color w:val="000000"/>
          <w:lang w:val="hy-AM"/>
        </w:rPr>
        <w:t>փո</w:t>
      </w:r>
      <w:r w:rsidRPr="0061367D">
        <w:rPr>
          <w:rFonts w:cs="Sylfaen"/>
          <w:bCs/>
          <w:iCs/>
          <w:color w:val="000000"/>
        </w:rPr>
        <w:softHyphen/>
      </w:r>
      <w:r w:rsidRPr="0061367D">
        <w:rPr>
          <w:rFonts w:cs="Sylfaen"/>
          <w:bCs/>
          <w:iCs/>
          <w:color w:val="000000"/>
          <w:lang w:val="hy-AM"/>
        </w:rPr>
        <w:t>փո</w:t>
      </w:r>
      <w:r w:rsidRPr="0061367D">
        <w:rPr>
          <w:rFonts w:cs="Sylfaen"/>
          <w:bCs/>
          <w:iCs/>
          <w:color w:val="000000"/>
        </w:rPr>
        <w:softHyphen/>
      </w:r>
      <w:r w:rsidRPr="0061367D">
        <w:rPr>
          <w:rFonts w:cs="Sylfaen"/>
          <w:bCs/>
          <w:iCs/>
          <w:color w:val="000000"/>
          <w:lang w:val="hy-AM"/>
        </w:rPr>
        <w:t>խու</w:t>
      </w:r>
      <w:r w:rsidRPr="0061367D">
        <w:rPr>
          <w:rFonts w:cs="Sylfaen"/>
          <w:bCs/>
          <w:iCs/>
          <w:color w:val="000000"/>
        </w:rPr>
        <w:softHyphen/>
      </w:r>
      <w:r w:rsidRPr="0061367D">
        <w:rPr>
          <w:rFonts w:cs="Sylfaen"/>
          <w:bCs/>
          <w:iCs/>
          <w:color w:val="000000"/>
          <w:lang w:val="hy-AM"/>
        </w:rPr>
        <w:t>թյուն</w:t>
      </w:r>
      <w:r w:rsidRPr="0061367D">
        <w:rPr>
          <w:rFonts w:cs="Sylfaen"/>
          <w:bCs/>
          <w:iCs/>
          <w:color w:val="000000"/>
        </w:rPr>
        <w:softHyphen/>
      </w:r>
      <w:r w:rsidRPr="0061367D">
        <w:rPr>
          <w:rFonts w:cs="Sylfaen"/>
          <w:bCs/>
          <w:iCs/>
          <w:color w:val="000000"/>
          <w:lang w:val="hy-AM"/>
        </w:rPr>
        <w:t>ներ՝</w:t>
      </w:r>
      <w:r w:rsidRPr="0061367D">
        <w:rPr>
          <w:bCs/>
          <w:iCs/>
          <w:color w:val="000000"/>
          <w:lang w:val="hy-AM"/>
        </w:rPr>
        <w:t xml:space="preserve"> </w:t>
      </w:r>
      <w:r w:rsidRPr="0061367D">
        <w:rPr>
          <w:rFonts w:cs="Sylfaen"/>
          <w:bCs/>
          <w:iCs/>
          <w:color w:val="000000"/>
          <w:lang w:val="hy-AM"/>
        </w:rPr>
        <w:t>հիմք</w:t>
      </w:r>
      <w:r w:rsidRPr="0061367D">
        <w:rPr>
          <w:bCs/>
          <w:iCs/>
          <w:color w:val="000000"/>
          <w:lang w:val="hy-AM"/>
        </w:rPr>
        <w:t xml:space="preserve"> </w:t>
      </w:r>
      <w:r w:rsidRPr="0061367D">
        <w:rPr>
          <w:rFonts w:cs="Sylfaen"/>
          <w:bCs/>
          <w:iCs/>
          <w:color w:val="000000"/>
          <w:lang w:val="hy-AM"/>
        </w:rPr>
        <w:t>ընդունելով</w:t>
      </w:r>
      <w:r w:rsidRPr="0061367D">
        <w:rPr>
          <w:bCs/>
          <w:iCs/>
          <w:color w:val="000000"/>
          <w:lang w:val="hy-AM"/>
        </w:rPr>
        <w:t xml:space="preserve"> FSAP </w:t>
      </w:r>
      <w:r w:rsidRPr="0061367D">
        <w:rPr>
          <w:rFonts w:cs="Sylfaen"/>
          <w:bCs/>
          <w:iCs/>
          <w:color w:val="000000"/>
          <w:lang w:val="hy-AM"/>
        </w:rPr>
        <w:t>թիմի</w:t>
      </w:r>
      <w:r w:rsidRPr="0061367D">
        <w:rPr>
          <w:bCs/>
          <w:iCs/>
          <w:color w:val="000000"/>
          <w:lang w:val="hy-AM"/>
        </w:rPr>
        <w:t xml:space="preserve"> </w:t>
      </w:r>
      <w:r w:rsidRPr="0061367D">
        <w:rPr>
          <w:rFonts w:cs="Sylfaen"/>
          <w:bCs/>
          <w:iCs/>
          <w:color w:val="000000"/>
          <w:lang w:val="hy-AM"/>
        </w:rPr>
        <w:t>կողմից</w:t>
      </w:r>
      <w:r w:rsidRPr="0061367D">
        <w:rPr>
          <w:bCs/>
          <w:iCs/>
          <w:color w:val="000000"/>
          <w:lang w:val="hy-AM"/>
        </w:rPr>
        <w:t xml:space="preserve"> </w:t>
      </w:r>
      <w:r w:rsidRPr="0061367D">
        <w:rPr>
          <w:rFonts w:cs="Sylfaen"/>
          <w:bCs/>
          <w:iCs/>
          <w:color w:val="000000"/>
          <w:lang w:val="hy-AM"/>
        </w:rPr>
        <w:t>ներկայացված</w:t>
      </w:r>
      <w:r w:rsidRPr="0061367D">
        <w:rPr>
          <w:bCs/>
          <w:iCs/>
          <w:color w:val="000000"/>
          <w:lang w:val="hy-AM"/>
        </w:rPr>
        <w:t xml:space="preserve"> </w:t>
      </w:r>
      <w:r w:rsidRPr="0061367D">
        <w:rPr>
          <w:rFonts w:cs="Sylfaen"/>
          <w:bCs/>
          <w:iCs/>
          <w:color w:val="000000"/>
          <w:lang w:val="hy-AM"/>
        </w:rPr>
        <w:t>առաջարկությունները</w:t>
      </w:r>
      <w:r w:rsidRPr="0061367D">
        <w:rPr>
          <w:bCs/>
          <w:iCs/>
          <w:color w:val="000000"/>
          <w:lang w:val="hy-AM"/>
        </w:rPr>
        <w:t xml:space="preserve">: </w:t>
      </w:r>
      <w:r w:rsidRPr="0061367D">
        <w:rPr>
          <w:rFonts w:cs="Sylfaen"/>
          <w:bCs/>
          <w:iCs/>
          <w:color w:val="000000"/>
          <w:lang w:val="hy-AM"/>
        </w:rPr>
        <w:t>Հաշ</w:t>
      </w:r>
      <w:r w:rsidRPr="0061367D">
        <w:rPr>
          <w:rFonts w:cs="Sylfaen"/>
          <w:bCs/>
          <w:iCs/>
          <w:color w:val="000000"/>
        </w:rPr>
        <w:softHyphen/>
      </w:r>
      <w:r w:rsidRPr="0061367D">
        <w:rPr>
          <w:rFonts w:cs="Sylfaen"/>
          <w:bCs/>
          <w:iCs/>
          <w:color w:val="000000"/>
          <w:lang w:val="hy-AM"/>
        </w:rPr>
        <w:t>վի</w:t>
      </w:r>
      <w:r w:rsidRPr="0061367D">
        <w:rPr>
          <w:bCs/>
          <w:iCs/>
          <w:color w:val="000000"/>
          <w:lang w:val="hy-AM"/>
        </w:rPr>
        <w:t xml:space="preserve"> </w:t>
      </w:r>
      <w:r w:rsidRPr="0061367D">
        <w:rPr>
          <w:rFonts w:cs="Sylfaen"/>
          <w:bCs/>
          <w:iCs/>
          <w:color w:val="000000"/>
          <w:lang w:val="hy-AM"/>
        </w:rPr>
        <w:t>առնելով</w:t>
      </w:r>
      <w:r w:rsidRPr="0061367D">
        <w:rPr>
          <w:bCs/>
          <w:iCs/>
          <w:color w:val="000000"/>
          <w:lang w:val="hy-AM"/>
        </w:rPr>
        <w:t xml:space="preserve"> </w:t>
      </w:r>
      <w:r w:rsidRPr="0061367D">
        <w:rPr>
          <w:rFonts w:cs="Sylfaen"/>
          <w:bCs/>
          <w:iCs/>
          <w:color w:val="000000"/>
          <w:lang w:val="hy-AM"/>
        </w:rPr>
        <w:t>ՀՀ</w:t>
      </w:r>
      <w:r w:rsidRPr="0061367D">
        <w:rPr>
          <w:bCs/>
          <w:iCs/>
          <w:color w:val="000000"/>
          <w:lang w:val="hy-AM"/>
        </w:rPr>
        <w:t xml:space="preserve"> </w:t>
      </w:r>
      <w:r w:rsidRPr="0061367D">
        <w:rPr>
          <w:rFonts w:cs="Sylfaen"/>
          <w:bCs/>
          <w:iCs/>
          <w:color w:val="000000"/>
          <w:lang w:val="hy-AM"/>
        </w:rPr>
        <w:t>ապահովագրական</w:t>
      </w:r>
      <w:r w:rsidRPr="0061367D">
        <w:rPr>
          <w:bCs/>
          <w:iCs/>
          <w:color w:val="000000"/>
          <w:lang w:val="hy-AM"/>
        </w:rPr>
        <w:t xml:space="preserve"> </w:t>
      </w:r>
      <w:r w:rsidRPr="0061367D">
        <w:rPr>
          <w:rFonts w:cs="Sylfaen"/>
          <w:bCs/>
          <w:iCs/>
          <w:color w:val="000000"/>
          <w:lang w:val="hy-AM"/>
        </w:rPr>
        <w:t>համակարգի</w:t>
      </w:r>
      <w:r w:rsidRPr="0061367D">
        <w:rPr>
          <w:bCs/>
          <w:iCs/>
          <w:color w:val="000000"/>
          <w:lang w:val="hy-AM"/>
        </w:rPr>
        <w:t xml:space="preserve"> </w:t>
      </w:r>
      <w:r w:rsidRPr="0061367D">
        <w:rPr>
          <w:rFonts w:cs="Sylfaen"/>
          <w:bCs/>
          <w:iCs/>
          <w:color w:val="000000"/>
          <w:lang w:val="hy-AM"/>
        </w:rPr>
        <w:t>հուսալիության</w:t>
      </w:r>
      <w:r w:rsidRPr="0061367D">
        <w:rPr>
          <w:bCs/>
          <w:iCs/>
          <w:color w:val="000000"/>
          <w:lang w:val="hy-AM"/>
        </w:rPr>
        <w:t xml:space="preserve"> </w:t>
      </w:r>
      <w:r w:rsidRPr="0061367D">
        <w:rPr>
          <w:rFonts w:cs="Sylfaen"/>
          <w:bCs/>
          <w:iCs/>
          <w:color w:val="000000"/>
          <w:lang w:val="hy-AM"/>
        </w:rPr>
        <w:t>ամրապնդման</w:t>
      </w:r>
      <w:r w:rsidRPr="0061367D">
        <w:rPr>
          <w:bCs/>
          <w:iCs/>
          <w:color w:val="000000"/>
          <w:lang w:val="hy-AM"/>
        </w:rPr>
        <w:t xml:space="preserve"> </w:t>
      </w:r>
      <w:r w:rsidRPr="0061367D">
        <w:rPr>
          <w:rFonts w:cs="Sylfaen"/>
          <w:bCs/>
          <w:iCs/>
          <w:color w:val="000000"/>
          <w:lang w:val="hy-AM"/>
        </w:rPr>
        <w:t>հար</w:t>
      </w:r>
      <w:r w:rsidRPr="0061367D">
        <w:rPr>
          <w:rFonts w:cs="Sylfaen"/>
          <w:bCs/>
          <w:iCs/>
          <w:color w:val="000000"/>
        </w:rPr>
        <w:softHyphen/>
      </w:r>
      <w:r w:rsidRPr="0061367D">
        <w:rPr>
          <w:rFonts w:cs="Sylfaen"/>
          <w:bCs/>
          <w:iCs/>
          <w:color w:val="000000"/>
          <w:lang w:val="hy-AM"/>
        </w:rPr>
        <w:t>ցում</w:t>
      </w:r>
      <w:r w:rsidRPr="0061367D">
        <w:rPr>
          <w:bCs/>
          <w:iCs/>
          <w:color w:val="000000"/>
          <w:lang w:val="hy-AM"/>
        </w:rPr>
        <w:t xml:space="preserve"> </w:t>
      </w:r>
      <w:r w:rsidRPr="0061367D">
        <w:rPr>
          <w:rFonts w:cs="Sylfaen"/>
          <w:bCs/>
          <w:iCs/>
          <w:color w:val="000000"/>
          <w:lang w:val="hy-AM"/>
        </w:rPr>
        <w:t>միջազգայնորեն</w:t>
      </w:r>
      <w:r w:rsidRPr="0061367D">
        <w:rPr>
          <w:bCs/>
          <w:iCs/>
          <w:color w:val="000000"/>
          <w:lang w:val="hy-AM"/>
        </w:rPr>
        <w:t xml:space="preserve"> </w:t>
      </w:r>
      <w:r w:rsidRPr="0061367D">
        <w:rPr>
          <w:rFonts w:cs="Sylfaen"/>
          <w:bCs/>
          <w:iCs/>
          <w:color w:val="000000"/>
          <w:lang w:val="hy-AM"/>
        </w:rPr>
        <w:t>ճանաչված</w:t>
      </w:r>
      <w:r w:rsidRPr="0061367D">
        <w:rPr>
          <w:bCs/>
          <w:iCs/>
          <w:color w:val="000000"/>
          <w:lang w:val="hy-AM"/>
        </w:rPr>
        <w:t xml:space="preserve"> </w:t>
      </w:r>
      <w:r w:rsidRPr="0061367D">
        <w:rPr>
          <w:rFonts w:cs="Sylfaen"/>
          <w:bCs/>
          <w:iCs/>
          <w:color w:val="000000"/>
          <w:lang w:val="hy-AM"/>
        </w:rPr>
        <w:t>սկզբունքներն</w:t>
      </w:r>
      <w:r w:rsidRPr="0061367D">
        <w:rPr>
          <w:bCs/>
          <w:iCs/>
          <w:color w:val="000000"/>
          <w:lang w:val="hy-AM"/>
        </w:rPr>
        <w:t xml:space="preserve"> </w:t>
      </w:r>
      <w:r w:rsidRPr="0061367D">
        <w:rPr>
          <w:rFonts w:cs="Sylfaen"/>
          <w:bCs/>
          <w:iCs/>
          <w:color w:val="000000"/>
          <w:lang w:val="hy-AM"/>
        </w:rPr>
        <w:t>ազգային</w:t>
      </w:r>
      <w:r w:rsidRPr="0061367D">
        <w:rPr>
          <w:bCs/>
          <w:iCs/>
          <w:color w:val="000000"/>
          <w:lang w:val="hy-AM"/>
        </w:rPr>
        <w:t xml:space="preserve"> </w:t>
      </w:r>
      <w:r w:rsidRPr="0061367D">
        <w:rPr>
          <w:rFonts w:cs="Sylfaen"/>
          <w:bCs/>
          <w:iCs/>
          <w:color w:val="000000"/>
          <w:lang w:val="hy-AM"/>
        </w:rPr>
        <w:t>կարգավորումներում</w:t>
      </w:r>
      <w:r w:rsidRPr="0061367D">
        <w:rPr>
          <w:bCs/>
          <w:iCs/>
          <w:color w:val="000000"/>
          <w:lang w:val="hy-AM"/>
        </w:rPr>
        <w:t xml:space="preserve"> </w:t>
      </w:r>
      <w:r w:rsidRPr="0061367D">
        <w:rPr>
          <w:rFonts w:cs="Sylfaen"/>
          <w:bCs/>
          <w:iCs/>
          <w:color w:val="000000"/>
          <w:lang w:val="hy-AM"/>
        </w:rPr>
        <w:t>ներդնելու</w:t>
      </w:r>
      <w:r w:rsidRPr="0061367D">
        <w:rPr>
          <w:bCs/>
          <w:iCs/>
          <w:color w:val="000000"/>
          <w:lang w:val="hy-AM"/>
        </w:rPr>
        <w:t xml:space="preserve"> </w:t>
      </w:r>
      <w:r w:rsidRPr="0061367D">
        <w:rPr>
          <w:rFonts w:cs="Sylfaen"/>
          <w:bCs/>
          <w:iCs/>
          <w:color w:val="000000"/>
          <w:lang w:val="hy-AM"/>
        </w:rPr>
        <w:t>արդիականությունը՝</w:t>
      </w:r>
      <w:r w:rsidRPr="0061367D">
        <w:rPr>
          <w:bCs/>
          <w:iCs/>
          <w:color w:val="000000"/>
          <w:lang w:val="hy-AM"/>
        </w:rPr>
        <w:t xml:space="preserve"> </w:t>
      </w:r>
      <w:r w:rsidRPr="0061367D">
        <w:rPr>
          <w:rFonts w:cs="Sylfaen"/>
          <w:bCs/>
          <w:iCs/>
          <w:color w:val="000000"/>
          <w:lang w:val="hy-AM"/>
        </w:rPr>
        <w:t>անհարժեշտություն</w:t>
      </w:r>
      <w:r w:rsidRPr="0061367D">
        <w:rPr>
          <w:bCs/>
          <w:iCs/>
          <w:color w:val="000000"/>
          <w:lang w:val="hy-AM"/>
        </w:rPr>
        <w:t xml:space="preserve"> </w:t>
      </w:r>
      <w:r w:rsidRPr="0061367D">
        <w:rPr>
          <w:rFonts w:cs="Sylfaen"/>
          <w:bCs/>
          <w:iCs/>
          <w:color w:val="000000"/>
          <w:lang w:val="hy-AM"/>
        </w:rPr>
        <w:t>է</w:t>
      </w:r>
      <w:r w:rsidRPr="0061367D">
        <w:rPr>
          <w:bCs/>
          <w:iCs/>
          <w:color w:val="000000"/>
          <w:lang w:val="hy-AM"/>
        </w:rPr>
        <w:t xml:space="preserve"> </w:t>
      </w:r>
      <w:r w:rsidRPr="0061367D">
        <w:rPr>
          <w:rFonts w:cs="Sylfaen"/>
          <w:bCs/>
          <w:iCs/>
          <w:color w:val="000000"/>
          <w:lang w:val="hy-AM"/>
        </w:rPr>
        <w:t>առաջացել</w:t>
      </w:r>
      <w:r w:rsidRPr="0061367D">
        <w:rPr>
          <w:bCs/>
          <w:iCs/>
          <w:color w:val="000000"/>
          <w:lang w:val="hy-AM"/>
        </w:rPr>
        <w:t xml:space="preserve"> </w:t>
      </w:r>
      <w:r w:rsidRPr="0061367D">
        <w:rPr>
          <w:rFonts w:cs="Sylfaen"/>
          <w:bCs/>
          <w:iCs/>
          <w:color w:val="000000"/>
          <w:lang w:val="hy-AM"/>
        </w:rPr>
        <w:t>որոշակի</w:t>
      </w:r>
      <w:r w:rsidRPr="0061367D">
        <w:rPr>
          <w:bCs/>
          <w:iCs/>
          <w:color w:val="000000"/>
          <w:lang w:val="hy-AM"/>
        </w:rPr>
        <w:t xml:space="preserve"> </w:t>
      </w:r>
      <w:r w:rsidRPr="0061367D">
        <w:rPr>
          <w:rFonts w:cs="Sylfaen"/>
          <w:bCs/>
          <w:iCs/>
          <w:color w:val="000000"/>
          <w:lang w:val="hy-AM"/>
        </w:rPr>
        <w:t>փո</w:t>
      </w:r>
      <w:r w:rsidRPr="0061367D">
        <w:rPr>
          <w:rFonts w:cs="Sylfaen"/>
          <w:bCs/>
          <w:iCs/>
          <w:color w:val="000000"/>
        </w:rPr>
        <w:softHyphen/>
      </w:r>
      <w:r w:rsidRPr="0061367D">
        <w:rPr>
          <w:rFonts w:cs="Sylfaen"/>
          <w:bCs/>
          <w:iCs/>
          <w:color w:val="000000"/>
          <w:lang w:val="hy-AM"/>
        </w:rPr>
        <w:t>փո</w:t>
      </w:r>
      <w:r w:rsidRPr="0061367D">
        <w:rPr>
          <w:rFonts w:cs="Sylfaen"/>
          <w:bCs/>
          <w:iCs/>
          <w:color w:val="000000"/>
        </w:rPr>
        <w:softHyphen/>
      </w:r>
      <w:r w:rsidRPr="0061367D">
        <w:rPr>
          <w:rFonts w:cs="Sylfaen"/>
          <w:bCs/>
          <w:iCs/>
          <w:color w:val="000000"/>
          <w:lang w:val="hy-AM"/>
        </w:rPr>
        <w:t>խու</w:t>
      </w:r>
      <w:r w:rsidRPr="0061367D">
        <w:rPr>
          <w:rFonts w:cs="Sylfaen"/>
          <w:bCs/>
          <w:iCs/>
          <w:color w:val="000000"/>
        </w:rPr>
        <w:softHyphen/>
      </w:r>
      <w:r w:rsidRPr="0061367D">
        <w:rPr>
          <w:rFonts w:cs="Sylfaen"/>
          <w:bCs/>
          <w:iCs/>
          <w:color w:val="000000"/>
          <w:lang w:val="hy-AM"/>
        </w:rPr>
        <w:t>թյուն</w:t>
      </w:r>
      <w:r w:rsidRPr="0061367D">
        <w:rPr>
          <w:rFonts w:cs="Sylfaen"/>
          <w:bCs/>
          <w:iCs/>
          <w:color w:val="000000"/>
        </w:rPr>
        <w:softHyphen/>
      </w:r>
      <w:r w:rsidRPr="0061367D">
        <w:rPr>
          <w:rFonts w:cs="Sylfaen"/>
          <w:bCs/>
          <w:iCs/>
          <w:color w:val="000000"/>
          <w:lang w:val="hy-AM"/>
        </w:rPr>
        <w:t>ներ</w:t>
      </w:r>
      <w:r w:rsidRPr="0061367D">
        <w:rPr>
          <w:bCs/>
          <w:iCs/>
          <w:color w:val="000000"/>
          <w:lang w:val="hy-AM"/>
        </w:rPr>
        <w:t xml:space="preserve"> </w:t>
      </w:r>
      <w:r w:rsidRPr="0061367D">
        <w:rPr>
          <w:rFonts w:cs="Sylfaen"/>
          <w:bCs/>
          <w:iCs/>
          <w:color w:val="000000"/>
          <w:lang w:val="hy-AM"/>
        </w:rPr>
        <w:t>ու</w:t>
      </w:r>
      <w:r w:rsidRPr="0061367D">
        <w:rPr>
          <w:bCs/>
          <w:iCs/>
          <w:color w:val="000000"/>
          <w:lang w:val="hy-AM"/>
        </w:rPr>
        <w:t xml:space="preserve"> </w:t>
      </w:r>
      <w:r w:rsidRPr="0061367D">
        <w:rPr>
          <w:rFonts w:cs="Sylfaen"/>
          <w:bCs/>
          <w:iCs/>
          <w:color w:val="000000"/>
          <w:lang w:val="hy-AM"/>
        </w:rPr>
        <w:t>լրացումներ</w:t>
      </w:r>
      <w:r w:rsidRPr="0061367D">
        <w:rPr>
          <w:bCs/>
          <w:iCs/>
          <w:color w:val="000000"/>
          <w:lang w:val="hy-AM"/>
        </w:rPr>
        <w:t xml:space="preserve"> </w:t>
      </w:r>
      <w:r w:rsidRPr="0061367D">
        <w:rPr>
          <w:rFonts w:cs="Sylfaen"/>
          <w:bCs/>
          <w:iCs/>
          <w:color w:val="000000"/>
          <w:lang w:val="hy-AM"/>
        </w:rPr>
        <w:t>իրականացնել</w:t>
      </w:r>
      <w:r w:rsidRPr="0061367D">
        <w:rPr>
          <w:bCs/>
          <w:iCs/>
          <w:color w:val="000000"/>
          <w:lang w:val="hy-AM"/>
        </w:rPr>
        <w:t xml:space="preserve"> </w:t>
      </w:r>
      <w:r w:rsidRPr="0061367D">
        <w:rPr>
          <w:rFonts w:cs="Sylfaen"/>
          <w:bCs/>
          <w:iCs/>
          <w:color w:val="000000"/>
          <w:lang w:val="hy-AM"/>
        </w:rPr>
        <w:t>օրենսդրական</w:t>
      </w:r>
      <w:r w:rsidRPr="0061367D">
        <w:rPr>
          <w:bCs/>
          <w:iCs/>
          <w:color w:val="000000"/>
          <w:lang w:val="hy-AM"/>
        </w:rPr>
        <w:t xml:space="preserve"> </w:t>
      </w:r>
      <w:r w:rsidRPr="0061367D">
        <w:rPr>
          <w:rFonts w:cs="Sylfaen"/>
          <w:bCs/>
          <w:iCs/>
          <w:color w:val="000000"/>
          <w:lang w:val="hy-AM"/>
        </w:rPr>
        <w:t>դաշտում</w:t>
      </w:r>
      <w:r w:rsidRPr="0061367D">
        <w:rPr>
          <w:bCs/>
          <w:iCs/>
          <w:color w:val="000000"/>
          <w:lang w:val="hy-AM"/>
        </w:rPr>
        <w:t xml:space="preserve">:  </w:t>
      </w:r>
    </w:p>
    <w:p w:rsidR="00CB6503" w:rsidRPr="0061367D" w:rsidRDefault="00CB6503" w:rsidP="00CB6503">
      <w:pPr>
        <w:spacing w:after="0" w:line="23" w:lineRule="atLeast"/>
        <w:ind w:firstLine="432"/>
        <w:rPr>
          <w:b/>
          <w:bCs/>
          <w:i/>
          <w:iCs/>
          <w:color w:val="000000"/>
        </w:rPr>
      </w:pPr>
    </w:p>
    <w:p w:rsidR="00CB6503" w:rsidRPr="0061367D" w:rsidRDefault="00CB6503" w:rsidP="00CB6503">
      <w:pPr>
        <w:spacing w:after="0" w:line="23" w:lineRule="atLeast"/>
        <w:ind w:firstLine="432"/>
        <w:rPr>
          <w:b/>
          <w:bCs/>
          <w:i/>
          <w:iCs/>
          <w:color w:val="000000"/>
          <w:lang w:val="hy-AM"/>
        </w:rPr>
      </w:pPr>
      <w:r w:rsidRPr="0061367D">
        <w:rPr>
          <w:rFonts w:cs="Sylfaen"/>
          <w:b/>
          <w:bCs/>
          <w:i/>
          <w:iCs/>
          <w:color w:val="000000"/>
          <w:lang w:val="hy-AM"/>
        </w:rPr>
        <w:t>Կարգավորման</w:t>
      </w:r>
      <w:r w:rsidRPr="0061367D">
        <w:rPr>
          <w:b/>
          <w:bCs/>
          <w:i/>
          <w:iCs/>
          <w:color w:val="000000"/>
          <w:lang w:val="hy-AM"/>
        </w:rPr>
        <w:t xml:space="preserve"> </w:t>
      </w:r>
      <w:r w:rsidRPr="0061367D">
        <w:rPr>
          <w:rFonts w:cs="Sylfaen"/>
          <w:b/>
          <w:bCs/>
          <w:i/>
          <w:iCs/>
          <w:color w:val="000000"/>
          <w:lang w:val="hy-AM"/>
        </w:rPr>
        <w:t>նպատակը</w:t>
      </w:r>
      <w:r w:rsidRPr="0061367D">
        <w:rPr>
          <w:b/>
          <w:bCs/>
          <w:i/>
          <w:iCs/>
          <w:color w:val="000000"/>
          <w:lang w:val="hy-AM"/>
        </w:rPr>
        <w:t xml:space="preserve"> </w:t>
      </w:r>
      <w:r w:rsidRPr="0061367D">
        <w:rPr>
          <w:rFonts w:cs="Sylfaen"/>
          <w:b/>
          <w:bCs/>
          <w:i/>
          <w:iCs/>
          <w:color w:val="000000"/>
          <w:lang w:val="hy-AM"/>
        </w:rPr>
        <w:t>և</w:t>
      </w:r>
      <w:r w:rsidRPr="0061367D">
        <w:rPr>
          <w:b/>
          <w:bCs/>
          <w:i/>
          <w:iCs/>
          <w:color w:val="000000"/>
          <w:lang w:val="hy-AM"/>
        </w:rPr>
        <w:t xml:space="preserve"> </w:t>
      </w:r>
      <w:r w:rsidRPr="0061367D">
        <w:rPr>
          <w:rFonts w:cs="Sylfaen"/>
          <w:b/>
          <w:bCs/>
          <w:i/>
          <w:iCs/>
          <w:color w:val="000000"/>
          <w:lang w:val="hy-AM"/>
        </w:rPr>
        <w:t>ակնկալվող</w:t>
      </w:r>
      <w:r w:rsidRPr="0061367D">
        <w:rPr>
          <w:b/>
          <w:bCs/>
          <w:i/>
          <w:iCs/>
          <w:color w:val="000000"/>
          <w:lang w:val="hy-AM"/>
        </w:rPr>
        <w:t xml:space="preserve"> </w:t>
      </w:r>
      <w:r w:rsidRPr="0061367D">
        <w:rPr>
          <w:rFonts w:cs="Sylfaen"/>
          <w:b/>
          <w:bCs/>
          <w:i/>
          <w:iCs/>
          <w:color w:val="000000"/>
          <w:lang w:val="hy-AM"/>
        </w:rPr>
        <w:t>արդյունքը</w:t>
      </w:r>
    </w:p>
    <w:p w:rsidR="00CB6503" w:rsidRPr="0061367D" w:rsidRDefault="00CB6503" w:rsidP="00CB6503">
      <w:pPr>
        <w:spacing w:after="0" w:line="23" w:lineRule="atLeast"/>
        <w:ind w:firstLine="360"/>
        <w:jc w:val="both"/>
        <w:rPr>
          <w:b/>
          <w:bCs/>
          <w:iCs/>
          <w:color w:val="000000"/>
        </w:rPr>
      </w:pPr>
    </w:p>
    <w:p w:rsidR="00CB6503" w:rsidRPr="0061367D" w:rsidRDefault="00CB6503" w:rsidP="00CB6503">
      <w:pPr>
        <w:spacing w:after="0" w:line="23" w:lineRule="atLeast"/>
        <w:ind w:firstLine="360"/>
        <w:jc w:val="both"/>
        <w:rPr>
          <w:bCs/>
          <w:iCs/>
          <w:color w:val="000000"/>
        </w:rPr>
      </w:pPr>
      <w:r w:rsidRPr="0061367D">
        <w:rPr>
          <w:b/>
          <w:bCs/>
          <w:iCs/>
          <w:color w:val="000000"/>
          <w:lang w:val="hy-AM"/>
        </w:rPr>
        <w:t>«</w:t>
      </w:r>
      <w:r w:rsidRPr="0061367D">
        <w:rPr>
          <w:rFonts w:cs="Sylfaen"/>
          <w:b/>
          <w:bCs/>
          <w:iCs/>
          <w:color w:val="000000"/>
          <w:lang w:val="hy-AM"/>
        </w:rPr>
        <w:t>Բանկերի</w:t>
      </w:r>
      <w:r w:rsidRPr="0061367D">
        <w:rPr>
          <w:b/>
          <w:bCs/>
          <w:iCs/>
          <w:color w:val="000000"/>
          <w:lang w:val="hy-AM"/>
        </w:rPr>
        <w:t xml:space="preserve"> </w:t>
      </w:r>
      <w:r w:rsidRPr="0061367D">
        <w:rPr>
          <w:rFonts w:cs="Sylfaen"/>
          <w:b/>
          <w:bCs/>
          <w:iCs/>
          <w:color w:val="000000"/>
          <w:lang w:val="hy-AM"/>
        </w:rPr>
        <w:t>և</w:t>
      </w:r>
      <w:r w:rsidRPr="0061367D">
        <w:rPr>
          <w:b/>
          <w:bCs/>
          <w:iCs/>
          <w:color w:val="000000"/>
          <w:lang w:val="hy-AM"/>
        </w:rPr>
        <w:t xml:space="preserve"> </w:t>
      </w:r>
      <w:r w:rsidRPr="0061367D">
        <w:rPr>
          <w:rFonts w:cs="Sylfaen"/>
          <w:b/>
          <w:bCs/>
          <w:iCs/>
          <w:color w:val="000000"/>
          <w:lang w:val="hy-AM"/>
        </w:rPr>
        <w:t>բանկային</w:t>
      </w:r>
      <w:r w:rsidRPr="0061367D">
        <w:rPr>
          <w:b/>
          <w:bCs/>
          <w:iCs/>
          <w:color w:val="000000"/>
          <w:lang w:val="hy-AM"/>
        </w:rPr>
        <w:t xml:space="preserve"> </w:t>
      </w:r>
      <w:r w:rsidRPr="0061367D">
        <w:rPr>
          <w:rFonts w:cs="Sylfaen"/>
          <w:b/>
          <w:bCs/>
          <w:iCs/>
          <w:color w:val="000000"/>
          <w:lang w:val="hy-AM"/>
        </w:rPr>
        <w:t>գործունեության</w:t>
      </w:r>
      <w:r w:rsidRPr="0061367D">
        <w:rPr>
          <w:b/>
          <w:bCs/>
          <w:iCs/>
          <w:color w:val="000000"/>
          <w:lang w:val="hy-AM"/>
        </w:rPr>
        <w:t xml:space="preserve"> </w:t>
      </w:r>
      <w:r w:rsidRPr="0061367D">
        <w:rPr>
          <w:rFonts w:cs="Sylfaen"/>
          <w:b/>
          <w:bCs/>
          <w:iCs/>
          <w:color w:val="000000"/>
          <w:lang w:val="hy-AM"/>
        </w:rPr>
        <w:t>մասին</w:t>
      </w:r>
      <w:r w:rsidRPr="0061367D">
        <w:rPr>
          <w:b/>
          <w:bCs/>
          <w:iCs/>
          <w:color w:val="000000"/>
          <w:lang w:val="hy-AM"/>
        </w:rPr>
        <w:t xml:space="preserve">» </w:t>
      </w:r>
      <w:r w:rsidRPr="0061367D">
        <w:rPr>
          <w:rFonts w:cs="Sylfaen"/>
          <w:b/>
          <w:bCs/>
          <w:iCs/>
          <w:color w:val="000000"/>
          <w:lang w:val="hy-AM"/>
        </w:rPr>
        <w:t>ՀՀ</w:t>
      </w:r>
      <w:r w:rsidRPr="0061367D">
        <w:rPr>
          <w:b/>
          <w:bCs/>
          <w:iCs/>
          <w:color w:val="000000"/>
          <w:lang w:val="hy-AM"/>
        </w:rPr>
        <w:t xml:space="preserve"> </w:t>
      </w:r>
      <w:r w:rsidRPr="0061367D">
        <w:rPr>
          <w:rFonts w:cs="Sylfaen"/>
          <w:b/>
          <w:bCs/>
          <w:iCs/>
          <w:color w:val="000000"/>
          <w:lang w:val="hy-AM"/>
        </w:rPr>
        <w:t>օրենքում</w:t>
      </w:r>
      <w:r w:rsidRPr="0061367D">
        <w:rPr>
          <w:b/>
          <w:bCs/>
          <w:iCs/>
          <w:color w:val="000000"/>
          <w:lang w:val="hy-AM"/>
        </w:rPr>
        <w:t xml:space="preserve"> </w:t>
      </w:r>
      <w:r w:rsidRPr="0061367D">
        <w:rPr>
          <w:rFonts w:cs="Sylfaen"/>
          <w:b/>
          <w:bCs/>
          <w:iCs/>
          <w:color w:val="000000"/>
          <w:lang w:val="hy-AM"/>
        </w:rPr>
        <w:t>նախատեսվում</w:t>
      </w:r>
      <w:r w:rsidRPr="0061367D">
        <w:rPr>
          <w:b/>
          <w:bCs/>
          <w:iCs/>
          <w:color w:val="000000"/>
          <w:lang w:val="hy-AM"/>
        </w:rPr>
        <w:t xml:space="preserve"> </w:t>
      </w:r>
      <w:r w:rsidRPr="0061367D">
        <w:rPr>
          <w:rFonts w:cs="Sylfaen"/>
          <w:b/>
          <w:bCs/>
          <w:iCs/>
          <w:color w:val="000000"/>
          <w:lang w:val="hy-AM"/>
        </w:rPr>
        <w:t>է</w:t>
      </w:r>
      <w:r w:rsidRPr="0061367D">
        <w:rPr>
          <w:b/>
          <w:bCs/>
          <w:iCs/>
          <w:color w:val="000000"/>
          <w:lang w:val="hy-AM"/>
        </w:rPr>
        <w:t xml:space="preserve"> </w:t>
      </w:r>
      <w:r w:rsidRPr="0061367D">
        <w:rPr>
          <w:rFonts w:cs="Sylfaen"/>
          <w:b/>
          <w:bCs/>
          <w:iCs/>
          <w:color w:val="000000"/>
          <w:lang w:val="hy-AM"/>
        </w:rPr>
        <w:t>իրականացնել</w:t>
      </w:r>
      <w:r w:rsidRPr="0061367D">
        <w:rPr>
          <w:b/>
          <w:bCs/>
          <w:iCs/>
          <w:color w:val="000000"/>
          <w:lang w:val="hy-AM"/>
        </w:rPr>
        <w:t xml:space="preserve"> </w:t>
      </w:r>
      <w:r w:rsidRPr="0061367D">
        <w:rPr>
          <w:rFonts w:cs="Sylfaen"/>
          <w:b/>
          <w:bCs/>
          <w:iCs/>
          <w:color w:val="000000"/>
          <w:lang w:val="hy-AM"/>
        </w:rPr>
        <w:t>հետևյալ</w:t>
      </w:r>
      <w:r w:rsidRPr="0061367D">
        <w:rPr>
          <w:b/>
          <w:bCs/>
          <w:iCs/>
          <w:color w:val="000000"/>
          <w:lang w:val="hy-AM"/>
        </w:rPr>
        <w:t xml:space="preserve"> </w:t>
      </w:r>
      <w:r w:rsidRPr="0061367D">
        <w:rPr>
          <w:rFonts w:cs="Sylfaen"/>
          <w:b/>
          <w:bCs/>
          <w:iCs/>
          <w:color w:val="000000"/>
          <w:lang w:val="hy-AM"/>
        </w:rPr>
        <w:t>լրացումներն</w:t>
      </w:r>
      <w:r w:rsidRPr="0061367D">
        <w:rPr>
          <w:b/>
          <w:bCs/>
          <w:iCs/>
          <w:color w:val="000000"/>
          <w:lang w:val="hy-AM"/>
        </w:rPr>
        <w:t xml:space="preserve"> </w:t>
      </w:r>
      <w:r w:rsidRPr="0061367D">
        <w:rPr>
          <w:rFonts w:cs="Sylfaen"/>
          <w:b/>
          <w:bCs/>
          <w:iCs/>
          <w:color w:val="000000"/>
          <w:lang w:val="hy-AM"/>
        </w:rPr>
        <w:t>ու</w:t>
      </w:r>
      <w:r w:rsidRPr="0061367D">
        <w:rPr>
          <w:b/>
          <w:bCs/>
          <w:iCs/>
          <w:color w:val="000000"/>
          <w:lang w:val="hy-AM"/>
        </w:rPr>
        <w:t xml:space="preserve"> </w:t>
      </w:r>
      <w:r w:rsidRPr="0061367D">
        <w:rPr>
          <w:rFonts w:cs="Sylfaen"/>
          <w:b/>
          <w:bCs/>
          <w:iCs/>
          <w:color w:val="000000"/>
          <w:lang w:val="hy-AM"/>
        </w:rPr>
        <w:t>փոփոխությունները՝</w:t>
      </w:r>
      <w:r w:rsidRPr="0061367D">
        <w:rPr>
          <w:bCs/>
          <w:iCs/>
          <w:color w:val="000000"/>
          <w:lang w:val="hy-AM"/>
        </w:rPr>
        <w:t xml:space="preserve"> </w:t>
      </w:r>
    </w:p>
    <w:p w:rsidR="00CB6503" w:rsidRPr="0061367D" w:rsidRDefault="00CB6503" w:rsidP="00CB6503">
      <w:pPr>
        <w:spacing w:after="0" w:line="23" w:lineRule="atLeast"/>
        <w:ind w:firstLine="360"/>
        <w:jc w:val="both"/>
        <w:rPr>
          <w:bCs/>
          <w:iCs/>
          <w:color w:val="000000"/>
        </w:rPr>
      </w:pPr>
    </w:p>
    <w:p w:rsidR="00CB6503" w:rsidRPr="0061367D" w:rsidRDefault="00CB6503" w:rsidP="00CB6503">
      <w:pPr>
        <w:pStyle w:val="ListParagraph"/>
        <w:numPr>
          <w:ilvl w:val="0"/>
          <w:numId w:val="20"/>
        </w:numPr>
        <w:spacing w:after="0"/>
        <w:jc w:val="both"/>
        <w:rPr>
          <w:rFonts w:ascii="GHEA Grapalat" w:hAnsi="GHEA Grapalat"/>
          <w:b/>
          <w:color w:val="000000"/>
          <w:lang w:val="hy-AM"/>
        </w:rPr>
      </w:pPr>
      <w:r w:rsidRPr="0061367D">
        <w:rPr>
          <w:rFonts w:ascii="GHEA Grapalat" w:hAnsi="GHEA Grapalat" w:cs="Sylfaen"/>
          <w:b/>
          <w:color w:val="000000"/>
          <w:lang w:val="hy-AM"/>
        </w:rPr>
        <w:t>Բուֆերների</w:t>
      </w:r>
      <w:r w:rsidRPr="0061367D">
        <w:rPr>
          <w:rFonts w:ascii="GHEA Grapalat" w:hAnsi="GHEA Grapalat"/>
          <w:b/>
          <w:color w:val="000000"/>
          <w:lang w:val="hy-AM"/>
        </w:rPr>
        <w:t xml:space="preserve"> </w:t>
      </w:r>
      <w:r w:rsidRPr="0061367D">
        <w:rPr>
          <w:rFonts w:ascii="GHEA Grapalat" w:hAnsi="GHEA Grapalat" w:cs="Sylfaen"/>
          <w:b/>
          <w:color w:val="000000"/>
          <w:lang w:val="hy-AM"/>
        </w:rPr>
        <w:t>սահմանման</w:t>
      </w:r>
      <w:r w:rsidRPr="0061367D">
        <w:rPr>
          <w:rFonts w:ascii="GHEA Grapalat" w:hAnsi="GHEA Grapalat"/>
          <w:b/>
          <w:color w:val="000000"/>
          <w:lang w:val="hy-AM"/>
        </w:rPr>
        <w:t xml:space="preserve"> </w:t>
      </w:r>
      <w:r w:rsidRPr="0061367D">
        <w:rPr>
          <w:rFonts w:ascii="GHEA Grapalat" w:hAnsi="GHEA Grapalat" w:cs="Sylfaen"/>
          <w:b/>
          <w:color w:val="000000"/>
          <w:lang w:val="hy-AM"/>
        </w:rPr>
        <w:t>անհրաժեշտությունը</w:t>
      </w:r>
      <w:r w:rsidRPr="0061367D">
        <w:rPr>
          <w:rFonts w:ascii="GHEA Grapalat" w:hAnsi="GHEA Grapalat"/>
          <w:b/>
          <w:color w:val="000000"/>
          <w:lang w:val="hy-AM"/>
        </w:rPr>
        <w:t xml:space="preserve">. </w:t>
      </w:r>
      <w:r w:rsidRPr="0061367D">
        <w:rPr>
          <w:rFonts w:ascii="GHEA Grapalat" w:hAnsi="GHEA Grapalat" w:cs="Sylfaen"/>
          <w:b/>
          <w:color w:val="000000"/>
          <w:lang w:val="hy-AM"/>
        </w:rPr>
        <w:t>շահութաբաժինների</w:t>
      </w:r>
      <w:r w:rsidRPr="0061367D">
        <w:rPr>
          <w:rFonts w:ascii="GHEA Grapalat" w:hAnsi="GHEA Grapalat"/>
          <w:b/>
          <w:color w:val="000000"/>
          <w:lang w:val="hy-AM"/>
        </w:rPr>
        <w:t>/</w:t>
      </w:r>
      <w:r w:rsidRPr="0061367D">
        <w:rPr>
          <w:rFonts w:ascii="GHEA Grapalat" w:hAnsi="GHEA Grapalat" w:cs="Sylfaen"/>
          <w:b/>
          <w:color w:val="000000"/>
          <w:lang w:val="hy-AM"/>
        </w:rPr>
        <w:t>պարգևավճարների</w:t>
      </w:r>
      <w:r w:rsidRPr="0061367D">
        <w:rPr>
          <w:rFonts w:ascii="GHEA Grapalat" w:hAnsi="GHEA Grapalat"/>
          <w:b/>
          <w:color w:val="000000"/>
          <w:lang w:val="hy-AM"/>
        </w:rPr>
        <w:t xml:space="preserve"> </w:t>
      </w:r>
      <w:r w:rsidRPr="0061367D">
        <w:rPr>
          <w:rFonts w:ascii="GHEA Grapalat" w:hAnsi="GHEA Grapalat" w:cs="Sylfaen"/>
          <w:b/>
          <w:color w:val="000000"/>
          <w:lang w:val="hy-AM"/>
        </w:rPr>
        <w:t>բաշխման</w:t>
      </w:r>
      <w:r w:rsidRPr="0061367D">
        <w:rPr>
          <w:rFonts w:ascii="GHEA Grapalat" w:hAnsi="GHEA Grapalat"/>
          <w:b/>
          <w:color w:val="000000"/>
          <w:lang w:val="hy-AM"/>
        </w:rPr>
        <w:t xml:space="preserve"> </w:t>
      </w:r>
      <w:r w:rsidRPr="0061367D">
        <w:rPr>
          <w:rFonts w:ascii="GHEA Grapalat" w:hAnsi="GHEA Grapalat" w:cs="Sylfaen"/>
          <w:b/>
          <w:color w:val="000000"/>
          <w:lang w:val="hy-AM"/>
        </w:rPr>
        <w:t>սահմանափակում</w:t>
      </w:r>
    </w:p>
    <w:p w:rsidR="00CB6503" w:rsidRPr="0061367D" w:rsidRDefault="00CB6503" w:rsidP="00CB6503">
      <w:pPr>
        <w:pStyle w:val="ListParagraph"/>
        <w:spacing w:after="0"/>
        <w:jc w:val="both"/>
        <w:rPr>
          <w:rFonts w:ascii="GHEA Grapalat" w:hAnsi="GHEA Grapalat"/>
          <w:b/>
          <w:color w:val="000000"/>
          <w:lang w:val="hy-AM"/>
        </w:rPr>
      </w:pPr>
    </w:p>
    <w:p w:rsidR="00CB6503" w:rsidRPr="0061367D" w:rsidRDefault="00CB6503" w:rsidP="00CB6503">
      <w:pPr>
        <w:spacing w:after="0"/>
        <w:ind w:firstLine="360"/>
        <w:jc w:val="both"/>
        <w:rPr>
          <w:lang w:val="hy-AM"/>
        </w:rPr>
      </w:pPr>
      <w:r w:rsidRPr="0061367D">
        <w:rPr>
          <w:rFonts w:cs="Sylfaen"/>
          <w:lang w:val="hy-AM"/>
        </w:rPr>
        <w:t>Օրենքի</w:t>
      </w:r>
      <w:r w:rsidRPr="0061367D">
        <w:rPr>
          <w:lang w:val="hy-AM"/>
        </w:rPr>
        <w:t xml:space="preserve"> </w:t>
      </w:r>
      <w:r w:rsidRPr="0061367D">
        <w:rPr>
          <w:rFonts w:cs="Sylfaen"/>
          <w:lang w:val="hy-AM"/>
        </w:rPr>
        <w:t>նախագծով</w:t>
      </w:r>
      <w:r w:rsidRPr="0061367D">
        <w:rPr>
          <w:lang w:val="hy-AM"/>
        </w:rPr>
        <w:t xml:space="preserve"> </w:t>
      </w:r>
      <w:r w:rsidRPr="0061367D">
        <w:rPr>
          <w:rFonts w:cs="Sylfaen"/>
          <w:lang w:val="hy-AM"/>
        </w:rPr>
        <w:t>առաջարկվում</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սահմանել</w:t>
      </w:r>
      <w:r w:rsidRPr="0061367D">
        <w:rPr>
          <w:lang w:val="hy-AM"/>
        </w:rPr>
        <w:t xml:space="preserve"> </w:t>
      </w:r>
      <w:r w:rsidRPr="0061367D">
        <w:rPr>
          <w:rFonts w:cs="Sylfaen"/>
          <w:lang w:val="hy-AM"/>
        </w:rPr>
        <w:t>հնարավորություն</w:t>
      </w:r>
      <w:r w:rsidRPr="0061367D">
        <w:rPr>
          <w:lang w:val="hy-AM"/>
        </w:rPr>
        <w:t xml:space="preserve"> </w:t>
      </w:r>
      <w:r w:rsidRPr="0061367D">
        <w:rPr>
          <w:rFonts w:cs="Sylfaen"/>
          <w:lang w:val="hy-AM"/>
        </w:rPr>
        <w:t>Կենտրոնական</w:t>
      </w:r>
      <w:r w:rsidRPr="0061367D">
        <w:rPr>
          <w:lang w:val="hy-AM"/>
        </w:rPr>
        <w:t xml:space="preserve"> </w:t>
      </w:r>
      <w:r w:rsidRPr="0061367D">
        <w:rPr>
          <w:rFonts w:cs="Sylfaen"/>
          <w:lang w:val="hy-AM"/>
        </w:rPr>
        <w:t>բանկի</w:t>
      </w:r>
      <w:r w:rsidRPr="0061367D">
        <w:rPr>
          <w:lang w:val="hy-AM"/>
        </w:rPr>
        <w:t xml:space="preserve"> </w:t>
      </w:r>
      <w:r w:rsidRPr="0061367D">
        <w:rPr>
          <w:rFonts w:cs="Sylfaen"/>
          <w:lang w:val="hy-AM"/>
        </w:rPr>
        <w:t>կողմից</w:t>
      </w:r>
      <w:r w:rsidRPr="0061367D">
        <w:rPr>
          <w:lang w:val="hy-AM"/>
        </w:rPr>
        <w:t xml:space="preserve"> </w:t>
      </w:r>
      <w:r w:rsidRPr="0061367D">
        <w:rPr>
          <w:rFonts w:cs="Sylfaen"/>
          <w:lang w:val="hy-AM"/>
        </w:rPr>
        <w:t>սահմանելու</w:t>
      </w:r>
      <w:r w:rsidRPr="0061367D">
        <w:rPr>
          <w:lang w:val="hy-AM"/>
        </w:rPr>
        <w:t xml:space="preserve"> </w:t>
      </w:r>
      <w:r w:rsidRPr="0061367D">
        <w:rPr>
          <w:rFonts w:eastAsia="Times New Roman" w:cs="Sylfaen"/>
          <w:lang w:val="hy-AM"/>
        </w:rPr>
        <w:t>հիմնական</w:t>
      </w:r>
      <w:r w:rsidRPr="0061367D">
        <w:rPr>
          <w:rFonts w:eastAsia="Times New Roman" w:cs="Calibri"/>
          <w:lang w:val="hy-AM"/>
        </w:rPr>
        <w:t xml:space="preserve"> </w:t>
      </w:r>
      <w:r w:rsidRPr="0061367D">
        <w:rPr>
          <w:rFonts w:eastAsia="Times New Roman" w:cs="Sylfaen"/>
          <w:lang w:val="hy-AM"/>
        </w:rPr>
        <w:t>տնտեսական</w:t>
      </w:r>
      <w:r w:rsidRPr="0061367D">
        <w:rPr>
          <w:rFonts w:eastAsia="Times New Roman" w:cs="Calibri"/>
          <w:lang w:val="hy-AM"/>
        </w:rPr>
        <w:t xml:space="preserve"> </w:t>
      </w:r>
      <w:r w:rsidRPr="0061367D">
        <w:rPr>
          <w:rFonts w:eastAsia="Times New Roman" w:cs="Sylfaen"/>
          <w:lang w:val="hy-AM"/>
        </w:rPr>
        <w:t>նորմատիվների</w:t>
      </w:r>
      <w:r w:rsidRPr="0061367D">
        <w:rPr>
          <w:rFonts w:eastAsia="Times New Roman" w:cs="Calibri"/>
          <w:lang w:val="hy-AM"/>
        </w:rPr>
        <w:t xml:space="preserve"> </w:t>
      </w:r>
      <w:r w:rsidRPr="0061367D">
        <w:rPr>
          <w:rFonts w:eastAsia="Times New Roman" w:cs="Sylfaen"/>
          <w:lang w:val="hy-AM"/>
        </w:rPr>
        <w:t>սահմանային</w:t>
      </w:r>
      <w:r w:rsidRPr="0061367D">
        <w:rPr>
          <w:rFonts w:eastAsia="Times New Roman" w:cs="Calibri"/>
          <w:lang w:val="hy-AM"/>
        </w:rPr>
        <w:t xml:space="preserve"> </w:t>
      </w:r>
      <w:r w:rsidRPr="0061367D">
        <w:rPr>
          <w:rFonts w:eastAsia="Times New Roman" w:cs="Sylfaen"/>
          <w:lang w:val="hy-AM"/>
        </w:rPr>
        <w:t>հարաբերակցությունից</w:t>
      </w:r>
      <w:r w:rsidRPr="0061367D">
        <w:rPr>
          <w:rFonts w:eastAsia="Times New Roman" w:cs="Calibri"/>
          <w:lang w:val="hy-AM"/>
        </w:rPr>
        <w:t xml:space="preserve"> </w:t>
      </w:r>
      <w:r w:rsidRPr="0061367D">
        <w:rPr>
          <w:rFonts w:eastAsia="Times New Roman" w:cs="Sylfaen"/>
          <w:lang w:val="hy-AM"/>
        </w:rPr>
        <w:t>բարձր</w:t>
      </w:r>
      <w:r w:rsidRPr="0061367D">
        <w:rPr>
          <w:rFonts w:eastAsia="Times New Roman" w:cs="Calibri"/>
          <w:lang w:val="hy-AM"/>
        </w:rPr>
        <w:t xml:space="preserve"> (</w:t>
      </w:r>
      <w:r w:rsidRPr="0061367D">
        <w:rPr>
          <w:rFonts w:eastAsia="Times New Roman" w:cs="Sylfaen"/>
          <w:lang w:val="hy-AM"/>
        </w:rPr>
        <w:t>ցածր</w:t>
      </w:r>
      <w:r w:rsidRPr="0061367D">
        <w:rPr>
          <w:rFonts w:eastAsia="Times New Roman" w:cs="Calibri"/>
          <w:lang w:val="hy-AM"/>
        </w:rPr>
        <w:t xml:space="preserve">) </w:t>
      </w:r>
      <w:r w:rsidRPr="0061367D">
        <w:rPr>
          <w:rFonts w:eastAsia="Times New Roman" w:cs="Sylfaen"/>
          <w:lang w:val="hy-AM"/>
        </w:rPr>
        <w:t>սահմանված</w:t>
      </w:r>
      <w:r w:rsidRPr="0061367D">
        <w:rPr>
          <w:rFonts w:eastAsia="Times New Roman" w:cs="Calibri"/>
          <w:lang w:val="hy-AM"/>
        </w:rPr>
        <w:t xml:space="preserve"> </w:t>
      </w:r>
      <w:r w:rsidRPr="0061367D">
        <w:rPr>
          <w:rFonts w:eastAsia="Times New Roman" w:cs="Sylfaen"/>
          <w:lang w:val="hy-AM"/>
        </w:rPr>
        <w:t>թույլատրելի</w:t>
      </w:r>
      <w:r w:rsidRPr="0061367D">
        <w:rPr>
          <w:rFonts w:eastAsia="Times New Roman" w:cs="Calibri"/>
          <w:lang w:val="hy-AM"/>
        </w:rPr>
        <w:t xml:space="preserve"> </w:t>
      </w:r>
      <w:r w:rsidRPr="0061367D">
        <w:rPr>
          <w:rFonts w:eastAsia="Times New Roman" w:cs="Sylfaen"/>
          <w:lang w:val="hy-AM"/>
        </w:rPr>
        <w:t>շեմ</w:t>
      </w:r>
      <w:r w:rsidRPr="0061367D">
        <w:rPr>
          <w:rFonts w:eastAsia="Times New Roman" w:cs="Calibri"/>
          <w:lang w:val="hy-AM"/>
        </w:rPr>
        <w:t xml:space="preserve"> (</w:t>
      </w:r>
      <w:r w:rsidRPr="0061367D">
        <w:rPr>
          <w:rFonts w:eastAsia="Times New Roman" w:cs="Sylfaen"/>
          <w:lang w:val="hy-AM"/>
        </w:rPr>
        <w:t>բուֆեր</w:t>
      </w:r>
      <w:r w:rsidRPr="0061367D">
        <w:rPr>
          <w:rFonts w:eastAsia="Times New Roman" w:cs="Calibri"/>
          <w:lang w:val="hy-AM"/>
        </w:rPr>
        <w:t xml:space="preserve">), </w:t>
      </w:r>
      <w:r w:rsidRPr="0061367D">
        <w:rPr>
          <w:rFonts w:eastAsia="Times New Roman" w:cs="Sylfaen"/>
          <w:lang w:val="hy-AM"/>
        </w:rPr>
        <w:t>որի</w:t>
      </w:r>
      <w:r w:rsidRPr="0061367D">
        <w:rPr>
          <w:rFonts w:eastAsia="Times New Roman" w:cs="Calibri"/>
          <w:lang w:val="hy-AM"/>
        </w:rPr>
        <w:t xml:space="preserve"> </w:t>
      </w:r>
      <w:r w:rsidRPr="0061367D">
        <w:rPr>
          <w:rFonts w:eastAsia="Times New Roman" w:cs="Sylfaen"/>
          <w:lang w:val="hy-AM"/>
        </w:rPr>
        <w:t>խախտման</w:t>
      </w:r>
      <w:r w:rsidRPr="0061367D">
        <w:rPr>
          <w:rFonts w:eastAsia="Times New Roman" w:cs="Calibri"/>
          <w:lang w:val="hy-AM"/>
        </w:rPr>
        <w:t xml:space="preserve"> </w:t>
      </w:r>
      <w:r w:rsidRPr="0061367D">
        <w:rPr>
          <w:rFonts w:eastAsia="Times New Roman" w:cs="Sylfaen"/>
          <w:lang w:val="hy-AM"/>
        </w:rPr>
        <w:t>դեպքում</w:t>
      </w:r>
      <w:r w:rsidRPr="0061367D">
        <w:rPr>
          <w:lang w:val="hy-AM"/>
        </w:rPr>
        <w:t xml:space="preserve"> </w:t>
      </w:r>
      <w:r w:rsidRPr="0061367D">
        <w:rPr>
          <w:rFonts w:cs="Sylfaen"/>
          <w:lang w:val="hy-AM"/>
        </w:rPr>
        <w:t>բանկերը</w:t>
      </w:r>
      <w:r w:rsidRPr="0061367D">
        <w:rPr>
          <w:lang w:val="hy-AM"/>
        </w:rPr>
        <w:t xml:space="preserve"> </w:t>
      </w:r>
      <w:r w:rsidRPr="0061367D">
        <w:rPr>
          <w:rFonts w:cs="Sylfaen"/>
          <w:lang w:val="hy-AM"/>
        </w:rPr>
        <w:t>կենթարկվեն</w:t>
      </w:r>
      <w:r w:rsidRPr="0061367D">
        <w:rPr>
          <w:lang w:val="hy-AM"/>
        </w:rPr>
        <w:t xml:space="preserve"> </w:t>
      </w:r>
      <w:r w:rsidRPr="0061367D">
        <w:rPr>
          <w:rFonts w:cs="Sylfaen"/>
          <w:lang w:val="hy-AM"/>
        </w:rPr>
        <w:t>չբաշխված</w:t>
      </w:r>
      <w:r w:rsidRPr="0061367D">
        <w:rPr>
          <w:lang w:val="hy-AM"/>
        </w:rPr>
        <w:t xml:space="preserve"> </w:t>
      </w:r>
      <w:r w:rsidRPr="0061367D">
        <w:rPr>
          <w:rFonts w:cs="Sylfaen"/>
          <w:lang w:val="hy-AM"/>
        </w:rPr>
        <w:t>շահույթը</w:t>
      </w:r>
      <w:r w:rsidRPr="0061367D">
        <w:rPr>
          <w:lang w:val="hy-AM"/>
        </w:rPr>
        <w:t xml:space="preserve"> </w:t>
      </w:r>
      <w:r w:rsidRPr="0061367D">
        <w:rPr>
          <w:rFonts w:cs="Sylfaen"/>
          <w:lang w:val="hy-AM"/>
        </w:rPr>
        <w:t>բաշխելու</w:t>
      </w:r>
      <w:r w:rsidRPr="0061367D">
        <w:rPr>
          <w:lang w:val="hy-AM"/>
        </w:rPr>
        <w:t xml:space="preserve"> (</w:t>
      </w:r>
      <w:r w:rsidRPr="0061367D">
        <w:rPr>
          <w:rFonts w:cs="Sylfaen"/>
          <w:lang w:val="hy-AM"/>
        </w:rPr>
        <w:t>այդ</w:t>
      </w:r>
      <w:r w:rsidRPr="0061367D">
        <w:rPr>
          <w:lang w:val="hy-AM"/>
        </w:rPr>
        <w:t xml:space="preserve"> </w:t>
      </w:r>
      <w:r w:rsidRPr="0061367D">
        <w:rPr>
          <w:rFonts w:cs="Sylfaen"/>
          <w:lang w:val="hy-AM"/>
        </w:rPr>
        <w:t>թվում՝</w:t>
      </w:r>
      <w:r w:rsidRPr="0061367D">
        <w:rPr>
          <w:lang w:val="hy-AM"/>
        </w:rPr>
        <w:t xml:space="preserve"> </w:t>
      </w:r>
      <w:r w:rsidRPr="0061367D">
        <w:rPr>
          <w:rFonts w:cs="Sylfaen"/>
          <w:lang w:val="hy-AM"/>
        </w:rPr>
        <w:t>բաժնետոմսերը</w:t>
      </w:r>
      <w:r w:rsidRPr="0061367D">
        <w:rPr>
          <w:lang w:val="hy-AM"/>
        </w:rPr>
        <w:t xml:space="preserve"> </w:t>
      </w:r>
      <w:r w:rsidRPr="0061367D">
        <w:rPr>
          <w:rFonts w:cs="Sylfaen"/>
          <w:lang w:val="hy-AM"/>
        </w:rPr>
        <w:t>բանկի</w:t>
      </w:r>
      <w:r w:rsidRPr="0061367D">
        <w:rPr>
          <w:lang w:val="hy-AM"/>
        </w:rPr>
        <w:t xml:space="preserve"> </w:t>
      </w:r>
      <w:r w:rsidRPr="0061367D">
        <w:rPr>
          <w:rFonts w:cs="Sylfaen"/>
          <w:lang w:val="hy-AM"/>
        </w:rPr>
        <w:t>նախաձեռնությամբ</w:t>
      </w:r>
      <w:r w:rsidRPr="0061367D">
        <w:rPr>
          <w:lang w:val="hy-AM"/>
        </w:rPr>
        <w:t xml:space="preserve"> </w:t>
      </w:r>
      <w:r w:rsidRPr="0061367D">
        <w:rPr>
          <w:rFonts w:cs="Sylfaen"/>
          <w:lang w:val="hy-AM"/>
        </w:rPr>
        <w:t>հետգնելու</w:t>
      </w:r>
      <w:r w:rsidRPr="0061367D">
        <w:rPr>
          <w:lang w:val="hy-AM"/>
        </w:rPr>
        <w:t xml:space="preserve"> </w:t>
      </w:r>
      <w:r w:rsidRPr="0061367D">
        <w:rPr>
          <w:rFonts w:cs="Sylfaen"/>
          <w:lang w:val="hy-AM"/>
        </w:rPr>
        <w:t>կամ</w:t>
      </w:r>
      <w:r w:rsidRPr="0061367D">
        <w:rPr>
          <w:lang w:val="hy-AM"/>
        </w:rPr>
        <w:t xml:space="preserve"> </w:t>
      </w:r>
      <w:r w:rsidRPr="0061367D">
        <w:rPr>
          <w:rFonts w:cs="Sylfaen"/>
          <w:lang w:val="hy-AM"/>
        </w:rPr>
        <w:t>աշխատակիցներին</w:t>
      </w:r>
      <w:r w:rsidRPr="0061367D">
        <w:rPr>
          <w:lang w:val="hy-AM"/>
        </w:rPr>
        <w:t xml:space="preserve"> </w:t>
      </w:r>
      <w:r w:rsidRPr="0061367D">
        <w:rPr>
          <w:rFonts w:cs="Sylfaen"/>
          <w:lang w:val="hy-AM"/>
        </w:rPr>
        <w:t>պարգևավճարներ</w:t>
      </w:r>
      <w:r w:rsidRPr="0061367D">
        <w:rPr>
          <w:lang w:val="hy-AM"/>
        </w:rPr>
        <w:t xml:space="preserve"> </w:t>
      </w:r>
      <w:r w:rsidRPr="0061367D">
        <w:rPr>
          <w:rFonts w:cs="Sylfaen"/>
          <w:lang w:val="hy-AM"/>
        </w:rPr>
        <w:t>վճարելու</w:t>
      </w:r>
      <w:r w:rsidRPr="0061367D">
        <w:rPr>
          <w:lang w:val="hy-AM"/>
        </w:rPr>
        <w:t xml:space="preserve">) </w:t>
      </w:r>
      <w:r w:rsidRPr="0061367D">
        <w:rPr>
          <w:rFonts w:cs="Sylfaen"/>
          <w:lang w:val="hy-AM"/>
        </w:rPr>
        <w:t>սահմանափակումների</w:t>
      </w:r>
      <w:r w:rsidRPr="0061367D">
        <w:rPr>
          <w:lang w:val="hy-AM"/>
        </w:rPr>
        <w:t xml:space="preserve">: </w:t>
      </w:r>
      <w:r w:rsidRPr="0061367D">
        <w:rPr>
          <w:rFonts w:cs="Sylfaen"/>
          <w:lang w:val="hy-AM"/>
        </w:rPr>
        <w:t>Ի</w:t>
      </w:r>
      <w:r w:rsidRPr="0061367D">
        <w:rPr>
          <w:lang w:val="hy-AM"/>
        </w:rPr>
        <w:t xml:space="preserve"> </w:t>
      </w:r>
      <w:r w:rsidRPr="0061367D">
        <w:rPr>
          <w:rFonts w:cs="Sylfaen"/>
          <w:lang w:val="hy-AM"/>
        </w:rPr>
        <w:t>լրումն</w:t>
      </w:r>
      <w:r w:rsidRPr="0061367D">
        <w:rPr>
          <w:lang w:val="hy-AM"/>
        </w:rPr>
        <w:t xml:space="preserve"> </w:t>
      </w:r>
      <w:r w:rsidRPr="0061367D">
        <w:rPr>
          <w:rFonts w:cs="Sylfaen"/>
          <w:lang w:val="hy-AM"/>
        </w:rPr>
        <w:t>օրենսդրությամբ</w:t>
      </w:r>
      <w:r w:rsidRPr="0061367D">
        <w:rPr>
          <w:lang w:val="hy-AM"/>
        </w:rPr>
        <w:t xml:space="preserve"> </w:t>
      </w:r>
      <w:r w:rsidRPr="0061367D">
        <w:rPr>
          <w:rFonts w:cs="Sylfaen"/>
          <w:lang w:val="hy-AM"/>
        </w:rPr>
        <w:t>սահմանված</w:t>
      </w:r>
      <w:r w:rsidRPr="0061367D">
        <w:rPr>
          <w:lang w:val="hy-AM"/>
        </w:rPr>
        <w:t xml:space="preserve"> </w:t>
      </w:r>
      <w:r w:rsidRPr="0061367D">
        <w:rPr>
          <w:rFonts w:cs="Sylfaen"/>
          <w:lang w:val="hy-AM"/>
        </w:rPr>
        <w:t>այլ</w:t>
      </w:r>
      <w:r w:rsidRPr="0061367D">
        <w:rPr>
          <w:lang w:val="hy-AM"/>
        </w:rPr>
        <w:t xml:space="preserve"> </w:t>
      </w:r>
      <w:r w:rsidRPr="0061367D">
        <w:rPr>
          <w:rFonts w:cs="Sylfaen"/>
          <w:lang w:val="hy-AM"/>
        </w:rPr>
        <w:t>պահանջների</w:t>
      </w:r>
      <w:r w:rsidRPr="0061367D">
        <w:rPr>
          <w:lang w:val="hy-AM"/>
        </w:rPr>
        <w:t xml:space="preserve"> (</w:t>
      </w:r>
      <w:r w:rsidRPr="0061367D">
        <w:rPr>
          <w:rFonts w:cs="Sylfaen"/>
          <w:lang w:val="hy-AM"/>
        </w:rPr>
        <w:t>օր</w:t>
      </w:r>
      <w:r w:rsidRPr="0061367D">
        <w:rPr>
          <w:lang w:val="hy-AM"/>
        </w:rPr>
        <w:t xml:space="preserve">. </w:t>
      </w:r>
      <w:r w:rsidRPr="0061367D">
        <w:rPr>
          <w:rFonts w:cs="Sylfaen"/>
          <w:lang w:val="hy-AM"/>
        </w:rPr>
        <w:t>պահանջների</w:t>
      </w:r>
      <w:r w:rsidRPr="0061367D">
        <w:rPr>
          <w:lang w:val="hy-AM"/>
        </w:rPr>
        <w:t xml:space="preserve"> </w:t>
      </w:r>
      <w:r w:rsidRPr="0061367D">
        <w:rPr>
          <w:rFonts w:cs="Sylfaen"/>
          <w:lang w:val="hy-AM"/>
        </w:rPr>
        <w:t>բավարարման</w:t>
      </w:r>
      <w:r w:rsidRPr="0061367D">
        <w:rPr>
          <w:lang w:val="hy-AM"/>
        </w:rPr>
        <w:t xml:space="preserve"> </w:t>
      </w:r>
      <w:r w:rsidRPr="0061367D">
        <w:rPr>
          <w:rFonts w:cs="Sylfaen"/>
          <w:lang w:val="hy-AM"/>
        </w:rPr>
        <w:t>հերթականության</w:t>
      </w:r>
      <w:r w:rsidRPr="0061367D">
        <w:rPr>
          <w:lang w:val="hy-AM"/>
        </w:rPr>
        <w:t xml:space="preserve">)` </w:t>
      </w:r>
      <w:r w:rsidRPr="0061367D">
        <w:rPr>
          <w:rFonts w:cs="Sylfaen"/>
          <w:lang w:val="hy-AM"/>
        </w:rPr>
        <w:t>այս</w:t>
      </w:r>
      <w:r w:rsidRPr="0061367D">
        <w:rPr>
          <w:lang w:val="hy-AM"/>
        </w:rPr>
        <w:t xml:space="preserve"> </w:t>
      </w:r>
      <w:r w:rsidRPr="0061367D">
        <w:rPr>
          <w:rFonts w:cs="Sylfaen"/>
          <w:lang w:val="hy-AM"/>
        </w:rPr>
        <w:t>դրույթի</w:t>
      </w:r>
      <w:r w:rsidRPr="0061367D">
        <w:rPr>
          <w:lang w:val="hy-AM"/>
        </w:rPr>
        <w:t xml:space="preserve"> </w:t>
      </w:r>
      <w:r w:rsidRPr="0061367D">
        <w:rPr>
          <w:rFonts w:cs="Sylfaen"/>
          <w:lang w:val="hy-AM"/>
        </w:rPr>
        <w:t>ամրագրումը</w:t>
      </w:r>
      <w:r w:rsidRPr="0061367D">
        <w:rPr>
          <w:lang w:val="hy-AM"/>
        </w:rPr>
        <w:t xml:space="preserve"> </w:t>
      </w:r>
      <w:r w:rsidRPr="0061367D">
        <w:rPr>
          <w:rFonts w:cs="Sylfaen"/>
          <w:lang w:val="hy-AM"/>
        </w:rPr>
        <w:t>ուղղված</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այն</w:t>
      </w:r>
      <w:r w:rsidRPr="0061367D">
        <w:rPr>
          <w:lang w:val="hy-AM"/>
        </w:rPr>
        <w:t xml:space="preserve"> </w:t>
      </w:r>
      <w:r w:rsidRPr="0061367D">
        <w:rPr>
          <w:rFonts w:cs="Sylfaen"/>
          <w:lang w:val="hy-AM"/>
        </w:rPr>
        <w:t>մոտեցման</w:t>
      </w:r>
      <w:r w:rsidRPr="0061367D">
        <w:rPr>
          <w:lang w:val="hy-AM"/>
        </w:rPr>
        <w:t xml:space="preserve"> </w:t>
      </w:r>
      <w:r w:rsidRPr="0061367D">
        <w:rPr>
          <w:rFonts w:cs="Sylfaen"/>
          <w:lang w:val="hy-AM"/>
        </w:rPr>
        <w:t>ամրապնդմանը</w:t>
      </w:r>
      <w:r w:rsidRPr="0061367D">
        <w:rPr>
          <w:lang w:val="hy-AM"/>
        </w:rPr>
        <w:t xml:space="preserve">, </w:t>
      </w:r>
      <w:r w:rsidRPr="0061367D">
        <w:rPr>
          <w:rFonts w:cs="Sylfaen"/>
          <w:lang w:val="hy-AM"/>
        </w:rPr>
        <w:t>որ</w:t>
      </w:r>
      <w:r w:rsidRPr="0061367D">
        <w:rPr>
          <w:lang w:val="hy-AM"/>
        </w:rPr>
        <w:t xml:space="preserve"> </w:t>
      </w:r>
      <w:r w:rsidRPr="0061367D">
        <w:rPr>
          <w:rFonts w:cs="Sylfaen"/>
          <w:lang w:val="hy-AM"/>
        </w:rPr>
        <w:t>բաժնետերերը</w:t>
      </w:r>
      <w:r w:rsidRPr="0061367D">
        <w:rPr>
          <w:lang w:val="hy-AM"/>
        </w:rPr>
        <w:t xml:space="preserve"> </w:t>
      </w:r>
      <w:r w:rsidRPr="0061367D">
        <w:rPr>
          <w:rFonts w:cs="Sylfaen"/>
          <w:lang w:val="hy-AM"/>
        </w:rPr>
        <w:t>առաջինը</w:t>
      </w:r>
      <w:r w:rsidRPr="0061367D">
        <w:rPr>
          <w:lang w:val="hy-AM"/>
        </w:rPr>
        <w:t xml:space="preserve"> </w:t>
      </w:r>
      <w:r w:rsidRPr="0061367D">
        <w:rPr>
          <w:rFonts w:cs="Sylfaen"/>
          <w:lang w:val="hy-AM"/>
        </w:rPr>
        <w:t>պետք</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կրեն</w:t>
      </w:r>
      <w:r w:rsidRPr="0061367D">
        <w:rPr>
          <w:lang w:val="hy-AM"/>
        </w:rPr>
        <w:t xml:space="preserve"> </w:t>
      </w:r>
      <w:r w:rsidRPr="0061367D">
        <w:rPr>
          <w:rFonts w:cs="Sylfaen"/>
          <w:lang w:val="hy-AM"/>
        </w:rPr>
        <w:t>բանկի</w:t>
      </w:r>
      <w:r w:rsidRPr="0061367D">
        <w:rPr>
          <w:lang w:val="hy-AM"/>
        </w:rPr>
        <w:t xml:space="preserve"> </w:t>
      </w:r>
      <w:r w:rsidRPr="0061367D">
        <w:rPr>
          <w:rFonts w:cs="Sylfaen"/>
          <w:lang w:val="hy-AM"/>
        </w:rPr>
        <w:t>կորուստները</w:t>
      </w:r>
      <w:r w:rsidRPr="0061367D">
        <w:rPr>
          <w:lang w:val="hy-AM"/>
        </w:rPr>
        <w:t xml:space="preserve">: </w:t>
      </w:r>
      <w:r w:rsidRPr="0061367D">
        <w:rPr>
          <w:rFonts w:cs="Sylfaen"/>
          <w:lang w:val="hy-AM"/>
        </w:rPr>
        <w:t>Նշենք</w:t>
      </w:r>
      <w:r w:rsidRPr="0061367D">
        <w:rPr>
          <w:lang w:val="hy-AM"/>
        </w:rPr>
        <w:t xml:space="preserve"> </w:t>
      </w:r>
      <w:r w:rsidRPr="0061367D">
        <w:rPr>
          <w:rFonts w:cs="Sylfaen"/>
          <w:lang w:val="hy-AM"/>
        </w:rPr>
        <w:t>նաև</w:t>
      </w:r>
      <w:r w:rsidRPr="0061367D">
        <w:rPr>
          <w:lang w:val="hy-AM"/>
        </w:rPr>
        <w:t xml:space="preserve">, </w:t>
      </w:r>
      <w:r w:rsidRPr="0061367D">
        <w:rPr>
          <w:rFonts w:cs="Sylfaen"/>
          <w:lang w:val="hy-AM"/>
        </w:rPr>
        <w:t>որ</w:t>
      </w:r>
      <w:r w:rsidRPr="0061367D">
        <w:rPr>
          <w:lang w:val="hy-AM"/>
        </w:rPr>
        <w:t xml:space="preserve"> </w:t>
      </w:r>
      <w:r w:rsidRPr="0061367D">
        <w:rPr>
          <w:rFonts w:cs="Sylfaen"/>
          <w:lang w:val="hy-AM"/>
        </w:rPr>
        <w:t>անընդունելի</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որ</w:t>
      </w:r>
      <w:r w:rsidRPr="0061367D">
        <w:rPr>
          <w:lang w:val="hy-AM"/>
        </w:rPr>
        <w:t xml:space="preserve"> </w:t>
      </w:r>
      <w:r w:rsidRPr="0061367D">
        <w:rPr>
          <w:rFonts w:cs="Sylfaen"/>
          <w:lang w:val="hy-AM"/>
        </w:rPr>
        <w:t>կապիտալի</w:t>
      </w:r>
      <w:r w:rsidRPr="0061367D">
        <w:rPr>
          <w:lang w:val="hy-AM"/>
        </w:rPr>
        <w:t xml:space="preserve"> </w:t>
      </w:r>
      <w:r w:rsidRPr="0061367D">
        <w:rPr>
          <w:rFonts w:cs="Sylfaen"/>
          <w:lang w:val="hy-AM"/>
        </w:rPr>
        <w:t>բուֆերները</w:t>
      </w:r>
      <w:r w:rsidRPr="0061367D">
        <w:rPr>
          <w:lang w:val="hy-AM"/>
        </w:rPr>
        <w:t xml:space="preserve"> </w:t>
      </w:r>
      <w:r w:rsidRPr="0061367D">
        <w:rPr>
          <w:rFonts w:cs="Sylfaen"/>
          <w:lang w:val="hy-AM"/>
        </w:rPr>
        <w:t>սպառած</w:t>
      </w:r>
      <w:r w:rsidRPr="0061367D">
        <w:rPr>
          <w:lang w:val="hy-AM"/>
        </w:rPr>
        <w:t xml:space="preserve"> </w:t>
      </w:r>
      <w:r w:rsidRPr="0061367D">
        <w:rPr>
          <w:rFonts w:cs="Sylfaen"/>
          <w:lang w:val="hy-AM"/>
        </w:rPr>
        <w:t>բանկերը</w:t>
      </w:r>
      <w:r w:rsidRPr="0061367D">
        <w:rPr>
          <w:lang w:val="hy-AM"/>
        </w:rPr>
        <w:t xml:space="preserve"> </w:t>
      </w:r>
      <w:r w:rsidRPr="0061367D">
        <w:rPr>
          <w:rFonts w:cs="Sylfaen"/>
          <w:lang w:val="hy-AM"/>
        </w:rPr>
        <w:t>փոր</w:t>
      </w:r>
      <w:r w:rsidRPr="0061367D">
        <w:rPr>
          <w:lang w:val="hy-AM"/>
        </w:rPr>
        <w:softHyphen/>
      </w:r>
      <w:r w:rsidRPr="0061367D">
        <w:rPr>
          <w:rFonts w:cs="Sylfaen"/>
          <w:lang w:val="hy-AM"/>
        </w:rPr>
        <w:t>ձեն</w:t>
      </w:r>
      <w:r w:rsidRPr="0061367D">
        <w:rPr>
          <w:lang w:val="hy-AM"/>
        </w:rPr>
        <w:t xml:space="preserve"> </w:t>
      </w:r>
      <w:r w:rsidRPr="0061367D">
        <w:rPr>
          <w:rFonts w:cs="Sylfaen"/>
          <w:lang w:val="hy-AM"/>
        </w:rPr>
        <w:t>օգտագործել</w:t>
      </w:r>
      <w:r w:rsidRPr="0061367D">
        <w:rPr>
          <w:lang w:val="hy-AM"/>
        </w:rPr>
        <w:t xml:space="preserve"> </w:t>
      </w:r>
      <w:r w:rsidRPr="0061367D">
        <w:rPr>
          <w:rFonts w:cs="Sylfaen"/>
          <w:lang w:val="hy-AM"/>
        </w:rPr>
        <w:t>կապիտալի</w:t>
      </w:r>
      <w:r w:rsidRPr="0061367D">
        <w:rPr>
          <w:lang w:val="hy-AM"/>
        </w:rPr>
        <w:t xml:space="preserve"> </w:t>
      </w:r>
      <w:r w:rsidRPr="0061367D">
        <w:rPr>
          <w:rFonts w:cs="Sylfaen"/>
          <w:lang w:val="hy-AM"/>
        </w:rPr>
        <w:t>բաշխումը՝</w:t>
      </w:r>
      <w:r w:rsidRPr="0061367D">
        <w:rPr>
          <w:lang w:val="hy-AM"/>
        </w:rPr>
        <w:t xml:space="preserve"> </w:t>
      </w:r>
      <w:r w:rsidRPr="0061367D">
        <w:rPr>
          <w:rFonts w:cs="Sylfaen"/>
          <w:lang w:val="hy-AM"/>
        </w:rPr>
        <w:t>որպես</w:t>
      </w:r>
      <w:r w:rsidRPr="0061367D">
        <w:rPr>
          <w:lang w:val="hy-AM"/>
        </w:rPr>
        <w:t xml:space="preserve"> </w:t>
      </w:r>
      <w:r w:rsidRPr="0061367D">
        <w:rPr>
          <w:rFonts w:cs="Sylfaen"/>
          <w:lang w:val="hy-AM"/>
        </w:rPr>
        <w:t>իրենց</w:t>
      </w:r>
      <w:r w:rsidRPr="0061367D">
        <w:rPr>
          <w:lang w:val="hy-AM"/>
        </w:rPr>
        <w:t xml:space="preserve"> </w:t>
      </w:r>
      <w:r w:rsidRPr="0061367D">
        <w:rPr>
          <w:rFonts w:cs="Sylfaen"/>
          <w:lang w:val="hy-AM"/>
        </w:rPr>
        <w:t>ֆինանսական</w:t>
      </w:r>
      <w:r w:rsidRPr="0061367D">
        <w:rPr>
          <w:lang w:val="hy-AM"/>
        </w:rPr>
        <w:t xml:space="preserve"> </w:t>
      </w:r>
      <w:r w:rsidRPr="0061367D">
        <w:rPr>
          <w:rFonts w:cs="Sylfaen"/>
          <w:lang w:val="hy-AM"/>
        </w:rPr>
        <w:t>ամրության</w:t>
      </w:r>
      <w:r w:rsidRPr="0061367D">
        <w:rPr>
          <w:lang w:val="hy-AM"/>
        </w:rPr>
        <w:t xml:space="preserve"> </w:t>
      </w:r>
      <w:r w:rsidRPr="0061367D">
        <w:rPr>
          <w:rFonts w:cs="Sylfaen"/>
          <w:lang w:val="hy-AM"/>
        </w:rPr>
        <w:t>ազդարարման</w:t>
      </w:r>
      <w:r w:rsidRPr="0061367D">
        <w:rPr>
          <w:lang w:val="hy-AM"/>
        </w:rPr>
        <w:t xml:space="preserve"> </w:t>
      </w:r>
      <w:r w:rsidRPr="0061367D">
        <w:rPr>
          <w:rFonts w:cs="Sylfaen"/>
          <w:lang w:val="hy-AM"/>
        </w:rPr>
        <w:t>միջոց</w:t>
      </w:r>
      <w:r w:rsidRPr="0061367D">
        <w:rPr>
          <w:lang w:val="hy-AM"/>
        </w:rPr>
        <w:t xml:space="preserve">: </w:t>
      </w:r>
      <w:r w:rsidRPr="0061367D">
        <w:rPr>
          <w:rFonts w:cs="Sylfaen"/>
          <w:lang w:val="hy-AM"/>
        </w:rPr>
        <w:t>Դա</w:t>
      </w:r>
      <w:r w:rsidRPr="0061367D">
        <w:rPr>
          <w:lang w:val="hy-AM"/>
        </w:rPr>
        <w:t xml:space="preserve"> </w:t>
      </w:r>
      <w:r w:rsidRPr="0061367D">
        <w:rPr>
          <w:rFonts w:cs="Sylfaen"/>
          <w:lang w:val="hy-AM"/>
        </w:rPr>
        <w:t>ոչ</w:t>
      </w:r>
      <w:r w:rsidRPr="0061367D">
        <w:rPr>
          <w:lang w:val="hy-AM"/>
        </w:rPr>
        <w:t xml:space="preserve"> </w:t>
      </w:r>
      <w:r w:rsidRPr="0061367D">
        <w:rPr>
          <w:rFonts w:cs="Sylfaen"/>
          <w:lang w:val="hy-AM"/>
        </w:rPr>
        <w:t>միայն</w:t>
      </w:r>
      <w:r w:rsidRPr="0061367D">
        <w:rPr>
          <w:lang w:val="hy-AM"/>
        </w:rPr>
        <w:t xml:space="preserve"> </w:t>
      </w:r>
      <w:r w:rsidRPr="0061367D">
        <w:rPr>
          <w:rFonts w:cs="Sylfaen"/>
          <w:lang w:val="hy-AM"/>
        </w:rPr>
        <w:t>անպատաս</w:t>
      </w:r>
      <w:r w:rsidRPr="0061367D">
        <w:rPr>
          <w:rFonts w:cs="Sylfaen"/>
        </w:rPr>
        <w:softHyphen/>
      </w:r>
      <w:r w:rsidRPr="0061367D">
        <w:rPr>
          <w:rFonts w:cs="Sylfaen"/>
          <w:lang w:val="hy-AM"/>
        </w:rPr>
        <w:t>խա</w:t>
      </w:r>
      <w:r w:rsidRPr="0061367D">
        <w:rPr>
          <w:rFonts w:cs="Sylfaen"/>
        </w:rPr>
        <w:softHyphen/>
      </w:r>
      <w:r w:rsidRPr="0061367D">
        <w:rPr>
          <w:rFonts w:cs="Sylfaen"/>
          <w:lang w:val="hy-AM"/>
        </w:rPr>
        <w:t>նա</w:t>
      </w:r>
      <w:r w:rsidRPr="0061367D">
        <w:rPr>
          <w:rFonts w:cs="Sylfaen"/>
        </w:rPr>
        <w:softHyphen/>
      </w:r>
      <w:r w:rsidRPr="0061367D">
        <w:rPr>
          <w:rFonts w:cs="Sylfaen"/>
          <w:lang w:val="hy-AM"/>
        </w:rPr>
        <w:t>տու</w:t>
      </w:r>
      <w:r w:rsidRPr="0061367D">
        <w:rPr>
          <w:lang w:val="hy-AM"/>
        </w:rPr>
        <w:t xml:space="preserve"> </w:t>
      </w:r>
      <w:r w:rsidRPr="0061367D">
        <w:rPr>
          <w:rFonts w:cs="Sylfaen"/>
          <w:lang w:val="hy-AM"/>
        </w:rPr>
        <w:t>վար</w:t>
      </w:r>
      <w:r w:rsidRPr="0061367D">
        <w:rPr>
          <w:lang w:val="hy-AM"/>
        </w:rPr>
        <w:softHyphen/>
      </w:r>
      <w:r w:rsidRPr="0061367D">
        <w:rPr>
          <w:rFonts w:cs="Sylfaen"/>
          <w:lang w:val="hy-AM"/>
        </w:rPr>
        <w:t>քագիծ</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անհատական</w:t>
      </w:r>
      <w:r w:rsidRPr="0061367D">
        <w:rPr>
          <w:lang w:val="hy-AM"/>
        </w:rPr>
        <w:t xml:space="preserve"> </w:t>
      </w:r>
      <w:r w:rsidRPr="0061367D">
        <w:rPr>
          <w:rFonts w:cs="Sylfaen"/>
          <w:lang w:val="hy-AM"/>
        </w:rPr>
        <w:t>բանկի</w:t>
      </w:r>
      <w:r w:rsidRPr="0061367D">
        <w:rPr>
          <w:lang w:val="hy-AM"/>
        </w:rPr>
        <w:t xml:space="preserve"> </w:t>
      </w:r>
      <w:r w:rsidRPr="0061367D">
        <w:rPr>
          <w:rFonts w:cs="Sylfaen"/>
          <w:lang w:val="hy-AM"/>
        </w:rPr>
        <w:t>տեսանկյունից</w:t>
      </w:r>
      <w:r w:rsidRPr="0061367D">
        <w:rPr>
          <w:lang w:val="hy-AM"/>
        </w:rPr>
        <w:t xml:space="preserve">, </w:t>
      </w:r>
      <w:r w:rsidRPr="0061367D">
        <w:rPr>
          <w:rFonts w:cs="Sylfaen"/>
          <w:lang w:val="hy-AM"/>
        </w:rPr>
        <w:t>վերադասելով</w:t>
      </w:r>
      <w:r w:rsidRPr="0061367D">
        <w:rPr>
          <w:lang w:val="hy-AM"/>
        </w:rPr>
        <w:t xml:space="preserve"> </w:t>
      </w:r>
      <w:r w:rsidRPr="0061367D">
        <w:rPr>
          <w:rFonts w:cs="Sylfaen"/>
          <w:lang w:val="hy-AM"/>
        </w:rPr>
        <w:t>բաժ</w:t>
      </w:r>
      <w:r w:rsidRPr="0061367D">
        <w:rPr>
          <w:rFonts w:cs="Sylfaen"/>
        </w:rPr>
        <w:softHyphen/>
      </w:r>
      <w:r w:rsidRPr="0061367D">
        <w:rPr>
          <w:rFonts w:cs="Sylfaen"/>
          <w:lang w:val="hy-AM"/>
        </w:rPr>
        <w:t>նետերերի</w:t>
      </w:r>
      <w:r w:rsidRPr="0061367D">
        <w:rPr>
          <w:lang w:val="hy-AM"/>
        </w:rPr>
        <w:t xml:space="preserve"> </w:t>
      </w:r>
      <w:r w:rsidRPr="0061367D">
        <w:rPr>
          <w:rFonts w:cs="Sylfaen"/>
          <w:lang w:val="hy-AM"/>
        </w:rPr>
        <w:t>շահերն</w:t>
      </w:r>
      <w:r w:rsidRPr="0061367D">
        <w:rPr>
          <w:lang w:val="hy-AM"/>
        </w:rPr>
        <w:t xml:space="preserve"> </w:t>
      </w:r>
      <w:r w:rsidRPr="0061367D">
        <w:rPr>
          <w:rFonts w:cs="Sylfaen"/>
          <w:lang w:val="hy-AM"/>
        </w:rPr>
        <w:t>ավանդատուների</w:t>
      </w:r>
      <w:r w:rsidRPr="0061367D">
        <w:rPr>
          <w:lang w:val="hy-AM"/>
        </w:rPr>
        <w:t xml:space="preserve"> </w:t>
      </w:r>
      <w:r w:rsidRPr="0061367D">
        <w:rPr>
          <w:rFonts w:cs="Sylfaen"/>
          <w:lang w:val="hy-AM"/>
        </w:rPr>
        <w:t>շահերից</w:t>
      </w:r>
      <w:r w:rsidRPr="0061367D">
        <w:rPr>
          <w:lang w:val="hy-AM"/>
        </w:rPr>
        <w:t xml:space="preserve">, </w:t>
      </w:r>
      <w:r w:rsidRPr="0061367D">
        <w:rPr>
          <w:rFonts w:cs="Sylfaen"/>
          <w:lang w:val="hy-AM"/>
        </w:rPr>
        <w:t>այլև</w:t>
      </w:r>
      <w:r w:rsidRPr="0061367D">
        <w:rPr>
          <w:lang w:val="hy-AM"/>
        </w:rPr>
        <w:t xml:space="preserve"> </w:t>
      </w:r>
      <w:r w:rsidRPr="0061367D">
        <w:rPr>
          <w:rFonts w:cs="Sylfaen"/>
          <w:lang w:val="hy-AM"/>
        </w:rPr>
        <w:t>կարող</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դրդել</w:t>
      </w:r>
      <w:r w:rsidRPr="0061367D">
        <w:rPr>
          <w:lang w:val="hy-AM"/>
        </w:rPr>
        <w:t xml:space="preserve"> </w:t>
      </w:r>
      <w:r w:rsidRPr="0061367D">
        <w:rPr>
          <w:rFonts w:cs="Sylfaen"/>
          <w:lang w:val="hy-AM"/>
        </w:rPr>
        <w:t>այլ</w:t>
      </w:r>
      <w:r w:rsidRPr="0061367D">
        <w:rPr>
          <w:lang w:val="hy-AM"/>
        </w:rPr>
        <w:t xml:space="preserve"> </w:t>
      </w:r>
      <w:r w:rsidRPr="0061367D">
        <w:rPr>
          <w:rFonts w:cs="Sylfaen"/>
          <w:lang w:val="hy-AM"/>
        </w:rPr>
        <w:t>բանկերին</w:t>
      </w:r>
      <w:r w:rsidRPr="0061367D">
        <w:rPr>
          <w:lang w:val="hy-AM"/>
        </w:rPr>
        <w:t xml:space="preserve"> </w:t>
      </w:r>
      <w:r w:rsidRPr="0061367D">
        <w:rPr>
          <w:rFonts w:cs="Sylfaen"/>
          <w:lang w:val="hy-AM"/>
        </w:rPr>
        <w:t>ևս</w:t>
      </w:r>
      <w:r w:rsidRPr="0061367D">
        <w:rPr>
          <w:lang w:val="hy-AM"/>
        </w:rPr>
        <w:t xml:space="preserve"> </w:t>
      </w:r>
      <w:r w:rsidRPr="0061367D">
        <w:rPr>
          <w:rFonts w:cs="Sylfaen"/>
          <w:lang w:val="hy-AM"/>
        </w:rPr>
        <w:t>հետևել</w:t>
      </w:r>
      <w:r w:rsidRPr="0061367D">
        <w:rPr>
          <w:lang w:val="hy-AM"/>
        </w:rPr>
        <w:t xml:space="preserve"> </w:t>
      </w:r>
      <w:r w:rsidRPr="0061367D">
        <w:rPr>
          <w:rFonts w:cs="Sylfaen"/>
          <w:lang w:val="hy-AM"/>
        </w:rPr>
        <w:t>այդ</w:t>
      </w:r>
      <w:r w:rsidRPr="0061367D">
        <w:rPr>
          <w:lang w:val="hy-AM"/>
        </w:rPr>
        <w:t xml:space="preserve"> </w:t>
      </w:r>
      <w:r w:rsidRPr="0061367D">
        <w:rPr>
          <w:rFonts w:cs="Sylfaen"/>
          <w:lang w:val="hy-AM"/>
        </w:rPr>
        <w:t>օրինակին</w:t>
      </w:r>
      <w:r w:rsidRPr="0061367D">
        <w:rPr>
          <w:lang w:val="hy-AM"/>
        </w:rPr>
        <w:t>:</w:t>
      </w:r>
    </w:p>
    <w:p w:rsidR="00CB6503" w:rsidRPr="0061367D" w:rsidRDefault="00CB6503" w:rsidP="00CB6503">
      <w:pPr>
        <w:spacing w:after="0"/>
        <w:jc w:val="both"/>
        <w:rPr>
          <w:lang w:val="hy-AM"/>
        </w:rPr>
      </w:pPr>
      <w:r w:rsidRPr="0061367D">
        <w:rPr>
          <w:rFonts w:cs="Sylfaen"/>
          <w:lang w:val="hy-AM"/>
        </w:rPr>
        <w:t>Նշենք</w:t>
      </w:r>
      <w:r w:rsidRPr="0061367D">
        <w:rPr>
          <w:lang w:val="hy-AM"/>
        </w:rPr>
        <w:t xml:space="preserve">, </w:t>
      </w:r>
      <w:r w:rsidRPr="0061367D">
        <w:rPr>
          <w:rFonts w:cs="Sylfaen"/>
          <w:lang w:val="hy-AM"/>
        </w:rPr>
        <w:t>որ</w:t>
      </w:r>
      <w:r w:rsidRPr="0061367D">
        <w:rPr>
          <w:lang w:val="hy-AM"/>
        </w:rPr>
        <w:t xml:space="preserve"> </w:t>
      </w:r>
      <w:r w:rsidRPr="0061367D">
        <w:rPr>
          <w:rFonts w:cs="Sylfaen"/>
          <w:lang w:val="hy-AM"/>
        </w:rPr>
        <w:t>կապիտալի</w:t>
      </w:r>
      <w:r w:rsidRPr="0061367D">
        <w:rPr>
          <w:lang w:val="hy-AM"/>
        </w:rPr>
        <w:t xml:space="preserve"> </w:t>
      </w:r>
      <w:r w:rsidRPr="0061367D">
        <w:rPr>
          <w:rFonts w:cs="Sylfaen"/>
          <w:lang w:val="hy-AM"/>
        </w:rPr>
        <w:t>բուֆերների</w:t>
      </w:r>
      <w:r w:rsidRPr="0061367D">
        <w:rPr>
          <w:lang w:val="hy-AM"/>
        </w:rPr>
        <w:t xml:space="preserve"> </w:t>
      </w:r>
      <w:r w:rsidRPr="0061367D">
        <w:rPr>
          <w:rFonts w:cs="Sylfaen"/>
          <w:lang w:val="hy-AM"/>
        </w:rPr>
        <w:t>ներդրման</w:t>
      </w:r>
      <w:r w:rsidRPr="0061367D">
        <w:rPr>
          <w:lang w:val="hy-AM"/>
        </w:rPr>
        <w:t xml:space="preserve"> </w:t>
      </w:r>
      <w:r w:rsidRPr="0061367D">
        <w:rPr>
          <w:rFonts w:cs="Sylfaen"/>
          <w:lang w:val="hy-AM"/>
        </w:rPr>
        <w:t>առաջարկությունը</w:t>
      </w:r>
      <w:r w:rsidRPr="0061367D">
        <w:rPr>
          <w:lang w:val="hy-AM"/>
        </w:rPr>
        <w:t xml:space="preserve"> </w:t>
      </w:r>
      <w:r w:rsidRPr="0061367D">
        <w:rPr>
          <w:rFonts w:cs="Sylfaen"/>
          <w:lang w:val="hy-AM"/>
        </w:rPr>
        <w:t>իրականացվել</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Բազել</w:t>
      </w:r>
      <w:r w:rsidRPr="0061367D">
        <w:rPr>
          <w:lang w:val="hy-AM"/>
        </w:rPr>
        <w:t xml:space="preserve"> 3 </w:t>
      </w:r>
      <w:r w:rsidRPr="0061367D">
        <w:rPr>
          <w:rFonts w:cs="Sylfaen"/>
          <w:lang w:val="hy-AM"/>
        </w:rPr>
        <w:t>փաստաթղթով</w:t>
      </w:r>
      <w:r w:rsidRPr="0061367D">
        <w:rPr>
          <w:lang w:val="hy-AM"/>
        </w:rPr>
        <w:t>:</w:t>
      </w:r>
    </w:p>
    <w:p w:rsidR="00CB6503" w:rsidRPr="0061367D" w:rsidRDefault="00CB6503" w:rsidP="00CB6503">
      <w:pPr>
        <w:spacing w:after="0"/>
        <w:jc w:val="both"/>
        <w:rPr>
          <w:lang w:val="hy-AM"/>
        </w:rPr>
      </w:pPr>
    </w:p>
    <w:p w:rsidR="00CB6503" w:rsidRPr="0061367D" w:rsidRDefault="00CB6503" w:rsidP="00CB6503">
      <w:pPr>
        <w:pStyle w:val="ListParagraph"/>
        <w:numPr>
          <w:ilvl w:val="0"/>
          <w:numId w:val="20"/>
        </w:numPr>
        <w:rPr>
          <w:rFonts w:ascii="GHEA Grapalat" w:hAnsi="GHEA Grapalat"/>
          <w:b/>
          <w:lang w:val="hy-AM"/>
        </w:rPr>
      </w:pPr>
      <w:r w:rsidRPr="0061367D">
        <w:rPr>
          <w:rFonts w:ascii="GHEA Grapalat" w:hAnsi="GHEA Grapalat" w:cs="Sylfaen"/>
          <w:b/>
          <w:lang w:val="hy-AM"/>
        </w:rPr>
        <w:t>Լևերիջի</w:t>
      </w:r>
      <w:r w:rsidRPr="0061367D">
        <w:rPr>
          <w:rFonts w:ascii="GHEA Grapalat" w:hAnsi="GHEA Grapalat"/>
          <w:b/>
          <w:lang w:val="hy-AM"/>
        </w:rPr>
        <w:t xml:space="preserve"> </w:t>
      </w:r>
      <w:r w:rsidRPr="0061367D">
        <w:rPr>
          <w:rFonts w:ascii="GHEA Grapalat" w:hAnsi="GHEA Grapalat" w:cs="Sylfaen"/>
          <w:b/>
          <w:lang w:val="hy-AM"/>
        </w:rPr>
        <w:t>նորմատիվի</w:t>
      </w:r>
      <w:r w:rsidRPr="0061367D">
        <w:rPr>
          <w:rFonts w:ascii="GHEA Grapalat" w:hAnsi="GHEA Grapalat"/>
          <w:b/>
        </w:rPr>
        <w:t xml:space="preserve"> </w:t>
      </w:r>
      <w:r w:rsidRPr="0061367D">
        <w:rPr>
          <w:rFonts w:ascii="GHEA Grapalat" w:hAnsi="GHEA Grapalat" w:cs="Sylfaen"/>
          <w:b/>
        </w:rPr>
        <w:t>սահմանում</w:t>
      </w:r>
    </w:p>
    <w:p w:rsidR="00CB6503" w:rsidRPr="0061367D" w:rsidRDefault="00CB6503" w:rsidP="00CB6503">
      <w:pPr>
        <w:spacing w:after="0"/>
        <w:ind w:firstLine="567"/>
        <w:jc w:val="both"/>
        <w:rPr>
          <w:lang w:val="hy-AM"/>
        </w:rPr>
      </w:pPr>
      <w:r w:rsidRPr="0061367D">
        <w:rPr>
          <w:rFonts w:cs="Sylfaen"/>
          <w:lang w:val="hy-AM"/>
        </w:rPr>
        <w:t>Բազել</w:t>
      </w:r>
      <w:r w:rsidRPr="0061367D">
        <w:rPr>
          <w:lang w:val="hy-AM"/>
        </w:rPr>
        <w:t xml:space="preserve"> III-</w:t>
      </w:r>
      <w:r w:rsidRPr="0061367D">
        <w:rPr>
          <w:rFonts w:cs="Sylfaen"/>
          <w:lang w:val="hy-AM"/>
        </w:rPr>
        <w:t>ով</w:t>
      </w:r>
      <w:r w:rsidRPr="0061367D">
        <w:rPr>
          <w:lang w:val="hy-AM"/>
        </w:rPr>
        <w:t xml:space="preserve">  </w:t>
      </w:r>
      <w:r w:rsidRPr="0061367D">
        <w:rPr>
          <w:rFonts w:cs="Sylfaen"/>
          <w:lang w:val="hy-AM"/>
        </w:rPr>
        <w:t>սահմանվել</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լևերիջի</w:t>
      </w:r>
      <w:r w:rsidRPr="0061367D">
        <w:rPr>
          <w:lang w:val="hy-AM"/>
        </w:rPr>
        <w:t xml:space="preserve"> </w:t>
      </w:r>
      <w:r w:rsidRPr="0061367D">
        <w:rPr>
          <w:rFonts w:cs="Sylfaen"/>
          <w:lang w:val="hy-AM"/>
        </w:rPr>
        <w:t>գործակից</w:t>
      </w:r>
      <w:r w:rsidRPr="0061367D">
        <w:rPr>
          <w:lang w:val="hy-AM"/>
        </w:rPr>
        <w:t xml:space="preserve">, </w:t>
      </w:r>
      <w:r w:rsidRPr="0061367D">
        <w:rPr>
          <w:rFonts w:cs="Sylfaen"/>
          <w:lang w:val="hy-AM"/>
        </w:rPr>
        <w:t>որի</w:t>
      </w:r>
      <w:r w:rsidRPr="0061367D">
        <w:rPr>
          <w:lang w:val="hy-AM"/>
        </w:rPr>
        <w:t xml:space="preserve"> </w:t>
      </w:r>
      <w:r w:rsidRPr="0061367D">
        <w:rPr>
          <w:rFonts w:cs="Sylfaen"/>
          <w:lang w:val="hy-AM"/>
        </w:rPr>
        <w:t>ներդրումը</w:t>
      </w:r>
      <w:r w:rsidRPr="0061367D">
        <w:rPr>
          <w:lang w:val="hy-AM"/>
        </w:rPr>
        <w:t xml:space="preserve"> </w:t>
      </w:r>
      <w:r w:rsidRPr="0061367D">
        <w:rPr>
          <w:rFonts w:cs="Sylfaen"/>
          <w:lang w:val="hy-AM"/>
        </w:rPr>
        <w:t>նպատակ</w:t>
      </w:r>
      <w:r w:rsidRPr="0061367D">
        <w:rPr>
          <w:lang w:val="hy-AM"/>
        </w:rPr>
        <w:t xml:space="preserve"> </w:t>
      </w:r>
      <w:r w:rsidRPr="0061367D">
        <w:rPr>
          <w:rFonts w:cs="Sylfaen"/>
          <w:lang w:val="hy-AM"/>
        </w:rPr>
        <w:t>ունի</w:t>
      </w:r>
      <w:r w:rsidRPr="0061367D">
        <w:rPr>
          <w:lang w:val="hy-AM"/>
        </w:rPr>
        <w:t xml:space="preserve"> </w:t>
      </w:r>
      <w:r w:rsidRPr="0061367D">
        <w:rPr>
          <w:rFonts w:cs="Sylfaen"/>
          <w:lang w:val="hy-AM"/>
        </w:rPr>
        <w:t>սահմանափակել</w:t>
      </w:r>
      <w:r w:rsidRPr="0061367D">
        <w:rPr>
          <w:lang w:val="hy-AM"/>
        </w:rPr>
        <w:t xml:space="preserve"> </w:t>
      </w:r>
      <w:r w:rsidRPr="0061367D">
        <w:rPr>
          <w:rFonts w:cs="Sylfaen"/>
          <w:lang w:val="hy-AM"/>
        </w:rPr>
        <w:t>տրված</w:t>
      </w:r>
      <w:r w:rsidRPr="0061367D">
        <w:rPr>
          <w:lang w:val="hy-AM"/>
        </w:rPr>
        <w:t xml:space="preserve"> </w:t>
      </w:r>
      <w:r w:rsidRPr="0061367D">
        <w:rPr>
          <w:rFonts w:cs="Sylfaen"/>
          <w:lang w:val="hy-AM"/>
        </w:rPr>
        <w:t>կապիտալի</w:t>
      </w:r>
      <w:r w:rsidRPr="0061367D">
        <w:rPr>
          <w:lang w:val="hy-AM"/>
        </w:rPr>
        <w:t xml:space="preserve"> </w:t>
      </w:r>
      <w:r w:rsidRPr="0061367D">
        <w:rPr>
          <w:rFonts w:cs="Sylfaen"/>
          <w:lang w:val="hy-AM"/>
        </w:rPr>
        <w:t>մակարդակի</w:t>
      </w:r>
      <w:r w:rsidRPr="0061367D">
        <w:rPr>
          <w:lang w:val="hy-AM"/>
        </w:rPr>
        <w:t xml:space="preserve"> </w:t>
      </w:r>
      <w:r w:rsidRPr="0061367D">
        <w:rPr>
          <w:rFonts w:cs="Sylfaen"/>
          <w:lang w:val="hy-AM"/>
        </w:rPr>
        <w:t>պայմաններում</w:t>
      </w:r>
      <w:r w:rsidRPr="0061367D">
        <w:rPr>
          <w:lang w:val="hy-AM"/>
        </w:rPr>
        <w:t xml:space="preserve"> </w:t>
      </w:r>
      <w:r w:rsidRPr="0061367D">
        <w:rPr>
          <w:rFonts w:cs="Sylfaen"/>
          <w:lang w:val="hy-AM"/>
        </w:rPr>
        <w:t>բանկերի</w:t>
      </w:r>
      <w:r w:rsidRPr="0061367D">
        <w:rPr>
          <w:lang w:val="hy-AM"/>
        </w:rPr>
        <w:t xml:space="preserve"> </w:t>
      </w:r>
      <w:r w:rsidRPr="0061367D">
        <w:rPr>
          <w:rFonts w:cs="Sylfaen"/>
          <w:lang w:val="hy-AM"/>
        </w:rPr>
        <w:t>կողմից</w:t>
      </w:r>
      <w:r w:rsidRPr="0061367D">
        <w:rPr>
          <w:lang w:val="hy-AM"/>
        </w:rPr>
        <w:t xml:space="preserve"> </w:t>
      </w:r>
      <w:r w:rsidRPr="0061367D">
        <w:rPr>
          <w:rFonts w:cs="Sylfaen"/>
          <w:lang w:val="hy-AM"/>
        </w:rPr>
        <w:t>ակտիվների</w:t>
      </w:r>
      <w:r w:rsidRPr="0061367D">
        <w:rPr>
          <w:lang w:val="hy-AM"/>
        </w:rPr>
        <w:t xml:space="preserve"> </w:t>
      </w:r>
      <w:r w:rsidRPr="0061367D">
        <w:rPr>
          <w:rFonts w:cs="Sylfaen"/>
          <w:lang w:val="hy-AM"/>
        </w:rPr>
        <w:t>չափազանց</w:t>
      </w:r>
      <w:r w:rsidRPr="0061367D">
        <w:rPr>
          <w:lang w:val="hy-AM"/>
        </w:rPr>
        <w:t xml:space="preserve"> </w:t>
      </w:r>
      <w:r w:rsidRPr="0061367D">
        <w:rPr>
          <w:rFonts w:cs="Sylfaen"/>
          <w:lang w:val="hy-AM"/>
        </w:rPr>
        <w:t>մեծ</w:t>
      </w:r>
      <w:r w:rsidRPr="0061367D">
        <w:rPr>
          <w:lang w:val="hy-AM"/>
        </w:rPr>
        <w:t xml:space="preserve"> </w:t>
      </w:r>
      <w:r w:rsidRPr="0061367D">
        <w:rPr>
          <w:rFonts w:cs="Sylfaen"/>
          <w:lang w:val="hy-AM"/>
        </w:rPr>
        <w:t>ծավալների</w:t>
      </w:r>
      <w:r w:rsidRPr="0061367D">
        <w:rPr>
          <w:lang w:val="hy-AM"/>
        </w:rPr>
        <w:t xml:space="preserve"> </w:t>
      </w:r>
      <w:r w:rsidRPr="0061367D">
        <w:rPr>
          <w:rFonts w:cs="Sylfaen"/>
          <w:lang w:val="hy-AM"/>
        </w:rPr>
        <w:t>ներգրավումը</w:t>
      </w:r>
      <w:r w:rsidRPr="0061367D">
        <w:rPr>
          <w:lang w:val="hy-AM"/>
        </w:rPr>
        <w:t xml:space="preserve">: </w:t>
      </w:r>
    </w:p>
    <w:p w:rsidR="00CB6503" w:rsidRPr="0061367D" w:rsidRDefault="00CB6503" w:rsidP="00CB6503">
      <w:pPr>
        <w:spacing w:after="0"/>
        <w:ind w:firstLine="567"/>
        <w:jc w:val="both"/>
        <w:rPr>
          <w:lang w:val="hy-AM"/>
        </w:rPr>
      </w:pPr>
    </w:p>
    <w:p w:rsidR="00CB6503" w:rsidRPr="0061367D" w:rsidRDefault="00CB6503" w:rsidP="00CB6503">
      <w:pPr>
        <w:pStyle w:val="ListParagraph"/>
        <w:numPr>
          <w:ilvl w:val="0"/>
          <w:numId w:val="20"/>
        </w:numPr>
        <w:rPr>
          <w:rFonts w:ascii="GHEA Grapalat" w:hAnsi="GHEA Grapalat"/>
          <w:b/>
          <w:lang w:val="hy-AM"/>
        </w:rPr>
      </w:pPr>
      <w:r w:rsidRPr="0061367D">
        <w:rPr>
          <w:rFonts w:ascii="GHEA Grapalat" w:hAnsi="GHEA Grapalat"/>
          <w:b/>
          <w:color w:val="000000"/>
          <w:lang w:val="hy-AM"/>
        </w:rPr>
        <w:t xml:space="preserve"> «</w:t>
      </w:r>
      <w:r w:rsidRPr="0061367D">
        <w:rPr>
          <w:rFonts w:ascii="GHEA Grapalat" w:hAnsi="GHEA Grapalat" w:cs="Sylfaen"/>
          <w:b/>
          <w:color w:val="000000"/>
          <w:lang w:val="hy-AM"/>
        </w:rPr>
        <w:t>Համակարգային</w:t>
      </w:r>
      <w:r w:rsidRPr="0061367D">
        <w:rPr>
          <w:rFonts w:ascii="GHEA Grapalat" w:hAnsi="GHEA Grapalat"/>
          <w:b/>
          <w:color w:val="000000"/>
          <w:lang w:val="hy-AM"/>
        </w:rPr>
        <w:t xml:space="preserve"> </w:t>
      </w:r>
      <w:r w:rsidRPr="0061367D">
        <w:rPr>
          <w:rFonts w:ascii="GHEA Grapalat" w:hAnsi="GHEA Grapalat" w:cs="Sylfaen"/>
          <w:b/>
          <w:color w:val="000000"/>
          <w:lang w:val="hy-AM"/>
        </w:rPr>
        <w:t>նշանակություն</w:t>
      </w:r>
      <w:r w:rsidRPr="0061367D">
        <w:rPr>
          <w:rFonts w:ascii="GHEA Grapalat" w:hAnsi="GHEA Grapalat"/>
          <w:b/>
          <w:color w:val="000000"/>
          <w:lang w:val="hy-AM"/>
        </w:rPr>
        <w:t xml:space="preserve"> </w:t>
      </w:r>
      <w:r w:rsidRPr="0061367D">
        <w:rPr>
          <w:rFonts w:ascii="GHEA Grapalat" w:hAnsi="GHEA Grapalat" w:cs="Sylfaen"/>
          <w:b/>
          <w:color w:val="000000"/>
          <w:lang w:val="hy-AM"/>
        </w:rPr>
        <w:t>ունեցող</w:t>
      </w:r>
      <w:r w:rsidRPr="0061367D">
        <w:rPr>
          <w:rFonts w:ascii="GHEA Grapalat" w:hAnsi="GHEA Grapalat"/>
          <w:b/>
          <w:color w:val="000000"/>
          <w:lang w:val="hy-AM"/>
        </w:rPr>
        <w:t xml:space="preserve"> </w:t>
      </w:r>
      <w:r w:rsidRPr="0061367D">
        <w:rPr>
          <w:rFonts w:ascii="GHEA Grapalat" w:hAnsi="GHEA Grapalat" w:cs="Sylfaen"/>
          <w:b/>
          <w:color w:val="000000"/>
          <w:lang w:val="hy-AM"/>
        </w:rPr>
        <w:t>բանկ</w:t>
      </w:r>
      <w:r w:rsidRPr="0061367D">
        <w:rPr>
          <w:rFonts w:ascii="GHEA Grapalat" w:hAnsi="GHEA Grapalat"/>
          <w:b/>
          <w:color w:val="000000"/>
          <w:lang w:val="hy-AM"/>
        </w:rPr>
        <w:t xml:space="preserve">» </w:t>
      </w:r>
      <w:r w:rsidRPr="0061367D">
        <w:rPr>
          <w:rFonts w:ascii="GHEA Grapalat" w:hAnsi="GHEA Grapalat" w:cs="Sylfaen"/>
          <w:b/>
          <w:color w:val="000000"/>
          <w:lang w:val="hy-AM"/>
        </w:rPr>
        <w:t>հասկացության</w:t>
      </w:r>
      <w:r w:rsidRPr="0061367D">
        <w:rPr>
          <w:rFonts w:ascii="GHEA Grapalat" w:hAnsi="GHEA Grapalat"/>
          <w:b/>
          <w:color w:val="000000"/>
          <w:lang w:val="hy-AM"/>
        </w:rPr>
        <w:t xml:space="preserve"> </w:t>
      </w:r>
      <w:r w:rsidRPr="0061367D">
        <w:rPr>
          <w:rFonts w:ascii="GHEA Grapalat" w:hAnsi="GHEA Grapalat" w:cs="Sylfaen"/>
          <w:b/>
          <w:color w:val="000000"/>
          <w:lang w:val="hy-AM"/>
        </w:rPr>
        <w:t>սահմանումը</w:t>
      </w:r>
      <w:r w:rsidRPr="0061367D">
        <w:rPr>
          <w:rFonts w:ascii="GHEA Grapalat" w:hAnsi="GHEA Grapalat"/>
          <w:b/>
          <w:color w:val="000000"/>
          <w:lang w:val="hy-AM"/>
        </w:rPr>
        <w:t xml:space="preserve"> </w:t>
      </w:r>
      <w:r w:rsidRPr="0061367D">
        <w:rPr>
          <w:rFonts w:ascii="GHEA Grapalat" w:hAnsi="GHEA Grapalat" w:cs="Sylfaen"/>
          <w:b/>
          <w:color w:val="000000"/>
          <w:lang w:val="hy-AM"/>
        </w:rPr>
        <w:t>և</w:t>
      </w:r>
      <w:r w:rsidRPr="0061367D">
        <w:rPr>
          <w:rFonts w:ascii="GHEA Grapalat" w:hAnsi="GHEA Grapalat"/>
          <w:b/>
          <w:color w:val="000000"/>
          <w:lang w:val="hy-AM"/>
        </w:rPr>
        <w:t xml:space="preserve"> </w:t>
      </w:r>
      <w:r w:rsidRPr="0061367D">
        <w:rPr>
          <w:rFonts w:ascii="GHEA Grapalat" w:hAnsi="GHEA Grapalat" w:cs="Sylfaen"/>
          <w:b/>
          <w:color w:val="000000"/>
          <w:lang w:val="hy-AM"/>
        </w:rPr>
        <w:t>վերջիններիս</w:t>
      </w:r>
      <w:r w:rsidRPr="0061367D">
        <w:rPr>
          <w:rFonts w:ascii="GHEA Grapalat" w:hAnsi="GHEA Grapalat"/>
          <w:b/>
          <w:color w:val="000000"/>
          <w:lang w:val="hy-AM"/>
        </w:rPr>
        <w:t xml:space="preserve"> </w:t>
      </w:r>
      <w:r w:rsidRPr="0061367D">
        <w:rPr>
          <w:rFonts w:ascii="GHEA Grapalat" w:hAnsi="GHEA Grapalat" w:cs="Sylfaen"/>
          <w:b/>
          <w:color w:val="000000"/>
          <w:lang w:val="hy-AM"/>
        </w:rPr>
        <w:t>նկատմամբ</w:t>
      </w:r>
      <w:r w:rsidRPr="0061367D">
        <w:rPr>
          <w:rFonts w:ascii="GHEA Grapalat" w:hAnsi="GHEA Grapalat"/>
          <w:b/>
          <w:color w:val="000000"/>
          <w:lang w:val="hy-AM"/>
        </w:rPr>
        <w:t xml:space="preserve"> </w:t>
      </w:r>
      <w:r w:rsidRPr="0061367D">
        <w:rPr>
          <w:rFonts w:ascii="GHEA Grapalat" w:hAnsi="GHEA Grapalat" w:cs="Sylfaen"/>
          <w:b/>
          <w:color w:val="000000"/>
          <w:lang w:val="hy-AM"/>
        </w:rPr>
        <w:t>ավելի</w:t>
      </w:r>
      <w:r w:rsidRPr="0061367D">
        <w:rPr>
          <w:rFonts w:ascii="GHEA Grapalat" w:hAnsi="GHEA Grapalat"/>
          <w:b/>
          <w:color w:val="000000"/>
          <w:lang w:val="hy-AM"/>
        </w:rPr>
        <w:t xml:space="preserve"> </w:t>
      </w:r>
      <w:r w:rsidRPr="0061367D">
        <w:rPr>
          <w:rFonts w:ascii="GHEA Grapalat" w:hAnsi="GHEA Grapalat" w:cs="Sylfaen"/>
          <w:b/>
          <w:color w:val="000000"/>
          <w:lang w:val="hy-AM"/>
        </w:rPr>
        <w:t>խիստ</w:t>
      </w:r>
      <w:r w:rsidRPr="0061367D">
        <w:rPr>
          <w:rFonts w:ascii="GHEA Grapalat" w:hAnsi="GHEA Grapalat"/>
          <w:b/>
          <w:color w:val="000000"/>
          <w:lang w:val="hy-AM"/>
        </w:rPr>
        <w:t xml:space="preserve"> </w:t>
      </w:r>
      <w:r w:rsidRPr="0061367D">
        <w:rPr>
          <w:rFonts w:ascii="GHEA Grapalat" w:hAnsi="GHEA Grapalat" w:cs="Sylfaen"/>
          <w:b/>
          <w:color w:val="000000"/>
          <w:lang w:val="hy-AM"/>
        </w:rPr>
        <w:t>հիմնական</w:t>
      </w:r>
      <w:r w:rsidRPr="0061367D">
        <w:rPr>
          <w:rFonts w:ascii="GHEA Grapalat" w:hAnsi="GHEA Grapalat"/>
          <w:b/>
          <w:color w:val="000000"/>
          <w:lang w:val="hy-AM"/>
        </w:rPr>
        <w:t xml:space="preserve"> </w:t>
      </w:r>
      <w:r w:rsidRPr="0061367D">
        <w:rPr>
          <w:rFonts w:ascii="GHEA Grapalat" w:hAnsi="GHEA Grapalat" w:cs="Sylfaen"/>
          <w:b/>
          <w:color w:val="000000"/>
          <w:lang w:val="hy-AM"/>
        </w:rPr>
        <w:t>տնտեսական</w:t>
      </w:r>
      <w:r w:rsidRPr="0061367D">
        <w:rPr>
          <w:rFonts w:ascii="GHEA Grapalat" w:hAnsi="GHEA Grapalat"/>
          <w:b/>
          <w:color w:val="000000"/>
          <w:lang w:val="hy-AM"/>
        </w:rPr>
        <w:t xml:space="preserve"> </w:t>
      </w:r>
      <w:r w:rsidRPr="0061367D">
        <w:rPr>
          <w:rFonts w:ascii="GHEA Grapalat" w:hAnsi="GHEA Grapalat" w:cs="Sylfaen"/>
          <w:b/>
          <w:color w:val="000000"/>
          <w:lang w:val="hy-AM"/>
        </w:rPr>
        <w:t>նորմատիվների</w:t>
      </w:r>
      <w:r w:rsidRPr="0061367D">
        <w:rPr>
          <w:rFonts w:ascii="GHEA Grapalat" w:hAnsi="GHEA Grapalat"/>
          <w:b/>
          <w:color w:val="000000"/>
          <w:lang w:val="hy-AM"/>
        </w:rPr>
        <w:t xml:space="preserve"> </w:t>
      </w:r>
      <w:r w:rsidRPr="0061367D">
        <w:rPr>
          <w:rFonts w:ascii="GHEA Grapalat" w:hAnsi="GHEA Grapalat" w:cs="Sylfaen"/>
          <w:b/>
          <w:color w:val="000000"/>
          <w:lang w:val="hy-AM"/>
        </w:rPr>
        <w:t>սահմանման</w:t>
      </w:r>
      <w:r w:rsidRPr="0061367D">
        <w:rPr>
          <w:rFonts w:ascii="GHEA Grapalat" w:hAnsi="GHEA Grapalat"/>
          <w:b/>
          <w:color w:val="000000"/>
          <w:lang w:val="hy-AM"/>
        </w:rPr>
        <w:t xml:space="preserve"> </w:t>
      </w:r>
      <w:r w:rsidRPr="0061367D">
        <w:rPr>
          <w:rFonts w:ascii="GHEA Grapalat" w:hAnsi="GHEA Grapalat" w:cs="Sylfaen"/>
          <w:b/>
          <w:color w:val="000000"/>
          <w:lang w:val="hy-AM"/>
        </w:rPr>
        <w:t>հնարավորությունը</w:t>
      </w:r>
    </w:p>
    <w:p w:rsidR="00CB6503" w:rsidRPr="0061367D" w:rsidRDefault="00CB6503" w:rsidP="00CB6503">
      <w:pPr>
        <w:spacing w:after="0"/>
        <w:ind w:firstLine="567"/>
        <w:jc w:val="both"/>
      </w:pPr>
      <w:r w:rsidRPr="0061367D">
        <w:rPr>
          <w:rFonts w:cs="Sylfaen"/>
          <w:lang w:val="hy-AM"/>
        </w:rPr>
        <w:lastRenderedPageBreak/>
        <w:t>Բազելյան</w:t>
      </w:r>
      <w:r w:rsidRPr="0061367D">
        <w:rPr>
          <w:lang w:val="hy-AM"/>
        </w:rPr>
        <w:t xml:space="preserve"> </w:t>
      </w:r>
      <w:r w:rsidRPr="0061367D">
        <w:rPr>
          <w:rFonts w:cs="Sylfaen"/>
          <w:lang w:val="hy-AM"/>
        </w:rPr>
        <w:t>կոմիտեն</w:t>
      </w:r>
      <w:r w:rsidRPr="0061367D">
        <w:rPr>
          <w:lang w:val="hy-AM"/>
        </w:rPr>
        <w:t xml:space="preserve"> </w:t>
      </w:r>
      <w:r w:rsidRPr="0061367D">
        <w:rPr>
          <w:rFonts w:cs="Sylfaen"/>
          <w:lang w:val="hy-AM"/>
        </w:rPr>
        <w:t>անդրադարձել</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նաև</w:t>
      </w:r>
      <w:r w:rsidRPr="0061367D">
        <w:rPr>
          <w:lang w:val="hy-AM"/>
        </w:rPr>
        <w:t xml:space="preserve"> </w:t>
      </w:r>
      <w:r w:rsidRPr="0061367D">
        <w:rPr>
          <w:rFonts w:cs="Sylfaen"/>
          <w:lang w:val="hy-AM"/>
        </w:rPr>
        <w:t>համակարգային</w:t>
      </w:r>
      <w:r w:rsidRPr="0061367D">
        <w:rPr>
          <w:lang w:val="hy-AM"/>
        </w:rPr>
        <w:t xml:space="preserve"> </w:t>
      </w:r>
      <w:r w:rsidRPr="0061367D">
        <w:rPr>
          <w:rFonts w:cs="Sylfaen"/>
          <w:lang w:val="hy-AM"/>
        </w:rPr>
        <w:t>նշանակություն</w:t>
      </w:r>
      <w:r w:rsidRPr="0061367D">
        <w:rPr>
          <w:lang w:val="hy-AM"/>
        </w:rPr>
        <w:t xml:space="preserve"> </w:t>
      </w:r>
      <w:r w:rsidRPr="0061367D">
        <w:rPr>
          <w:rFonts w:cs="Sylfaen"/>
          <w:lang w:val="hy-AM"/>
        </w:rPr>
        <w:t>ունեցող</w:t>
      </w:r>
      <w:r w:rsidRPr="0061367D">
        <w:rPr>
          <w:lang w:val="hy-AM"/>
        </w:rPr>
        <w:t xml:space="preserve"> </w:t>
      </w:r>
      <w:r w:rsidRPr="0061367D">
        <w:rPr>
          <w:rFonts w:cs="Sylfaen"/>
          <w:lang w:val="hy-AM"/>
        </w:rPr>
        <w:t>բանկերի</w:t>
      </w:r>
      <w:r w:rsidRPr="0061367D">
        <w:rPr>
          <w:lang w:val="hy-AM"/>
        </w:rPr>
        <w:t xml:space="preserve"> </w:t>
      </w:r>
      <w:r w:rsidRPr="0061367D">
        <w:rPr>
          <w:rFonts w:cs="Sylfaen"/>
          <w:lang w:val="hy-AM"/>
        </w:rPr>
        <w:t>կարգավորմանը</w:t>
      </w:r>
      <w:r w:rsidRPr="0061367D">
        <w:rPr>
          <w:lang w:val="hy-AM"/>
        </w:rPr>
        <w:t xml:space="preserve">, </w:t>
      </w:r>
      <w:r w:rsidRPr="0061367D">
        <w:rPr>
          <w:rFonts w:cs="Sylfaen"/>
          <w:lang w:val="hy-AM"/>
        </w:rPr>
        <w:t>մասնավորապես՝</w:t>
      </w:r>
      <w:r w:rsidRPr="0061367D">
        <w:rPr>
          <w:lang w:val="hy-AM"/>
        </w:rPr>
        <w:t xml:space="preserve"> </w:t>
      </w:r>
      <w:r w:rsidRPr="0061367D">
        <w:rPr>
          <w:rFonts w:cs="Sylfaen"/>
          <w:lang w:val="hy-AM"/>
        </w:rPr>
        <w:t>կոմիտեի</w:t>
      </w:r>
      <w:r w:rsidRPr="0061367D">
        <w:rPr>
          <w:lang w:val="hy-AM"/>
        </w:rPr>
        <w:t xml:space="preserve"> </w:t>
      </w:r>
      <w:r w:rsidRPr="0061367D">
        <w:rPr>
          <w:rFonts w:cs="Sylfaen"/>
          <w:lang w:val="hy-AM"/>
        </w:rPr>
        <w:t>կողմից</w:t>
      </w:r>
      <w:r w:rsidRPr="0061367D">
        <w:rPr>
          <w:lang w:val="hy-AM"/>
        </w:rPr>
        <w:t xml:space="preserve"> </w:t>
      </w:r>
      <w:r w:rsidRPr="0061367D">
        <w:rPr>
          <w:rFonts w:cs="Sylfaen"/>
          <w:lang w:val="hy-AM"/>
        </w:rPr>
        <w:t>առաջարկվում</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համակարգային</w:t>
      </w:r>
      <w:r w:rsidRPr="0061367D">
        <w:rPr>
          <w:lang w:val="hy-AM"/>
        </w:rPr>
        <w:t xml:space="preserve"> </w:t>
      </w:r>
      <w:r w:rsidRPr="0061367D">
        <w:rPr>
          <w:rFonts w:cs="Sylfaen"/>
          <w:lang w:val="hy-AM"/>
        </w:rPr>
        <w:t>նշանակություն</w:t>
      </w:r>
      <w:r w:rsidRPr="0061367D">
        <w:rPr>
          <w:lang w:val="hy-AM"/>
        </w:rPr>
        <w:t xml:space="preserve"> </w:t>
      </w:r>
      <w:r w:rsidRPr="0061367D">
        <w:rPr>
          <w:rFonts w:cs="Sylfaen"/>
          <w:lang w:val="hy-AM"/>
        </w:rPr>
        <w:t>ունեցող</w:t>
      </w:r>
      <w:r w:rsidRPr="0061367D">
        <w:rPr>
          <w:lang w:val="hy-AM"/>
        </w:rPr>
        <w:t xml:space="preserve"> </w:t>
      </w:r>
      <w:r w:rsidRPr="0061367D">
        <w:rPr>
          <w:rFonts w:cs="Sylfaen"/>
          <w:lang w:val="hy-AM"/>
        </w:rPr>
        <w:t>բանկերի</w:t>
      </w:r>
      <w:r w:rsidRPr="0061367D">
        <w:rPr>
          <w:lang w:val="hy-AM"/>
        </w:rPr>
        <w:t xml:space="preserve"> </w:t>
      </w:r>
      <w:r w:rsidRPr="0061367D">
        <w:rPr>
          <w:rFonts w:cs="Sylfaen"/>
          <w:lang w:val="hy-AM"/>
        </w:rPr>
        <w:t>կապիտալի</w:t>
      </w:r>
      <w:r w:rsidRPr="0061367D">
        <w:rPr>
          <w:lang w:val="hy-AM"/>
        </w:rPr>
        <w:t xml:space="preserve"> </w:t>
      </w:r>
      <w:r w:rsidRPr="0061367D">
        <w:rPr>
          <w:rFonts w:cs="Sylfaen"/>
          <w:lang w:val="hy-AM"/>
        </w:rPr>
        <w:t>համարժեքության</w:t>
      </w:r>
      <w:r w:rsidRPr="0061367D">
        <w:rPr>
          <w:lang w:val="hy-AM"/>
        </w:rPr>
        <w:t xml:space="preserve"> </w:t>
      </w:r>
      <w:r w:rsidRPr="0061367D">
        <w:rPr>
          <w:rFonts w:cs="Sylfaen"/>
          <w:lang w:val="hy-AM"/>
        </w:rPr>
        <w:t>նկատմամբ</w:t>
      </w:r>
      <w:r w:rsidRPr="0061367D">
        <w:rPr>
          <w:lang w:val="hy-AM"/>
        </w:rPr>
        <w:t xml:space="preserve"> </w:t>
      </w:r>
      <w:r w:rsidRPr="0061367D">
        <w:rPr>
          <w:rFonts w:cs="Sylfaen"/>
          <w:lang w:val="hy-AM"/>
        </w:rPr>
        <w:t>սահմանել</w:t>
      </w:r>
      <w:r w:rsidRPr="0061367D">
        <w:rPr>
          <w:lang w:val="hy-AM"/>
        </w:rPr>
        <w:t xml:space="preserve"> </w:t>
      </w:r>
      <w:r w:rsidRPr="0061367D">
        <w:rPr>
          <w:rFonts w:cs="Sylfaen"/>
          <w:lang w:val="hy-AM"/>
        </w:rPr>
        <w:t>ավելի</w:t>
      </w:r>
      <w:r w:rsidRPr="0061367D">
        <w:rPr>
          <w:lang w:val="hy-AM"/>
        </w:rPr>
        <w:t xml:space="preserve"> </w:t>
      </w:r>
      <w:r w:rsidRPr="0061367D">
        <w:rPr>
          <w:rFonts w:cs="Sylfaen"/>
          <w:lang w:val="hy-AM"/>
        </w:rPr>
        <w:t>խիստ</w:t>
      </w:r>
      <w:r w:rsidRPr="0061367D">
        <w:rPr>
          <w:lang w:val="hy-AM"/>
        </w:rPr>
        <w:t xml:space="preserve"> </w:t>
      </w:r>
      <w:r w:rsidRPr="0061367D">
        <w:rPr>
          <w:rFonts w:cs="Sylfaen"/>
          <w:lang w:val="hy-AM"/>
        </w:rPr>
        <w:t>պահանջներ</w:t>
      </w:r>
      <w:r w:rsidRPr="0061367D">
        <w:rPr>
          <w:lang w:val="hy-AM"/>
        </w:rPr>
        <w:t xml:space="preserve">: </w:t>
      </w:r>
      <w:r w:rsidRPr="0061367D">
        <w:rPr>
          <w:rFonts w:cs="Sylfaen"/>
          <w:lang w:val="hy-AM"/>
        </w:rPr>
        <w:t>Համակարգային</w:t>
      </w:r>
      <w:r w:rsidRPr="0061367D">
        <w:rPr>
          <w:lang w:val="hy-AM"/>
        </w:rPr>
        <w:t xml:space="preserve"> </w:t>
      </w:r>
      <w:r w:rsidRPr="0061367D">
        <w:rPr>
          <w:rFonts w:cs="Sylfaen"/>
          <w:lang w:val="hy-AM"/>
        </w:rPr>
        <w:t>նշանակություն</w:t>
      </w:r>
      <w:r w:rsidRPr="0061367D">
        <w:rPr>
          <w:lang w:val="hy-AM"/>
        </w:rPr>
        <w:t xml:space="preserve"> </w:t>
      </w:r>
      <w:r w:rsidRPr="0061367D">
        <w:rPr>
          <w:rFonts w:cs="Sylfaen"/>
          <w:lang w:val="hy-AM"/>
        </w:rPr>
        <w:t>ունեցող</w:t>
      </w:r>
      <w:r w:rsidRPr="0061367D">
        <w:rPr>
          <w:lang w:val="hy-AM"/>
        </w:rPr>
        <w:t xml:space="preserve"> </w:t>
      </w:r>
      <w:r w:rsidRPr="0061367D">
        <w:rPr>
          <w:rFonts w:cs="Sylfaen"/>
          <w:lang w:val="hy-AM"/>
        </w:rPr>
        <w:t>բանկերի</w:t>
      </w:r>
      <w:r w:rsidRPr="0061367D">
        <w:rPr>
          <w:lang w:val="hy-AM"/>
        </w:rPr>
        <w:t xml:space="preserve"> </w:t>
      </w:r>
      <w:r w:rsidRPr="0061367D">
        <w:rPr>
          <w:rFonts w:cs="Sylfaen"/>
          <w:lang w:val="hy-AM"/>
        </w:rPr>
        <w:t>նկատմամբ</w:t>
      </w:r>
      <w:r w:rsidRPr="0061367D">
        <w:rPr>
          <w:lang w:val="hy-AM"/>
        </w:rPr>
        <w:t xml:space="preserve"> </w:t>
      </w:r>
      <w:r w:rsidRPr="0061367D">
        <w:rPr>
          <w:rFonts w:cs="Sylfaen"/>
          <w:lang w:val="hy-AM"/>
        </w:rPr>
        <w:t>ավելի</w:t>
      </w:r>
      <w:r w:rsidRPr="0061367D">
        <w:rPr>
          <w:lang w:val="hy-AM"/>
        </w:rPr>
        <w:t xml:space="preserve"> </w:t>
      </w:r>
      <w:r w:rsidRPr="0061367D">
        <w:rPr>
          <w:rFonts w:cs="Sylfaen"/>
          <w:lang w:val="hy-AM"/>
        </w:rPr>
        <w:t>խիստ</w:t>
      </w:r>
      <w:r w:rsidRPr="0061367D">
        <w:rPr>
          <w:lang w:val="hy-AM"/>
        </w:rPr>
        <w:t xml:space="preserve"> </w:t>
      </w:r>
      <w:r w:rsidRPr="0061367D">
        <w:rPr>
          <w:rFonts w:cs="Sylfaen"/>
          <w:lang w:val="hy-AM"/>
        </w:rPr>
        <w:t>պահանջներ</w:t>
      </w:r>
      <w:r w:rsidRPr="0061367D">
        <w:rPr>
          <w:lang w:val="hy-AM"/>
        </w:rPr>
        <w:t xml:space="preserve"> </w:t>
      </w:r>
      <w:r w:rsidRPr="0061367D">
        <w:rPr>
          <w:rFonts w:cs="Sylfaen"/>
          <w:lang w:val="hy-AM"/>
        </w:rPr>
        <w:t>սահմանելը</w:t>
      </w:r>
      <w:r w:rsidRPr="0061367D">
        <w:rPr>
          <w:lang w:val="hy-AM"/>
        </w:rPr>
        <w:t xml:space="preserve"> </w:t>
      </w:r>
      <w:r w:rsidRPr="0061367D">
        <w:rPr>
          <w:rFonts w:cs="Sylfaen"/>
          <w:lang w:val="hy-AM"/>
        </w:rPr>
        <w:t>նպատակ</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հետապնդում</w:t>
      </w:r>
      <w:r w:rsidRPr="0061367D">
        <w:rPr>
          <w:lang w:val="hy-AM"/>
        </w:rPr>
        <w:t xml:space="preserve"> </w:t>
      </w:r>
      <w:r w:rsidRPr="0061367D">
        <w:rPr>
          <w:rFonts w:cs="Sylfaen"/>
          <w:lang w:val="hy-AM"/>
        </w:rPr>
        <w:t>նվազեցնել</w:t>
      </w:r>
      <w:r w:rsidRPr="0061367D">
        <w:rPr>
          <w:lang w:val="hy-AM"/>
        </w:rPr>
        <w:t xml:space="preserve"> </w:t>
      </w:r>
      <w:r w:rsidRPr="0061367D">
        <w:rPr>
          <w:rFonts w:cs="Sylfaen"/>
          <w:lang w:val="hy-AM"/>
        </w:rPr>
        <w:t>համակարգային</w:t>
      </w:r>
      <w:r w:rsidRPr="0061367D">
        <w:rPr>
          <w:lang w:val="hy-AM"/>
        </w:rPr>
        <w:t xml:space="preserve"> </w:t>
      </w:r>
      <w:r w:rsidRPr="0061367D">
        <w:rPr>
          <w:rFonts w:cs="Sylfaen"/>
          <w:lang w:val="hy-AM"/>
        </w:rPr>
        <w:t>ռիսկը</w:t>
      </w:r>
      <w:r w:rsidRPr="0061367D">
        <w:rPr>
          <w:lang w:val="hy-AM"/>
        </w:rPr>
        <w:t xml:space="preserve">, </w:t>
      </w:r>
      <w:r w:rsidRPr="0061367D">
        <w:rPr>
          <w:rFonts w:cs="Sylfaen"/>
          <w:lang w:val="hy-AM"/>
        </w:rPr>
        <w:t>որի</w:t>
      </w:r>
      <w:r w:rsidRPr="0061367D">
        <w:rPr>
          <w:lang w:val="hy-AM"/>
        </w:rPr>
        <w:t xml:space="preserve"> </w:t>
      </w:r>
      <w:r w:rsidRPr="0061367D">
        <w:rPr>
          <w:rFonts w:cs="Sylfaen"/>
          <w:lang w:val="hy-AM"/>
        </w:rPr>
        <w:t>հետևանքով</w:t>
      </w:r>
      <w:r w:rsidRPr="0061367D">
        <w:rPr>
          <w:lang w:val="hy-AM"/>
        </w:rPr>
        <w:t xml:space="preserve"> </w:t>
      </w:r>
      <w:r w:rsidRPr="0061367D">
        <w:rPr>
          <w:rFonts w:cs="Sylfaen"/>
          <w:lang w:val="hy-AM"/>
        </w:rPr>
        <w:t>ֆինանսական</w:t>
      </w:r>
      <w:r w:rsidRPr="0061367D">
        <w:rPr>
          <w:lang w:val="hy-AM"/>
        </w:rPr>
        <w:t xml:space="preserve"> </w:t>
      </w:r>
      <w:r w:rsidRPr="0061367D">
        <w:rPr>
          <w:rFonts w:cs="Sylfaen"/>
          <w:lang w:val="hy-AM"/>
        </w:rPr>
        <w:t>հատվածում</w:t>
      </w:r>
      <w:r w:rsidRPr="0061367D">
        <w:rPr>
          <w:lang w:val="hy-AM"/>
        </w:rPr>
        <w:t xml:space="preserve"> </w:t>
      </w:r>
      <w:r w:rsidRPr="0061367D">
        <w:rPr>
          <w:rFonts w:cs="Sylfaen"/>
          <w:lang w:val="hy-AM"/>
        </w:rPr>
        <w:t>առաջացող</w:t>
      </w:r>
      <w:r w:rsidRPr="0061367D">
        <w:rPr>
          <w:lang w:val="hy-AM"/>
        </w:rPr>
        <w:t xml:space="preserve"> </w:t>
      </w:r>
      <w:r w:rsidRPr="0061367D">
        <w:rPr>
          <w:rFonts w:cs="Sylfaen"/>
          <w:lang w:val="hy-AM"/>
        </w:rPr>
        <w:t>ռիսկերը</w:t>
      </w:r>
      <w:r w:rsidRPr="0061367D">
        <w:rPr>
          <w:lang w:val="hy-AM"/>
        </w:rPr>
        <w:t xml:space="preserve"> </w:t>
      </w:r>
      <w:r w:rsidRPr="0061367D">
        <w:rPr>
          <w:rFonts w:cs="Sylfaen"/>
          <w:lang w:val="hy-AM"/>
        </w:rPr>
        <w:t>կարող</w:t>
      </w:r>
      <w:r w:rsidRPr="0061367D">
        <w:rPr>
          <w:lang w:val="hy-AM"/>
        </w:rPr>
        <w:t xml:space="preserve"> </w:t>
      </w:r>
      <w:r w:rsidRPr="0061367D">
        <w:rPr>
          <w:rFonts w:cs="Sylfaen"/>
          <w:lang w:val="hy-AM"/>
        </w:rPr>
        <w:t>են</w:t>
      </w:r>
      <w:r w:rsidRPr="0061367D">
        <w:rPr>
          <w:lang w:val="hy-AM"/>
        </w:rPr>
        <w:t xml:space="preserve"> </w:t>
      </w:r>
      <w:r w:rsidRPr="0061367D">
        <w:rPr>
          <w:rFonts w:cs="Sylfaen"/>
          <w:lang w:val="hy-AM"/>
        </w:rPr>
        <w:t>փոխանցվել</w:t>
      </w:r>
      <w:r w:rsidRPr="0061367D">
        <w:rPr>
          <w:lang w:val="hy-AM"/>
        </w:rPr>
        <w:t xml:space="preserve"> </w:t>
      </w:r>
      <w:r w:rsidRPr="0061367D">
        <w:rPr>
          <w:rFonts w:cs="Sylfaen"/>
          <w:lang w:val="hy-AM"/>
        </w:rPr>
        <w:t>նաև</w:t>
      </w:r>
      <w:r w:rsidRPr="0061367D">
        <w:rPr>
          <w:lang w:val="hy-AM"/>
        </w:rPr>
        <w:t xml:space="preserve"> </w:t>
      </w:r>
      <w:r w:rsidRPr="0061367D">
        <w:rPr>
          <w:rFonts w:cs="Sylfaen"/>
          <w:lang w:val="hy-AM"/>
        </w:rPr>
        <w:t>իրական</w:t>
      </w:r>
      <w:r w:rsidRPr="0061367D">
        <w:rPr>
          <w:lang w:val="hy-AM"/>
        </w:rPr>
        <w:t xml:space="preserve"> </w:t>
      </w:r>
      <w:r w:rsidRPr="0061367D">
        <w:rPr>
          <w:rFonts w:cs="Sylfaen"/>
          <w:lang w:val="hy-AM"/>
        </w:rPr>
        <w:t>հատված</w:t>
      </w:r>
      <w:r w:rsidRPr="0061367D">
        <w:rPr>
          <w:lang w:val="hy-AM"/>
        </w:rPr>
        <w:t>:</w:t>
      </w:r>
    </w:p>
    <w:p w:rsidR="00CB6503" w:rsidRPr="0061367D" w:rsidRDefault="00CB6503" w:rsidP="00CB6503">
      <w:pPr>
        <w:spacing w:after="0"/>
        <w:ind w:firstLine="567"/>
        <w:jc w:val="both"/>
      </w:pPr>
    </w:p>
    <w:p w:rsidR="00CB6503" w:rsidRPr="0061367D" w:rsidRDefault="00CB6503" w:rsidP="00CB6503">
      <w:pPr>
        <w:pStyle w:val="ListParagraph"/>
        <w:numPr>
          <w:ilvl w:val="0"/>
          <w:numId w:val="20"/>
        </w:numPr>
        <w:rPr>
          <w:rFonts w:ascii="GHEA Grapalat" w:hAnsi="GHEA Grapalat"/>
          <w:b/>
          <w:color w:val="000000"/>
          <w:lang w:val="hy-AM"/>
        </w:rPr>
      </w:pPr>
      <w:r w:rsidRPr="0061367D">
        <w:rPr>
          <w:rFonts w:ascii="GHEA Grapalat" w:hAnsi="GHEA Grapalat" w:cs="Sylfaen"/>
          <w:b/>
          <w:color w:val="000000"/>
          <w:lang w:val="hy-AM"/>
        </w:rPr>
        <w:t>Պարտավորության</w:t>
      </w:r>
      <w:r w:rsidRPr="0061367D">
        <w:rPr>
          <w:rFonts w:ascii="GHEA Grapalat" w:hAnsi="GHEA Grapalat"/>
          <w:b/>
          <w:color w:val="000000"/>
          <w:lang w:val="hy-AM"/>
        </w:rPr>
        <w:t xml:space="preserve"> </w:t>
      </w:r>
      <w:r w:rsidRPr="0061367D">
        <w:rPr>
          <w:rFonts w:ascii="GHEA Grapalat" w:hAnsi="GHEA Grapalat" w:cs="Sylfaen"/>
          <w:b/>
          <w:color w:val="000000"/>
          <w:lang w:val="hy-AM"/>
        </w:rPr>
        <w:t>և</w:t>
      </w:r>
      <w:r w:rsidRPr="0061367D">
        <w:rPr>
          <w:rFonts w:ascii="GHEA Grapalat" w:hAnsi="GHEA Grapalat"/>
          <w:b/>
          <w:color w:val="000000"/>
          <w:lang w:val="hy-AM"/>
        </w:rPr>
        <w:t xml:space="preserve"> </w:t>
      </w:r>
      <w:r w:rsidRPr="0061367D">
        <w:rPr>
          <w:rFonts w:ascii="GHEA Grapalat" w:hAnsi="GHEA Grapalat" w:cs="Sylfaen"/>
          <w:b/>
          <w:color w:val="000000"/>
          <w:lang w:val="hy-AM"/>
        </w:rPr>
        <w:t>եկամտի</w:t>
      </w:r>
      <w:r w:rsidRPr="0061367D">
        <w:rPr>
          <w:rFonts w:ascii="GHEA Grapalat" w:hAnsi="GHEA Grapalat"/>
          <w:b/>
          <w:color w:val="000000"/>
          <w:lang w:val="hy-AM"/>
        </w:rPr>
        <w:t xml:space="preserve"> </w:t>
      </w:r>
      <w:r w:rsidRPr="0061367D">
        <w:rPr>
          <w:rFonts w:ascii="GHEA Grapalat" w:hAnsi="GHEA Grapalat" w:cs="Sylfaen"/>
          <w:b/>
          <w:color w:val="000000"/>
          <w:lang w:val="hy-AM"/>
        </w:rPr>
        <w:t>հարաբերակցության (DTI) և Պահանջի</w:t>
      </w:r>
      <w:r w:rsidRPr="0061367D">
        <w:rPr>
          <w:rFonts w:ascii="GHEA Grapalat" w:hAnsi="GHEA Grapalat"/>
          <w:b/>
          <w:color w:val="000000"/>
          <w:lang w:val="hy-AM"/>
        </w:rPr>
        <w:t xml:space="preserve"> </w:t>
      </w:r>
      <w:r w:rsidRPr="0061367D">
        <w:rPr>
          <w:rFonts w:ascii="GHEA Grapalat" w:hAnsi="GHEA Grapalat" w:cs="Sylfaen"/>
          <w:b/>
          <w:color w:val="000000"/>
          <w:lang w:val="hy-AM"/>
        </w:rPr>
        <w:t>և</w:t>
      </w:r>
      <w:r w:rsidRPr="0061367D">
        <w:rPr>
          <w:rFonts w:ascii="GHEA Grapalat" w:hAnsi="GHEA Grapalat"/>
          <w:b/>
          <w:color w:val="000000"/>
          <w:lang w:val="hy-AM"/>
        </w:rPr>
        <w:t xml:space="preserve"> </w:t>
      </w:r>
      <w:r w:rsidRPr="0061367D">
        <w:rPr>
          <w:rFonts w:ascii="GHEA Grapalat" w:hAnsi="GHEA Grapalat" w:cs="Sylfaen"/>
          <w:b/>
          <w:color w:val="000000"/>
          <w:lang w:val="hy-AM"/>
        </w:rPr>
        <w:t xml:space="preserve">գրավի </w:t>
      </w:r>
      <w:r w:rsidRPr="0061367D">
        <w:rPr>
          <w:rFonts w:ascii="GHEA Grapalat" w:hAnsi="GHEA Grapalat"/>
          <w:b/>
          <w:color w:val="000000"/>
          <w:lang w:val="hy-AM"/>
        </w:rPr>
        <w:t xml:space="preserve">(LTV) </w:t>
      </w:r>
      <w:r w:rsidRPr="0061367D">
        <w:rPr>
          <w:rFonts w:ascii="GHEA Grapalat" w:hAnsi="GHEA Grapalat" w:cs="Sylfaen"/>
          <w:b/>
          <w:color w:val="000000"/>
          <w:lang w:val="hy-AM"/>
        </w:rPr>
        <w:t xml:space="preserve">հարաբերակցության </w:t>
      </w:r>
      <w:r w:rsidRPr="0061367D">
        <w:rPr>
          <w:rFonts w:ascii="GHEA Grapalat" w:hAnsi="GHEA Grapalat"/>
          <w:b/>
          <w:color w:val="000000"/>
          <w:lang w:val="hy-AM"/>
        </w:rPr>
        <w:t xml:space="preserve"> </w:t>
      </w:r>
      <w:r w:rsidRPr="0061367D">
        <w:rPr>
          <w:rFonts w:ascii="GHEA Grapalat" w:hAnsi="GHEA Grapalat" w:cs="Sylfaen"/>
          <w:b/>
          <w:color w:val="000000"/>
          <w:lang w:val="hy-AM"/>
        </w:rPr>
        <w:t>առավելագույն</w:t>
      </w:r>
      <w:r w:rsidRPr="0061367D">
        <w:rPr>
          <w:rFonts w:ascii="GHEA Grapalat" w:hAnsi="GHEA Grapalat"/>
          <w:b/>
          <w:color w:val="000000"/>
          <w:lang w:val="hy-AM"/>
        </w:rPr>
        <w:t xml:space="preserve"> </w:t>
      </w:r>
      <w:r w:rsidRPr="0061367D">
        <w:rPr>
          <w:rFonts w:ascii="GHEA Grapalat" w:hAnsi="GHEA Grapalat" w:cs="Sylfaen"/>
          <w:b/>
          <w:color w:val="000000"/>
          <w:lang w:val="hy-AM"/>
        </w:rPr>
        <w:t>չափերի</w:t>
      </w:r>
      <w:r w:rsidRPr="0061367D">
        <w:rPr>
          <w:rFonts w:ascii="GHEA Grapalat" w:hAnsi="GHEA Grapalat"/>
          <w:b/>
          <w:color w:val="000000"/>
          <w:lang w:val="hy-AM"/>
        </w:rPr>
        <w:t xml:space="preserve"> </w:t>
      </w:r>
      <w:r w:rsidRPr="0061367D">
        <w:rPr>
          <w:rFonts w:ascii="GHEA Grapalat" w:hAnsi="GHEA Grapalat" w:cs="Sylfaen"/>
          <w:b/>
          <w:color w:val="000000"/>
          <w:lang w:val="hy-AM"/>
        </w:rPr>
        <w:t xml:space="preserve">սահմանում </w:t>
      </w:r>
    </w:p>
    <w:p w:rsidR="00CB6503" w:rsidRPr="0061367D" w:rsidRDefault="00CB6503" w:rsidP="00CB6503">
      <w:pPr>
        <w:spacing w:after="0"/>
        <w:ind w:firstLine="567"/>
        <w:jc w:val="both"/>
        <w:rPr>
          <w:lang w:val="hy-AM"/>
        </w:rPr>
      </w:pPr>
      <w:r w:rsidRPr="0061367D">
        <w:rPr>
          <w:rFonts w:cs="Sylfaen"/>
          <w:lang w:val="hy-AM"/>
        </w:rPr>
        <w:t>Որպես</w:t>
      </w:r>
      <w:r w:rsidRPr="0061367D">
        <w:rPr>
          <w:lang w:val="hy-AM"/>
        </w:rPr>
        <w:t xml:space="preserve"> </w:t>
      </w:r>
      <w:r w:rsidRPr="0061367D">
        <w:rPr>
          <w:rFonts w:cs="Sylfaen"/>
          <w:lang w:val="hy-AM"/>
        </w:rPr>
        <w:t>համակարգային</w:t>
      </w:r>
      <w:r w:rsidRPr="0061367D">
        <w:rPr>
          <w:lang w:val="hy-AM"/>
        </w:rPr>
        <w:t xml:space="preserve"> </w:t>
      </w:r>
      <w:r w:rsidRPr="0061367D">
        <w:rPr>
          <w:rFonts w:cs="Sylfaen"/>
          <w:lang w:val="hy-AM"/>
        </w:rPr>
        <w:t>ռիսկի</w:t>
      </w:r>
      <w:r w:rsidRPr="0061367D">
        <w:rPr>
          <w:lang w:val="hy-AM"/>
        </w:rPr>
        <w:t xml:space="preserve"> </w:t>
      </w:r>
      <w:r w:rsidRPr="0061367D">
        <w:rPr>
          <w:rFonts w:cs="Sylfaen"/>
          <w:lang w:val="hy-AM"/>
        </w:rPr>
        <w:t>զսպման</w:t>
      </w:r>
      <w:r w:rsidRPr="0061367D">
        <w:rPr>
          <w:lang w:val="hy-AM"/>
        </w:rPr>
        <w:t xml:space="preserve"> </w:t>
      </w:r>
      <w:r w:rsidRPr="0061367D">
        <w:rPr>
          <w:rFonts w:cs="Sylfaen"/>
          <w:lang w:val="hy-AM"/>
        </w:rPr>
        <w:t>գործիքներ</w:t>
      </w:r>
      <w:r w:rsidRPr="0061367D">
        <w:rPr>
          <w:lang w:val="hy-AM"/>
        </w:rPr>
        <w:t xml:space="preserve"> </w:t>
      </w:r>
      <w:r w:rsidRPr="0061367D">
        <w:rPr>
          <w:rFonts w:cs="Sylfaen"/>
          <w:lang w:val="hy-AM"/>
        </w:rPr>
        <w:t>Օրենքի</w:t>
      </w:r>
      <w:r w:rsidRPr="0061367D">
        <w:rPr>
          <w:lang w:val="hy-AM"/>
        </w:rPr>
        <w:t xml:space="preserve"> </w:t>
      </w:r>
      <w:r w:rsidRPr="0061367D">
        <w:rPr>
          <w:rFonts w:cs="Sylfaen"/>
          <w:lang w:val="hy-AM"/>
        </w:rPr>
        <w:t>նախագծով</w:t>
      </w:r>
      <w:r w:rsidRPr="0061367D">
        <w:rPr>
          <w:lang w:val="hy-AM"/>
        </w:rPr>
        <w:t xml:space="preserve"> </w:t>
      </w:r>
      <w:r w:rsidRPr="0061367D">
        <w:rPr>
          <w:rFonts w:cs="Sylfaen"/>
          <w:lang w:val="hy-AM"/>
        </w:rPr>
        <w:t>առաջարկվում</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նորմատիվների</w:t>
      </w:r>
      <w:r w:rsidRPr="0061367D">
        <w:rPr>
          <w:lang w:val="hy-AM"/>
        </w:rPr>
        <w:t xml:space="preserve"> </w:t>
      </w:r>
      <w:r w:rsidRPr="0061367D">
        <w:rPr>
          <w:rFonts w:cs="Sylfaen"/>
          <w:lang w:val="hy-AM"/>
        </w:rPr>
        <w:t>ցանկում</w:t>
      </w:r>
      <w:r w:rsidRPr="0061367D">
        <w:rPr>
          <w:lang w:val="hy-AM"/>
        </w:rPr>
        <w:t xml:space="preserve"> </w:t>
      </w:r>
      <w:r w:rsidRPr="0061367D">
        <w:rPr>
          <w:rFonts w:cs="Sylfaen"/>
          <w:lang w:val="hy-AM"/>
        </w:rPr>
        <w:t>ավելացնել</w:t>
      </w:r>
      <w:r w:rsidRPr="0061367D">
        <w:rPr>
          <w:lang w:val="hy-AM"/>
        </w:rPr>
        <w:t xml:space="preserve"> </w:t>
      </w:r>
      <w:r w:rsidRPr="0061367D">
        <w:rPr>
          <w:rFonts w:cs="Sylfaen"/>
          <w:lang w:val="hy-AM"/>
        </w:rPr>
        <w:t>պարտավորության</w:t>
      </w:r>
      <w:r w:rsidRPr="0061367D">
        <w:rPr>
          <w:lang w:val="hy-AM"/>
        </w:rPr>
        <w:t xml:space="preserve"> </w:t>
      </w:r>
      <w:r w:rsidRPr="0061367D">
        <w:rPr>
          <w:rFonts w:cs="Sylfaen"/>
          <w:lang w:val="hy-AM"/>
        </w:rPr>
        <w:t>և</w:t>
      </w:r>
      <w:r w:rsidRPr="0061367D">
        <w:rPr>
          <w:lang w:val="hy-AM"/>
        </w:rPr>
        <w:t xml:space="preserve"> </w:t>
      </w:r>
      <w:r w:rsidRPr="0061367D">
        <w:rPr>
          <w:rFonts w:cs="Sylfaen"/>
          <w:lang w:val="hy-AM"/>
        </w:rPr>
        <w:t>եկամտի</w:t>
      </w:r>
      <w:r w:rsidRPr="0061367D">
        <w:rPr>
          <w:lang w:val="hy-AM"/>
        </w:rPr>
        <w:t xml:space="preserve">, </w:t>
      </w:r>
      <w:r w:rsidRPr="0061367D">
        <w:rPr>
          <w:rFonts w:cs="Sylfaen"/>
          <w:lang w:val="hy-AM"/>
        </w:rPr>
        <w:t>պահանջի</w:t>
      </w:r>
      <w:r w:rsidRPr="0061367D">
        <w:rPr>
          <w:lang w:val="hy-AM"/>
        </w:rPr>
        <w:t xml:space="preserve"> </w:t>
      </w:r>
      <w:r w:rsidRPr="0061367D">
        <w:rPr>
          <w:rFonts w:cs="Sylfaen"/>
          <w:lang w:val="hy-AM"/>
        </w:rPr>
        <w:t>և</w:t>
      </w:r>
      <w:r w:rsidRPr="0061367D">
        <w:rPr>
          <w:lang w:val="hy-AM"/>
        </w:rPr>
        <w:t xml:space="preserve"> </w:t>
      </w:r>
      <w:r w:rsidRPr="0061367D">
        <w:rPr>
          <w:rFonts w:cs="Sylfaen"/>
          <w:lang w:val="hy-AM"/>
        </w:rPr>
        <w:t>գրավի</w:t>
      </w:r>
      <w:r w:rsidRPr="0061367D">
        <w:rPr>
          <w:lang w:val="hy-AM"/>
        </w:rPr>
        <w:t xml:space="preserve"> </w:t>
      </w:r>
      <w:r w:rsidRPr="0061367D">
        <w:rPr>
          <w:rFonts w:cs="Sylfaen"/>
          <w:lang w:val="hy-AM"/>
        </w:rPr>
        <w:t>հարաբերակցությունների</w:t>
      </w:r>
      <w:r w:rsidRPr="0061367D">
        <w:rPr>
          <w:lang w:val="hy-AM"/>
        </w:rPr>
        <w:t xml:space="preserve">  </w:t>
      </w:r>
      <w:r w:rsidRPr="0061367D">
        <w:rPr>
          <w:rFonts w:cs="Sylfaen"/>
          <w:lang w:val="hy-AM"/>
        </w:rPr>
        <w:t>առավելագույն</w:t>
      </w:r>
      <w:r w:rsidRPr="0061367D">
        <w:rPr>
          <w:lang w:val="hy-AM"/>
        </w:rPr>
        <w:t xml:space="preserve"> </w:t>
      </w:r>
      <w:r w:rsidRPr="0061367D">
        <w:rPr>
          <w:rFonts w:cs="Sylfaen"/>
          <w:lang w:val="hy-AM"/>
        </w:rPr>
        <w:t>չափերի</w:t>
      </w:r>
      <w:r w:rsidRPr="0061367D">
        <w:rPr>
          <w:lang w:val="hy-AM"/>
        </w:rPr>
        <w:t xml:space="preserve"> </w:t>
      </w:r>
      <w:r w:rsidRPr="0061367D">
        <w:rPr>
          <w:rFonts w:cs="Sylfaen"/>
          <w:lang w:val="hy-AM"/>
        </w:rPr>
        <w:t>սահմանման</w:t>
      </w:r>
      <w:r w:rsidRPr="0061367D">
        <w:rPr>
          <w:lang w:val="hy-AM"/>
        </w:rPr>
        <w:t xml:space="preserve"> </w:t>
      </w:r>
      <w:r w:rsidRPr="0061367D">
        <w:rPr>
          <w:rFonts w:cs="Sylfaen"/>
          <w:lang w:val="hy-AM"/>
        </w:rPr>
        <w:t>հնարավորություն</w:t>
      </w:r>
      <w:r w:rsidRPr="0061367D">
        <w:rPr>
          <w:lang w:val="hy-AM"/>
        </w:rPr>
        <w:t>:</w:t>
      </w:r>
    </w:p>
    <w:p w:rsidR="00CB6503" w:rsidRPr="0061367D" w:rsidRDefault="00CB6503" w:rsidP="00CB6503">
      <w:pPr>
        <w:spacing w:after="0"/>
        <w:jc w:val="both"/>
        <w:rPr>
          <w:lang w:val="hy-AM"/>
        </w:rPr>
      </w:pPr>
      <w:r w:rsidRPr="0061367D">
        <w:rPr>
          <w:lang w:val="hy-AM"/>
        </w:rPr>
        <w:tab/>
      </w:r>
      <w:r w:rsidRPr="0061367D">
        <w:rPr>
          <w:rFonts w:cs="Sylfaen"/>
          <w:lang w:val="hy-AM"/>
        </w:rPr>
        <w:t>Պարտավորության</w:t>
      </w:r>
      <w:r w:rsidRPr="0061367D">
        <w:rPr>
          <w:lang w:val="hy-AM"/>
        </w:rPr>
        <w:t xml:space="preserve"> </w:t>
      </w:r>
      <w:r w:rsidRPr="0061367D">
        <w:rPr>
          <w:rFonts w:cs="Sylfaen"/>
          <w:lang w:val="hy-AM"/>
        </w:rPr>
        <w:t>և</w:t>
      </w:r>
      <w:r w:rsidRPr="0061367D">
        <w:rPr>
          <w:lang w:val="hy-AM"/>
        </w:rPr>
        <w:t xml:space="preserve"> </w:t>
      </w:r>
      <w:r w:rsidRPr="0061367D">
        <w:rPr>
          <w:rFonts w:cs="Sylfaen"/>
          <w:lang w:val="hy-AM"/>
        </w:rPr>
        <w:t>եկամտի</w:t>
      </w:r>
      <w:r w:rsidRPr="0061367D">
        <w:rPr>
          <w:lang w:val="hy-AM"/>
        </w:rPr>
        <w:t xml:space="preserve"> </w:t>
      </w:r>
      <w:r w:rsidRPr="0061367D">
        <w:rPr>
          <w:rFonts w:cs="Sylfaen"/>
          <w:lang w:val="hy-AM"/>
        </w:rPr>
        <w:t>հարաբերակցության</w:t>
      </w:r>
      <w:r w:rsidRPr="0061367D">
        <w:rPr>
          <w:lang w:val="hy-AM"/>
        </w:rPr>
        <w:t xml:space="preserve"> </w:t>
      </w:r>
      <w:r w:rsidRPr="0061367D">
        <w:rPr>
          <w:rFonts w:cs="Sylfaen"/>
          <w:lang w:val="hy-AM"/>
        </w:rPr>
        <w:t>առավելագույն</w:t>
      </w:r>
      <w:r w:rsidRPr="0061367D">
        <w:rPr>
          <w:lang w:val="hy-AM"/>
        </w:rPr>
        <w:t xml:space="preserve"> </w:t>
      </w:r>
      <w:r w:rsidRPr="0061367D">
        <w:rPr>
          <w:rFonts w:cs="Sylfaen"/>
          <w:lang w:val="hy-AM"/>
        </w:rPr>
        <w:t>չափի</w:t>
      </w:r>
      <w:r w:rsidRPr="0061367D">
        <w:rPr>
          <w:lang w:val="hy-AM"/>
        </w:rPr>
        <w:t xml:space="preserve"> </w:t>
      </w:r>
      <w:r w:rsidRPr="0061367D">
        <w:rPr>
          <w:rFonts w:cs="Sylfaen"/>
          <w:lang w:val="hy-AM"/>
        </w:rPr>
        <w:t>սահմանումը</w:t>
      </w:r>
      <w:r w:rsidRPr="0061367D">
        <w:rPr>
          <w:lang w:val="hy-AM"/>
        </w:rPr>
        <w:t xml:space="preserve"> </w:t>
      </w:r>
      <w:r w:rsidRPr="0061367D">
        <w:rPr>
          <w:rFonts w:cs="Sylfaen"/>
          <w:lang w:val="hy-AM"/>
        </w:rPr>
        <w:t>նպատակ</w:t>
      </w:r>
      <w:r w:rsidRPr="0061367D">
        <w:rPr>
          <w:lang w:val="hy-AM"/>
        </w:rPr>
        <w:t xml:space="preserve"> </w:t>
      </w:r>
      <w:r w:rsidRPr="0061367D">
        <w:rPr>
          <w:rFonts w:cs="Sylfaen"/>
          <w:lang w:val="hy-AM"/>
        </w:rPr>
        <w:t>ունի</w:t>
      </w:r>
      <w:r w:rsidRPr="0061367D">
        <w:rPr>
          <w:lang w:val="hy-AM"/>
        </w:rPr>
        <w:t xml:space="preserve"> </w:t>
      </w:r>
      <w:r w:rsidRPr="0061367D">
        <w:rPr>
          <w:rFonts w:cs="Sylfaen"/>
          <w:lang w:val="hy-AM"/>
        </w:rPr>
        <w:t>բարելավել</w:t>
      </w:r>
      <w:r w:rsidRPr="0061367D">
        <w:rPr>
          <w:lang w:val="hy-AM"/>
        </w:rPr>
        <w:t xml:space="preserve"> </w:t>
      </w:r>
      <w:r w:rsidRPr="0061367D">
        <w:rPr>
          <w:rFonts w:cs="Sylfaen"/>
          <w:lang w:val="hy-AM"/>
        </w:rPr>
        <w:t>բանկի</w:t>
      </w:r>
      <w:r w:rsidRPr="0061367D">
        <w:rPr>
          <w:lang w:val="hy-AM"/>
        </w:rPr>
        <w:t xml:space="preserve"> </w:t>
      </w:r>
      <w:r w:rsidRPr="0061367D">
        <w:rPr>
          <w:rFonts w:cs="Sylfaen"/>
          <w:lang w:val="hy-AM"/>
        </w:rPr>
        <w:t>ակտիվների</w:t>
      </w:r>
      <w:r w:rsidRPr="0061367D">
        <w:rPr>
          <w:lang w:val="hy-AM"/>
        </w:rPr>
        <w:t xml:space="preserve"> </w:t>
      </w:r>
      <w:r w:rsidRPr="0061367D">
        <w:rPr>
          <w:rFonts w:cs="Sylfaen"/>
          <w:lang w:val="hy-AM"/>
        </w:rPr>
        <w:t>որակը</w:t>
      </w:r>
      <w:r w:rsidRPr="0061367D">
        <w:rPr>
          <w:lang w:val="hy-AM"/>
        </w:rPr>
        <w:t xml:space="preserve">` </w:t>
      </w:r>
      <w:r w:rsidRPr="0061367D">
        <w:rPr>
          <w:rFonts w:cs="Sylfaen"/>
          <w:lang w:val="hy-AM"/>
        </w:rPr>
        <w:t>միևնույն</w:t>
      </w:r>
      <w:r w:rsidRPr="0061367D">
        <w:rPr>
          <w:lang w:val="hy-AM"/>
        </w:rPr>
        <w:t xml:space="preserve"> </w:t>
      </w:r>
      <w:r w:rsidRPr="0061367D">
        <w:rPr>
          <w:rFonts w:cs="Sylfaen"/>
          <w:lang w:val="hy-AM"/>
        </w:rPr>
        <w:t>ժամանակ</w:t>
      </w:r>
      <w:r w:rsidRPr="0061367D">
        <w:rPr>
          <w:lang w:val="hy-AM"/>
        </w:rPr>
        <w:t xml:space="preserve"> </w:t>
      </w:r>
      <w:r w:rsidRPr="0061367D">
        <w:rPr>
          <w:rFonts w:cs="Sylfaen"/>
          <w:lang w:val="hy-AM"/>
        </w:rPr>
        <w:t>հանգեցնելով</w:t>
      </w:r>
      <w:r w:rsidRPr="0061367D">
        <w:rPr>
          <w:lang w:val="hy-AM"/>
        </w:rPr>
        <w:t xml:space="preserve"> </w:t>
      </w:r>
      <w:r w:rsidRPr="0061367D">
        <w:rPr>
          <w:rFonts w:cs="Sylfaen"/>
          <w:lang w:val="hy-AM"/>
        </w:rPr>
        <w:t>վարկավորման</w:t>
      </w:r>
      <w:r w:rsidRPr="0061367D">
        <w:rPr>
          <w:lang w:val="hy-AM"/>
        </w:rPr>
        <w:t xml:space="preserve"> </w:t>
      </w:r>
      <w:r w:rsidRPr="0061367D">
        <w:rPr>
          <w:rFonts w:cs="Sylfaen"/>
          <w:lang w:val="hy-AM"/>
        </w:rPr>
        <w:t>պրոցիկլայնության</w:t>
      </w:r>
      <w:r w:rsidRPr="0061367D">
        <w:rPr>
          <w:lang w:val="hy-AM"/>
        </w:rPr>
        <w:t xml:space="preserve"> </w:t>
      </w:r>
      <w:r w:rsidRPr="0061367D">
        <w:rPr>
          <w:rFonts w:cs="Sylfaen"/>
          <w:lang w:val="hy-AM"/>
        </w:rPr>
        <w:t>նվազեցման</w:t>
      </w:r>
      <w:r w:rsidRPr="0061367D">
        <w:rPr>
          <w:lang w:val="hy-AM"/>
        </w:rPr>
        <w:t xml:space="preserve">: </w:t>
      </w:r>
      <w:r w:rsidRPr="0061367D">
        <w:rPr>
          <w:rFonts w:cs="Sylfaen"/>
          <w:lang w:val="hy-AM"/>
        </w:rPr>
        <w:t>Գործիքի</w:t>
      </w:r>
      <w:r w:rsidRPr="0061367D">
        <w:rPr>
          <w:lang w:val="hy-AM"/>
        </w:rPr>
        <w:t xml:space="preserve"> </w:t>
      </w:r>
      <w:r w:rsidRPr="0061367D">
        <w:rPr>
          <w:rFonts w:cs="Sylfaen"/>
          <w:lang w:val="hy-AM"/>
        </w:rPr>
        <w:t>կիրառումը</w:t>
      </w:r>
      <w:r w:rsidRPr="0061367D">
        <w:rPr>
          <w:lang w:val="hy-AM"/>
        </w:rPr>
        <w:t xml:space="preserve"> </w:t>
      </w:r>
      <w:r w:rsidRPr="0061367D">
        <w:rPr>
          <w:rFonts w:cs="Sylfaen"/>
          <w:lang w:val="hy-AM"/>
        </w:rPr>
        <w:t>հնարավորություն</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տալիս</w:t>
      </w:r>
      <w:r w:rsidRPr="0061367D">
        <w:rPr>
          <w:lang w:val="hy-AM"/>
        </w:rPr>
        <w:t xml:space="preserve"> </w:t>
      </w:r>
      <w:r w:rsidRPr="0061367D">
        <w:rPr>
          <w:rFonts w:cs="Sylfaen"/>
          <w:lang w:val="hy-AM"/>
        </w:rPr>
        <w:t>սահմանափակել</w:t>
      </w:r>
      <w:r w:rsidRPr="0061367D">
        <w:rPr>
          <w:lang w:val="hy-AM"/>
        </w:rPr>
        <w:t xml:space="preserve"> </w:t>
      </w:r>
      <w:r w:rsidRPr="0061367D">
        <w:rPr>
          <w:rFonts w:cs="Sylfaen"/>
          <w:lang w:val="hy-AM"/>
        </w:rPr>
        <w:t>վարկառուի</w:t>
      </w:r>
      <w:r w:rsidRPr="0061367D">
        <w:rPr>
          <w:lang w:val="hy-AM"/>
        </w:rPr>
        <w:t xml:space="preserve"> </w:t>
      </w:r>
      <w:r w:rsidRPr="0061367D">
        <w:rPr>
          <w:rFonts w:cs="Sylfaen"/>
          <w:lang w:val="hy-AM"/>
        </w:rPr>
        <w:t>պարտքի</w:t>
      </w:r>
      <w:r w:rsidRPr="0061367D">
        <w:rPr>
          <w:lang w:val="hy-AM"/>
        </w:rPr>
        <w:t xml:space="preserve"> </w:t>
      </w:r>
      <w:r w:rsidRPr="0061367D">
        <w:rPr>
          <w:rFonts w:cs="Sylfaen"/>
          <w:lang w:val="hy-AM"/>
        </w:rPr>
        <w:t>անթույլատրելի</w:t>
      </w:r>
      <w:r w:rsidRPr="0061367D">
        <w:rPr>
          <w:lang w:val="hy-AM"/>
        </w:rPr>
        <w:t xml:space="preserve"> </w:t>
      </w:r>
      <w:r w:rsidRPr="0061367D">
        <w:rPr>
          <w:rFonts w:cs="Sylfaen"/>
          <w:lang w:val="hy-AM"/>
        </w:rPr>
        <w:t>աճը</w:t>
      </w:r>
      <w:r w:rsidRPr="0061367D">
        <w:rPr>
          <w:lang w:val="hy-AM"/>
        </w:rPr>
        <w:t xml:space="preserve">: </w:t>
      </w:r>
    </w:p>
    <w:p w:rsidR="00CB6503" w:rsidRPr="0061367D" w:rsidRDefault="00CB6503" w:rsidP="00CB6503">
      <w:pPr>
        <w:spacing w:after="0"/>
        <w:ind w:firstLine="567"/>
        <w:jc w:val="both"/>
        <w:rPr>
          <w:lang w:val="hy-AM"/>
        </w:rPr>
      </w:pPr>
      <w:r w:rsidRPr="0061367D">
        <w:rPr>
          <w:rFonts w:cs="Sylfaen"/>
          <w:lang w:val="hy-AM"/>
        </w:rPr>
        <w:t>Պահանջի</w:t>
      </w:r>
      <w:r w:rsidRPr="0061367D">
        <w:rPr>
          <w:lang w:val="hy-AM"/>
        </w:rPr>
        <w:t xml:space="preserve"> </w:t>
      </w:r>
      <w:r w:rsidRPr="0061367D">
        <w:rPr>
          <w:rFonts w:cs="Sylfaen"/>
          <w:lang w:val="hy-AM"/>
        </w:rPr>
        <w:t>և</w:t>
      </w:r>
      <w:r w:rsidRPr="0061367D">
        <w:rPr>
          <w:lang w:val="hy-AM"/>
        </w:rPr>
        <w:t xml:space="preserve"> </w:t>
      </w:r>
      <w:r w:rsidRPr="0061367D">
        <w:rPr>
          <w:rFonts w:cs="Sylfaen"/>
          <w:lang w:val="hy-AM"/>
        </w:rPr>
        <w:t>գրավի</w:t>
      </w:r>
      <w:r w:rsidRPr="0061367D">
        <w:rPr>
          <w:lang w:val="hy-AM"/>
        </w:rPr>
        <w:t xml:space="preserve"> </w:t>
      </w:r>
      <w:r w:rsidRPr="0061367D">
        <w:rPr>
          <w:rFonts w:cs="Sylfaen"/>
          <w:lang w:val="hy-AM"/>
        </w:rPr>
        <w:t>հարաբերակցության</w:t>
      </w:r>
      <w:r w:rsidRPr="0061367D">
        <w:rPr>
          <w:lang w:val="hy-AM"/>
        </w:rPr>
        <w:t xml:space="preserve"> </w:t>
      </w:r>
      <w:r w:rsidRPr="0061367D">
        <w:rPr>
          <w:rFonts w:cs="Sylfaen"/>
          <w:lang w:val="hy-AM"/>
        </w:rPr>
        <w:t>նկատմամբ</w:t>
      </w:r>
      <w:r w:rsidRPr="0061367D">
        <w:rPr>
          <w:lang w:val="hy-AM"/>
        </w:rPr>
        <w:t xml:space="preserve"> </w:t>
      </w:r>
      <w:r w:rsidRPr="0061367D">
        <w:rPr>
          <w:rFonts w:cs="Sylfaen"/>
          <w:lang w:val="hy-AM"/>
        </w:rPr>
        <w:t>սահմանափակումը</w:t>
      </w:r>
      <w:r w:rsidRPr="0061367D">
        <w:rPr>
          <w:lang w:val="hy-AM"/>
        </w:rPr>
        <w:t xml:space="preserve"> </w:t>
      </w:r>
      <w:r w:rsidRPr="0061367D">
        <w:rPr>
          <w:rFonts w:cs="Sylfaen"/>
          <w:lang w:val="hy-AM"/>
        </w:rPr>
        <w:t>կիրառվում</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նվազեցնելու</w:t>
      </w:r>
      <w:r w:rsidRPr="0061367D">
        <w:rPr>
          <w:lang w:val="hy-AM"/>
        </w:rPr>
        <w:t xml:space="preserve"> </w:t>
      </w:r>
      <w:r w:rsidRPr="0061367D">
        <w:rPr>
          <w:rFonts w:cs="Sylfaen"/>
          <w:lang w:val="hy-AM"/>
        </w:rPr>
        <w:t>համար</w:t>
      </w:r>
      <w:r w:rsidRPr="0061367D">
        <w:rPr>
          <w:lang w:val="hy-AM"/>
        </w:rPr>
        <w:t xml:space="preserve"> </w:t>
      </w:r>
      <w:r w:rsidRPr="0061367D">
        <w:rPr>
          <w:rFonts w:cs="Sylfaen"/>
          <w:lang w:val="hy-AM"/>
        </w:rPr>
        <w:t>իրական</w:t>
      </w:r>
      <w:r w:rsidRPr="0061367D">
        <w:rPr>
          <w:lang w:val="hy-AM"/>
        </w:rPr>
        <w:t xml:space="preserve"> </w:t>
      </w:r>
      <w:r w:rsidRPr="0061367D">
        <w:rPr>
          <w:rFonts w:cs="Sylfaen"/>
          <w:lang w:val="hy-AM"/>
        </w:rPr>
        <w:t>հատվածում</w:t>
      </w:r>
      <w:r w:rsidRPr="0061367D">
        <w:rPr>
          <w:lang w:val="hy-AM"/>
        </w:rPr>
        <w:t xml:space="preserve"> (</w:t>
      </w:r>
      <w:r w:rsidRPr="0061367D">
        <w:rPr>
          <w:rFonts w:cs="Sylfaen"/>
          <w:lang w:val="hy-AM"/>
        </w:rPr>
        <w:t>սովորաբար</w:t>
      </w:r>
      <w:r w:rsidRPr="0061367D">
        <w:rPr>
          <w:lang w:val="hy-AM"/>
        </w:rPr>
        <w:t xml:space="preserve"> </w:t>
      </w:r>
      <w:r w:rsidRPr="0061367D">
        <w:rPr>
          <w:rFonts w:cs="Sylfaen"/>
          <w:lang w:val="hy-AM"/>
        </w:rPr>
        <w:t>անշարժ</w:t>
      </w:r>
      <w:r w:rsidRPr="0061367D">
        <w:rPr>
          <w:lang w:val="hy-AM"/>
        </w:rPr>
        <w:t xml:space="preserve"> </w:t>
      </w:r>
      <w:r w:rsidRPr="0061367D">
        <w:rPr>
          <w:rFonts w:cs="Sylfaen"/>
          <w:lang w:val="hy-AM"/>
        </w:rPr>
        <w:t>գույքի</w:t>
      </w:r>
      <w:r w:rsidRPr="0061367D">
        <w:rPr>
          <w:lang w:val="hy-AM"/>
        </w:rPr>
        <w:t xml:space="preserve"> </w:t>
      </w:r>
      <w:r w:rsidRPr="0061367D">
        <w:rPr>
          <w:rFonts w:cs="Sylfaen"/>
          <w:lang w:val="hy-AM"/>
        </w:rPr>
        <w:t>շուկայում</w:t>
      </w:r>
      <w:r w:rsidRPr="0061367D">
        <w:rPr>
          <w:lang w:val="hy-AM"/>
        </w:rPr>
        <w:t xml:space="preserve">) </w:t>
      </w:r>
      <w:r w:rsidRPr="0061367D">
        <w:rPr>
          <w:rFonts w:cs="Sylfaen"/>
          <w:lang w:val="hy-AM"/>
        </w:rPr>
        <w:t>առաջացած</w:t>
      </w:r>
      <w:r w:rsidRPr="0061367D">
        <w:rPr>
          <w:lang w:val="hy-AM"/>
        </w:rPr>
        <w:t xml:space="preserve"> </w:t>
      </w:r>
      <w:r w:rsidRPr="0061367D">
        <w:rPr>
          <w:rFonts w:cs="Sylfaen"/>
          <w:lang w:val="hy-AM"/>
        </w:rPr>
        <w:t>խնդիրների</w:t>
      </w:r>
      <w:r w:rsidRPr="0061367D">
        <w:rPr>
          <w:lang w:val="hy-AM"/>
        </w:rPr>
        <w:t xml:space="preserve"> </w:t>
      </w:r>
      <w:r w:rsidRPr="0061367D">
        <w:rPr>
          <w:rFonts w:cs="Sylfaen"/>
          <w:lang w:val="hy-AM"/>
        </w:rPr>
        <w:t>հետևանքով</w:t>
      </w:r>
      <w:r w:rsidRPr="0061367D">
        <w:rPr>
          <w:lang w:val="hy-AM"/>
        </w:rPr>
        <w:t xml:space="preserve"> </w:t>
      </w:r>
      <w:r w:rsidRPr="0061367D">
        <w:rPr>
          <w:rFonts w:cs="Sylfaen"/>
          <w:lang w:val="hy-AM"/>
        </w:rPr>
        <w:t>առաջ</w:t>
      </w:r>
      <w:r w:rsidRPr="0061367D">
        <w:rPr>
          <w:lang w:val="hy-AM"/>
        </w:rPr>
        <w:t xml:space="preserve"> </w:t>
      </w:r>
      <w:r w:rsidRPr="0061367D">
        <w:rPr>
          <w:rFonts w:cs="Sylfaen"/>
          <w:lang w:val="hy-AM"/>
        </w:rPr>
        <w:t>եկած</w:t>
      </w:r>
      <w:r w:rsidRPr="0061367D">
        <w:rPr>
          <w:lang w:val="hy-AM"/>
        </w:rPr>
        <w:t xml:space="preserve"> </w:t>
      </w:r>
      <w:r w:rsidRPr="0061367D">
        <w:rPr>
          <w:rFonts w:cs="Sylfaen"/>
          <w:lang w:val="hy-AM"/>
        </w:rPr>
        <w:t>համակարգային</w:t>
      </w:r>
      <w:r w:rsidRPr="0061367D">
        <w:rPr>
          <w:lang w:val="hy-AM"/>
        </w:rPr>
        <w:t xml:space="preserve"> </w:t>
      </w:r>
      <w:r w:rsidRPr="0061367D">
        <w:rPr>
          <w:rFonts w:cs="Sylfaen"/>
          <w:lang w:val="hy-AM"/>
        </w:rPr>
        <w:t>ռիսկը</w:t>
      </w:r>
      <w:r w:rsidRPr="0061367D">
        <w:rPr>
          <w:lang w:val="hy-AM"/>
        </w:rPr>
        <w:t xml:space="preserve">: </w:t>
      </w:r>
      <w:r w:rsidRPr="0061367D">
        <w:rPr>
          <w:rFonts w:cs="Sylfaen"/>
          <w:lang w:val="hy-AM"/>
        </w:rPr>
        <w:t>Այն</w:t>
      </w:r>
      <w:r w:rsidRPr="0061367D">
        <w:rPr>
          <w:lang w:val="hy-AM"/>
        </w:rPr>
        <w:t xml:space="preserve"> </w:t>
      </w:r>
      <w:r w:rsidRPr="0061367D">
        <w:rPr>
          <w:rFonts w:cs="Sylfaen"/>
          <w:lang w:val="hy-AM"/>
        </w:rPr>
        <w:t>հնարավորություն</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տալիս</w:t>
      </w:r>
      <w:r w:rsidRPr="0061367D">
        <w:rPr>
          <w:lang w:val="hy-AM"/>
        </w:rPr>
        <w:t xml:space="preserve"> </w:t>
      </w:r>
      <w:r w:rsidRPr="0061367D">
        <w:rPr>
          <w:rFonts w:cs="Sylfaen"/>
          <w:lang w:val="hy-AM"/>
        </w:rPr>
        <w:t>ազդել</w:t>
      </w:r>
      <w:r w:rsidRPr="0061367D">
        <w:rPr>
          <w:lang w:val="hy-AM"/>
        </w:rPr>
        <w:t xml:space="preserve"> </w:t>
      </w:r>
      <w:r w:rsidRPr="0061367D">
        <w:rPr>
          <w:rFonts w:cs="Sylfaen"/>
          <w:lang w:val="hy-AM"/>
        </w:rPr>
        <w:t>վարկավորման</w:t>
      </w:r>
      <w:r w:rsidRPr="0061367D">
        <w:rPr>
          <w:lang w:val="hy-AM"/>
        </w:rPr>
        <w:t xml:space="preserve"> </w:t>
      </w:r>
      <w:r w:rsidRPr="0061367D">
        <w:rPr>
          <w:rFonts w:cs="Sylfaen"/>
          <w:lang w:val="hy-AM"/>
        </w:rPr>
        <w:t>ծավալների</w:t>
      </w:r>
      <w:r w:rsidRPr="0061367D">
        <w:rPr>
          <w:lang w:val="hy-AM"/>
        </w:rPr>
        <w:t xml:space="preserve"> </w:t>
      </w:r>
      <w:r w:rsidRPr="0061367D">
        <w:rPr>
          <w:rFonts w:cs="Sylfaen"/>
          <w:lang w:val="hy-AM"/>
        </w:rPr>
        <w:t>աճի</w:t>
      </w:r>
      <w:r w:rsidRPr="0061367D">
        <w:rPr>
          <w:lang w:val="hy-AM"/>
        </w:rPr>
        <w:t xml:space="preserve"> </w:t>
      </w:r>
      <w:r w:rsidRPr="0061367D">
        <w:rPr>
          <w:rFonts w:cs="Sylfaen"/>
          <w:lang w:val="hy-AM"/>
        </w:rPr>
        <w:t>վրա</w:t>
      </w:r>
      <w:r w:rsidRPr="0061367D">
        <w:rPr>
          <w:lang w:val="hy-AM"/>
        </w:rPr>
        <w:t xml:space="preserve">, </w:t>
      </w:r>
      <w:r w:rsidRPr="0061367D">
        <w:rPr>
          <w:rFonts w:cs="Sylfaen"/>
          <w:lang w:val="hy-AM"/>
        </w:rPr>
        <w:t>օրինակ՝</w:t>
      </w:r>
      <w:r w:rsidRPr="0061367D">
        <w:rPr>
          <w:lang w:val="hy-AM"/>
        </w:rPr>
        <w:t xml:space="preserve"> </w:t>
      </w:r>
      <w:r w:rsidRPr="0061367D">
        <w:rPr>
          <w:rFonts w:cs="Sylfaen"/>
          <w:lang w:val="hy-AM"/>
        </w:rPr>
        <w:t>հիփոթեքային</w:t>
      </w:r>
      <w:r w:rsidRPr="0061367D">
        <w:rPr>
          <w:lang w:val="hy-AM"/>
        </w:rPr>
        <w:t xml:space="preserve"> </w:t>
      </w:r>
      <w:r w:rsidRPr="0061367D">
        <w:rPr>
          <w:rFonts w:cs="Sylfaen"/>
          <w:lang w:val="hy-AM"/>
        </w:rPr>
        <w:t>վարկերի</w:t>
      </w:r>
      <w:r w:rsidRPr="0061367D">
        <w:rPr>
          <w:lang w:val="hy-AM"/>
        </w:rPr>
        <w:t xml:space="preserve">, </w:t>
      </w:r>
      <w:r w:rsidRPr="0061367D">
        <w:rPr>
          <w:rFonts w:cs="Sylfaen"/>
          <w:lang w:val="hy-AM"/>
        </w:rPr>
        <w:t>որն</w:t>
      </w:r>
      <w:r w:rsidRPr="0061367D">
        <w:rPr>
          <w:lang w:val="hy-AM"/>
        </w:rPr>
        <w:t xml:space="preserve"> </w:t>
      </w:r>
      <w:r w:rsidRPr="0061367D">
        <w:rPr>
          <w:rFonts w:cs="Sylfaen"/>
          <w:lang w:val="hy-AM"/>
        </w:rPr>
        <w:t>էլ</w:t>
      </w:r>
      <w:r w:rsidRPr="0061367D">
        <w:rPr>
          <w:lang w:val="hy-AM"/>
        </w:rPr>
        <w:t xml:space="preserve"> </w:t>
      </w:r>
      <w:r w:rsidRPr="0061367D">
        <w:rPr>
          <w:rFonts w:cs="Sylfaen"/>
          <w:lang w:val="hy-AM"/>
        </w:rPr>
        <w:t>իր</w:t>
      </w:r>
      <w:r w:rsidRPr="0061367D">
        <w:rPr>
          <w:lang w:val="hy-AM"/>
        </w:rPr>
        <w:t xml:space="preserve"> </w:t>
      </w:r>
      <w:r w:rsidRPr="0061367D">
        <w:rPr>
          <w:rFonts w:cs="Sylfaen"/>
          <w:lang w:val="hy-AM"/>
        </w:rPr>
        <w:t>հերթին</w:t>
      </w:r>
      <w:r w:rsidRPr="0061367D">
        <w:rPr>
          <w:lang w:val="hy-AM"/>
        </w:rPr>
        <w:t xml:space="preserve"> </w:t>
      </w:r>
      <w:r w:rsidRPr="0061367D">
        <w:rPr>
          <w:rFonts w:cs="Sylfaen"/>
          <w:lang w:val="hy-AM"/>
        </w:rPr>
        <w:t>ազդում</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անշարժ</w:t>
      </w:r>
      <w:r w:rsidRPr="0061367D">
        <w:rPr>
          <w:lang w:val="hy-AM"/>
        </w:rPr>
        <w:t xml:space="preserve"> </w:t>
      </w:r>
      <w:r w:rsidRPr="0061367D">
        <w:rPr>
          <w:rFonts w:cs="Sylfaen"/>
          <w:lang w:val="hy-AM"/>
        </w:rPr>
        <w:t>գույքի</w:t>
      </w:r>
      <w:r w:rsidRPr="0061367D">
        <w:rPr>
          <w:lang w:val="hy-AM"/>
        </w:rPr>
        <w:t xml:space="preserve"> </w:t>
      </w:r>
      <w:r w:rsidRPr="0061367D">
        <w:rPr>
          <w:rFonts w:cs="Sylfaen"/>
          <w:lang w:val="hy-AM"/>
        </w:rPr>
        <w:t>գների</w:t>
      </w:r>
      <w:r w:rsidRPr="0061367D">
        <w:rPr>
          <w:lang w:val="hy-AM"/>
        </w:rPr>
        <w:t xml:space="preserve"> </w:t>
      </w:r>
      <w:r w:rsidRPr="0061367D">
        <w:rPr>
          <w:rFonts w:cs="Sylfaen"/>
          <w:lang w:val="hy-AM"/>
        </w:rPr>
        <w:t>վրա՝</w:t>
      </w:r>
      <w:r w:rsidRPr="0061367D">
        <w:rPr>
          <w:lang w:val="hy-AM"/>
        </w:rPr>
        <w:t xml:space="preserve"> </w:t>
      </w:r>
      <w:r w:rsidRPr="0061367D">
        <w:rPr>
          <w:rFonts w:cs="Sylfaen"/>
          <w:lang w:val="hy-AM"/>
        </w:rPr>
        <w:t>կանխելով</w:t>
      </w:r>
      <w:r w:rsidRPr="0061367D">
        <w:rPr>
          <w:lang w:val="hy-AM"/>
        </w:rPr>
        <w:t xml:space="preserve"> </w:t>
      </w:r>
      <w:r w:rsidRPr="0061367D">
        <w:rPr>
          <w:rFonts w:cs="Sylfaen"/>
          <w:lang w:val="hy-AM"/>
        </w:rPr>
        <w:t>անշարժ</w:t>
      </w:r>
      <w:r w:rsidRPr="0061367D">
        <w:rPr>
          <w:lang w:val="hy-AM"/>
        </w:rPr>
        <w:t xml:space="preserve"> </w:t>
      </w:r>
      <w:r w:rsidRPr="0061367D">
        <w:rPr>
          <w:rFonts w:cs="Sylfaen"/>
          <w:lang w:val="hy-AM"/>
        </w:rPr>
        <w:t>գույքի</w:t>
      </w:r>
      <w:r w:rsidRPr="0061367D">
        <w:rPr>
          <w:lang w:val="hy-AM"/>
        </w:rPr>
        <w:t xml:space="preserve"> </w:t>
      </w:r>
      <w:r w:rsidRPr="0061367D">
        <w:rPr>
          <w:rFonts w:cs="Sylfaen"/>
          <w:lang w:val="hy-AM"/>
        </w:rPr>
        <w:t>գների</w:t>
      </w:r>
      <w:r w:rsidRPr="0061367D">
        <w:rPr>
          <w:lang w:val="hy-AM"/>
        </w:rPr>
        <w:t xml:space="preserve"> </w:t>
      </w:r>
      <w:r w:rsidRPr="0061367D">
        <w:rPr>
          <w:rFonts w:cs="Sylfaen"/>
          <w:lang w:val="hy-AM"/>
        </w:rPr>
        <w:t>բարձրացումը</w:t>
      </w:r>
      <w:r w:rsidRPr="0061367D">
        <w:rPr>
          <w:lang w:val="hy-AM"/>
        </w:rPr>
        <w:t>:</w:t>
      </w:r>
    </w:p>
    <w:p w:rsidR="00CB6503" w:rsidRPr="0061367D" w:rsidRDefault="00CB6503" w:rsidP="00CB6503">
      <w:pPr>
        <w:spacing w:after="0"/>
        <w:ind w:firstLine="567"/>
        <w:jc w:val="both"/>
        <w:rPr>
          <w:lang w:val="hy-AM"/>
        </w:rPr>
      </w:pPr>
      <w:r w:rsidRPr="0061367D">
        <w:rPr>
          <w:rFonts w:cs="Sylfaen"/>
          <w:lang w:val="hy-AM"/>
        </w:rPr>
        <w:t>Նշենք</w:t>
      </w:r>
      <w:r w:rsidRPr="0061367D">
        <w:rPr>
          <w:lang w:val="hy-AM"/>
        </w:rPr>
        <w:t xml:space="preserve">, </w:t>
      </w:r>
      <w:r w:rsidRPr="0061367D">
        <w:rPr>
          <w:rFonts w:cs="Sylfaen"/>
          <w:lang w:val="hy-AM"/>
        </w:rPr>
        <w:t>որ</w:t>
      </w:r>
      <w:r w:rsidRPr="0061367D">
        <w:rPr>
          <w:lang w:val="hy-AM"/>
        </w:rPr>
        <w:t xml:space="preserve"> </w:t>
      </w:r>
      <w:r w:rsidRPr="0061367D">
        <w:rPr>
          <w:rFonts w:cs="Sylfaen"/>
          <w:lang w:val="hy-AM"/>
        </w:rPr>
        <w:t>վերոնշյալ</w:t>
      </w:r>
      <w:r w:rsidRPr="0061367D">
        <w:rPr>
          <w:lang w:val="hy-AM"/>
        </w:rPr>
        <w:t xml:space="preserve"> </w:t>
      </w:r>
      <w:r w:rsidRPr="0061367D">
        <w:rPr>
          <w:rFonts w:cs="Sylfaen"/>
          <w:lang w:val="hy-AM"/>
        </w:rPr>
        <w:t>երկու</w:t>
      </w:r>
      <w:r w:rsidRPr="0061367D">
        <w:rPr>
          <w:lang w:val="hy-AM"/>
        </w:rPr>
        <w:t xml:space="preserve"> </w:t>
      </w:r>
      <w:r w:rsidRPr="0061367D">
        <w:rPr>
          <w:rFonts w:cs="Sylfaen"/>
          <w:lang w:val="hy-AM"/>
        </w:rPr>
        <w:t>գործիքները</w:t>
      </w:r>
      <w:r w:rsidRPr="0061367D">
        <w:rPr>
          <w:lang w:val="hy-AM"/>
        </w:rPr>
        <w:t xml:space="preserve"> </w:t>
      </w:r>
      <w:r w:rsidRPr="0061367D">
        <w:rPr>
          <w:rFonts w:cs="Sylfaen"/>
          <w:lang w:val="hy-AM"/>
        </w:rPr>
        <w:t>լայնորեն</w:t>
      </w:r>
      <w:r w:rsidRPr="0061367D">
        <w:rPr>
          <w:lang w:val="hy-AM"/>
        </w:rPr>
        <w:t xml:space="preserve"> </w:t>
      </w:r>
      <w:r w:rsidRPr="0061367D">
        <w:rPr>
          <w:rFonts w:cs="Sylfaen"/>
          <w:lang w:val="hy-AM"/>
        </w:rPr>
        <w:t>օգտագործվում</w:t>
      </w:r>
      <w:r w:rsidRPr="0061367D">
        <w:rPr>
          <w:lang w:val="hy-AM"/>
        </w:rPr>
        <w:t xml:space="preserve"> </w:t>
      </w:r>
      <w:r w:rsidRPr="0061367D">
        <w:rPr>
          <w:rFonts w:cs="Sylfaen"/>
          <w:lang w:val="hy-AM"/>
        </w:rPr>
        <w:t>են</w:t>
      </w:r>
      <w:r w:rsidRPr="0061367D">
        <w:rPr>
          <w:lang w:val="hy-AM"/>
        </w:rPr>
        <w:t xml:space="preserve"> </w:t>
      </w:r>
      <w:r w:rsidRPr="0061367D">
        <w:rPr>
          <w:rFonts w:cs="Sylfaen"/>
          <w:lang w:val="hy-AM"/>
        </w:rPr>
        <w:t>միջազգային</w:t>
      </w:r>
      <w:r w:rsidRPr="0061367D">
        <w:rPr>
          <w:lang w:val="hy-AM"/>
        </w:rPr>
        <w:t xml:space="preserve"> </w:t>
      </w:r>
      <w:r w:rsidRPr="0061367D">
        <w:rPr>
          <w:rFonts w:cs="Sylfaen"/>
          <w:lang w:val="hy-AM"/>
        </w:rPr>
        <w:t>պրակտիկայում</w:t>
      </w:r>
      <w:r w:rsidRPr="0061367D">
        <w:rPr>
          <w:lang w:val="hy-AM"/>
        </w:rPr>
        <w:t>:</w:t>
      </w:r>
    </w:p>
    <w:p w:rsidR="00CB6503" w:rsidRPr="0061367D" w:rsidRDefault="00CB6503" w:rsidP="00CB6503">
      <w:pPr>
        <w:spacing w:after="0" w:line="240" w:lineRule="auto"/>
        <w:rPr>
          <w:rFonts w:cs="Sylfaen"/>
          <w:lang w:val="hy-AM"/>
        </w:rPr>
      </w:pPr>
    </w:p>
    <w:p w:rsidR="00CB6503" w:rsidRPr="0061367D" w:rsidRDefault="00CB6503" w:rsidP="00CB6503">
      <w:pPr>
        <w:pStyle w:val="ListParagraph"/>
        <w:numPr>
          <w:ilvl w:val="0"/>
          <w:numId w:val="20"/>
        </w:numPr>
        <w:spacing w:after="0"/>
        <w:jc w:val="both"/>
        <w:rPr>
          <w:rFonts w:ascii="GHEA Grapalat" w:hAnsi="GHEA Grapalat"/>
          <w:bCs/>
          <w:iCs/>
          <w:color w:val="000000"/>
          <w:lang w:val="hy-AM"/>
        </w:rPr>
      </w:pPr>
      <w:r w:rsidRPr="0061367D">
        <w:rPr>
          <w:rFonts w:ascii="GHEA Grapalat" w:hAnsi="GHEA Grapalat" w:cs="Sylfaen"/>
          <w:b/>
          <w:color w:val="000000"/>
          <w:lang w:val="hy-AM"/>
        </w:rPr>
        <w:t>Ներքին</w:t>
      </w:r>
      <w:r w:rsidRPr="0061367D">
        <w:rPr>
          <w:rFonts w:ascii="GHEA Grapalat" w:hAnsi="GHEA Grapalat"/>
          <w:b/>
          <w:color w:val="000000"/>
          <w:lang w:val="hy-AM"/>
        </w:rPr>
        <w:t xml:space="preserve"> </w:t>
      </w:r>
      <w:r w:rsidRPr="0061367D">
        <w:rPr>
          <w:rFonts w:ascii="GHEA Grapalat" w:hAnsi="GHEA Grapalat" w:cs="Sylfaen"/>
          <w:b/>
          <w:color w:val="000000"/>
          <w:lang w:val="hy-AM"/>
        </w:rPr>
        <w:t>աուդիտի</w:t>
      </w:r>
      <w:r w:rsidRPr="0061367D">
        <w:rPr>
          <w:rFonts w:ascii="GHEA Grapalat" w:hAnsi="GHEA Grapalat"/>
          <w:b/>
          <w:color w:val="000000"/>
          <w:lang w:val="hy-AM"/>
        </w:rPr>
        <w:t xml:space="preserve"> </w:t>
      </w:r>
      <w:r w:rsidRPr="0061367D">
        <w:rPr>
          <w:rFonts w:ascii="GHEA Grapalat" w:hAnsi="GHEA Grapalat" w:cs="Sylfaen"/>
          <w:b/>
          <w:color w:val="000000"/>
          <w:lang w:val="hy-AM"/>
        </w:rPr>
        <w:t>ստորաբաժանման</w:t>
      </w:r>
      <w:r w:rsidRPr="0061367D">
        <w:rPr>
          <w:rFonts w:ascii="GHEA Grapalat" w:hAnsi="GHEA Grapalat"/>
          <w:b/>
          <w:color w:val="000000"/>
          <w:lang w:val="hy-AM"/>
        </w:rPr>
        <w:t xml:space="preserve"> </w:t>
      </w:r>
      <w:r w:rsidRPr="0061367D">
        <w:rPr>
          <w:rFonts w:ascii="GHEA Grapalat" w:hAnsi="GHEA Grapalat" w:cs="Sylfaen"/>
          <w:b/>
          <w:color w:val="000000"/>
          <w:lang w:val="hy-AM"/>
        </w:rPr>
        <w:t>գործունեության</w:t>
      </w:r>
      <w:r w:rsidRPr="0061367D">
        <w:rPr>
          <w:rFonts w:ascii="GHEA Grapalat" w:hAnsi="GHEA Grapalat"/>
          <w:b/>
          <w:color w:val="000000"/>
          <w:lang w:val="hy-AM"/>
        </w:rPr>
        <w:t xml:space="preserve"> </w:t>
      </w:r>
      <w:r w:rsidRPr="0061367D">
        <w:rPr>
          <w:rFonts w:ascii="GHEA Grapalat" w:hAnsi="GHEA Grapalat" w:cs="Sylfaen"/>
          <w:b/>
          <w:color w:val="000000"/>
          <w:lang w:val="hy-AM"/>
        </w:rPr>
        <w:t>սահմանման</w:t>
      </w:r>
      <w:r w:rsidRPr="0061367D">
        <w:rPr>
          <w:rFonts w:ascii="GHEA Grapalat" w:hAnsi="GHEA Grapalat"/>
          <w:b/>
          <w:color w:val="000000"/>
          <w:lang w:val="hy-AM"/>
        </w:rPr>
        <w:t xml:space="preserve"> </w:t>
      </w:r>
      <w:r w:rsidRPr="0061367D">
        <w:rPr>
          <w:rFonts w:ascii="GHEA Grapalat" w:hAnsi="GHEA Grapalat" w:cs="Sylfaen"/>
          <w:b/>
          <w:color w:val="000000"/>
          <w:lang w:val="hy-AM"/>
        </w:rPr>
        <w:t>փոփո</w:t>
      </w:r>
      <w:r w:rsidRPr="0061367D">
        <w:rPr>
          <w:rFonts w:ascii="GHEA Grapalat" w:hAnsi="GHEA Grapalat" w:cs="Sylfaen"/>
          <w:b/>
          <w:color w:val="000000"/>
        </w:rPr>
        <w:softHyphen/>
      </w:r>
      <w:r w:rsidRPr="0061367D">
        <w:rPr>
          <w:rFonts w:ascii="GHEA Grapalat" w:hAnsi="GHEA Grapalat" w:cs="Sylfaen"/>
          <w:b/>
          <w:color w:val="000000"/>
          <w:lang w:val="hy-AM"/>
        </w:rPr>
        <w:t>խություն</w:t>
      </w:r>
      <w:r w:rsidRPr="0061367D">
        <w:rPr>
          <w:rFonts w:ascii="GHEA Grapalat" w:hAnsi="GHEA Grapalat"/>
          <w:bCs/>
          <w:iCs/>
          <w:color w:val="000000"/>
          <w:lang w:val="hy-AM"/>
        </w:rPr>
        <w:t xml:space="preserve"> </w:t>
      </w:r>
    </w:p>
    <w:p w:rsidR="00CB6503" w:rsidRPr="0061367D" w:rsidRDefault="00CB6503" w:rsidP="00CB6503">
      <w:pPr>
        <w:spacing w:after="0"/>
        <w:ind w:firstLine="567"/>
        <w:jc w:val="both"/>
        <w:rPr>
          <w:bCs/>
          <w:iCs/>
          <w:color w:val="000000"/>
          <w:lang w:val="hy-AM"/>
        </w:rPr>
      </w:pPr>
      <w:r w:rsidRPr="0061367D">
        <w:rPr>
          <w:bCs/>
          <w:iCs/>
          <w:color w:val="000000"/>
          <w:lang w:val="hy-AM"/>
        </w:rPr>
        <w:t>«</w:t>
      </w:r>
      <w:r w:rsidRPr="0061367D">
        <w:rPr>
          <w:rFonts w:cs="Sylfaen"/>
          <w:bCs/>
          <w:iCs/>
          <w:color w:val="000000"/>
          <w:lang w:val="hy-AM"/>
        </w:rPr>
        <w:t>Բանկերի</w:t>
      </w:r>
      <w:r w:rsidRPr="0061367D">
        <w:rPr>
          <w:bCs/>
          <w:iCs/>
          <w:color w:val="000000"/>
          <w:lang w:val="hy-AM"/>
        </w:rPr>
        <w:t xml:space="preserve"> </w:t>
      </w:r>
      <w:r w:rsidRPr="0061367D">
        <w:rPr>
          <w:rFonts w:cs="Sylfaen"/>
          <w:bCs/>
          <w:iCs/>
          <w:color w:val="000000"/>
          <w:lang w:val="hy-AM"/>
        </w:rPr>
        <w:t>և</w:t>
      </w:r>
      <w:r w:rsidRPr="0061367D">
        <w:rPr>
          <w:bCs/>
          <w:iCs/>
          <w:color w:val="000000"/>
          <w:lang w:val="hy-AM"/>
        </w:rPr>
        <w:t xml:space="preserve"> </w:t>
      </w:r>
      <w:r w:rsidRPr="0061367D">
        <w:rPr>
          <w:rFonts w:cs="Sylfaen"/>
          <w:bCs/>
          <w:iCs/>
          <w:color w:val="000000"/>
          <w:lang w:val="hy-AM"/>
        </w:rPr>
        <w:t>բանկային</w:t>
      </w:r>
      <w:r w:rsidRPr="0061367D">
        <w:rPr>
          <w:bCs/>
          <w:iCs/>
          <w:color w:val="000000"/>
          <w:lang w:val="hy-AM"/>
        </w:rPr>
        <w:t xml:space="preserve"> </w:t>
      </w:r>
      <w:r w:rsidRPr="0061367D">
        <w:rPr>
          <w:rFonts w:cs="Sylfaen"/>
          <w:bCs/>
          <w:iCs/>
          <w:color w:val="000000"/>
          <w:lang w:val="hy-AM"/>
        </w:rPr>
        <w:t>գործունեության</w:t>
      </w:r>
      <w:r w:rsidRPr="0061367D">
        <w:rPr>
          <w:bCs/>
          <w:iCs/>
          <w:color w:val="000000"/>
          <w:lang w:val="hy-AM"/>
        </w:rPr>
        <w:t xml:space="preserve"> </w:t>
      </w:r>
      <w:r w:rsidRPr="0061367D">
        <w:rPr>
          <w:rFonts w:cs="Sylfaen"/>
          <w:bCs/>
          <w:iCs/>
          <w:color w:val="000000"/>
          <w:lang w:val="hy-AM"/>
        </w:rPr>
        <w:t>մասին</w:t>
      </w:r>
      <w:r w:rsidRPr="0061367D">
        <w:rPr>
          <w:bCs/>
          <w:iCs/>
          <w:color w:val="000000"/>
          <w:lang w:val="hy-AM"/>
        </w:rPr>
        <w:t xml:space="preserve">» </w:t>
      </w:r>
      <w:r w:rsidRPr="0061367D">
        <w:rPr>
          <w:rFonts w:cs="Sylfaen"/>
          <w:bCs/>
          <w:iCs/>
          <w:color w:val="000000"/>
          <w:lang w:val="hy-AM"/>
        </w:rPr>
        <w:t>ՀՀ</w:t>
      </w:r>
      <w:r w:rsidRPr="0061367D">
        <w:rPr>
          <w:bCs/>
          <w:iCs/>
          <w:color w:val="000000"/>
          <w:lang w:val="hy-AM"/>
        </w:rPr>
        <w:t xml:space="preserve"> </w:t>
      </w:r>
      <w:r w:rsidRPr="0061367D">
        <w:rPr>
          <w:rFonts w:cs="Sylfaen"/>
          <w:bCs/>
          <w:iCs/>
          <w:color w:val="000000"/>
          <w:lang w:val="hy-AM"/>
        </w:rPr>
        <w:t>օրենքով</w:t>
      </w:r>
      <w:r w:rsidRPr="0061367D">
        <w:rPr>
          <w:bCs/>
          <w:iCs/>
          <w:color w:val="000000"/>
          <w:lang w:val="hy-AM"/>
        </w:rPr>
        <w:t xml:space="preserve"> (</w:t>
      </w:r>
      <w:r w:rsidRPr="0061367D">
        <w:rPr>
          <w:rFonts w:cs="Sylfaen"/>
          <w:bCs/>
          <w:iCs/>
          <w:color w:val="000000"/>
          <w:lang w:val="hy-AM"/>
        </w:rPr>
        <w:t>այսուհետ՝</w:t>
      </w:r>
      <w:r w:rsidRPr="0061367D">
        <w:rPr>
          <w:bCs/>
          <w:iCs/>
          <w:color w:val="000000"/>
          <w:lang w:val="hy-AM"/>
        </w:rPr>
        <w:t xml:space="preserve"> </w:t>
      </w:r>
      <w:r w:rsidRPr="0061367D">
        <w:rPr>
          <w:rFonts w:cs="Sylfaen"/>
          <w:bCs/>
          <w:iCs/>
          <w:color w:val="000000"/>
          <w:lang w:val="hy-AM"/>
        </w:rPr>
        <w:t>Օրենք</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աուդիտի</w:t>
      </w:r>
      <w:r w:rsidRPr="0061367D">
        <w:rPr>
          <w:bCs/>
          <w:iCs/>
          <w:color w:val="000000"/>
          <w:lang w:val="hy-AM"/>
        </w:rPr>
        <w:t xml:space="preserve"> </w:t>
      </w:r>
      <w:r w:rsidRPr="0061367D">
        <w:rPr>
          <w:rFonts w:cs="Sylfaen"/>
          <w:bCs/>
          <w:iCs/>
          <w:color w:val="000000"/>
          <w:lang w:val="hy-AM"/>
        </w:rPr>
        <w:t>սահմանումը</w:t>
      </w:r>
      <w:r w:rsidRPr="0061367D">
        <w:rPr>
          <w:bCs/>
          <w:iCs/>
          <w:color w:val="000000"/>
          <w:lang w:val="hy-AM"/>
        </w:rPr>
        <w:t xml:space="preserve"> </w:t>
      </w:r>
      <w:r w:rsidRPr="0061367D">
        <w:rPr>
          <w:rFonts w:cs="Sylfaen"/>
          <w:bCs/>
          <w:iCs/>
          <w:color w:val="000000"/>
          <w:lang w:val="hy-AM"/>
        </w:rPr>
        <w:t>ճշգրիտ</w:t>
      </w:r>
      <w:r w:rsidRPr="0061367D">
        <w:rPr>
          <w:bCs/>
          <w:iCs/>
          <w:color w:val="000000"/>
          <w:lang w:val="hy-AM"/>
        </w:rPr>
        <w:t xml:space="preserve"> </w:t>
      </w:r>
      <w:r w:rsidRPr="0061367D">
        <w:rPr>
          <w:rFonts w:cs="Sylfaen"/>
          <w:bCs/>
          <w:iCs/>
          <w:color w:val="000000"/>
          <w:lang w:val="hy-AM"/>
        </w:rPr>
        <w:t>չի</w:t>
      </w:r>
      <w:r w:rsidRPr="0061367D">
        <w:rPr>
          <w:bCs/>
          <w:iCs/>
          <w:color w:val="000000"/>
          <w:lang w:val="hy-AM"/>
        </w:rPr>
        <w:t xml:space="preserve"> </w:t>
      </w:r>
      <w:r w:rsidRPr="0061367D">
        <w:rPr>
          <w:rFonts w:cs="Sylfaen"/>
          <w:bCs/>
          <w:iCs/>
          <w:color w:val="000000"/>
          <w:lang w:val="hy-AM"/>
        </w:rPr>
        <w:t>արտացոլում</w:t>
      </w:r>
      <w:r w:rsidRPr="0061367D">
        <w:rPr>
          <w:bCs/>
          <w:iCs/>
          <w:color w:val="000000"/>
          <w:lang w:val="hy-AM"/>
        </w:rPr>
        <w:t xml:space="preserve"> </w:t>
      </w:r>
      <w:r w:rsidRPr="0061367D">
        <w:rPr>
          <w:rFonts w:cs="Sylfaen"/>
          <w:bCs/>
          <w:iCs/>
          <w:color w:val="000000"/>
          <w:lang w:val="hy-AM"/>
        </w:rPr>
        <w:t>բանկի</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աուդիտի</w:t>
      </w:r>
      <w:r w:rsidRPr="0061367D">
        <w:rPr>
          <w:bCs/>
          <w:iCs/>
          <w:color w:val="000000"/>
          <w:lang w:val="hy-AM"/>
        </w:rPr>
        <w:t xml:space="preserve"> </w:t>
      </w:r>
      <w:r w:rsidRPr="0061367D">
        <w:rPr>
          <w:rFonts w:cs="Sylfaen"/>
          <w:bCs/>
          <w:iCs/>
          <w:color w:val="000000"/>
          <w:lang w:val="hy-AM"/>
        </w:rPr>
        <w:t>ստորաբաժանման</w:t>
      </w:r>
      <w:r w:rsidRPr="0061367D">
        <w:rPr>
          <w:bCs/>
          <w:iCs/>
          <w:color w:val="000000"/>
          <w:lang w:val="hy-AM"/>
        </w:rPr>
        <w:t xml:space="preserve"> </w:t>
      </w:r>
      <w:r w:rsidRPr="0061367D">
        <w:rPr>
          <w:rFonts w:cs="Sylfaen"/>
          <w:bCs/>
          <w:iCs/>
          <w:color w:val="000000"/>
          <w:lang w:val="hy-AM"/>
        </w:rPr>
        <w:t>տեղն</w:t>
      </w:r>
      <w:r w:rsidRPr="0061367D">
        <w:rPr>
          <w:bCs/>
          <w:iCs/>
          <w:color w:val="000000"/>
          <w:lang w:val="hy-AM"/>
        </w:rPr>
        <w:t xml:space="preserve"> </w:t>
      </w:r>
      <w:r w:rsidRPr="0061367D">
        <w:rPr>
          <w:rFonts w:cs="Sylfaen"/>
          <w:bCs/>
          <w:iCs/>
          <w:color w:val="000000"/>
          <w:lang w:val="hy-AM"/>
        </w:rPr>
        <w:t>ու</w:t>
      </w:r>
      <w:r w:rsidRPr="0061367D">
        <w:rPr>
          <w:bCs/>
          <w:iCs/>
          <w:color w:val="000000"/>
          <w:lang w:val="hy-AM"/>
        </w:rPr>
        <w:t xml:space="preserve"> </w:t>
      </w:r>
      <w:r w:rsidRPr="0061367D">
        <w:rPr>
          <w:rFonts w:cs="Sylfaen"/>
          <w:bCs/>
          <w:iCs/>
          <w:color w:val="000000"/>
          <w:lang w:val="hy-AM"/>
        </w:rPr>
        <w:t>դերը</w:t>
      </w:r>
      <w:r w:rsidRPr="0061367D">
        <w:rPr>
          <w:bCs/>
          <w:iCs/>
          <w:color w:val="000000"/>
          <w:lang w:val="hy-AM"/>
        </w:rPr>
        <w:t xml:space="preserve"> </w:t>
      </w:r>
      <w:r w:rsidRPr="0061367D">
        <w:rPr>
          <w:rFonts w:cs="Sylfaen"/>
          <w:bCs/>
          <w:iCs/>
          <w:color w:val="000000"/>
          <w:lang w:val="hy-AM"/>
        </w:rPr>
        <w:t>բանկի</w:t>
      </w:r>
      <w:r w:rsidRPr="0061367D">
        <w:rPr>
          <w:bCs/>
          <w:iCs/>
          <w:color w:val="000000"/>
          <w:lang w:val="hy-AM"/>
        </w:rPr>
        <w:t xml:space="preserve"> </w:t>
      </w:r>
      <w:r w:rsidRPr="0061367D">
        <w:rPr>
          <w:rFonts w:cs="Sylfaen"/>
          <w:bCs/>
          <w:iCs/>
          <w:color w:val="000000"/>
          <w:lang w:val="hy-AM"/>
        </w:rPr>
        <w:t>կառավարման</w:t>
      </w:r>
      <w:r w:rsidRPr="0061367D">
        <w:rPr>
          <w:bCs/>
          <w:iCs/>
          <w:color w:val="000000"/>
          <w:lang w:val="hy-AM"/>
        </w:rPr>
        <w:t xml:space="preserve"> </w:t>
      </w:r>
      <w:r w:rsidRPr="0061367D">
        <w:rPr>
          <w:rFonts w:cs="Sylfaen"/>
          <w:bCs/>
          <w:iCs/>
          <w:color w:val="000000"/>
          <w:lang w:val="hy-AM"/>
        </w:rPr>
        <w:t>և</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հսկողության</w:t>
      </w:r>
      <w:r w:rsidRPr="0061367D">
        <w:rPr>
          <w:bCs/>
          <w:iCs/>
          <w:color w:val="000000"/>
          <w:lang w:val="hy-AM"/>
        </w:rPr>
        <w:t xml:space="preserve"> </w:t>
      </w:r>
      <w:r w:rsidRPr="0061367D">
        <w:rPr>
          <w:rFonts w:cs="Sylfaen"/>
          <w:bCs/>
          <w:iCs/>
          <w:color w:val="000000"/>
          <w:lang w:val="hy-AM"/>
        </w:rPr>
        <w:t>կառուցվածքում</w:t>
      </w:r>
      <w:r w:rsidRPr="0061367D">
        <w:rPr>
          <w:bCs/>
          <w:iCs/>
          <w:color w:val="000000"/>
          <w:lang w:val="hy-AM"/>
        </w:rPr>
        <w:t xml:space="preserve">: </w:t>
      </w:r>
      <w:r w:rsidRPr="0061367D">
        <w:rPr>
          <w:rFonts w:cs="Sylfaen"/>
          <w:bCs/>
          <w:iCs/>
          <w:color w:val="000000"/>
          <w:lang w:val="hy-AM"/>
        </w:rPr>
        <w:t>Նախագծով</w:t>
      </w:r>
      <w:r w:rsidRPr="0061367D">
        <w:rPr>
          <w:bCs/>
          <w:iCs/>
          <w:color w:val="000000"/>
          <w:lang w:val="hy-AM"/>
        </w:rPr>
        <w:t xml:space="preserve"> </w:t>
      </w:r>
      <w:r w:rsidRPr="0061367D">
        <w:rPr>
          <w:rFonts w:cs="Sylfaen"/>
          <w:bCs/>
          <w:iCs/>
          <w:color w:val="000000"/>
          <w:lang w:val="hy-AM"/>
        </w:rPr>
        <w:t>առաջարկվող</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աուդիտի</w:t>
      </w:r>
      <w:r w:rsidRPr="0061367D">
        <w:rPr>
          <w:bCs/>
          <w:iCs/>
          <w:color w:val="000000"/>
          <w:lang w:val="hy-AM"/>
        </w:rPr>
        <w:t xml:space="preserve"> </w:t>
      </w:r>
      <w:r w:rsidRPr="0061367D">
        <w:rPr>
          <w:rFonts w:cs="Sylfaen"/>
          <w:bCs/>
          <w:iCs/>
          <w:color w:val="000000"/>
          <w:lang w:val="hy-AM"/>
        </w:rPr>
        <w:t>գործառույթի</w:t>
      </w:r>
      <w:r w:rsidRPr="0061367D">
        <w:rPr>
          <w:bCs/>
          <w:iCs/>
          <w:color w:val="000000"/>
          <w:lang w:val="hy-AM"/>
        </w:rPr>
        <w:t xml:space="preserve"> </w:t>
      </w:r>
      <w:r w:rsidRPr="0061367D">
        <w:rPr>
          <w:rFonts w:cs="Sylfaen"/>
          <w:bCs/>
          <w:iCs/>
          <w:color w:val="000000"/>
          <w:lang w:val="hy-AM"/>
        </w:rPr>
        <w:t>սահմանումը</w:t>
      </w:r>
      <w:r w:rsidRPr="0061367D">
        <w:rPr>
          <w:bCs/>
          <w:iCs/>
          <w:color w:val="000000"/>
          <w:lang w:val="hy-AM"/>
        </w:rPr>
        <w:t xml:space="preserve"> </w:t>
      </w:r>
      <w:r w:rsidRPr="0061367D">
        <w:rPr>
          <w:rFonts w:cs="Sylfaen"/>
          <w:bCs/>
          <w:iCs/>
          <w:color w:val="000000"/>
          <w:lang w:val="hy-AM"/>
        </w:rPr>
        <w:t>համահունչ</w:t>
      </w:r>
      <w:r w:rsidRPr="0061367D">
        <w:rPr>
          <w:bCs/>
          <w:iCs/>
          <w:color w:val="000000"/>
          <w:lang w:val="hy-AM"/>
        </w:rPr>
        <w:t xml:space="preserve"> </w:t>
      </w:r>
      <w:r w:rsidRPr="0061367D">
        <w:rPr>
          <w:rFonts w:cs="Sylfaen"/>
          <w:bCs/>
          <w:iCs/>
          <w:color w:val="000000"/>
          <w:lang w:val="hy-AM"/>
        </w:rPr>
        <w:t>է</w:t>
      </w:r>
      <w:r w:rsidRPr="0061367D">
        <w:rPr>
          <w:bCs/>
          <w:iCs/>
          <w:color w:val="000000"/>
          <w:lang w:val="hy-AM"/>
        </w:rPr>
        <w:t xml:space="preserve"> </w:t>
      </w:r>
      <w:r w:rsidRPr="0061367D">
        <w:rPr>
          <w:rFonts w:cs="Sylfaen"/>
          <w:bCs/>
          <w:iCs/>
          <w:color w:val="000000"/>
          <w:lang w:val="hy-AM"/>
        </w:rPr>
        <w:t>Բազելյան</w:t>
      </w:r>
      <w:r w:rsidRPr="0061367D">
        <w:rPr>
          <w:bCs/>
          <w:iCs/>
          <w:color w:val="000000"/>
          <w:lang w:val="hy-AM"/>
        </w:rPr>
        <w:t xml:space="preserve"> </w:t>
      </w:r>
      <w:r w:rsidRPr="0061367D">
        <w:rPr>
          <w:rFonts w:cs="Sylfaen"/>
          <w:bCs/>
          <w:iCs/>
          <w:color w:val="000000"/>
          <w:lang w:val="hy-AM"/>
        </w:rPr>
        <w:t>կոմիտեի</w:t>
      </w:r>
      <w:r w:rsidRPr="0061367D">
        <w:rPr>
          <w:bCs/>
          <w:iCs/>
          <w:color w:val="000000"/>
          <w:lang w:val="hy-AM"/>
        </w:rPr>
        <w:t xml:space="preserve"> </w:t>
      </w:r>
      <w:r w:rsidRPr="0061367D">
        <w:rPr>
          <w:rFonts w:cs="Sylfaen"/>
          <w:bCs/>
          <w:iCs/>
          <w:color w:val="000000"/>
          <w:lang w:val="hy-AM"/>
        </w:rPr>
        <w:t>կողմից</w:t>
      </w:r>
      <w:r w:rsidRPr="0061367D">
        <w:rPr>
          <w:bCs/>
          <w:iCs/>
          <w:color w:val="000000"/>
          <w:lang w:val="hy-AM"/>
        </w:rPr>
        <w:t xml:space="preserve"> 2012</w:t>
      </w:r>
      <w:r w:rsidRPr="0061367D">
        <w:rPr>
          <w:rFonts w:cs="Sylfaen"/>
          <w:bCs/>
          <w:iCs/>
          <w:color w:val="000000"/>
          <w:lang w:val="hy-AM"/>
        </w:rPr>
        <w:t>թ</w:t>
      </w:r>
      <w:r w:rsidRPr="0061367D">
        <w:rPr>
          <w:bCs/>
          <w:iCs/>
          <w:color w:val="000000"/>
          <w:lang w:val="hy-AM"/>
        </w:rPr>
        <w:t xml:space="preserve">. </w:t>
      </w:r>
      <w:r w:rsidRPr="0061367D">
        <w:rPr>
          <w:rFonts w:cs="Sylfaen"/>
          <w:bCs/>
          <w:iCs/>
          <w:color w:val="000000"/>
          <w:lang w:val="hy-AM"/>
        </w:rPr>
        <w:t>հրապարակված</w:t>
      </w:r>
      <w:r w:rsidRPr="0061367D">
        <w:rPr>
          <w:bCs/>
          <w:iCs/>
          <w:color w:val="000000"/>
          <w:lang w:val="hy-AM"/>
        </w:rPr>
        <w:t xml:space="preserve"> «</w:t>
      </w:r>
      <w:r w:rsidRPr="0061367D">
        <w:rPr>
          <w:rFonts w:cs="Sylfaen"/>
          <w:bCs/>
          <w:iCs/>
          <w:color w:val="000000"/>
          <w:lang w:val="hy-AM"/>
        </w:rPr>
        <w:t>Բանկի</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աուդիտը</w:t>
      </w:r>
      <w:r w:rsidRPr="0061367D">
        <w:rPr>
          <w:bCs/>
          <w:iCs/>
          <w:color w:val="000000"/>
          <w:lang w:val="hy-AM"/>
        </w:rPr>
        <w:t xml:space="preserve">» </w:t>
      </w:r>
      <w:r w:rsidRPr="0061367D">
        <w:rPr>
          <w:rFonts w:cs="Sylfaen"/>
          <w:bCs/>
          <w:iCs/>
          <w:color w:val="000000"/>
          <w:lang w:val="hy-AM"/>
        </w:rPr>
        <w:t>փաստաթղթով</w:t>
      </w:r>
      <w:r w:rsidRPr="0061367D">
        <w:rPr>
          <w:bCs/>
          <w:iCs/>
          <w:color w:val="000000"/>
          <w:lang w:val="hy-AM"/>
        </w:rPr>
        <w:t xml:space="preserve"> </w:t>
      </w:r>
      <w:r w:rsidRPr="0061367D">
        <w:rPr>
          <w:rFonts w:cs="Sylfaen"/>
          <w:bCs/>
          <w:iCs/>
          <w:color w:val="000000"/>
          <w:lang w:val="hy-AM"/>
        </w:rPr>
        <w:t>սահմանված</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աուդիտի</w:t>
      </w:r>
      <w:r w:rsidRPr="0061367D">
        <w:rPr>
          <w:bCs/>
          <w:iCs/>
          <w:color w:val="000000"/>
          <w:lang w:val="hy-AM"/>
        </w:rPr>
        <w:t xml:space="preserve"> </w:t>
      </w:r>
      <w:r w:rsidRPr="0061367D">
        <w:rPr>
          <w:rFonts w:cs="Sylfaen"/>
          <w:bCs/>
          <w:iCs/>
          <w:color w:val="000000"/>
          <w:lang w:val="hy-AM"/>
        </w:rPr>
        <w:t>սահմանմանը</w:t>
      </w:r>
      <w:r w:rsidRPr="0061367D">
        <w:rPr>
          <w:bCs/>
          <w:iCs/>
          <w:color w:val="000000"/>
          <w:lang w:val="hy-AM"/>
        </w:rPr>
        <w:t>:</w:t>
      </w:r>
    </w:p>
    <w:p w:rsidR="00CB6503" w:rsidRPr="0061367D" w:rsidRDefault="00CB6503" w:rsidP="00CB6503">
      <w:pPr>
        <w:spacing w:after="0" w:line="240" w:lineRule="auto"/>
        <w:ind w:firstLine="567"/>
        <w:jc w:val="both"/>
        <w:rPr>
          <w:bCs/>
          <w:iCs/>
          <w:color w:val="000000"/>
        </w:rPr>
      </w:pPr>
      <w:r w:rsidRPr="0061367D">
        <w:rPr>
          <w:rFonts w:cs="Sylfaen"/>
          <w:bCs/>
          <w:iCs/>
          <w:color w:val="000000"/>
          <w:lang w:val="hy-AM"/>
        </w:rPr>
        <w:t>Նշենք</w:t>
      </w:r>
      <w:r w:rsidRPr="0061367D">
        <w:rPr>
          <w:bCs/>
          <w:iCs/>
          <w:color w:val="000000"/>
          <w:lang w:val="hy-AM"/>
        </w:rPr>
        <w:t xml:space="preserve">, </w:t>
      </w:r>
      <w:r w:rsidRPr="0061367D">
        <w:rPr>
          <w:rFonts w:cs="Sylfaen"/>
          <w:bCs/>
          <w:iCs/>
          <w:color w:val="000000"/>
          <w:lang w:val="hy-AM"/>
        </w:rPr>
        <w:t>որ</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աուդիտի</w:t>
      </w:r>
      <w:r w:rsidRPr="0061367D">
        <w:rPr>
          <w:bCs/>
          <w:iCs/>
          <w:color w:val="000000"/>
          <w:lang w:val="hy-AM"/>
        </w:rPr>
        <w:t xml:space="preserve"> </w:t>
      </w:r>
      <w:r w:rsidRPr="0061367D">
        <w:rPr>
          <w:rFonts w:cs="Sylfaen"/>
          <w:bCs/>
          <w:iCs/>
          <w:color w:val="000000"/>
          <w:lang w:val="hy-AM"/>
        </w:rPr>
        <w:t>գործառույթի</w:t>
      </w:r>
      <w:r w:rsidRPr="0061367D">
        <w:rPr>
          <w:bCs/>
          <w:iCs/>
          <w:color w:val="000000"/>
          <w:lang w:val="hy-AM"/>
        </w:rPr>
        <w:t xml:space="preserve"> </w:t>
      </w:r>
      <w:r w:rsidRPr="0061367D">
        <w:rPr>
          <w:rFonts w:cs="Sylfaen"/>
          <w:bCs/>
          <w:iCs/>
          <w:color w:val="000000"/>
          <w:lang w:val="hy-AM"/>
        </w:rPr>
        <w:t>սահմանման</w:t>
      </w:r>
      <w:r w:rsidRPr="0061367D">
        <w:rPr>
          <w:bCs/>
          <w:iCs/>
          <w:color w:val="000000"/>
          <w:lang w:val="hy-AM"/>
        </w:rPr>
        <w:t xml:space="preserve"> </w:t>
      </w:r>
      <w:r w:rsidRPr="0061367D">
        <w:rPr>
          <w:rFonts w:cs="Sylfaen"/>
          <w:bCs/>
          <w:iCs/>
          <w:color w:val="000000"/>
          <w:lang w:val="hy-AM"/>
        </w:rPr>
        <w:t>հետ</w:t>
      </w:r>
      <w:r w:rsidRPr="0061367D">
        <w:rPr>
          <w:bCs/>
          <w:iCs/>
          <w:color w:val="000000"/>
          <w:lang w:val="hy-AM"/>
        </w:rPr>
        <w:t xml:space="preserve"> </w:t>
      </w:r>
      <w:r w:rsidRPr="0061367D">
        <w:rPr>
          <w:rFonts w:cs="Sylfaen"/>
          <w:bCs/>
          <w:iCs/>
          <w:color w:val="000000"/>
          <w:lang w:val="hy-AM"/>
        </w:rPr>
        <w:t>կապված</w:t>
      </w:r>
      <w:r w:rsidRPr="0061367D">
        <w:rPr>
          <w:bCs/>
          <w:iCs/>
          <w:color w:val="000000"/>
          <w:lang w:val="hy-AM"/>
        </w:rPr>
        <w:t xml:space="preserve"> </w:t>
      </w:r>
      <w:r w:rsidRPr="0061367D">
        <w:rPr>
          <w:rFonts w:cs="Sylfaen"/>
          <w:bCs/>
          <w:iCs/>
          <w:color w:val="000000"/>
          <w:lang w:val="hy-AM"/>
        </w:rPr>
        <w:t>խնդրին</w:t>
      </w:r>
      <w:r w:rsidRPr="0061367D">
        <w:rPr>
          <w:bCs/>
          <w:iCs/>
          <w:color w:val="000000"/>
          <w:lang w:val="hy-AM"/>
        </w:rPr>
        <w:t xml:space="preserve"> </w:t>
      </w:r>
      <w:r w:rsidRPr="0061367D">
        <w:rPr>
          <w:rFonts w:cs="Sylfaen"/>
          <w:bCs/>
          <w:iCs/>
          <w:color w:val="000000"/>
          <w:lang w:val="hy-AM"/>
        </w:rPr>
        <w:t>և</w:t>
      </w:r>
      <w:r w:rsidRPr="0061367D">
        <w:rPr>
          <w:bCs/>
          <w:iCs/>
          <w:color w:val="000000"/>
          <w:lang w:val="hy-AM"/>
        </w:rPr>
        <w:t xml:space="preserve"> </w:t>
      </w:r>
      <w:r w:rsidRPr="0061367D">
        <w:rPr>
          <w:rFonts w:cs="Sylfaen"/>
          <w:bCs/>
          <w:iCs/>
          <w:color w:val="000000"/>
          <w:lang w:val="hy-AM"/>
        </w:rPr>
        <w:t>համապատասխան</w:t>
      </w:r>
      <w:r w:rsidRPr="0061367D">
        <w:rPr>
          <w:bCs/>
          <w:iCs/>
          <w:color w:val="000000"/>
          <w:lang w:val="hy-AM"/>
        </w:rPr>
        <w:t xml:space="preserve"> </w:t>
      </w:r>
      <w:r w:rsidRPr="0061367D">
        <w:rPr>
          <w:rFonts w:cs="Sylfaen"/>
          <w:bCs/>
          <w:iCs/>
          <w:color w:val="000000"/>
          <w:lang w:val="hy-AM"/>
        </w:rPr>
        <w:t>փոփոխություն</w:t>
      </w:r>
      <w:r w:rsidRPr="0061367D">
        <w:rPr>
          <w:bCs/>
          <w:iCs/>
          <w:color w:val="000000"/>
          <w:lang w:val="hy-AM"/>
        </w:rPr>
        <w:t xml:space="preserve"> </w:t>
      </w:r>
      <w:r w:rsidRPr="0061367D">
        <w:rPr>
          <w:rFonts w:cs="Sylfaen"/>
          <w:bCs/>
          <w:iCs/>
          <w:color w:val="000000"/>
          <w:lang w:val="hy-AM"/>
        </w:rPr>
        <w:t>իրականացնելու</w:t>
      </w:r>
      <w:r w:rsidRPr="0061367D">
        <w:rPr>
          <w:bCs/>
          <w:iCs/>
          <w:color w:val="000000"/>
          <w:lang w:val="hy-AM"/>
        </w:rPr>
        <w:t xml:space="preserve"> </w:t>
      </w:r>
      <w:r w:rsidRPr="0061367D">
        <w:rPr>
          <w:rFonts w:cs="Sylfaen"/>
          <w:bCs/>
          <w:iCs/>
          <w:color w:val="000000"/>
          <w:lang w:val="hy-AM"/>
        </w:rPr>
        <w:t>անհրաժեշտությանը</w:t>
      </w:r>
      <w:r w:rsidRPr="0061367D">
        <w:rPr>
          <w:bCs/>
          <w:iCs/>
          <w:color w:val="000000"/>
          <w:lang w:val="hy-AM"/>
        </w:rPr>
        <w:t xml:space="preserve"> </w:t>
      </w:r>
      <w:r w:rsidRPr="0061367D">
        <w:rPr>
          <w:rFonts w:cs="Sylfaen"/>
          <w:bCs/>
          <w:iCs/>
          <w:color w:val="000000"/>
          <w:lang w:val="hy-AM"/>
        </w:rPr>
        <w:t>անդրադարձ</w:t>
      </w:r>
      <w:r w:rsidRPr="0061367D">
        <w:rPr>
          <w:bCs/>
          <w:iCs/>
          <w:color w:val="000000"/>
          <w:lang w:val="hy-AM"/>
        </w:rPr>
        <w:t xml:space="preserve"> </w:t>
      </w:r>
      <w:r w:rsidRPr="0061367D">
        <w:rPr>
          <w:rFonts w:cs="Sylfaen"/>
          <w:bCs/>
          <w:iCs/>
          <w:color w:val="000000"/>
          <w:lang w:val="hy-AM"/>
        </w:rPr>
        <w:t>է</w:t>
      </w:r>
      <w:r w:rsidRPr="0061367D">
        <w:rPr>
          <w:bCs/>
          <w:iCs/>
          <w:color w:val="000000"/>
          <w:lang w:val="hy-AM"/>
        </w:rPr>
        <w:t xml:space="preserve"> </w:t>
      </w:r>
      <w:r w:rsidRPr="0061367D">
        <w:rPr>
          <w:rFonts w:cs="Sylfaen"/>
          <w:bCs/>
          <w:iCs/>
          <w:color w:val="000000"/>
          <w:lang w:val="hy-AM"/>
        </w:rPr>
        <w:t>կատարվել</w:t>
      </w:r>
      <w:r w:rsidRPr="0061367D">
        <w:rPr>
          <w:bCs/>
          <w:iCs/>
          <w:color w:val="000000"/>
          <w:lang w:val="hy-AM"/>
        </w:rPr>
        <w:t xml:space="preserve"> </w:t>
      </w:r>
      <w:r w:rsidRPr="0061367D">
        <w:rPr>
          <w:rFonts w:cs="Sylfaen"/>
          <w:bCs/>
          <w:iCs/>
          <w:color w:val="000000"/>
          <w:lang w:val="hy-AM"/>
        </w:rPr>
        <w:t>նաև</w:t>
      </w:r>
      <w:r w:rsidRPr="0061367D">
        <w:rPr>
          <w:bCs/>
          <w:iCs/>
          <w:color w:val="000000"/>
          <w:lang w:val="hy-AM"/>
        </w:rPr>
        <w:t xml:space="preserve"> </w:t>
      </w:r>
      <w:r w:rsidRPr="0061367D">
        <w:rPr>
          <w:rFonts w:cs="Sylfaen"/>
          <w:bCs/>
          <w:iCs/>
          <w:color w:val="000000"/>
          <w:lang w:val="hy-AM"/>
        </w:rPr>
        <w:t>Ֆինանսական</w:t>
      </w:r>
      <w:r w:rsidRPr="0061367D">
        <w:rPr>
          <w:bCs/>
          <w:iCs/>
          <w:color w:val="000000"/>
          <w:lang w:val="hy-AM"/>
        </w:rPr>
        <w:t xml:space="preserve"> </w:t>
      </w:r>
      <w:r w:rsidRPr="0061367D">
        <w:rPr>
          <w:rFonts w:cs="Sylfaen"/>
          <w:bCs/>
          <w:iCs/>
          <w:color w:val="000000"/>
          <w:lang w:val="hy-AM"/>
        </w:rPr>
        <w:t>համակարգի</w:t>
      </w:r>
      <w:r w:rsidRPr="0061367D">
        <w:rPr>
          <w:bCs/>
          <w:iCs/>
          <w:color w:val="000000"/>
          <w:lang w:val="hy-AM"/>
        </w:rPr>
        <w:t xml:space="preserve"> </w:t>
      </w:r>
      <w:r w:rsidRPr="0061367D">
        <w:rPr>
          <w:rFonts w:cs="Sylfaen"/>
          <w:bCs/>
          <w:iCs/>
          <w:color w:val="000000"/>
          <w:lang w:val="hy-AM"/>
        </w:rPr>
        <w:t>կայունության</w:t>
      </w:r>
      <w:r w:rsidRPr="0061367D">
        <w:rPr>
          <w:bCs/>
          <w:iCs/>
          <w:color w:val="000000"/>
          <w:lang w:val="hy-AM"/>
        </w:rPr>
        <w:t xml:space="preserve"> </w:t>
      </w:r>
      <w:r w:rsidRPr="0061367D">
        <w:rPr>
          <w:rFonts w:cs="Sylfaen"/>
          <w:bCs/>
          <w:iCs/>
          <w:color w:val="000000"/>
          <w:lang w:val="hy-AM"/>
        </w:rPr>
        <w:t>գնահատման</w:t>
      </w:r>
      <w:r w:rsidRPr="0061367D">
        <w:rPr>
          <w:bCs/>
          <w:iCs/>
          <w:color w:val="000000"/>
          <w:lang w:val="hy-AM"/>
        </w:rPr>
        <w:t xml:space="preserve"> </w:t>
      </w:r>
      <w:r w:rsidRPr="0061367D">
        <w:rPr>
          <w:rFonts w:cs="Sylfaen"/>
          <w:bCs/>
          <w:iCs/>
          <w:color w:val="000000"/>
          <w:lang w:val="hy-AM"/>
        </w:rPr>
        <w:t>հաշվետվության</w:t>
      </w:r>
      <w:r w:rsidRPr="0061367D">
        <w:rPr>
          <w:bCs/>
          <w:iCs/>
          <w:color w:val="000000"/>
          <w:lang w:val="hy-AM"/>
        </w:rPr>
        <w:t xml:space="preserve"> (Financial System Stability Assessment Report) </w:t>
      </w:r>
      <w:r w:rsidRPr="0061367D">
        <w:rPr>
          <w:rFonts w:cs="Sylfaen"/>
          <w:bCs/>
          <w:iCs/>
          <w:color w:val="000000"/>
          <w:lang w:val="hy-AM"/>
        </w:rPr>
        <w:t>մեջ</w:t>
      </w:r>
      <w:r w:rsidRPr="0061367D">
        <w:rPr>
          <w:rFonts w:cs="Sylfaen"/>
          <w:bCs/>
          <w:iCs/>
          <w:color w:val="000000"/>
        </w:rPr>
        <w:t>:</w:t>
      </w:r>
    </w:p>
    <w:p w:rsidR="00CB6503" w:rsidRPr="0061367D" w:rsidRDefault="00CB6503" w:rsidP="00CB6503">
      <w:pPr>
        <w:spacing w:after="0" w:line="240" w:lineRule="auto"/>
        <w:ind w:firstLine="567"/>
        <w:jc w:val="both"/>
        <w:rPr>
          <w:bCs/>
          <w:iCs/>
          <w:color w:val="000000"/>
        </w:rPr>
      </w:pPr>
    </w:p>
    <w:p w:rsidR="00CB6503" w:rsidRPr="0061367D" w:rsidRDefault="00CB6503" w:rsidP="00CB6503">
      <w:pPr>
        <w:spacing w:after="0" w:line="23" w:lineRule="atLeast"/>
        <w:rPr>
          <w:rFonts w:eastAsia="Times New Roman" w:cs="Sylfaen"/>
          <w:color w:val="000000"/>
          <w:lang w:val="hy-AM"/>
        </w:rPr>
      </w:pPr>
    </w:p>
    <w:p w:rsidR="00CB6503" w:rsidRPr="0061367D" w:rsidRDefault="00CB6503" w:rsidP="00CB6503">
      <w:pPr>
        <w:spacing w:after="0" w:line="23" w:lineRule="atLeast"/>
        <w:jc w:val="both"/>
        <w:rPr>
          <w:b/>
          <w:bCs/>
          <w:iCs/>
          <w:color w:val="000000"/>
        </w:rPr>
      </w:pPr>
      <w:r w:rsidRPr="0061367D">
        <w:rPr>
          <w:b/>
          <w:bCs/>
          <w:iCs/>
          <w:color w:val="000000"/>
          <w:lang w:val="hy-AM"/>
        </w:rPr>
        <w:t>«</w:t>
      </w:r>
      <w:r w:rsidRPr="0061367D">
        <w:rPr>
          <w:rFonts w:cs="Sylfaen"/>
          <w:b/>
          <w:bCs/>
          <w:iCs/>
          <w:color w:val="000000"/>
          <w:lang w:val="hy-AM"/>
        </w:rPr>
        <w:t>Ապահովագրության</w:t>
      </w:r>
      <w:r w:rsidRPr="0061367D">
        <w:rPr>
          <w:b/>
          <w:bCs/>
          <w:iCs/>
          <w:color w:val="000000"/>
          <w:lang w:val="hy-AM"/>
        </w:rPr>
        <w:t xml:space="preserve"> </w:t>
      </w:r>
      <w:r w:rsidRPr="0061367D">
        <w:rPr>
          <w:rFonts w:cs="Sylfaen"/>
          <w:b/>
          <w:bCs/>
          <w:iCs/>
          <w:color w:val="000000"/>
          <w:lang w:val="hy-AM"/>
        </w:rPr>
        <w:t>և</w:t>
      </w:r>
      <w:r w:rsidRPr="0061367D">
        <w:rPr>
          <w:b/>
          <w:bCs/>
          <w:iCs/>
          <w:color w:val="000000"/>
          <w:lang w:val="hy-AM"/>
        </w:rPr>
        <w:t xml:space="preserve"> </w:t>
      </w:r>
      <w:r w:rsidRPr="0061367D">
        <w:rPr>
          <w:rFonts w:cs="Sylfaen"/>
          <w:b/>
          <w:bCs/>
          <w:iCs/>
          <w:color w:val="000000"/>
          <w:lang w:val="hy-AM"/>
        </w:rPr>
        <w:t>ապահովագրական</w:t>
      </w:r>
      <w:r w:rsidRPr="0061367D">
        <w:rPr>
          <w:b/>
          <w:bCs/>
          <w:iCs/>
          <w:color w:val="000000"/>
          <w:lang w:val="hy-AM"/>
        </w:rPr>
        <w:t xml:space="preserve"> </w:t>
      </w:r>
      <w:r w:rsidRPr="0061367D">
        <w:rPr>
          <w:rFonts w:cs="Sylfaen"/>
          <w:b/>
          <w:bCs/>
          <w:iCs/>
          <w:color w:val="000000"/>
          <w:lang w:val="hy-AM"/>
        </w:rPr>
        <w:t>գործունեության</w:t>
      </w:r>
      <w:r w:rsidRPr="0061367D">
        <w:rPr>
          <w:b/>
          <w:bCs/>
          <w:iCs/>
          <w:color w:val="000000"/>
          <w:lang w:val="hy-AM"/>
        </w:rPr>
        <w:t xml:space="preserve"> </w:t>
      </w:r>
      <w:r w:rsidRPr="0061367D">
        <w:rPr>
          <w:rFonts w:cs="Sylfaen"/>
          <w:b/>
          <w:bCs/>
          <w:iCs/>
          <w:color w:val="000000"/>
          <w:lang w:val="hy-AM"/>
        </w:rPr>
        <w:t>մասին</w:t>
      </w:r>
      <w:r w:rsidRPr="0061367D">
        <w:rPr>
          <w:b/>
          <w:bCs/>
          <w:iCs/>
          <w:color w:val="000000"/>
          <w:lang w:val="hy-AM"/>
        </w:rPr>
        <w:t xml:space="preserve">» </w:t>
      </w:r>
      <w:r w:rsidRPr="0061367D">
        <w:rPr>
          <w:rFonts w:cs="Sylfaen"/>
          <w:b/>
          <w:bCs/>
          <w:iCs/>
          <w:color w:val="000000"/>
          <w:lang w:val="hy-AM"/>
        </w:rPr>
        <w:t>ՀՀ</w:t>
      </w:r>
      <w:r w:rsidRPr="0061367D">
        <w:rPr>
          <w:b/>
          <w:bCs/>
          <w:iCs/>
          <w:color w:val="000000"/>
          <w:lang w:val="hy-AM"/>
        </w:rPr>
        <w:t xml:space="preserve"> </w:t>
      </w:r>
      <w:r w:rsidRPr="0061367D">
        <w:rPr>
          <w:rFonts w:cs="Sylfaen"/>
          <w:b/>
          <w:bCs/>
          <w:iCs/>
          <w:color w:val="000000"/>
          <w:lang w:val="hy-AM"/>
        </w:rPr>
        <w:t>օրենքում</w:t>
      </w:r>
      <w:r w:rsidRPr="0061367D">
        <w:rPr>
          <w:b/>
          <w:bCs/>
          <w:iCs/>
          <w:color w:val="000000"/>
          <w:lang w:val="hy-AM"/>
        </w:rPr>
        <w:t xml:space="preserve"> </w:t>
      </w:r>
      <w:r w:rsidRPr="0061367D">
        <w:rPr>
          <w:rFonts w:cs="Sylfaen"/>
          <w:b/>
          <w:bCs/>
          <w:iCs/>
          <w:color w:val="000000"/>
          <w:lang w:val="hy-AM"/>
        </w:rPr>
        <w:t>նախատեսվում</w:t>
      </w:r>
      <w:r w:rsidRPr="0061367D">
        <w:rPr>
          <w:b/>
          <w:bCs/>
          <w:iCs/>
          <w:color w:val="000000"/>
          <w:lang w:val="hy-AM"/>
        </w:rPr>
        <w:t xml:space="preserve"> </w:t>
      </w:r>
      <w:r w:rsidRPr="0061367D">
        <w:rPr>
          <w:rFonts w:cs="Sylfaen"/>
          <w:b/>
          <w:bCs/>
          <w:iCs/>
          <w:color w:val="000000"/>
          <w:lang w:val="hy-AM"/>
        </w:rPr>
        <w:t>է</w:t>
      </w:r>
      <w:r w:rsidRPr="0061367D">
        <w:rPr>
          <w:b/>
          <w:bCs/>
          <w:iCs/>
          <w:color w:val="000000"/>
          <w:lang w:val="hy-AM"/>
        </w:rPr>
        <w:t xml:space="preserve"> </w:t>
      </w:r>
      <w:r w:rsidRPr="0061367D">
        <w:rPr>
          <w:rFonts w:cs="Sylfaen"/>
          <w:b/>
          <w:bCs/>
          <w:iCs/>
          <w:color w:val="000000"/>
          <w:lang w:val="hy-AM"/>
        </w:rPr>
        <w:t>իրականացնել</w:t>
      </w:r>
      <w:r w:rsidRPr="0061367D">
        <w:rPr>
          <w:b/>
          <w:bCs/>
          <w:iCs/>
          <w:color w:val="000000"/>
          <w:lang w:val="hy-AM"/>
        </w:rPr>
        <w:t xml:space="preserve"> </w:t>
      </w:r>
      <w:r w:rsidRPr="0061367D">
        <w:rPr>
          <w:rFonts w:cs="Sylfaen"/>
          <w:b/>
          <w:bCs/>
          <w:iCs/>
          <w:color w:val="000000"/>
          <w:lang w:val="hy-AM"/>
        </w:rPr>
        <w:t>հետևյալ</w:t>
      </w:r>
      <w:r w:rsidRPr="0061367D">
        <w:rPr>
          <w:b/>
          <w:bCs/>
          <w:iCs/>
          <w:color w:val="000000"/>
          <w:lang w:val="hy-AM"/>
        </w:rPr>
        <w:t xml:space="preserve"> </w:t>
      </w:r>
      <w:r w:rsidRPr="0061367D">
        <w:rPr>
          <w:rFonts w:cs="Sylfaen"/>
          <w:b/>
          <w:bCs/>
          <w:iCs/>
          <w:color w:val="000000"/>
          <w:lang w:val="hy-AM"/>
        </w:rPr>
        <w:t>լրացումներն</w:t>
      </w:r>
      <w:r w:rsidRPr="0061367D">
        <w:rPr>
          <w:b/>
          <w:bCs/>
          <w:iCs/>
          <w:color w:val="000000"/>
          <w:lang w:val="hy-AM"/>
        </w:rPr>
        <w:t xml:space="preserve"> </w:t>
      </w:r>
      <w:r w:rsidRPr="0061367D">
        <w:rPr>
          <w:rFonts w:cs="Sylfaen"/>
          <w:b/>
          <w:bCs/>
          <w:iCs/>
          <w:color w:val="000000"/>
          <w:lang w:val="hy-AM"/>
        </w:rPr>
        <w:t>ու</w:t>
      </w:r>
      <w:r w:rsidRPr="0061367D">
        <w:rPr>
          <w:b/>
          <w:bCs/>
          <w:iCs/>
          <w:color w:val="000000"/>
          <w:lang w:val="hy-AM"/>
        </w:rPr>
        <w:t xml:space="preserve"> </w:t>
      </w:r>
      <w:r w:rsidRPr="0061367D">
        <w:rPr>
          <w:rFonts w:cs="Sylfaen"/>
          <w:b/>
          <w:bCs/>
          <w:iCs/>
          <w:color w:val="000000"/>
          <w:lang w:val="hy-AM"/>
        </w:rPr>
        <w:t>փոփո</w:t>
      </w:r>
      <w:r w:rsidRPr="0061367D">
        <w:rPr>
          <w:rFonts w:cs="Sylfaen"/>
          <w:b/>
          <w:bCs/>
          <w:iCs/>
          <w:color w:val="000000"/>
        </w:rPr>
        <w:softHyphen/>
      </w:r>
      <w:r w:rsidRPr="0061367D">
        <w:rPr>
          <w:rFonts w:cs="Sylfaen"/>
          <w:b/>
          <w:bCs/>
          <w:iCs/>
          <w:color w:val="000000"/>
          <w:lang w:val="hy-AM"/>
        </w:rPr>
        <w:t>խությունները՝</w:t>
      </w:r>
      <w:r w:rsidRPr="0061367D">
        <w:rPr>
          <w:b/>
          <w:bCs/>
          <w:iCs/>
          <w:color w:val="000000"/>
          <w:lang w:val="hy-AM"/>
        </w:rPr>
        <w:t xml:space="preserve"> </w:t>
      </w:r>
    </w:p>
    <w:p w:rsidR="00CB6503" w:rsidRPr="0061367D" w:rsidRDefault="00CB6503" w:rsidP="00CB6503">
      <w:pPr>
        <w:spacing w:after="0" w:line="23" w:lineRule="atLeast"/>
        <w:jc w:val="both"/>
        <w:rPr>
          <w:bCs/>
          <w:iCs/>
          <w:color w:val="000000"/>
        </w:rPr>
      </w:pPr>
    </w:p>
    <w:p w:rsidR="00CB6503" w:rsidRPr="0061367D" w:rsidRDefault="00CB6503" w:rsidP="00CB6503">
      <w:pPr>
        <w:pStyle w:val="ListParagraph"/>
        <w:numPr>
          <w:ilvl w:val="0"/>
          <w:numId w:val="22"/>
        </w:numPr>
        <w:ind w:left="270" w:firstLine="0"/>
        <w:rPr>
          <w:rFonts w:ascii="GHEA Grapalat" w:hAnsi="GHEA Grapalat"/>
          <w:b/>
          <w:lang w:val="hy-AM"/>
        </w:rPr>
      </w:pPr>
      <w:r w:rsidRPr="0061367D">
        <w:rPr>
          <w:rFonts w:ascii="GHEA Grapalat" w:hAnsi="GHEA Grapalat"/>
          <w:b/>
          <w:lang w:val="hy-AM"/>
        </w:rPr>
        <w:t>«</w:t>
      </w:r>
      <w:r w:rsidRPr="0061367D">
        <w:rPr>
          <w:rFonts w:ascii="GHEA Grapalat" w:hAnsi="GHEA Grapalat" w:cs="Sylfaen"/>
          <w:b/>
          <w:lang w:val="hy-AM"/>
        </w:rPr>
        <w:t>Համակարգային</w:t>
      </w:r>
      <w:r w:rsidRPr="0061367D">
        <w:rPr>
          <w:rFonts w:ascii="GHEA Grapalat" w:hAnsi="GHEA Grapalat"/>
          <w:b/>
          <w:lang w:val="hy-AM"/>
        </w:rPr>
        <w:t xml:space="preserve"> </w:t>
      </w:r>
      <w:r w:rsidRPr="0061367D">
        <w:rPr>
          <w:rFonts w:ascii="GHEA Grapalat" w:hAnsi="GHEA Grapalat" w:cs="Sylfaen"/>
          <w:b/>
          <w:lang w:val="hy-AM"/>
        </w:rPr>
        <w:t>նշանակություն</w:t>
      </w:r>
      <w:r w:rsidRPr="0061367D">
        <w:rPr>
          <w:rFonts w:ascii="GHEA Grapalat" w:hAnsi="GHEA Grapalat"/>
          <w:b/>
          <w:lang w:val="hy-AM"/>
        </w:rPr>
        <w:t xml:space="preserve"> </w:t>
      </w:r>
      <w:r w:rsidRPr="0061367D">
        <w:rPr>
          <w:rFonts w:ascii="GHEA Grapalat" w:hAnsi="GHEA Grapalat" w:cs="Sylfaen"/>
          <w:b/>
          <w:lang w:val="hy-AM"/>
        </w:rPr>
        <w:t>ունեցող</w:t>
      </w:r>
      <w:r w:rsidRPr="0061367D">
        <w:rPr>
          <w:rFonts w:ascii="GHEA Grapalat" w:hAnsi="GHEA Grapalat"/>
          <w:b/>
          <w:lang w:val="hy-AM"/>
        </w:rPr>
        <w:t xml:space="preserve"> </w:t>
      </w:r>
      <w:r w:rsidRPr="0061367D">
        <w:rPr>
          <w:rFonts w:ascii="GHEA Grapalat" w:hAnsi="GHEA Grapalat" w:cs="Sylfaen"/>
          <w:b/>
          <w:lang w:val="hy-AM"/>
        </w:rPr>
        <w:t>ապահովագրական</w:t>
      </w:r>
      <w:r w:rsidRPr="0061367D">
        <w:rPr>
          <w:rFonts w:ascii="GHEA Grapalat" w:hAnsi="GHEA Grapalat"/>
          <w:b/>
          <w:lang w:val="hy-AM"/>
        </w:rPr>
        <w:t xml:space="preserve"> </w:t>
      </w:r>
      <w:r w:rsidRPr="0061367D">
        <w:rPr>
          <w:rFonts w:ascii="GHEA Grapalat" w:hAnsi="GHEA Grapalat" w:cs="Sylfaen"/>
          <w:b/>
          <w:lang w:val="hy-AM"/>
        </w:rPr>
        <w:t>ընկերություն</w:t>
      </w:r>
      <w:r w:rsidRPr="0061367D">
        <w:rPr>
          <w:rFonts w:ascii="GHEA Grapalat" w:hAnsi="GHEA Grapalat"/>
          <w:b/>
          <w:lang w:val="hy-AM"/>
        </w:rPr>
        <w:t xml:space="preserve">» </w:t>
      </w:r>
      <w:r w:rsidRPr="0061367D">
        <w:rPr>
          <w:rFonts w:ascii="GHEA Grapalat" w:hAnsi="GHEA Grapalat" w:cs="Sylfaen"/>
          <w:b/>
          <w:lang w:val="hy-AM"/>
        </w:rPr>
        <w:t>հասկացության</w:t>
      </w:r>
      <w:r w:rsidRPr="0061367D">
        <w:rPr>
          <w:rFonts w:ascii="GHEA Grapalat" w:hAnsi="GHEA Grapalat"/>
          <w:b/>
          <w:lang w:val="hy-AM"/>
        </w:rPr>
        <w:t xml:space="preserve"> </w:t>
      </w:r>
      <w:r w:rsidRPr="0061367D">
        <w:rPr>
          <w:rFonts w:ascii="GHEA Grapalat" w:hAnsi="GHEA Grapalat" w:cs="Sylfaen"/>
          <w:b/>
          <w:lang w:val="hy-AM"/>
        </w:rPr>
        <w:t>սահմանումը</w:t>
      </w:r>
      <w:r w:rsidRPr="0061367D">
        <w:rPr>
          <w:rFonts w:ascii="GHEA Grapalat" w:hAnsi="GHEA Grapalat"/>
          <w:b/>
          <w:lang w:val="hy-AM"/>
        </w:rPr>
        <w:t xml:space="preserve"> </w:t>
      </w:r>
      <w:r w:rsidRPr="0061367D">
        <w:rPr>
          <w:rFonts w:ascii="GHEA Grapalat" w:hAnsi="GHEA Grapalat" w:cs="Sylfaen"/>
          <w:b/>
          <w:lang w:val="hy-AM"/>
        </w:rPr>
        <w:t>և</w:t>
      </w:r>
      <w:r w:rsidRPr="0061367D">
        <w:rPr>
          <w:rFonts w:ascii="GHEA Grapalat" w:hAnsi="GHEA Grapalat"/>
          <w:b/>
          <w:lang w:val="hy-AM"/>
        </w:rPr>
        <w:t xml:space="preserve"> </w:t>
      </w:r>
      <w:r w:rsidRPr="0061367D">
        <w:rPr>
          <w:rFonts w:ascii="GHEA Grapalat" w:hAnsi="GHEA Grapalat" w:cs="Sylfaen"/>
          <w:b/>
          <w:lang w:val="hy-AM"/>
        </w:rPr>
        <w:t>վերջիններիս</w:t>
      </w:r>
      <w:r w:rsidRPr="0061367D">
        <w:rPr>
          <w:rFonts w:ascii="GHEA Grapalat" w:hAnsi="GHEA Grapalat"/>
          <w:b/>
          <w:lang w:val="hy-AM"/>
        </w:rPr>
        <w:t xml:space="preserve"> </w:t>
      </w:r>
      <w:r w:rsidRPr="0061367D">
        <w:rPr>
          <w:rFonts w:ascii="GHEA Grapalat" w:hAnsi="GHEA Grapalat" w:cs="Sylfaen"/>
          <w:b/>
          <w:lang w:val="hy-AM"/>
        </w:rPr>
        <w:t>նկատմամբ</w:t>
      </w:r>
      <w:r w:rsidRPr="0061367D">
        <w:rPr>
          <w:rFonts w:ascii="GHEA Grapalat" w:hAnsi="GHEA Grapalat"/>
          <w:b/>
          <w:lang w:val="hy-AM"/>
        </w:rPr>
        <w:t xml:space="preserve"> </w:t>
      </w:r>
      <w:r w:rsidRPr="0061367D">
        <w:rPr>
          <w:rFonts w:ascii="GHEA Grapalat" w:hAnsi="GHEA Grapalat" w:cs="Sylfaen"/>
          <w:b/>
          <w:lang w:val="hy-AM"/>
        </w:rPr>
        <w:t>ավելի</w:t>
      </w:r>
      <w:r w:rsidRPr="0061367D">
        <w:rPr>
          <w:rFonts w:ascii="GHEA Grapalat" w:hAnsi="GHEA Grapalat"/>
          <w:b/>
          <w:lang w:val="hy-AM"/>
        </w:rPr>
        <w:t xml:space="preserve"> </w:t>
      </w:r>
      <w:r w:rsidRPr="0061367D">
        <w:rPr>
          <w:rFonts w:ascii="GHEA Grapalat" w:hAnsi="GHEA Grapalat" w:cs="Sylfaen"/>
          <w:b/>
          <w:lang w:val="hy-AM"/>
        </w:rPr>
        <w:t>խիստ</w:t>
      </w:r>
      <w:r w:rsidRPr="0061367D">
        <w:rPr>
          <w:rFonts w:ascii="GHEA Grapalat" w:hAnsi="GHEA Grapalat"/>
          <w:b/>
          <w:lang w:val="hy-AM"/>
        </w:rPr>
        <w:t xml:space="preserve"> </w:t>
      </w:r>
      <w:r w:rsidRPr="0061367D">
        <w:rPr>
          <w:rFonts w:ascii="GHEA Grapalat" w:hAnsi="GHEA Grapalat" w:cs="Sylfaen"/>
          <w:b/>
          <w:lang w:val="hy-AM"/>
        </w:rPr>
        <w:t>հիմնական</w:t>
      </w:r>
      <w:r w:rsidRPr="0061367D">
        <w:rPr>
          <w:rFonts w:ascii="GHEA Grapalat" w:hAnsi="GHEA Grapalat"/>
          <w:b/>
          <w:lang w:val="hy-AM"/>
        </w:rPr>
        <w:t xml:space="preserve"> </w:t>
      </w:r>
      <w:r w:rsidRPr="0061367D">
        <w:rPr>
          <w:rFonts w:ascii="GHEA Grapalat" w:hAnsi="GHEA Grapalat" w:cs="Sylfaen"/>
          <w:b/>
          <w:lang w:val="hy-AM"/>
        </w:rPr>
        <w:t>տնտեսական</w:t>
      </w:r>
      <w:r w:rsidRPr="0061367D">
        <w:rPr>
          <w:rFonts w:ascii="GHEA Grapalat" w:hAnsi="GHEA Grapalat"/>
          <w:b/>
          <w:lang w:val="hy-AM"/>
        </w:rPr>
        <w:t xml:space="preserve"> </w:t>
      </w:r>
      <w:r w:rsidRPr="0061367D">
        <w:rPr>
          <w:rFonts w:ascii="GHEA Grapalat" w:hAnsi="GHEA Grapalat" w:cs="Sylfaen"/>
          <w:b/>
          <w:lang w:val="hy-AM"/>
        </w:rPr>
        <w:t>նորմատիվների</w:t>
      </w:r>
      <w:r w:rsidRPr="0061367D">
        <w:rPr>
          <w:rFonts w:ascii="GHEA Grapalat" w:hAnsi="GHEA Grapalat"/>
          <w:b/>
          <w:lang w:val="hy-AM"/>
        </w:rPr>
        <w:t xml:space="preserve"> </w:t>
      </w:r>
      <w:r w:rsidRPr="0061367D">
        <w:rPr>
          <w:rFonts w:ascii="GHEA Grapalat" w:hAnsi="GHEA Grapalat" w:cs="Sylfaen"/>
          <w:b/>
          <w:lang w:val="hy-AM"/>
        </w:rPr>
        <w:t>սահմանման</w:t>
      </w:r>
      <w:r w:rsidRPr="0061367D">
        <w:rPr>
          <w:rFonts w:ascii="GHEA Grapalat" w:hAnsi="GHEA Grapalat"/>
          <w:b/>
          <w:lang w:val="hy-AM"/>
        </w:rPr>
        <w:t xml:space="preserve"> </w:t>
      </w:r>
      <w:r w:rsidRPr="0061367D">
        <w:rPr>
          <w:rFonts w:ascii="GHEA Grapalat" w:hAnsi="GHEA Grapalat" w:cs="Sylfaen"/>
          <w:b/>
          <w:lang w:val="hy-AM"/>
        </w:rPr>
        <w:t>հնարավորությունը</w:t>
      </w:r>
    </w:p>
    <w:p w:rsidR="00CB6503" w:rsidRPr="0061367D" w:rsidRDefault="00CB6503" w:rsidP="00CB6503">
      <w:pPr>
        <w:spacing w:after="0"/>
        <w:ind w:firstLine="630"/>
        <w:jc w:val="both"/>
        <w:rPr>
          <w:lang w:val="hy-AM"/>
        </w:rPr>
      </w:pPr>
      <w:r w:rsidRPr="0061367D">
        <w:rPr>
          <w:rFonts w:cs="Sylfaen"/>
          <w:bCs/>
          <w:iCs/>
          <w:color w:val="000000"/>
          <w:lang w:val="hy-AM"/>
        </w:rPr>
        <w:t>Ապահովագրողների</w:t>
      </w:r>
      <w:r w:rsidRPr="0061367D">
        <w:rPr>
          <w:bCs/>
          <w:iCs/>
          <w:color w:val="000000"/>
          <w:lang w:val="hy-AM"/>
        </w:rPr>
        <w:t xml:space="preserve"> </w:t>
      </w:r>
      <w:r w:rsidRPr="0061367D">
        <w:rPr>
          <w:rFonts w:cs="Sylfaen"/>
          <w:bCs/>
          <w:iCs/>
          <w:color w:val="000000"/>
          <w:lang w:val="hy-AM"/>
        </w:rPr>
        <w:t>վերահսկողների</w:t>
      </w:r>
      <w:r w:rsidRPr="0061367D">
        <w:rPr>
          <w:bCs/>
          <w:iCs/>
          <w:color w:val="000000"/>
          <w:lang w:val="hy-AM"/>
        </w:rPr>
        <w:t xml:space="preserve"> </w:t>
      </w:r>
      <w:r w:rsidRPr="0061367D">
        <w:rPr>
          <w:rFonts w:cs="Sylfaen"/>
          <w:bCs/>
          <w:iCs/>
          <w:color w:val="000000"/>
          <w:lang w:val="hy-AM"/>
        </w:rPr>
        <w:t>միջազգային</w:t>
      </w:r>
      <w:r w:rsidRPr="0061367D">
        <w:rPr>
          <w:bCs/>
          <w:iCs/>
          <w:color w:val="000000"/>
          <w:lang w:val="hy-AM"/>
        </w:rPr>
        <w:t xml:space="preserve"> </w:t>
      </w:r>
      <w:r w:rsidRPr="0061367D">
        <w:rPr>
          <w:rFonts w:cs="Sylfaen"/>
          <w:bCs/>
          <w:iCs/>
          <w:color w:val="000000"/>
          <w:lang w:val="hy-AM"/>
        </w:rPr>
        <w:t>ասոցիացիայի</w:t>
      </w:r>
      <w:r w:rsidRPr="0061367D">
        <w:rPr>
          <w:bCs/>
          <w:iCs/>
          <w:color w:val="000000"/>
          <w:lang w:val="hy-AM"/>
        </w:rPr>
        <w:t xml:space="preserve"> (IAIS) </w:t>
      </w:r>
      <w:r w:rsidRPr="0061367D">
        <w:rPr>
          <w:rFonts w:cs="Sylfaen"/>
          <w:lang w:val="hy-AM"/>
        </w:rPr>
        <w:t>կողմից</w:t>
      </w:r>
      <w:r w:rsidRPr="0061367D">
        <w:rPr>
          <w:lang w:val="hy-AM"/>
        </w:rPr>
        <w:t xml:space="preserve"> </w:t>
      </w:r>
      <w:r w:rsidRPr="0061367D">
        <w:rPr>
          <w:rFonts w:cs="Sylfaen"/>
          <w:lang w:val="hy-AM"/>
        </w:rPr>
        <w:t>առաջարկվում</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համակարգային</w:t>
      </w:r>
      <w:r w:rsidRPr="0061367D">
        <w:rPr>
          <w:lang w:val="hy-AM"/>
        </w:rPr>
        <w:t xml:space="preserve"> </w:t>
      </w:r>
      <w:r w:rsidRPr="0061367D">
        <w:rPr>
          <w:rFonts w:cs="Sylfaen"/>
          <w:lang w:val="hy-AM"/>
        </w:rPr>
        <w:t>նշանակություն</w:t>
      </w:r>
      <w:r w:rsidRPr="0061367D">
        <w:rPr>
          <w:lang w:val="hy-AM"/>
        </w:rPr>
        <w:t xml:space="preserve"> </w:t>
      </w:r>
      <w:r w:rsidRPr="0061367D">
        <w:rPr>
          <w:rFonts w:cs="Sylfaen"/>
          <w:lang w:val="hy-AM"/>
        </w:rPr>
        <w:t>ունեցող</w:t>
      </w:r>
      <w:r w:rsidRPr="0061367D">
        <w:rPr>
          <w:lang w:val="hy-AM"/>
        </w:rPr>
        <w:t xml:space="preserve"> </w:t>
      </w:r>
      <w:r w:rsidRPr="0061367D">
        <w:rPr>
          <w:rFonts w:cs="Sylfaen"/>
          <w:lang w:val="hy-AM"/>
        </w:rPr>
        <w:t>ապահովագրական</w:t>
      </w:r>
      <w:r w:rsidRPr="0061367D">
        <w:rPr>
          <w:lang w:val="hy-AM"/>
        </w:rPr>
        <w:t xml:space="preserve"> </w:t>
      </w:r>
      <w:r w:rsidRPr="0061367D">
        <w:rPr>
          <w:rFonts w:cs="Sylfaen"/>
          <w:lang w:val="hy-AM"/>
        </w:rPr>
        <w:t>ընկերությունների</w:t>
      </w:r>
      <w:r w:rsidRPr="0061367D">
        <w:rPr>
          <w:lang w:val="hy-AM"/>
        </w:rPr>
        <w:t xml:space="preserve"> </w:t>
      </w:r>
      <w:r w:rsidRPr="0061367D">
        <w:rPr>
          <w:rFonts w:cs="Sylfaen"/>
          <w:lang w:val="hy-AM"/>
        </w:rPr>
        <w:t>նկատմամբ</w:t>
      </w:r>
      <w:r w:rsidRPr="0061367D">
        <w:rPr>
          <w:lang w:val="hy-AM"/>
        </w:rPr>
        <w:t xml:space="preserve"> </w:t>
      </w:r>
      <w:r w:rsidRPr="0061367D">
        <w:rPr>
          <w:rFonts w:cs="Sylfaen"/>
          <w:lang w:val="hy-AM"/>
        </w:rPr>
        <w:t>սահմանել</w:t>
      </w:r>
      <w:r w:rsidRPr="0061367D">
        <w:rPr>
          <w:lang w:val="hy-AM"/>
        </w:rPr>
        <w:t xml:space="preserve"> </w:t>
      </w:r>
      <w:r w:rsidRPr="0061367D">
        <w:rPr>
          <w:rFonts w:cs="Sylfaen"/>
          <w:lang w:val="hy-AM"/>
        </w:rPr>
        <w:t>կարգավորման</w:t>
      </w:r>
      <w:r w:rsidRPr="0061367D">
        <w:rPr>
          <w:lang w:val="hy-AM"/>
        </w:rPr>
        <w:t xml:space="preserve"> </w:t>
      </w:r>
      <w:r w:rsidRPr="0061367D">
        <w:rPr>
          <w:rFonts w:cs="Sylfaen"/>
          <w:lang w:val="hy-AM"/>
        </w:rPr>
        <w:t>ավելի</w:t>
      </w:r>
      <w:r w:rsidRPr="0061367D">
        <w:rPr>
          <w:lang w:val="hy-AM"/>
        </w:rPr>
        <w:t xml:space="preserve"> </w:t>
      </w:r>
      <w:r w:rsidRPr="0061367D">
        <w:rPr>
          <w:rFonts w:cs="Sylfaen"/>
          <w:lang w:val="hy-AM"/>
        </w:rPr>
        <w:t>խիստ</w:t>
      </w:r>
      <w:r w:rsidRPr="0061367D">
        <w:rPr>
          <w:lang w:val="hy-AM"/>
        </w:rPr>
        <w:t xml:space="preserve"> </w:t>
      </w:r>
      <w:r w:rsidRPr="0061367D">
        <w:rPr>
          <w:rFonts w:cs="Sylfaen"/>
          <w:lang w:val="hy-AM"/>
        </w:rPr>
        <w:t>պահանջներ՝</w:t>
      </w:r>
      <w:r w:rsidRPr="0061367D">
        <w:rPr>
          <w:lang w:val="hy-AM"/>
        </w:rPr>
        <w:t xml:space="preserve"> </w:t>
      </w:r>
      <w:r w:rsidRPr="0061367D">
        <w:rPr>
          <w:rFonts w:cs="Sylfaen"/>
          <w:lang w:val="hy-AM"/>
        </w:rPr>
        <w:t>նպատակ</w:t>
      </w:r>
      <w:r w:rsidRPr="0061367D">
        <w:rPr>
          <w:lang w:val="hy-AM"/>
        </w:rPr>
        <w:t xml:space="preserve"> </w:t>
      </w:r>
      <w:r w:rsidRPr="0061367D">
        <w:rPr>
          <w:rFonts w:cs="Sylfaen"/>
          <w:lang w:val="hy-AM"/>
        </w:rPr>
        <w:t>հետապնդելով</w:t>
      </w:r>
      <w:r w:rsidRPr="0061367D">
        <w:rPr>
          <w:lang w:val="hy-AM"/>
        </w:rPr>
        <w:t xml:space="preserve"> </w:t>
      </w:r>
      <w:r w:rsidRPr="0061367D">
        <w:rPr>
          <w:rFonts w:cs="Sylfaen"/>
          <w:lang w:val="hy-AM"/>
        </w:rPr>
        <w:t>նվազեցնել</w:t>
      </w:r>
      <w:r w:rsidRPr="0061367D">
        <w:rPr>
          <w:lang w:val="hy-AM"/>
        </w:rPr>
        <w:t xml:space="preserve"> </w:t>
      </w:r>
      <w:r w:rsidRPr="0061367D">
        <w:rPr>
          <w:rFonts w:cs="Sylfaen"/>
          <w:lang w:val="hy-AM"/>
        </w:rPr>
        <w:t>համակարգային</w:t>
      </w:r>
      <w:r w:rsidRPr="0061367D">
        <w:rPr>
          <w:lang w:val="hy-AM"/>
        </w:rPr>
        <w:t xml:space="preserve"> </w:t>
      </w:r>
      <w:r w:rsidRPr="0061367D">
        <w:rPr>
          <w:rFonts w:cs="Sylfaen"/>
          <w:lang w:val="hy-AM"/>
        </w:rPr>
        <w:t>ռիսկը</w:t>
      </w:r>
      <w:r w:rsidRPr="0061367D">
        <w:rPr>
          <w:lang w:val="hy-AM"/>
        </w:rPr>
        <w:t xml:space="preserve">, </w:t>
      </w:r>
      <w:r w:rsidRPr="0061367D">
        <w:rPr>
          <w:rFonts w:cs="Sylfaen"/>
          <w:lang w:val="hy-AM"/>
        </w:rPr>
        <w:t>որի</w:t>
      </w:r>
      <w:r w:rsidRPr="0061367D">
        <w:rPr>
          <w:lang w:val="hy-AM"/>
        </w:rPr>
        <w:t xml:space="preserve"> </w:t>
      </w:r>
      <w:r w:rsidRPr="0061367D">
        <w:rPr>
          <w:rFonts w:cs="Sylfaen"/>
          <w:lang w:val="hy-AM"/>
        </w:rPr>
        <w:t>հետևանքով</w:t>
      </w:r>
      <w:r w:rsidRPr="0061367D">
        <w:rPr>
          <w:lang w:val="hy-AM"/>
        </w:rPr>
        <w:t xml:space="preserve"> </w:t>
      </w:r>
      <w:r w:rsidRPr="0061367D">
        <w:rPr>
          <w:rFonts w:cs="Sylfaen"/>
          <w:lang w:val="hy-AM"/>
        </w:rPr>
        <w:t>ֆինանսական</w:t>
      </w:r>
      <w:r w:rsidRPr="0061367D">
        <w:rPr>
          <w:lang w:val="hy-AM"/>
        </w:rPr>
        <w:t xml:space="preserve"> </w:t>
      </w:r>
      <w:r w:rsidRPr="0061367D">
        <w:rPr>
          <w:rFonts w:cs="Sylfaen"/>
          <w:lang w:val="hy-AM"/>
        </w:rPr>
        <w:t>հատվածում</w:t>
      </w:r>
      <w:r w:rsidRPr="0061367D">
        <w:rPr>
          <w:lang w:val="hy-AM"/>
        </w:rPr>
        <w:t xml:space="preserve"> </w:t>
      </w:r>
      <w:r w:rsidRPr="0061367D">
        <w:rPr>
          <w:rFonts w:cs="Sylfaen"/>
          <w:lang w:val="hy-AM"/>
        </w:rPr>
        <w:t>առաջացող</w:t>
      </w:r>
      <w:r w:rsidRPr="0061367D">
        <w:rPr>
          <w:lang w:val="hy-AM"/>
        </w:rPr>
        <w:t xml:space="preserve"> </w:t>
      </w:r>
      <w:r w:rsidRPr="0061367D">
        <w:rPr>
          <w:rFonts w:cs="Sylfaen"/>
          <w:lang w:val="hy-AM"/>
        </w:rPr>
        <w:t>ռիսկերը</w:t>
      </w:r>
      <w:r w:rsidRPr="0061367D">
        <w:rPr>
          <w:lang w:val="hy-AM"/>
        </w:rPr>
        <w:t xml:space="preserve"> </w:t>
      </w:r>
      <w:r w:rsidRPr="0061367D">
        <w:rPr>
          <w:rFonts w:cs="Sylfaen"/>
          <w:lang w:val="hy-AM"/>
        </w:rPr>
        <w:t>կարող</w:t>
      </w:r>
      <w:r w:rsidRPr="0061367D">
        <w:rPr>
          <w:lang w:val="hy-AM"/>
        </w:rPr>
        <w:t xml:space="preserve"> </w:t>
      </w:r>
      <w:r w:rsidRPr="0061367D">
        <w:rPr>
          <w:rFonts w:cs="Sylfaen"/>
          <w:lang w:val="hy-AM"/>
        </w:rPr>
        <w:t>են</w:t>
      </w:r>
      <w:r w:rsidRPr="0061367D">
        <w:rPr>
          <w:lang w:val="hy-AM"/>
        </w:rPr>
        <w:t xml:space="preserve"> </w:t>
      </w:r>
      <w:r w:rsidRPr="0061367D">
        <w:rPr>
          <w:rFonts w:cs="Sylfaen"/>
          <w:lang w:val="hy-AM"/>
        </w:rPr>
        <w:t>փոխանցվել</w:t>
      </w:r>
      <w:r w:rsidRPr="0061367D">
        <w:rPr>
          <w:lang w:val="hy-AM"/>
        </w:rPr>
        <w:t xml:space="preserve"> </w:t>
      </w:r>
      <w:r w:rsidRPr="0061367D">
        <w:rPr>
          <w:rFonts w:cs="Sylfaen"/>
          <w:lang w:val="hy-AM"/>
        </w:rPr>
        <w:t>նաև</w:t>
      </w:r>
      <w:r w:rsidRPr="0061367D">
        <w:rPr>
          <w:lang w:val="hy-AM"/>
        </w:rPr>
        <w:t xml:space="preserve"> </w:t>
      </w:r>
      <w:r w:rsidRPr="0061367D">
        <w:rPr>
          <w:rFonts w:cs="Sylfaen"/>
          <w:lang w:val="hy-AM"/>
        </w:rPr>
        <w:t>իրական</w:t>
      </w:r>
      <w:r w:rsidRPr="0061367D">
        <w:rPr>
          <w:lang w:val="hy-AM"/>
        </w:rPr>
        <w:t xml:space="preserve"> </w:t>
      </w:r>
      <w:r w:rsidRPr="0061367D">
        <w:rPr>
          <w:rFonts w:cs="Sylfaen"/>
          <w:lang w:val="hy-AM"/>
        </w:rPr>
        <w:t>հատված</w:t>
      </w:r>
      <w:r w:rsidRPr="0061367D">
        <w:rPr>
          <w:lang w:val="hy-AM"/>
        </w:rPr>
        <w:t xml:space="preserve"> </w:t>
      </w:r>
      <w:r w:rsidRPr="0061367D">
        <w:rPr>
          <w:rFonts w:cs="Sylfaen"/>
          <w:lang w:val="hy-AM"/>
        </w:rPr>
        <w:t>և</w:t>
      </w:r>
      <w:r w:rsidRPr="0061367D">
        <w:rPr>
          <w:lang w:val="hy-AM"/>
        </w:rPr>
        <w:t xml:space="preserve"> </w:t>
      </w:r>
      <w:r w:rsidRPr="0061367D">
        <w:rPr>
          <w:rFonts w:cs="Sylfaen"/>
          <w:lang w:val="hy-AM"/>
        </w:rPr>
        <w:t>տնային</w:t>
      </w:r>
      <w:r w:rsidRPr="0061367D">
        <w:rPr>
          <w:lang w:val="hy-AM"/>
        </w:rPr>
        <w:t xml:space="preserve"> </w:t>
      </w:r>
      <w:r w:rsidRPr="0061367D">
        <w:rPr>
          <w:rFonts w:cs="Sylfaen"/>
          <w:lang w:val="hy-AM"/>
        </w:rPr>
        <w:t>տնտեսություններին</w:t>
      </w:r>
      <w:r w:rsidRPr="0061367D">
        <w:rPr>
          <w:lang w:val="hy-AM"/>
        </w:rPr>
        <w:t>:</w:t>
      </w:r>
    </w:p>
    <w:p w:rsidR="00CB6503" w:rsidRPr="0061367D" w:rsidRDefault="00CB6503" w:rsidP="00CB6503">
      <w:pPr>
        <w:spacing w:after="0" w:line="240" w:lineRule="auto"/>
        <w:rPr>
          <w:rFonts w:cs="Sylfaen"/>
          <w:lang w:val="hy-AM"/>
        </w:rPr>
      </w:pPr>
    </w:p>
    <w:p w:rsidR="00CB6503" w:rsidRPr="0061367D" w:rsidRDefault="00CB6503" w:rsidP="00CB6503">
      <w:pPr>
        <w:pStyle w:val="ListParagraph"/>
        <w:numPr>
          <w:ilvl w:val="0"/>
          <w:numId w:val="22"/>
        </w:numPr>
        <w:spacing w:after="0"/>
        <w:ind w:left="360" w:firstLine="0"/>
        <w:jc w:val="both"/>
        <w:rPr>
          <w:rFonts w:ascii="GHEA Grapalat" w:hAnsi="GHEA Grapalat"/>
          <w:bCs/>
          <w:iCs/>
          <w:color w:val="000000"/>
          <w:lang w:val="hy-AM"/>
        </w:rPr>
      </w:pPr>
      <w:r w:rsidRPr="0061367D">
        <w:rPr>
          <w:rFonts w:ascii="GHEA Grapalat" w:hAnsi="GHEA Grapalat" w:cs="Sylfaen"/>
          <w:b/>
          <w:color w:val="000000"/>
          <w:lang w:val="hy-AM"/>
        </w:rPr>
        <w:t>Ներքին</w:t>
      </w:r>
      <w:r w:rsidRPr="0061367D">
        <w:rPr>
          <w:rFonts w:ascii="GHEA Grapalat" w:hAnsi="GHEA Grapalat"/>
          <w:b/>
          <w:color w:val="000000"/>
          <w:lang w:val="hy-AM"/>
        </w:rPr>
        <w:t xml:space="preserve"> </w:t>
      </w:r>
      <w:r w:rsidRPr="0061367D">
        <w:rPr>
          <w:rFonts w:ascii="GHEA Grapalat" w:hAnsi="GHEA Grapalat" w:cs="Sylfaen"/>
          <w:b/>
          <w:color w:val="000000"/>
          <w:lang w:val="hy-AM"/>
        </w:rPr>
        <w:t>աուդիտի</w:t>
      </w:r>
      <w:r w:rsidRPr="0061367D">
        <w:rPr>
          <w:rFonts w:ascii="GHEA Grapalat" w:hAnsi="GHEA Grapalat"/>
          <w:b/>
          <w:color w:val="000000"/>
          <w:lang w:val="hy-AM"/>
        </w:rPr>
        <w:t xml:space="preserve"> </w:t>
      </w:r>
      <w:r w:rsidRPr="0061367D">
        <w:rPr>
          <w:rFonts w:ascii="GHEA Grapalat" w:hAnsi="GHEA Grapalat" w:cs="Sylfaen"/>
          <w:b/>
          <w:color w:val="000000"/>
          <w:lang w:val="hy-AM"/>
        </w:rPr>
        <w:t>ստորաբաժանման</w:t>
      </w:r>
      <w:r w:rsidRPr="0061367D">
        <w:rPr>
          <w:rFonts w:ascii="GHEA Grapalat" w:hAnsi="GHEA Grapalat"/>
          <w:b/>
          <w:color w:val="000000"/>
          <w:lang w:val="hy-AM"/>
        </w:rPr>
        <w:t xml:space="preserve"> </w:t>
      </w:r>
      <w:r w:rsidRPr="0061367D">
        <w:rPr>
          <w:rFonts w:ascii="GHEA Grapalat" w:hAnsi="GHEA Grapalat" w:cs="Sylfaen"/>
          <w:b/>
          <w:color w:val="000000"/>
          <w:lang w:val="hy-AM"/>
        </w:rPr>
        <w:t>գործունեության</w:t>
      </w:r>
      <w:r w:rsidRPr="0061367D">
        <w:rPr>
          <w:rFonts w:ascii="GHEA Grapalat" w:hAnsi="GHEA Grapalat"/>
          <w:b/>
          <w:color w:val="000000"/>
          <w:lang w:val="hy-AM"/>
        </w:rPr>
        <w:t xml:space="preserve"> </w:t>
      </w:r>
      <w:r w:rsidRPr="0061367D">
        <w:rPr>
          <w:rFonts w:ascii="GHEA Grapalat" w:hAnsi="GHEA Grapalat" w:cs="Sylfaen"/>
          <w:b/>
          <w:color w:val="000000"/>
          <w:lang w:val="hy-AM"/>
        </w:rPr>
        <w:t>սահմանման</w:t>
      </w:r>
      <w:r w:rsidRPr="0061367D">
        <w:rPr>
          <w:rFonts w:ascii="GHEA Grapalat" w:hAnsi="GHEA Grapalat"/>
          <w:b/>
          <w:color w:val="000000"/>
          <w:lang w:val="hy-AM"/>
        </w:rPr>
        <w:t xml:space="preserve"> </w:t>
      </w:r>
      <w:r w:rsidRPr="0061367D">
        <w:rPr>
          <w:rFonts w:ascii="GHEA Grapalat" w:hAnsi="GHEA Grapalat" w:cs="Sylfaen"/>
          <w:b/>
          <w:color w:val="000000"/>
          <w:lang w:val="hy-AM"/>
        </w:rPr>
        <w:t>փոփոխություն</w:t>
      </w:r>
      <w:r w:rsidRPr="0061367D">
        <w:rPr>
          <w:rFonts w:ascii="GHEA Grapalat" w:hAnsi="GHEA Grapalat"/>
          <w:bCs/>
          <w:iCs/>
          <w:color w:val="000000"/>
          <w:lang w:val="hy-AM"/>
        </w:rPr>
        <w:t xml:space="preserve"> </w:t>
      </w:r>
    </w:p>
    <w:p w:rsidR="00CB6503" w:rsidRPr="0061367D" w:rsidRDefault="00CB6503" w:rsidP="00CB6503">
      <w:pPr>
        <w:pStyle w:val="ListParagraph"/>
        <w:spacing w:after="0"/>
        <w:ind w:left="360"/>
        <w:jc w:val="both"/>
        <w:rPr>
          <w:rFonts w:ascii="GHEA Grapalat" w:hAnsi="GHEA Grapalat"/>
          <w:bCs/>
          <w:iCs/>
          <w:color w:val="000000"/>
          <w:lang w:val="hy-AM"/>
        </w:rPr>
      </w:pPr>
    </w:p>
    <w:p w:rsidR="00CB6503" w:rsidRPr="0061367D" w:rsidRDefault="00CB6503" w:rsidP="00CB6503">
      <w:pPr>
        <w:spacing w:after="0"/>
        <w:ind w:firstLine="720"/>
        <w:jc w:val="both"/>
        <w:rPr>
          <w:bCs/>
          <w:iCs/>
          <w:color w:val="000000"/>
          <w:lang w:val="hy-AM"/>
        </w:rPr>
      </w:pPr>
      <w:r w:rsidRPr="0061367D">
        <w:rPr>
          <w:bCs/>
          <w:iCs/>
          <w:color w:val="000000"/>
          <w:lang w:val="hy-AM"/>
        </w:rPr>
        <w:t>«</w:t>
      </w:r>
      <w:r w:rsidRPr="0061367D">
        <w:rPr>
          <w:rFonts w:cs="Sylfaen"/>
          <w:bCs/>
          <w:iCs/>
          <w:color w:val="000000"/>
          <w:lang w:val="hy-AM"/>
        </w:rPr>
        <w:t>Ապահովագրության</w:t>
      </w:r>
      <w:r w:rsidRPr="0061367D">
        <w:rPr>
          <w:bCs/>
          <w:iCs/>
          <w:color w:val="000000"/>
          <w:lang w:val="hy-AM"/>
        </w:rPr>
        <w:t xml:space="preserve"> </w:t>
      </w:r>
      <w:r w:rsidRPr="0061367D">
        <w:rPr>
          <w:rFonts w:cs="Sylfaen"/>
          <w:bCs/>
          <w:iCs/>
          <w:color w:val="000000"/>
          <w:lang w:val="hy-AM"/>
        </w:rPr>
        <w:t>և</w:t>
      </w:r>
      <w:r w:rsidRPr="0061367D">
        <w:rPr>
          <w:bCs/>
          <w:iCs/>
          <w:color w:val="000000"/>
          <w:lang w:val="hy-AM"/>
        </w:rPr>
        <w:t xml:space="preserve"> </w:t>
      </w:r>
      <w:r w:rsidRPr="0061367D">
        <w:rPr>
          <w:rFonts w:cs="Sylfaen"/>
          <w:bCs/>
          <w:iCs/>
          <w:color w:val="000000"/>
          <w:lang w:val="hy-AM"/>
        </w:rPr>
        <w:t>ապահովագրական</w:t>
      </w:r>
      <w:r w:rsidRPr="0061367D">
        <w:rPr>
          <w:bCs/>
          <w:iCs/>
          <w:color w:val="000000"/>
          <w:lang w:val="hy-AM"/>
        </w:rPr>
        <w:t xml:space="preserve"> </w:t>
      </w:r>
      <w:r w:rsidRPr="0061367D">
        <w:rPr>
          <w:rFonts w:cs="Sylfaen"/>
          <w:bCs/>
          <w:iCs/>
          <w:color w:val="000000"/>
          <w:lang w:val="hy-AM"/>
        </w:rPr>
        <w:t>գործունեության</w:t>
      </w:r>
      <w:r w:rsidRPr="0061367D">
        <w:rPr>
          <w:bCs/>
          <w:iCs/>
          <w:color w:val="000000"/>
          <w:lang w:val="hy-AM"/>
        </w:rPr>
        <w:t xml:space="preserve"> </w:t>
      </w:r>
      <w:r w:rsidRPr="0061367D">
        <w:rPr>
          <w:rFonts w:cs="Sylfaen"/>
          <w:bCs/>
          <w:iCs/>
          <w:color w:val="000000"/>
          <w:lang w:val="hy-AM"/>
        </w:rPr>
        <w:t>մասին</w:t>
      </w:r>
      <w:r w:rsidRPr="0061367D">
        <w:rPr>
          <w:bCs/>
          <w:iCs/>
          <w:color w:val="000000"/>
          <w:lang w:val="hy-AM"/>
        </w:rPr>
        <w:t xml:space="preserve">» </w:t>
      </w:r>
      <w:r w:rsidRPr="0061367D">
        <w:rPr>
          <w:rFonts w:cs="Sylfaen"/>
          <w:bCs/>
          <w:iCs/>
          <w:color w:val="000000"/>
          <w:lang w:val="hy-AM"/>
        </w:rPr>
        <w:t>ՀՀ</w:t>
      </w:r>
      <w:r w:rsidRPr="0061367D">
        <w:rPr>
          <w:bCs/>
          <w:iCs/>
          <w:color w:val="000000"/>
          <w:lang w:val="hy-AM"/>
        </w:rPr>
        <w:t xml:space="preserve"> </w:t>
      </w:r>
      <w:r w:rsidRPr="0061367D">
        <w:rPr>
          <w:rFonts w:cs="Sylfaen"/>
          <w:bCs/>
          <w:iCs/>
          <w:color w:val="000000"/>
          <w:lang w:val="hy-AM"/>
        </w:rPr>
        <w:t>օրենքով</w:t>
      </w:r>
      <w:r w:rsidRPr="0061367D">
        <w:rPr>
          <w:bCs/>
          <w:iCs/>
          <w:color w:val="000000"/>
          <w:lang w:val="hy-AM"/>
        </w:rPr>
        <w:t xml:space="preserve"> (</w:t>
      </w:r>
      <w:r w:rsidRPr="0061367D">
        <w:rPr>
          <w:rFonts w:cs="Sylfaen"/>
          <w:bCs/>
          <w:iCs/>
          <w:color w:val="000000"/>
          <w:lang w:val="hy-AM"/>
        </w:rPr>
        <w:t>այսուհետ՝</w:t>
      </w:r>
      <w:r w:rsidRPr="0061367D">
        <w:rPr>
          <w:bCs/>
          <w:iCs/>
          <w:color w:val="000000"/>
          <w:lang w:val="hy-AM"/>
        </w:rPr>
        <w:t xml:space="preserve"> </w:t>
      </w:r>
      <w:r w:rsidRPr="0061367D">
        <w:rPr>
          <w:rFonts w:cs="Sylfaen"/>
          <w:bCs/>
          <w:iCs/>
          <w:color w:val="000000"/>
          <w:lang w:val="hy-AM"/>
        </w:rPr>
        <w:t>Օրենք</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աուդիտի</w:t>
      </w:r>
      <w:r w:rsidRPr="0061367D">
        <w:rPr>
          <w:bCs/>
          <w:iCs/>
          <w:color w:val="000000"/>
          <w:lang w:val="hy-AM"/>
        </w:rPr>
        <w:t xml:space="preserve"> </w:t>
      </w:r>
      <w:r w:rsidRPr="0061367D">
        <w:rPr>
          <w:rFonts w:cs="Sylfaen"/>
          <w:bCs/>
          <w:iCs/>
          <w:color w:val="000000"/>
          <w:lang w:val="hy-AM"/>
        </w:rPr>
        <w:t>սահմանումը</w:t>
      </w:r>
      <w:r w:rsidRPr="0061367D">
        <w:rPr>
          <w:bCs/>
          <w:iCs/>
          <w:color w:val="000000"/>
          <w:lang w:val="hy-AM"/>
        </w:rPr>
        <w:t xml:space="preserve"> </w:t>
      </w:r>
      <w:r w:rsidRPr="0061367D">
        <w:rPr>
          <w:rFonts w:cs="Sylfaen"/>
          <w:bCs/>
          <w:iCs/>
          <w:color w:val="000000"/>
          <w:lang w:val="hy-AM"/>
        </w:rPr>
        <w:t>ճշգրիտ</w:t>
      </w:r>
      <w:r w:rsidRPr="0061367D">
        <w:rPr>
          <w:bCs/>
          <w:iCs/>
          <w:color w:val="000000"/>
          <w:lang w:val="hy-AM"/>
        </w:rPr>
        <w:t xml:space="preserve"> </w:t>
      </w:r>
      <w:r w:rsidRPr="0061367D">
        <w:rPr>
          <w:rFonts w:cs="Sylfaen"/>
          <w:bCs/>
          <w:iCs/>
          <w:color w:val="000000"/>
          <w:lang w:val="hy-AM"/>
        </w:rPr>
        <w:t>չի</w:t>
      </w:r>
      <w:r w:rsidRPr="0061367D">
        <w:rPr>
          <w:bCs/>
          <w:iCs/>
          <w:color w:val="000000"/>
          <w:lang w:val="hy-AM"/>
        </w:rPr>
        <w:t xml:space="preserve"> </w:t>
      </w:r>
      <w:r w:rsidRPr="0061367D">
        <w:rPr>
          <w:rFonts w:cs="Sylfaen"/>
          <w:bCs/>
          <w:iCs/>
          <w:color w:val="000000"/>
          <w:lang w:val="hy-AM"/>
        </w:rPr>
        <w:t>արտացոլում</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աուդիտի</w:t>
      </w:r>
      <w:r w:rsidRPr="0061367D">
        <w:rPr>
          <w:bCs/>
          <w:iCs/>
          <w:color w:val="000000"/>
          <w:lang w:val="hy-AM"/>
        </w:rPr>
        <w:t xml:space="preserve"> </w:t>
      </w:r>
      <w:r w:rsidRPr="0061367D">
        <w:rPr>
          <w:rFonts w:cs="Sylfaen"/>
          <w:bCs/>
          <w:iCs/>
          <w:color w:val="000000"/>
          <w:lang w:val="hy-AM"/>
        </w:rPr>
        <w:t>ստորաբաժանման</w:t>
      </w:r>
      <w:r w:rsidRPr="0061367D">
        <w:rPr>
          <w:bCs/>
          <w:iCs/>
          <w:color w:val="000000"/>
          <w:lang w:val="hy-AM"/>
        </w:rPr>
        <w:t xml:space="preserve"> </w:t>
      </w:r>
      <w:r w:rsidRPr="0061367D">
        <w:rPr>
          <w:rFonts w:cs="Sylfaen"/>
          <w:bCs/>
          <w:iCs/>
          <w:color w:val="000000"/>
          <w:lang w:val="hy-AM"/>
        </w:rPr>
        <w:t>տեղն</w:t>
      </w:r>
      <w:r w:rsidRPr="0061367D">
        <w:rPr>
          <w:bCs/>
          <w:iCs/>
          <w:color w:val="000000"/>
          <w:lang w:val="hy-AM"/>
        </w:rPr>
        <w:t xml:space="preserve"> </w:t>
      </w:r>
      <w:r w:rsidRPr="0061367D">
        <w:rPr>
          <w:rFonts w:cs="Sylfaen"/>
          <w:bCs/>
          <w:iCs/>
          <w:color w:val="000000"/>
          <w:lang w:val="hy-AM"/>
        </w:rPr>
        <w:t>ու</w:t>
      </w:r>
      <w:r w:rsidRPr="0061367D">
        <w:rPr>
          <w:bCs/>
          <w:iCs/>
          <w:color w:val="000000"/>
          <w:lang w:val="hy-AM"/>
        </w:rPr>
        <w:t xml:space="preserve"> </w:t>
      </w:r>
      <w:r w:rsidRPr="0061367D">
        <w:rPr>
          <w:rFonts w:cs="Sylfaen"/>
          <w:bCs/>
          <w:iCs/>
          <w:color w:val="000000"/>
          <w:lang w:val="hy-AM"/>
        </w:rPr>
        <w:t>դերը</w:t>
      </w:r>
      <w:r w:rsidRPr="0061367D">
        <w:rPr>
          <w:bCs/>
          <w:iCs/>
          <w:color w:val="000000"/>
          <w:lang w:val="hy-AM"/>
        </w:rPr>
        <w:t xml:space="preserve"> </w:t>
      </w:r>
      <w:r w:rsidRPr="0061367D">
        <w:rPr>
          <w:rFonts w:cs="Sylfaen"/>
          <w:bCs/>
          <w:iCs/>
          <w:color w:val="000000"/>
          <w:lang w:val="hy-AM"/>
        </w:rPr>
        <w:t>ապահովագրական</w:t>
      </w:r>
      <w:r w:rsidRPr="0061367D">
        <w:rPr>
          <w:bCs/>
          <w:iCs/>
          <w:color w:val="000000"/>
          <w:lang w:val="hy-AM"/>
        </w:rPr>
        <w:t xml:space="preserve"> </w:t>
      </w:r>
      <w:r w:rsidRPr="0061367D">
        <w:rPr>
          <w:rFonts w:cs="Sylfaen"/>
          <w:bCs/>
          <w:iCs/>
          <w:color w:val="000000"/>
          <w:lang w:val="hy-AM"/>
        </w:rPr>
        <w:t>ընկերություննների</w:t>
      </w:r>
      <w:r w:rsidRPr="0061367D">
        <w:rPr>
          <w:bCs/>
          <w:iCs/>
          <w:color w:val="000000"/>
          <w:lang w:val="hy-AM"/>
        </w:rPr>
        <w:t xml:space="preserve"> </w:t>
      </w:r>
      <w:r w:rsidRPr="0061367D">
        <w:rPr>
          <w:rFonts w:cs="Sylfaen"/>
          <w:bCs/>
          <w:iCs/>
          <w:color w:val="000000"/>
          <w:lang w:val="hy-AM"/>
        </w:rPr>
        <w:t>կառավարման</w:t>
      </w:r>
      <w:r w:rsidRPr="0061367D">
        <w:rPr>
          <w:bCs/>
          <w:iCs/>
          <w:color w:val="000000"/>
          <w:lang w:val="hy-AM"/>
        </w:rPr>
        <w:t xml:space="preserve"> </w:t>
      </w:r>
      <w:r w:rsidRPr="0061367D">
        <w:rPr>
          <w:rFonts w:cs="Sylfaen"/>
          <w:bCs/>
          <w:iCs/>
          <w:color w:val="000000"/>
          <w:lang w:val="hy-AM"/>
        </w:rPr>
        <w:t>և</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հսկողության</w:t>
      </w:r>
      <w:r w:rsidRPr="0061367D">
        <w:rPr>
          <w:bCs/>
          <w:iCs/>
          <w:color w:val="000000"/>
          <w:lang w:val="hy-AM"/>
        </w:rPr>
        <w:t xml:space="preserve"> </w:t>
      </w:r>
      <w:r w:rsidRPr="0061367D">
        <w:rPr>
          <w:rFonts w:cs="Sylfaen"/>
          <w:bCs/>
          <w:iCs/>
          <w:color w:val="000000"/>
          <w:lang w:val="hy-AM"/>
        </w:rPr>
        <w:t>կառուցվածքում</w:t>
      </w:r>
      <w:r w:rsidRPr="0061367D">
        <w:rPr>
          <w:bCs/>
          <w:iCs/>
          <w:color w:val="000000"/>
          <w:lang w:val="hy-AM"/>
        </w:rPr>
        <w:t xml:space="preserve">: </w:t>
      </w:r>
      <w:r w:rsidRPr="0061367D">
        <w:rPr>
          <w:rFonts w:cs="Sylfaen"/>
          <w:bCs/>
          <w:iCs/>
          <w:color w:val="000000"/>
          <w:lang w:val="hy-AM"/>
        </w:rPr>
        <w:t>Նախագծով</w:t>
      </w:r>
      <w:r w:rsidRPr="0061367D">
        <w:rPr>
          <w:bCs/>
          <w:iCs/>
          <w:color w:val="000000"/>
          <w:lang w:val="hy-AM"/>
        </w:rPr>
        <w:t xml:space="preserve"> </w:t>
      </w:r>
      <w:r w:rsidRPr="0061367D">
        <w:rPr>
          <w:rFonts w:cs="Sylfaen"/>
          <w:bCs/>
          <w:iCs/>
          <w:color w:val="000000"/>
          <w:lang w:val="hy-AM"/>
        </w:rPr>
        <w:t>առաջարկվող</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աուդիտի</w:t>
      </w:r>
      <w:r w:rsidRPr="0061367D">
        <w:rPr>
          <w:bCs/>
          <w:iCs/>
          <w:color w:val="000000"/>
          <w:lang w:val="hy-AM"/>
        </w:rPr>
        <w:t xml:space="preserve"> </w:t>
      </w:r>
      <w:r w:rsidRPr="0061367D">
        <w:rPr>
          <w:rFonts w:cs="Sylfaen"/>
          <w:bCs/>
          <w:iCs/>
          <w:color w:val="000000"/>
          <w:lang w:val="hy-AM"/>
        </w:rPr>
        <w:t>գործառույթի</w:t>
      </w:r>
      <w:r w:rsidRPr="0061367D">
        <w:rPr>
          <w:bCs/>
          <w:iCs/>
          <w:color w:val="000000"/>
          <w:lang w:val="hy-AM"/>
        </w:rPr>
        <w:t xml:space="preserve"> </w:t>
      </w:r>
      <w:r w:rsidRPr="0061367D">
        <w:rPr>
          <w:rFonts w:cs="Sylfaen"/>
          <w:bCs/>
          <w:iCs/>
          <w:color w:val="000000"/>
          <w:lang w:val="hy-AM"/>
        </w:rPr>
        <w:t>սահմանումը</w:t>
      </w:r>
      <w:r w:rsidRPr="0061367D">
        <w:rPr>
          <w:bCs/>
          <w:iCs/>
          <w:color w:val="000000"/>
          <w:lang w:val="hy-AM"/>
        </w:rPr>
        <w:t xml:space="preserve"> </w:t>
      </w:r>
      <w:r w:rsidRPr="0061367D">
        <w:rPr>
          <w:rFonts w:cs="Sylfaen"/>
          <w:bCs/>
          <w:iCs/>
          <w:color w:val="000000"/>
          <w:lang w:val="hy-AM"/>
        </w:rPr>
        <w:t>համահունչ</w:t>
      </w:r>
      <w:r w:rsidRPr="0061367D">
        <w:rPr>
          <w:bCs/>
          <w:iCs/>
          <w:color w:val="000000"/>
          <w:lang w:val="hy-AM"/>
        </w:rPr>
        <w:t xml:space="preserve"> </w:t>
      </w:r>
      <w:r w:rsidRPr="0061367D">
        <w:rPr>
          <w:rFonts w:cs="Sylfaen"/>
          <w:bCs/>
          <w:iCs/>
          <w:color w:val="000000"/>
          <w:lang w:val="hy-AM"/>
        </w:rPr>
        <w:t>է</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աուդիտի</w:t>
      </w:r>
      <w:r w:rsidRPr="0061367D">
        <w:rPr>
          <w:bCs/>
          <w:iCs/>
          <w:color w:val="000000"/>
          <w:lang w:val="hy-AM"/>
        </w:rPr>
        <w:t xml:space="preserve"> </w:t>
      </w:r>
      <w:r w:rsidRPr="0061367D">
        <w:rPr>
          <w:rFonts w:cs="Sylfaen"/>
          <w:bCs/>
          <w:iCs/>
          <w:color w:val="000000"/>
          <w:lang w:val="hy-AM"/>
        </w:rPr>
        <w:t>միջազգայնորեն</w:t>
      </w:r>
      <w:r w:rsidRPr="0061367D">
        <w:rPr>
          <w:bCs/>
          <w:iCs/>
          <w:color w:val="000000"/>
          <w:lang w:val="hy-AM"/>
        </w:rPr>
        <w:t xml:space="preserve"> </w:t>
      </w:r>
      <w:r w:rsidRPr="0061367D">
        <w:rPr>
          <w:rFonts w:cs="Sylfaen"/>
          <w:bCs/>
          <w:iCs/>
          <w:color w:val="000000"/>
          <w:lang w:val="hy-AM"/>
        </w:rPr>
        <w:t>սահմանված</w:t>
      </w:r>
      <w:r w:rsidRPr="0061367D">
        <w:rPr>
          <w:bCs/>
          <w:iCs/>
          <w:color w:val="000000"/>
          <w:lang w:val="hy-AM"/>
        </w:rPr>
        <w:t xml:space="preserve"> </w:t>
      </w:r>
      <w:r w:rsidRPr="0061367D">
        <w:rPr>
          <w:rFonts w:cs="Sylfaen"/>
          <w:bCs/>
          <w:iCs/>
          <w:color w:val="000000"/>
          <w:lang w:val="hy-AM"/>
        </w:rPr>
        <w:t>ներքին</w:t>
      </w:r>
      <w:r w:rsidRPr="0061367D">
        <w:rPr>
          <w:bCs/>
          <w:iCs/>
          <w:color w:val="000000"/>
          <w:lang w:val="hy-AM"/>
        </w:rPr>
        <w:t xml:space="preserve"> </w:t>
      </w:r>
      <w:r w:rsidRPr="0061367D">
        <w:rPr>
          <w:rFonts w:cs="Sylfaen"/>
          <w:bCs/>
          <w:iCs/>
          <w:color w:val="000000"/>
          <w:lang w:val="hy-AM"/>
        </w:rPr>
        <w:t>աուդիտի</w:t>
      </w:r>
      <w:r w:rsidRPr="0061367D">
        <w:rPr>
          <w:bCs/>
          <w:iCs/>
          <w:color w:val="000000"/>
          <w:lang w:val="hy-AM"/>
        </w:rPr>
        <w:t xml:space="preserve"> </w:t>
      </w:r>
      <w:r w:rsidRPr="0061367D">
        <w:rPr>
          <w:rFonts w:cs="Sylfaen"/>
          <w:bCs/>
          <w:iCs/>
          <w:color w:val="000000"/>
          <w:lang w:val="hy-AM"/>
        </w:rPr>
        <w:t>սահմանմանը</w:t>
      </w:r>
      <w:r w:rsidRPr="0061367D">
        <w:rPr>
          <w:bCs/>
          <w:iCs/>
          <w:color w:val="000000"/>
          <w:lang w:val="hy-AM"/>
        </w:rPr>
        <w:t>:</w:t>
      </w:r>
    </w:p>
    <w:p w:rsidR="00CB6503" w:rsidRPr="0061367D" w:rsidRDefault="00CB6503" w:rsidP="00CB6503">
      <w:pPr>
        <w:spacing w:after="0"/>
        <w:ind w:firstLine="567"/>
        <w:jc w:val="both"/>
        <w:rPr>
          <w:bCs/>
          <w:iCs/>
          <w:color w:val="000000"/>
          <w:lang w:val="hy-AM"/>
        </w:rPr>
      </w:pPr>
    </w:p>
    <w:p w:rsidR="00CB6503" w:rsidRPr="0061367D" w:rsidRDefault="00CB6503" w:rsidP="00CB6503">
      <w:pPr>
        <w:pStyle w:val="ListParagraph"/>
        <w:numPr>
          <w:ilvl w:val="0"/>
          <w:numId w:val="22"/>
        </w:numPr>
        <w:spacing w:after="0"/>
        <w:ind w:left="360" w:firstLine="0"/>
        <w:jc w:val="both"/>
        <w:rPr>
          <w:rFonts w:ascii="GHEA Grapalat" w:hAnsi="GHEA Grapalat" w:cs="Sylfaen"/>
          <w:b/>
          <w:lang w:val="hy-AM"/>
        </w:rPr>
      </w:pPr>
      <w:r w:rsidRPr="0061367D">
        <w:rPr>
          <w:rFonts w:ascii="GHEA Grapalat" w:hAnsi="GHEA Grapalat" w:cs="Sylfaen"/>
          <w:b/>
          <w:lang w:val="hy-AM"/>
        </w:rPr>
        <w:t>Ներքին աուդիտի, արտաքին աուդիտի և պատասխանատու ակտուարի պաշտպանության մեխանիզմների ներդնում</w:t>
      </w:r>
    </w:p>
    <w:p w:rsidR="00CB6503" w:rsidRPr="0061367D" w:rsidRDefault="00CB6503" w:rsidP="00CB6503">
      <w:pPr>
        <w:pStyle w:val="ListParagraph"/>
        <w:spacing w:after="0"/>
        <w:ind w:left="360"/>
        <w:jc w:val="both"/>
        <w:rPr>
          <w:rFonts w:ascii="GHEA Grapalat" w:hAnsi="GHEA Grapalat" w:cs="Sylfaen"/>
          <w:b/>
          <w:lang w:val="hy-AM"/>
        </w:rPr>
      </w:pPr>
    </w:p>
    <w:p w:rsidR="00CB6503" w:rsidRPr="0061367D" w:rsidRDefault="00CB6503" w:rsidP="00CB6503">
      <w:pPr>
        <w:ind w:firstLine="360"/>
        <w:jc w:val="both"/>
        <w:rPr>
          <w:rFonts w:cs="Minion-Regular"/>
          <w:lang w:val="hy-AM" w:eastAsia="ru-RU"/>
        </w:rPr>
      </w:pPr>
      <w:r w:rsidRPr="0061367D">
        <w:rPr>
          <w:rFonts w:cs="Sylfaen"/>
          <w:lang w:val="hy-AM" w:eastAsia="ru-RU"/>
        </w:rPr>
        <w:t>Պատասխանատու</w:t>
      </w:r>
      <w:r w:rsidRPr="0061367D">
        <w:rPr>
          <w:rFonts w:cs="Minion-Regular"/>
          <w:lang w:val="hy-AM" w:eastAsia="ru-RU"/>
        </w:rPr>
        <w:t xml:space="preserve"> </w:t>
      </w:r>
      <w:r w:rsidRPr="0061367D">
        <w:rPr>
          <w:rFonts w:cs="Sylfaen"/>
          <w:lang w:val="hy-AM" w:eastAsia="ru-RU"/>
        </w:rPr>
        <w:t>ակտուարի</w:t>
      </w:r>
      <w:r w:rsidRPr="0061367D">
        <w:rPr>
          <w:rFonts w:cs="Minion-Regular"/>
          <w:lang w:val="hy-AM" w:eastAsia="ru-RU"/>
        </w:rPr>
        <w:t xml:space="preserve"> </w:t>
      </w:r>
      <w:r w:rsidRPr="0061367D">
        <w:rPr>
          <w:rFonts w:cs="Sylfaen"/>
          <w:lang w:val="hy-AM" w:eastAsia="ru-RU"/>
        </w:rPr>
        <w:t>և</w:t>
      </w:r>
      <w:r w:rsidRPr="0061367D">
        <w:rPr>
          <w:rFonts w:cs="Minion-Regular"/>
          <w:lang w:val="hy-AM" w:eastAsia="ru-RU"/>
        </w:rPr>
        <w:t xml:space="preserve"> </w:t>
      </w:r>
      <w:r w:rsidRPr="0061367D">
        <w:rPr>
          <w:rFonts w:cs="Sylfaen"/>
          <w:lang w:val="hy-AM" w:eastAsia="ru-RU"/>
        </w:rPr>
        <w:t>ներքին</w:t>
      </w:r>
      <w:r w:rsidRPr="0061367D">
        <w:rPr>
          <w:rFonts w:cs="Minion-Regular"/>
          <w:lang w:val="hy-AM" w:eastAsia="ru-RU"/>
        </w:rPr>
        <w:t xml:space="preserve"> </w:t>
      </w:r>
      <w:r w:rsidRPr="0061367D">
        <w:rPr>
          <w:rFonts w:cs="Sylfaen"/>
          <w:lang w:val="hy-AM" w:eastAsia="ru-RU"/>
        </w:rPr>
        <w:t>աուդիտի</w:t>
      </w:r>
      <w:r w:rsidRPr="0061367D">
        <w:rPr>
          <w:rFonts w:cs="Minion-Regular"/>
          <w:lang w:val="hy-AM" w:eastAsia="ru-RU"/>
        </w:rPr>
        <w:t xml:space="preserve"> </w:t>
      </w:r>
      <w:r w:rsidRPr="0061367D">
        <w:rPr>
          <w:rFonts w:cs="Sylfaen"/>
          <w:lang w:val="hy-AM" w:eastAsia="ru-RU"/>
        </w:rPr>
        <w:t>կողմից</w:t>
      </w:r>
      <w:r w:rsidRPr="0061367D">
        <w:rPr>
          <w:rFonts w:cs="Minion-Regular"/>
          <w:lang w:val="hy-AM" w:eastAsia="ru-RU"/>
        </w:rPr>
        <w:t xml:space="preserve"> </w:t>
      </w:r>
      <w:r w:rsidRPr="0061367D">
        <w:rPr>
          <w:rFonts w:cs="Sylfaen"/>
          <w:lang w:val="hy-AM" w:eastAsia="ru-RU"/>
        </w:rPr>
        <w:t>իրենց</w:t>
      </w:r>
      <w:r w:rsidRPr="0061367D">
        <w:rPr>
          <w:rFonts w:cs="Minion-Regular"/>
          <w:lang w:val="hy-AM" w:eastAsia="ru-RU"/>
        </w:rPr>
        <w:t xml:space="preserve"> </w:t>
      </w:r>
      <w:r w:rsidRPr="0061367D">
        <w:rPr>
          <w:rFonts w:cs="Sylfaen"/>
          <w:lang w:val="hy-AM" w:eastAsia="ru-RU"/>
        </w:rPr>
        <w:t>պարտավորությունների</w:t>
      </w:r>
      <w:r w:rsidRPr="0061367D">
        <w:rPr>
          <w:rFonts w:cs="Minion-Regular"/>
          <w:lang w:val="hy-AM" w:eastAsia="ru-RU"/>
        </w:rPr>
        <w:t xml:space="preserve"> </w:t>
      </w:r>
      <w:r w:rsidRPr="0061367D">
        <w:rPr>
          <w:rFonts w:cs="Sylfaen"/>
          <w:lang w:val="hy-AM" w:eastAsia="ru-RU"/>
        </w:rPr>
        <w:t>պատշաճ</w:t>
      </w:r>
      <w:r w:rsidRPr="0061367D">
        <w:rPr>
          <w:rFonts w:cs="Minion-Regular"/>
          <w:lang w:val="hy-AM" w:eastAsia="ru-RU"/>
        </w:rPr>
        <w:t xml:space="preserve"> </w:t>
      </w:r>
      <w:r w:rsidRPr="0061367D">
        <w:rPr>
          <w:rFonts w:cs="Sylfaen"/>
          <w:lang w:val="hy-AM" w:eastAsia="ru-RU"/>
        </w:rPr>
        <w:t>կատարման</w:t>
      </w:r>
      <w:r w:rsidRPr="0061367D">
        <w:rPr>
          <w:rFonts w:cs="Minion-Regular"/>
          <w:lang w:val="hy-AM" w:eastAsia="ru-RU"/>
        </w:rPr>
        <w:t xml:space="preserve"> </w:t>
      </w:r>
      <w:r w:rsidRPr="0061367D">
        <w:rPr>
          <w:rFonts w:cs="Sylfaen"/>
          <w:lang w:val="hy-AM" w:eastAsia="ru-RU"/>
        </w:rPr>
        <w:t>նպատակով</w:t>
      </w:r>
      <w:r w:rsidRPr="0061367D">
        <w:rPr>
          <w:rFonts w:cs="Minion-Regular"/>
          <w:lang w:val="hy-AM" w:eastAsia="ru-RU"/>
        </w:rPr>
        <w:t xml:space="preserve"> </w:t>
      </w:r>
      <w:r w:rsidRPr="0061367D">
        <w:rPr>
          <w:rFonts w:cs="Sylfaen"/>
          <w:lang w:val="hy-AM" w:eastAsia="ru-RU"/>
        </w:rPr>
        <w:t>առաջարկվում</w:t>
      </w:r>
      <w:r w:rsidRPr="0061367D">
        <w:rPr>
          <w:rFonts w:cs="Minion-Regular"/>
          <w:lang w:val="hy-AM" w:eastAsia="ru-RU"/>
        </w:rPr>
        <w:t xml:space="preserve"> </w:t>
      </w:r>
      <w:r w:rsidRPr="0061367D">
        <w:rPr>
          <w:rFonts w:cs="Sylfaen"/>
          <w:lang w:val="hy-AM" w:eastAsia="ru-RU"/>
        </w:rPr>
        <w:t>է</w:t>
      </w:r>
      <w:r w:rsidRPr="0061367D">
        <w:rPr>
          <w:rFonts w:cs="Minion-Regular"/>
          <w:lang w:val="hy-AM" w:eastAsia="ru-RU"/>
        </w:rPr>
        <w:t xml:space="preserve"> </w:t>
      </w:r>
      <w:r w:rsidRPr="0061367D">
        <w:rPr>
          <w:rFonts w:cs="Sylfaen"/>
          <w:lang w:val="hy-AM" w:eastAsia="ru-RU"/>
        </w:rPr>
        <w:t>որոշ</w:t>
      </w:r>
      <w:r w:rsidRPr="0061367D">
        <w:rPr>
          <w:rFonts w:cs="Minion-Regular"/>
          <w:lang w:val="hy-AM" w:eastAsia="ru-RU"/>
        </w:rPr>
        <w:t xml:space="preserve"> </w:t>
      </w:r>
      <w:r w:rsidRPr="0061367D">
        <w:rPr>
          <w:rFonts w:cs="Sylfaen"/>
          <w:lang w:val="hy-AM" w:eastAsia="ru-RU"/>
        </w:rPr>
        <w:t>պաշտպանական</w:t>
      </w:r>
      <w:r w:rsidRPr="0061367D">
        <w:rPr>
          <w:rFonts w:cs="Minion-Regular"/>
          <w:lang w:val="hy-AM" w:eastAsia="ru-RU"/>
        </w:rPr>
        <w:t xml:space="preserve"> </w:t>
      </w:r>
      <w:r w:rsidRPr="0061367D">
        <w:rPr>
          <w:rFonts w:cs="Sylfaen"/>
          <w:lang w:val="hy-AM" w:eastAsia="ru-RU"/>
        </w:rPr>
        <w:t>մեխանիզմներ</w:t>
      </w:r>
      <w:r w:rsidRPr="0061367D">
        <w:rPr>
          <w:rFonts w:cs="Minion-Regular"/>
          <w:lang w:val="hy-AM" w:eastAsia="ru-RU"/>
        </w:rPr>
        <w:t xml:space="preserve"> </w:t>
      </w:r>
      <w:r w:rsidRPr="0061367D">
        <w:rPr>
          <w:rFonts w:cs="Sylfaen"/>
          <w:lang w:val="hy-AM" w:eastAsia="ru-RU"/>
        </w:rPr>
        <w:t>սահմանել</w:t>
      </w:r>
      <w:r w:rsidRPr="0061367D">
        <w:rPr>
          <w:rFonts w:cs="Minion-Regular"/>
          <w:lang w:val="hy-AM" w:eastAsia="ru-RU"/>
        </w:rPr>
        <w:t xml:space="preserve">, </w:t>
      </w:r>
      <w:r w:rsidRPr="0061367D">
        <w:rPr>
          <w:rFonts w:cs="Sylfaen"/>
          <w:lang w:val="hy-AM" w:eastAsia="ru-RU"/>
        </w:rPr>
        <w:t>ինչը</w:t>
      </w:r>
      <w:r w:rsidRPr="0061367D">
        <w:rPr>
          <w:rFonts w:cs="Minion-Regular"/>
          <w:lang w:val="hy-AM" w:eastAsia="ru-RU"/>
        </w:rPr>
        <w:t xml:space="preserve"> </w:t>
      </w:r>
      <w:r w:rsidRPr="0061367D">
        <w:rPr>
          <w:rFonts w:cs="Sylfaen"/>
          <w:lang w:val="hy-AM" w:eastAsia="ru-RU"/>
        </w:rPr>
        <w:t>կնպաստի</w:t>
      </w:r>
      <w:r w:rsidRPr="0061367D">
        <w:rPr>
          <w:rFonts w:cs="Minion-Regular"/>
          <w:lang w:val="hy-AM" w:eastAsia="ru-RU"/>
        </w:rPr>
        <w:t xml:space="preserve"> </w:t>
      </w:r>
      <w:r w:rsidRPr="0061367D">
        <w:rPr>
          <w:rFonts w:cs="Sylfaen"/>
          <w:lang w:val="hy-AM" w:eastAsia="ru-RU"/>
        </w:rPr>
        <w:t>նշված</w:t>
      </w:r>
      <w:r w:rsidRPr="0061367D">
        <w:rPr>
          <w:rFonts w:cs="Minion-Regular"/>
          <w:lang w:val="hy-AM" w:eastAsia="ru-RU"/>
        </w:rPr>
        <w:t xml:space="preserve"> </w:t>
      </w:r>
      <w:r w:rsidRPr="0061367D">
        <w:rPr>
          <w:rFonts w:cs="Sylfaen"/>
          <w:lang w:val="hy-AM" w:eastAsia="ru-RU"/>
        </w:rPr>
        <w:t>ինստիտուտների</w:t>
      </w:r>
      <w:r w:rsidRPr="0061367D">
        <w:rPr>
          <w:rFonts w:cs="Minion-Regular"/>
          <w:lang w:val="hy-AM" w:eastAsia="ru-RU"/>
        </w:rPr>
        <w:t xml:space="preserve"> </w:t>
      </w:r>
      <w:r w:rsidRPr="0061367D">
        <w:rPr>
          <w:rFonts w:cs="Sylfaen"/>
          <w:lang w:val="hy-AM" w:eastAsia="ru-RU"/>
        </w:rPr>
        <w:t>արդյունավետության</w:t>
      </w:r>
      <w:r w:rsidRPr="0061367D">
        <w:rPr>
          <w:rFonts w:cs="Minion-Regular"/>
          <w:lang w:val="hy-AM" w:eastAsia="ru-RU"/>
        </w:rPr>
        <w:t xml:space="preserve"> </w:t>
      </w:r>
      <w:r w:rsidRPr="0061367D">
        <w:rPr>
          <w:rFonts w:cs="Sylfaen"/>
          <w:lang w:val="hy-AM" w:eastAsia="ru-RU"/>
        </w:rPr>
        <w:t>բարձրացմանը</w:t>
      </w:r>
      <w:r w:rsidRPr="0061367D">
        <w:rPr>
          <w:rFonts w:cs="Minion-Regular"/>
          <w:lang w:val="hy-AM" w:eastAsia="ru-RU"/>
        </w:rPr>
        <w:t xml:space="preserve">: </w:t>
      </w:r>
    </w:p>
    <w:p w:rsidR="00CB6503" w:rsidRPr="0061367D" w:rsidRDefault="00CB6503" w:rsidP="00CB6503">
      <w:pPr>
        <w:pStyle w:val="ListParagraph"/>
        <w:numPr>
          <w:ilvl w:val="0"/>
          <w:numId w:val="22"/>
        </w:numPr>
        <w:spacing w:after="0"/>
        <w:ind w:left="360" w:firstLine="0"/>
        <w:jc w:val="both"/>
        <w:rPr>
          <w:rFonts w:ascii="GHEA Grapalat" w:hAnsi="GHEA Grapalat" w:cs="Sylfaen"/>
          <w:b/>
          <w:lang w:val="hy-AM"/>
        </w:rPr>
      </w:pPr>
      <w:r w:rsidRPr="0061367D">
        <w:rPr>
          <w:rFonts w:ascii="GHEA Grapalat" w:hAnsi="GHEA Grapalat" w:cs="Sylfaen"/>
          <w:b/>
          <w:lang w:val="hy-AM"/>
        </w:rPr>
        <w:t>Կյանքի ապահովագրության պորտֆելի փոխանցման դեպքում ապահովադիրների առարկությունների ներկայացման ընթացակարգի ներդնում</w:t>
      </w:r>
    </w:p>
    <w:p w:rsidR="00CB6503" w:rsidRPr="0061367D" w:rsidRDefault="00CB6503" w:rsidP="00CB6503">
      <w:pPr>
        <w:pStyle w:val="ListParagraph"/>
        <w:spacing w:after="0"/>
        <w:ind w:left="360"/>
        <w:jc w:val="both"/>
        <w:rPr>
          <w:rFonts w:ascii="GHEA Grapalat" w:hAnsi="GHEA Grapalat" w:cs="Sylfaen"/>
          <w:b/>
          <w:lang w:val="hy-AM"/>
        </w:rPr>
      </w:pPr>
    </w:p>
    <w:p w:rsidR="00CB6503" w:rsidRPr="0061367D" w:rsidRDefault="00CB6503" w:rsidP="00CB6503">
      <w:pPr>
        <w:pStyle w:val="ListParagraph"/>
        <w:spacing w:after="0"/>
        <w:ind w:left="0" w:firstLine="360"/>
        <w:jc w:val="both"/>
        <w:rPr>
          <w:rFonts w:ascii="GHEA Grapalat" w:hAnsi="GHEA Grapalat"/>
          <w:lang w:val="hy-AM"/>
        </w:rPr>
      </w:pPr>
      <w:r w:rsidRPr="0061367D">
        <w:rPr>
          <w:rFonts w:ascii="GHEA Grapalat" w:hAnsi="GHEA Grapalat" w:cs="Sylfaen"/>
          <w:lang w:val="hy-AM"/>
        </w:rPr>
        <w:t>Հաշվի</w:t>
      </w:r>
      <w:r w:rsidRPr="0061367D">
        <w:rPr>
          <w:rFonts w:ascii="GHEA Grapalat" w:hAnsi="GHEA Grapalat"/>
          <w:lang w:val="hy-AM"/>
        </w:rPr>
        <w:t xml:space="preserve"> </w:t>
      </w:r>
      <w:r w:rsidRPr="0061367D">
        <w:rPr>
          <w:rFonts w:ascii="GHEA Grapalat" w:hAnsi="GHEA Grapalat" w:cs="Sylfaen"/>
          <w:lang w:val="hy-AM"/>
        </w:rPr>
        <w:t>առնելով</w:t>
      </w:r>
      <w:r w:rsidRPr="0061367D">
        <w:rPr>
          <w:rFonts w:ascii="GHEA Grapalat" w:hAnsi="GHEA Grapalat"/>
          <w:lang w:val="hy-AM"/>
        </w:rPr>
        <w:t xml:space="preserve"> </w:t>
      </w:r>
      <w:r w:rsidRPr="0061367D">
        <w:rPr>
          <w:rFonts w:ascii="GHEA Grapalat" w:hAnsi="GHEA Grapalat" w:cs="Sylfaen"/>
          <w:lang w:val="hy-AM"/>
        </w:rPr>
        <w:t>կյանքի</w:t>
      </w:r>
      <w:r w:rsidRPr="0061367D">
        <w:rPr>
          <w:rFonts w:ascii="GHEA Grapalat" w:hAnsi="GHEA Grapalat"/>
          <w:lang w:val="hy-AM"/>
        </w:rPr>
        <w:t xml:space="preserve"> </w:t>
      </w:r>
      <w:r w:rsidRPr="0061367D">
        <w:rPr>
          <w:rFonts w:ascii="GHEA Grapalat" w:hAnsi="GHEA Grapalat" w:cs="Sylfaen"/>
          <w:lang w:val="hy-AM"/>
        </w:rPr>
        <w:t>ապահովագրության</w:t>
      </w:r>
      <w:r w:rsidRPr="0061367D">
        <w:rPr>
          <w:rFonts w:ascii="GHEA Grapalat" w:hAnsi="GHEA Grapalat"/>
          <w:lang w:val="hy-AM"/>
        </w:rPr>
        <w:t xml:space="preserve"> </w:t>
      </w:r>
      <w:r w:rsidRPr="0061367D">
        <w:rPr>
          <w:rFonts w:ascii="GHEA Grapalat" w:hAnsi="GHEA Grapalat" w:cs="Sylfaen"/>
          <w:lang w:val="hy-AM"/>
        </w:rPr>
        <w:t>պայմանագրերի</w:t>
      </w:r>
      <w:r w:rsidRPr="0061367D">
        <w:rPr>
          <w:rFonts w:ascii="GHEA Grapalat" w:hAnsi="GHEA Grapalat"/>
          <w:lang w:val="hy-AM"/>
        </w:rPr>
        <w:t xml:space="preserve"> </w:t>
      </w:r>
      <w:r w:rsidRPr="0061367D">
        <w:rPr>
          <w:rFonts w:ascii="GHEA Grapalat" w:hAnsi="GHEA Grapalat" w:cs="Sylfaen"/>
          <w:lang w:val="hy-AM"/>
        </w:rPr>
        <w:t>երկարաժամկետ</w:t>
      </w:r>
      <w:r w:rsidRPr="0061367D">
        <w:rPr>
          <w:rFonts w:ascii="GHEA Grapalat" w:hAnsi="GHEA Grapalat"/>
          <w:lang w:val="hy-AM"/>
        </w:rPr>
        <w:t xml:space="preserve"> </w:t>
      </w:r>
      <w:r w:rsidRPr="0061367D">
        <w:rPr>
          <w:rFonts w:ascii="GHEA Grapalat" w:hAnsi="GHEA Grapalat" w:cs="Sylfaen"/>
          <w:lang w:val="hy-AM"/>
        </w:rPr>
        <w:t>բնույթը</w:t>
      </w:r>
      <w:r w:rsidRPr="0061367D">
        <w:rPr>
          <w:rFonts w:ascii="GHEA Grapalat" w:hAnsi="GHEA Grapalat"/>
          <w:lang w:val="hy-AM"/>
        </w:rPr>
        <w:t xml:space="preserve"> </w:t>
      </w:r>
      <w:r w:rsidRPr="0061367D">
        <w:rPr>
          <w:rFonts w:ascii="GHEA Grapalat" w:hAnsi="GHEA Grapalat" w:cs="Sylfaen"/>
          <w:lang w:val="hy-AM"/>
        </w:rPr>
        <w:t>և</w:t>
      </w:r>
      <w:r w:rsidRPr="0061367D">
        <w:rPr>
          <w:rFonts w:ascii="GHEA Grapalat" w:hAnsi="GHEA Grapalat"/>
          <w:lang w:val="hy-AM"/>
        </w:rPr>
        <w:t xml:space="preserve"> </w:t>
      </w:r>
      <w:r w:rsidRPr="0061367D">
        <w:rPr>
          <w:rFonts w:ascii="GHEA Grapalat" w:hAnsi="GHEA Grapalat" w:cs="Sylfaen"/>
          <w:lang w:val="hy-AM"/>
        </w:rPr>
        <w:t>պորտֆելի</w:t>
      </w:r>
      <w:r w:rsidRPr="0061367D">
        <w:rPr>
          <w:rFonts w:ascii="GHEA Grapalat" w:hAnsi="GHEA Grapalat"/>
          <w:lang w:val="hy-AM"/>
        </w:rPr>
        <w:t xml:space="preserve"> </w:t>
      </w:r>
      <w:r w:rsidRPr="0061367D">
        <w:rPr>
          <w:rFonts w:ascii="GHEA Grapalat" w:hAnsi="GHEA Grapalat" w:cs="Sylfaen"/>
          <w:lang w:val="hy-AM"/>
        </w:rPr>
        <w:t>փոխանցման</w:t>
      </w:r>
      <w:r w:rsidRPr="0061367D">
        <w:rPr>
          <w:rFonts w:ascii="GHEA Grapalat" w:hAnsi="GHEA Grapalat"/>
          <w:lang w:val="hy-AM"/>
        </w:rPr>
        <w:t xml:space="preserve"> </w:t>
      </w:r>
      <w:r w:rsidRPr="0061367D">
        <w:rPr>
          <w:rFonts w:ascii="GHEA Grapalat" w:hAnsi="GHEA Grapalat" w:cs="Sylfaen"/>
          <w:lang w:val="hy-AM"/>
        </w:rPr>
        <w:t>գործընթացում</w:t>
      </w:r>
      <w:r w:rsidRPr="0061367D">
        <w:rPr>
          <w:rFonts w:ascii="GHEA Grapalat" w:hAnsi="GHEA Grapalat"/>
          <w:lang w:val="hy-AM"/>
        </w:rPr>
        <w:t xml:space="preserve"> </w:t>
      </w:r>
      <w:r w:rsidRPr="0061367D">
        <w:rPr>
          <w:rFonts w:ascii="GHEA Grapalat" w:hAnsi="GHEA Grapalat" w:cs="Sylfaen"/>
          <w:lang w:val="hy-AM"/>
        </w:rPr>
        <w:t>ապահովադիրների</w:t>
      </w:r>
      <w:r w:rsidRPr="0061367D">
        <w:rPr>
          <w:rFonts w:ascii="GHEA Grapalat" w:hAnsi="GHEA Grapalat"/>
          <w:lang w:val="hy-AM"/>
        </w:rPr>
        <w:t xml:space="preserve"> </w:t>
      </w:r>
      <w:r w:rsidRPr="0061367D">
        <w:rPr>
          <w:rFonts w:ascii="GHEA Grapalat" w:hAnsi="GHEA Grapalat" w:cs="Sylfaen"/>
          <w:lang w:val="hy-AM"/>
        </w:rPr>
        <w:t>շահերի</w:t>
      </w:r>
      <w:r w:rsidRPr="0061367D">
        <w:rPr>
          <w:rFonts w:ascii="GHEA Grapalat" w:hAnsi="GHEA Grapalat"/>
          <w:lang w:val="hy-AM"/>
        </w:rPr>
        <w:t xml:space="preserve"> </w:t>
      </w:r>
      <w:r w:rsidRPr="0061367D">
        <w:rPr>
          <w:rFonts w:ascii="GHEA Grapalat" w:hAnsi="GHEA Grapalat" w:cs="Sylfaen"/>
          <w:lang w:val="hy-AM"/>
        </w:rPr>
        <w:t>առավելագույն</w:t>
      </w:r>
      <w:r w:rsidRPr="0061367D">
        <w:rPr>
          <w:rFonts w:ascii="GHEA Grapalat" w:hAnsi="GHEA Grapalat"/>
          <w:lang w:val="hy-AM"/>
        </w:rPr>
        <w:t xml:space="preserve"> </w:t>
      </w:r>
      <w:r w:rsidRPr="0061367D">
        <w:rPr>
          <w:rFonts w:ascii="GHEA Grapalat" w:hAnsi="GHEA Grapalat" w:cs="Sylfaen"/>
          <w:lang w:val="hy-AM"/>
        </w:rPr>
        <w:t>պաշտպանվածության</w:t>
      </w:r>
      <w:r w:rsidRPr="0061367D">
        <w:rPr>
          <w:rFonts w:ascii="GHEA Grapalat" w:hAnsi="GHEA Grapalat"/>
          <w:lang w:val="hy-AM"/>
        </w:rPr>
        <w:t xml:space="preserve"> </w:t>
      </w:r>
      <w:r w:rsidRPr="0061367D">
        <w:rPr>
          <w:rFonts w:ascii="GHEA Grapalat" w:hAnsi="GHEA Grapalat" w:cs="Sylfaen"/>
          <w:lang w:val="hy-AM"/>
        </w:rPr>
        <w:t>ապահովման</w:t>
      </w:r>
      <w:r w:rsidRPr="0061367D">
        <w:rPr>
          <w:rFonts w:ascii="GHEA Grapalat" w:hAnsi="GHEA Grapalat"/>
          <w:lang w:val="hy-AM"/>
        </w:rPr>
        <w:t xml:space="preserve"> </w:t>
      </w:r>
      <w:r w:rsidRPr="0061367D">
        <w:rPr>
          <w:rFonts w:ascii="GHEA Grapalat" w:hAnsi="GHEA Grapalat" w:cs="Sylfaen"/>
          <w:lang w:val="hy-AM"/>
        </w:rPr>
        <w:t>անհրաժեշտությունը՝</w:t>
      </w:r>
      <w:r w:rsidRPr="0061367D">
        <w:rPr>
          <w:rFonts w:ascii="GHEA Grapalat" w:hAnsi="GHEA Grapalat"/>
          <w:lang w:val="hy-AM"/>
        </w:rPr>
        <w:t xml:space="preserve"> </w:t>
      </w:r>
      <w:r w:rsidRPr="0061367D">
        <w:rPr>
          <w:rFonts w:ascii="GHEA Grapalat" w:hAnsi="GHEA Grapalat" w:cs="Sylfaen"/>
          <w:lang w:val="hy-AM"/>
        </w:rPr>
        <w:t>առաջարկվում</w:t>
      </w:r>
      <w:r w:rsidRPr="0061367D">
        <w:rPr>
          <w:rFonts w:ascii="GHEA Grapalat" w:hAnsi="GHEA Grapalat"/>
          <w:lang w:val="hy-AM"/>
        </w:rPr>
        <w:t xml:space="preserve"> </w:t>
      </w:r>
      <w:r w:rsidRPr="0061367D">
        <w:rPr>
          <w:rFonts w:ascii="GHEA Grapalat" w:hAnsi="GHEA Grapalat" w:cs="Sylfaen"/>
          <w:lang w:val="hy-AM"/>
        </w:rPr>
        <w:t>է</w:t>
      </w:r>
      <w:r w:rsidRPr="0061367D">
        <w:rPr>
          <w:rFonts w:ascii="GHEA Grapalat" w:hAnsi="GHEA Grapalat"/>
          <w:lang w:val="hy-AM"/>
        </w:rPr>
        <w:t xml:space="preserve"> </w:t>
      </w:r>
      <w:r w:rsidRPr="0061367D">
        <w:rPr>
          <w:rFonts w:ascii="GHEA Grapalat" w:hAnsi="GHEA Grapalat" w:cs="Sylfaen"/>
          <w:lang w:val="hy-AM"/>
        </w:rPr>
        <w:t>կյանքի</w:t>
      </w:r>
      <w:r w:rsidRPr="0061367D">
        <w:rPr>
          <w:rFonts w:ascii="GHEA Grapalat" w:hAnsi="GHEA Grapalat"/>
          <w:lang w:val="hy-AM"/>
        </w:rPr>
        <w:t xml:space="preserve"> </w:t>
      </w:r>
      <w:r w:rsidRPr="0061367D">
        <w:rPr>
          <w:rFonts w:ascii="GHEA Grapalat" w:hAnsi="GHEA Grapalat" w:cs="Sylfaen"/>
          <w:lang w:val="hy-AM"/>
        </w:rPr>
        <w:t>ապահովագրության</w:t>
      </w:r>
      <w:r w:rsidRPr="0061367D">
        <w:rPr>
          <w:rFonts w:ascii="GHEA Grapalat" w:hAnsi="GHEA Grapalat"/>
          <w:lang w:val="hy-AM"/>
        </w:rPr>
        <w:t xml:space="preserve"> </w:t>
      </w:r>
      <w:r w:rsidRPr="0061367D">
        <w:rPr>
          <w:rFonts w:ascii="GHEA Grapalat" w:hAnsi="GHEA Grapalat" w:cs="Sylfaen"/>
          <w:lang w:val="hy-AM"/>
        </w:rPr>
        <w:t>պորտֆելի</w:t>
      </w:r>
      <w:r w:rsidRPr="0061367D">
        <w:rPr>
          <w:rFonts w:ascii="GHEA Grapalat" w:hAnsi="GHEA Grapalat"/>
          <w:lang w:val="hy-AM"/>
        </w:rPr>
        <w:t xml:space="preserve"> </w:t>
      </w:r>
      <w:r w:rsidRPr="0061367D">
        <w:rPr>
          <w:rFonts w:ascii="GHEA Grapalat" w:hAnsi="GHEA Grapalat" w:cs="Sylfaen"/>
          <w:lang w:val="hy-AM"/>
        </w:rPr>
        <w:t>փոխանցման</w:t>
      </w:r>
      <w:r w:rsidRPr="0061367D">
        <w:rPr>
          <w:rFonts w:ascii="GHEA Grapalat" w:hAnsi="GHEA Grapalat"/>
          <w:lang w:val="hy-AM"/>
        </w:rPr>
        <w:t xml:space="preserve"> </w:t>
      </w:r>
      <w:r w:rsidRPr="0061367D">
        <w:rPr>
          <w:rFonts w:ascii="GHEA Grapalat" w:hAnsi="GHEA Grapalat" w:cs="Sylfaen"/>
          <w:lang w:val="hy-AM"/>
        </w:rPr>
        <w:t>դեպքում</w:t>
      </w:r>
      <w:r w:rsidRPr="0061367D">
        <w:rPr>
          <w:rFonts w:ascii="GHEA Grapalat" w:hAnsi="GHEA Grapalat"/>
          <w:lang w:val="hy-AM"/>
        </w:rPr>
        <w:t xml:space="preserve"> </w:t>
      </w:r>
      <w:r w:rsidRPr="0061367D">
        <w:rPr>
          <w:rFonts w:ascii="GHEA Grapalat" w:hAnsi="GHEA Grapalat" w:cs="Sylfaen"/>
          <w:lang w:val="hy-AM"/>
        </w:rPr>
        <w:t>ապահովադիրների</w:t>
      </w:r>
      <w:r w:rsidRPr="0061367D">
        <w:rPr>
          <w:rFonts w:ascii="GHEA Grapalat" w:hAnsi="GHEA Grapalat"/>
          <w:lang w:val="hy-AM"/>
        </w:rPr>
        <w:t xml:space="preserve"> </w:t>
      </w:r>
      <w:r w:rsidRPr="0061367D">
        <w:rPr>
          <w:rFonts w:ascii="GHEA Grapalat" w:hAnsi="GHEA Grapalat" w:cs="Sylfaen"/>
          <w:lang w:val="hy-AM"/>
        </w:rPr>
        <w:t>առարկությունների</w:t>
      </w:r>
      <w:r w:rsidRPr="0061367D">
        <w:rPr>
          <w:rFonts w:ascii="GHEA Grapalat" w:hAnsi="GHEA Grapalat"/>
          <w:lang w:val="hy-AM"/>
        </w:rPr>
        <w:t xml:space="preserve"> </w:t>
      </w:r>
      <w:r w:rsidRPr="0061367D">
        <w:rPr>
          <w:rFonts w:ascii="GHEA Grapalat" w:hAnsi="GHEA Grapalat" w:cs="Sylfaen"/>
          <w:lang w:val="hy-AM"/>
        </w:rPr>
        <w:t>ներկայացման</w:t>
      </w:r>
      <w:r w:rsidRPr="0061367D">
        <w:rPr>
          <w:rFonts w:ascii="GHEA Grapalat" w:hAnsi="GHEA Grapalat"/>
          <w:lang w:val="hy-AM"/>
        </w:rPr>
        <w:t xml:space="preserve"> </w:t>
      </w:r>
      <w:r w:rsidRPr="0061367D">
        <w:rPr>
          <w:rFonts w:ascii="GHEA Grapalat" w:hAnsi="GHEA Grapalat" w:cs="Sylfaen"/>
          <w:lang w:val="hy-AM"/>
        </w:rPr>
        <w:t>ընթացակարգ</w:t>
      </w:r>
      <w:r w:rsidRPr="0061367D">
        <w:rPr>
          <w:rFonts w:ascii="GHEA Grapalat" w:hAnsi="GHEA Grapalat"/>
          <w:lang w:val="hy-AM"/>
        </w:rPr>
        <w:t xml:space="preserve"> </w:t>
      </w:r>
      <w:r w:rsidRPr="0061367D">
        <w:rPr>
          <w:rFonts w:ascii="GHEA Grapalat" w:hAnsi="GHEA Grapalat" w:cs="Sylfaen"/>
          <w:lang w:val="hy-AM"/>
        </w:rPr>
        <w:t>նախատեսել</w:t>
      </w:r>
      <w:r w:rsidRPr="0061367D">
        <w:rPr>
          <w:rFonts w:ascii="GHEA Grapalat" w:hAnsi="GHEA Grapalat"/>
          <w:lang w:val="hy-AM"/>
        </w:rPr>
        <w:t xml:space="preserve">: </w:t>
      </w:r>
    </w:p>
    <w:p w:rsidR="00CB6503" w:rsidRPr="0061367D" w:rsidRDefault="00CB6503" w:rsidP="00CB6503">
      <w:pPr>
        <w:pStyle w:val="ListParagraph"/>
        <w:spacing w:after="0"/>
        <w:jc w:val="both"/>
        <w:rPr>
          <w:rFonts w:ascii="GHEA Grapalat" w:hAnsi="GHEA Grapalat"/>
          <w:lang w:val="hy-AM"/>
        </w:rPr>
      </w:pPr>
    </w:p>
    <w:p w:rsidR="00CB6503" w:rsidRPr="0061367D" w:rsidRDefault="00CB6503" w:rsidP="00CB6503">
      <w:pPr>
        <w:pStyle w:val="ListParagraph"/>
        <w:numPr>
          <w:ilvl w:val="0"/>
          <w:numId w:val="22"/>
        </w:numPr>
        <w:spacing w:after="0"/>
        <w:ind w:left="360" w:firstLine="0"/>
        <w:jc w:val="both"/>
        <w:rPr>
          <w:rFonts w:ascii="GHEA Grapalat" w:hAnsi="GHEA Grapalat" w:cs="Sylfaen"/>
          <w:b/>
          <w:lang w:val="hy-AM"/>
        </w:rPr>
      </w:pPr>
      <w:r w:rsidRPr="0061367D">
        <w:rPr>
          <w:rFonts w:ascii="GHEA Grapalat" w:eastAsia="Times New Roman" w:hAnsi="GHEA Grapalat" w:cs="Sylfaen"/>
          <w:b/>
          <w:lang w:val="hy-AM"/>
        </w:rPr>
        <w:t>Կառավարման</w:t>
      </w:r>
      <w:r w:rsidRPr="0061367D">
        <w:rPr>
          <w:rFonts w:ascii="GHEA Grapalat" w:eastAsia="Times New Roman" w:hAnsi="GHEA Grapalat" w:cs="Calibri"/>
          <w:b/>
          <w:lang w:val="hy-AM"/>
        </w:rPr>
        <w:t xml:space="preserve"> </w:t>
      </w:r>
      <w:r w:rsidRPr="0061367D">
        <w:rPr>
          <w:rFonts w:ascii="GHEA Grapalat" w:eastAsia="Times New Roman" w:hAnsi="GHEA Grapalat" w:cs="Sylfaen"/>
          <w:b/>
          <w:lang w:val="hy-AM"/>
        </w:rPr>
        <w:t>մարմինների</w:t>
      </w:r>
      <w:r w:rsidRPr="0061367D">
        <w:rPr>
          <w:rFonts w:ascii="GHEA Grapalat" w:eastAsia="Times New Roman" w:hAnsi="GHEA Grapalat" w:cs="Calibri"/>
          <w:b/>
          <w:lang w:val="hy-AM"/>
        </w:rPr>
        <w:t xml:space="preserve"> </w:t>
      </w:r>
      <w:r w:rsidRPr="0061367D">
        <w:rPr>
          <w:rFonts w:ascii="GHEA Grapalat" w:eastAsia="Times New Roman" w:hAnsi="GHEA Grapalat" w:cs="Sylfaen"/>
          <w:b/>
          <w:lang w:val="hy-AM"/>
        </w:rPr>
        <w:t>և</w:t>
      </w:r>
      <w:r w:rsidRPr="0061367D">
        <w:rPr>
          <w:rFonts w:ascii="GHEA Grapalat" w:eastAsia="Times New Roman" w:hAnsi="GHEA Grapalat" w:cs="Calibri"/>
          <w:b/>
          <w:lang w:val="hy-AM"/>
        </w:rPr>
        <w:t xml:space="preserve"> </w:t>
      </w:r>
      <w:r w:rsidRPr="0061367D">
        <w:rPr>
          <w:rFonts w:ascii="GHEA Grapalat" w:eastAsia="Times New Roman" w:hAnsi="GHEA Grapalat" w:cs="Sylfaen"/>
          <w:b/>
          <w:lang w:val="hy-AM"/>
        </w:rPr>
        <w:t>ղեկավարների</w:t>
      </w:r>
      <w:r w:rsidRPr="0061367D">
        <w:rPr>
          <w:rFonts w:ascii="GHEA Grapalat" w:eastAsia="Times New Roman" w:hAnsi="GHEA Grapalat" w:cs="Calibri"/>
          <w:b/>
          <w:lang w:val="hy-AM"/>
        </w:rPr>
        <w:t xml:space="preserve"> </w:t>
      </w:r>
      <w:r w:rsidRPr="0061367D">
        <w:rPr>
          <w:rFonts w:ascii="GHEA Grapalat" w:eastAsia="Times New Roman" w:hAnsi="GHEA Grapalat" w:cs="Sylfaen"/>
          <w:b/>
          <w:lang w:val="hy-AM"/>
        </w:rPr>
        <w:t>գործունեության</w:t>
      </w:r>
      <w:r w:rsidRPr="0061367D">
        <w:rPr>
          <w:rFonts w:ascii="GHEA Grapalat" w:eastAsia="Times New Roman" w:hAnsi="GHEA Grapalat" w:cs="Calibri"/>
          <w:b/>
          <w:lang w:val="hy-AM"/>
        </w:rPr>
        <w:t xml:space="preserve">, </w:t>
      </w:r>
      <w:r w:rsidRPr="0061367D">
        <w:rPr>
          <w:rFonts w:ascii="GHEA Grapalat" w:eastAsia="Times New Roman" w:hAnsi="GHEA Grapalat" w:cs="Sylfaen"/>
          <w:b/>
          <w:lang w:val="hy-AM"/>
        </w:rPr>
        <w:t>ներքին</w:t>
      </w:r>
      <w:r w:rsidRPr="0061367D">
        <w:rPr>
          <w:rFonts w:ascii="GHEA Grapalat" w:eastAsia="Times New Roman" w:hAnsi="GHEA Grapalat" w:cs="Calibri"/>
          <w:b/>
          <w:lang w:val="hy-AM"/>
        </w:rPr>
        <w:t xml:space="preserve"> </w:t>
      </w:r>
      <w:r w:rsidRPr="0061367D">
        <w:rPr>
          <w:rFonts w:ascii="GHEA Grapalat" w:eastAsia="Times New Roman" w:hAnsi="GHEA Grapalat" w:cs="Sylfaen"/>
          <w:b/>
          <w:lang w:val="hy-AM"/>
        </w:rPr>
        <w:t>հսկողության</w:t>
      </w:r>
      <w:r w:rsidRPr="0061367D">
        <w:rPr>
          <w:rFonts w:ascii="GHEA Grapalat" w:eastAsia="Times New Roman" w:hAnsi="GHEA Grapalat" w:cs="Calibri"/>
          <w:b/>
          <w:lang w:val="hy-AM"/>
        </w:rPr>
        <w:t xml:space="preserve"> </w:t>
      </w:r>
      <w:r w:rsidRPr="0061367D">
        <w:rPr>
          <w:rFonts w:ascii="GHEA Grapalat" w:eastAsia="Times New Roman" w:hAnsi="GHEA Grapalat" w:cs="Sylfaen"/>
          <w:b/>
          <w:lang w:val="hy-AM"/>
        </w:rPr>
        <w:t>համակարգի</w:t>
      </w:r>
      <w:r w:rsidRPr="0061367D">
        <w:rPr>
          <w:rFonts w:ascii="GHEA Grapalat" w:eastAsia="Times New Roman" w:hAnsi="GHEA Grapalat" w:cs="Calibri"/>
          <w:b/>
          <w:lang w:val="hy-AM"/>
        </w:rPr>
        <w:t xml:space="preserve"> </w:t>
      </w:r>
      <w:r w:rsidRPr="0061367D">
        <w:rPr>
          <w:rFonts w:ascii="GHEA Grapalat" w:eastAsia="Times New Roman" w:hAnsi="GHEA Grapalat" w:cs="Sylfaen"/>
          <w:b/>
          <w:lang w:val="hy-AM"/>
        </w:rPr>
        <w:t>նվազագույն</w:t>
      </w:r>
      <w:r w:rsidRPr="0061367D">
        <w:rPr>
          <w:rFonts w:ascii="GHEA Grapalat" w:eastAsia="Times New Roman" w:hAnsi="GHEA Grapalat" w:cs="Calibri"/>
          <w:b/>
          <w:lang w:val="hy-AM"/>
        </w:rPr>
        <w:t xml:space="preserve"> </w:t>
      </w:r>
      <w:r w:rsidRPr="0061367D">
        <w:rPr>
          <w:rFonts w:ascii="GHEA Grapalat" w:eastAsia="Times New Roman" w:hAnsi="GHEA Grapalat" w:cs="Sylfaen"/>
          <w:b/>
          <w:lang w:val="hy-AM"/>
        </w:rPr>
        <w:t>պահանջների</w:t>
      </w:r>
      <w:r w:rsidRPr="0061367D">
        <w:rPr>
          <w:rFonts w:ascii="GHEA Grapalat" w:eastAsia="Times New Roman" w:hAnsi="GHEA Grapalat" w:cs="Calibri"/>
          <w:b/>
          <w:lang w:val="hy-AM"/>
        </w:rPr>
        <w:t xml:space="preserve"> </w:t>
      </w:r>
      <w:r w:rsidRPr="0061367D">
        <w:rPr>
          <w:rFonts w:ascii="GHEA Grapalat" w:eastAsia="Times New Roman" w:hAnsi="GHEA Grapalat" w:cs="Sylfaen"/>
          <w:b/>
          <w:lang w:val="hy-AM"/>
        </w:rPr>
        <w:t>սահմանման</w:t>
      </w:r>
      <w:r w:rsidRPr="0061367D">
        <w:rPr>
          <w:rFonts w:ascii="GHEA Grapalat" w:eastAsia="Times New Roman" w:hAnsi="GHEA Grapalat" w:cs="Calibri"/>
          <w:b/>
          <w:lang w:val="hy-AM"/>
        </w:rPr>
        <w:t xml:space="preserve"> </w:t>
      </w:r>
      <w:r w:rsidRPr="0061367D">
        <w:rPr>
          <w:rFonts w:ascii="GHEA Grapalat" w:eastAsia="Times New Roman" w:hAnsi="GHEA Grapalat" w:cs="Sylfaen"/>
          <w:b/>
          <w:lang w:val="hy-AM"/>
        </w:rPr>
        <w:t>հնարավորություն</w:t>
      </w:r>
    </w:p>
    <w:p w:rsidR="00CB6503" w:rsidRPr="0061367D" w:rsidRDefault="00CB6503" w:rsidP="00CB6503">
      <w:pPr>
        <w:pStyle w:val="ListParagraph"/>
        <w:spacing w:after="0"/>
        <w:ind w:left="360"/>
        <w:jc w:val="both"/>
        <w:rPr>
          <w:rFonts w:ascii="GHEA Grapalat" w:hAnsi="GHEA Grapalat" w:cs="Sylfaen"/>
          <w:b/>
          <w:lang w:val="hy-AM"/>
        </w:rPr>
      </w:pPr>
    </w:p>
    <w:p w:rsidR="00CB6503" w:rsidRPr="0061367D" w:rsidRDefault="00CB6503" w:rsidP="00CB6503">
      <w:pPr>
        <w:spacing w:after="0"/>
        <w:ind w:firstLine="709"/>
        <w:jc w:val="both"/>
        <w:rPr>
          <w:lang w:val="hy-AM"/>
        </w:rPr>
      </w:pPr>
      <w:r w:rsidRPr="0061367D">
        <w:rPr>
          <w:rFonts w:cs="Sylfaen"/>
          <w:lang w:val="hy-AM"/>
        </w:rPr>
        <w:lastRenderedPageBreak/>
        <w:t>Ընկերության</w:t>
      </w:r>
      <w:r w:rsidRPr="0061367D">
        <w:rPr>
          <w:lang w:val="hy-AM"/>
        </w:rPr>
        <w:t xml:space="preserve"> </w:t>
      </w:r>
      <w:r w:rsidRPr="0061367D">
        <w:rPr>
          <w:rFonts w:cs="Sylfaen"/>
          <w:lang w:val="hy-AM"/>
        </w:rPr>
        <w:t>գործունեությանը</w:t>
      </w:r>
      <w:r w:rsidRPr="0061367D">
        <w:rPr>
          <w:lang w:val="hy-AM"/>
        </w:rPr>
        <w:t xml:space="preserve"> </w:t>
      </w:r>
      <w:r w:rsidRPr="0061367D">
        <w:rPr>
          <w:rFonts w:cs="Sylfaen"/>
          <w:lang w:val="hy-AM"/>
        </w:rPr>
        <w:t>ներհատուկ</w:t>
      </w:r>
      <w:r w:rsidRPr="0061367D">
        <w:rPr>
          <w:lang w:val="hy-AM"/>
        </w:rPr>
        <w:t xml:space="preserve"> </w:t>
      </w:r>
      <w:r w:rsidRPr="0061367D">
        <w:rPr>
          <w:rFonts w:cs="Sylfaen"/>
          <w:lang w:val="hy-AM"/>
        </w:rPr>
        <w:t>ռիսկերի</w:t>
      </w:r>
      <w:r w:rsidRPr="0061367D">
        <w:rPr>
          <w:lang w:val="hy-AM"/>
        </w:rPr>
        <w:t xml:space="preserve"> </w:t>
      </w:r>
      <w:r w:rsidRPr="0061367D">
        <w:rPr>
          <w:rFonts w:cs="Sylfaen"/>
          <w:lang w:val="hy-AM"/>
        </w:rPr>
        <w:t>ժամանակին</w:t>
      </w:r>
      <w:r w:rsidRPr="0061367D">
        <w:rPr>
          <w:lang w:val="hy-AM"/>
        </w:rPr>
        <w:t xml:space="preserve"> </w:t>
      </w:r>
      <w:r w:rsidRPr="0061367D">
        <w:rPr>
          <w:rFonts w:cs="Sylfaen"/>
          <w:lang w:val="hy-AM"/>
        </w:rPr>
        <w:t>բացահայտման</w:t>
      </w:r>
      <w:r w:rsidRPr="0061367D">
        <w:rPr>
          <w:lang w:val="hy-AM"/>
        </w:rPr>
        <w:t xml:space="preserve">, </w:t>
      </w:r>
      <w:r w:rsidRPr="0061367D">
        <w:rPr>
          <w:rFonts w:cs="Sylfaen"/>
          <w:lang w:val="hy-AM"/>
        </w:rPr>
        <w:t>գնահատմանն</w:t>
      </w:r>
      <w:r w:rsidRPr="0061367D">
        <w:rPr>
          <w:lang w:val="hy-AM"/>
        </w:rPr>
        <w:t xml:space="preserve"> </w:t>
      </w:r>
      <w:r w:rsidRPr="0061367D">
        <w:rPr>
          <w:rFonts w:cs="Sylfaen"/>
          <w:lang w:val="hy-AM"/>
        </w:rPr>
        <w:t>ու</w:t>
      </w:r>
      <w:r w:rsidRPr="0061367D">
        <w:rPr>
          <w:lang w:val="hy-AM"/>
        </w:rPr>
        <w:t xml:space="preserve"> </w:t>
      </w:r>
      <w:r w:rsidRPr="0061367D">
        <w:rPr>
          <w:rFonts w:cs="Sylfaen"/>
          <w:lang w:val="hy-AM"/>
        </w:rPr>
        <w:t>շարունակական</w:t>
      </w:r>
      <w:r w:rsidRPr="0061367D">
        <w:rPr>
          <w:lang w:val="hy-AM"/>
        </w:rPr>
        <w:t xml:space="preserve"> </w:t>
      </w:r>
      <w:r w:rsidRPr="0061367D">
        <w:rPr>
          <w:rFonts w:cs="Sylfaen"/>
          <w:lang w:val="hy-AM"/>
        </w:rPr>
        <w:t>կառավարման</w:t>
      </w:r>
      <w:r w:rsidRPr="0061367D">
        <w:rPr>
          <w:lang w:val="hy-AM"/>
        </w:rPr>
        <w:t xml:space="preserve">, </w:t>
      </w:r>
      <w:r w:rsidRPr="0061367D">
        <w:rPr>
          <w:rFonts w:cs="Sylfaen"/>
          <w:lang w:val="hy-AM"/>
        </w:rPr>
        <w:t>իրականացվող</w:t>
      </w:r>
      <w:r w:rsidRPr="0061367D">
        <w:rPr>
          <w:lang w:val="hy-AM"/>
        </w:rPr>
        <w:t xml:space="preserve"> </w:t>
      </w:r>
      <w:r w:rsidRPr="0061367D">
        <w:rPr>
          <w:rFonts w:cs="Sylfaen"/>
          <w:lang w:val="hy-AM"/>
        </w:rPr>
        <w:t>գործառնությունների</w:t>
      </w:r>
      <w:r w:rsidRPr="0061367D">
        <w:rPr>
          <w:lang w:val="hy-AM"/>
        </w:rPr>
        <w:t xml:space="preserve"> </w:t>
      </w:r>
      <w:r w:rsidRPr="0061367D">
        <w:rPr>
          <w:rFonts w:cs="Sylfaen"/>
          <w:lang w:val="hy-AM"/>
        </w:rPr>
        <w:t>արդյունավետության բարձրացման ապահովման նպատակով նախատեսվել է, որ</w:t>
      </w:r>
      <w:r w:rsidRPr="0061367D">
        <w:rPr>
          <w:lang w:val="hy-AM"/>
        </w:rPr>
        <w:t xml:space="preserve"> </w:t>
      </w:r>
      <w:r w:rsidRPr="0061367D">
        <w:rPr>
          <w:rFonts w:cs="Sylfaen"/>
          <w:lang w:val="hy-AM"/>
        </w:rPr>
        <w:t>Կենտրոնական</w:t>
      </w:r>
      <w:r w:rsidRPr="0061367D">
        <w:rPr>
          <w:lang w:val="hy-AM"/>
        </w:rPr>
        <w:t xml:space="preserve"> </w:t>
      </w:r>
      <w:r w:rsidRPr="0061367D">
        <w:rPr>
          <w:rFonts w:cs="Sylfaen"/>
          <w:lang w:val="hy-AM"/>
        </w:rPr>
        <w:t>բանկի</w:t>
      </w:r>
      <w:r w:rsidRPr="0061367D">
        <w:rPr>
          <w:lang w:val="hy-AM"/>
        </w:rPr>
        <w:t xml:space="preserve"> </w:t>
      </w:r>
      <w:r w:rsidRPr="0061367D">
        <w:rPr>
          <w:rFonts w:cs="Sylfaen"/>
          <w:lang w:val="hy-AM"/>
        </w:rPr>
        <w:t>նորմատիվ</w:t>
      </w:r>
      <w:r w:rsidRPr="0061367D">
        <w:rPr>
          <w:lang w:val="hy-AM"/>
        </w:rPr>
        <w:t xml:space="preserve"> </w:t>
      </w:r>
      <w:r w:rsidRPr="0061367D">
        <w:rPr>
          <w:rFonts w:cs="Sylfaen"/>
          <w:lang w:val="hy-AM"/>
        </w:rPr>
        <w:t>իրավական</w:t>
      </w:r>
      <w:r w:rsidRPr="0061367D">
        <w:rPr>
          <w:lang w:val="hy-AM"/>
        </w:rPr>
        <w:t xml:space="preserve"> </w:t>
      </w:r>
      <w:r w:rsidRPr="0061367D">
        <w:rPr>
          <w:rFonts w:cs="Sylfaen"/>
          <w:lang w:val="hy-AM"/>
        </w:rPr>
        <w:t>ակտերով</w:t>
      </w:r>
      <w:r w:rsidRPr="0061367D">
        <w:rPr>
          <w:lang w:val="hy-AM"/>
        </w:rPr>
        <w:t xml:space="preserve"> </w:t>
      </w:r>
      <w:r w:rsidRPr="0061367D">
        <w:rPr>
          <w:rFonts w:cs="Sylfaen"/>
          <w:lang w:val="hy-AM"/>
        </w:rPr>
        <w:t>կարող</w:t>
      </w:r>
      <w:r w:rsidRPr="0061367D">
        <w:rPr>
          <w:lang w:val="hy-AM"/>
        </w:rPr>
        <w:t xml:space="preserve"> </w:t>
      </w:r>
      <w:r w:rsidRPr="0061367D">
        <w:rPr>
          <w:rFonts w:cs="Sylfaen"/>
          <w:lang w:val="hy-AM"/>
        </w:rPr>
        <w:t>են</w:t>
      </w:r>
      <w:r w:rsidRPr="0061367D">
        <w:rPr>
          <w:lang w:val="hy-AM"/>
        </w:rPr>
        <w:t xml:space="preserve"> </w:t>
      </w:r>
      <w:r w:rsidRPr="0061367D">
        <w:rPr>
          <w:rFonts w:cs="Sylfaen"/>
          <w:lang w:val="hy-AM"/>
        </w:rPr>
        <w:t>սահմանվել</w:t>
      </w:r>
      <w:r w:rsidRPr="0061367D">
        <w:rPr>
          <w:lang w:val="hy-AM"/>
        </w:rPr>
        <w:t xml:space="preserve">       </w:t>
      </w:r>
      <w:r w:rsidRPr="0061367D">
        <w:rPr>
          <w:rFonts w:cs="Sylfaen"/>
          <w:lang w:val="hy-AM"/>
        </w:rPr>
        <w:t>Ընկերության</w:t>
      </w:r>
      <w:r w:rsidRPr="0061367D">
        <w:rPr>
          <w:lang w:val="hy-AM"/>
        </w:rPr>
        <w:t xml:space="preserve"> </w:t>
      </w:r>
      <w:r w:rsidRPr="0061367D">
        <w:rPr>
          <w:rFonts w:cs="Sylfaen"/>
          <w:lang w:val="hy-AM"/>
        </w:rPr>
        <w:t>ներքին</w:t>
      </w:r>
      <w:r w:rsidRPr="0061367D">
        <w:rPr>
          <w:lang w:val="hy-AM"/>
        </w:rPr>
        <w:t xml:space="preserve"> </w:t>
      </w:r>
      <w:r w:rsidRPr="0061367D">
        <w:rPr>
          <w:rFonts w:cs="Sylfaen"/>
          <w:lang w:val="hy-AM"/>
        </w:rPr>
        <w:t>հսկողության</w:t>
      </w:r>
      <w:r w:rsidRPr="0061367D">
        <w:rPr>
          <w:lang w:val="hy-AM"/>
        </w:rPr>
        <w:t xml:space="preserve"> </w:t>
      </w:r>
      <w:r w:rsidRPr="0061367D">
        <w:rPr>
          <w:rFonts w:cs="Sylfaen"/>
          <w:lang w:val="hy-AM"/>
        </w:rPr>
        <w:t>համակարգի</w:t>
      </w:r>
      <w:r w:rsidRPr="0061367D">
        <w:rPr>
          <w:lang w:val="hy-AM"/>
        </w:rPr>
        <w:t xml:space="preserve"> </w:t>
      </w:r>
      <w:r w:rsidRPr="0061367D">
        <w:rPr>
          <w:rFonts w:cs="Sylfaen"/>
          <w:lang w:val="hy-AM"/>
        </w:rPr>
        <w:t>նվազագույն</w:t>
      </w:r>
      <w:r w:rsidRPr="0061367D">
        <w:rPr>
          <w:lang w:val="hy-AM"/>
        </w:rPr>
        <w:t xml:space="preserve"> </w:t>
      </w:r>
      <w:r w:rsidRPr="0061367D">
        <w:rPr>
          <w:rFonts w:cs="Sylfaen"/>
          <w:lang w:val="hy-AM"/>
        </w:rPr>
        <w:t>պահանջներ</w:t>
      </w:r>
      <w:r w:rsidRPr="0061367D">
        <w:rPr>
          <w:lang w:val="hy-AM"/>
        </w:rPr>
        <w:t>:</w:t>
      </w:r>
    </w:p>
    <w:p w:rsidR="00CB6503" w:rsidRPr="0061367D" w:rsidRDefault="00CB6503" w:rsidP="00CB6503">
      <w:pPr>
        <w:spacing w:after="0"/>
        <w:ind w:left="709"/>
        <w:jc w:val="both"/>
        <w:rPr>
          <w:lang w:val="hy-AM"/>
        </w:rPr>
      </w:pPr>
    </w:p>
    <w:p w:rsidR="00CB6503" w:rsidRPr="0061367D" w:rsidRDefault="00CB6503" w:rsidP="00CB6503">
      <w:pPr>
        <w:pStyle w:val="ListParagraph"/>
        <w:numPr>
          <w:ilvl w:val="0"/>
          <w:numId w:val="22"/>
        </w:numPr>
        <w:spacing w:after="0"/>
        <w:ind w:left="360" w:firstLine="0"/>
        <w:jc w:val="both"/>
        <w:rPr>
          <w:rFonts w:ascii="GHEA Grapalat" w:hAnsi="GHEA Grapalat"/>
          <w:b/>
          <w:lang w:val="hy-AM"/>
        </w:rPr>
      </w:pPr>
      <w:r w:rsidRPr="0061367D">
        <w:rPr>
          <w:rFonts w:ascii="GHEA Grapalat" w:hAnsi="GHEA Grapalat" w:cs="Sylfaen"/>
          <w:b/>
          <w:lang w:val="hy-AM"/>
        </w:rPr>
        <w:t>Ապահովագրության</w:t>
      </w:r>
      <w:r w:rsidRPr="0061367D">
        <w:rPr>
          <w:rFonts w:ascii="GHEA Grapalat" w:hAnsi="GHEA Grapalat"/>
          <w:b/>
          <w:lang w:val="hy-AM"/>
        </w:rPr>
        <w:t xml:space="preserve"> </w:t>
      </w:r>
      <w:r w:rsidRPr="0061367D">
        <w:rPr>
          <w:rFonts w:ascii="GHEA Grapalat" w:hAnsi="GHEA Grapalat" w:cs="Sylfaen"/>
          <w:b/>
          <w:lang w:val="hy-AM"/>
        </w:rPr>
        <w:t>պայմանագրերի</w:t>
      </w:r>
      <w:r w:rsidRPr="0061367D">
        <w:rPr>
          <w:rFonts w:ascii="GHEA Grapalat" w:hAnsi="GHEA Grapalat"/>
          <w:b/>
          <w:lang w:val="hy-AM"/>
        </w:rPr>
        <w:t xml:space="preserve"> </w:t>
      </w:r>
      <w:r w:rsidRPr="0061367D">
        <w:rPr>
          <w:rFonts w:ascii="GHEA Grapalat" w:hAnsi="GHEA Grapalat" w:cs="Sylfaen"/>
          <w:b/>
          <w:lang w:val="hy-AM"/>
        </w:rPr>
        <w:t>կնքման</w:t>
      </w:r>
      <w:r w:rsidRPr="0061367D">
        <w:rPr>
          <w:rFonts w:ascii="GHEA Grapalat" w:hAnsi="GHEA Grapalat"/>
          <w:b/>
          <w:lang w:val="hy-AM"/>
        </w:rPr>
        <w:t xml:space="preserve">, </w:t>
      </w:r>
      <w:r w:rsidRPr="0061367D">
        <w:rPr>
          <w:rFonts w:ascii="GHEA Grapalat" w:hAnsi="GHEA Grapalat" w:cs="Sylfaen"/>
          <w:b/>
          <w:lang w:val="hy-AM"/>
        </w:rPr>
        <w:t>փոփոխության</w:t>
      </w:r>
      <w:r w:rsidRPr="0061367D">
        <w:rPr>
          <w:rFonts w:ascii="GHEA Grapalat" w:hAnsi="GHEA Grapalat"/>
          <w:b/>
          <w:lang w:val="hy-AM"/>
        </w:rPr>
        <w:t xml:space="preserve">, </w:t>
      </w:r>
      <w:r w:rsidRPr="0061367D">
        <w:rPr>
          <w:rFonts w:ascii="GHEA Grapalat" w:hAnsi="GHEA Grapalat" w:cs="Sylfaen"/>
          <w:b/>
          <w:lang w:val="hy-AM"/>
        </w:rPr>
        <w:t>պայմանագրերի</w:t>
      </w:r>
      <w:r w:rsidRPr="0061367D">
        <w:rPr>
          <w:rFonts w:ascii="GHEA Grapalat" w:hAnsi="GHEA Grapalat"/>
          <w:b/>
          <w:lang w:val="hy-AM"/>
        </w:rPr>
        <w:t xml:space="preserve"> </w:t>
      </w:r>
      <w:r w:rsidRPr="0061367D">
        <w:rPr>
          <w:rFonts w:ascii="GHEA Grapalat" w:hAnsi="GHEA Grapalat" w:cs="Sylfaen"/>
          <w:b/>
          <w:lang w:val="hy-AM"/>
        </w:rPr>
        <w:t>սպասարկման</w:t>
      </w:r>
      <w:r w:rsidRPr="0061367D">
        <w:rPr>
          <w:rFonts w:ascii="GHEA Grapalat" w:hAnsi="GHEA Grapalat"/>
          <w:b/>
          <w:lang w:val="hy-AM"/>
        </w:rPr>
        <w:t xml:space="preserve"> </w:t>
      </w:r>
      <w:r w:rsidRPr="0061367D">
        <w:rPr>
          <w:rFonts w:ascii="GHEA Grapalat" w:hAnsi="GHEA Grapalat" w:cs="Sylfaen"/>
          <w:b/>
          <w:lang w:val="hy-AM"/>
        </w:rPr>
        <w:t>գործընթացի</w:t>
      </w:r>
      <w:r w:rsidR="00D36AA3">
        <w:rPr>
          <w:rFonts w:ascii="GHEA Grapalat" w:hAnsi="GHEA Grapalat" w:cs="Sylfaen"/>
          <w:b/>
        </w:rPr>
        <w:t xml:space="preserve"> </w:t>
      </w:r>
      <w:r w:rsidRPr="0061367D">
        <w:rPr>
          <w:rFonts w:ascii="GHEA Grapalat" w:hAnsi="GHEA Grapalat" w:cs="Sylfaen"/>
          <w:b/>
          <w:lang w:val="hy-AM"/>
        </w:rPr>
        <w:t>նկատմամբ</w:t>
      </w:r>
      <w:r w:rsidRPr="0061367D">
        <w:rPr>
          <w:rFonts w:ascii="GHEA Grapalat" w:hAnsi="GHEA Grapalat"/>
          <w:lang w:val="hy-AM"/>
        </w:rPr>
        <w:t xml:space="preserve"> </w:t>
      </w:r>
      <w:r w:rsidRPr="0061367D">
        <w:rPr>
          <w:rFonts w:ascii="GHEA Grapalat" w:hAnsi="GHEA Grapalat" w:cs="Sylfaen"/>
          <w:b/>
          <w:lang w:val="hy-AM"/>
        </w:rPr>
        <w:t>լրացուցիչ</w:t>
      </w:r>
      <w:r w:rsidRPr="0061367D">
        <w:rPr>
          <w:rFonts w:ascii="GHEA Grapalat" w:hAnsi="GHEA Grapalat"/>
          <w:b/>
          <w:lang w:val="hy-AM"/>
        </w:rPr>
        <w:t xml:space="preserve"> </w:t>
      </w:r>
      <w:r w:rsidRPr="0061367D">
        <w:rPr>
          <w:rFonts w:ascii="GHEA Grapalat" w:hAnsi="GHEA Grapalat" w:cs="Sylfaen"/>
          <w:b/>
          <w:lang w:val="hy-AM"/>
        </w:rPr>
        <w:t>պահանջների</w:t>
      </w:r>
      <w:r w:rsidRPr="0061367D">
        <w:rPr>
          <w:rFonts w:ascii="GHEA Grapalat" w:hAnsi="GHEA Grapalat"/>
          <w:b/>
          <w:lang w:val="hy-AM"/>
        </w:rPr>
        <w:t xml:space="preserve"> </w:t>
      </w:r>
      <w:r w:rsidRPr="0061367D">
        <w:rPr>
          <w:rFonts w:ascii="GHEA Grapalat" w:hAnsi="GHEA Grapalat" w:cs="Sylfaen"/>
          <w:b/>
          <w:lang w:val="hy-AM"/>
        </w:rPr>
        <w:t>սահմանման</w:t>
      </w:r>
      <w:r w:rsidRPr="0061367D">
        <w:rPr>
          <w:rFonts w:ascii="GHEA Grapalat" w:hAnsi="GHEA Grapalat"/>
          <w:b/>
          <w:lang w:val="hy-AM"/>
        </w:rPr>
        <w:t xml:space="preserve"> </w:t>
      </w:r>
      <w:r w:rsidRPr="0061367D">
        <w:rPr>
          <w:rFonts w:ascii="GHEA Grapalat" w:hAnsi="GHEA Grapalat" w:cs="Sylfaen"/>
          <w:b/>
          <w:lang w:val="hy-AM"/>
        </w:rPr>
        <w:t>հնարավորություն</w:t>
      </w:r>
    </w:p>
    <w:p w:rsidR="00CB6503" w:rsidRPr="0061367D" w:rsidRDefault="00CB6503" w:rsidP="00CB6503">
      <w:pPr>
        <w:pStyle w:val="ListParagraph"/>
        <w:spacing w:after="0"/>
        <w:ind w:left="360"/>
        <w:jc w:val="both"/>
        <w:rPr>
          <w:rFonts w:ascii="GHEA Grapalat" w:hAnsi="GHEA Grapalat"/>
          <w:b/>
          <w:lang w:val="hy-AM"/>
        </w:rPr>
      </w:pPr>
    </w:p>
    <w:p w:rsidR="00CB6503" w:rsidRPr="0061367D" w:rsidRDefault="00CB6503" w:rsidP="00CB6503">
      <w:pPr>
        <w:spacing w:after="0"/>
        <w:ind w:firstLine="731"/>
        <w:jc w:val="both"/>
      </w:pPr>
      <w:r w:rsidRPr="0061367D">
        <w:rPr>
          <w:rFonts w:cs="Sylfaen"/>
          <w:lang w:val="hy-AM"/>
        </w:rPr>
        <w:t>Սպառողների</w:t>
      </w:r>
      <w:r w:rsidRPr="0061367D">
        <w:rPr>
          <w:lang w:val="hy-AM"/>
        </w:rPr>
        <w:t xml:space="preserve"> </w:t>
      </w:r>
      <w:r w:rsidRPr="0061367D">
        <w:rPr>
          <w:rFonts w:cs="Sylfaen"/>
          <w:lang w:val="hy-AM"/>
        </w:rPr>
        <w:t>շահերի</w:t>
      </w:r>
      <w:r w:rsidRPr="0061367D">
        <w:rPr>
          <w:lang w:val="hy-AM"/>
        </w:rPr>
        <w:t xml:space="preserve"> </w:t>
      </w:r>
      <w:r w:rsidRPr="0061367D">
        <w:rPr>
          <w:rFonts w:cs="Sylfaen"/>
          <w:lang w:val="hy-AM"/>
        </w:rPr>
        <w:t>առավելագույն</w:t>
      </w:r>
      <w:r w:rsidRPr="0061367D">
        <w:rPr>
          <w:lang w:val="hy-AM"/>
        </w:rPr>
        <w:t xml:space="preserve"> </w:t>
      </w:r>
      <w:r w:rsidRPr="0061367D">
        <w:rPr>
          <w:rFonts w:cs="Sylfaen"/>
          <w:lang w:val="hy-AM"/>
        </w:rPr>
        <w:t>պաշտպանվածության</w:t>
      </w:r>
      <w:r w:rsidRPr="0061367D">
        <w:rPr>
          <w:lang w:val="hy-AM"/>
        </w:rPr>
        <w:t xml:space="preserve">, </w:t>
      </w:r>
      <w:r w:rsidRPr="0061367D">
        <w:rPr>
          <w:rFonts w:cs="Sylfaen"/>
          <w:lang w:val="hy-AM"/>
        </w:rPr>
        <w:t>ինչպես</w:t>
      </w:r>
      <w:r w:rsidRPr="0061367D">
        <w:rPr>
          <w:lang w:val="hy-AM"/>
        </w:rPr>
        <w:t xml:space="preserve"> </w:t>
      </w:r>
      <w:r w:rsidRPr="0061367D">
        <w:rPr>
          <w:rFonts w:cs="Sylfaen"/>
          <w:lang w:val="hy-AM"/>
        </w:rPr>
        <w:t>նաև</w:t>
      </w:r>
      <w:r w:rsidRPr="0061367D">
        <w:rPr>
          <w:lang w:val="hy-AM"/>
        </w:rPr>
        <w:t xml:space="preserve"> </w:t>
      </w:r>
      <w:r w:rsidRPr="0061367D">
        <w:rPr>
          <w:rFonts w:cs="Sylfaen"/>
          <w:lang w:val="hy-AM"/>
        </w:rPr>
        <w:t>ապահովագրական</w:t>
      </w:r>
      <w:r w:rsidRPr="0061367D">
        <w:rPr>
          <w:lang w:val="hy-AM"/>
        </w:rPr>
        <w:t xml:space="preserve"> </w:t>
      </w:r>
      <w:r w:rsidRPr="0061367D">
        <w:rPr>
          <w:rFonts w:cs="Sylfaen"/>
          <w:lang w:val="hy-AM"/>
        </w:rPr>
        <w:t>խարդախությունների</w:t>
      </w:r>
      <w:r w:rsidRPr="0061367D">
        <w:rPr>
          <w:lang w:val="hy-AM"/>
        </w:rPr>
        <w:t xml:space="preserve"> </w:t>
      </w:r>
      <w:r w:rsidRPr="0061367D">
        <w:rPr>
          <w:rFonts w:cs="Sylfaen"/>
          <w:lang w:val="hy-AM"/>
        </w:rPr>
        <w:t>կանխարգելման</w:t>
      </w:r>
      <w:r w:rsidRPr="0061367D">
        <w:rPr>
          <w:lang w:val="hy-AM"/>
        </w:rPr>
        <w:t xml:space="preserve"> </w:t>
      </w:r>
      <w:r w:rsidRPr="0061367D">
        <w:rPr>
          <w:rFonts w:cs="Sylfaen"/>
          <w:lang w:val="hy-AM"/>
        </w:rPr>
        <w:t>նպատակով</w:t>
      </w:r>
      <w:r w:rsidRPr="0061367D">
        <w:rPr>
          <w:lang w:val="hy-AM"/>
        </w:rPr>
        <w:t xml:space="preserve"> </w:t>
      </w:r>
      <w:r w:rsidRPr="0061367D">
        <w:rPr>
          <w:rFonts w:cs="Sylfaen"/>
          <w:lang w:val="hy-AM"/>
        </w:rPr>
        <w:t>ԿԲ</w:t>
      </w:r>
      <w:r w:rsidRPr="0061367D">
        <w:rPr>
          <w:lang w:val="hy-AM"/>
        </w:rPr>
        <w:t>-</w:t>
      </w:r>
      <w:r w:rsidRPr="0061367D">
        <w:rPr>
          <w:rFonts w:cs="Sylfaen"/>
          <w:lang w:val="hy-AM"/>
        </w:rPr>
        <w:t>ին</w:t>
      </w:r>
      <w:r w:rsidRPr="0061367D">
        <w:rPr>
          <w:lang w:val="hy-AM"/>
        </w:rPr>
        <w:t xml:space="preserve"> </w:t>
      </w:r>
      <w:r w:rsidRPr="0061367D">
        <w:rPr>
          <w:rFonts w:cs="Sylfaen"/>
          <w:lang w:val="hy-AM"/>
        </w:rPr>
        <w:t>իրավասություն</w:t>
      </w:r>
      <w:r w:rsidRPr="0061367D">
        <w:rPr>
          <w:lang w:val="hy-AM"/>
        </w:rPr>
        <w:t xml:space="preserve"> </w:t>
      </w:r>
      <w:r w:rsidRPr="0061367D">
        <w:rPr>
          <w:rFonts w:cs="Sylfaen"/>
          <w:lang w:val="hy-AM"/>
        </w:rPr>
        <w:t>է</w:t>
      </w:r>
      <w:r w:rsidRPr="0061367D">
        <w:rPr>
          <w:lang w:val="hy-AM"/>
        </w:rPr>
        <w:t xml:space="preserve"> </w:t>
      </w:r>
      <w:r w:rsidRPr="0061367D">
        <w:rPr>
          <w:rFonts w:cs="Sylfaen"/>
          <w:lang w:val="hy-AM"/>
        </w:rPr>
        <w:t>տրվել</w:t>
      </w:r>
      <w:r w:rsidRPr="0061367D">
        <w:rPr>
          <w:lang w:val="hy-AM"/>
        </w:rPr>
        <w:t xml:space="preserve"> </w:t>
      </w:r>
      <w:r w:rsidRPr="0061367D">
        <w:rPr>
          <w:rFonts w:cs="Sylfaen"/>
          <w:lang w:val="hy-AM"/>
        </w:rPr>
        <w:t>սահմանել</w:t>
      </w:r>
      <w:r w:rsidRPr="0061367D">
        <w:rPr>
          <w:lang w:val="hy-AM"/>
        </w:rPr>
        <w:t xml:space="preserve"> </w:t>
      </w:r>
      <w:r w:rsidR="000F4D5A">
        <w:t xml:space="preserve">լրացուցիչ </w:t>
      </w:r>
      <w:r w:rsidR="00D36AA3">
        <w:t>պահանջներ</w:t>
      </w:r>
      <w:r w:rsidR="000F4D5A">
        <w:t xml:space="preserve"> </w:t>
      </w:r>
      <w:r w:rsidRPr="0061367D">
        <w:rPr>
          <w:rFonts w:cs="Sylfaen"/>
          <w:lang w:val="hy-AM"/>
        </w:rPr>
        <w:t>ապահովագրության</w:t>
      </w:r>
      <w:r w:rsidRPr="0061367D">
        <w:rPr>
          <w:lang w:val="hy-AM"/>
        </w:rPr>
        <w:t xml:space="preserve"> </w:t>
      </w:r>
      <w:r w:rsidRPr="0061367D">
        <w:rPr>
          <w:rFonts w:cs="Sylfaen"/>
          <w:lang w:val="hy-AM"/>
        </w:rPr>
        <w:t>պայմանագրերի</w:t>
      </w:r>
      <w:r w:rsidRPr="0061367D">
        <w:rPr>
          <w:lang w:val="hy-AM"/>
        </w:rPr>
        <w:t xml:space="preserve"> </w:t>
      </w:r>
      <w:r w:rsidRPr="0061367D">
        <w:rPr>
          <w:rFonts w:cs="Sylfaen"/>
          <w:lang w:val="hy-AM"/>
        </w:rPr>
        <w:t>կնքման</w:t>
      </w:r>
      <w:r w:rsidRPr="0061367D">
        <w:rPr>
          <w:lang w:val="hy-AM"/>
        </w:rPr>
        <w:t xml:space="preserve">, </w:t>
      </w:r>
      <w:r w:rsidRPr="0061367D">
        <w:rPr>
          <w:rFonts w:cs="Sylfaen"/>
          <w:lang w:val="hy-AM"/>
        </w:rPr>
        <w:t>փոփոխության</w:t>
      </w:r>
      <w:r w:rsidRPr="0061367D">
        <w:rPr>
          <w:lang w:val="hy-AM"/>
        </w:rPr>
        <w:t xml:space="preserve">, </w:t>
      </w:r>
      <w:r w:rsidRPr="0061367D">
        <w:rPr>
          <w:rFonts w:cs="Sylfaen"/>
          <w:lang w:val="hy-AM"/>
        </w:rPr>
        <w:t>պայմանագրերի</w:t>
      </w:r>
      <w:r w:rsidRPr="0061367D">
        <w:rPr>
          <w:lang w:val="hy-AM"/>
        </w:rPr>
        <w:t xml:space="preserve"> </w:t>
      </w:r>
      <w:r w:rsidRPr="0061367D">
        <w:rPr>
          <w:rFonts w:cs="Sylfaen"/>
          <w:lang w:val="hy-AM"/>
        </w:rPr>
        <w:t>սպասարկման</w:t>
      </w:r>
      <w:r w:rsidRPr="0061367D">
        <w:rPr>
          <w:lang w:val="hy-AM"/>
        </w:rPr>
        <w:t xml:space="preserve"> </w:t>
      </w:r>
      <w:r w:rsidRPr="0061367D">
        <w:rPr>
          <w:rFonts w:cs="Sylfaen"/>
          <w:lang w:val="hy-AM"/>
        </w:rPr>
        <w:t>գործընթացի</w:t>
      </w:r>
      <w:r w:rsidRPr="0061367D">
        <w:rPr>
          <w:lang w:val="hy-AM"/>
        </w:rPr>
        <w:t xml:space="preserve"> </w:t>
      </w:r>
      <w:r w:rsidRPr="0061367D">
        <w:rPr>
          <w:rFonts w:cs="Sylfaen"/>
          <w:lang w:val="hy-AM"/>
        </w:rPr>
        <w:t>նկատմամբ</w:t>
      </w:r>
      <w:r w:rsidRPr="0061367D">
        <w:rPr>
          <w:lang w:val="hy-AM"/>
        </w:rPr>
        <w:t xml:space="preserve">, </w:t>
      </w:r>
      <w:r w:rsidRPr="0061367D">
        <w:rPr>
          <w:rFonts w:cs="Sylfaen"/>
          <w:lang w:val="hy-AM"/>
        </w:rPr>
        <w:t>ինչպես</w:t>
      </w:r>
      <w:r w:rsidRPr="0061367D">
        <w:rPr>
          <w:lang w:val="hy-AM"/>
        </w:rPr>
        <w:t xml:space="preserve"> </w:t>
      </w:r>
      <w:r w:rsidRPr="0061367D">
        <w:rPr>
          <w:rFonts w:cs="Sylfaen"/>
          <w:lang w:val="hy-AM"/>
        </w:rPr>
        <w:t>նաև</w:t>
      </w:r>
      <w:r w:rsidRPr="0061367D">
        <w:rPr>
          <w:lang w:val="hy-AM"/>
        </w:rPr>
        <w:t xml:space="preserve"> </w:t>
      </w:r>
      <w:r w:rsidRPr="0061367D">
        <w:rPr>
          <w:rFonts w:cs="Sylfaen"/>
          <w:lang w:val="hy-AM"/>
        </w:rPr>
        <w:t>ապահովագրական</w:t>
      </w:r>
      <w:r w:rsidRPr="0061367D">
        <w:rPr>
          <w:lang w:val="hy-AM"/>
        </w:rPr>
        <w:t xml:space="preserve"> </w:t>
      </w:r>
      <w:r w:rsidRPr="0061367D">
        <w:rPr>
          <w:rFonts w:cs="Sylfaen"/>
          <w:lang w:val="hy-AM"/>
        </w:rPr>
        <w:t>միջնորդների</w:t>
      </w:r>
      <w:r w:rsidRPr="0061367D">
        <w:rPr>
          <w:lang w:val="hy-AM"/>
        </w:rPr>
        <w:t xml:space="preserve"> </w:t>
      </w:r>
      <w:r w:rsidRPr="0061367D">
        <w:rPr>
          <w:rFonts w:cs="Sylfaen"/>
          <w:lang w:val="hy-AM"/>
        </w:rPr>
        <w:t>և</w:t>
      </w:r>
      <w:r w:rsidRPr="0061367D">
        <w:rPr>
          <w:lang w:val="hy-AM"/>
        </w:rPr>
        <w:t xml:space="preserve"> </w:t>
      </w:r>
      <w:r w:rsidRPr="0061367D">
        <w:rPr>
          <w:rFonts w:cs="Sylfaen"/>
          <w:lang w:val="hy-AM"/>
        </w:rPr>
        <w:t>նրանց</w:t>
      </w:r>
      <w:r w:rsidRPr="0061367D">
        <w:rPr>
          <w:lang w:val="hy-AM"/>
        </w:rPr>
        <w:t xml:space="preserve"> </w:t>
      </w:r>
      <w:r w:rsidRPr="0061367D">
        <w:rPr>
          <w:rFonts w:cs="Sylfaen"/>
          <w:lang w:val="hy-AM"/>
        </w:rPr>
        <w:t>գործունեության</w:t>
      </w:r>
      <w:r w:rsidRPr="0061367D">
        <w:rPr>
          <w:lang w:val="hy-AM"/>
        </w:rPr>
        <w:t xml:space="preserve"> </w:t>
      </w:r>
      <w:r w:rsidRPr="0061367D">
        <w:rPr>
          <w:rFonts w:cs="Sylfaen"/>
          <w:lang w:val="hy-AM"/>
        </w:rPr>
        <w:t>նկատմամբ</w:t>
      </w:r>
      <w:r w:rsidRPr="0061367D">
        <w:rPr>
          <w:lang w:val="hy-AM"/>
        </w:rPr>
        <w:t>:</w:t>
      </w:r>
    </w:p>
    <w:p w:rsidR="00CB6503" w:rsidRPr="0061367D" w:rsidRDefault="00CB6503" w:rsidP="00CB6503">
      <w:pPr>
        <w:spacing w:after="0"/>
        <w:ind w:firstLine="731"/>
        <w:jc w:val="both"/>
      </w:pPr>
    </w:p>
    <w:p w:rsidR="00CB6503" w:rsidRPr="0061367D" w:rsidRDefault="00CB6503" w:rsidP="00CB6503">
      <w:pPr>
        <w:spacing w:after="0" w:line="240" w:lineRule="auto"/>
        <w:ind w:firstLine="375"/>
        <w:jc w:val="both"/>
        <w:rPr>
          <w:rFonts w:eastAsia="Times New Roman"/>
          <w:lang w:val="hy-AM"/>
        </w:rPr>
      </w:pPr>
      <w:r w:rsidRPr="0061367D">
        <w:rPr>
          <w:rFonts w:eastAsia="Times New Roman"/>
          <w:bCs/>
          <w:lang w:val="hy-AM"/>
        </w:rPr>
        <w:t>«</w:t>
      </w:r>
      <w:r w:rsidRPr="0061367D">
        <w:rPr>
          <w:rFonts w:eastAsia="Times New Roman" w:cs="Sylfaen"/>
          <w:bCs/>
          <w:lang w:val="hy-AM"/>
        </w:rPr>
        <w:t>Բանկերի</w:t>
      </w:r>
      <w:r w:rsidRPr="0061367D">
        <w:rPr>
          <w:rFonts w:eastAsia="Times New Roman" w:cs="Calibri"/>
          <w:bCs/>
          <w:lang w:val="hy-AM"/>
        </w:rPr>
        <w:t xml:space="preserve">, </w:t>
      </w:r>
      <w:r w:rsidRPr="0061367D">
        <w:rPr>
          <w:rFonts w:eastAsia="Times New Roman" w:cs="Sylfaen"/>
          <w:bCs/>
          <w:lang w:val="hy-AM"/>
        </w:rPr>
        <w:t>վարկային</w:t>
      </w:r>
      <w:r w:rsidRPr="0061367D">
        <w:rPr>
          <w:rFonts w:eastAsia="Times New Roman" w:cs="Calibri"/>
          <w:bCs/>
          <w:lang w:val="hy-AM"/>
        </w:rPr>
        <w:t xml:space="preserve"> </w:t>
      </w:r>
      <w:r w:rsidRPr="0061367D">
        <w:rPr>
          <w:rFonts w:eastAsia="Times New Roman" w:cs="Sylfaen"/>
          <w:bCs/>
          <w:lang w:val="hy-AM"/>
        </w:rPr>
        <w:t>կազմակերպությունների</w:t>
      </w:r>
      <w:r w:rsidRPr="0061367D">
        <w:rPr>
          <w:rFonts w:eastAsia="Times New Roman" w:cs="Calibri"/>
          <w:bCs/>
          <w:lang w:val="hy-AM"/>
        </w:rPr>
        <w:t xml:space="preserve">, </w:t>
      </w:r>
      <w:r w:rsidRPr="0061367D">
        <w:rPr>
          <w:rFonts w:eastAsia="Times New Roman" w:cs="Sylfaen"/>
          <w:bCs/>
          <w:lang w:val="hy-AM"/>
        </w:rPr>
        <w:t>ներդրումային</w:t>
      </w:r>
      <w:r w:rsidRPr="0061367D">
        <w:rPr>
          <w:rFonts w:eastAsia="Times New Roman" w:cs="Calibri"/>
          <w:bCs/>
          <w:lang w:val="hy-AM"/>
        </w:rPr>
        <w:t xml:space="preserve"> </w:t>
      </w:r>
      <w:r w:rsidRPr="0061367D">
        <w:rPr>
          <w:rFonts w:eastAsia="Times New Roman" w:cs="Sylfaen"/>
          <w:bCs/>
          <w:lang w:val="hy-AM"/>
        </w:rPr>
        <w:t>ընկերությունների</w:t>
      </w:r>
      <w:r w:rsidRPr="0061367D">
        <w:rPr>
          <w:rFonts w:eastAsia="Times New Roman" w:cs="Calibri"/>
          <w:bCs/>
          <w:lang w:val="hy-AM"/>
        </w:rPr>
        <w:t xml:space="preserve"> </w:t>
      </w:r>
      <w:r w:rsidR="000F4D5A">
        <w:rPr>
          <w:rFonts w:eastAsia="Times New Roman" w:cs="Sylfaen"/>
          <w:bCs/>
        </w:rPr>
        <w:t>և</w:t>
      </w:r>
      <w:r w:rsidRPr="0061367D">
        <w:rPr>
          <w:rFonts w:eastAsia="Times New Roman" w:cs="Calibri"/>
          <w:bCs/>
          <w:lang w:val="hy-AM"/>
        </w:rPr>
        <w:t xml:space="preserve"> </w:t>
      </w:r>
      <w:r w:rsidRPr="0061367D">
        <w:rPr>
          <w:rFonts w:eastAsia="Times New Roman" w:cs="Sylfaen"/>
          <w:bCs/>
          <w:lang w:val="hy-AM"/>
        </w:rPr>
        <w:t>ապահովագրական</w:t>
      </w:r>
      <w:r w:rsidRPr="0061367D">
        <w:rPr>
          <w:rFonts w:eastAsia="Times New Roman" w:cs="Calibri"/>
          <w:bCs/>
          <w:lang w:val="hy-AM"/>
        </w:rPr>
        <w:t xml:space="preserve"> </w:t>
      </w:r>
      <w:r w:rsidRPr="0061367D">
        <w:rPr>
          <w:rFonts w:eastAsia="Times New Roman" w:cs="Sylfaen"/>
          <w:bCs/>
          <w:lang w:val="hy-AM"/>
        </w:rPr>
        <w:t>ընկերությունների</w:t>
      </w:r>
      <w:r w:rsidRPr="0061367D">
        <w:rPr>
          <w:rFonts w:eastAsia="Times New Roman" w:cs="Calibri"/>
          <w:bCs/>
          <w:lang w:val="hy-AM"/>
        </w:rPr>
        <w:t xml:space="preserve"> </w:t>
      </w:r>
      <w:r w:rsidRPr="0061367D">
        <w:rPr>
          <w:rFonts w:eastAsia="Times New Roman" w:cs="Sylfaen"/>
          <w:bCs/>
          <w:lang w:val="hy-AM"/>
        </w:rPr>
        <w:t>սնանկության</w:t>
      </w:r>
      <w:r w:rsidRPr="0061367D">
        <w:rPr>
          <w:rFonts w:eastAsia="Times New Roman" w:cs="Calibri"/>
          <w:bCs/>
          <w:lang w:val="hy-AM"/>
        </w:rPr>
        <w:t xml:space="preserve"> </w:t>
      </w:r>
      <w:r w:rsidRPr="0061367D">
        <w:rPr>
          <w:rFonts w:eastAsia="Times New Roman" w:cs="Sylfaen"/>
          <w:bCs/>
          <w:lang w:val="hy-AM"/>
        </w:rPr>
        <w:t>մասին</w:t>
      </w:r>
      <w:r w:rsidRPr="0061367D">
        <w:rPr>
          <w:rFonts w:eastAsia="Times New Roman" w:cs="Calibri"/>
          <w:bCs/>
          <w:lang w:val="hy-AM"/>
        </w:rPr>
        <w:t xml:space="preserve">» </w:t>
      </w:r>
      <w:r w:rsidRPr="0061367D">
        <w:rPr>
          <w:rFonts w:eastAsia="Times New Roman" w:cs="Sylfaen"/>
          <w:bCs/>
          <w:lang w:val="hy-AM"/>
        </w:rPr>
        <w:t>Հայաստանի</w:t>
      </w:r>
      <w:r w:rsidRPr="0061367D">
        <w:rPr>
          <w:rFonts w:eastAsia="Times New Roman" w:cs="Calibri"/>
          <w:bCs/>
          <w:lang w:val="hy-AM"/>
        </w:rPr>
        <w:t xml:space="preserve"> </w:t>
      </w:r>
      <w:r w:rsidRPr="0061367D">
        <w:rPr>
          <w:rFonts w:eastAsia="Times New Roman" w:cs="Sylfaen"/>
          <w:bCs/>
          <w:lang w:val="hy-AM"/>
        </w:rPr>
        <w:t>Հանրապետության</w:t>
      </w:r>
      <w:r w:rsidRPr="0061367D">
        <w:rPr>
          <w:rFonts w:eastAsia="Times New Roman" w:cs="Calibri"/>
          <w:bCs/>
          <w:lang w:val="hy-AM"/>
        </w:rPr>
        <w:t xml:space="preserve"> </w:t>
      </w:r>
      <w:r w:rsidRPr="0061367D">
        <w:rPr>
          <w:rFonts w:eastAsia="Times New Roman" w:cs="Sylfaen"/>
          <w:bCs/>
          <w:lang w:val="hy-AM"/>
        </w:rPr>
        <w:t>օրենքում</w:t>
      </w:r>
      <w:r w:rsidRPr="0061367D">
        <w:rPr>
          <w:rFonts w:eastAsia="Times New Roman" w:cs="Calibri"/>
          <w:bCs/>
          <w:lang w:val="hy-AM"/>
        </w:rPr>
        <w:t xml:space="preserve"> </w:t>
      </w:r>
      <w:r w:rsidRPr="0061367D">
        <w:rPr>
          <w:rFonts w:eastAsia="Times New Roman" w:cs="Sylfaen"/>
          <w:bCs/>
          <w:lang w:val="hy-AM"/>
        </w:rPr>
        <w:t>լրացումներ</w:t>
      </w:r>
      <w:r w:rsidRPr="0061367D">
        <w:rPr>
          <w:rFonts w:eastAsia="Times New Roman" w:cs="Calibri"/>
          <w:bCs/>
          <w:lang w:val="hy-AM"/>
        </w:rPr>
        <w:t xml:space="preserve"> </w:t>
      </w:r>
      <w:r w:rsidR="000F4D5A">
        <w:rPr>
          <w:rFonts w:eastAsia="Times New Roman" w:cs="Sylfaen"/>
          <w:bCs/>
        </w:rPr>
        <w:t>և</w:t>
      </w:r>
      <w:r w:rsidRPr="0061367D">
        <w:rPr>
          <w:rFonts w:eastAsia="Times New Roman" w:cs="Calibri"/>
          <w:bCs/>
          <w:lang w:val="hy-AM"/>
        </w:rPr>
        <w:t xml:space="preserve"> </w:t>
      </w:r>
      <w:r w:rsidRPr="0061367D">
        <w:rPr>
          <w:rFonts w:eastAsia="Times New Roman" w:cs="Sylfaen"/>
          <w:bCs/>
          <w:lang w:val="hy-AM"/>
        </w:rPr>
        <w:t>փոփոխություններ</w:t>
      </w:r>
      <w:r w:rsidRPr="0061367D">
        <w:rPr>
          <w:rFonts w:eastAsia="Times New Roman" w:cs="Calibri"/>
          <w:bCs/>
          <w:lang w:val="hy-AM"/>
        </w:rPr>
        <w:t xml:space="preserve">  </w:t>
      </w:r>
      <w:r w:rsidRPr="0061367D">
        <w:rPr>
          <w:rFonts w:eastAsia="Times New Roman" w:cs="Sylfaen"/>
          <w:bCs/>
          <w:lang w:val="hy-AM"/>
        </w:rPr>
        <w:t>կատարելու</w:t>
      </w:r>
      <w:r w:rsidRPr="0061367D">
        <w:rPr>
          <w:rFonts w:eastAsia="Times New Roman" w:cs="Calibri"/>
          <w:bCs/>
          <w:lang w:val="hy-AM"/>
        </w:rPr>
        <w:t xml:space="preserve"> </w:t>
      </w:r>
      <w:r w:rsidRPr="0061367D">
        <w:rPr>
          <w:rFonts w:eastAsia="Times New Roman" w:cs="Sylfaen"/>
          <w:bCs/>
          <w:lang w:val="hy-AM"/>
        </w:rPr>
        <w:t>մասին</w:t>
      </w:r>
      <w:r w:rsidRPr="0061367D">
        <w:rPr>
          <w:rFonts w:eastAsia="Times New Roman" w:cs="Calibri"/>
          <w:bCs/>
          <w:lang w:val="hy-AM"/>
        </w:rPr>
        <w:t xml:space="preserve">» </w:t>
      </w:r>
      <w:r w:rsidRPr="0061367D">
        <w:rPr>
          <w:rFonts w:eastAsia="Times New Roman" w:cs="Sylfaen"/>
          <w:bCs/>
          <w:lang w:val="hy-AM"/>
        </w:rPr>
        <w:t>ՀՀ</w:t>
      </w:r>
      <w:r w:rsidRPr="0061367D">
        <w:rPr>
          <w:rFonts w:eastAsia="Times New Roman" w:cs="Calibri"/>
          <w:bCs/>
          <w:lang w:val="hy-AM"/>
        </w:rPr>
        <w:t xml:space="preserve"> </w:t>
      </w:r>
      <w:r w:rsidRPr="0061367D">
        <w:rPr>
          <w:rFonts w:eastAsia="Times New Roman" w:cs="Sylfaen"/>
          <w:bCs/>
          <w:lang w:val="hy-AM"/>
        </w:rPr>
        <w:t>օրենքի</w:t>
      </w:r>
      <w:r w:rsidRPr="0061367D">
        <w:rPr>
          <w:rFonts w:eastAsia="Times New Roman" w:cs="Calibri"/>
          <w:bCs/>
          <w:lang w:val="hy-AM"/>
        </w:rPr>
        <w:t xml:space="preserve"> </w:t>
      </w:r>
      <w:r w:rsidRPr="0061367D">
        <w:rPr>
          <w:rFonts w:eastAsia="Times New Roman" w:cs="Sylfaen"/>
          <w:bCs/>
          <w:lang w:val="hy-AM"/>
        </w:rPr>
        <w:t>նախագծի</w:t>
      </w:r>
      <w:r w:rsidRPr="0061367D">
        <w:rPr>
          <w:rFonts w:eastAsia="Times New Roman" w:cs="Calibri"/>
          <w:bCs/>
          <w:lang w:val="hy-AM"/>
        </w:rPr>
        <w:t xml:space="preserve"> </w:t>
      </w:r>
      <w:r w:rsidRPr="0061367D">
        <w:rPr>
          <w:rFonts w:eastAsia="Times New Roman" w:cs="Sylfaen"/>
          <w:bCs/>
          <w:lang w:val="hy-AM"/>
        </w:rPr>
        <w:t>ներկայացումը</w:t>
      </w:r>
      <w:r w:rsidRPr="0061367D">
        <w:rPr>
          <w:rFonts w:eastAsia="Times New Roman" w:cs="Calibri"/>
          <w:bCs/>
          <w:lang w:val="hy-AM"/>
        </w:rPr>
        <w:t xml:space="preserve"> </w:t>
      </w:r>
      <w:r w:rsidRPr="0061367D">
        <w:rPr>
          <w:rFonts w:eastAsia="Times New Roman" w:cs="Sylfaen"/>
          <w:bCs/>
          <w:lang w:val="hy-AM"/>
        </w:rPr>
        <w:t>պայմանավորված</w:t>
      </w:r>
      <w:r w:rsidRPr="0061367D">
        <w:rPr>
          <w:rFonts w:eastAsia="Times New Roman" w:cs="Calibri"/>
          <w:bCs/>
          <w:lang w:val="hy-AM"/>
        </w:rPr>
        <w:t xml:space="preserve"> </w:t>
      </w:r>
      <w:r w:rsidRPr="0061367D">
        <w:rPr>
          <w:rFonts w:eastAsia="Times New Roman" w:cs="Sylfaen"/>
          <w:bCs/>
          <w:lang w:val="hy-AM"/>
        </w:rPr>
        <w:t>է</w:t>
      </w:r>
      <w:r w:rsidRPr="0061367D">
        <w:rPr>
          <w:rFonts w:eastAsia="Times New Roman" w:cs="Calibri"/>
          <w:bCs/>
          <w:lang w:val="hy-AM"/>
        </w:rPr>
        <w:t xml:space="preserve"> </w:t>
      </w:r>
      <w:r w:rsidRPr="0061367D">
        <w:t>«Բանկերի և բանկային գործունեության մասին» Հայաստանի Հանրապետության օրենքում փոփոխություն</w:t>
      </w:r>
      <w:r w:rsidRPr="0061367D">
        <w:softHyphen/>
        <w:t>ներ և լրացումներ կատարելու մասին», «Ապահովագրության և ապահովագրական գոր</w:t>
      </w:r>
      <w:r w:rsidRPr="0061367D">
        <w:softHyphen/>
        <w:t>ծունեության մասին» Հայաստանի Հանրապետության օրենքում լրացումներ և փոփոխություններ կատարելու մասին» ՀՀ օրենքների նախագծերի</w:t>
      </w:r>
      <w:r w:rsidRPr="0061367D">
        <w:rPr>
          <w:rFonts w:eastAsia="Times New Roman" w:cs="Calibri"/>
          <w:bCs/>
          <w:lang w:val="hy-AM"/>
        </w:rPr>
        <w:t xml:space="preserve"> </w:t>
      </w:r>
      <w:r w:rsidRPr="0061367D">
        <w:rPr>
          <w:rFonts w:eastAsia="Times New Roman" w:cs="Sylfaen"/>
          <w:bCs/>
          <w:lang w:val="hy-AM"/>
        </w:rPr>
        <w:t>ներկայացմամբ</w:t>
      </w:r>
      <w:r w:rsidRPr="0061367D">
        <w:rPr>
          <w:rFonts w:eastAsia="Times New Roman" w:cs="Calibri"/>
          <w:bCs/>
          <w:lang w:val="hy-AM"/>
        </w:rPr>
        <w:t xml:space="preserve">: </w:t>
      </w:r>
    </w:p>
    <w:p w:rsidR="00A23A00" w:rsidRPr="0061367D" w:rsidRDefault="00A23A00" w:rsidP="00A34EF4">
      <w:pPr>
        <w:jc w:val="center"/>
        <w:rPr>
          <w:rFonts w:cs="Sylfaen"/>
          <w:b/>
        </w:rPr>
      </w:pPr>
    </w:p>
    <w:p w:rsidR="00A23A00" w:rsidRPr="0061367D" w:rsidRDefault="00A23A00" w:rsidP="00A34EF4">
      <w:pPr>
        <w:jc w:val="center"/>
        <w:rPr>
          <w:rFonts w:cs="Sylfaen"/>
          <w:b/>
        </w:rPr>
      </w:pPr>
    </w:p>
    <w:p w:rsidR="00A23A00" w:rsidRPr="0061367D" w:rsidRDefault="00A23A00" w:rsidP="00A34EF4">
      <w:pPr>
        <w:jc w:val="center"/>
        <w:rPr>
          <w:rFonts w:cs="Sylfaen"/>
          <w:b/>
        </w:rPr>
      </w:pPr>
    </w:p>
    <w:p w:rsidR="00A23A00" w:rsidRPr="0061367D" w:rsidRDefault="00A23A00" w:rsidP="00A34EF4">
      <w:pPr>
        <w:jc w:val="center"/>
        <w:rPr>
          <w:rFonts w:cs="Sylfaen"/>
          <w:b/>
        </w:rPr>
      </w:pPr>
    </w:p>
    <w:p w:rsidR="00A23A00" w:rsidRDefault="00A23A00" w:rsidP="00A34EF4">
      <w:pPr>
        <w:jc w:val="center"/>
        <w:rPr>
          <w:rFonts w:cs="Sylfaen"/>
          <w:b/>
        </w:rPr>
      </w:pPr>
    </w:p>
    <w:p w:rsidR="00EF33AD" w:rsidRDefault="00EF33AD" w:rsidP="00A34EF4">
      <w:pPr>
        <w:jc w:val="center"/>
        <w:rPr>
          <w:rFonts w:cs="Sylfaen"/>
          <w:b/>
        </w:rPr>
      </w:pPr>
    </w:p>
    <w:p w:rsidR="00EF33AD" w:rsidRDefault="00EF33AD" w:rsidP="00A34EF4">
      <w:pPr>
        <w:jc w:val="center"/>
        <w:rPr>
          <w:rFonts w:cs="Sylfaen"/>
          <w:b/>
        </w:rPr>
      </w:pPr>
    </w:p>
    <w:p w:rsidR="00EF33AD" w:rsidRDefault="00EF33AD" w:rsidP="00A34EF4">
      <w:pPr>
        <w:jc w:val="center"/>
        <w:rPr>
          <w:rFonts w:cs="Sylfaen"/>
          <w:b/>
        </w:rPr>
      </w:pPr>
    </w:p>
    <w:p w:rsidR="00EF33AD" w:rsidRDefault="00EF33AD" w:rsidP="00A34EF4">
      <w:pPr>
        <w:jc w:val="center"/>
        <w:rPr>
          <w:rFonts w:cs="Sylfaen"/>
          <w:b/>
        </w:rPr>
      </w:pPr>
    </w:p>
    <w:p w:rsidR="00EF33AD" w:rsidRPr="0061367D" w:rsidRDefault="00EF33AD" w:rsidP="00A34EF4">
      <w:pPr>
        <w:jc w:val="center"/>
        <w:rPr>
          <w:rFonts w:cs="Sylfaen"/>
          <w:b/>
        </w:rPr>
      </w:pPr>
    </w:p>
    <w:p w:rsidR="00A23A00" w:rsidRPr="0061367D" w:rsidRDefault="00A23A00" w:rsidP="00A34EF4">
      <w:pPr>
        <w:jc w:val="center"/>
        <w:rPr>
          <w:rFonts w:cs="Sylfaen"/>
          <w:b/>
        </w:rPr>
      </w:pPr>
    </w:p>
    <w:p w:rsidR="007D1796" w:rsidRPr="0061367D" w:rsidRDefault="004A3F76" w:rsidP="007D1796">
      <w:pPr>
        <w:jc w:val="center"/>
        <w:rPr>
          <w:rFonts w:cs="Times Armenian"/>
          <w:b/>
          <w:lang w:val="hr-HR"/>
        </w:rPr>
      </w:pPr>
      <w:r w:rsidRPr="00EE0FDA">
        <w:rPr>
          <w:rFonts w:eastAsia="Times New Roman"/>
          <w:b/>
          <w:bCs/>
          <w:color w:val="000000"/>
        </w:rPr>
        <w:lastRenderedPageBreak/>
        <w:t>ԵԶՐԱԿԱՑՈՒԹՅՈՒՆ</w:t>
      </w:r>
    </w:p>
    <w:p w:rsidR="007D1796" w:rsidRPr="0061367D" w:rsidRDefault="00A34EF4" w:rsidP="0043336B">
      <w:pPr>
        <w:spacing w:after="0" w:line="240" w:lineRule="auto"/>
        <w:ind w:right="-4"/>
        <w:jc w:val="center"/>
        <w:rPr>
          <w:color w:val="FF0000"/>
        </w:rPr>
      </w:pPr>
      <w:r w:rsidRPr="0061367D">
        <w:rPr>
          <w:b/>
        </w:rPr>
        <w:t xml:space="preserve">«ԲԱՆԿԵՐԻ </w:t>
      </w:r>
      <w:r w:rsidR="00EF33AD">
        <w:rPr>
          <w:b/>
        </w:rPr>
        <w:t>ԵՎ</w:t>
      </w:r>
      <w:r w:rsidRPr="0061367D">
        <w:rPr>
          <w:b/>
        </w:rPr>
        <w:t xml:space="preserve"> ԲԱՆԿԱՅԻՆ ԳՈՐԾՈՒՆԵՈՒԹՅԱՆ ՄԱՍԻՆ» ՀԱՅԱՍՏԱՆԻ ՀԱՆՐԱՊԵՏՈՒԹՅԱՆ ՕՐԵՆՔՈՒՄ ՓՈՓՈԽՈՒԹՅՈՒՆՆԵՐ </w:t>
      </w:r>
      <w:r w:rsidR="00EF33AD">
        <w:rPr>
          <w:b/>
        </w:rPr>
        <w:t>ԵՎ</w:t>
      </w:r>
      <w:r w:rsidRPr="0061367D">
        <w:rPr>
          <w:b/>
        </w:rPr>
        <w:t xml:space="preserve"> ԼՐԱՑՈՒՄՆԵՐ ԿԱՏԱՐԵԼՈՒ ՄԱՍԻՆ», «ԱՊԱՀՈՎԱԳՐՈՒԹՅԱՆ </w:t>
      </w:r>
      <w:r w:rsidR="00EF33AD">
        <w:rPr>
          <w:b/>
        </w:rPr>
        <w:t>ԵՎ</w:t>
      </w:r>
      <w:r w:rsidRPr="0061367D">
        <w:rPr>
          <w:b/>
        </w:rPr>
        <w:t xml:space="preserve"> ԱՊԱՀՈՎԱԳՐԱԿԱՆ ԳՈՐԾՈՒՆԵՈՒԹՅԱՆ ՄԱՍԻՆ» ՀԱՅԱՍՏԱՆԻ ՀԱՆՐԱՊԵՏՈՒԹՅԱՆ ՕՐԵՆՔՈՒՄ ԼՐԱՑՈՒՄՆԵՐ </w:t>
      </w:r>
      <w:r w:rsidR="00EF33AD">
        <w:rPr>
          <w:b/>
        </w:rPr>
        <w:t>ԵՎ</w:t>
      </w:r>
      <w:r w:rsidRPr="0061367D">
        <w:rPr>
          <w:b/>
        </w:rPr>
        <w:t xml:space="preserve"> ՓՈՓՈԽՈՒԹՅՈՒՆՆԵՐ ԿԱՏԱՐԵԼՈՒ ՄԱՍԻՆ» </w:t>
      </w:r>
      <w:r w:rsidR="00EF33AD">
        <w:rPr>
          <w:b/>
        </w:rPr>
        <w:t>ԵՎ</w:t>
      </w:r>
      <w:r w:rsidRPr="0061367D">
        <w:rPr>
          <w:b/>
        </w:rPr>
        <w:t xml:space="preserve"> «ԲԱՆԿԵՐԻ, ՎԱՐԿԱՅԻՆ ԿԱԶՄԱԿԵՐՊՈՒԹՅՈՒՆՆԵՐԻ, ՆԵՐԴՐՈՒՄԱՅԻՆ ԸՆԿԵՐՈՒԹՅՈՒՆՆԵՐԻ, ՆԵՐԴՐՈՒՄԱՅԻՆ ՖՈՆԴԻ ԿԱՌԱՎԱՐԻՉՆԵՐԻ </w:t>
      </w:r>
      <w:r w:rsidR="00EF33AD">
        <w:rPr>
          <w:b/>
        </w:rPr>
        <w:t>ԵՎ</w:t>
      </w:r>
      <w:r w:rsidRPr="0061367D">
        <w:rPr>
          <w:b/>
        </w:rPr>
        <w:t xml:space="preserve"> ԱՊԱՀՈՎԱԳՐԱԿԱՆ ԸՆԿԵՐՈՒԹՅՈՒՆՆԵՐԻ ՍՆԱՆԿՈՒԹՅԱՆ ՄԱՍԻՆ» ՀԱՅԱՍՏԱՆԻ ՀԱՆՐԱՊԵՏՈՒԹՅԱՆ ՕՐԵՆՔՈՒՄ ԼՐԱՑՈՒՄՆԵՐ </w:t>
      </w:r>
      <w:r w:rsidR="00EF33AD">
        <w:rPr>
          <w:b/>
        </w:rPr>
        <w:t>ԵՎ</w:t>
      </w:r>
      <w:r w:rsidRPr="0061367D">
        <w:rPr>
          <w:b/>
        </w:rPr>
        <w:t xml:space="preserve"> ՓՈՓՈԽՈՒԹՅՈՒՆՆԵՐ  ԿԱՏԱՐԵԼՈՒ ՄԱՍԻՆ»</w:t>
      </w:r>
      <w:r w:rsidRPr="0061367D">
        <w:rPr>
          <w:rFonts w:cs="Sylfaen"/>
          <w:b/>
          <w:caps/>
        </w:rPr>
        <w:t xml:space="preserve"> </w:t>
      </w:r>
      <w:r w:rsidR="0041207B" w:rsidRPr="0061367D">
        <w:rPr>
          <w:rFonts w:cs="Sylfaen"/>
          <w:b/>
          <w:caps/>
        </w:rPr>
        <w:t>ՀՀ</w:t>
      </w:r>
      <w:r w:rsidR="0041207B" w:rsidRPr="0061367D">
        <w:rPr>
          <w:rFonts w:eastAsia="Batang" w:cs="Arial Armenian"/>
          <w:b/>
          <w:lang w:eastAsia="ru-RU"/>
        </w:rPr>
        <w:t xml:space="preserve"> </w:t>
      </w:r>
      <w:r w:rsidR="0041207B" w:rsidRPr="0061367D">
        <w:rPr>
          <w:rFonts w:eastAsia="Batang" w:cs="Sylfaen"/>
          <w:b/>
          <w:lang w:val="ru-RU" w:eastAsia="ru-RU"/>
        </w:rPr>
        <w:t>ՕՐԵՆՔ</w:t>
      </w:r>
      <w:r w:rsidR="0041207B" w:rsidRPr="0061367D">
        <w:rPr>
          <w:rFonts w:eastAsia="Batang" w:cs="Sylfaen"/>
          <w:b/>
          <w:lang w:eastAsia="ru-RU"/>
        </w:rPr>
        <w:softHyphen/>
      </w:r>
      <w:r w:rsidR="0041207B" w:rsidRPr="0061367D">
        <w:rPr>
          <w:rFonts w:eastAsia="Batang" w:cs="Sylfaen"/>
          <w:b/>
          <w:lang w:val="ru-RU" w:eastAsia="ru-RU"/>
        </w:rPr>
        <w:t>ՆԵՐԻ</w:t>
      </w:r>
      <w:r w:rsidR="0041207B" w:rsidRPr="0061367D">
        <w:rPr>
          <w:rFonts w:eastAsia="Batang" w:cs="Arial Armenian"/>
          <w:b/>
          <w:lang w:eastAsia="ru-RU"/>
        </w:rPr>
        <w:t xml:space="preserve"> </w:t>
      </w:r>
      <w:r w:rsidR="0041207B" w:rsidRPr="0061367D">
        <w:rPr>
          <w:rFonts w:eastAsia="Batang" w:cs="Sylfaen"/>
          <w:b/>
          <w:lang w:val="ru-RU" w:eastAsia="ru-RU"/>
        </w:rPr>
        <w:t>ՆԱ</w:t>
      </w:r>
      <w:r w:rsidR="0041207B" w:rsidRPr="0061367D">
        <w:rPr>
          <w:rFonts w:eastAsia="Batang" w:cs="Sylfaen"/>
          <w:b/>
          <w:lang w:eastAsia="ru-RU"/>
        </w:rPr>
        <w:softHyphen/>
      </w:r>
      <w:r w:rsidR="0041207B" w:rsidRPr="0061367D">
        <w:rPr>
          <w:rFonts w:eastAsia="Batang" w:cs="Sylfaen"/>
          <w:b/>
          <w:lang w:val="ru-RU" w:eastAsia="ru-RU"/>
        </w:rPr>
        <w:t>ԽԱԳԾԵՐԻ</w:t>
      </w:r>
      <w:r w:rsidR="0041207B" w:rsidRPr="0061367D">
        <w:rPr>
          <w:rFonts w:eastAsia="Batang" w:cs="Arial Armenian"/>
          <w:b/>
          <w:lang w:eastAsia="ru-RU"/>
        </w:rPr>
        <w:t xml:space="preserve"> ՓԱԹԵԹԻ</w:t>
      </w:r>
      <w:r w:rsidR="0041207B" w:rsidRPr="0061367D">
        <w:rPr>
          <w:rFonts w:eastAsia="Batang" w:cs="Arial Armenian"/>
          <w:lang w:eastAsia="ru-RU"/>
        </w:rPr>
        <w:t xml:space="preserve"> </w:t>
      </w:r>
      <w:r w:rsidR="0041207B" w:rsidRPr="0061367D">
        <w:rPr>
          <w:rFonts w:cs="Sylfaen"/>
          <w:b/>
          <w:lang w:val="en-GB"/>
        </w:rPr>
        <w:t>ԸՆԴՈՒՆՄԱՆ</w:t>
      </w:r>
      <w:r w:rsidR="0041207B" w:rsidRPr="0061367D">
        <w:rPr>
          <w:lang w:val="fr-FR"/>
        </w:rPr>
        <w:t xml:space="preserve"> </w:t>
      </w:r>
      <w:r w:rsidR="0041207B" w:rsidRPr="0061367D">
        <w:rPr>
          <w:rFonts w:cs="Times Armenian"/>
          <w:b/>
          <w:lang w:val="hy-AM"/>
        </w:rPr>
        <w:t>ԿԱՊԱԿՑՈՒԹՅԱՄԲ ՊԵՏԱԿԱՆ ԲՅՈՒ</w:t>
      </w:r>
      <w:r w:rsidR="00AA16CD" w:rsidRPr="0061367D">
        <w:rPr>
          <w:rFonts w:cs="Times Armenian"/>
          <w:b/>
        </w:rPr>
        <w:softHyphen/>
      </w:r>
      <w:r w:rsidR="0041207B" w:rsidRPr="0061367D">
        <w:rPr>
          <w:rFonts w:cs="Times Armenian"/>
          <w:b/>
          <w:lang w:val="hy-AM"/>
        </w:rPr>
        <w:t xml:space="preserve">ՋԵԻ ԵԿԱՄՈՒՏՆԵՐԻ </w:t>
      </w:r>
      <w:r w:rsidR="0041207B" w:rsidRPr="0061367D">
        <w:rPr>
          <w:rFonts w:cs="Times Armenian"/>
          <w:b/>
          <w:lang w:val="en-GB"/>
        </w:rPr>
        <w:t>ԷԱԿԱ</w:t>
      </w:r>
      <w:r w:rsidR="008A249E" w:rsidRPr="0061367D">
        <w:rPr>
          <w:rFonts w:cs="Times Armenian"/>
          <w:b/>
          <w:lang w:val="en-GB"/>
        </w:rPr>
        <w:t>Ն</w:t>
      </w:r>
      <w:r w:rsidR="0041207B" w:rsidRPr="0061367D">
        <w:rPr>
          <w:rFonts w:cs="Times Armenian"/>
          <w:b/>
          <w:lang w:val="en-GB"/>
        </w:rPr>
        <w:t xml:space="preserve"> </w:t>
      </w:r>
      <w:r w:rsidR="0041207B" w:rsidRPr="0061367D">
        <w:rPr>
          <w:rFonts w:cs="Times Armenian"/>
          <w:b/>
          <w:lang w:val="hy-AM"/>
        </w:rPr>
        <w:t>ՆՎԱԶԵՑՄԱՆ</w:t>
      </w:r>
      <w:r w:rsidR="0041207B" w:rsidRPr="0061367D">
        <w:rPr>
          <w:rFonts w:cs="Times Armenian"/>
          <w:b/>
        </w:rPr>
        <w:t xml:space="preserve"> </w:t>
      </w:r>
      <w:r w:rsidR="0041207B" w:rsidRPr="0061367D">
        <w:rPr>
          <w:rFonts w:cs="Times Armenian"/>
          <w:b/>
          <w:lang w:val="hy-AM"/>
        </w:rPr>
        <w:t>ԿԱՄ ԾԱԽՍԵՐԻ ԱՎԵԼԱՑՄԱՆ ՄԱՍԻՆ</w:t>
      </w:r>
    </w:p>
    <w:p w:rsidR="007D1796" w:rsidRPr="0061367D" w:rsidRDefault="007D1796" w:rsidP="0041207B">
      <w:pPr>
        <w:ind w:left="1080" w:right="896" w:hanging="1080"/>
        <w:rPr>
          <w:color w:val="FF0000"/>
        </w:rPr>
      </w:pPr>
    </w:p>
    <w:p w:rsidR="0041207B" w:rsidRPr="0061367D" w:rsidRDefault="0041207B" w:rsidP="0041207B">
      <w:pPr>
        <w:shd w:val="clear" w:color="auto" w:fill="FFFFFF"/>
        <w:spacing w:line="360" w:lineRule="auto"/>
        <w:ind w:right="134" w:firstLine="720"/>
        <w:jc w:val="both"/>
        <w:rPr>
          <w:lang w:val="fr-FR"/>
        </w:rPr>
      </w:pPr>
      <w:r w:rsidRPr="0061367D">
        <w:rPr>
          <w:bCs/>
          <w:lang w:val="af-ZA"/>
        </w:rPr>
        <w:t xml:space="preserve">ՀՀ օրենքների նախագծերի փաթեթի </w:t>
      </w:r>
      <w:r w:rsidRPr="0061367D">
        <w:rPr>
          <w:lang w:val="hy-AM"/>
        </w:rPr>
        <w:t xml:space="preserve">ընդունման կապակցությամբ </w:t>
      </w:r>
      <w:r w:rsidRPr="0061367D">
        <w:rPr>
          <w:rFonts w:cs="Sylfaen"/>
        </w:rPr>
        <w:t>պետա</w:t>
      </w:r>
      <w:r w:rsidRPr="0061367D">
        <w:rPr>
          <w:rFonts w:cs="Sylfaen"/>
          <w:lang w:val="fr-FR"/>
        </w:rPr>
        <w:softHyphen/>
      </w:r>
      <w:r w:rsidRPr="0061367D">
        <w:rPr>
          <w:rFonts w:cs="Sylfaen"/>
          <w:lang w:val="fr-FR"/>
        </w:rPr>
        <w:softHyphen/>
      </w:r>
      <w:r w:rsidRPr="0061367D">
        <w:rPr>
          <w:rFonts w:cs="Sylfaen"/>
        </w:rPr>
        <w:t>կան</w:t>
      </w:r>
      <w:r w:rsidRPr="0061367D">
        <w:rPr>
          <w:rFonts w:cs="Sylfaen"/>
          <w:lang w:val="fr-FR"/>
        </w:rPr>
        <w:t xml:space="preserve"> </w:t>
      </w:r>
      <w:r w:rsidRPr="0061367D">
        <w:rPr>
          <w:rFonts w:cs="Sylfaen"/>
        </w:rPr>
        <w:t>բյուջեի</w:t>
      </w:r>
      <w:r w:rsidRPr="0061367D">
        <w:rPr>
          <w:lang w:val="fr-FR"/>
        </w:rPr>
        <w:t xml:space="preserve"> </w:t>
      </w:r>
      <w:r w:rsidRPr="0061367D">
        <w:rPr>
          <w:rFonts w:cs="Sylfaen"/>
        </w:rPr>
        <w:t>եկա</w:t>
      </w:r>
      <w:r w:rsidRPr="0061367D">
        <w:rPr>
          <w:lang w:val="fr-FR"/>
        </w:rPr>
        <w:softHyphen/>
      </w:r>
      <w:r w:rsidRPr="0061367D">
        <w:rPr>
          <w:lang w:val="fr-FR"/>
        </w:rPr>
        <w:softHyphen/>
      </w:r>
      <w:r w:rsidRPr="0061367D">
        <w:rPr>
          <w:rFonts w:cs="Sylfaen"/>
        </w:rPr>
        <w:t>մուտ</w:t>
      </w:r>
      <w:r w:rsidRPr="0061367D">
        <w:rPr>
          <w:lang w:val="fr-FR"/>
        </w:rPr>
        <w:softHyphen/>
      </w:r>
      <w:r w:rsidRPr="0061367D">
        <w:rPr>
          <w:rFonts w:cs="Sylfaen"/>
        </w:rPr>
        <w:t>ների</w:t>
      </w:r>
      <w:r w:rsidRPr="0061367D">
        <w:rPr>
          <w:lang w:val="fr-FR"/>
        </w:rPr>
        <w:t xml:space="preserve"> էական </w:t>
      </w:r>
      <w:r w:rsidRPr="0061367D">
        <w:rPr>
          <w:rFonts w:cs="Sylfaen"/>
        </w:rPr>
        <w:t>նվա</w:t>
      </w:r>
      <w:r w:rsidRPr="0061367D">
        <w:rPr>
          <w:lang w:val="fr-FR"/>
        </w:rPr>
        <w:softHyphen/>
      </w:r>
      <w:r w:rsidRPr="0061367D">
        <w:rPr>
          <w:rFonts w:cs="Sylfaen"/>
        </w:rPr>
        <w:t>զե</w:t>
      </w:r>
      <w:r w:rsidRPr="0061367D">
        <w:rPr>
          <w:lang w:val="fr-FR"/>
        </w:rPr>
        <w:softHyphen/>
      </w:r>
      <w:r w:rsidRPr="0061367D">
        <w:rPr>
          <w:lang w:val="fr-FR"/>
        </w:rPr>
        <w:softHyphen/>
      </w:r>
      <w:r w:rsidRPr="0061367D">
        <w:rPr>
          <w:rFonts w:cs="Sylfaen"/>
        </w:rPr>
        <w:t>ցում</w:t>
      </w:r>
      <w:r w:rsidRPr="0061367D">
        <w:rPr>
          <w:lang w:val="fr-FR"/>
        </w:rPr>
        <w:t xml:space="preserve"> </w:t>
      </w:r>
      <w:r w:rsidRPr="0061367D">
        <w:rPr>
          <w:rFonts w:cs="Sylfaen"/>
        </w:rPr>
        <w:t>կամ</w:t>
      </w:r>
      <w:r w:rsidRPr="0061367D">
        <w:rPr>
          <w:lang w:val="fr-FR"/>
        </w:rPr>
        <w:t xml:space="preserve"> </w:t>
      </w:r>
      <w:r w:rsidRPr="0061367D">
        <w:rPr>
          <w:rFonts w:cs="Sylfaen"/>
        </w:rPr>
        <w:t>ծախ</w:t>
      </w:r>
      <w:r w:rsidRPr="0061367D">
        <w:rPr>
          <w:rFonts w:cs="Sylfaen"/>
          <w:lang w:val="fr-FR"/>
        </w:rPr>
        <w:softHyphen/>
      </w:r>
      <w:r w:rsidRPr="0061367D">
        <w:rPr>
          <w:lang w:val="fr-FR"/>
        </w:rPr>
        <w:softHyphen/>
      </w:r>
      <w:r w:rsidRPr="0061367D">
        <w:rPr>
          <w:lang w:val="fr-FR"/>
        </w:rPr>
        <w:softHyphen/>
      </w:r>
      <w:r w:rsidRPr="0061367D">
        <w:rPr>
          <w:lang w:val="fr-FR"/>
        </w:rPr>
        <w:softHyphen/>
      </w:r>
      <w:r w:rsidRPr="0061367D">
        <w:rPr>
          <w:rFonts w:cs="Sylfaen"/>
        </w:rPr>
        <w:t>սերի</w:t>
      </w:r>
      <w:r w:rsidRPr="0061367D">
        <w:rPr>
          <w:lang w:val="fr-FR"/>
        </w:rPr>
        <w:t xml:space="preserve"> </w:t>
      </w:r>
      <w:r w:rsidRPr="0061367D">
        <w:rPr>
          <w:rFonts w:cs="Sylfaen"/>
        </w:rPr>
        <w:t>ավելա</w:t>
      </w:r>
      <w:r w:rsidRPr="0061367D">
        <w:rPr>
          <w:lang w:val="fr-FR"/>
        </w:rPr>
        <w:softHyphen/>
      </w:r>
      <w:r w:rsidRPr="0061367D">
        <w:rPr>
          <w:rFonts w:cs="Sylfaen"/>
        </w:rPr>
        <w:t>ցում</w:t>
      </w:r>
      <w:r w:rsidRPr="0061367D">
        <w:rPr>
          <w:lang w:val="fr-FR"/>
        </w:rPr>
        <w:t xml:space="preserve"> </w:t>
      </w:r>
      <w:r w:rsidRPr="0061367D">
        <w:rPr>
          <w:rFonts w:cs="Sylfaen"/>
        </w:rPr>
        <w:t>չի</w:t>
      </w:r>
      <w:r w:rsidRPr="0061367D">
        <w:rPr>
          <w:lang w:val="fr-FR"/>
        </w:rPr>
        <w:t xml:space="preserve"> </w:t>
      </w:r>
      <w:r w:rsidRPr="0061367D">
        <w:rPr>
          <w:rFonts w:cs="Sylfaen"/>
          <w:lang w:val="en-GB"/>
        </w:rPr>
        <w:t>առաջանա</w:t>
      </w:r>
      <w:r w:rsidRPr="0061367D">
        <w:rPr>
          <w:lang w:val="fr-FR"/>
        </w:rPr>
        <w:t>:</w:t>
      </w:r>
    </w:p>
    <w:p w:rsidR="007D1796" w:rsidRPr="0061367D" w:rsidRDefault="007D1796" w:rsidP="007D1796">
      <w:pPr>
        <w:rPr>
          <w:color w:val="FF0000"/>
        </w:rPr>
      </w:pPr>
    </w:p>
    <w:p w:rsidR="0061367D" w:rsidRPr="0061367D" w:rsidRDefault="0061367D" w:rsidP="007D1796">
      <w:pPr>
        <w:rPr>
          <w:color w:val="FF0000"/>
        </w:rPr>
      </w:pPr>
    </w:p>
    <w:p w:rsidR="0061367D" w:rsidRPr="0061367D" w:rsidRDefault="0061367D" w:rsidP="007D1796">
      <w:pPr>
        <w:rPr>
          <w:color w:val="FF0000"/>
        </w:rPr>
      </w:pPr>
    </w:p>
    <w:p w:rsidR="0061367D" w:rsidRPr="0061367D" w:rsidRDefault="0061367D" w:rsidP="007D1796">
      <w:pPr>
        <w:rPr>
          <w:color w:val="FF0000"/>
        </w:rPr>
      </w:pPr>
    </w:p>
    <w:p w:rsidR="007D1796" w:rsidRPr="0061367D" w:rsidRDefault="007D1796" w:rsidP="007D1796">
      <w:pPr>
        <w:jc w:val="center"/>
        <w:rPr>
          <w:rFonts w:cs="Times Armenian"/>
          <w:b/>
          <w:lang w:val="hr-HR"/>
        </w:rPr>
      </w:pPr>
      <w:r w:rsidRPr="0061367D">
        <w:rPr>
          <w:rFonts w:cs="Sylfaen"/>
          <w:b/>
          <w:lang w:val="hr-HR"/>
        </w:rPr>
        <w:t>ՏԵՂԵԿԱՆՔ</w:t>
      </w:r>
    </w:p>
    <w:p w:rsidR="007664F9" w:rsidRPr="0061367D" w:rsidRDefault="00446CA1" w:rsidP="0043336B">
      <w:pPr>
        <w:spacing w:after="0" w:line="240" w:lineRule="auto"/>
        <w:ind w:right="86"/>
        <w:jc w:val="center"/>
        <w:outlineLvl w:val="2"/>
        <w:rPr>
          <w:rFonts w:eastAsia="Times New Roman"/>
          <w:b/>
          <w:bCs/>
        </w:rPr>
      </w:pPr>
      <w:r w:rsidRPr="0061367D">
        <w:rPr>
          <w:b/>
        </w:rPr>
        <w:t xml:space="preserve">«ԲԱՆԿԵՐԻ </w:t>
      </w:r>
      <w:r>
        <w:rPr>
          <w:b/>
        </w:rPr>
        <w:t>ԵՎ</w:t>
      </w:r>
      <w:r w:rsidRPr="0061367D">
        <w:rPr>
          <w:b/>
        </w:rPr>
        <w:t xml:space="preserve"> ԲԱՆԿԱՅԻՆ ԳՈՐԾՈՒՆԵՈՒԹՅԱՆ ՄԱՍԻՆ» ՀԱՅԱՍՏԱՆԻ ՀԱՆՐԱՊԵՏՈՒԹՅԱՆ ՕՐԵՆՔՈՒՄ ՓՈՓՈԽՈՒԹՅՈՒՆՆԵՐ </w:t>
      </w:r>
      <w:r>
        <w:rPr>
          <w:b/>
        </w:rPr>
        <w:t>ԵՎ</w:t>
      </w:r>
      <w:r w:rsidRPr="0061367D">
        <w:rPr>
          <w:b/>
        </w:rPr>
        <w:t xml:space="preserve"> ԼՐԱՑՈՒՄՆԵՐ ԿԱՏԱՐԵԼՈՒ ՄԱՍԻՆ», «ԱՊԱՀՈՎԱԳՐՈՒԹՅԱՆ </w:t>
      </w:r>
      <w:r>
        <w:rPr>
          <w:b/>
        </w:rPr>
        <w:t>ԵՎ</w:t>
      </w:r>
      <w:r w:rsidRPr="0061367D">
        <w:rPr>
          <w:b/>
        </w:rPr>
        <w:t xml:space="preserve"> ԱՊԱՀՈՎԱԳՐԱԿԱՆ ԳՈՐԾՈՒՆԵՈՒԹՅԱՆ ՄԱՍԻՆ» ՀԱՅԱՍՏԱՆԻ ՀԱՆՐԱՊԵՏՈՒԹՅԱՆ ՕՐԵՆՔՈՒՄ ԼՐԱՑՈՒՄՆԵՐ </w:t>
      </w:r>
      <w:r>
        <w:rPr>
          <w:b/>
        </w:rPr>
        <w:t>ԵՎ</w:t>
      </w:r>
      <w:r w:rsidRPr="0061367D">
        <w:rPr>
          <w:b/>
        </w:rPr>
        <w:t xml:space="preserve"> ՓՈՓՈԽՈՒԹՅՈՒՆՆԵՐ ԿԱՏԱՐԵԼՈՒ ՄԱՍԻՆ» </w:t>
      </w:r>
      <w:r>
        <w:rPr>
          <w:b/>
        </w:rPr>
        <w:t>ԵՎ</w:t>
      </w:r>
      <w:r w:rsidRPr="0061367D">
        <w:rPr>
          <w:b/>
        </w:rPr>
        <w:t xml:space="preserve"> «ԲԱՆԿԵՐԻ, ՎԱՐԿԱՅԻՆ ԿԱԶՄԱԿԵՐՊՈՒԹՅՈՒՆՆԵՐԻ, ՆԵՐԴՐՈՒՄԱՅԻՆ ԸՆԿԵՐՈՒԹՅՈՒՆՆԵՐԻ, ՆԵՐԴՐՈՒՄԱՅԻՆ ՖՈՆԴԻ ԿԱՌԱՎԱՐԻՉՆԵՐԻ </w:t>
      </w:r>
      <w:r>
        <w:rPr>
          <w:b/>
        </w:rPr>
        <w:t>ԵՎ</w:t>
      </w:r>
      <w:r w:rsidRPr="0061367D">
        <w:rPr>
          <w:b/>
        </w:rPr>
        <w:t xml:space="preserve"> ԱՊԱՀՈՎԱԳՐԱԿԱՆ ԸՆԿԵՐՈՒԹՅՈՒՆՆԵՐԻ ՍՆԱՆԿՈՒԹՅԱՆ ՄԱՍԻՆ» ՀԱՅԱՍՏԱՆԻ ՀԱՆՐԱՊԵՏՈՒԹՅԱՆ ՕՐԵՆՔՈՒՄ ԼՐԱՑՈՒՄՆԵՐ </w:t>
      </w:r>
      <w:r>
        <w:rPr>
          <w:b/>
        </w:rPr>
        <w:t>ԵՎ</w:t>
      </w:r>
      <w:r w:rsidRPr="0061367D">
        <w:rPr>
          <w:b/>
        </w:rPr>
        <w:t xml:space="preserve"> ՓՈՓՈԽՈՒԹՅՈՒՆՆԵՐ  ԿԱՏԱՐԵԼՈՒ ՄԱՍԻՆ»</w:t>
      </w:r>
      <w:r w:rsidRPr="0061367D">
        <w:rPr>
          <w:rFonts w:cs="Sylfaen"/>
          <w:b/>
          <w:caps/>
        </w:rPr>
        <w:t xml:space="preserve"> </w:t>
      </w:r>
      <w:r w:rsidR="007664F9" w:rsidRPr="0061367D">
        <w:rPr>
          <w:rFonts w:cs="Sylfaen"/>
          <w:b/>
          <w:caps/>
        </w:rPr>
        <w:t>ՀՀ</w:t>
      </w:r>
      <w:r w:rsidR="007664F9" w:rsidRPr="0061367D">
        <w:rPr>
          <w:rFonts w:eastAsia="Batang" w:cs="Arial Armenian"/>
          <w:b/>
          <w:lang w:eastAsia="ru-RU"/>
        </w:rPr>
        <w:t xml:space="preserve"> </w:t>
      </w:r>
      <w:r w:rsidR="007664F9" w:rsidRPr="0061367D">
        <w:rPr>
          <w:rFonts w:eastAsia="Batang" w:cs="Sylfaen"/>
          <w:b/>
          <w:lang w:val="ru-RU" w:eastAsia="ru-RU"/>
        </w:rPr>
        <w:t>ՕՐԵՆՔ</w:t>
      </w:r>
      <w:r w:rsidR="007664F9" w:rsidRPr="0061367D">
        <w:rPr>
          <w:rFonts w:eastAsia="Batang" w:cs="Sylfaen"/>
          <w:b/>
          <w:lang w:eastAsia="ru-RU"/>
        </w:rPr>
        <w:softHyphen/>
      </w:r>
      <w:r w:rsidR="007664F9" w:rsidRPr="0061367D">
        <w:rPr>
          <w:rFonts w:eastAsia="Batang" w:cs="Sylfaen"/>
          <w:b/>
          <w:lang w:val="ru-RU" w:eastAsia="ru-RU"/>
        </w:rPr>
        <w:t>ՆԵՐԻ</w:t>
      </w:r>
      <w:r w:rsidR="007664F9" w:rsidRPr="0061367D">
        <w:rPr>
          <w:rFonts w:eastAsia="Batang" w:cs="Arial Armenian"/>
          <w:b/>
          <w:lang w:eastAsia="ru-RU"/>
        </w:rPr>
        <w:t xml:space="preserve"> </w:t>
      </w:r>
      <w:r w:rsidR="007664F9" w:rsidRPr="0061367D">
        <w:rPr>
          <w:rFonts w:eastAsia="Batang" w:cs="Sylfaen"/>
          <w:b/>
          <w:lang w:val="ru-RU" w:eastAsia="ru-RU"/>
        </w:rPr>
        <w:t>ՆԱ</w:t>
      </w:r>
      <w:r w:rsidR="007664F9" w:rsidRPr="0061367D">
        <w:rPr>
          <w:rFonts w:eastAsia="Batang" w:cs="Sylfaen"/>
          <w:b/>
          <w:lang w:eastAsia="ru-RU"/>
        </w:rPr>
        <w:softHyphen/>
      </w:r>
      <w:r w:rsidR="007664F9" w:rsidRPr="0061367D">
        <w:rPr>
          <w:rFonts w:eastAsia="Batang" w:cs="Sylfaen"/>
          <w:b/>
          <w:lang w:val="ru-RU" w:eastAsia="ru-RU"/>
        </w:rPr>
        <w:t>ԽԱԳԾԵՐԻ</w:t>
      </w:r>
      <w:r w:rsidR="007664F9" w:rsidRPr="0061367D">
        <w:rPr>
          <w:rFonts w:eastAsia="Batang" w:cs="Arial Armenian"/>
          <w:b/>
          <w:lang w:eastAsia="ru-RU"/>
        </w:rPr>
        <w:t xml:space="preserve"> ՓԱԹԵԹԻ</w:t>
      </w:r>
      <w:r w:rsidR="007664F9" w:rsidRPr="0061367D">
        <w:rPr>
          <w:rFonts w:eastAsia="Batang" w:cs="Arial Armenian"/>
          <w:lang w:eastAsia="ru-RU"/>
        </w:rPr>
        <w:t xml:space="preserve"> </w:t>
      </w:r>
      <w:r w:rsidR="007664F9" w:rsidRPr="0061367D">
        <w:rPr>
          <w:rFonts w:cs="Sylfaen"/>
          <w:b/>
          <w:lang w:val="hy-AM"/>
        </w:rPr>
        <w:t>ԸՆԴՈՒՆՄԱՆ</w:t>
      </w:r>
      <w:r w:rsidR="007664F9" w:rsidRPr="0061367D">
        <w:rPr>
          <w:rFonts w:cs="Sylfaen"/>
          <w:b/>
          <w:lang w:val="af-ZA"/>
        </w:rPr>
        <w:t xml:space="preserve"> </w:t>
      </w:r>
      <w:r w:rsidR="007664F9" w:rsidRPr="0061367D">
        <w:rPr>
          <w:rFonts w:cs="Sylfaen"/>
          <w:b/>
          <w:lang w:val="hy-AM"/>
        </w:rPr>
        <w:t>ԿԱՊԱԿՑՈՒԹՅԱՄԲ</w:t>
      </w:r>
      <w:r w:rsidR="007664F9" w:rsidRPr="0061367D">
        <w:rPr>
          <w:rFonts w:cs="Sylfaen"/>
          <w:b/>
          <w:lang w:val="af-ZA"/>
        </w:rPr>
        <w:t xml:space="preserve"> </w:t>
      </w:r>
      <w:r w:rsidR="007664F9" w:rsidRPr="0061367D">
        <w:rPr>
          <w:rFonts w:cs="Times Armenian"/>
          <w:b/>
          <w:lang w:val="hy-AM"/>
        </w:rPr>
        <w:t>ԱՅԼ ՕՐԵՆՔՆԵՐԻ ԸՆ</w:t>
      </w:r>
      <w:r w:rsidR="00AA16CD" w:rsidRPr="0061367D">
        <w:rPr>
          <w:rFonts w:cs="Times Armenian"/>
          <w:b/>
        </w:rPr>
        <w:softHyphen/>
      </w:r>
      <w:r w:rsidR="007664F9" w:rsidRPr="0061367D">
        <w:rPr>
          <w:rFonts w:cs="Times Armenian"/>
          <w:b/>
          <w:lang w:val="hy-AM"/>
        </w:rPr>
        <w:t>ԴՈՒՆ</w:t>
      </w:r>
      <w:r w:rsidR="00AA16CD" w:rsidRPr="0061367D">
        <w:rPr>
          <w:rFonts w:cs="Times Armenian"/>
          <w:b/>
        </w:rPr>
        <w:softHyphen/>
      </w:r>
      <w:r w:rsidR="007664F9" w:rsidRPr="0061367D">
        <w:rPr>
          <w:rFonts w:cs="Times Armenian"/>
          <w:b/>
          <w:lang w:val="hy-AM"/>
        </w:rPr>
        <w:t xml:space="preserve">ՄԱՆ ԱՆՀՐԱԺԵՇՏՈՒԹՅԱՆ </w:t>
      </w:r>
      <w:r w:rsidR="007664F9" w:rsidRPr="0061367D">
        <w:rPr>
          <w:rFonts w:cs="Times Armenian"/>
          <w:b/>
        </w:rPr>
        <w:t xml:space="preserve">ԲԱՑԱԿԱՅՈՒԹՅԱՆ </w:t>
      </w:r>
      <w:r w:rsidR="007664F9" w:rsidRPr="0061367D">
        <w:rPr>
          <w:rFonts w:cs="Times Armenian"/>
          <w:b/>
          <w:lang w:val="hy-AM"/>
        </w:rPr>
        <w:t>ՎԵՐԱԲԵՐՅԱԼ</w:t>
      </w:r>
    </w:p>
    <w:p w:rsidR="007664F9" w:rsidRPr="0061367D" w:rsidRDefault="007664F9" w:rsidP="007664F9">
      <w:pPr>
        <w:pStyle w:val="BodyTextIndent"/>
        <w:spacing w:line="360" w:lineRule="auto"/>
        <w:ind w:firstLine="710"/>
        <w:rPr>
          <w:rFonts w:cs="Sylfaen"/>
          <w:b/>
          <w:lang w:val="hy-AM"/>
        </w:rPr>
      </w:pPr>
    </w:p>
    <w:p w:rsidR="007664F9" w:rsidRPr="0061367D" w:rsidRDefault="007664F9" w:rsidP="007664F9">
      <w:pPr>
        <w:shd w:val="clear" w:color="auto" w:fill="FFFFFF"/>
        <w:spacing w:line="360" w:lineRule="auto"/>
        <w:ind w:right="134" w:firstLine="748"/>
        <w:jc w:val="both"/>
        <w:rPr>
          <w:lang w:val="fr-FR"/>
        </w:rPr>
      </w:pPr>
      <w:r w:rsidRPr="0061367D">
        <w:rPr>
          <w:bCs/>
          <w:lang w:val="af-ZA"/>
        </w:rPr>
        <w:t>ՀՀ օրենքների նախագծերի փաթեթի</w:t>
      </w:r>
      <w:r w:rsidRPr="0061367D">
        <w:rPr>
          <w:lang w:val="de-LU"/>
        </w:rPr>
        <w:t xml:space="preserve"> </w:t>
      </w:r>
      <w:r w:rsidRPr="0061367D">
        <w:rPr>
          <w:rFonts w:cs="Sylfaen"/>
          <w:lang w:val="hy-AM"/>
        </w:rPr>
        <w:t>ընդունման</w:t>
      </w:r>
      <w:r w:rsidRPr="0061367D">
        <w:rPr>
          <w:rFonts w:cs="Sylfaen"/>
          <w:lang w:val="af-ZA"/>
        </w:rPr>
        <w:t xml:space="preserve"> </w:t>
      </w:r>
      <w:r w:rsidRPr="0061367D">
        <w:rPr>
          <w:lang w:val="hy-AM"/>
        </w:rPr>
        <w:t xml:space="preserve">կապակցությամբ </w:t>
      </w:r>
      <w:r w:rsidRPr="0061367D">
        <w:rPr>
          <w:rFonts w:cs="Sylfaen"/>
          <w:lang w:val="fr-FR"/>
        </w:rPr>
        <w:t>այլ</w:t>
      </w:r>
      <w:r w:rsidRPr="0061367D">
        <w:rPr>
          <w:lang w:val="fr-FR"/>
        </w:rPr>
        <w:t xml:space="preserve"> </w:t>
      </w:r>
      <w:r w:rsidRPr="0061367D">
        <w:rPr>
          <w:rFonts w:cs="Sylfaen"/>
          <w:lang w:val="fr-FR"/>
        </w:rPr>
        <w:t>օրենքների</w:t>
      </w:r>
      <w:r w:rsidRPr="0061367D">
        <w:rPr>
          <w:lang w:val="fr-FR"/>
        </w:rPr>
        <w:t xml:space="preserve"> </w:t>
      </w:r>
      <w:r w:rsidRPr="0061367D">
        <w:rPr>
          <w:rFonts w:cs="Sylfaen"/>
          <w:lang w:val="fr-FR"/>
        </w:rPr>
        <w:t>ըն</w:t>
      </w:r>
      <w:r w:rsidRPr="0061367D">
        <w:rPr>
          <w:lang w:val="fr-FR"/>
        </w:rPr>
        <w:softHyphen/>
      </w:r>
      <w:r w:rsidRPr="0061367D">
        <w:rPr>
          <w:rFonts w:cs="Sylfaen"/>
          <w:lang w:val="fr-FR"/>
        </w:rPr>
        <w:t>դուն</w:t>
      </w:r>
      <w:r w:rsidRPr="0061367D">
        <w:rPr>
          <w:lang w:val="fr-FR"/>
        </w:rPr>
        <w:softHyphen/>
      </w:r>
      <w:r w:rsidRPr="0061367D">
        <w:rPr>
          <w:lang w:val="fr-FR"/>
        </w:rPr>
        <w:softHyphen/>
      </w:r>
      <w:r w:rsidRPr="0061367D">
        <w:rPr>
          <w:rFonts w:cs="Sylfaen"/>
          <w:lang w:val="fr-FR"/>
        </w:rPr>
        <w:t>ման</w:t>
      </w:r>
      <w:r w:rsidRPr="0061367D">
        <w:rPr>
          <w:lang w:val="fr-FR"/>
        </w:rPr>
        <w:t xml:space="preserve"> </w:t>
      </w:r>
      <w:r w:rsidRPr="0061367D">
        <w:rPr>
          <w:rFonts w:cs="Sylfaen"/>
          <w:lang w:val="fr-FR"/>
        </w:rPr>
        <w:t>անհ</w:t>
      </w:r>
      <w:r w:rsidRPr="0061367D">
        <w:rPr>
          <w:lang w:val="fr-FR"/>
        </w:rPr>
        <w:softHyphen/>
      </w:r>
      <w:r w:rsidRPr="0061367D">
        <w:rPr>
          <w:rFonts w:cs="Sylfaen"/>
          <w:lang w:val="fr-FR"/>
        </w:rPr>
        <w:t>րա</w:t>
      </w:r>
      <w:r w:rsidRPr="0061367D">
        <w:rPr>
          <w:lang w:val="fr-FR"/>
        </w:rPr>
        <w:softHyphen/>
      </w:r>
      <w:r w:rsidRPr="0061367D">
        <w:rPr>
          <w:rFonts w:cs="Sylfaen"/>
          <w:lang w:val="fr-FR"/>
        </w:rPr>
        <w:t>ժեշ</w:t>
      </w:r>
      <w:r w:rsidRPr="0061367D">
        <w:rPr>
          <w:lang w:val="fr-FR"/>
        </w:rPr>
        <w:softHyphen/>
      </w:r>
      <w:r w:rsidRPr="0061367D">
        <w:rPr>
          <w:rFonts w:cs="Sylfaen"/>
          <w:lang w:val="fr-FR"/>
        </w:rPr>
        <w:t>տու</w:t>
      </w:r>
      <w:r w:rsidRPr="0061367D">
        <w:rPr>
          <w:lang w:val="fr-FR"/>
        </w:rPr>
        <w:softHyphen/>
      </w:r>
      <w:r w:rsidRPr="0061367D">
        <w:rPr>
          <w:rFonts w:cs="Sylfaen"/>
          <w:lang w:val="fr-FR"/>
        </w:rPr>
        <w:t>թյուն</w:t>
      </w:r>
      <w:r w:rsidRPr="0061367D">
        <w:rPr>
          <w:lang w:val="fr-FR"/>
        </w:rPr>
        <w:t xml:space="preserve"> </w:t>
      </w:r>
      <w:r w:rsidRPr="0061367D">
        <w:rPr>
          <w:rFonts w:cs="Sylfaen"/>
          <w:lang w:val="fr-FR"/>
        </w:rPr>
        <w:t>չի</w:t>
      </w:r>
      <w:r w:rsidRPr="0061367D">
        <w:rPr>
          <w:lang w:val="fr-FR"/>
        </w:rPr>
        <w:t xml:space="preserve"> </w:t>
      </w:r>
      <w:r w:rsidRPr="0061367D">
        <w:rPr>
          <w:rFonts w:cs="Sylfaen"/>
          <w:lang w:val="fr-FR"/>
        </w:rPr>
        <w:t>առա</w:t>
      </w:r>
      <w:r w:rsidRPr="0061367D">
        <w:rPr>
          <w:lang w:val="fr-FR"/>
        </w:rPr>
        <w:softHyphen/>
      </w:r>
      <w:r w:rsidRPr="0061367D">
        <w:rPr>
          <w:lang w:val="fr-FR"/>
        </w:rPr>
        <w:softHyphen/>
      </w:r>
      <w:r w:rsidRPr="0061367D">
        <w:rPr>
          <w:rFonts w:cs="Sylfaen"/>
          <w:lang w:val="fr-FR"/>
        </w:rPr>
        <w:t>ջա</w:t>
      </w:r>
      <w:r w:rsidRPr="0061367D">
        <w:rPr>
          <w:lang w:val="fr-FR"/>
        </w:rPr>
        <w:softHyphen/>
      </w:r>
      <w:r w:rsidRPr="0061367D">
        <w:rPr>
          <w:lang w:val="fr-FR"/>
        </w:rPr>
        <w:softHyphen/>
      </w:r>
      <w:r w:rsidRPr="0061367D">
        <w:rPr>
          <w:rFonts w:cs="Sylfaen"/>
          <w:lang w:val="fr-FR"/>
        </w:rPr>
        <w:t>նում</w:t>
      </w:r>
      <w:r w:rsidRPr="0061367D">
        <w:rPr>
          <w:lang w:val="fr-FR"/>
        </w:rPr>
        <w:t>:</w:t>
      </w:r>
    </w:p>
    <w:p w:rsidR="007D1796" w:rsidRPr="0061367D" w:rsidRDefault="007D1796" w:rsidP="007664F9">
      <w:pPr>
        <w:jc w:val="center"/>
        <w:rPr>
          <w:color w:val="FF0000"/>
          <w:lang w:val="hr-HR"/>
        </w:rPr>
      </w:pPr>
    </w:p>
    <w:p w:rsidR="0061367D" w:rsidRPr="0061367D" w:rsidRDefault="0061367D" w:rsidP="007664F9">
      <w:pPr>
        <w:jc w:val="center"/>
        <w:rPr>
          <w:color w:val="FF0000"/>
          <w:lang w:val="hr-HR"/>
        </w:rPr>
      </w:pPr>
    </w:p>
    <w:p w:rsidR="0061367D" w:rsidRPr="0061367D" w:rsidRDefault="0061367D" w:rsidP="0061367D">
      <w:pPr>
        <w:pStyle w:val="Heading11"/>
        <w:shd w:val="clear" w:color="auto" w:fill="auto"/>
        <w:spacing w:line="360" w:lineRule="auto"/>
        <w:ind w:firstLine="450"/>
        <w:jc w:val="center"/>
        <w:rPr>
          <w:rStyle w:val="Heading1Spacing0pt"/>
          <w:rFonts w:ascii="GHEA Grapalat" w:hAnsi="GHEA Grapalat"/>
          <w:b/>
          <w:sz w:val="22"/>
          <w:szCs w:val="22"/>
        </w:rPr>
      </w:pPr>
      <w:r w:rsidRPr="0061367D">
        <w:rPr>
          <w:rStyle w:val="Heading1Spacing0pt"/>
          <w:rFonts w:ascii="GHEA Grapalat" w:hAnsi="GHEA Grapalat"/>
          <w:b/>
          <w:sz w:val="22"/>
          <w:szCs w:val="22"/>
        </w:rPr>
        <w:lastRenderedPageBreak/>
        <w:t>ԵԶՐԱԿԱՑՈՒԹՅՈՒՆ</w:t>
      </w:r>
    </w:p>
    <w:p w:rsidR="0061367D" w:rsidRPr="0061367D" w:rsidRDefault="0061367D" w:rsidP="0061367D">
      <w:pPr>
        <w:pStyle w:val="Heading11"/>
        <w:shd w:val="clear" w:color="auto" w:fill="auto"/>
        <w:spacing w:line="360" w:lineRule="auto"/>
        <w:ind w:left="720" w:firstLine="720"/>
        <w:rPr>
          <w:rStyle w:val="Heading1Spacing0pt"/>
          <w:rFonts w:ascii="GHEA Grapalat" w:hAnsi="GHEA Grapalat"/>
          <w:b/>
          <w:sz w:val="22"/>
          <w:szCs w:val="22"/>
        </w:rPr>
      </w:pPr>
    </w:p>
    <w:p w:rsidR="0061367D" w:rsidRPr="0061367D" w:rsidRDefault="0061367D" w:rsidP="0061367D">
      <w:pPr>
        <w:ind w:firstLine="360"/>
        <w:jc w:val="both"/>
        <w:rPr>
          <w:b/>
        </w:rPr>
      </w:pPr>
      <w:r w:rsidRPr="0061367D">
        <w:rPr>
          <w:b/>
        </w:rPr>
        <w:t>«Բանկերի և բանկային գործունեության մասին» Հայաստանի Հանրապետության օրենքում փոփոխություններ և լրացումներ կատարելու մասին», «Ապահովագրության և ապահովագրական գործունեության մասին» Հայաստանի Հանրապետության օրենքում լրացումներ և փոփոխություններ կատարելու մասին» և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օրենքում լրացումներ և փոփոխություններ  կատարելու մասին»</w:t>
      </w:r>
      <w:r w:rsidRPr="0061367D">
        <w:t xml:space="preserve"> </w:t>
      </w:r>
      <w:r w:rsidRPr="0061367D">
        <w:rPr>
          <w:b/>
        </w:rPr>
        <w:t>ՀՀ օրենքների նախագծերի փաթեթի վերաբերյալ սոցիալական պաշտպանության ոլորտում կարգավորման ազդեցության գնահատման</w:t>
      </w:r>
    </w:p>
    <w:p w:rsidR="0061367D" w:rsidRPr="0061367D" w:rsidRDefault="0061367D" w:rsidP="0061367D">
      <w:pPr>
        <w:spacing w:line="360" w:lineRule="auto"/>
        <w:jc w:val="both"/>
        <w:rPr>
          <w:b/>
        </w:rPr>
      </w:pPr>
    </w:p>
    <w:p w:rsidR="0061367D" w:rsidRPr="0061367D" w:rsidRDefault="0061367D" w:rsidP="0061367D">
      <w:pPr>
        <w:spacing w:line="360" w:lineRule="auto"/>
        <w:ind w:firstLine="360"/>
        <w:jc w:val="both"/>
        <w:rPr>
          <w:b/>
        </w:rPr>
      </w:pPr>
      <w:r w:rsidRPr="0061367D">
        <w:t>«Բանկերի և բանկային գործունեության մասին» Հայաստանի Հանրապետության օրենքում փոփոխություններ և լրացումներ կատարելու մասին», «Ապահովագրության և ապահովագրական գործունեության մասին» Հայաստանի Հանրապետության օրենքում փոփոխություններ և լրացումներ կատարելու մասին», ««Բանկերի, վարկային կազմակերպությունների, ներդրումային ընկերությունների և ապահովագրական ընկերությունների սնանկության մասին» Հայաստանի Հանրապետության օրենքում լրացումներ և փոփոխություններ կատարելու մասին» ՀՀ օրենքների նախագծերի (այսուհետ՝ նախագծեր) փաթեթի</w:t>
      </w:r>
      <w:r w:rsidRPr="0061367D">
        <w:rPr>
          <w:b/>
        </w:rPr>
        <w:t xml:space="preserve"> </w:t>
      </w:r>
      <w:r w:rsidRPr="0061367D">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թիվ18-Ն որոշման համաձայն:</w:t>
      </w:r>
    </w:p>
    <w:p w:rsidR="0061367D" w:rsidRPr="0061367D" w:rsidRDefault="0061367D" w:rsidP="0061367D">
      <w:pPr>
        <w:pStyle w:val="BodyText7"/>
        <w:shd w:val="clear" w:color="auto" w:fill="auto"/>
        <w:spacing w:before="0" w:after="0" w:line="360" w:lineRule="auto"/>
        <w:ind w:firstLine="720"/>
        <w:rPr>
          <w:rFonts w:ascii="GHEA Grapalat" w:hAnsi="GHEA Grapalat"/>
          <w:sz w:val="22"/>
          <w:szCs w:val="22"/>
        </w:rPr>
      </w:pPr>
      <w:r w:rsidRPr="0061367D">
        <w:rPr>
          <w:rFonts w:ascii="GHEA Grapalat" w:hAnsi="GHEA Grapalat"/>
          <w:sz w:val="22"/>
          <w:szCs w:val="22"/>
        </w:rPr>
        <w:t>Նախագծերի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Նախագծերը՝</w:t>
      </w:r>
    </w:p>
    <w:p w:rsidR="0061367D" w:rsidRPr="0061367D" w:rsidRDefault="0061367D" w:rsidP="0061367D">
      <w:pPr>
        <w:pStyle w:val="BodyText7"/>
        <w:shd w:val="clear" w:color="auto" w:fill="auto"/>
        <w:spacing w:before="0" w:after="0" w:line="360" w:lineRule="auto"/>
        <w:rPr>
          <w:rFonts w:ascii="GHEA Grapalat" w:hAnsi="GHEA Grapalat"/>
          <w:sz w:val="22"/>
          <w:szCs w:val="22"/>
        </w:rPr>
      </w:pPr>
      <w:r w:rsidRPr="0061367D">
        <w:rPr>
          <w:rFonts w:ascii="GHEA Grapalat" w:hAnsi="GHEA Grapalat"/>
          <w:sz w:val="22"/>
          <w:szCs w:val="22"/>
        </w:rPr>
        <w:t>ա) ռազմավարական կարգավորման ազդեցության տեսանկյունից ունեն</w:t>
      </w:r>
      <w:r w:rsidRPr="0061367D">
        <w:rPr>
          <w:rStyle w:val="BodytextBold"/>
          <w:rFonts w:ascii="GHEA Grapalat" w:hAnsi="GHEA Grapalat"/>
          <w:sz w:val="22"/>
          <w:szCs w:val="22"/>
        </w:rPr>
        <w:t xml:space="preserve"> չեզոք ազդեցություն.</w:t>
      </w:r>
    </w:p>
    <w:p w:rsidR="0061367D" w:rsidRDefault="0061367D" w:rsidP="0061367D">
      <w:pPr>
        <w:pStyle w:val="BodyText7"/>
        <w:shd w:val="clear" w:color="auto" w:fill="auto"/>
        <w:spacing w:before="0" w:after="0" w:line="360" w:lineRule="auto"/>
        <w:rPr>
          <w:rStyle w:val="BodytextBold"/>
          <w:rFonts w:ascii="GHEA Grapalat" w:hAnsi="GHEA Grapalat"/>
          <w:sz w:val="22"/>
          <w:szCs w:val="22"/>
        </w:rPr>
      </w:pPr>
      <w:r w:rsidRPr="0061367D">
        <w:rPr>
          <w:rFonts w:ascii="GHEA Grapalat" w:hAnsi="GHEA Grapalat"/>
          <w:sz w:val="22"/>
          <w:szCs w:val="22"/>
        </w:rPr>
        <w:t>բ) շահառուների վրա կարգավորման ազդեցության տեսանկյունից ունեն</w:t>
      </w:r>
      <w:r w:rsidRPr="0061367D">
        <w:rPr>
          <w:rStyle w:val="BodytextBold"/>
          <w:rFonts w:ascii="GHEA Grapalat" w:hAnsi="GHEA Grapalat"/>
          <w:sz w:val="22"/>
          <w:szCs w:val="22"/>
        </w:rPr>
        <w:t xml:space="preserve"> չեզոք ազդեցություն:</w:t>
      </w:r>
    </w:p>
    <w:p w:rsidR="00B661BE" w:rsidRDefault="00B661BE" w:rsidP="0061367D">
      <w:pPr>
        <w:pStyle w:val="BodyText7"/>
        <w:shd w:val="clear" w:color="auto" w:fill="auto"/>
        <w:spacing w:before="0" w:after="0" w:line="360" w:lineRule="auto"/>
        <w:rPr>
          <w:rStyle w:val="BodytextBold"/>
          <w:rFonts w:ascii="GHEA Grapalat" w:hAnsi="GHEA Grapalat"/>
          <w:sz w:val="22"/>
          <w:szCs w:val="22"/>
        </w:rPr>
      </w:pPr>
    </w:p>
    <w:p w:rsidR="00B661BE" w:rsidRPr="0061367D" w:rsidRDefault="00B661BE" w:rsidP="0061367D">
      <w:pPr>
        <w:pStyle w:val="BodyText7"/>
        <w:shd w:val="clear" w:color="auto" w:fill="auto"/>
        <w:spacing w:before="0" w:after="0" w:line="360" w:lineRule="auto"/>
        <w:rPr>
          <w:rStyle w:val="BodytextBold"/>
          <w:rFonts w:ascii="GHEA Grapalat" w:hAnsi="GHEA Grapalat"/>
          <w:sz w:val="22"/>
          <w:szCs w:val="22"/>
        </w:rPr>
      </w:pPr>
    </w:p>
    <w:p w:rsidR="0061367D" w:rsidRPr="0061367D" w:rsidRDefault="0061367D" w:rsidP="0061367D">
      <w:pPr>
        <w:spacing w:after="0" w:line="360" w:lineRule="auto"/>
        <w:jc w:val="center"/>
        <w:rPr>
          <w:b/>
        </w:rPr>
      </w:pPr>
      <w:r w:rsidRPr="0061367D">
        <w:rPr>
          <w:b/>
        </w:rPr>
        <w:lastRenderedPageBreak/>
        <w:t>ԵԶՐԱԿԱՑՈՒԹՅՈՒՆ</w:t>
      </w:r>
    </w:p>
    <w:p w:rsidR="0061367D" w:rsidRPr="0061367D" w:rsidRDefault="0061367D" w:rsidP="0061367D">
      <w:pPr>
        <w:spacing w:after="0" w:line="360" w:lineRule="auto"/>
        <w:jc w:val="center"/>
        <w:rPr>
          <w:b/>
        </w:rPr>
      </w:pPr>
    </w:p>
    <w:p w:rsidR="0061367D" w:rsidRPr="0061367D" w:rsidRDefault="0061367D" w:rsidP="0061367D">
      <w:pPr>
        <w:spacing w:after="0" w:line="360" w:lineRule="auto"/>
        <w:jc w:val="both"/>
        <w:rPr>
          <w:b/>
        </w:rPr>
      </w:pPr>
      <w:r w:rsidRPr="0061367D">
        <w:rPr>
          <w:b/>
        </w:rPr>
        <w:t>«Բանկերի և բանկային գործունեության մասին» Հայաստանի Հանրապետության օրենքում փոփոխություններ և լրացումներ կատարելու մասին», «Ապահովագրության և ապահովագրական գործունեության մասին» Հայաստանի Հանրապետության օրենքում լրացումներ և փոփոխություններ կատարելու մասին» և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օրենքում լրացումներ և փոփոխություններ  կատարելու մասին»</w:t>
      </w:r>
      <w:r w:rsidRPr="0061367D">
        <w:t xml:space="preserve"> </w:t>
      </w:r>
      <w:r w:rsidRPr="0061367D">
        <w:rPr>
          <w:b/>
        </w:rPr>
        <w:t>ՀՀ օրենքների նախագծերի</w:t>
      </w:r>
      <w:r w:rsidRPr="0061367D">
        <w:t xml:space="preserve"> </w:t>
      </w:r>
      <w:r w:rsidRPr="0061367D">
        <w:rPr>
          <w:b/>
        </w:rPr>
        <w:t>փաթեթի՝ բյուջետային բնագավառում կարգավորման ազդե</w:t>
      </w:r>
      <w:r w:rsidRPr="0061367D">
        <w:rPr>
          <w:b/>
        </w:rPr>
        <w:softHyphen/>
        <w:t>ցության գնահատման վերաբերյալ</w:t>
      </w:r>
    </w:p>
    <w:p w:rsidR="0061367D" w:rsidRPr="0061367D" w:rsidRDefault="0061367D" w:rsidP="0061367D">
      <w:pPr>
        <w:jc w:val="center"/>
        <w:rPr>
          <w:b/>
        </w:rPr>
      </w:pPr>
    </w:p>
    <w:p w:rsidR="0061367D" w:rsidRPr="0061367D" w:rsidRDefault="0061367D" w:rsidP="0061367D">
      <w:pPr>
        <w:pStyle w:val="BodyText7"/>
        <w:shd w:val="clear" w:color="auto" w:fill="auto"/>
        <w:spacing w:before="0" w:after="0" w:line="360" w:lineRule="auto"/>
        <w:ind w:firstLine="720"/>
        <w:rPr>
          <w:rFonts w:ascii="GHEA Grapalat" w:hAnsi="GHEA Grapalat"/>
          <w:sz w:val="22"/>
          <w:szCs w:val="22"/>
        </w:rPr>
      </w:pPr>
      <w:r w:rsidRPr="0061367D">
        <w:rPr>
          <w:rFonts w:ascii="GHEA Grapalat" w:hAnsi="GHEA Grapalat"/>
          <w:sz w:val="22"/>
          <w:szCs w:val="22"/>
        </w:rPr>
        <w:t>Նախագծերով, մասնավորապես, առաջարկվում է՝</w:t>
      </w:r>
    </w:p>
    <w:p w:rsidR="0061367D" w:rsidRPr="0061367D" w:rsidRDefault="0061367D" w:rsidP="0061367D">
      <w:pPr>
        <w:pStyle w:val="BodyText7"/>
        <w:numPr>
          <w:ilvl w:val="0"/>
          <w:numId w:val="24"/>
        </w:numPr>
        <w:shd w:val="clear" w:color="auto" w:fill="auto"/>
        <w:spacing w:before="0" w:after="0" w:line="360" w:lineRule="auto"/>
        <w:rPr>
          <w:rFonts w:ascii="GHEA Grapalat" w:hAnsi="GHEA Grapalat"/>
          <w:sz w:val="22"/>
          <w:szCs w:val="22"/>
        </w:rPr>
      </w:pPr>
      <w:r w:rsidRPr="0061367D">
        <w:rPr>
          <w:rFonts w:ascii="GHEA Grapalat" w:hAnsi="GHEA Grapalat"/>
          <w:sz w:val="22"/>
          <w:szCs w:val="22"/>
        </w:rPr>
        <w:t>սահմանել, որ ՀՀ Կենտրոնական բանկը կարող է սահմանել հիմնական տնտե</w:t>
      </w:r>
      <w:r w:rsidRPr="0061367D">
        <w:rPr>
          <w:rFonts w:ascii="GHEA Grapalat" w:hAnsi="GHEA Grapalat"/>
          <w:sz w:val="22"/>
          <w:szCs w:val="22"/>
        </w:rPr>
        <w:softHyphen/>
      </w:r>
      <w:r w:rsidRPr="0061367D">
        <w:rPr>
          <w:rFonts w:ascii="GHEA Grapalat" w:hAnsi="GHEA Grapalat"/>
          <w:sz w:val="22"/>
          <w:szCs w:val="22"/>
        </w:rPr>
        <w:softHyphen/>
        <w:t>սա</w:t>
      </w:r>
      <w:r w:rsidRPr="0061367D">
        <w:rPr>
          <w:rFonts w:ascii="GHEA Grapalat" w:hAnsi="GHEA Grapalat"/>
          <w:sz w:val="22"/>
          <w:szCs w:val="22"/>
        </w:rPr>
        <w:softHyphen/>
      </w:r>
      <w:r w:rsidRPr="0061367D">
        <w:rPr>
          <w:rFonts w:ascii="GHEA Grapalat" w:hAnsi="GHEA Grapalat"/>
          <w:sz w:val="22"/>
          <w:szCs w:val="22"/>
        </w:rPr>
        <w:softHyphen/>
        <w:t>կան նորմատիվների սահմանային հարաբերակցությունից բարձր (ցածր) սահմանված թույլատրելի շեմ (բուֆեր), որի խախտման դեպքում բանկերը կենթարկվեն չբաշխված շահույթը բաշխելու (այդ թվում՝ բաժնետոմսերը բանկի նախաձեռնությամբ հետգնելու կամ աշխատակիցներին պարգևավճարներ վճարելու) սահմանափակումների,</w:t>
      </w:r>
    </w:p>
    <w:p w:rsidR="0061367D" w:rsidRPr="0061367D" w:rsidRDefault="0061367D" w:rsidP="0061367D">
      <w:pPr>
        <w:pStyle w:val="BodyText7"/>
        <w:numPr>
          <w:ilvl w:val="0"/>
          <w:numId w:val="24"/>
        </w:numPr>
        <w:shd w:val="clear" w:color="auto" w:fill="auto"/>
        <w:spacing w:before="0" w:after="0" w:line="360" w:lineRule="auto"/>
        <w:rPr>
          <w:rFonts w:ascii="GHEA Grapalat" w:hAnsi="GHEA Grapalat"/>
          <w:sz w:val="22"/>
          <w:szCs w:val="22"/>
        </w:rPr>
      </w:pPr>
      <w:r w:rsidRPr="0061367D">
        <w:rPr>
          <w:rFonts w:ascii="GHEA Grapalat" w:hAnsi="GHEA Grapalat"/>
          <w:sz w:val="22"/>
          <w:szCs w:val="22"/>
        </w:rPr>
        <w:t>որպես համակարգային ռիսկի զսպման գործիքներ նորմատիվների ցանկում ավելացնել պարտավորության և եկամտի, պահանջի և գրավի հարաբերակցությունների առա-վելագույն չափերի սահմանման հնարավորություն,</w:t>
      </w:r>
    </w:p>
    <w:p w:rsidR="0061367D" w:rsidRPr="0061367D" w:rsidRDefault="0061367D" w:rsidP="0061367D">
      <w:pPr>
        <w:pStyle w:val="BodyText7"/>
        <w:numPr>
          <w:ilvl w:val="0"/>
          <w:numId w:val="24"/>
        </w:numPr>
        <w:shd w:val="clear" w:color="auto" w:fill="auto"/>
        <w:spacing w:before="0" w:after="0" w:line="360" w:lineRule="auto"/>
        <w:rPr>
          <w:rFonts w:ascii="GHEA Grapalat" w:hAnsi="GHEA Grapalat"/>
          <w:sz w:val="22"/>
          <w:szCs w:val="22"/>
        </w:rPr>
      </w:pPr>
      <w:r w:rsidRPr="0061367D">
        <w:rPr>
          <w:rFonts w:ascii="GHEA Grapalat" w:hAnsi="GHEA Grapalat"/>
          <w:sz w:val="22"/>
          <w:szCs w:val="22"/>
        </w:rPr>
        <w:t>սահմանել «Համակարգային նշանակություն ունեցող բանկ», «Համակարգային նշանակություն ունեցող ապահովագրական ընկերություն» հասկացություններ և վերջիններիս նկատմամբ ավելի խիստ հիմնական տնտեսական նորմատիվների սահմանման հնարավորություն:</w:t>
      </w:r>
    </w:p>
    <w:p w:rsidR="0061367D" w:rsidRDefault="0061367D" w:rsidP="0061367D">
      <w:pPr>
        <w:pStyle w:val="BodyText7"/>
        <w:shd w:val="clear" w:color="auto" w:fill="auto"/>
        <w:spacing w:before="0" w:after="0" w:line="360" w:lineRule="auto"/>
        <w:ind w:firstLine="720"/>
        <w:rPr>
          <w:rFonts w:ascii="GHEA Grapalat" w:hAnsi="GHEA Grapalat"/>
          <w:sz w:val="22"/>
          <w:szCs w:val="22"/>
        </w:rPr>
      </w:pPr>
      <w:r w:rsidRPr="0061367D">
        <w:rPr>
          <w:rFonts w:ascii="GHEA Grapalat" w:hAnsi="GHEA Grapalat"/>
          <w:sz w:val="22"/>
          <w:szCs w:val="22"/>
        </w:rPr>
        <w:t>Հաշվի առնելով վերոգրյալը՝ հայտնում ենք, որ նախագծերի ընդունման ազդեցությունը պետական բյուջեի եկամուտների, պետական բյուջեի և համայնքների բյուջեների եկամուտների և ծախսերի վրա կլինի չեզոք:</w:t>
      </w:r>
    </w:p>
    <w:p w:rsidR="00B661BE" w:rsidRPr="0061367D" w:rsidRDefault="00B661BE" w:rsidP="0061367D">
      <w:pPr>
        <w:pStyle w:val="BodyText7"/>
        <w:shd w:val="clear" w:color="auto" w:fill="auto"/>
        <w:spacing w:before="0" w:after="0" w:line="360" w:lineRule="auto"/>
        <w:ind w:firstLine="720"/>
        <w:rPr>
          <w:rFonts w:ascii="GHEA Grapalat" w:hAnsi="GHEA Grapalat"/>
          <w:sz w:val="22"/>
          <w:szCs w:val="22"/>
        </w:rPr>
        <w:sectPr w:rsidR="00B661BE" w:rsidRPr="0061367D" w:rsidSect="00B661BE">
          <w:pgSz w:w="11907" w:h="16839" w:code="9"/>
          <w:pgMar w:top="1350" w:right="1107" w:bottom="1276" w:left="1418" w:header="0" w:footer="3" w:gutter="0"/>
          <w:cols w:space="720"/>
          <w:noEndnote/>
          <w:docGrid w:linePitch="360"/>
        </w:sectPr>
      </w:pPr>
    </w:p>
    <w:p w:rsidR="0061367D" w:rsidRPr="0061367D" w:rsidRDefault="0061367D" w:rsidP="0061367D">
      <w:pPr>
        <w:spacing w:line="360" w:lineRule="auto"/>
        <w:jc w:val="both"/>
        <w:sectPr w:rsidR="0061367D" w:rsidRPr="0061367D" w:rsidSect="005B5687">
          <w:type w:val="continuous"/>
          <w:pgSz w:w="11907" w:h="16839" w:code="9"/>
          <w:pgMar w:top="1276" w:right="425" w:bottom="1560" w:left="1418" w:header="0" w:footer="3" w:gutter="0"/>
          <w:cols w:space="720"/>
          <w:noEndnote/>
          <w:docGrid w:linePitch="360"/>
        </w:sectPr>
      </w:pPr>
    </w:p>
    <w:p w:rsidR="0061367D" w:rsidRPr="0061367D" w:rsidRDefault="0061367D" w:rsidP="0061367D">
      <w:pPr>
        <w:tabs>
          <w:tab w:val="left" w:pos="90"/>
        </w:tabs>
        <w:spacing w:line="360" w:lineRule="auto"/>
        <w:ind w:firstLine="720"/>
        <w:jc w:val="center"/>
        <w:rPr>
          <w:rFonts w:eastAsia="Times New Roman" w:cs="Arial"/>
          <w:b/>
          <w:noProof/>
          <w:lang w:eastAsia="ru-RU"/>
        </w:rPr>
      </w:pPr>
      <w:r w:rsidRPr="0061367D">
        <w:rPr>
          <w:rFonts w:eastAsia="Times New Roman" w:cs="Arial"/>
          <w:b/>
          <w:noProof/>
          <w:lang w:val="hy-AM" w:eastAsia="ru-RU"/>
        </w:rPr>
        <w:lastRenderedPageBreak/>
        <w:t>ԵԶՐԱԿԱՑՈՒԹՅՈՒՆ</w:t>
      </w:r>
    </w:p>
    <w:p w:rsidR="0061367D" w:rsidRPr="0061367D" w:rsidRDefault="0061367D" w:rsidP="0061367D">
      <w:pPr>
        <w:tabs>
          <w:tab w:val="left" w:pos="90"/>
        </w:tabs>
        <w:ind w:firstLine="720"/>
        <w:jc w:val="both"/>
        <w:outlineLvl w:val="2"/>
        <w:rPr>
          <w:rFonts w:eastAsia="Times New Roman" w:cs="Arial"/>
          <w:b/>
          <w:noProof/>
          <w:lang w:val="hy-AM" w:eastAsia="ru-RU"/>
        </w:rPr>
      </w:pPr>
      <w:r w:rsidRPr="0061367D">
        <w:rPr>
          <w:b/>
        </w:rPr>
        <w:t>«Բանկերի և բանկային գործունեության մասին» Հայաստանի Հանրապետության օրենքում փոփոխություններ և լրացումներ կատարելու մասին», «Ապահովագրության և ապահովագրական գործունեության մասին» Հայաստանի Հանրապետության օրենքում լրացումներ և փոփոխություններ կատարելու մասին» և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օրենքում լրացումներ և փոփոխություններ  կատարելու մասին»</w:t>
      </w:r>
      <w:r w:rsidRPr="0061367D">
        <w:t xml:space="preserve"> </w:t>
      </w:r>
      <w:r w:rsidRPr="0061367D">
        <w:rPr>
          <w:b/>
          <w:lang w:val="hy-AM"/>
        </w:rPr>
        <w:t>Հայաստանի Հանրապետության օրենք</w:t>
      </w:r>
      <w:r w:rsidRPr="0061367D">
        <w:rPr>
          <w:b/>
        </w:rPr>
        <w:t>ներ</w:t>
      </w:r>
      <w:r w:rsidRPr="0061367D">
        <w:rPr>
          <w:b/>
          <w:lang w:val="hy-AM"/>
        </w:rPr>
        <w:t>ի նախագծ</w:t>
      </w:r>
      <w:r w:rsidRPr="0061367D">
        <w:rPr>
          <w:b/>
        </w:rPr>
        <w:t>եր</w:t>
      </w:r>
      <w:r w:rsidRPr="0061367D">
        <w:rPr>
          <w:b/>
          <w:lang w:val="hy-AM"/>
        </w:rPr>
        <w:t>ի փաթեթի</w:t>
      </w:r>
      <w:r w:rsidRPr="0061367D">
        <w:rPr>
          <w:rFonts w:cs="Sylfaen"/>
          <w:b/>
          <w:lang w:val="ru-RU"/>
        </w:rPr>
        <w:t xml:space="preserve"> </w:t>
      </w:r>
      <w:r w:rsidRPr="0061367D">
        <w:rPr>
          <w:rFonts w:eastAsia="Times New Roman" w:cs="Arial"/>
          <w:b/>
          <w:noProof/>
          <w:lang w:val="hy-AM" w:eastAsia="ru-RU"/>
        </w:rPr>
        <w:t>մրցակցության</w:t>
      </w:r>
      <w:r w:rsidRPr="0061367D">
        <w:rPr>
          <w:rFonts w:eastAsia="Times New Roman" w:cs="Arial"/>
          <w:b/>
          <w:noProof/>
          <w:color w:val="FF0000"/>
          <w:lang w:val="hy-AM" w:eastAsia="ru-RU"/>
        </w:rPr>
        <w:t xml:space="preserve"> </w:t>
      </w:r>
      <w:r w:rsidRPr="0061367D">
        <w:rPr>
          <w:rFonts w:eastAsia="Times New Roman" w:cs="Arial"/>
          <w:b/>
          <w:noProof/>
          <w:lang w:val="hy-AM" w:eastAsia="ru-RU"/>
        </w:rPr>
        <w:t>բնագավառում կարգավորման ազդեցության գնահատման</w:t>
      </w:r>
    </w:p>
    <w:p w:rsidR="0061367D" w:rsidRPr="0061367D" w:rsidRDefault="0061367D" w:rsidP="0061367D">
      <w:pPr>
        <w:tabs>
          <w:tab w:val="left" w:pos="90"/>
        </w:tabs>
        <w:spacing w:line="360" w:lineRule="auto"/>
        <w:ind w:firstLine="720"/>
        <w:jc w:val="center"/>
        <w:outlineLvl w:val="2"/>
        <w:rPr>
          <w:rFonts w:eastAsia="Times New Roman" w:cs="Arial"/>
          <w:noProof/>
          <w:lang w:val="hy-AM" w:eastAsia="ru-RU"/>
        </w:rPr>
      </w:pPr>
    </w:p>
    <w:p w:rsidR="0061367D" w:rsidRPr="0061367D" w:rsidRDefault="0061367D" w:rsidP="0061367D">
      <w:pPr>
        <w:tabs>
          <w:tab w:val="left" w:pos="90"/>
        </w:tabs>
        <w:spacing w:line="360" w:lineRule="auto"/>
        <w:ind w:firstLine="720"/>
        <w:jc w:val="both"/>
        <w:outlineLvl w:val="2"/>
        <w:rPr>
          <w:rFonts w:eastAsia="Times New Roman" w:cs="Sylfaen"/>
          <w:noProof/>
          <w:lang w:val="hy-AM" w:eastAsia="ru-RU"/>
        </w:rPr>
      </w:pPr>
      <w:r w:rsidRPr="0061367D">
        <w:rPr>
          <w:lang w:val="hy-AM"/>
        </w:rPr>
        <w:t>«Բանկերի և բանկային գործունեության մասին» ՀՀ օրենքում փոփոխություններ և լրացումներ կատարելու մասին», «Ապահովագրության և ապահովագրական գործունեության մասին» ՀՀ օրենքում փոփոխություններ և լրացումներ կատարելու մասին» և «Բանկերի, վարկային կազմակերպությունների, ներդրումային ընկերությունների և ապահովագրական ընկերությունների սնանկության մասին» ՀՀ օրենքում փոփոխություններ և լրացումներ կատարելու մասին Հայաստանի Հանրապետության օրենքների նախագծերով</w:t>
      </w:r>
      <w:r w:rsidRPr="0061367D">
        <w:rPr>
          <w:b/>
          <w:lang w:val="hy-AM"/>
        </w:rPr>
        <w:t xml:space="preserve"> </w:t>
      </w:r>
      <w:r w:rsidRPr="0061367D">
        <w:rPr>
          <w:rFonts w:eastAsia="Times New Roman" w:cs="Arial"/>
          <w:noProof/>
          <w:lang w:val="af-ZA" w:eastAsia="ru-RU"/>
        </w:rPr>
        <w:t>(</w:t>
      </w:r>
      <w:r w:rsidRPr="0061367D">
        <w:rPr>
          <w:rFonts w:eastAsia="Times New Roman" w:cs="Arial"/>
          <w:noProof/>
          <w:lang w:val="hy-AM" w:eastAsia="ru-RU"/>
        </w:rPr>
        <w:t>այսուհետ</w:t>
      </w:r>
      <w:r w:rsidRPr="0061367D">
        <w:rPr>
          <w:rFonts w:eastAsia="Times New Roman" w:cs="Arial"/>
          <w:noProof/>
          <w:lang w:val="af-ZA" w:eastAsia="ru-RU"/>
        </w:rPr>
        <w:t xml:space="preserve">` </w:t>
      </w:r>
      <w:r w:rsidRPr="0061367D">
        <w:rPr>
          <w:rFonts w:eastAsia="Times New Roman" w:cs="Arial"/>
          <w:noProof/>
          <w:lang w:val="hy-AM" w:eastAsia="ru-RU"/>
        </w:rPr>
        <w:t>Նախագծեր</w:t>
      </w:r>
      <w:r w:rsidRPr="0061367D">
        <w:rPr>
          <w:rFonts w:eastAsia="Times New Roman" w:cs="Arial"/>
          <w:noProof/>
          <w:lang w:val="af-ZA" w:eastAsia="ru-RU"/>
        </w:rPr>
        <w:t>)</w:t>
      </w:r>
      <w:r w:rsidRPr="0061367D">
        <w:rPr>
          <w:rFonts w:eastAsia="Times New Roman" w:cs="Sylfaen"/>
          <w:noProof/>
          <w:lang w:val="hy-AM" w:eastAsia="ru-RU"/>
        </w:rPr>
        <w:t xml:space="preserve"> ընդունմամբ կատարվում են մի շարք փոփոխություններ, որոնք ուղղված են բանկային և ապահովագրական համակարգերի կարգավորմանը, վերահսկողության դաշտի համապատասխանեցմանը միջազգային պահանջներին, մասնավորապես` նախատեսվում է սահմանել.</w:t>
      </w:r>
    </w:p>
    <w:p w:rsidR="0061367D" w:rsidRPr="0061367D" w:rsidRDefault="0061367D" w:rsidP="0061367D">
      <w:pPr>
        <w:tabs>
          <w:tab w:val="left" w:pos="90"/>
        </w:tabs>
        <w:spacing w:line="360" w:lineRule="auto"/>
        <w:ind w:firstLine="720"/>
        <w:jc w:val="both"/>
        <w:outlineLvl w:val="2"/>
        <w:rPr>
          <w:rFonts w:eastAsia="Times New Roman" w:cs="Sylfaen"/>
          <w:noProof/>
          <w:lang w:val="hy-AM" w:eastAsia="ru-RU"/>
        </w:rPr>
      </w:pPr>
      <w:r w:rsidRPr="0061367D">
        <w:rPr>
          <w:rFonts w:eastAsia="Times New Roman" w:cs="Sylfaen"/>
          <w:noProof/>
          <w:lang w:val="hy-AM" w:eastAsia="ru-RU"/>
        </w:rPr>
        <w:t>- հիմանական տնտեսական նորմատիվների սահմանային հարաբերակցությունից բարձր (ցածր) սահմանային թույլատրելի շեմ,</w:t>
      </w:r>
    </w:p>
    <w:p w:rsidR="0061367D" w:rsidRPr="0061367D" w:rsidRDefault="0061367D" w:rsidP="0061367D">
      <w:pPr>
        <w:tabs>
          <w:tab w:val="left" w:pos="90"/>
        </w:tabs>
        <w:spacing w:line="360" w:lineRule="auto"/>
        <w:ind w:firstLine="720"/>
        <w:jc w:val="both"/>
        <w:outlineLvl w:val="2"/>
        <w:rPr>
          <w:rFonts w:eastAsia="Times New Roman" w:cs="Sylfaen"/>
          <w:noProof/>
          <w:lang w:val="hy-AM" w:eastAsia="ru-RU"/>
        </w:rPr>
      </w:pPr>
      <w:r w:rsidRPr="0061367D">
        <w:rPr>
          <w:rFonts w:eastAsia="Times New Roman" w:cs="Sylfaen"/>
          <w:noProof/>
          <w:lang w:val="hy-AM" w:eastAsia="ru-RU"/>
        </w:rPr>
        <w:t>- լևերիջի գործակից, որի նպատակն է սահմանափակել տրված կապիտալի մակարդակի պայմաններում բանկերի կողմից չափազանց մեծ ծավալների ներգրավում,</w:t>
      </w:r>
    </w:p>
    <w:p w:rsidR="0061367D" w:rsidRPr="0061367D" w:rsidRDefault="0061367D" w:rsidP="0061367D">
      <w:pPr>
        <w:tabs>
          <w:tab w:val="left" w:pos="90"/>
        </w:tabs>
        <w:spacing w:line="360" w:lineRule="auto"/>
        <w:ind w:firstLine="720"/>
        <w:jc w:val="both"/>
        <w:outlineLvl w:val="2"/>
        <w:rPr>
          <w:rFonts w:eastAsia="Times New Roman" w:cs="Sylfaen"/>
          <w:noProof/>
          <w:lang w:val="hy-AM" w:eastAsia="ru-RU"/>
        </w:rPr>
      </w:pPr>
      <w:r w:rsidRPr="0061367D">
        <w:rPr>
          <w:rFonts w:eastAsia="Times New Roman" w:cs="Sylfaen"/>
          <w:noProof/>
          <w:lang w:val="hy-AM" w:eastAsia="ru-RU"/>
        </w:rPr>
        <w:t>- ավելի խիստ պահանջներ` համակարգային նշանակություն ունեցող բանկերի կապիտալի համարժեքության նկատմամբ,</w:t>
      </w:r>
    </w:p>
    <w:p w:rsidR="0061367D" w:rsidRPr="0061367D" w:rsidRDefault="0061367D" w:rsidP="0061367D">
      <w:pPr>
        <w:tabs>
          <w:tab w:val="left" w:pos="90"/>
        </w:tabs>
        <w:spacing w:line="360" w:lineRule="auto"/>
        <w:ind w:firstLine="720"/>
        <w:jc w:val="both"/>
        <w:outlineLvl w:val="2"/>
        <w:rPr>
          <w:rFonts w:eastAsia="Times New Roman" w:cs="Sylfaen"/>
          <w:noProof/>
          <w:lang w:val="hy-AM" w:eastAsia="ru-RU"/>
        </w:rPr>
      </w:pPr>
      <w:r w:rsidRPr="0061367D">
        <w:rPr>
          <w:rFonts w:eastAsia="Times New Roman" w:cs="Sylfaen"/>
          <w:noProof/>
          <w:lang w:val="hy-AM" w:eastAsia="ru-RU"/>
        </w:rPr>
        <w:t>- նորմատիվների ցանկում ավելացնել պարտավորության և եկամտի, պահանջի և գրավի հարաբերակցությունների առավելագույն չափերի սահմանման հնարավորություն` որպես` համակարգային ռիսկի զսպման գործիքներ,</w:t>
      </w:r>
    </w:p>
    <w:p w:rsidR="0061367D" w:rsidRPr="0061367D" w:rsidRDefault="0061367D" w:rsidP="0061367D">
      <w:pPr>
        <w:tabs>
          <w:tab w:val="left" w:pos="90"/>
        </w:tabs>
        <w:spacing w:line="360" w:lineRule="auto"/>
        <w:ind w:firstLine="720"/>
        <w:jc w:val="both"/>
        <w:outlineLvl w:val="2"/>
        <w:rPr>
          <w:rFonts w:eastAsia="Times New Roman" w:cs="Sylfaen"/>
          <w:noProof/>
          <w:lang w:val="hy-AM" w:eastAsia="ru-RU"/>
        </w:rPr>
      </w:pPr>
      <w:r w:rsidRPr="0061367D">
        <w:rPr>
          <w:rFonts w:eastAsia="Times New Roman" w:cs="Sylfaen"/>
          <w:noProof/>
          <w:lang w:val="hy-AM" w:eastAsia="ru-RU"/>
        </w:rPr>
        <w:lastRenderedPageBreak/>
        <w:t>- կյանքի ապահովագրության պորտֆելի փոխանցման դեպքում ապահովադիրների առարկությունների ներկայացման ընթացակարգ,</w:t>
      </w:r>
    </w:p>
    <w:p w:rsidR="0061367D" w:rsidRPr="0061367D" w:rsidRDefault="0061367D" w:rsidP="0061367D">
      <w:pPr>
        <w:tabs>
          <w:tab w:val="left" w:pos="90"/>
        </w:tabs>
        <w:spacing w:line="360" w:lineRule="auto"/>
        <w:ind w:firstLine="720"/>
        <w:jc w:val="both"/>
        <w:outlineLvl w:val="2"/>
        <w:rPr>
          <w:rFonts w:eastAsia="Times New Roman" w:cs="Times Armenian"/>
          <w:noProof/>
          <w:lang w:val="hy-AM" w:eastAsia="ru-RU"/>
        </w:rPr>
      </w:pPr>
      <w:r w:rsidRPr="0061367D">
        <w:rPr>
          <w:rFonts w:eastAsia="Times New Roman" w:cs="Sylfaen"/>
          <w:noProof/>
          <w:lang w:val="hy-AM" w:eastAsia="ru-RU"/>
        </w:rPr>
        <w:t>- ապահովագրության պայմանագրերի կնքման, փոփոխության, պայմանագրերի սպասարկման գործընթացի, ինչպես նաև ապահովագրական միջնորդների և գործունեության նկատմամբ լրացուցիչ պահանջներ:</w:t>
      </w:r>
    </w:p>
    <w:p w:rsidR="0061367D" w:rsidRPr="0061367D" w:rsidRDefault="0061367D" w:rsidP="0061367D">
      <w:pPr>
        <w:tabs>
          <w:tab w:val="left" w:pos="540"/>
        </w:tabs>
        <w:spacing w:line="360" w:lineRule="auto"/>
        <w:ind w:firstLine="270"/>
        <w:jc w:val="both"/>
        <w:rPr>
          <w:rFonts w:eastAsia="Times New Roman"/>
          <w:lang w:val="fr-FR"/>
        </w:rPr>
      </w:pPr>
      <w:r w:rsidRPr="0061367D">
        <w:rPr>
          <w:rFonts w:eastAsia="Times New Roman"/>
          <w:lang w:val="hy-AM"/>
        </w:rPr>
        <w:tab/>
      </w:r>
      <w:r w:rsidRPr="0061367D">
        <w:rPr>
          <w:rFonts w:eastAsia="Times New Roman"/>
          <w:lang w:val="hy-AM"/>
        </w:rPr>
        <w:tab/>
        <w:t>Նախագծերով</w:t>
      </w:r>
      <w:r w:rsidRPr="0061367D">
        <w:rPr>
          <w:rFonts w:eastAsia="Times New Roman"/>
          <w:lang w:val="fr-FR"/>
        </w:rPr>
        <w:t xml:space="preserve"> </w:t>
      </w:r>
      <w:r w:rsidRPr="0061367D">
        <w:rPr>
          <w:rFonts w:eastAsia="Times New Roman"/>
          <w:lang w:val="hy-AM"/>
        </w:rPr>
        <w:t>կարգավորվող</w:t>
      </w:r>
      <w:r w:rsidRPr="0061367D">
        <w:rPr>
          <w:rFonts w:eastAsia="Times New Roman"/>
          <w:lang w:val="fr-FR"/>
        </w:rPr>
        <w:t xml:space="preserve"> </w:t>
      </w:r>
      <w:r w:rsidRPr="0061367D">
        <w:rPr>
          <w:rFonts w:eastAsia="Times New Roman"/>
          <w:lang w:val="hy-AM"/>
        </w:rPr>
        <w:t>շրջանակներն առնչվում</w:t>
      </w:r>
      <w:r w:rsidRPr="0061367D">
        <w:rPr>
          <w:rFonts w:eastAsia="Times New Roman"/>
          <w:lang w:val="fr-FR"/>
        </w:rPr>
        <w:t xml:space="preserve"> են բանկային համակարգում գործող վարկային և ապահովագրական ընկերությունների կողմից մատուցվող ծառայությունների </w:t>
      </w:r>
      <w:r w:rsidRPr="0061367D">
        <w:rPr>
          <w:lang w:val="hy-AM"/>
        </w:rPr>
        <w:t xml:space="preserve">շուկայի </w:t>
      </w:r>
      <w:r w:rsidRPr="0061367D">
        <w:rPr>
          <w:rFonts w:eastAsia="Times New Roman"/>
          <w:lang w:val="hy-AM"/>
        </w:rPr>
        <w:t>հետ</w:t>
      </w:r>
      <w:r w:rsidRPr="0061367D">
        <w:rPr>
          <w:rFonts w:eastAsia="Times New Roman"/>
          <w:lang w:val="fr-FR"/>
        </w:rPr>
        <w:t xml:space="preserve">, </w:t>
      </w:r>
      <w:r w:rsidRPr="0061367D">
        <w:rPr>
          <w:rFonts w:eastAsia="Times New Roman"/>
          <w:lang w:val="hy-AM"/>
        </w:rPr>
        <w:t>սակայն</w:t>
      </w:r>
      <w:r w:rsidRPr="0061367D">
        <w:rPr>
          <w:rFonts w:eastAsia="Times New Roman"/>
          <w:lang w:val="fr-FR"/>
        </w:rPr>
        <w:t xml:space="preserve"> </w:t>
      </w:r>
      <w:r w:rsidRPr="0061367D">
        <w:rPr>
          <w:rFonts w:eastAsia="Times New Roman"/>
          <w:lang w:val="hy-AM"/>
        </w:rPr>
        <w:t>Նախագծերի</w:t>
      </w:r>
      <w:r w:rsidRPr="0061367D">
        <w:rPr>
          <w:rFonts w:eastAsia="Times New Roman"/>
          <w:lang w:val="fr-FR"/>
        </w:rPr>
        <w:t xml:space="preserve"> </w:t>
      </w:r>
      <w:r w:rsidRPr="0061367D">
        <w:rPr>
          <w:rFonts w:eastAsia="Times New Roman"/>
          <w:lang w:val="hy-AM"/>
        </w:rPr>
        <w:t>ընդունմամբ</w:t>
      </w:r>
      <w:r w:rsidRPr="0061367D">
        <w:rPr>
          <w:rFonts w:eastAsia="Times New Roman"/>
          <w:lang w:val="fr-FR"/>
        </w:rPr>
        <w:t xml:space="preserve"> </w:t>
      </w:r>
      <w:r w:rsidRPr="0061367D">
        <w:rPr>
          <w:rFonts w:eastAsia="Times New Roman"/>
          <w:lang w:val="hy-AM"/>
        </w:rPr>
        <w:t>նշված</w:t>
      </w:r>
      <w:r w:rsidRPr="0061367D">
        <w:rPr>
          <w:rFonts w:eastAsia="Times New Roman"/>
          <w:lang w:val="fr-FR"/>
        </w:rPr>
        <w:t xml:space="preserve"> </w:t>
      </w:r>
      <w:r w:rsidRPr="0061367D">
        <w:rPr>
          <w:rFonts w:eastAsia="Times New Roman"/>
          <w:lang w:val="hy-AM"/>
        </w:rPr>
        <w:t>շուկայում</w:t>
      </w:r>
      <w:r w:rsidRPr="0061367D">
        <w:rPr>
          <w:rFonts w:eastAsia="Times New Roman"/>
          <w:lang w:val="fr-FR"/>
        </w:rPr>
        <w:t xml:space="preserve"> </w:t>
      </w:r>
      <w:r w:rsidRPr="0061367D">
        <w:rPr>
          <w:rFonts w:eastAsia="Times New Roman"/>
          <w:lang w:val="hy-AM"/>
        </w:rPr>
        <w:t>մրցակցային</w:t>
      </w:r>
      <w:r w:rsidRPr="0061367D">
        <w:rPr>
          <w:rFonts w:eastAsia="Times New Roman"/>
          <w:lang w:val="fr-FR"/>
        </w:rPr>
        <w:t xml:space="preserve"> </w:t>
      </w:r>
      <w:r w:rsidRPr="0061367D">
        <w:rPr>
          <w:rFonts w:eastAsia="Times New Roman"/>
          <w:lang w:val="hy-AM"/>
        </w:rPr>
        <w:t>դաշտի</w:t>
      </w:r>
      <w:r w:rsidRPr="0061367D">
        <w:rPr>
          <w:rFonts w:eastAsia="Times New Roman"/>
          <w:lang w:val="fr-FR"/>
        </w:rPr>
        <w:t xml:space="preserve"> </w:t>
      </w:r>
      <w:r w:rsidRPr="0061367D">
        <w:rPr>
          <w:rFonts w:eastAsia="Times New Roman"/>
          <w:lang w:val="hy-AM"/>
        </w:rPr>
        <w:t>վրա</w:t>
      </w:r>
      <w:r w:rsidRPr="0061367D">
        <w:rPr>
          <w:rFonts w:eastAsia="Times New Roman"/>
          <w:lang w:val="fr-FR"/>
        </w:rPr>
        <w:t xml:space="preserve"> զգալի </w:t>
      </w:r>
      <w:r w:rsidRPr="0061367D">
        <w:rPr>
          <w:rFonts w:eastAsia="Times New Roman"/>
          <w:lang w:val="hy-AM"/>
        </w:rPr>
        <w:t>ազդեցություն</w:t>
      </w:r>
      <w:r w:rsidRPr="0061367D">
        <w:rPr>
          <w:rFonts w:eastAsia="Times New Roman"/>
          <w:lang w:val="fr-FR"/>
        </w:rPr>
        <w:t xml:space="preserve"> </w:t>
      </w:r>
      <w:r w:rsidRPr="0061367D">
        <w:rPr>
          <w:rFonts w:eastAsia="Times New Roman"/>
          <w:lang w:val="hy-AM"/>
        </w:rPr>
        <w:t>լինել</w:t>
      </w:r>
      <w:r w:rsidRPr="0061367D">
        <w:rPr>
          <w:rFonts w:eastAsia="Times New Roman"/>
          <w:lang w:val="fr-FR"/>
        </w:rPr>
        <w:t xml:space="preserve"> </w:t>
      </w:r>
      <w:r w:rsidRPr="0061367D">
        <w:rPr>
          <w:rFonts w:eastAsia="Times New Roman"/>
          <w:lang w:val="hy-AM"/>
        </w:rPr>
        <w:t>չի</w:t>
      </w:r>
      <w:r w:rsidRPr="0061367D">
        <w:rPr>
          <w:rFonts w:eastAsia="Times New Roman"/>
          <w:lang w:val="fr-FR"/>
        </w:rPr>
        <w:t xml:space="preserve"> </w:t>
      </w:r>
      <w:r w:rsidRPr="0061367D">
        <w:rPr>
          <w:rFonts w:eastAsia="Times New Roman"/>
          <w:lang w:val="hy-AM"/>
        </w:rPr>
        <w:t>կարող</w:t>
      </w:r>
      <w:r w:rsidRPr="0061367D">
        <w:rPr>
          <w:rFonts w:eastAsia="Times New Roman"/>
          <w:lang w:val="fr-FR"/>
        </w:rPr>
        <w:t xml:space="preserve">: </w:t>
      </w:r>
    </w:p>
    <w:p w:rsidR="0061367D" w:rsidRPr="0061367D" w:rsidRDefault="0061367D" w:rsidP="0061367D">
      <w:pPr>
        <w:tabs>
          <w:tab w:val="left" w:pos="540"/>
        </w:tabs>
        <w:spacing w:line="360" w:lineRule="auto"/>
        <w:ind w:firstLine="270"/>
        <w:jc w:val="both"/>
        <w:rPr>
          <w:lang w:val="af-ZA"/>
        </w:rPr>
      </w:pPr>
      <w:r w:rsidRPr="0061367D">
        <w:rPr>
          <w:lang w:val="af-ZA"/>
        </w:rPr>
        <w:t xml:space="preserve"> </w:t>
      </w:r>
      <w:r w:rsidRPr="0061367D">
        <w:rPr>
          <w:lang w:val="af-ZA"/>
        </w:rPr>
        <w:tab/>
      </w:r>
      <w:r w:rsidRPr="0061367D">
        <w:t>Հիմք</w:t>
      </w:r>
      <w:r w:rsidRPr="0061367D">
        <w:rPr>
          <w:lang w:val="af-ZA"/>
        </w:rPr>
        <w:t xml:space="preserve"> </w:t>
      </w:r>
      <w:r w:rsidRPr="0061367D">
        <w:t>ընդունելով</w:t>
      </w:r>
      <w:r w:rsidRPr="0061367D">
        <w:rPr>
          <w:lang w:val="af-ZA"/>
        </w:rPr>
        <w:t xml:space="preserve"> </w:t>
      </w:r>
      <w:r w:rsidRPr="0061367D">
        <w:t>նախնական</w:t>
      </w:r>
      <w:r w:rsidRPr="0061367D">
        <w:rPr>
          <w:lang w:val="af-ZA"/>
        </w:rPr>
        <w:t xml:space="preserve"> </w:t>
      </w:r>
      <w:r w:rsidRPr="0061367D">
        <w:t>փուլի</w:t>
      </w:r>
      <w:r w:rsidRPr="0061367D">
        <w:rPr>
          <w:lang w:val="af-ZA"/>
        </w:rPr>
        <w:t xml:space="preserve"> </w:t>
      </w:r>
      <w:r w:rsidRPr="0061367D">
        <w:t>արդյունքներն</w:t>
      </w:r>
      <w:r w:rsidRPr="0061367D">
        <w:rPr>
          <w:lang w:val="af-ZA"/>
        </w:rPr>
        <w:t xml:space="preserve">` </w:t>
      </w:r>
      <w:r w:rsidRPr="0061367D">
        <w:t>արձանագրվել</w:t>
      </w:r>
      <w:r w:rsidRPr="0061367D">
        <w:rPr>
          <w:lang w:val="af-ZA"/>
        </w:rPr>
        <w:t xml:space="preserve"> </w:t>
      </w:r>
      <w:r w:rsidRPr="0061367D">
        <w:t>է</w:t>
      </w:r>
      <w:r w:rsidRPr="0061367D">
        <w:rPr>
          <w:lang w:val="af-ZA"/>
        </w:rPr>
        <w:t xml:space="preserve"> </w:t>
      </w:r>
      <w:r w:rsidRPr="0061367D">
        <w:t>Նախագծերի</w:t>
      </w:r>
      <w:r w:rsidRPr="0061367D">
        <w:rPr>
          <w:lang w:val="af-ZA"/>
        </w:rPr>
        <w:t xml:space="preserve"> </w:t>
      </w:r>
      <w:r w:rsidRPr="0061367D">
        <w:t>ընդունմամբ</w:t>
      </w:r>
      <w:r w:rsidRPr="0061367D">
        <w:rPr>
          <w:lang w:val="af-ZA"/>
        </w:rPr>
        <w:t xml:space="preserve"> </w:t>
      </w:r>
      <w:r w:rsidRPr="0061367D">
        <w:t>մրցակցության</w:t>
      </w:r>
      <w:r w:rsidRPr="0061367D">
        <w:rPr>
          <w:lang w:val="af-ZA"/>
        </w:rPr>
        <w:t xml:space="preserve"> </w:t>
      </w:r>
      <w:r w:rsidRPr="0061367D">
        <w:t>միջավայրի</w:t>
      </w:r>
      <w:r w:rsidRPr="0061367D">
        <w:rPr>
          <w:lang w:val="af-ZA"/>
        </w:rPr>
        <w:t xml:space="preserve"> </w:t>
      </w:r>
      <w:r w:rsidRPr="0061367D">
        <w:t>վրա</w:t>
      </w:r>
      <w:r w:rsidRPr="0061367D">
        <w:rPr>
          <w:lang w:val="af-ZA"/>
        </w:rPr>
        <w:t xml:space="preserve"> </w:t>
      </w:r>
      <w:r w:rsidRPr="0061367D">
        <w:rPr>
          <w:i/>
          <w:lang w:val="af-ZA"/>
        </w:rPr>
        <w:t xml:space="preserve">զգալի </w:t>
      </w:r>
      <w:r w:rsidRPr="0061367D">
        <w:rPr>
          <w:i/>
        </w:rPr>
        <w:t>ազդեցություն</w:t>
      </w:r>
      <w:r w:rsidRPr="0061367D">
        <w:rPr>
          <w:i/>
          <w:lang w:val="af-ZA"/>
        </w:rPr>
        <w:t xml:space="preserve"> </w:t>
      </w:r>
      <w:r w:rsidRPr="0061367D">
        <w:rPr>
          <w:i/>
        </w:rPr>
        <w:t>չհայտնաբերվելու</w:t>
      </w:r>
      <w:r w:rsidRPr="0061367D">
        <w:rPr>
          <w:lang w:val="af-ZA"/>
        </w:rPr>
        <w:t xml:space="preserve"> </w:t>
      </w:r>
      <w:r w:rsidRPr="0061367D">
        <w:t>եզրակացություն</w:t>
      </w:r>
      <w:r w:rsidRPr="0061367D">
        <w:rPr>
          <w:lang w:val="af-ZA"/>
        </w:rPr>
        <w:t>:</w:t>
      </w:r>
    </w:p>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Pr>
        <w:ind w:left="2970" w:firstLine="720"/>
        <w:rPr>
          <w:b/>
        </w:rPr>
      </w:pPr>
      <w:r w:rsidRPr="0061367D">
        <w:rPr>
          <w:b/>
          <w:lang w:val="hy-AM"/>
        </w:rPr>
        <w:lastRenderedPageBreak/>
        <w:t>ԵԶՐԱԿԱՑՈՒԹՅՈՒՆ</w:t>
      </w:r>
    </w:p>
    <w:p w:rsidR="0061367D" w:rsidRPr="0061367D" w:rsidRDefault="0061367D" w:rsidP="0061367D">
      <w:pPr>
        <w:jc w:val="both"/>
        <w:rPr>
          <w:b/>
        </w:rPr>
      </w:pPr>
      <w:r w:rsidRPr="0061367D">
        <w:rPr>
          <w:b/>
        </w:rPr>
        <w:t>«Բանկերի և բանկային գործունեության մասին» Հայաստանի Հանրապետության օրենքում փոփոխություններ և լրացումներ կատարելու մասին», «Ապահովագրության և ապահովագրական գործունեության մասին» Հայաստանի Հանրապետության օրենքում լրացումներ և փոփոխություններ կատարելու մասին» և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օրենքում լրացումներ և փոփոխություններ  կատարելու մասին»</w:t>
      </w:r>
      <w:r w:rsidRPr="0061367D">
        <w:t xml:space="preserve">  </w:t>
      </w:r>
      <w:r w:rsidRPr="0061367D">
        <w:rPr>
          <w:b/>
          <w:lang w:val="hy-AM"/>
        </w:rPr>
        <w:t>ՀՀ օրենքների նախագծերի (այսուհետ` Նախագիծ) փաթեթի՝ տնտեսական, այդ թվում` փոքր և միջին ձեռնարկատիրության բնագավառում կարգավորման ազդեցության գնահատման</w:t>
      </w:r>
    </w:p>
    <w:p w:rsidR="0061367D" w:rsidRPr="0061367D" w:rsidRDefault="0061367D" w:rsidP="0061367D">
      <w:pPr>
        <w:jc w:val="center"/>
        <w:rPr>
          <w:b/>
        </w:rPr>
      </w:pPr>
    </w:p>
    <w:p w:rsidR="0061367D" w:rsidRPr="0061367D" w:rsidRDefault="0061367D" w:rsidP="0061367D">
      <w:pPr>
        <w:spacing w:line="360" w:lineRule="auto"/>
        <w:ind w:firstLine="720"/>
        <w:contextualSpacing/>
        <w:jc w:val="both"/>
        <w:rPr>
          <w:lang w:val="hy-AM"/>
        </w:rPr>
      </w:pPr>
      <w:r w:rsidRPr="0061367D">
        <w:rPr>
          <w:lang w:val="hy-AM"/>
        </w:rPr>
        <w:t>Նախագծ</w:t>
      </w:r>
      <w:r w:rsidRPr="0061367D">
        <w:t>եր</w:t>
      </w:r>
      <w:r w:rsidRPr="0061367D">
        <w:rPr>
          <w:lang w:val="hy-AM"/>
        </w:rPr>
        <w:t>ի՝ գործարար և ներդրումային միջավայրի վրա կարգավորման ազդեցության գնահատման նպատակով իրականացվել են նախնական դիտարկումներ:</w:t>
      </w:r>
    </w:p>
    <w:p w:rsidR="0061367D" w:rsidRPr="0061367D" w:rsidRDefault="0061367D" w:rsidP="0061367D">
      <w:pPr>
        <w:spacing w:line="360" w:lineRule="auto"/>
        <w:ind w:firstLine="720"/>
        <w:jc w:val="both"/>
        <w:rPr>
          <w:i/>
        </w:rPr>
      </w:pPr>
      <w:r w:rsidRPr="0061367D">
        <w:rPr>
          <w:lang w:val="hy-AM"/>
        </w:rPr>
        <w:t xml:space="preserve">Գնահատման նախնական փուլում պարզ է դարձել, որ Նախագծով Բանկային վերահսկողության Բազելյան կոմիտեի «Բազել 3» փաստաթղթի պահանջներին համապատասխան` </w:t>
      </w:r>
      <w:r w:rsidRPr="0061367D">
        <w:rPr>
          <w:i/>
          <w:lang w:val="hy-AM"/>
        </w:rPr>
        <w:t>առաջարկվում է սահմանել</w:t>
      </w:r>
    </w:p>
    <w:p w:rsidR="0061367D" w:rsidRPr="0061367D" w:rsidRDefault="0061367D" w:rsidP="0061367D">
      <w:pPr>
        <w:numPr>
          <w:ilvl w:val="0"/>
          <w:numId w:val="26"/>
        </w:numPr>
        <w:spacing w:after="0" w:line="360" w:lineRule="auto"/>
        <w:ind w:left="0" w:firstLine="0"/>
        <w:jc w:val="both"/>
        <w:rPr>
          <w:i/>
          <w:lang w:val="hy-AM"/>
        </w:rPr>
      </w:pPr>
      <w:r w:rsidRPr="0061367D">
        <w:rPr>
          <w:i/>
          <w:lang w:val="hy-AM"/>
        </w:rPr>
        <w:t xml:space="preserve">«համակարգային նշանակություն ունեցող բանկ և ապահովագրական ընկերություն» հասկացությունները, </w:t>
      </w:r>
    </w:p>
    <w:p w:rsidR="0061367D" w:rsidRPr="0061367D" w:rsidRDefault="0061367D" w:rsidP="0061367D">
      <w:pPr>
        <w:numPr>
          <w:ilvl w:val="0"/>
          <w:numId w:val="26"/>
        </w:numPr>
        <w:spacing w:after="0" w:line="360" w:lineRule="auto"/>
        <w:ind w:left="0" w:firstLine="0"/>
        <w:jc w:val="both"/>
        <w:rPr>
          <w:i/>
          <w:lang w:val="hy-AM"/>
        </w:rPr>
      </w:pPr>
      <w:r w:rsidRPr="0061367D">
        <w:rPr>
          <w:i/>
          <w:lang w:val="hy-AM"/>
        </w:rPr>
        <w:t xml:space="preserve">լևերիջի նորմատիվը, </w:t>
      </w:r>
      <w:r w:rsidRPr="0061367D">
        <w:rPr>
          <w:rFonts w:eastAsia="Times New Roman" w:cs="Sylfaen"/>
          <w:i/>
          <w:noProof/>
          <w:lang w:val="hy-AM" w:eastAsia="ru-RU"/>
        </w:rPr>
        <w:t>որի նպատակն է սահմանափակել տրված կապիտալի մակարդակի պայմաններում բանկերի կողմից ակտիվների չափազանց մեծ ծավալների ներգրավումը,</w:t>
      </w:r>
      <w:r w:rsidRPr="0061367D">
        <w:rPr>
          <w:i/>
          <w:lang w:val="hy-AM"/>
        </w:rPr>
        <w:t xml:space="preserve"> </w:t>
      </w:r>
    </w:p>
    <w:p w:rsidR="0061367D" w:rsidRPr="0061367D" w:rsidRDefault="0061367D" w:rsidP="0061367D">
      <w:pPr>
        <w:numPr>
          <w:ilvl w:val="0"/>
          <w:numId w:val="26"/>
        </w:numPr>
        <w:spacing w:after="0" w:line="360" w:lineRule="auto"/>
        <w:ind w:left="0" w:firstLine="0"/>
        <w:jc w:val="both"/>
        <w:rPr>
          <w:i/>
          <w:lang w:val="hy-AM"/>
        </w:rPr>
      </w:pPr>
      <w:r w:rsidRPr="0061367D">
        <w:rPr>
          <w:i/>
          <w:lang w:val="hy-AM"/>
        </w:rPr>
        <w:t xml:space="preserve">շահութաբաժինների և պարգևավճարների բաշխման սահմանափակման վերաբերյալ դրույթներ, </w:t>
      </w:r>
    </w:p>
    <w:p w:rsidR="0061367D" w:rsidRPr="0061367D" w:rsidRDefault="0061367D" w:rsidP="0061367D">
      <w:pPr>
        <w:numPr>
          <w:ilvl w:val="0"/>
          <w:numId w:val="26"/>
        </w:numPr>
        <w:spacing w:after="0" w:line="360" w:lineRule="auto"/>
        <w:ind w:left="0" w:firstLine="0"/>
        <w:jc w:val="both"/>
        <w:rPr>
          <w:i/>
          <w:lang w:val="hy-AM"/>
        </w:rPr>
      </w:pPr>
      <w:r w:rsidRPr="0061367D">
        <w:rPr>
          <w:i/>
          <w:lang w:val="hy-AM"/>
        </w:rPr>
        <w:t>կյանքի ապահովագրության պորտֆելի փոխանցման դեպքում ապահովադիրների առարկությունների ներկայացման ընթացակարգը և այլ դրույթներ:</w:t>
      </w:r>
    </w:p>
    <w:p w:rsidR="0061367D" w:rsidRPr="0061367D" w:rsidRDefault="0061367D" w:rsidP="0061367D">
      <w:pPr>
        <w:spacing w:line="360" w:lineRule="auto"/>
        <w:ind w:firstLine="720"/>
        <w:jc w:val="both"/>
        <w:rPr>
          <w:i/>
          <w:lang w:val="hy-AM"/>
        </w:rPr>
      </w:pPr>
      <w:r w:rsidRPr="0061367D">
        <w:rPr>
          <w:lang w:val="hy-AM"/>
        </w:rPr>
        <w:t xml:space="preserve">Նախագծի ընդունման և կիրարկման արդյունքում գործարար և ներդրումային միջավայրի վրա </w:t>
      </w:r>
      <w:r w:rsidRPr="0061367D">
        <w:rPr>
          <w:b/>
          <w:i/>
          <w:lang w:val="hy-AM"/>
        </w:rPr>
        <w:t>նախատեսվում է չեզոք ազդեցություն:</w:t>
      </w:r>
      <w:r w:rsidRPr="0061367D">
        <w:rPr>
          <w:b/>
          <w:i/>
          <w:lang w:val="hy-AM"/>
        </w:rPr>
        <w:tab/>
      </w:r>
    </w:p>
    <w:p w:rsidR="0061367D" w:rsidRPr="0061367D" w:rsidRDefault="0061367D" w:rsidP="0061367D">
      <w:pPr>
        <w:spacing w:line="360" w:lineRule="auto"/>
      </w:pPr>
    </w:p>
    <w:p w:rsidR="0061367D" w:rsidRPr="0061367D" w:rsidRDefault="0061367D" w:rsidP="0061367D">
      <w:pPr>
        <w:spacing w:line="360" w:lineRule="auto"/>
      </w:pPr>
    </w:p>
    <w:p w:rsidR="0061367D" w:rsidRPr="0061367D" w:rsidRDefault="0061367D" w:rsidP="0061367D">
      <w:pPr>
        <w:spacing w:line="360" w:lineRule="auto"/>
      </w:pPr>
    </w:p>
    <w:p w:rsidR="0061367D" w:rsidRPr="0061367D" w:rsidRDefault="0061367D" w:rsidP="0061367D">
      <w:pPr>
        <w:spacing w:line="360" w:lineRule="auto"/>
      </w:pPr>
    </w:p>
    <w:p w:rsidR="0061367D" w:rsidRPr="0061367D" w:rsidRDefault="0061367D" w:rsidP="0061367D">
      <w:pPr>
        <w:pStyle w:val="BodyText7"/>
        <w:shd w:val="clear" w:color="auto" w:fill="auto"/>
        <w:spacing w:before="0" w:after="0" w:line="360" w:lineRule="auto"/>
        <w:jc w:val="center"/>
        <w:rPr>
          <w:rFonts w:ascii="GHEA Grapalat" w:hAnsi="GHEA Grapalat"/>
          <w:b/>
          <w:sz w:val="22"/>
          <w:szCs w:val="22"/>
        </w:rPr>
      </w:pPr>
      <w:r w:rsidRPr="0061367D">
        <w:rPr>
          <w:rFonts w:ascii="GHEA Grapalat" w:hAnsi="GHEA Grapalat"/>
          <w:b/>
          <w:sz w:val="22"/>
          <w:szCs w:val="22"/>
        </w:rPr>
        <w:lastRenderedPageBreak/>
        <w:t>ԱԶԴԵՑՈՒԹՅԱՆ ԳՆԱՀԱՏՄԱՆ ՄԱԱԻՆ ԵԶՐԱԿԱՑՈՒԹՅՈՒՆ</w:t>
      </w:r>
    </w:p>
    <w:p w:rsidR="0061367D" w:rsidRPr="0061367D" w:rsidRDefault="0061367D" w:rsidP="0061367D">
      <w:pPr>
        <w:pStyle w:val="BodyText7"/>
        <w:shd w:val="clear" w:color="auto" w:fill="auto"/>
        <w:spacing w:before="0" w:after="0" w:line="360" w:lineRule="auto"/>
        <w:jc w:val="center"/>
        <w:rPr>
          <w:rFonts w:ascii="GHEA Grapalat" w:hAnsi="GHEA Grapalat"/>
          <w:b/>
          <w:sz w:val="22"/>
          <w:szCs w:val="22"/>
        </w:rPr>
      </w:pPr>
    </w:p>
    <w:p w:rsidR="0061367D" w:rsidRPr="0061367D" w:rsidRDefault="0061367D" w:rsidP="0061367D">
      <w:pPr>
        <w:pStyle w:val="BodyText7"/>
        <w:shd w:val="clear" w:color="auto" w:fill="auto"/>
        <w:spacing w:before="0" w:after="0" w:line="360" w:lineRule="auto"/>
        <w:rPr>
          <w:rFonts w:ascii="GHEA Grapalat" w:hAnsi="GHEA Grapalat"/>
          <w:b/>
          <w:sz w:val="22"/>
          <w:szCs w:val="22"/>
        </w:rPr>
      </w:pPr>
      <w:r w:rsidRPr="0061367D">
        <w:rPr>
          <w:rFonts w:ascii="GHEA Grapalat" w:hAnsi="GHEA Grapalat"/>
          <w:b/>
          <w:sz w:val="22"/>
          <w:szCs w:val="22"/>
        </w:rPr>
        <w:t>«Բանկերի և բանկային գործունեության մասին» Հայաստանի Հանրապետության օրենքում փոփոխություններ և լրացումներ կատարելու մասին», «Ապահովագրության և ապահովագրական գործունեության մասին» Հայաստանի Հանրապետության օրենքում լրացումներ և փոփոխություններ կատարելու մասին» և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օրենքում լրացումներ և փոփոխություններ  կատարելու մասին»</w:t>
      </w:r>
      <w:r w:rsidRPr="0061367D">
        <w:rPr>
          <w:rFonts w:ascii="GHEA Grapalat" w:hAnsi="GHEA Grapalat"/>
          <w:sz w:val="22"/>
          <w:szCs w:val="22"/>
        </w:rPr>
        <w:t xml:space="preserve"> </w:t>
      </w:r>
      <w:r w:rsidRPr="0061367D">
        <w:rPr>
          <w:rFonts w:ascii="GHEA Grapalat" w:hAnsi="GHEA Grapalat"/>
          <w:b/>
          <w:sz w:val="22"/>
          <w:szCs w:val="22"/>
        </w:rPr>
        <w:t>Հայաստանի Հանրապետության օրենքների նախագծերի փաթեթի բնապահպա</w:t>
      </w:r>
      <w:r w:rsidRPr="0061367D">
        <w:rPr>
          <w:rFonts w:ascii="GHEA Grapalat" w:hAnsi="GHEA Grapalat"/>
          <w:b/>
          <w:sz w:val="22"/>
          <w:szCs w:val="22"/>
        </w:rPr>
        <w:softHyphen/>
        <w:t>նության բնագավառում կարգավորման</w:t>
      </w:r>
    </w:p>
    <w:p w:rsidR="0061367D" w:rsidRPr="0061367D" w:rsidRDefault="0061367D" w:rsidP="0061367D">
      <w:pPr>
        <w:pStyle w:val="BodyText7"/>
        <w:shd w:val="clear" w:color="auto" w:fill="auto"/>
        <w:spacing w:before="0" w:after="0" w:line="360" w:lineRule="auto"/>
        <w:rPr>
          <w:rFonts w:ascii="GHEA Grapalat" w:hAnsi="GHEA Grapalat"/>
          <w:b/>
          <w:sz w:val="22"/>
          <w:szCs w:val="22"/>
        </w:rPr>
      </w:pPr>
    </w:p>
    <w:p w:rsidR="0061367D" w:rsidRPr="0061367D" w:rsidRDefault="0061367D" w:rsidP="0061367D">
      <w:pPr>
        <w:pStyle w:val="BodyText7"/>
        <w:numPr>
          <w:ilvl w:val="0"/>
          <w:numId w:val="25"/>
        </w:numPr>
        <w:shd w:val="clear" w:color="auto" w:fill="auto"/>
        <w:tabs>
          <w:tab w:val="left" w:pos="499"/>
        </w:tabs>
        <w:spacing w:before="0" w:after="0" w:line="360" w:lineRule="auto"/>
        <w:rPr>
          <w:rFonts w:ascii="GHEA Grapalat" w:hAnsi="GHEA Grapalat"/>
          <w:sz w:val="22"/>
          <w:szCs w:val="22"/>
        </w:rPr>
      </w:pPr>
      <w:r w:rsidRPr="0061367D">
        <w:rPr>
          <w:rFonts w:ascii="GHEA Grapalat" w:hAnsi="GHEA Grapalat"/>
          <w:sz w:val="22"/>
          <w:szCs w:val="22"/>
        </w:rPr>
        <w:t>«Բանկերի և բանկային գործունեության մասին» Հայաստանի Հանրապետության օրենքում փոփոխություններ և լրացումներ կատարելու մասին», «Ապահովագրության և ապահովագրական գործունեության մասին» Հայաստանի Հանրապետության օրենքում լրացումներ և փոփոխություններ կատարելու մասին», «Բանկերի, վարկային կազմակերպությունների, ներդրումային ընկերությունների և ապահովագրական ընկերությունների սնանկության մասին» Հայաստանի Հանրապետության օրենքում լրացումներ և փոփոխություններ կատարելու մասին» Հայաստանի Հանրապետության օրենքների նախագծերի (այսուհետ՝ Օրենքներ) ընդունման արդյունքում շրջակա միջավայրի օբյեկտների՝ մթնոլորտի, հողի, ջրային ռեսուրսների, ընդերքի, բուսական և կենդանական աշխարհի, հատուկ պահպանվող տարածքների վրա բացասական հետևանքներ չեն առաջանա:</w:t>
      </w:r>
    </w:p>
    <w:p w:rsidR="0061367D" w:rsidRPr="0061367D" w:rsidRDefault="0061367D" w:rsidP="0061367D">
      <w:pPr>
        <w:pStyle w:val="BodyText7"/>
        <w:numPr>
          <w:ilvl w:val="0"/>
          <w:numId w:val="25"/>
        </w:numPr>
        <w:shd w:val="clear" w:color="auto" w:fill="auto"/>
        <w:tabs>
          <w:tab w:val="left" w:pos="535"/>
        </w:tabs>
        <w:spacing w:before="0" w:after="0" w:line="360" w:lineRule="auto"/>
        <w:rPr>
          <w:rFonts w:ascii="GHEA Grapalat" w:hAnsi="GHEA Grapalat"/>
          <w:sz w:val="22"/>
          <w:szCs w:val="22"/>
        </w:rPr>
      </w:pPr>
      <w:r w:rsidRPr="0061367D">
        <w:rPr>
          <w:rFonts w:ascii="GHEA Grapalat" w:hAnsi="GHEA Grapalat"/>
          <w:sz w:val="22"/>
          <w:szCs w:val="22"/>
        </w:rPr>
        <w:t>Օրենքների նախագծերի չընդունման դեպքում շրջակա միջավայրի օբյեկտների</w:t>
      </w:r>
    </w:p>
    <w:p w:rsidR="0061367D" w:rsidRPr="0061367D" w:rsidRDefault="0061367D" w:rsidP="0061367D">
      <w:pPr>
        <w:pStyle w:val="BodyText7"/>
        <w:shd w:val="clear" w:color="auto" w:fill="auto"/>
        <w:spacing w:before="0" w:after="0" w:line="360" w:lineRule="auto"/>
        <w:rPr>
          <w:rFonts w:ascii="GHEA Grapalat" w:hAnsi="GHEA Grapalat"/>
          <w:sz w:val="22"/>
          <w:szCs w:val="22"/>
        </w:rPr>
      </w:pPr>
      <w:r w:rsidRPr="0061367D">
        <w:rPr>
          <w:rFonts w:ascii="GHEA Grapalat" w:hAnsi="GHEA Grapalat"/>
          <w:sz w:val="22"/>
          <w:szCs w:val="22"/>
        </w:rPr>
        <w:t>վրա բացասական հետևանքներ չեն առաջանա:</w:t>
      </w:r>
    </w:p>
    <w:p w:rsidR="0061367D" w:rsidRPr="0061367D" w:rsidRDefault="0061367D" w:rsidP="0061367D">
      <w:pPr>
        <w:pStyle w:val="BodyText7"/>
        <w:numPr>
          <w:ilvl w:val="0"/>
          <w:numId w:val="25"/>
        </w:numPr>
        <w:shd w:val="clear" w:color="auto" w:fill="auto"/>
        <w:tabs>
          <w:tab w:val="left" w:pos="654"/>
        </w:tabs>
        <w:spacing w:before="0" w:after="0" w:line="360" w:lineRule="auto"/>
        <w:rPr>
          <w:rFonts w:ascii="GHEA Grapalat" w:hAnsi="GHEA Grapalat"/>
          <w:sz w:val="22"/>
          <w:szCs w:val="22"/>
        </w:rPr>
      </w:pPr>
      <w:r w:rsidRPr="0061367D">
        <w:rPr>
          <w:rFonts w:ascii="GHEA Grapalat" w:hAnsi="GHEA Grapalat"/>
          <w:sz w:val="22"/>
          <w:szCs w:val="22"/>
        </w:rPr>
        <w:t>Օրենքների նախագծերը բնապահպանության ոլորտին չեն առնչվում և ոլորտը կանոնակարգող իրավական ակտերով ամրագրված սկզբունքներին և պահանջներին չեն հակասում:</w:t>
      </w:r>
    </w:p>
    <w:p w:rsidR="0061367D" w:rsidRPr="0061367D" w:rsidRDefault="0061367D" w:rsidP="0061367D">
      <w:pPr>
        <w:pStyle w:val="BodyText7"/>
        <w:shd w:val="clear" w:color="auto" w:fill="auto"/>
        <w:spacing w:before="0" w:after="0" w:line="360" w:lineRule="auto"/>
        <w:ind w:firstLine="720"/>
        <w:rPr>
          <w:rFonts w:ascii="GHEA Grapalat" w:hAnsi="GHEA Grapalat"/>
          <w:sz w:val="22"/>
          <w:szCs w:val="22"/>
        </w:rPr>
      </w:pPr>
      <w:r w:rsidRPr="0061367D">
        <w:rPr>
          <w:rFonts w:ascii="GHEA Grapalat" w:hAnsi="GHEA Grapalat"/>
          <w:sz w:val="22"/>
          <w:szCs w:val="22"/>
        </w:rPr>
        <w:t xml:space="preserve">Օրենքների կիրարկման արդյունքում բնապահպանության բնագավառում կանխատեսվող հետևանքների գնահատման և վարվող քաղաքականության համեմատական վիճակագրական վերլուծություններ կատարելու անհրաժեշտությունը բացակայում է: </w:t>
      </w:r>
    </w:p>
    <w:p w:rsidR="0061367D" w:rsidRPr="0061367D" w:rsidRDefault="0061367D" w:rsidP="0061367D">
      <w:pPr>
        <w:pStyle w:val="BodyText7"/>
        <w:shd w:val="clear" w:color="auto" w:fill="auto"/>
        <w:spacing w:before="0" w:after="0" w:line="360" w:lineRule="auto"/>
        <w:ind w:firstLine="360"/>
        <w:rPr>
          <w:rFonts w:ascii="GHEA Grapalat" w:hAnsi="GHEA Grapalat"/>
          <w:sz w:val="22"/>
          <w:szCs w:val="22"/>
        </w:rPr>
      </w:pPr>
      <w:r w:rsidRPr="0061367D">
        <w:rPr>
          <w:rFonts w:ascii="GHEA Grapalat" w:hAnsi="GHEA Grapalat"/>
          <w:sz w:val="22"/>
          <w:szCs w:val="22"/>
        </w:rPr>
        <w:t>Միևնույն ժամանակ առաջարկում ենք «Բանկերի, վարկային կազմակերպությունների, ներդրու</w:t>
      </w:r>
      <w:r w:rsidR="00B661BE">
        <w:rPr>
          <w:rFonts w:ascii="GHEA Grapalat" w:hAnsi="GHEA Grapalat"/>
          <w:sz w:val="22"/>
          <w:szCs w:val="22"/>
        </w:rPr>
        <w:softHyphen/>
      </w:r>
      <w:r w:rsidRPr="0061367D">
        <w:rPr>
          <w:rFonts w:ascii="GHEA Grapalat" w:hAnsi="GHEA Grapalat"/>
          <w:sz w:val="22"/>
          <w:szCs w:val="22"/>
        </w:rPr>
        <w:t>մա</w:t>
      </w:r>
      <w:r w:rsidR="00B661BE">
        <w:rPr>
          <w:rFonts w:ascii="GHEA Grapalat" w:hAnsi="GHEA Grapalat"/>
          <w:sz w:val="22"/>
          <w:szCs w:val="22"/>
        </w:rPr>
        <w:softHyphen/>
      </w:r>
      <w:r w:rsidRPr="0061367D">
        <w:rPr>
          <w:rFonts w:ascii="GHEA Grapalat" w:hAnsi="GHEA Grapalat"/>
          <w:sz w:val="22"/>
          <w:szCs w:val="22"/>
        </w:rPr>
        <w:t>յին ընկերությունների և ապահովագրական ընկերությունների սնանկության մասին» Հայաստանի Հան</w:t>
      </w:r>
      <w:r w:rsidR="00B661BE">
        <w:rPr>
          <w:rFonts w:ascii="GHEA Grapalat" w:hAnsi="GHEA Grapalat"/>
          <w:sz w:val="22"/>
          <w:szCs w:val="22"/>
        </w:rPr>
        <w:softHyphen/>
      </w:r>
      <w:r w:rsidRPr="0061367D">
        <w:rPr>
          <w:rFonts w:ascii="GHEA Grapalat" w:hAnsi="GHEA Grapalat"/>
          <w:sz w:val="22"/>
          <w:szCs w:val="22"/>
        </w:rPr>
        <w:t>րապետության օրենքում լրացումներ և փոփոխություններ կատարելու մասին» Հայաստանի Հան</w:t>
      </w:r>
      <w:r w:rsidR="00B661BE">
        <w:rPr>
          <w:rFonts w:ascii="GHEA Grapalat" w:hAnsi="GHEA Grapalat"/>
          <w:sz w:val="22"/>
          <w:szCs w:val="22"/>
        </w:rPr>
        <w:softHyphen/>
      </w:r>
      <w:r w:rsidRPr="0061367D">
        <w:rPr>
          <w:rFonts w:ascii="GHEA Grapalat" w:hAnsi="GHEA Grapalat"/>
          <w:sz w:val="22"/>
          <w:szCs w:val="22"/>
        </w:rPr>
        <w:lastRenderedPageBreak/>
        <w:t>րա</w:t>
      </w:r>
      <w:r w:rsidR="00B661BE">
        <w:rPr>
          <w:rFonts w:ascii="GHEA Grapalat" w:hAnsi="GHEA Grapalat"/>
          <w:sz w:val="22"/>
          <w:szCs w:val="22"/>
        </w:rPr>
        <w:softHyphen/>
      </w:r>
      <w:r w:rsidRPr="0061367D">
        <w:rPr>
          <w:rFonts w:ascii="GHEA Grapalat" w:hAnsi="GHEA Grapalat"/>
          <w:sz w:val="22"/>
          <w:szCs w:val="22"/>
        </w:rPr>
        <w:t>պետության օրենքի նախագծի վերնագիրը և 1-ին հոդվածը համապատասխանեցնել փոփո</w:t>
      </w:r>
      <w:r w:rsidR="00B661BE">
        <w:rPr>
          <w:rFonts w:ascii="GHEA Grapalat" w:hAnsi="GHEA Grapalat"/>
          <w:sz w:val="22"/>
          <w:szCs w:val="22"/>
        </w:rPr>
        <w:softHyphen/>
      </w:r>
      <w:r w:rsidRPr="0061367D">
        <w:rPr>
          <w:rFonts w:ascii="GHEA Grapalat" w:hAnsi="GHEA Grapalat"/>
          <w:sz w:val="22"/>
          <w:szCs w:val="22"/>
        </w:rPr>
        <w:t>խ</w:t>
      </w:r>
      <w:r w:rsidR="00B661BE">
        <w:rPr>
          <w:rFonts w:ascii="GHEA Grapalat" w:hAnsi="GHEA Grapalat"/>
          <w:sz w:val="22"/>
          <w:szCs w:val="22"/>
        </w:rPr>
        <w:softHyphen/>
      </w:r>
      <w:r w:rsidRPr="0061367D">
        <w:rPr>
          <w:rFonts w:ascii="GHEA Grapalat" w:hAnsi="GHEA Grapalat"/>
          <w:sz w:val="22"/>
          <w:szCs w:val="22"/>
        </w:rPr>
        <w:t>վող իրավական ակտի վերնագրին:</w:t>
      </w:r>
    </w:p>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Pr="0061367D" w:rsidRDefault="0061367D" w:rsidP="0061367D"/>
    <w:p w:rsidR="0061367D" w:rsidRDefault="0061367D" w:rsidP="0061367D"/>
    <w:p w:rsidR="00B661BE" w:rsidRDefault="00B661BE" w:rsidP="0061367D"/>
    <w:p w:rsidR="00B661BE" w:rsidRDefault="00B661BE" w:rsidP="0061367D"/>
    <w:p w:rsidR="00B661BE" w:rsidRDefault="00B661BE" w:rsidP="0061367D"/>
    <w:p w:rsidR="00B661BE" w:rsidRDefault="00B661BE" w:rsidP="0061367D"/>
    <w:p w:rsidR="00B661BE" w:rsidRPr="0061367D" w:rsidRDefault="00B661BE" w:rsidP="0061367D"/>
    <w:p w:rsidR="0061367D" w:rsidRPr="0061367D" w:rsidRDefault="0061367D" w:rsidP="0061367D"/>
    <w:p w:rsidR="0061367D" w:rsidRPr="0061367D" w:rsidRDefault="0061367D" w:rsidP="0061367D">
      <w:pPr>
        <w:spacing w:line="360" w:lineRule="auto"/>
        <w:ind w:left="360"/>
        <w:jc w:val="center"/>
        <w:rPr>
          <w:b/>
        </w:rPr>
      </w:pPr>
      <w:r w:rsidRPr="0061367D">
        <w:rPr>
          <w:b/>
        </w:rPr>
        <w:lastRenderedPageBreak/>
        <w:t>ԱՌՈՂՋԱՊԱՀՈՒԹՅԱՆ ԲՆԱԳԱՎԱՌՈՒՄ ԿԱՐԳԱՎՈՐՄԱՆ ԱԶԴԵՑՈՒԹՅԱՆ ԳՆԱՀԱՏՄԱՆ ԵԶՐԱԿԱՑՈՒԹՅՈՒՆ</w:t>
      </w:r>
    </w:p>
    <w:p w:rsidR="0061367D" w:rsidRPr="0061367D" w:rsidRDefault="0061367D" w:rsidP="0061367D">
      <w:pPr>
        <w:spacing w:line="360" w:lineRule="auto"/>
        <w:ind w:firstLine="360"/>
        <w:jc w:val="both"/>
        <w:rPr>
          <w:b/>
        </w:rPr>
      </w:pPr>
      <w:r w:rsidRPr="0061367D">
        <w:rPr>
          <w:b/>
        </w:rPr>
        <w:t xml:space="preserve">«Բանկերի և բանկային գործունեության մասին» Հայաստանի Հանրապետության օրենքում փոփոխություններ և լրացումներ կատարելու մասին», «Ապահովագրության և ապահովագրական գործունեության մասին» Հայաստանի Հանրապետության օրենքում լրացումներ և փոփոխություններ կատարելու մասին» և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օրենքում լրացումներ և փոփոխություններ  կատարելու մասին»  Հայաստանի Հանրապետության օրենքների նախագծերի փաթեթի </w:t>
      </w:r>
    </w:p>
    <w:p w:rsidR="0061367D" w:rsidRPr="0061367D" w:rsidRDefault="0061367D" w:rsidP="0061367D">
      <w:pPr>
        <w:spacing w:line="360" w:lineRule="auto"/>
        <w:ind w:firstLine="360"/>
        <w:jc w:val="both"/>
        <w:rPr>
          <w:b/>
        </w:rPr>
      </w:pPr>
    </w:p>
    <w:p w:rsidR="0061367D" w:rsidRPr="0061367D" w:rsidRDefault="0061367D" w:rsidP="0061367D">
      <w:pPr>
        <w:spacing w:line="360" w:lineRule="auto"/>
        <w:ind w:firstLine="360"/>
        <w:jc w:val="both"/>
      </w:pPr>
      <w:r w:rsidRPr="0061367D">
        <w:t>Հայաստանի Հանրապետության օրենքների նախագծերի փաթեթի ընդունումն առողջապահության բնագավառի վրա ազդեցություն չի ունենա:</w:t>
      </w:r>
    </w:p>
    <w:p w:rsidR="0061367D" w:rsidRPr="0061367D" w:rsidRDefault="0061367D" w:rsidP="0061367D">
      <w:pPr>
        <w:spacing w:line="360" w:lineRule="auto"/>
      </w:pPr>
    </w:p>
    <w:p w:rsidR="0061367D" w:rsidRPr="0061367D" w:rsidRDefault="0061367D" w:rsidP="0061367D"/>
    <w:p w:rsidR="0061367D" w:rsidRPr="0061367D" w:rsidRDefault="0061367D" w:rsidP="0061367D"/>
    <w:p w:rsidR="0061367D" w:rsidRPr="0061367D" w:rsidRDefault="0061367D" w:rsidP="0061367D">
      <w:pPr>
        <w:spacing w:line="360" w:lineRule="auto"/>
        <w:jc w:val="both"/>
      </w:pPr>
    </w:p>
    <w:p w:rsidR="0061367D" w:rsidRPr="0061367D" w:rsidRDefault="0061367D" w:rsidP="0061367D">
      <w:pPr>
        <w:spacing w:line="360" w:lineRule="auto"/>
        <w:jc w:val="both"/>
      </w:pPr>
    </w:p>
    <w:p w:rsidR="0061367D" w:rsidRPr="0061367D" w:rsidRDefault="0061367D" w:rsidP="0061367D">
      <w:pPr>
        <w:spacing w:line="360" w:lineRule="auto"/>
        <w:jc w:val="both"/>
      </w:pPr>
    </w:p>
    <w:p w:rsidR="0061367D" w:rsidRPr="0061367D" w:rsidRDefault="0061367D" w:rsidP="0061367D">
      <w:pPr>
        <w:spacing w:line="360" w:lineRule="auto"/>
        <w:jc w:val="both"/>
      </w:pPr>
    </w:p>
    <w:p w:rsidR="0061367D" w:rsidRPr="0061367D" w:rsidRDefault="0061367D" w:rsidP="0061367D">
      <w:pPr>
        <w:spacing w:line="360" w:lineRule="auto"/>
        <w:jc w:val="both"/>
      </w:pPr>
    </w:p>
    <w:p w:rsidR="0061367D" w:rsidRPr="0061367D" w:rsidRDefault="0061367D" w:rsidP="0061367D">
      <w:pPr>
        <w:spacing w:line="360" w:lineRule="auto"/>
        <w:jc w:val="both"/>
      </w:pPr>
    </w:p>
    <w:p w:rsidR="0061367D" w:rsidRPr="0061367D" w:rsidRDefault="0061367D" w:rsidP="0061367D">
      <w:pPr>
        <w:spacing w:line="360" w:lineRule="auto"/>
        <w:jc w:val="both"/>
      </w:pPr>
    </w:p>
    <w:p w:rsidR="0061367D" w:rsidRPr="0061367D" w:rsidRDefault="0061367D" w:rsidP="0061367D">
      <w:pPr>
        <w:spacing w:line="360" w:lineRule="auto"/>
        <w:jc w:val="both"/>
      </w:pPr>
    </w:p>
    <w:p w:rsidR="0061367D" w:rsidRPr="0061367D" w:rsidRDefault="0061367D" w:rsidP="0061367D">
      <w:pPr>
        <w:spacing w:line="360" w:lineRule="auto"/>
        <w:jc w:val="both"/>
      </w:pPr>
    </w:p>
    <w:p w:rsidR="0061367D" w:rsidRPr="0061367D" w:rsidRDefault="0061367D" w:rsidP="0061367D">
      <w:pPr>
        <w:spacing w:line="360" w:lineRule="auto"/>
        <w:jc w:val="center"/>
        <w:rPr>
          <w:rStyle w:val="Bodytext2"/>
          <w:rFonts w:ascii="GHEA Grapalat" w:hAnsi="GHEA Grapalat"/>
          <w:b/>
          <w:sz w:val="22"/>
          <w:szCs w:val="22"/>
        </w:rPr>
      </w:pPr>
      <w:r w:rsidRPr="0061367D">
        <w:rPr>
          <w:rStyle w:val="Bodytext2"/>
          <w:rFonts w:ascii="GHEA Grapalat" w:hAnsi="GHEA Grapalat"/>
          <w:b/>
          <w:sz w:val="22"/>
          <w:szCs w:val="22"/>
        </w:rPr>
        <w:lastRenderedPageBreak/>
        <w:t>ՀԱԿԱԿՈՌՈՒՊՑԻՈՆ ԲՆԱԳԱՎԱՌՈՒՄ ԿԱՐԳԱՎՈՐՄԱՆ ԱԶԴԵՑՈՒԹՅԱՆ ԳՆԱՀԱՏՄԱՆ ԵԶՐԱԿԱՑՈՒԹՅՈՒՆ</w:t>
      </w:r>
    </w:p>
    <w:p w:rsidR="0061367D" w:rsidRPr="0061367D" w:rsidRDefault="0061367D" w:rsidP="0061367D">
      <w:pPr>
        <w:spacing w:line="360" w:lineRule="auto"/>
        <w:ind w:firstLine="360"/>
        <w:jc w:val="both"/>
        <w:rPr>
          <w:b/>
        </w:rPr>
      </w:pPr>
      <w:r w:rsidRPr="0061367D">
        <w:rPr>
          <w:b/>
        </w:rPr>
        <w:t xml:space="preserve">«Բանկերի և բանկային գործունեության մասին» Հայաստանի Հանրապետության օրենքում փոփոխություններ և լրացումներ կատարելու մասին», «Ապահովագրության և ապահովագրական գործունեության մասին» Հայաստանի Հանրապետության օրենքում լրացումներ և փոփոխություններ կատարելու մասին» և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օրենքում լրացումներ և փոփոխություններ  կատարելու մասին»  Հայաստանի Հանրապետության օրենքների նախագծերի փաթեթի </w:t>
      </w:r>
      <w:r w:rsidRPr="0061367D">
        <w:rPr>
          <w:rStyle w:val="BodytextBold"/>
          <w:rFonts w:ascii="GHEA Grapalat" w:hAnsi="GHEA Grapalat"/>
          <w:sz w:val="22"/>
          <w:szCs w:val="22"/>
        </w:rPr>
        <w:t>վերաբերյալ</w:t>
      </w:r>
    </w:p>
    <w:p w:rsidR="0061367D" w:rsidRPr="0061367D" w:rsidRDefault="0061367D" w:rsidP="0061367D">
      <w:pPr>
        <w:spacing w:line="360" w:lineRule="auto"/>
        <w:jc w:val="center"/>
        <w:rPr>
          <w:b/>
        </w:rPr>
      </w:pPr>
    </w:p>
    <w:p w:rsidR="0061367D" w:rsidRPr="0061367D" w:rsidRDefault="0061367D" w:rsidP="0061367D">
      <w:pPr>
        <w:spacing w:line="360" w:lineRule="auto"/>
        <w:ind w:firstLine="360"/>
        <w:jc w:val="both"/>
      </w:pPr>
      <w:r w:rsidRPr="0061367D">
        <w:t>«Բանկերի և բանկային գործունեության մասին» Հայաստանի Հանրապետության օրենքում փոփոխություններ և լրացումներ կատարելու մասին», «Ապահովագրության և ապահովագրական գործունեության մասին» Հայաստանի Հանրապետության օրենքում լրացումներ և փոփոխություններ կատարելու մասին» և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Հայաստանի Հանրապետության օրենքում լրացումներ և փոփոխություններ  կատարելու մասին» Հայաստանի Հանրապետության օրենքների նախագծերի փաթեթն</w:t>
      </w:r>
      <w:r w:rsidRPr="0061367D">
        <w:rPr>
          <w:b/>
        </w:rPr>
        <w:t xml:space="preserve"> </w:t>
      </w:r>
      <w:r w:rsidRPr="0061367D">
        <w:rPr>
          <w:rStyle w:val="BodyText3"/>
          <w:rFonts w:ascii="GHEA Grapalat" w:hAnsi="GHEA Grapalat"/>
          <w:sz w:val="22"/>
          <w:szCs w:val="22"/>
        </w:rPr>
        <w:t>իրենց մեջ Հայաստանի Հանրապետության</w:t>
      </w:r>
      <w:r w:rsidRPr="0061367D">
        <w:rPr>
          <w:rStyle w:val="BodyText4"/>
          <w:rFonts w:ascii="GHEA Grapalat" w:hAnsi="GHEA Grapalat"/>
          <w:sz w:val="22"/>
          <w:szCs w:val="22"/>
        </w:rPr>
        <w:t xml:space="preserve"> </w:t>
      </w:r>
      <w:r w:rsidRPr="0061367D">
        <w:rPr>
          <w:rStyle w:val="BodyText3"/>
          <w:rFonts w:ascii="GHEA Grapalat" w:hAnsi="GHEA Grapalat"/>
          <w:sz w:val="22"/>
          <w:szCs w:val="22"/>
        </w:rPr>
        <w:t>կառավարության 2009 թվականի հոկտեմբերի 22-ի «Նորմատիվ իրավական ակտերի</w:t>
      </w:r>
      <w:r w:rsidRPr="0061367D">
        <w:rPr>
          <w:rStyle w:val="BodyText4"/>
          <w:rFonts w:ascii="GHEA Grapalat" w:hAnsi="GHEA Grapalat"/>
          <w:sz w:val="22"/>
          <w:szCs w:val="22"/>
        </w:rPr>
        <w:t xml:space="preserve"> </w:t>
      </w:r>
      <w:r w:rsidRPr="0061367D">
        <w:rPr>
          <w:rStyle w:val="BodyText3"/>
          <w:rFonts w:ascii="GHEA Grapalat" w:hAnsi="GHEA Grapalat"/>
          <w:sz w:val="22"/>
          <w:szCs w:val="22"/>
        </w:rPr>
        <w:t>նախագծերի հակակոռուպցիոն բնագավառում կարգավորման ազդեցության</w:t>
      </w:r>
      <w:r w:rsidRPr="0061367D">
        <w:rPr>
          <w:rStyle w:val="BodyText4"/>
          <w:rFonts w:ascii="GHEA Grapalat" w:hAnsi="GHEA Grapalat"/>
          <w:sz w:val="22"/>
          <w:szCs w:val="22"/>
        </w:rPr>
        <w:t xml:space="preserve"> </w:t>
      </w:r>
      <w:r w:rsidRPr="0061367D">
        <w:rPr>
          <w:rStyle w:val="BodyText3"/>
          <w:rFonts w:ascii="GHEA Grapalat" w:hAnsi="GHEA Grapalat"/>
          <w:sz w:val="22"/>
          <w:szCs w:val="22"/>
        </w:rPr>
        <w:t>գնահատման իրականացման կարգը հաստատելու մասին» թիվ 1205-Ն որոշմամբ</w:t>
      </w:r>
      <w:r w:rsidRPr="0061367D">
        <w:rPr>
          <w:rStyle w:val="BodyText4"/>
          <w:rFonts w:ascii="GHEA Grapalat" w:hAnsi="GHEA Grapalat"/>
          <w:sz w:val="22"/>
          <w:szCs w:val="22"/>
        </w:rPr>
        <w:t xml:space="preserve"> </w:t>
      </w:r>
      <w:r w:rsidRPr="0061367D">
        <w:rPr>
          <w:rStyle w:val="BodyText3"/>
          <w:rFonts w:ascii="GHEA Grapalat" w:hAnsi="GHEA Grapalat"/>
          <w:sz w:val="22"/>
          <w:szCs w:val="22"/>
        </w:rPr>
        <w:t>հաստատված կարգի 9-րդ կետով նախատեսված որևէ կոռուպցիոն գործոն չեն</w:t>
      </w:r>
      <w:r w:rsidRPr="0061367D">
        <w:rPr>
          <w:rStyle w:val="BodyText4"/>
          <w:rFonts w:ascii="GHEA Grapalat" w:hAnsi="GHEA Grapalat"/>
          <w:sz w:val="22"/>
          <w:szCs w:val="22"/>
        </w:rPr>
        <w:t xml:space="preserve"> </w:t>
      </w:r>
      <w:r w:rsidRPr="0061367D">
        <w:rPr>
          <w:rStyle w:val="BodyText3"/>
          <w:rFonts w:ascii="GHEA Grapalat" w:hAnsi="GHEA Grapalat"/>
          <w:sz w:val="22"/>
          <w:szCs w:val="22"/>
        </w:rPr>
        <w:t>պարունակում:</w:t>
      </w:r>
    </w:p>
    <w:p w:rsidR="0061367D" w:rsidRDefault="0061367D" w:rsidP="007664F9">
      <w:pPr>
        <w:jc w:val="center"/>
        <w:rPr>
          <w:color w:val="FF0000"/>
          <w:lang w:val="hr-HR"/>
        </w:rPr>
      </w:pPr>
    </w:p>
    <w:p w:rsidR="008667D6" w:rsidRDefault="008667D6" w:rsidP="007664F9">
      <w:pPr>
        <w:jc w:val="center"/>
        <w:rPr>
          <w:color w:val="FF0000"/>
          <w:lang w:val="hr-HR"/>
        </w:rPr>
      </w:pPr>
    </w:p>
    <w:p w:rsidR="008667D6" w:rsidRDefault="008667D6" w:rsidP="007664F9">
      <w:pPr>
        <w:jc w:val="center"/>
        <w:rPr>
          <w:color w:val="FF0000"/>
          <w:lang w:val="hr-HR"/>
        </w:rPr>
      </w:pPr>
    </w:p>
    <w:p w:rsidR="008667D6" w:rsidRDefault="008667D6" w:rsidP="007664F9">
      <w:pPr>
        <w:jc w:val="center"/>
        <w:rPr>
          <w:color w:val="FF0000"/>
          <w:lang w:val="hr-HR"/>
        </w:rPr>
      </w:pPr>
    </w:p>
    <w:p w:rsidR="008667D6" w:rsidRDefault="008667D6" w:rsidP="007664F9">
      <w:pPr>
        <w:jc w:val="center"/>
        <w:rPr>
          <w:color w:val="FF0000"/>
          <w:lang w:val="hr-HR"/>
        </w:rPr>
      </w:pPr>
    </w:p>
    <w:p w:rsidR="008667D6" w:rsidRDefault="008667D6" w:rsidP="007664F9">
      <w:pPr>
        <w:jc w:val="center"/>
        <w:rPr>
          <w:color w:val="FF0000"/>
          <w:lang w:val="hr-HR"/>
        </w:rPr>
      </w:pPr>
    </w:p>
    <w:p w:rsidR="008667D6" w:rsidRPr="0014779D" w:rsidRDefault="008667D6" w:rsidP="0014779D">
      <w:pPr>
        <w:spacing w:after="0" w:line="360" w:lineRule="auto"/>
        <w:jc w:val="center"/>
        <w:rPr>
          <w:rFonts w:eastAsia="Times New Roman" w:cs="Times New Roman"/>
          <w:color w:val="000000"/>
        </w:rPr>
      </w:pPr>
      <w:r w:rsidRPr="0014779D">
        <w:rPr>
          <w:rFonts w:eastAsia="Times New Roman" w:cs="Times New Roman"/>
          <w:b/>
          <w:bCs/>
          <w:color w:val="000000"/>
        </w:rPr>
        <w:lastRenderedPageBreak/>
        <w:t>ՀԱՅԱՍՏԱՆԻ ՀԱՆՐԱՊԵՏՈՒԹՅԱՆ</w:t>
      </w:r>
      <w:r w:rsidRPr="0014779D">
        <w:rPr>
          <w:rFonts w:eastAsia="Times New Roman" w:cs="Times New Roman"/>
          <w:b/>
          <w:bCs/>
          <w:color w:val="000000"/>
        </w:rPr>
        <w:br/>
      </w:r>
      <w:r w:rsidRPr="0014779D">
        <w:rPr>
          <w:rFonts w:eastAsia="Times New Roman" w:cs="Times New Roman"/>
          <w:b/>
          <w:bCs/>
          <w:color w:val="000000"/>
        </w:rPr>
        <w:br/>
        <w:t>Օ Ր Ե Ն Ք Ը</w:t>
      </w:r>
    </w:p>
    <w:p w:rsidR="008667D6" w:rsidRPr="0014779D" w:rsidRDefault="008667D6" w:rsidP="0014779D">
      <w:pPr>
        <w:spacing w:after="0" w:line="360" w:lineRule="auto"/>
        <w:jc w:val="center"/>
        <w:rPr>
          <w:rFonts w:eastAsia="Times New Roman" w:cs="Times New Roman"/>
          <w:color w:val="000000"/>
        </w:rPr>
      </w:pPr>
    </w:p>
    <w:p w:rsidR="008667D6" w:rsidRPr="0014779D" w:rsidRDefault="008667D6" w:rsidP="0014779D">
      <w:pPr>
        <w:spacing w:after="0" w:line="360" w:lineRule="auto"/>
        <w:jc w:val="center"/>
        <w:rPr>
          <w:rFonts w:eastAsia="Times New Roman" w:cs="Times New Roman"/>
          <w:b/>
          <w:bCs/>
          <w:color w:val="000000"/>
        </w:rPr>
      </w:pPr>
      <w:r w:rsidRPr="0014779D">
        <w:rPr>
          <w:rFonts w:eastAsia="Times New Roman" w:cs="Times New Roman"/>
          <w:b/>
          <w:bCs/>
          <w:color w:val="000000"/>
        </w:rPr>
        <w:t>ԲԱՆԿԵՐԻ ԵՎ ԲԱՆԿԱՅԻՆ ԳՈՐԾՈՒՆԵՈՒԹՅԱՆ ՄԱՍԻՆ</w:t>
      </w:r>
    </w:p>
    <w:p w:rsidR="008667D6" w:rsidRPr="0014779D" w:rsidRDefault="008667D6" w:rsidP="0014779D">
      <w:pPr>
        <w:spacing w:after="0" w:line="360" w:lineRule="auto"/>
        <w:jc w:val="both"/>
        <w:rPr>
          <w:rFonts w:eastAsia="Times New Roman" w:cs="Times New Roman"/>
          <w:b/>
          <w:bCs/>
          <w:color w:val="000000"/>
        </w:rPr>
      </w:pPr>
      <w:r w:rsidRPr="0014779D">
        <w:rPr>
          <w:rFonts w:ascii="Arial" w:eastAsia="Times New Roman" w:hAnsi="Arial" w:cs="Arial"/>
          <w:b/>
          <w:bCs/>
          <w:color w:val="000000"/>
        </w:rPr>
        <w:t> </w:t>
      </w:r>
    </w:p>
    <w:p w:rsidR="008667D6" w:rsidRPr="0014779D" w:rsidRDefault="008667D6" w:rsidP="0014779D">
      <w:pPr>
        <w:spacing w:after="0" w:line="360" w:lineRule="auto"/>
        <w:jc w:val="right"/>
        <w:rPr>
          <w:rFonts w:eastAsia="Times New Roman" w:cs="Times New Roman"/>
          <w:color w:val="000000"/>
        </w:rPr>
      </w:pPr>
      <w:r w:rsidRPr="0014779D">
        <w:rPr>
          <w:rFonts w:eastAsia="Times New Roman" w:cs="Times New Roman"/>
          <w:color w:val="000000"/>
        </w:rPr>
        <w:t>Ընդունված է Ազգային ժողովի կողմից</w:t>
      </w:r>
      <w:r w:rsidRPr="0014779D">
        <w:rPr>
          <w:rFonts w:eastAsia="Times New Roman" w:cs="Times New Roman"/>
          <w:color w:val="000000"/>
        </w:rPr>
        <w:br/>
        <w:t>30 հունիսի 1996 թ.</w:t>
      </w:r>
    </w:p>
    <w:p w:rsidR="008667D6" w:rsidRPr="0014779D" w:rsidRDefault="008667D6" w:rsidP="0014779D">
      <w:pPr>
        <w:spacing w:after="0" w:line="360" w:lineRule="auto"/>
        <w:jc w:val="both"/>
        <w:rPr>
          <w:rFonts w:eastAsia="Times New Roman" w:cs="Times New Roman"/>
          <w:color w:val="000000"/>
        </w:rPr>
      </w:pPr>
      <w:r w:rsidRPr="0014779D">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8328"/>
      </w:tblGrid>
      <w:tr w:rsidR="008667D6" w:rsidRPr="0014779D" w:rsidTr="005B5687">
        <w:trPr>
          <w:tblCellSpacing w:w="7" w:type="dxa"/>
        </w:trPr>
        <w:tc>
          <w:tcPr>
            <w:tcW w:w="2025" w:type="dxa"/>
            <w:vAlign w:val="center"/>
            <w:hideMark/>
          </w:tcPr>
          <w:p w:rsidR="008667D6" w:rsidRPr="0014779D" w:rsidRDefault="008667D6" w:rsidP="0014779D">
            <w:pPr>
              <w:spacing w:before="100" w:beforeAutospacing="1" w:after="100" w:afterAutospacing="1" w:line="360" w:lineRule="auto"/>
              <w:jc w:val="both"/>
              <w:rPr>
                <w:rFonts w:eastAsia="Times New Roman" w:cs="Times New Roman"/>
                <w:color w:val="000000"/>
              </w:rPr>
            </w:pPr>
            <w:r w:rsidRPr="0014779D">
              <w:rPr>
                <w:rFonts w:eastAsia="Times New Roman" w:cs="Times New Roman"/>
                <w:b/>
                <w:bCs/>
                <w:color w:val="000000"/>
              </w:rPr>
              <w:t>Հոդված 8.</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Փոխկապակցված անձինք</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1. Սույն օրենքի և բանկերի գործունեությունը կարգավորող այլ օրենքների, ինչպես նաև ֆինանսական խմբերի գործունեությունը կարգավորող օրենսդրության իմաստով իրավաբանական անձինք համարվում են փոխկապակցված, եթե`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ա) տվյալ իրավաբանական անձը քվեարկելու իրավունքով տիրապետում է մյուսի` ձայնի իրավունք տվող բաժնետոմսերի (բաժնեմասերի, փայերի, այսուհետ` բաժնետոմս) 20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 նրանցից մեկի ձայնի իրավունք տվող բաժնետոմսերի 20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անդամներն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 անձի` ձայնի իրավունք տվող բաժնետոմսերի քսան տոկոսից ավելիին կամ ունեն օրենքով չարգելված այլ ձևով վերջինիս որոշումները կանխորոշելու հնարավորություն.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գ) նրանցից մեկի որևէ կառավարման մարմնի կամ նման պարտականություններ կատարող այլ անձանց, ինչպես նաև նրանց ընտանիքի անդամների թվի մեկ երրորդը միաժամանակ հանդիսանում է մյուս անձի որևէ կառավարման մարմնի անդամ կամ նման պարտականություններ կատարող այլ անձ.</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lastRenderedPageBreak/>
        <w:t>դ) նրանք գործել են համաձայնեցված՝ ելնելով ընդհանուր տնտեսական շահերից, կամ եթե նրանք այդպիսիք են ճանաչվել Կենտրոնական բանկի հիմնավոր կարծիքով: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Սույն օրենքի և բանկերի գործունեությունը կարգավորող այլ օրենքների, ինչպես նաև ֆինանսական խմբերի գործունեությունը կարգավորող օրենսդրության</w:t>
      </w:r>
      <w:r w:rsidRPr="0014779D">
        <w:rPr>
          <w:rFonts w:ascii="Arial" w:eastAsia="Times New Roman" w:hAnsi="Arial" w:cs="Arial"/>
          <w:color w:val="000000"/>
        </w:rPr>
        <w:t> </w:t>
      </w:r>
      <w:r w:rsidRPr="0014779D">
        <w:rPr>
          <w:rFonts w:eastAsia="Times New Roman" w:cs="Arial Unicode"/>
          <w:color w:val="000000"/>
        </w:rPr>
        <w:t>իմաստով ֆիզիկական անձինք համարվում են փոխկապակցված, եթե նրանք այդպիսիք են ճանաչվել Կենտրոնական բանկի հիմնավոր կար</w:t>
      </w:r>
      <w:r w:rsidRPr="0014779D">
        <w:rPr>
          <w:rFonts w:eastAsia="Times New Roman" w:cs="Times New Roman"/>
          <w:color w:val="000000"/>
        </w:rPr>
        <w:t>ծիքով, կամ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Սույն օրենքի և բանկերի գործունեությունը կարգավորող այլ օրենքների, ինչպես նաև ֆինանսական խմբերի գործունեությունը կարգավորող օրենսդրության իմաստով ֆիզիկական և իրավաբանական անձինք համարվում են փոխկապակցված, եթե նրանք գործել են համաձայնեցված՝ ելնելով ընդհանուր տնտեսական շահերից, կամ նրանք այդպիսիք են ճանաչվել Կենտրոնական բանկի հիմնավոր կարծիքով, կամ եթե տվյալ ֆիզիկական անձը կամ նրա ընտանիքի անդամը հանդիսանում է՝</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ա) տվյալ իրավաբանական անձի բաժնետոմսերի 20 տոկոսից ավելին տնօրինող մասնակից.</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 օրենքով չարգելված այլ ձևով իրավաբանական անձի որոշումները կանխորոշելու հնարավորություն ունեցող անձ.</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գ) տվյալ իրավաբանական անձի խորհրդի նախագահ, խորհրդի նախագահի տեղակալ, խորհրդի անդամ, գործադիր տնօրեն, նրա տեղակալ, վարչության նախագահ, վարչության անդամ, գլխավոր հաշվապահ, նրա տեղակալ, ներքին աուդիտի ստորաբաժանման ղեկավար, անդամ կամ վերստուգիչ հանձնաժողովի նախագահ, վերստուգիչ հանձնաժողովի անդամ կամ նման այլ մարմինների անդամ.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դ) իրավաբանական անձի կամ նրա տարածքային ստորաբաժանման այնպիսի աշխատակից կամ այն կառուցվածքային ստորաբաժանման (այդ թվում՝ դեպարտամենտի, վարչության, բաժնի) աշխատակից, որը Կենտրոնական բանկի խորհրդի սահմանած չափանիշներով հիմնավորված՝ իրավաբանական անձի կանոնադրության կամ ներքին իրավական այլ ակտերի համաձայն կամ Կենտրոնական բանկի խորհրդի կարծիքով որևէ կերպ կապված է իրավաբանական անձի հիմնական գործունեության հետ կամ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667D6" w:rsidRPr="0014779D" w:rsidRDefault="008667D6" w:rsidP="0014779D">
      <w:pPr>
        <w:spacing w:after="0" w:line="360" w:lineRule="auto"/>
        <w:ind w:firstLine="375"/>
        <w:jc w:val="both"/>
        <w:rPr>
          <w:rFonts w:eastAsia="Times New Roman" w:cs="Times New Roman"/>
          <w:strike/>
          <w:color w:val="000000"/>
        </w:rPr>
      </w:pPr>
      <w:r w:rsidRPr="0014779D">
        <w:rPr>
          <w:rFonts w:eastAsia="Times New Roman" w:cs="Times New Roman"/>
          <w:strike/>
          <w:color w:val="000000"/>
        </w:rPr>
        <w:t xml:space="preserve">4. Սույն օրենքի և բանկերի գործունեությունը կարգավորող այլ օրենքների, ինչպես նաև ֆինանսական խմբերի գործունեությունը կարգավորող օրենսդրության իմաստով միևնույն ընտանիքի </w:t>
      </w:r>
      <w:r w:rsidRPr="0014779D">
        <w:rPr>
          <w:rFonts w:eastAsia="Times New Roman" w:cs="Times New Roman"/>
          <w:strike/>
          <w:color w:val="000000"/>
        </w:rPr>
        <w:lastRenderedPageBreak/>
        <w:t>անդամ են համարվում հայրը, մայրը, ամուսինը, ամուսնու ծնողները, տատը, պապը, քույրը, եղբայրը, երեխաները, քրոջ, եղբոր ամուսինն ու երեխաները:</w:t>
      </w:r>
    </w:p>
    <w:p w:rsidR="0014779D" w:rsidRPr="00C4164E" w:rsidRDefault="0014779D" w:rsidP="0014779D">
      <w:pPr>
        <w:spacing w:after="0" w:line="360" w:lineRule="auto"/>
        <w:ind w:firstLine="375"/>
        <w:jc w:val="both"/>
        <w:rPr>
          <w:rFonts w:eastAsia="Times New Roman" w:cs="Times New Roman"/>
          <w:bCs/>
          <w:i/>
        </w:rPr>
      </w:pPr>
      <w:r w:rsidRPr="00C4164E">
        <w:rPr>
          <w:rFonts w:eastAsia="Times New Roman" w:cs="Times New Roman"/>
          <w:bCs/>
          <w:i/>
        </w:rPr>
        <w:t>«4. Սույն օրենքի և բանկային գործունեությունը կարգավորող այլ օրենքների, ինչպես նաև ֆինանսական խմբերի գործունեությունը կարգավորող օրենսդրության իմաստով միևնույն ընտանիքի անդամ են համարվում ամուսինը, ինչպես նաև համատեղ ապրող կամ միևնույն տնտեսություն վարող հետևյալ անձինք. ծնողները, 18 տարին լրացած զավակն ու նրա ամուսինը, ամուսնու՝ 18 տարին լրացած զավակը, տատը, պապը, 18 տարին լրացած թոռը, ամուսնու ծնողները, 18 տարին լրացած քույրը և եղբայրը, նրանց ամուսիններն ու 18 տարին լրացած զավակները: Միևնույն տնտեսություն վարելու չափանիշները սահմանում է Կենտրոնական բանկը:»:</w:t>
      </w:r>
    </w:p>
    <w:p w:rsidR="0014779D" w:rsidRPr="0014779D" w:rsidRDefault="0014779D" w:rsidP="0014779D">
      <w:pPr>
        <w:spacing w:after="0" w:line="360" w:lineRule="auto"/>
        <w:ind w:firstLine="375"/>
        <w:jc w:val="both"/>
        <w:rPr>
          <w:rFonts w:eastAsia="Times New Roman" w:cs="Times New Roman"/>
          <w:strike/>
          <w:color w:val="000000"/>
        </w:rPr>
      </w:pP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i/>
          <w:iCs/>
          <w:color w:val="000000"/>
        </w:rPr>
        <w:t>(8-րդ հոդվածը խմբ. 23.10.01 ՀՕ-253, լրաց., խմբ. 15.11.05 ՀՕ-227-Ն, լրաց. 12.11.15 ՀՕ-134-Ն)</w:t>
      </w: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8328"/>
      </w:tblGrid>
      <w:tr w:rsidR="008667D6" w:rsidRPr="0014779D" w:rsidTr="005B5687">
        <w:trPr>
          <w:tblCellSpacing w:w="7" w:type="dxa"/>
        </w:trPr>
        <w:tc>
          <w:tcPr>
            <w:tcW w:w="2025" w:type="dxa"/>
            <w:hideMark/>
          </w:tcPr>
          <w:p w:rsidR="008667D6" w:rsidRPr="0014779D" w:rsidRDefault="008667D6" w:rsidP="0014779D">
            <w:pPr>
              <w:spacing w:after="0" w:line="360" w:lineRule="auto"/>
              <w:ind w:firstLine="375"/>
              <w:jc w:val="both"/>
              <w:rPr>
                <w:rFonts w:eastAsia="Times New Roman" w:cs="Times New Roman"/>
                <w:b/>
                <w:bCs/>
                <w:color w:val="000000"/>
              </w:rPr>
            </w:pPr>
            <w:bookmarkStart w:id="1" w:name="109252_1"/>
            <w:bookmarkEnd w:id="1"/>
            <w:r w:rsidRPr="0014779D">
              <w:rPr>
                <w:rFonts w:eastAsia="Times New Roman" w:cs="Times New Roman"/>
                <w:b/>
                <w:bCs/>
                <w:color w:val="000000"/>
              </w:rPr>
              <w:t>Հոդված 21</w:t>
            </w:r>
            <w:r w:rsidRPr="0014779D">
              <w:rPr>
                <w:rFonts w:eastAsia="Times New Roman" w:cs="Times New Roman"/>
                <w:b/>
                <w:bCs/>
                <w:color w:val="000000"/>
                <w:vertAlign w:val="superscript"/>
              </w:rPr>
              <w:t>2</w:t>
            </w:r>
            <w:r w:rsidRPr="0014779D">
              <w:rPr>
                <w:rFonts w:eastAsia="Times New Roman" w:cs="Times New Roman"/>
                <w:b/>
                <w:bCs/>
                <w:color w:val="000000"/>
              </w:rPr>
              <w:t>.</w:t>
            </w:r>
          </w:p>
        </w:tc>
        <w:tc>
          <w:tcPr>
            <w:tcW w:w="0" w:type="auto"/>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Ընդհանուր ժողովի գործունեության կազմակերպումը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Ընդհանուր ժողովի որոշումները կարող են նաև ընդունվել հեռակա քվեարկության (հարցման) միջոցով, բացառությամբ սույն օրենքի 21</w:t>
      </w:r>
      <w:r w:rsidRPr="0014779D">
        <w:rPr>
          <w:rFonts w:eastAsia="Times New Roman" w:cs="Times New Roman"/>
          <w:color w:val="000000"/>
          <w:vertAlign w:val="superscript"/>
        </w:rPr>
        <w:t>1</w:t>
      </w:r>
      <w:r w:rsidRPr="0014779D">
        <w:rPr>
          <w:rFonts w:eastAsia="Times New Roman" w:cs="Times New Roman"/>
          <w:color w:val="000000"/>
        </w:rPr>
        <w:t xml:space="preserve"> հոդվածի երկրորդ մասի «բ», «գ» և «ը» կետերում նշված հարցերի: Տարեկան ընդհանուր ժողովը չի կարող անցկացվել հեռակա կարգով քվեարկության (հարցման) միջոցով: Բանկի ընդհանուր ժողովի հեռակա նիստերը գումարվում են բանկի կանոնադրությամբ սահմանված հեռակա կարգով նիստերի գումարման և անցկացման կարգի համաձայն: Ընդ որում, ընդհանուր ժողովի որոշումները կարող են ընդունվել այնպիսի նիստով, որի ժամանակ ընդհանուր ժողովի մասնակիցները կարող են հաղորդակցվել միմյանց հետ հեռախոսային, հեռուստակապի կամ այլ կապի միջոցով՝ իրական ժամանակի ռեժիմում: Նման նիստը հեռակա (հարցման) կարգով անցկացված նիստ չի համարվում: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Ընդհանուր ժողովին մասնակցելու իրավունք ունեն՝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ա) բանկի հասարակ (սովորական) բաժնետոմսերի (բաժնեմասերի, փայերի) սեփականատեր հանդիսացող մասնակիցները՝ իրենց պատկանող ձայների քանակով, ինչպես նաև անվանատերերը, եթե նրանք ներկայացնում են իրենց կողմից ներկայացվող բանկի մասնակիցների անվանումները և նրանց պատկանող բաժնետոմսերի (բաժնեմասերի, փայերի) քանակը հիմնավորող փաստաթղթեր.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բ) բանկի արտոնյալ բաժնետոմսերի սեփականատեր հանդիսացող բաժնետերերը՝ իրենց պատկանող արտոնյալ բաժնետոմսերի քանակին և անվանական արժեքին համապատասխան ձայների քանակով՝ օրենքով և բանկի կանոնադրությամբ սահմանված դեպքերում, ինչպես նաև այդ </w:t>
      </w:r>
      <w:r w:rsidRPr="0014779D">
        <w:rPr>
          <w:rFonts w:eastAsia="Times New Roman" w:cs="Times New Roman"/>
          <w:color w:val="000000"/>
        </w:rPr>
        <w:lastRenderedPageBreak/>
        <w:t>բաժնետոմսերի անվանատերերը, եթե նրանք ներկայացնում են իրենց կողմից ներկայացվող բաժնետերերի անվանումները և նրանց պատկանող բաժնետոմսերի քանակը հիմնավորող փաստաթղթեր.</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գ) բանկի մասնակից չհանդիսացող խորհրդի և գործադիր մարմնի անդամները՝ խորհրդակցական ձայնի իրավունքով.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դ) բանկի ներքին աուդիտի ստորաբաժանման անդամները՝ որպես դիտորդ.</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ե) բանկի արտաքին աուդիտն իրականացնող անձը՝ որպես դիտորդ (եթե նրա եզրակացությունն առկա է գումարվող ընդհանուր ժողովի օրակարգի հարցերում).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զ) Կենտրոնական բանկի ներկայացուցիչները՝ որպես դիտորդ.</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է) կանոնադրությամբ նախատեսված այլ անձինք:</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Ընդհանուր ժողովին մասնակցելու իրավունք ունեցող բանկի մասնակիցների ցուցակը կազմվում է խորհրդի կողմից սահմանված տարվա, ամսվա, ամսաթվի դրությամբ՝ բանկի մասնակիցների ռեեստրի տվյալների հիման վրա:</w:t>
      </w:r>
    </w:p>
    <w:p w:rsidR="008667D6" w:rsidRDefault="008667D6" w:rsidP="0014779D">
      <w:pPr>
        <w:spacing w:after="0" w:line="360" w:lineRule="auto"/>
        <w:ind w:firstLine="375"/>
        <w:jc w:val="both"/>
        <w:rPr>
          <w:rFonts w:eastAsia="Times New Roman" w:cs="Times New Roman"/>
          <w:strike/>
          <w:color w:val="000000"/>
        </w:rPr>
      </w:pPr>
      <w:r w:rsidRPr="00C4164E">
        <w:rPr>
          <w:rFonts w:eastAsia="Times New Roman" w:cs="Times New Roman"/>
          <w:strike/>
          <w:color w:val="000000"/>
        </w:rPr>
        <w:t>Ընդհանուր ժողովին մասնակցելու իրավունք ունեցող բանկի մասնակիցների ցուցակը կազմելու տարին, ամիսը, ամսաթիվը չի կարող սահմանվել ավելի վաղ, քան ընդհանուր ժողով գումարելու մասին որոշման ընդունումը, և ավելի ուշ, քան ընդհանուր ժողովի գումարումից 45 օր առաջ:</w:t>
      </w:r>
    </w:p>
    <w:p w:rsidR="00C4164E" w:rsidRPr="00C4164E" w:rsidRDefault="00C4164E" w:rsidP="00C4164E">
      <w:pPr>
        <w:jc w:val="both"/>
        <w:rPr>
          <w:i/>
        </w:rPr>
      </w:pPr>
      <w:r w:rsidRPr="00C4164E">
        <w:rPr>
          <w:rFonts w:eastAsia="Times New Roman" w:cs="Times New Roman"/>
          <w:b/>
          <w:bCs/>
          <w:i/>
        </w:rPr>
        <w:t>«</w:t>
      </w:r>
      <w:r w:rsidRPr="00C4164E">
        <w:rPr>
          <w:i/>
        </w:rPr>
        <w:t xml:space="preserve">Ընդհանուր ժողովին մասնակցելու իրավունք ունեցող բանկի մասնակիցների ցուցակը կազմելու տարին, ամիսը, ամսաթիվը պետք է միաժամանակ բավարարի հետևյալ երկու պահանջները. </w:t>
      </w:r>
    </w:p>
    <w:p w:rsidR="00C4164E" w:rsidRPr="00C4164E" w:rsidRDefault="00C4164E" w:rsidP="00C4164E">
      <w:pPr>
        <w:jc w:val="both"/>
        <w:rPr>
          <w:i/>
        </w:rPr>
      </w:pPr>
      <w:r w:rsidRPr="00C4164E">
        <w:rPr>
          <w:i/>
        </w:rPr>
        <w:t xml:space="preserve">   ա) այն չպետք է նախորդի ընդհանուր ժողով գումարելու մասին որոշումը ընդունելու օրվան,</w:t>
      </w:r>
    </w:p>
    <w:p w:rsidR="00C4164E" w:rsidRPr="00C4164E" w:rsidRDefault="00C4164E" w:rsidP="00C4164E">
      <w:pPr>
        <w:jc w:val="both"/>
        <w:rPr>
          <w:i/>
        </w:rPr>
      </w:pPr>
      <w:r w:rsidRPr="00C4164E">
        <w:rPr>
          <w:i/>
        </w:rPr>
        <w:t xml:space="preserve">   բ) ցուցակը կազմելու օրվա և ընդհանուր ժողովի անցկացման օրվա միջև ընկած ժամանակահատվածը չի կարող 45 օրվանից ավելի լինել:»:</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Եթե ընդհանուր ժողովը գումարվում է հեռակա քվեարկությամբ, ապա դրան մասնակցելու իրավունք ունեցող բանկի մասնակիցների ցուցակը կազմելու տարին, ամիսը, ամսաթիվը սահմանվում են ընդհանուր ժողովի գումարման ամսաթվից առնվազն 35 օր շուտ:</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Բանկերն իրենց մասնակիցների ընդհանուր ժողովի անցկացման մասին Կենտրոնական բանկին ծանուցում են դրա անցկացումից ոչ ուշ, քան 15 օր առաջ:</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Ընդհանուր ժողովին մասնակցելու իրավունք ունեցող բանկի մասնակիցների ցուցակը կազմելու համար բաժնետոմսերի անվանատերը պարտավոր է ցուցակը կազմելու տարով, ամսով, ամսաթվով տվյալներ տրամադրել այն անձանց մասին, որոնց շահերը ներկայացնելու նպատակով նա տնօրինում է բաժնետոմսերը: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lastRenderedPageBreak/>
        <w:t>5. Ընդհանուր ժողովին մասնակցելու իրավունք ունեցող բանկի մասնակիցների ցուցակը պետք է տվյալներ պարունակի բանկի յուրաքանչյուր մասնակցի անվան (անվանման), գտնվելու (բնակության) վայրի և բանկի կանոնադրական հիմնադրամում նրան պատկանող մասնակցության մասին: Բաժնետիրական բանկի՝ ընդհանուր ժողովին մասնակցելու իրավունք ունեցող մասնակիցների ցուցակում կանոնադրական հիմնադրամում բաժնետիրոջը պատկանող մասնակցության մասին տվյալները պետք է լինեն ըստ բաժնետոմսերի տեսակների և դասերի:</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6. Ընդհանուր ժողովին մասնակցելու իրավունք ունեցող բանկի մասնակիցների ցուցակը պետք է տրամադրվի ծանոթացման նպատակով բանկի այն մասնակիցներին, որոնք գրանցված են բանկի մասնակիցների ռեեստրում: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Բանկի մասնակցի պահանջով բանկը պարտավոր է նրան տրամադրել տեղեկանք՝ ընդհանուր ժողովին մասնակցելու իրավունք ունեցող մասնակիցների ցուցակում նրա ընդգրկման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7. Ընդհանուր ժողովին մասնակցելու իրավունք ունեցող բանկի մասնակիցների ցուցակում փոփոխություններ կարող են կատարվել միայն ցուցակը կազմելու ընթացքում թույլ տրված սխալներն ուղղելու կամ դրանում չընդգրկված բանկի մասնակիցների խախտված իրավունքները և օրինական շահերը վերականգնելու նպատակով: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i/>
          <w:iCs/>
          <w:color w:val="000000"/>
        </w:rPr>
        <w:t>(21</w:t>
      </w:r>
      <w:r w:rsidRPr="0014779D">
        <w:rPr>
          <w:rFonts w:eastAsia="Times New Roman" w:cs="Times New Roman"/>
          <w:b/>
          <w:bCs/>
          <w:i/>
          <w:iCs/>
          <w:color w:val="000000"/>
          <w:vertAlign w:val="superscript"/>
        </w:rPr>
        <w:t>2</w:t>
      </w:r>
      <w:r w:rsidRPr="0014779D">
        <w:rPr>
          <w:rFonts w:eastAsia="Times New Roman" w:cs="Times New Roman"/>
          <w:b/>
          <w:bCs/>
          <w:i/>
          <w:iCs/>
          <w:color w:val="000000"/>
        </w:rPr>
        <w:t>-րդ հոդվածը լրաց.</w:t>
      </w:r>
      <w:r w:rsidRPr="0014779D">
        <w:rPr>
          <w:rFonts w:ascii="Arial" w:eastAsia="Times New Roman" w:hAnsi="Arial" w:cs="Arial"/>
          <w:b/>
          <w:bCs/>
          <w:i/>
          <w:iCs/>
          <w:color w:val="000000"/>
        </w:rPr>
        <w:t> </w:t>
      </w:r>
      <w:r w:rsidRPr="0014779D">
        <w:rPr>
          <w:rFonts w:eastAsia="Times New Roman" w:cs="Arial Unicode"/>
          <w:b/>
          <w:bCs/>
          <w:i/>
          <w:iCs/>
          <w:color w:val="000000"/>
        </w:rPr>
        <w:t>15.11.05 ՀՕ-227-Ն)</w:t>
      </w:r>
    </w:p>
    <w:p w:rsidR="008667D6" w:rsidRPr="0014779D" w:rsidRDefault="008667D6" w:rsidP="0014779D">
      <w:pPr>
        <w:spacing w:after="0" w:line="360" w:lineRule="auto"/>
        <w:ind w:firstLine="375"/>
        <w:jc w:val="both"/>
        <w:rPr>
          <w:rFonts w:eastAsia="Times New Roman" w:cs="Times New Roman"/>
          <w:color w:val="000000"/>
        </w:rPr>
      </w:pP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8328"/>
      </w:tblGrid>
      <w:tr w:rsidR="008667D6" w:rsidRPr="0014779D" w:rsidTr="005B5687">
        <w:trPr>
          <w:tblCellSpacing w:w="7" w:type="dxa"/>
        </w:trPr>
        <w:tc>
          <w:tcPr>
            <w:tcW w:w="2025" w:type="dxa"/>
            <w:hideMark/>
          </w:tcPr>
          <w:p w:rsidR="008667D6" w:rsidRPr="0014779D" w:rsidRDefault="008667D6" w:rsidP="0014779D">
            <w:pPr>
              <w:spacing w:after="0" w:line="360" w:lineRule="auto"/>
              <w:ind w:firstLine="375"/>
              <w:jc w:val="both"/>
              <w:rPr>
                <w:rFonts w:eastAsia="Times New Roman" w:cs="Times New Roman"/>
                <w:b/>
                <w:bCs/>
                <w:color w:val="000000"/>
              </w:rPr>
            </w:pPr>
            <w:r w:rsidRPr="0014779D">
              <w:rPr>
                <w:rFonts w:eastAsia="Times New Roman" w:cs="Times New Roman"/>
                <w:b/>
                <w:bCs/>
                <w:color w:val="000000"/>
              </w:rPr>
              <w:t>Հոդված 21</w:t>
            </w:r>
            <w:r w:rsidRPr="0014779D">
              <w:rPr>
                <w:rFonts w:eastAsia="Times New Roman" w:cs="Times New Roman"/>
                <w:b/>
                <w:bCs/>
                <w:color w:val="000000"/>
                <w:vertAlign w:val="superscript"/>
              </w:rPr>
              <w:t>12</w:t>
            </w:r>
            <w:r w:rsidRPr="0014779D">
              <w:rPr>
                <w:rFonts w:eastAsia="Times New Roman" w:cs="Times New Roman"/>
                <w:b/>
                <w:bCs/>
                <w:color w:val="000000"/>
              </w:rPr>
              <w:t>.</w:t>
            </w:r>
          </w:p>
        </w:tc>
        <w:tc>
          <w:tcPr>
            <w:tcW w:w="0" w:type="auto"/>
            <w:hideMark/>
          </w:tcPr>
          <w:p w:rsidR="008667D6" w:rsidRPr="0014779D" w:rsidRDefault="008667D6" w:rsidP="0014779D">
            <w:pPr>
              <w:spacing w:before="100" w:beforeAutospacing="1" w:after="100" w:afterAutospacing="1" w:line="360" w:lineRule="auto"/>
              <w:jc w:val="both"/>
              <w:rPr>
                <w:rFonts w:eastAsia="Times New Roman" w:cs="Times New Roman"/>
                <w:color w:val="000000"/>
              </w:rPr>
            </w:pPr>
            <w:r w:rsidRPr="0014779D">
              <w:rPr>
                <w:rFonts w:eastAsia="Times New Roman" w:cs="Times New Roman"/>
                <w:b/>
                <w:bCs/>
                <w:color w:val="000000"/>
              </w:rPr>
              <w:t>Ներքին աուդիտի ստորաբաժանումը</w:t>
            </w:r>
          </w:p>
        </w:tc>
      </w:tr>
    </w:tbl>
    <w:p w:rsidR="008667D6" w:rsidRPr="0014779D" w:rsidRDefault="008667D6" w:rsidP="0014779D">
      <w:pPr>
        <w:spacing w:after="0" w:line="360" w:lineRule="auto"/>
        <w:ind w:firstLine="375"/>
        <w:jc w:val="both"/>
        <w:rPr>
          <w:rFonts w:eastAsia="Times New Roman" w:cs="Times New Roman"/>
          <w:color w:val="000000"/>
        </w:rPr>
      </w:pP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Ներքին աուդիտի ստորաբաժանման (այսուհետ՝ ներքին աուդիտ) ղեկավարը և անդամները նշանակվում են բանկի խորհրդի կողմից: Ներքին աուդիտի անդամ չեն կարող լինել բանկի կառավարման մարմինների անդամները, այլ ղեկավարներ ու աշխատակիցներ, ինչպես նաև գործադիր մարմնի անդամների հետ փոխկապակցված անձինք:</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Ներքին աուդիտի ղեկավարը և անդամները պարտավոր են պահպանել բանկի աշխատակիցների համար սահմանված աշխատանքային կարգապահությունը: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Բանկի ներքին աուդիտը բանկի խորհրդի հաստատած կանոնակարգի համաձայն՝</w:t>
      </w:r>
    </w:p>
    <w:p w:rsidR="008667D6" w:rsidRDefault="008667D6" w:rsidP="0014779D">
      <w:pPr>
        <w:spacing w:after="0" w:line="360" w:lineRule="auto"/>
        <w:ind w:firstLine="375"/>
        <w:jc w:val="both"/>
        <w:rPr>
          <w:rFonts w:eastAsia="Times New Roman" w:cs="Times New Roman"/>
          <w:strike/>
          <w:color w:val="000000"/>
        </w:rPr>
      </w:pPr>
      <w:r w:rsidRPr="00C4164E">
        <w:rPr>
          <w:rFonts w:eastAsia="Times New Roman" w:cs="Times New Roman"/>
          <w:strike/>
          <w:color w:val="000000"/>
        </w:rPr>
        <w:t>ա) հսկողություն է իրականացնում բանկի ընթացիկ գործունեության և գործառնական ռիսկերի նկատմամբ.</w:t>
      </w:r>
    </w:p>
    <w:p w:rsidR="00C4164E" w:rsidRPr="00C4164E" w:rsidRDefault="00C4164E" w:rsidP="00C4164E">
      <w:pPr>
        <w:spacing w:after="0"/>
        <w:ind w:firstLine="375"/>
        <w:jc w:val="both"/>
        <w:rPr>
          <w:rFonts w:eastAsia="Times New Roman" w:cs="Times New Roman"/>
          <w:bCs/>
          <w:i/>
        </w:rPr>
      </w:pPr>
      <w:r w:rsidRPr="00C4164E">
        <w:rPr>
          <w:rFonts w:eastAsia="Times New Roman" w:cs="Times New Roman"/>
          <w:bCs/>
          <w:i/>
        </w:rPr>
        <w:lastRenderedPageBreak/>
        <w:t>«ա) անկախ գնահատական է տալիս բանկի ներքին հսկողության, այդ թվում՝ ռիսկերի կառավարման համակարգ</w:t>
      </w:r>
      <w:r w:rsidRPr="00C4164E">
        <w:rPr>
          <w:rFonts w:eastAsia="Times New Roman" w:cs="Times New Roman"/>
          <w:bCs/>
          <w:i/>
          <w:lang w:val="hy-AM"/>
        </w:rPr>
        <w:t>եր</w:t>
      </w:r>
      <w:r w:rsidRPr="00C4164E">
        <w:rPr>
          <w:rFonts w:eastAsia="Times New Roman" w:cs="Times New Roman"/>
          <w:bCs/>
          <w:i/>
        </w:rPr>
        <w:t>ի, բանկի կառավարման համակարգի և գործընթացների որակի, համարժեքության և արդյունավետության վերաբերյալ,»:</w:t>
      </w:r>
    </w:p>
    <w:p w:rsidR="008667D6" w:rsidRPr="00C4164E" w:rsidRDefault="008667D6" w:rsidP="0014779D">
      <w:pPr>
        <w:spacing w:after="0" w:line="360" w:lineRule="auto"/>
        <w:ind w:firstLine="375"/>
        <w:jc w:val="both"/>
        <w:rPr>
          <w:rFonts w:eastAsia="Times New Roman" w:cs="Times New Roman"/>
          <w:strike/>
          <w:color w:val="000000"/>
        </w:rPr>
      </w:pPr>
      <w:r w:rsidRPr="00C4164E">
        <w:rPr>
          <w:rFonts w:eastAsia="Times New Roman" w:cs="Times New Roman"/>
          <w:strike/>
          <w:color w:val="000000"/>
        </w:rPr>
        <w:t>բ) հսկողություն է իրականացնում բանկի գործադիր տնօրենի (տնօրինության), տարածքային և կառուցվածքային ստորաբաժանումների կողմից օրենքների, այլ իրավական ակտերի և բանկի ներքին ակտերի, գործադիր տնօրենին (տնօրինությանը) տրված հանձնարարականների կատարման նկատմամբ.</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գ) եզրակացություններ և առաջարկություններ է տալիս բանկի խորհրդի ներկայացրած, ինչպես նաև սեփական նախաձեռնությամբ առաջադրված հարցերի վերաբերյալ:</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Ներքին աուդիտի իրավասություններին վերաբերող հարցերը չեն կարող փոխանցվել բանկի կառավարման մարմինների կամ այլ անձանց լուծմանը: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Ներքին աուդիտի ղեկավարը խորհրդին և գործադիր տնօրենին (տնօրինությանն) է ներկայացնում հետևյալ հաշվետվությունները՝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ա) հերթական՝ տարեկան ծրագրով սահմանված ստուգումների արդյունքների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 արտահերթ, եթե բացահայտվել են ներքին աուդիտի հիմնավորված կարծիքով էական խախտումներ, ընդ որում, եթե խախտումները հետևանք են գործադիր տնօրենի (տնօրինության) կամ խորհրդի գործողությունների կամ անգործության, ապա հաշվետվությունը ներկայացվում է անմիջապես խորհրդի նախագահին: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Սույն մասով նախատեսված դեպքերում հաշվետվությունները ներկայացվում են խախտումը հայտնաբերելուց առավելագույնը երկու աշխատանքային օրվա ընթացքում: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Ներքին աուդիտն օրենքների, այլ իրավական ակտերի խախտումներ բացահայտելու դեպքում պարտավոր է դրանք ներկայացնել բանկի խորհրդին՝ միաժամանակ առաջարկելով այդ խախտումների վերացման և ապագայում չկրկնման ուղղությամբ ձեռնարկվելիք միջոցառումներ:</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Բանկերում վերստուգիչ հանձնաժողով չի ստեղծվում: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i/>
          <w:iCs/>
          <w:color w:val="000000"/>
        </w:rPr>
        <w:t>(21</w:t>
      </w:r>
      <w:r w:rsidRPr="0014779D">
        <w:rPr>
          <w:rFonts w:eastAsia="Times New Roman" w:cs="Times New Roman"/>
          <w:b/>
          <w:bCs/>
          <w:i/>
          <w:iCs/>
          <w:color w:val="000000"/>
          <w:vertAlign w:val="superscript"/>
        </w:rPr>
        <w:t>12</w:t>
      </w:r>
      <w:r w:rsidRPr="0014779D">
        <w:rPr>
          <w:rFonts w:eastAsia="Times New Roman" w:cs="Times New Roman"/>
          <w:b/>
          <w:bCs/>
          <w:color w:val="000000"/>
          <w:vertAlign w:val="superscript"/>
        </w:rPr>
        <w:t xml:space="preserve"> </w:t>
      </w:r>
      <w:r w:rsidRPr="0014779D">
        <w:rPr>
          <w:rFonts w:eastAsia="Times New Roman" w:cs="Times New Roman"/>
          <w:b/>
          <w:bCs/>
          <w:i/>
          <w:iCs/>
          <w:color w:val="000000"/>
        </w:rPr>
        <w:t>-րդ հոդվածը լրաց.</w:t>
      </w:r>
      <w:r w:rsidRPr="0014779D">
        <w:rPr>
          <w:rFonts w:ascii="Arial" w:eastAsia="Times New Roman" w:hAnsi="Arial" w:cs="Arial"/>
          <w:b/>
          <w:bCs/>
          <w:i/>
          <w:iCs/>
          <w:color w:val="000000"/>
        </w:rPr>
        <w:t> </w:t>
      </w:r>
      <w:r w:rsidRPr="0014779D">
        <w:rPr>
          <w:rFonts w:eastAsia="Times New Roman" w:cs="Arial Unicode"/>
          <w:b/>
          <w:bCs/>
          <w:i/>
          <w:iCs/>
          <w:color w:val="000000"/>
        </w:rPr>
        <w:t>15.11.05 Հ</w:t>
      </w:r>
      <w:r w:rsidRPr="0014779D">
        <w:rPr>
          <w:rFonts w:eastAsia="Times New Roman" w:cs="Times New Roman"/>
          <w:b/>
          <w:bCs/>
          <w:i/>
          <w:iCs/>
          <w:color w:val="000000"/>
        </w:rPr>
        <w:t>Օ-227-Ն)</w:t>
      </w:r>
    </w:p>
    <w:p w:rsidR="008667D6" w:rsidRPr="0014779D" w:rsidRDefault="008667D6" w:rsidP="0014779D">
      <w:pPr>
        <w:spacing w:after="0" w:line="360" w:lineRule="auto"/>
        <w:ind w:firstLine="375"/>
        <w:jc w:val="both"/>
        <w:rPr>
          <w:rFonts w:eastAsia="Times New Roman" w:cs="Times New Roman"/>
          <w:color w:val="000000"/>
        </w:rPr>
      </w:pPr>
    </w:p>
    <w:tbl>
      <w:tblPr>
        <w:tblW w:w="5000" w:type="pct"/>
        <w:tblCellSpacing w:w="7" w:type="dxa"/>
        <w:tblCellMar>
          <w:left w:w="0" w:type="dxa"/>
          <w:right w:w="0" w:type="dxa"/>
        </w:tblCellMar>
        <w:tblLook w:val="04A0"/>
      </w:tblPr>
      <w:tblGrid>
        <w:gridCol w:w="2046"/>
        <w:gridCol w:w="8328"/>
      </w:tblGrid>
      <w:tr w:rsidR="008667D6" w:rsidRPr="0014779D" w:rsidTr="005B5687">
        <w:trPr>
          <w:tblCellSpacing w:w="7" w:type="dxa"/>
        </w:trPr>
        <w:tc>
          <w:tcPr>
            <w:tcW w:w="2025" w:type="dxa"/>
            <w:hideMark/>
          </w:tcPr>
          <w:p w:rsidR="008667D6" w:rsidRPr="0014779D" w:rsidRDefault="008667D6" w:rsidP="0014779D">
            <w:pPr>
              <w:spacing w:before="100" w:beforeAutospacing="1" w:after="100" w:afterAutospacing="1" w:line="360" w:lineRule="auto"/>
              <w:jc w:val="both"/>
              <w:rPr>
                <w:rFonts w:eastAsia="Times New Roman" w:cs="Times New Roman"/>
                <w:color w:val="000000"/>
              </w:rPr>
            </w:pPr>
            <w:r w:rsidRPr="0014779D">
              <w:rPr>
                <w:rFonts w:eastAsia="Times New Roman" w:cs="Times New Roman"/>
                <w:b/>
                <w:bCs/>
                <w:color w:val="000000"/>
              </w:rPr>
              <w:t>Հոդված 35.</w:t>
            </w:r>
          </w:p>
        </w:tc>
        <w:tc>
          <w:tcPr>
            <w:tcW w:w="0" w:type="auto"/>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aps/>
                <w:color w:val="000000"/>
              </w:rPr>
              <w:t>Ի</w:t>
            </w:r>
            <w:r w:rsidRPr="0014779D">
              <w:rPr>
                <w:rFonts w:eastAsia="Times New Roman" w:cs="Times New Roman"/>
                <w:b/>
                <w:bCs/>
                <w:color w:val="000000"/>
              </w:rPr>
              <w:t>ՆՎԵՍՏԻՑԻՈՆ</w:t>
            </w:r>
            <w:r w:rsidRPr="0014779D">
              <w:rPr>
                <w:rFonts w:ascii="Arial" w:eastAsia="Times New Roman" w:hAnsi="Arial" w:cs="Arial"/>
                <w:b/>
                <w:bCs/>
                <w:color w:val="000000"/>
              </w:rPr>
              <w:t> </w:t>
            </w:r>
            <w:r w:rsidRPr="0014779D">
              <w:rPr>
                <w:rFonts w:eastAsia="Times New Roman" w:cs="Arial Unicode"/>
                <w:b/>
                <w:bCs/>
                <w:color w:val="000000"/>
              </w:rPr>
              <w:t>և ԲԱԺԱՆՈՐԴԱԳՐԱԿԱՆ</w:t>
            </w:r>
            <w:r w:rsidRPr="0014779D">
              <w:rPr>
                <w:rFonts w:eastAsia="Times New Roman" w:cs="Times New Roman"/>
                <w:b/>
                <w:bCs/>
                <w:color w:val="000000"/>
              </w:rPr>
              <w:t xml:space="preserve"> ԳՈՐԾՈՒՆԵՈՒԹՅՈՒՆ</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1. Բանկերը կարող են իրականացնել ինվեստիցիոն (ներդրումային) գործունեություն՝ իրենց կամ հաճախորդի անունից և հաշվին բաժնետոմսեր, պարտատոմսեր, ներդրումային այլ արժեթղթեր և որպես հիմքում ընկած առարկա՝ ներդրումային արժեթուղթ ունեցող ածանցյալ ֆինանսական գործիքներ գնել կամ այլ կերպ ձեռք բերել, օտարել, ինչպես նաև տեղաբաշխման նպատակով ձեռք </w:t>
      </w:r>
      <w:r w:rsidRPr="0014779D">
        <w:rPr>
          <w:rFonts w:eastAsia="Times New Roman" w:cs="Times New Roman"/>
          <w:color w:val="000000"/>
        </w:rPr>
        <w:lastRenderedPageBreak/>
        <w:t>բերել այլ անձանց (թողարկողների) բաժնետոմսերը, պարտատոմսերը, ներդրումային այլ արժեթղթերը և ածանցյալ ֆինանսական գործիքները (բաժանորդագրական գործունեություն):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Բանկերին արգելվում է տեղաբաշխել որևէ անձի արժեթղթեր և (կամ) որպես հիմքում ընկած առարկա՝ ներդրումային արժեթուղթ ունեցող ածանցյալ ֆինանսական գործիքներ և միաժամանակ այդ անձին տվյալ արժեթղթերից և (կամ) համապատասխան ածանցյալ ֆինանսական գործիքներից բխող պարտավորությունները կատարելու համար վարկեր տրամադրել:</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Առանց Կենտրոնական բանկի նախնական համաձայնության բանկերին արգելվում է այնպիսի գործարքներ կամ գործառնություններ իրականացնելը, որոնց արդյունքում բանկի մասնակցությունը`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ա) մեկ այլ անձի կանոնադրական հիմնադրամում 4,99 տոկոս և ավելի մասնակցություն է.</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 մեկ անձի կանոնադրական հիմնադրամում գերազանցում է տվյալ բանկի ընդհանուր կապիտալի 15 տոկոսը.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գ) բոլոր անձանց կանոնադրական հիմնադրամներում գերազանցում է տվյալ բանկի ընդհանուր կապիտալի 35 տոկոսը: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i/>
          <w:iCs/>
          <w:color w:val="000000"/>
        </w:rPr>
        <w:t>(նախադասությունը հանվել է 03.03.04 ՀՕ-46-Ն):</w:t>
      </w:r>
      <w:r w:rsidRPr="0014779D">
        <w:rPr>
          <w:rFonts w:eastAsia="Times New Roman" w:cs="Times New Roman"/>
          <w:color w:val="000000"/>
        </w:rPr>
        <w:t xml:space="preserve"> Բանկը սույն կետով սահմանված կարգով այլ անձանց կանոնադրական հիմնադրամում մասնակցություն ձեռք բերելիս տվյալ անձանց հաշվեկշիռները միավորում է իր հաշվեկշռում` Կենտրոնական բանկի սահմանած կարգով: Կենտրոնական բանկն իր սահմանած կարգով և պայմաններով վերահսկողություն է իրականացնում այն անձանց նկատմամբ, որոնց հաշվեկշիռները սույն հոդվածով սահմանված կարգով բանկը միավորում է իր հաշվեկշռում (համախմբված հաշվեկշիռ): Այն անձանց մոտ, որոնք չեն հանդիսանում բանկ, վարկային կազմակերպություն կամ Կենտրոնական բանկի կողմից լիցենզավորվող այլ անձ, և որոնց հաշվեկշիռները սույն հոդվածով սահմանված կարգով բանկը միավորում է իր հաշվեկշռում, Կենտրոնական բանկն ստուգումներ է իրականացնում «Հայաստանի Հանրապետության կենտրոնական բանկի մասին» Հայաստանի Հանրապետության օրենքի 5</w:t>
      </w:r>
      <w:r w:rsidRPr="0014779D">
        <w:rPr>
          <w:rFonts w:eastAsia="Times New Roman" w:cs="Times New Roman"/>
          <w:color w:val="000000"/>
          <w:vertAlign w:val="superscript"/>
        </w:rPr>
        <w:t>1</w:t>
      </w:r>
      <w:r w:rsidRPr="0014779D">
        <w:rPr>
          <w:rFonts w:eastAsia="Times New Roman" w:cs="Times New Roman"/>
          <w:color w:val="000000"/>
        </w:rPr>
        <w:t>-րդ գլխով սահմանված կարգով: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Սույն կետով սահմանված կարգով Կենտրոնական բանկի նախնական համաձայնությունը պահանջվում է յուրաքանչյուր նոր գործարքի կամ գործարքների իրականացման դեպքում, որոնց արդյունքում բանկի մասնակցությունը մեկ այլ կամ միևնույն անձի կանոնադրական հիմնադրամում գերազանցում է 9 տոկոսը, 15 տոկոսը, 25 տոկոսը, 35 տոկոսը, 50 տոկոսը, 70 տոկոսը կամ կազմում է 100 տոկոս:</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Օտարերկրյա պետությունում գործող բանկում սույն հոդվածով սահմանված մասնակցություն ձեռք բերելու կամ մասնակցությամբ բանկ ստեղծելու դեպքում Կենտրոնական բանկը կարող է մերժել </w:t>
      </w:r>
      <w:r w:rsidRPr="0014779D">
        <w:rPr>
          <w:rFonts w:eastAsia="Times New Roman" w:cs="Times New Roman"/>
          <w:color w:val="000000"/>
        </w:rPr>
        <w:lastRenderedPageBreak/>
        <w:t>նախնական համաձայնություն տալու դիմումը, եթե օտարերկրյա պետությունում գործող բանկում այդպիսի մասնակցություն ձեռք բերելը կամ նման մասնակցությամբ բանկ ստեղծելը չի համապատասխանում սույն կետի պահանջներին ու պայմաններին, կամ Կենտրոնական բանկի հիմնավորված կարծիքով տվյալ պետությունում բանկային վերահսկողության համար պատասխանատու մարմինը պատշաճ և միջազգային չափանիշներին համապատասխան վերահսկողություն չի իրականացնում տվյալ պետությունում գրանցված բանկերի գործունեության նկատմամբ, կամ տվյալ պետությունը Կենտրոնական բանկին հնարավորություն չի ընձեռում վերստուգել կամ պատշաճ վերահսկողություն իրականացնել այդպիսի մասնակցությամբ բանկի գործունեության նկատմամբ:</w:t>
      </w:r>
    </w:p>
    <w:p w:rsidR="008667D6" w:rsidRPr="00C4164E" w:rsidRDefault="008667D6" w:rsidP="00C4164E">
      <w:pPr>
        <w:pStyle w:val="ListParagraph"/>
        <w:numPr>
          <w:ilvl w:val="0"/>
          <w:numId w:val="23"/>
        </w:numPr>
        <w:spacing w:after="0" w:line="360" w:lineRule="auto"/>
        <w:ind w:left="0" w:firstLine="450"/>
        <w:jc w:val="both"/>
        <w:rPr>
          <w:rFonts w:ascii="GHEA Grapalat" w:eastAsia="Times New Roman" w:hAnsi="GHEA Grapalat"/>
          <w:color w:val="000000"/>
        </w:rPr>
      </w:pPr>
      <w:r w:rsidRPr="00C4164E">
        <w:rPr>
          <w:rFonts w:ascii="GHEA Grapalat" w:eastAsia="Times New Roman" w:hAnsi="GHEA Grapalat" w:cs="Sylfaen"/>
          <w:color w:val="000000"/>
        </w:rPr>
        <w:t>Կենտրոնական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բանկը</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սույն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հոդվածի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երկրորդ</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կետով</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սահմանված</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դեպքերում</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նախատեսվող</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գործարքի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վերաբերյալ</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նախնական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համաձայնություն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տալու</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մասին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դիմումը</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քննարկում</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է</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մեկամսյա</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ժամկետում</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և</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համաձայնություն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է</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տալիս</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եթե</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նախատեսվող</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գործարքը</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համատեղելի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է</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բանկի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ֆինանսական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վիճակի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հետ</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և</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համաձայն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Կենտրոնական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բանկի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հաստատած</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պայմանների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և</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կարգի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կնպաստի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ֆինանսական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շուկայում</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տվյալ</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բանկի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գործունեության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զարգացմանը</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և</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չի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հակասում</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Կենտրոնական</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բանկի</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կողմից</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սահմանված</w:t>
      </w:r>
      <w:r w:rsidRPr="00C4164E">
        <w:rPr>
          <w:rFonts w:ascii="GHEA Grapalat" w:eastAsia="Times New Roman" w:hAnsi="GHEA Grapalat" w:cs="Calibri"/>
          <w:color w:val="000000"/>
        </w:rPr>
        <w:t xml:space="preserve"> </w:t>
      </w:r>
      <w:r w:rsidRPr="00C4164E">
        <w:rPr>
          <w:rFonts w:ascii="GHEA Grapalat" w:eastAsia="Times New Roman" w:hAnsi="GHEA Grapalat" w:cs="Sylfaen"/>
          <w:color w:val="000000"/>
        </w:rPr>
        <w:t>պահանջներին</w:t>
      </w:r>
      <w:r w:rsidRPr="00C4164E">
        <w:rPr>
          <w:rFonts w:ascii="GHEA Grapalat" w:eastAsia="Times New Roman" w:hAnsi="GHEA Grapalat" w:cs="Calibri"/>
          <w:color w:val="000000"/>
        </w:rPr>
        <w:t>:</w:t>
      </w:r>
    </w:p>
    <w:p w:rsidR="00C4164E" w:rsidRPr="00C4164E" w:rsidRDefault="00C4164E" w:rsidP="00C4164E">
      <w:pPr>
        <w:spacing w:after="0" w:line="360" w:lineRule="auto"/>
        <w:jc w:val="both"/>
        <w:rPr>
          <w:rFonts w:eastAsia="Times New Roman" w:cs="Times New Roman"/>
          <w:bCs/>
          <w:i/>
        </w:rPr>
      </w:pPr>
      <w:r w:rsidRPr="00C4164E">
        <w:rPr>
          <w:rFonts w:eastAsia="Times New Roman" w:cs="Times New Roman"/>
          <w:bCs/>
          <w:i/>
          <w:lang w:val="hy-AM"/>
        </w:rPr>
        <w:t>«</w:t>
      </w:r>
      <w:r w:rsidRPr="00C4164E">
        <w:rPr>
          <w:rFonts w:eastAsia="Times New Roman" w:cs="Times New Roman"/>
          <w:bCs/>
          <w:i/>
        </w:rPr>
        <w:t xml:space="preserve">3.1 </w:t>
      </w:r>
      <w:r w:rsidRPr="00C4164E">
        <w:rPr>
          <w:rFonts w:cs="Sylfaen"/>
          <w:i/>
          <w:color w:val="000000"/>
        </w:rPr>
        <w:t>Կենտրոնական</w:t>
      </w:r>
      <w:r w:rsidRPr="00C4164E">
        <w:rPr>
          <w:i/>
          <w:color w:val="000000"/>
        </w:rPr>
        <w:t xml:space="preserve"> </w:t>
      </w:r>
      <w:r w:rsidRPr="00C4164E">
        <w:rPr>
          <w:rFonts w:cs="Sylfaen"/>
          <w:i/>
          <w:color w:val="000000"/>
        </w:rPr>
        <w:t>բանկը</w:t>
      </w:r>
      <w:r w:rsidRPr="00C4164E">
        <w:rPr>
          <w:i/>
          <w:color w:val="000000"/>
        </w:rPr>
        <w:t xml:space="preserve"> </w:t>
      </w:r>
      <w:r w:rsidRPr="00C4164E">
        <w:rPr>
          <w:rFonts w:cs="Sylfaen"/>
          <w:i/>
          <w:color w:val="000000"/>
        </w:rPr>
        <w:t>կարող</w:t>
      </w:r>
      <w:r w:rsidRPr="00C4164E">
        <w:rPr>
          <w:i/>
          <w:color w:val="000000"/>
        </w:rPr>
        <w:t xml:space="preserve"> </w:t>
      </w:r>
      <w:r w:rsidRPr="00C4164E">
        <w:rPr>
          <w:rFonts w:cs="Sylfaen"/>
          <w:i/>
          <w:color w:val="000000"/>
        </w:rPr>
        <w:t>է</w:t>
      </w:r>
      <w:r w:rsidRPr="00C4164E">
        <w:rPr>
          <w:i/>
          <w:color w:val="000000"/>
        </w:rPr>
        <w:t xml:space="preserve"> </w:t>
      </w:r>
      <w:r w:rsidRPr="00C4164E">
        <w:rPr>
          <w:rFonts w:cs="Sylfaen"/>
          <w:i/>
          <w:color w:val="000000"/>
        </w:rPr>
        <w:t>պահանջել</w:t>
      </w:r>
      <w:r w:rsidRPr="00C4164E">
        <w:rPr>
          <w:i/>
          <w:color w:val="000000"/>
        </w:rPr>
        <w:t xml:space="preserve"> </w:t>
      </w:r>
      <w:r w:rsidRPr="00C4164E">
        <w:rPr>
          <w:rFonts w:cs="Sylfaen"/>
          <w:i/>
          <w:color w:val="000000"/>
        </w:rPr>
        <w:t>բանկից</w:t>
      </w:r>
      <w:r w:rsidRPr="00C4164E">
        <w:rPr>
          <w:i/>
          <w:color w:val="000000"/>
        </w:rPr>
        <w:t xml:space="preserve"> </w:t>
      </w:r>
      <w:r w:rsidRPr="00C4164E">
        <w:rPr>
          <w:rFonts w:cs="Sylfaen"/>
          <w:i/>
          <w:color w:val="000000"/>
          <w:lang w:val="hy-AM"/>
        </w:rPr>
        <w:t>ոչ</w:t>
      </w:r>
      <w:r w:rsidRPr="00C4164E">
        <w:rPr>
          <w:i/>
          <w:color w:val="000000"/>
          <w:lang w:val="hy-AM"/>
        </w:rPr>
        <w:t xml:space="preserve"> </w:t>
      </w:r>
      <w:r w:rsidRPr="00C4164E">
        <w:rPr>
          <w:rFonts w:cs="Sylfaen"/>
          <w:i/>
          <w:color w:val="000000"/>
        </w:rPr>
        <w:t>ուշ</w:t>
      </w:r>
      <w:r w:rsidRPr="00C4164E">
        <w:rPr>
          <w:i/>
          <w:color w:val="000000"/>
        </w:rPr>
        <w:t xml:space="preserve"> </w:t>
      </w:r>
      <w:r w:rsidRPr="00C4164E">
        <w:rPr>
          <w:i/>
          <w:color w:val="000000"/>
          <w:lang w:val="hy-AM"/>
        </w:rPr>
        <w:t xml:space="preserve">, </w:t>
      </w:r>
      <w:r w:rsidRPr="00C4164E">
        <w:rPr>
          <w:rFonts w:cs="Sylfaen"/>
          <w:i/>
          <w:color w:val="000000"/>
          <w:lang w:val="hy-AM"/>
        </w:rPr>
        <w:t>քան</w:t>
      </w:r>
      <w:r w:rsidRPr="00C4164E">
        <w:rPr>
          <w:i/>
          <w:color w:val="000000"/>
          <w:lang w:val="hy-AM"/>
        </w:rPr>
        <w:t xml:space="preserve"> </w:t>
      </w:r>
      <w:r w:rsidRPr="00C4164E">
        <w:rPr>
          <w:rFonts w:cs="Sylfaen"/>
          <w:i/>
          <w:color w:val="000000"/>
          <w:lang w:val="hy-AM"/>
        </w:rPr>
        <w:t>վեց</w:t>
      </w:r>
      <w:r w:rsidRPr="00C4164E">
        <w:rPr>
          <w:i/>
          <w:color w:val="000000"/>
          <w:lang w:val="hy-AM"/>
        </w:rPr>
        <w:t xml:space="preserve"> </w:t>
      </w:r>
      <w:r w:rsidRPr="00C4164E">
        <w:rPr>
          <w:rFonts w:cs="Sylfaen"/>
          <w:i/>
          <w:color w:val="000000"/>
          <w:lang w:val="hy-AM"/>
        </w:rPr>
        <w:t>ամսվա</w:t>
      </w:r>
      <w:r w:rsidRPr="00C4164E">
        <w:rPr>
          <w:i/>
          <w:color w:val="000000"/>
          <w:lang w:val="hy-AM"/>
        </w:rPr>
        <w:t xml:space="preserve"> </w:t>
      </w:r>
      <w:r w:rsidRPr="00C4164E">
        <w:rPr>
          <w:rFonts w:cs="Sylfaen"/>
          <w:i/>
          <w:color w:val="000000"/>
          <w:lang w:val="hy-AM"/>
        </w:rPr>
        <w:t>ընթացքում</w:t>
      </w:r>
      <w:r w:rsidRPr="00C4164E">
        <w:rPr>
          <w:i/>
          <w:color w:val="000000"/>
          <w:lang w:val="hy-AM"/>
        </w:rPr>
        <w:t xml:space="preserve"> </w:t>
      </w:r>
      <w:r w:rsidRPr="00C4164E">
        <w:rPr>
          <w:rFonts w:cs="Sylfaen"/>
          <w:i/>
          <w:color w:val="000000"/>
        </w:rPr>
        <w:t>օտարել</w:t>
      </w:r>
      <w:r w:rsidRPr="00C4164E">
        <w:rPr>
          <w:i/>
          <w:color w:val="000000"/>
        </w:rPr>
        <w:t xml:space="preserve"> </w:t>
      </w:r>
      <w:r w:rsidRPr="00C4164E">
        <w:rPr>
          <w:rFonts w:cs="Sylfaen"/>
          <w:i/>
          <w:color w:val="000000"/>
        </w:rPr>
        <w:t>այլ</w:t>
      </w:r>
      <w:r w:rsidRPr="00C4164E">
        <w:rPr>
          <w:i/>
          <w:color w:val="000000"/>
        </w:rPr>
        <w:t xml:space="preserve"> </w:t>
      </w:r>
      <w:r w:rsidRPr="00C4164E">
        <w:rPr>
          <w:rFonts w:cs="Sylfaen"/>
          <w:i/>
          <w:color w:val="000000"/>
        </w:rPr>
        <w:t>անձի</w:t>
      </w:r>
      <w:r w:rsidRPr="00C4164E">
        <w:rPr>
          <w:i/>
          <w:color w:val="000000"/>
        </w:rPr>
        <w:t xml:space="preserve"> </w:t>
      </w:r>
      <w:r w:rsidRPr="00C4164E">
        <w:rPr>
          <w:rFonts w:cs="Sylfaen"/>
          <w:i/>
          <w:color w:val="000000"/>
        </w:rPr>
        <w:t>կանոնադրական</w:t>
      </w:r>
      <w:r w:rsidRPr="00C4164E">
        <w:rPr>
          <w:i/>
          <w:color w:val="000000"/>
        </w:rPr>
        <w:t xml:space="preserve"> </w:t>
      </w:r>
      <w:r w:rsidRPr="00C4164E">
        <w:rPr>
          <w:rFonts w:cs="Sylfaen"/>
          <w:i/>
          <w:color w:val="000000"/>
        </w:rPr>
        <w:t>կապիտալում</w:t>
      </w:r>
      <w:r w:rsidRPr="00C4164E">
        <w:rPr>
          <w:i/>
          <w:color w:val="000000"/>
        </w:rPr>
        <w:t xml:space="preserve"> </w:t>
      </w:r>
      <w:r w:rsidRPr="00C4164E">
        <w:rPr>
          <w:rFonts w:cs="Sylfaen"/>
          <w:i/>
          <w:color w:val="000000"/>
        </w:rPr>
        <w:t>սույն</w:t>
      </w:r>
      <w:r w:rsidRPr="00C4164E">
        <w:rPr>
          <w:i/>
          <w:color w:val="000000"/>
        </w:rPr>
        <w:t xml:space="preserve"> </w:t>
      </w:r>
      <w:r w:rsidRPr="00C4164E">
        <w:rPr>
          <w:rFonts w:cs="Sylfaen"/>
          <w:i/>
          <w:color w:val="000000"/>
        </w:rPr>
        <w:t>հոդվածի</w:t>
      </w:r>
      <w:r w:rsidRPr="00C4164E">
        <w:rPr>
          <w:i/>
          <w:color w:val="000000"/>
        </w:rPr>
        <w:t xml:space="preserve"> </w:t>
      </w:r>
      <w:r w:rsidRPr="00C4164E">
        <w:rPr>
          <w:rFonts w:cs="Sylfaen"/>
          <w:i/>
          <w:color w:val="000000"/>
        </w:rPr>
        <w:t>երկրորդ</w:t>
      </w:r>
      <w:r w:rsidRPr="00C4164E">
        <w:rPr>
          <w:i/>
          <w:color w:val="000000"/>
        </w:rPr>
        <w:t xml:space="preserve"> </w:t>
      </w:r>
      <w:r w:rsidRPr="00C4164E">
        <w:rPr>
          <w:rFonts w:cs="Sylfaen"/>
          <w:i/>
          <w:color w:val="000000"/>
        </w:rPr>
        <w:t>մասով</w:t>
      </w:r>
      <w:r w:rsidRPr="00C4164E">
        <w:rPr>
          <w:i/>
          <w:color w:val="000000"/>
        </w:rPr>
        <w:t xml:space="preserve"> </w:t>
      </w:r>
      <w:r w:rsidRPr="00C4164E">
        <w:rPr>
          <w:rFonts w:cs="Sylfaen"/>
          <w:i/>
          <w:color w:val="000000"/>
        </w:rPr>
        <w:t>սահմանված</w:t>
      </w:r>
      <w:r w:rsidRPr="00C4164E">
        <w:rPr>
          <w:i/>
          <w:color w:val="000000"/>
        </w:rPr>
        <w:t xml:space="preserve"> </w:t>
      </w:r>
      <w:r w:rsidRPr="00C4164E">
        <w:rPr>
          <w:rFonts w:cs="Sylfaen"/>
          <w:i/>
          <w:color w:val="000000"/>
          <w:lang w:val="hy-AM"/>
        </w:rPr>
        <w:t>կարգով</w:t>
      </w:r>
      <w:r w:rsidRPr="00C4164E">
        <w:rPr>
          <w:i/>
          <w:color w:val="000000"/>
          <w:lang w:val="hy-AM"/>
        </w:rPr>
        <w:t xml:space="preserve"> </w:t>
      </w:r>
      <w:r w:rsidRPr="00C4164E">
        <w:rPr>
          <w:rFonts w:cs="Sylfaen"/>
          <w:i/>
          <w:color w:val="000000"/>
          <w:lang w:val="hy-AM"/>
        </w:rPr>
        <w:t>ձեռք</w:t>
      </w:r>
      <w:r w:rsidRPr="00C4164E">
        <w:rPr>
          <w:i/>
          <w:color w:val="000000"/>
          <w:lang w:val="hy-AM"/>
        </w:rPr>
        <w:t xml:space="preserve"> </w:t>
      </w:r>
      <w:r w:rsidRPr="00C4164E">
        <w:rPr>
          <w:rFonts w:cs="Sylfaen"/>
          <w:i/>
          <w:color w:val="000000"/>
          <w:lang w:val="hy-AM"/>
        </w:rPr>
        <w:t>բերված</w:t>
      </w:r>
      <w:r w:rsidRPr="00C4164E">
        <w:rPr>
          <w:i/>
          <w:color w:val="000000"/>
        </w:rPr>
        <w:t xml:space="preserve"> </w:t>
      </w:r>
      <w:r w:rsidRPr="00C4164E">
        <w:rPr>
          <w:rFonts w:cs="Sylfaen"/>
          <w:i/>
          <w:color w:val="000000"/>
        </w:rPr>
        <w:t>իր</w:t>
      </w:r>
      <w:r w:rsidRPr="00C4164E">
        <w:rPr>
          <w:i/>
          <w:color w:val="000000"/>
        </w:rPr>
        <w:t xml:space="preserve"> </w:t>
      </w:r>
      <w:r w:rsidRPr="00C4164E">
        <w:rPr>
          <w:rFonts w:cs="Sylfaen"/>
          <w:i/>
          <w:color w:val="000000"/>
        </w:rPr>
        <w:t>մասնակցությունը</w:t>
      </w:r>
      <w:r w:rsidRPr="00C4164E">
        <w:rPr>
          <w:i/>
          <w:color w:val="000000"/>
        </w:rPr>
        <w:t xml:space="preserve">, </w:t>
      </w:r>
      <w:r w:rsidRPr="00C4164E">
        <w:rPr>
          <w:rFonts w:cs="Sylfaen"/>
          <w:i/>
          <w:color w:val="000000"/>
        </w:rPr>
        <w:t>եթե</w:t>
      </w:r>
      <w:r w:rsidRPr="00C4164E">
        <w:rPr>
          <w:i/>
          <w:color w:val="000000"/>
        </w:rPr>
        <w:t xml:space="preserve"> </w:t>
      </w:r>
      <w:r w:rsidRPr="00C4164E">
        <w:rPr>
          <w:rFonts w:cs="Sylfaen"/>
          <w:i/>
          <w:color w:val="000000"/>
        </w:rPr>
        <w:t>Կենտրոնական</w:t>
      </w:r>
      <w:r w:rsidRPr="00C4164E">
        <w:rPr>
          <w:i/>
          <w:color w:val="000000"/>
        </w:rPr>
        <w:t xml:space="preserve"> </w:t>
      </w:r>
      <w:r w:rsidRPr="00C4164E">
        <w:rPr>
          <w:rFonts w:cs="Sylfaen"/>
          <w:i/>
          <w:color w:val="000000"/>
        </w:rPr>
        <w:t>բանկի</w:t>
      </w:r>
      <w:r w:rsidRPr="00C4164E">
        <w:rPr>
          <w:i/>
          <w:color w:val="000000"/>
        </w:rPr>
        <w:t xml:space="preserve"> </w:t>
      </w:r>
      <w:r w:rsidRPr="00C4164E">
        <w:rPr>
          <w:rFonts w:cs="Sylfaen"/>
          <w:i/>
          <w:color w:val="000000"/>
        </w:rPr>
        <w:t>հիմնավոր</w:t>
      </w:r>
      <w:r w:rsidRPr="00C4164E">
        <w:rPr>
          <w:i/>
          <w:color w:val="000000"/>
        </w:rPr>
        <w:t xml:space="preserve"> </w:t>
      </w:r>
      <w:r w:rsidRPr="00C4164E">
        <w:rPr>
          <w:rFonts w:cs="Sylfaen"/>
          <w:i/>
          <w:color w:val="000000"/>
        </w:rPr>
        <w:t>կարծիքով</w:t>
      </w:r>
      <w:r w:rsidRPr="00C4164E">
        <w:rPr>
          <w:i/>
          <w:color w:val="000000"/>
        </w:rPr>
        <w:t xml:space="preserve"> </w:t>
      </w:r>
      <w:r w:rsidRPr="00C4164E">
        <w:rPr>
          <w:rFonts w:cs="Sylfaen"/>
          <w:i/>
          <w:color w:val="000000"/>
        </w:rPr>
        <w:t>այդ</w:t>
      </w:r>
      <w:r w:rsidRPr="00C4164E">
        <w:rPr>
          <w:i/>
          <w:color w:val="000000"/>
        </w:rPr>
        <w:t xml:space="preserve"> </w:t>
      </w:r>
      <w:r w:rsidRPr="00C4164E">
        <w:rPr>
          <w:rFonts w:cs="Sylfaen"/>
          <w:i/>
          <w:color w:val="000000"/>
        </w:rPr>
        <w:t>մասնակցությունը</w:t>
      </w:r>
      <w:r w:rsidRPr="00C4164E">
        <w:rPr>
          <w:i/>
          <w:color w:val="000000"/>
        </w:rPr>
        <w:t xml:space="preserve"> </w:t>
      </w:r>
      <w:r w:rsidRPr="00C4164E">
        <w:rPr>
          <w:rFonts w:cs="Sylfaen"/>
          <w:i/>
          <w:color w:val="000000"/>
        </w:rPr>
        <w:t>կարող</w:t>
      </w:r>
      <w:r w:rsidRPr="00C4164E">
        <w:rPr>
          <w:i/>
          <w:color w:val="000000"/>
        </w:rPr>
        <w:t xml:space="preserve"> </w:t>
      </w:r>
      <w:r w:rsidRPr="00C4164E">
        <w:rPr>
          <w:rFonts w:cs="Sylfaen"/>
          <w:i/>
          <w:color w:val="000000"/>
        </w:rPr>
        <w:t>է</w:t>
      </w:r>
      <w:r w:rsidRPr="00C4164E">
        <w:rPr>
          <w:i/>
          <w:color w:val="000000"/>
        </w:rPr>
        <w:t xml:space="preserve"> </w:t>
      </w:r>
      <w:r w:rsidRPr="00C4164E">
        <w:rPr>
          <w:rFonts w:cs="Sylfaen"/>
          <w:i/>
          <w:color w:val="000000"/>
        </w:rPr>
        <w:t>չհիմնավորված</w:t>
      </w:r>
      <w:r w:rsidRPr="00C4164E">
        <w:rPr>
          <w:i/>
          <w:color w:val="000000"/>
        </w:rPr>
        <w:t xml:space="preserve"> </w:t>
      </w:r>
      <w:r w:rsidRPr="00C4164E">
        <w:rPr>
          <w:rFonts w:cs="Sylfaen"/>
          <w:i/>
          <w:color w:val="000000"/>
        </w:rPr>
        <w:t>ռիսկեր</w:t>
      </w:r>
      <w:r w:rsidRPr="00C4164E">
        <w:rPr>
          <w:i/>
          <w:color w:val="000000"/>
        </w:rPr>
        <w:t xml:space="preserve"> </w:t>
      </w:r>
      <w:r w:rsidRPr="00C4164E">
        <w:rPr>
          <w:rFonts w:cs="Sylfaen"/>
          <w:i/>
          <w:color w:val="000000"/>
        </w:rPr>
        <w:t>առաջացնել</w:t>
      </w:r>
      <w:r w:rsidRPr="00C4164E">
        <w:rPr>
          <w:i/>
          <w:color w:val="000000"/>
        </w:rPr>
        <w:t xml:space="preserve"> </w:t>
      </w:r>
      <w:r w:rsidRPr="00C4164E">
        <w:rPr>
          <w:rFonts w:cs="Sylfaen"/>
          <w:i/>
          <w:color w:val="000000"/>
        </w:rPr>
        <w:t>բանկի</w:t>
      </w:r>
      <w:r w:rsidRPr="00C4164E">
        <w:rPr>
          <w:i/>
          <w:color w:val="000000"/>
        </w:rPr>
        <w:t xml:space="preserve"> </w:t>
      </w:r>
      <w:r w:rsidRPr="00C4164E">
        <w:rPr>
          <w:rFonts w:cs="Sylfaen"/>
          <w:i/>
          <w:color w:val="000000"/>
        </w:rPr>
        <w:t>համար</w:t>
      </w:r>
      <w:r w:rsidRPr="00C4164E">
        <w:rPr>
          <w:i/>
          <w:color w:val="000000"/>
        </w:rPr>
        <w:t xml:space="preserve"> </w:t>
      </w:r>
      <w:r w:rsidRPr="00C4164E">
        <w:rPr>
          <w:rFonts w:cs="Sylfaen"/>
          <w:i/>
          <w:color w:val="000000"/>
        </w:rPr>
        <w:t>և</w:t>
      </w:r>
      <w:r w:rsidRPr="00C4164E">
        <w:rPr>
          <w:i/>
          <w:color w:val="000000"/>
        </w:rPr>
        <w:t xml:space="preserve"> </w:t>
      </w:r>
      <w:r w:rsidRPr="00C4164E">
        <w:rPr>
          <w:i/>
          <w:color w:val="000000"/>
          <w:lang w:val="hy-AM"/>
        </w:rPr>
        <w:t>(</w:t>
      </w:r>
      <w:r w:rsidRPr="00C4164E">
        <w:rPr>
          <w:rFonts w:cs="Sylfaen"/>
          <w:i/>
          <w:color w:val="000000"/>
        </w:rPr>
        <w:t>կամ</w:t>
      </w:r>
      <w:r w:rsidRPr="00C4164E">
        <w:rPr>
          <w:i/>
          <w:color w:val="000000"/>
          <w:lang w:val="hy-AM"/>
        </w:rPr>
        <w:t>)</w:t>
      </w:r>
      <w:r w:rsidRPr="00C4164E">
        <w:rPr>
          <w:i/>
          <w:color w:val="000000"/>
        </w:rPr>
        <w:t xml:space="preserve"> </w:t>
      </w:r>
      <w:r w:rsidRPr="00C4164E">
        <w:rPr>
          <w:rFonts w:cs="Sylfaen"/>
          <w:i/>
          <w:color w:val="000000"/>
        </w:rPr>
        <w:t>վտանգել</w:t>
      </w:r>
      <w:r w:rsidRPr="00C4164E">
        <w:rPr>
          <w:i/>
          <w:color w:val="000000"/>
        </w:rPr>
        <w:t xml:space="preserve"> </w:t>
      </w:r>
      <w:r w:rsidRPr="00C4164E">
        <w:rPr>
          <w:rFonts w:cs="Sylfaen"/>
          <w:i/>
          <w:color w:val="000000"/>
        </w:rPr>
        <w:t>բանկի</w:t>
      </w:r>
      <w:r w:rsidRPr="00C4164E">
        <w:rPr>
          <w:i/>
          <w:color w:val="000000"/>
        </w:rPr>
        <w:t xml:space="preserve"> </w:t>
      </w:r>
      <w:r w:rsidRPr="00C4164E">
        <w:rPr>
          <w:rFonts w:cs="Sylfaen"/>
          <w:i/>
          <w:color w:val="000000"/>
        </w:rPr>
        <w:t>հաճախորդների</w:t>
      </w:r>
      <w:r w:rsidRPr="00C4164E">
        <w:rPr>
          <w:i/>
          <w:color w:val="000000"/>
          <w:lang w:val="hy-AM"/>
        </w:rPr>
        <w:t xml:space="preserve"> </w:t>
      </w:r>
      <w:r w:rsidRPr="00C4164E">
        <w:rPr>
          <w:rFonts w:cs="Sylfaen"/>
          <w:i/>
          <w:color w:val="000000"/>
        </w:rPr>
        <w:t>և</w:t>
      </w:r>
      <w:r w:rsidRPr="00C4164E">
        <w:rPr>
          <w:i/>
          <w:color w:val="000000"/>
        </w:rPr>
        <w:t xml:space="preserve"> </w:t>
      </w:r>
      <w:r w:rsidRPr="00C4164E">
        <w:rPr>
          <w:i/>
          <w:color w:val="000000"/>
          <w:lang w:val="hy-AM"/>
        </w:rPr>
        <w:t>(</w:t>
      </w:r>
      <w:r w:rsidRPr="00C4164E">
        <w:rPr>
          <w:rFonts w:cs="Sylfaen"/>
          <w:i/>
          <w:color w:val="000000"/>
        </w:rPr>
        <w:t>կամ</w:t>
      </w:r>
      <w:r w:rsidRPr="00C4164E">
        <w:rPr>
          <w:i/>
          <w:color w:val="000000"/>
          <w:lang w:val="hy-AM"/>
        </w:rPr>
        <w:t>)</w:t>
      </w:r>
      <w:r w:rsidRPr="00C4164E">
        <w:rPr>
          <w:i/>
          <w:color w:val="000000"/>
        </w:rPr>
        <w:t xml:space="preserve"> </w:t>
      </w:r>
      <w:r w:rsidRPr="00C4164E">
        <w:rPr>
          <w:rFonts w:cs="Sylfaen"/>
          <w:i/>
          <w:color w:val="000000"/>
        </w:rPr>
        <w:t>սպառողների</w:t>
      </w:r>
      <w:r w:rsidRPr="00C4164E">
        <w:rPr>
          <w:i/>
          <w:color w:val="000000"/>
        </w:rPr>
        <w:t xml:space="preserve"> </w:t>
      </w:r>
      <w:r w:rsidRPr="00C4164E">
        <w:rPr>
          <w:rFonts w:cs="Sylfaen"/>
          <w:i/>
          <w:color w:val="000000"/>
        </w:rPr>
        <w:t>շահերը</w:t>
      </w:r>
      <w:r w:rsidRPr="00C4164E">
        <w:rPr>
          <w:i/>
          <w:color w:val="000000"/>
        </w:rPr>
        <w:t xml:space="preserve"> </w:t>
      </w:r>
      <w:r w:rsidRPr="00C4164E">
        <w:rPr>
          <w:rFonts w:cs="Sylfaen"/>
          <w:i/>
          <w:color w:val="000000"/>
        </w:rPr>
        <w:t>և</w:t>
      </w:r>
      <w:r w:rsidRPr="00C4164E">
        <w:rPr>
          <w:i/>
          <w:color w:val="000000"/>
        </w:rPr>
        <w:t xml:space="preserve"> </w:t>
      </w:r>
      <w:r w:rsidRPr="00C4164E">
        <w:rPr>
          <w:i/>
          <w:color w:val="000000"/>
          <w:lang w:val="hy-AM"/>
        </w:rPr>
        <w:t>(</w:t>
      </w:r>
      <w:r w:rsidRPr="00C4164E">
        <w:rPr>
          <w:rFonts w:cs="Sylfaen"/>
          <w:i/>
          <w:color w:val="000000"/>
        </w:rPr>
        <w:t>կամ</w:t>
      </w:r>
      <w:r w:rsidRPr="00C4164E">
        <w:rPr>
          <w:i/>
          <w:color w:val="000000"/>
          <w:lang w:val="hy-AM"/>
        </w:rPr>
        <w:t>)</w:t>
      </w:r>
      <w:r w:rsidRPr="00C4164E">
        <w:rPr>
          <w:i/>
          <w:color w:val="000000"/>
        </w:rPr>
        <w:t xml:space="preserve"> </w:t>
      </w:r>
      <w:r w:rsidRPr="00C4164E">
        <w:rPr>
          <w:rFonts w:cs="Sylfaen"/>
          <w:i/>
          <w:color w:val="000000"/>
        </w:rPr>
        <w:t>խոչընդոտել</w:t>
      </w:r>
      <w:r w:rsidRPr="00C4164E">
        <w:rPr>
          <w:i/>
          <w:color w:val="000000"/>
        </w:rPr>
        <w:t xml:space="preserve"> </w:t>
      </w:r>
      <w:r w:rsidRPr="00C4164E">
        <w:rPr>
          <w:rFonts w:cs="Sylfaen"/>
          <w:i/>
          <w:color w:val="000000"/>
        </w:rPr>
        <w:t>բանկի</w:t>
      </w:r>
      <w:r w:rsidRPr="00C4164E">
        <w:rPr>
          <w:i/>
          <w:color w:val="000000"/>
        </w:rPr>
        <w:t xml:space="preserve"> </w:t>
      </w:r>
      <w:r w:rsidRPr="00C4164E">
        <w:rPr>
          <w:rFonts w:cs="Sylfaen"/>
          <w:i/>
          <w:color w:val="000000"/>
        </w:rPr>
        <w:t>նկատմամբ</w:t>
      </w:r>
      <w:r w:rsidRPr="00C4164E">
        <w:rPr>
          <w:i/>
          <w:color w:val="000000"/>
        </w:rPr>
        <w:t xml:space="preserve"> </w:t>
      </w:r>
      <w:r w:rsidRPr="00C4164E">
        <w:rPr>
          <w:rFonts w:cs="Sylfaen"/>
          <w:i/>
          <w:color w:val="000000"/>
        </w:rPr>
        <w:t>արդյունավետ</w:t>
      </w:r>
      <w:r w:rsidRPr="00C4164E">
        <w:rPr>
          <w:i/>
          <w:color w:val="000000"/>
        </w:rPr>
        <w:t xml:space="preserve"> </w:t>
      </w:r>
      <w:r w:rsidRPr="00C4164E">
        <w:rPr>
          <w:rFonts w:cs="Sylfaen"/>
          <w:i/>
          <w:color w:val="000000"/>
        </w:rPr>
        <w:t>վերահսկողության</w:t>
      </w:r>
      <w:r w:rsidRPr="00C4164E">
        <w:rPr>
          <w:i/>
          <w:color w:val="000000"/>
        </w:rPr>
        <w:t xml:space="preserve"> </w:t>
      </w:r>
      <w:r w:rsidRPr="00C4164E">
        <w:rPr>
          <w:rFonts w:cs="Sylfaen"/>
          <w:i/>
          <w:color w:val="000000"/>
        </w:rPr>
        <w:t>իրականացմանը</w:t>
      </w:r>
      <w:r w:rsidRPr="00C4164E">
        <w:rPr>
          <w:i/>
          <w:color w:val="000000"/>
        </w:rPr>
        <w:t xml:space="preserve">: </w:t>
      </w:r>
      <w:r w:rsidRPr="00C4164E">
        <w:rPr>
          <w:rFonts w:cs="Sylfaen"/>
          <w:i/>
          <w:color w:val="000000"/>
        </w:rPr>
        <w:t>Կենտրոնական</w:t>
      </w:r>
      <w:r w:rsidRPr="00C4164E">
        <w:rPr>
          <w:i/>
          <w:color w:val="000000"/>
        </w:rPr>
        <w:t xml:space="preserve"> </w:t>
      </w:r>
      <w:r w:rsidRPr="00C4164E">
        <w:rPr>
          <w:rFonts w:cs="Sylfaen"/>
          <w:i/>
          <w:color w:val="000000"/>
        </w:rPr>
        <w:t>բանկը</w:t>
      </w:r>
      <w:r w:rsidRPr="00C4164E">
        <w:rPr>
          <w:i/>
          <w:color w:val="000000"/>
        </w:rPr>
        <w:t xml:space="preserve">, </w:t>
      </w:r>
      <w:r w:rsidRPr="00C4164E">
        <w:rPr>
          <w:rFonts w:cs="Sylfaen"/>
          <w:i/>
          <w:color w:val="000000"/>
        </w:rPr>
        <w:t>հաշվի</w:t>
      </w:r>
      <w:r w:rsidRPr="00C4164E">
        <w:rPr>
          <w:i/>
          <w:color w:val="000000"/>
        </w:rPr>
        <w:t xml:space="preserve"> </w:t>
      </w:r>
      <w:r w:rsidRPr="00C4164E">
        <w:rPr>
          <w:rFonts w:cs="Sylfaen"/>
          <w:i/>
          <w:color w:val="000000"/>
        </w:rPr>
        <w:t>առնելով</w:t>
      </w:r>
      <w:r w:rsidRPr="00C4164E">
        <w:rPr>
          <w:i/>
          <w:color w:val="000000"/>
        </w:rPr>
        <w:t xml:space="preserve"> </w:t>
      </w:r>
      <w:r w:rsidRPr="00C4164E">
        <w:rPr>
          <w:rFonts w:cs="Sylfaen"/>
          <w:i/>
          <w:color w:val="000000"/>
        </w:rPr>
        <w:t>արժեթղթերի</w:t>
      </w:r>
      <w:r w:rsidRPr="00C4164E">
        <w:rPr>
          <w:i/>
          <w:color w:val="000000"/>
        </w:rPr>
        <w:t xml:space="preserve"> </w:t>
      </w:r>
      <w:r w:rsidRPr="00C4164E">
        <w:rPr>
          <w:rFonts w:cs="Sylfaen"/>
          <w:i/>
          <w:color w:val="000000"/>
        </w:rPr>
        <w:t>շուկայում</w:t>
      </w:r>
      <w:r w:rsidRPr="00C4164E">
        <w:rPr>
          <w:i/>
          <w:color w:val="000000"/>
        </w:rPr>
        <w:t xml:space="preserve"> </w:t>
      </w:r>
      <w:r w:rsidRPr="00C4164E">
        <w:rPr>
          <w:rFonts w:cs="Sylfaen"/>
          <w:i/>
          <w:color w:val="000000"/>
        </w:rPr>
        <w:t>տիրող</w:t>
      </w:r>
      <w:r w:rsidRPr="00C4164E">
        <w:rPr>
          <w:i/>
          <w:color w:val="000000"/>
        </w:rPr>
        <w:t xml:space="preserve"> </w:t>
      </w:r>
      <w:r w:rsidRPr="00C4164E">
        <w:rPr>
          <w:rFonts w:cs="Sylfaen"/>
          <w:i/>
          <w:color w:val="000000"/>
        </w:rPr>
        <w:t>իրավիճակը</w:t>
      </w:r>
      <w:r w:rsidRPr="00C4164E">
        <w:rPr>
          <w:i/>
          <w:color w:val="000000"/>
        </w:rPr>
        <w:t xml:space="preserve">, </w:t>
      </w:r>
      <w:r w:rsidRPr="00C4164E">
        <w:rPr>
          <w:rFonts w:cs="Sylfaen"/>
          <w:i/>
          <w:color w:val="000000"/>
        </w:rPr>
        <w:t>ինչպես</w:t>
      </w:r>
      <w:r w:rsidRPr="00C4164E">
        <w:rPr>
          <w:i/>
          <w:color w:val="000000"/>
        </w:rPr>
        <w:t xml:space="preserve"> </w:t>
      </w:r>
      <w:r w:rsidRPr="00C4164E">
        <w:rPr>
          <w:rFonts w:cs="Sylfaen"/>
          <w:i/>
          <w:color w:val="000000"/>
        </w:rPr>
        <w:t>նաև</w:t>
      </w:r>
      <w:r w:rsidRPr="00C4164E">
        <w:rPr>
          <w:i/>
          <w:color w:val="000000"/>
        </w:rPr>
        <w:t xml:space="preserve"> </w:t>
      </w:r>
      <w:r w:rsidRPr="00C4164E">
        <w:rPr>
          <w:rFonts w:cs="Sylfaen"/>
          <w:i/>
          <w:color w:val="000000"/>
        </w:rPr>
        <w:t>տվյալ</w:t>
      </w:r>
      <w:r w:rsidRPr="00C4164E">
        <w:rPr>
          <w:i/>
          <w:color w:val="000000"/>
        </w:rPr>
        <w:t xml:space="preserve"> </w:t>
      </w:r>
      <w:r w:rsidRPr="00C4164E">
        <w:rPr>
          <w:rFonts w:cs="Sylfaen"/>
          <w:i/>
          <w:color w:val="000000"/>
        </w:rPr>
        <w:t>բանկի</w:t>
      </w:r>
      <w:r w:rsidRPr="00C4164E">
        <w:rPr>
          <w:i/>
          <w:color w:val="000000"/>
        </w:rPr>
        <w:t xml:space="preserve"> </w:t>
      </w:r>
      <w:r w:rsidRPr="00C4164E">
        <w:rPr>
          <w:rFonts w:cs="Sylfaen"/>
          <w:i/>
          <w:color w:val="000000"/>
        </w:rPr>
        <w:t>ֆինանսական</w:t>
      </w:r>
      <w:r w:rsidRPr="00C4164E">
        <w:rPr>
          <w:i/>
          <w:color w:val="000000"/>
        </w:rPr>
        <w:t xml:space="preserve"> </w:t>
      </w:r>
      <w:r w:rsidRPr="00C4164E">
        <w:rPr>
          <w:rFonts w:cs="Sylfaen"/>
          <w:i/>
          <w:color w:val="000000"/>
        </w:rPr>
        <w:t>վիճակը</w:t>
      </w:r>
      <w:r w:rsidRPr="00C4164E">
        <w:rPr>
          <w:i/>
          <w:color w:val="000000"/>
        </w:rPr>
        <w:t xml:space="preserve">, </w:t>
      </w:r>
      <w:r w:rsidRPr="00C4164E">
        <w:rPr>
          <w:rFonts w:cs="Sylfaen"/>
          <w:i/>
          <w:color w:val="000000"/>
        </w:rPr>
        <w:t>կարող</w:t>
      </w:r>
      <w:r w:rsidRPr="00C4164E">
        <w:rPr>
          <w:i/>
          <w:color w:val="000000"/>
        </w:rPr>
        <w:t xml:space="preserve"> </w:t>
      </w:r>
      <w:r w:rsidRPr="00C4164E">
        <w:rPr>
          <w:rFonts w:cs="Sylfaen"/>
          <w:i/>
          <w:color w:val="000000"/>
        </w:rPr>
        <w:t>է</w:t>
      </w:r>
      <w:r w:rsidRPr="00C4164E">
        <w:rPr>
          <w:i/>
          <w:color w:val="000000"/>
        </w:rPr>
        <w:t xml:space="preserve"> </w:t>
      </w:r>
      <w:r w:rsidRPr="00C4164E">
        <w:rPr>
          <w:rFonts w:cs="Sylfaen"/>
          <w:i/>
          <w:color w:val="000000"/>
        </w:rPr>
        <w:t>հիշյալ</w:t>
      </w:r>
      <w:r w:rsidRPr="00C4164E">
        <w:rPr>
          <w:i/>
          <w:color w:val="000000"/>
        </w:rPr>
        <w:t xml:space="preserve"> </w:t>
      </w:r>
      <w:r w:rsidRPr="00C4164E">
        <w:rPr>
          <w:rFonts w:cs="Sylfaen"/>
          <w:i/>
          <w:color w:val="000000"/>
        </w:rPr>
        <w:t>բաժնետոմսերից</w:t>
      </w:r>
      <w:r w:rsidRPr="00C4164E">
        <w:rPr>
          <w:i/>
          <w:color w:val="000000"/>
        </w:rPr>
        <w:t xml:space="preserve"> </w:t>
      </w:r>
      <w:r w:rsidRPr="00C4164E">
        <w:rPr>
          <w:rFonts w:cs="Sylfaen"/>
          <w:i/>
          <w:color w:val="000000"/>
        </w:rPr>
        <w:t>առավել</w:t>
      </w:r>
      <w:r w:rsidRPr="00C4164E">
        <w:rPr>
          <w:i/>
          <w:color w:val="000000"/>
        </w:rPr>
        <w:t xml:space="preserve"> </w:t>
      </w:r>
      <w:r w:rsidRPr="00C4164E">
        <w:rPr>
          <w:rFonts w:cs="Sylfaen"/>
          <w:i/>
          <w:color w:val="000000"/>
        </w:rPr>
        <w:t>բարենպաստ</w:t>
      </w:r>
      <w:r w:rsidRPr="00C4164E">
        <w:rPr>
          <w:i/>
          <w:color w:val="000000"/>
        </w:rPr>
        <w:t xml:space="preserve"> </w:t>
      </w:r>
      <w:r w:rsidRPr="00C4164E">
        <w:rPr>
          <w:rFonts w:cs="Sylfaen"/>
          <w:i/>
          <w:color w:val="000000"/>
        </w:rPr>
        <w:t>պայմաններով</w:t>
      </w:r>
      <w:r w:rsidRPr="00C4164E">
        <w:rPr>
          <w:i/>
          <w:color w:val="000000"/>
        </w:rPr>
        <w:t xml:space="preserve"> </w:t>
      </w:r>
      <w:r w:rsidRPr="00C4164E">
        <w:rPr>
          <w:rFonts w:cs="Sylfaen"/>
          <w:i/>
          <w:color w:val="000000"/>
        </w:rPr>
        <w:t>օտարելու</w:t>
      </w:r>
      <w:r w:rsidRPr="00C4164E">
        <w:rPr>
          <w:i/>
          <w:color w:val="000000"/>
        </w:rPr>
        <w:t xml:space="preserve"> </w:t>
      </w:r>
      <w:r w:rsidRPr="00C4164E">
        <w:rPr>
          <w:rFonts w:cs="Sylfaen"/>
          <w:i/>
          <w:color w:val="000000"/>
        </w:rPr>
        <w:t>նպատակով</w:t>
      </w:r>
      <w:r w:rsidRPr="00C4164E">
        <w:rPr>
          <w:i/>
          <w:color w:val="000000"/>
        </w:rPr>
        <w:t xml:space="preserve"> </w:t>
      </w:r>
      <w:r w:rsidRPr="00C4164E">
        <w:rPr>
          <w:rFonts w:cs="Sylfaen"/>
          <w:i/>
          <w:color w:val="000000"/>
        </w:rPr>
        <w:t>սույն</w:t>
      </w:r>
      <w:r w:rsidRPr="00C4164E">
        <w:rPr>
          <w:i/>
          <w:color w:val="000000"/>
        </w:rPr>
        <w:t xml:space="preserve"> </w:t>
      </w:r>
      <w:r w:rsidRPr="00C4164E">
        <w:rPr>
          <w:rFonts w:cs="Sylfaen"/>
          <w:i/>
          <w:color w:val="000000"/>
        </w:rPr>
        <w:t>մասով</w:t>
      </w:r>
      <w:r w:rsidRPr="00C4164E">
        <w:rPr>
          <w:i/>
          <w:color w:val="000000"/>
        </w:rPr>
        <w:t xml:space="preserve"> </w:t>
      </w:r>
      <w:r w:rsidRPr="00C4164E">
        <w:rPr>
          <w:rFonts w:cs="Sylfaen"/>
          <w:i/>
          <w:color w:val="000000"/>
        </w:rPr>
        <w:t>սահմանված</w:t>
      </w:r>
      <w:r w:rsidRPr="00C4164E">
        <w:rPr>
          <w:i/>
          <w:color w:val="000000"/>
        </w:rPr>
        <w:t xml:space="preserve"> </w:t>
      </w:r>
      <w:r w:rsidRPr="00C4164E">
        <w:rPr>
          <w:rFonts w:cs="Sylfaen"/>
          <w:i/>
          <w:color w:val="000000"/>
        </w:rPr>
        <w:t>ժամկետը</w:t>
      </w:r>
      <w:r w:rsidRPr="00C4164E">
        <w:rPr>
          <w:i/>
          <w:color w:val="000000"/>
        </w:rPr>
        <w:t xml:space="preserve"> </w:t>
      </w:r>
      <w:r w:rsidRPr="00C4164E">
        <w:rPr>
          <w:rFonts w:cs="Sylfaen"/>
          <w:i/>
          <w:color w:val="000000"/>
        </w:rPr>
        <w:t>երկարացնել</w:t>
      </w:r>
      <w:r w:rsidRPr="00C4164E">
        <w:rPr>
          <w:i/>
          <w:color w:val="000000"/>
        </w:rPr>
        <w:t xml:space="preserve"> </w:t>
      </w:r>
      <w:r w:rsidRPr="00C4164E">
        <w:rPr>
          <w:rFonts w:cs="Sylfaen"/>
          <w:i/>
          <w:color w:val="000000"/>
        </w:rPr>
        <w:t>ևս</w:t>
      </w:r>
      <w:r w:rsidRPr="00C4164E">
        <w:rPr>
          <w:i/>
          <w:color w:val="000000"/>
        </w:rPr>
        <w:t xml:space="preserve"> </w:t>
      </w:r>
      <w:r w:rsidRPr="00C4164E">
        <w:rPr>
          <w:rFonts w:cs="Sylfaen"/>
          <w:i/>
          <w:color w:val="000000"/>
        </w:rPr>
        <w:t>վեց</w:t>
      </w:r>
      <w:r w:rsidRPr="00C4164E">
        <w:rPr>
          <w:i/>
          <w:color w:val="000000"/>
        </w:rPr>
        <w:t xml:space="preserve"> </w:t>
      </w:r>
      <w:r w:rsidRPr="00C4164E">
        <w:rPr>
          <w:rFonts w:cs="Sylfaen"/>
          <w:i/>
          <w:color w:val="000000"/>
        </w:rPr>
        <w:t>ամսով</w:t>
      </w:r>
      <w:r w:rsidRPr="00C4164E">
        <w:rPr>
          <w:rFonts w:eastAsia="Times New Roman" w:cs="Times New Roman"/>
          <w:bCs/>
          <w:i/>
          <w:lang w:val="hy-AM"/>
        </w:rPr>
        <w:t>»:</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Սույն հոդվածի երկրորդ մասով նախատեսված նախնական համաձայնությունը չի պահանջվում, եթե`</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ա) մեկ</w:t>
      </w:r>
      <w:r w:rsidRPr="0014779D">
        <w:rPr>
          <w:rFonts w:ascii="Arial" w:eastAsia="Times New Roman" w:hAnsi="Arial" w:cs="Arial"/>
          <w:color w:val="000000"/>
        </w:rPr>
        <w:t> </w:t>
      </w:r>
      <w:r w:rsidRPr="0014779D">
        <w:rPr>
          <w:rFonts w:eastAsia="Times New Roman" w:cs="Arial Unicode"/>
          <w:color w:val="000000"/>
        </w:rPr>
        <w:t>այլ անձի կանոնադրական հիմնադրամում մասնակցությունը բանկին է անցել բանկի նկատմա</w:t>
      </w:r>
      <w:r w:rsidRPr="0014779D">
        <w:rPr>
          <w:rFonts w:eastAsia="Times New Roman" w:cs="Times New Roman"/>
          <w:color w:val="000000"/>
        </w:rPr>
        <w:t xml:space="preserve">մբ ստանձնած և չկատարած պարտավորությունների դիմաց: Նման կարգով ձեռք բերված մասնակցությունը բանկը պետք է օտարի հնարավոր կարճ ժամանակամիջոցում, բայց վեց ամսից ոչ ուշ: Կենտրոնական բանկը, հաշվի առնելով արժեթղթերի շուկայում տիրող իրավիճակը, ինչպես նաև տվյալ բանկի ֆինանսական վիճակը, կարող է հիշյալ բաժնետոմսերից առավել բարենպաստ </w:t>
      </w:r>
      <w:r w:rsidRPr="0014779D">
        <w:rPr>
          <w:rFonts w:eastAsia="Times New Roman" w:cs="Times New Roman"/>
          <w:color w:val="000000"/>
        </w:rPr>
        <w:lastRenderedPageBreak/>
        <w:t>պայմաններով օտարելու նպատակով սույն հոդվածի 1-ին մասով սահմանված ժամկետը երկարացնել ևս վեց ամսով.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 բանկը մի այլ անձի կանոնադրական կապիտալում մասնակցությունը ձեռք է բերել իր հաճախորդի անունից և հաշվին կամ կոմիսիոն հիմունքներով բաժանորդագրական գործունեություն իրականացնելու ընթացքում, եթե ըստ պայմանագրի բանկը պարտավոր է թողարկողին հատուցել միայն իրացված (տեղաբաշխված) արժեթղթերի արժեքը: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5. Սույն հոդվածի </w:t>
      </w:r>
      <w:r w:rsidR="00C4164E" w:rsidRPr="00C4164E">
        <w:rPr>
          <w:rFonts w:eastAsia="Times New Roman" w:cs="Times New Roman"/>
          <w:bCs/>
          <w:i/>
          <w:lang w:val="hy-AM"/>
        </w:rPr>
        <w:t>«3.1-րդ կետով սահմանված ժամկետ</w:t>
      </w:r>
      <w:r w:rsidR="00C4164E" w:rsidRPr="00C4164E">
        <w:rPr>
          <w:rFonts w:eastAsia="Times New Roman" w:cs="Times New Roman"/>
          <w:bCs/>
          <w:i/>
        </w:rPr>
        <w:t>ում</w:t>
      </w:r>
      <w:r w:rsidR="00C4164E" w:rsidRPr="00C4164E">
        <w:rPr>
          <w:rFonts w:eastAsia="Times New Roman" w:cs="Times New Roman"/>
          <w:bCs/>
          <w:i/>
          <w:lang w:val="hy-AM"/>
        </w:rPr>
        <w:t>, ինչպես նաև»</w:t>
      </w:r>
      <w:r w:rsidR="00C4164E" w:rsidRPr="007636DB">
        <w:rPr>
          <w:rFonts w:eastAsia="Times New Roman" w:cs="Times New Roman"/>
          <w:bCs/>
          <w:sz w:val="24"/>
          <w:szCs w:val="24"/>
          <w:lang w:val="hy-AM"/>
        </w:rPr>
        <w:t xml:space="preserve"> </w:t>
      </w:r>
      <w:r w:rsidRPr="0014779D">
        <w:rPr>
          <w:rFonts w:eastAsia="Times New Roman" w:cs="Times New Roman"/>
          <w:color w:val="000000"/>
        </w:rPr>
        <w:t>4-րդ կետի «ա» ենթակետով սահմանված ժամկետում բանկի կողմից հիշյալ մասնակցությունը չօտարելու դեպքում Կենտրոնական բանկը կարող է պարտադրել տվյալ բանկին այդ մասնակցության ձեռքբերման արժեքի սահմաններում կորուստ ճանաչել և անմիջապես իրացնել այն, ինչպես նաև բանկին դատական կարգով տուգանել խախտման յուրաքանչյուր օրվա համար` տվյալ մասնակցության անվանական արժեքի մեկ տոկոսի չափով: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i/>
          <w:iCs/>
          <w:color w:val="000000"/>
        </w:rPr>
        <w:t>(35-րդ հոդվածը</w:t>
      </w:r>
      <w:r w:rsidRPr="0014779D">
        <w:rPr>
          <w:rFonts w:ascii="Arial" w:eastAsia="Times New Roman" w:hAnsi="Arial" w:cs="Arial"/>
          <w:b/>
          <w:bCs/>
          <w:i/>
          <w:iCs/>
          <w:color w:val="000000"/>
        </w:rPr>
        <w:t> </w:t>
      </w:r>
      <w:r w:rsidRPr="0014779D">
        <w:rPr>
          <w:rFonts w:eastAsia="Times New Roman" w:cs="Arial Unicode"/>
          <w:b/>
          <w:bCs/>
          <w:i/>
          <w:iCs/>
          <w:color w:val="000000"/>
        </w:rPr>
        <w:t>փոփ., խմբ., լրաց.</w:t>
      </w:r>
      <w:r w:rsidRPr="0014779D">
        <w:rPr>
          <w:rFonts w:ascii="Arial" w:eastAsia="Times New Roman" w:hAnsi="Arial" w:cs="Arial"/>
          <w:b/>
          <w:bCs/>
          <w:i/>
          <w:iCs/>
          <w:color w:val="000000"/>
        </w:rPr>
        <w:t> </w:t>
      </w:r>
      <w:r w:rsidRPr="0014779D">
        <w:rPr>
          <w:rFonts w:eastAsia="Times New Roman" w:cs="Arial Unicode"/>
          <w:b/>
          <w:bCs/>
          <w:i/>
          <w:iCs/>
          <w:color w:val="000000"/>
        </w:rPr>
        <w:t>23.10.01 ՀՕ-253, 03.03.04 ՀՕ-46-Ն, փոփ., լրաց. 03.03.04 ՀՕ-46-Ն, խմբ. 27.10.16 ՀՕ-194-Ն)</w:t>
      </w: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8328"/>
      </w:tblGrid>
      <w:tr w:rsidR="008667D6" w:rsidRPr="0014779D" w:rsidTr="005B5687">
        <w:trPr>
          <w:tblCellSpacing w:w="7" w:type="dxa"/>
        </w:trPr>
        <w:tc>
          <w:tcPr>
            <w:tcW w:w="2025" w:type="dxa"/>
            <w:hideMark/>
          </w:tcPr>
          <w:p w:rsidR="008667D6" w:rsidRPr="0014779D" w:rsidRDefault="008667D6" w:rsidP="0014779D">
            <w:pPr>
              <w:spacing w:before="100" w:beforeAutospacing="1" w:after="100" w:afterAutospacing="1" w:line="360" w:lineRule="auto"/>
              <w:jc w:val="both"/>
              <w:rPr>
                <w:rFonts w:eastAsia="Times New Roman" w:cs="Times New Roman"/>
                <w:color w:val="000000"/>
              </w:rPr>
            </w:pPr>
            <w:r w:rsidRPr="0014779D">
              <w:rPr>
                <w:rFonts w:eastAsia="Times New Roman" w:cs="Times New Roman"/>
                <w:b/>
                <w:bCs/>
                <w:color w:val="000000"/>
              </w:rPr>
              <w:t>Հոդված 36.</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aps/>
                <w:color w:val="000000"/>
              </w:rPr>
              <w:t>Շահութաբաժինների բաշխումը, բանկի կանոնադրական հիմնադրամի նվազեցումը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Բանկն իրավունք ունի որոշում ընդունելու (հայտարարելու) իր մասնակիցներին եռամսյակային, կիսամյակային կամ տարեկան շահութաբաժինների վճարման մասին, եթե այլ բան նախատեսված չէ սույն օրենքով և կանոնադրությամբ:</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Միջանկյալ (եռամսյակային և կիսամյակային) շահութաբաժինների վճարման, շահութաբաժնի չափի և դրա վճարման ձևի մասին որոշումն ընդունում է խորհուրդը: Տարեկան շահութաբաժինների վճարման, շահութաբաժնի չափի և դրա վճարման ձևի մասին որոշումն ընդունում է բանկի մասնակիցների ընդհանուր ժողովը՝ խորհրդի առաջարկությամբ: Միջանկյալ շահութաբաժինների չափը չի կարող գերազանցել նախորդ ֆինանսական տարվա արդյունքներով բաշխված շահութաբաժնի 50 տոկոսը: Տարեկան շահութաբաժինների չափը չի կարողԽպակաս լինել արդեն վճարված միջանկյալ շահութաբաժինների չափից:</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lastRenderedPageBreak/>
        <w:t>Եթե ընդհանուր ժողովի որոշմամբ տարեկան շահութաբաժինների չափը սահմանվում է արդեն վճարված միջանկյալ շահութաբաժինների չափին հավասար, ապա տարեկան շահութաբաժիններ չեն վճարվում: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Եթե ընդհանուր ժողովի որոշմամբ տարեկան շահութաբաժինների չափը սահմանվում է արդեն վճարված միջանկյալ շահութաբաժինների չափից ավելի, ապա տարեկան շահութաբաժինները վճարվում են սահմանված տարեկան շահութաբաժնի և տվյալ տարում արդեն վճարված միջանկյալ շահութաբաժինների գումարի տարբերությամբ:</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Ընդհանուր ժողովն իրավունք ունի որոշում ընդունելու շահութաբաժիններ չվճարելու, իսկ բաժնետիրական ընկերություն հանդիսացող բանկի արտոնյալ բաժնետոմսերի դիմաց, որոնց համար վճարվող շահութաբաժնի չափը սահմանված է կանոնադրությամբ, նաև շահութաբաժինները ոչ լրիվ չափով վճարելու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Տարեկան շահութաբաժինների վճարման ժամկետը սահմանվում է կանոնադրությամբ կամ ընդհանուր ժողովի՝ շահութաբաժիններ վճարելու մասին որոշմամբ: Միջանկյալ շահութաբաժինների վճարման ժամկետը սահմանվում է խորհրդի՝ միջանկյալ շահութաբաժիններ վճարելու մասին որոշմամբ, բայց ոչ շուտ, քան տվյալ որոշման ընդունումից 30 օր հետո:</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Շահութաբաժինների յուրաքանչյուր վճարման համար խորհուրդը կազմում է շահութաբաժիններ ստանալու իրավունք ունեցող մասնակիցների ցուցակ, որում պետք է ընդգրկվեն`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ա) միջանկյալ շահութաբաժիններ վճարելու դեպքում` բանկի այն մասնակիցները, որոնք ընդգրկվել են բանկի մասնակիցների ռեեստրում՝ խորհրդի միջանկյալ շահութաբաժիններ վճարելու մասին որոշման կայացման օրվանից առնվազն 10 օր առաջ.</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 տարեկան շահութաբաժիններ վճարելու դեպքում` բանկի այն մասնակիցները, որոնք ընդգրկվել են բանկի մասնակիցների ռեեստրում՝ բանկի մասնակիցների տարեկան ընդհանուր ժողովին մասնակցելու իրավունք ունեցող մասնակիցների ցուցակը կազմելու օրվա դրությամբ:</w:t>
      </w:r>
    </w:p>
    <w:p w:rsidR="008667D6"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Բանկի մասնակիցներին շահութաբաժիններ բաշխելն արգելվում է, եթե այդ պահին բանկի կրած կորուստները (վնասները) հավասար են կամ գերազանցում են բանկում առկա չբաշխված զուտ շահույթի գումարը:</w:t>
      </w:r>
    </w:p>
    <w:p w:rsidR="007F2AA4" w:rsidRPr="007F2AA4" w:rsidRDefault="007F2AA4" w:rsidP="007F2AA4">
      <w:pPr>
        <w:spacing w:after="0"/>
        <w:ind w:firstLine="375"/>
        <w:jc w:val="both"/>
        <w:rPr>
          <w:rFonts w:eastAsia="Times New Roman" w:cs="Times New Roman"/>
          <w:i/>
          <w:lang w:val="hy-AM"/>
        </w:rPr>
      </w:pPr>
      <w:r w:rsidRPr="007F2AA4">
        <w:rPr>
          <w:rFonts w:eastAsia="Times New Roman" w:cs="Times New Roman"/>
          <w:i/>
          <w:lang w:val="hy-AM"/>
        </w:rPr>
        <w:t>«4.1. Կենտրոնական բանկը</w:t>
      </w:r>
      <w:r w:rsidRPr="007F2AA4">
        <w:rPr>
          <w:rFonts w:eastAsia="Times New Roman" w:cs="Times New Roman"/>
          <w:i/>
        </w:rPr>
        <w:t xml:space="preserve"> </w:t>
      </w:r>
      <w:r w:rsidRPr="007F2AA4">
        <w:rPr>
          <w:rFonts w:eastAsia="Times New Roman" w:cs="Times New Roman"/>
          <w:i/>
          <w:lang w:val="hy-AM"/>
        </w:rPr>
        <w:t xml:space="preserve">կարող է սահմանափակել բանկի կողմից շահութաբաժիններ բաշխելը, այդ թվում` արտոնյալ բաժնետերերին կամ բանկի այլ մասնակիցներին այլ ձևով որևէ եկամուտներ (հատուցումներ) վճարելը, եթե` </w:t>
      </w:r>
    </w:p>
    <w:p w:rsidR="007F2AA4" w:rsidRPr="007F2AA4" w:rsidRDefault="007F2AA4" w:rsidP="007F2AA4">
      <w:pPr>
        <w:spacing w:after="0"/>
        <w:ind w:firstLine="375"/>
        <w:jc w:val="both"/>
        <w:rPr>
          <w:rFonts w:eastAsia="Times New Roman" w:cs="Times New Roman"/>
          <w:i/>
        </w:rPr>
      </w:pPr>
      <w:r w:rsidRPr="007F2AA4">
        <w:rPr>
          <w:rFonts w:eastAsia="Times New Roman" w:cs="Times New Roman"/>
          <w:i/>
        </w:rPr>
        <w:t>ա</w:t>
      </w:r>
      <w:r w:rsidRPr="007F2AA4">
        <w:rPr>
          <w:rFonts w:eastAsia="Times New Roman" w:cs="Times New Roman"/>
          <w:i/>
          <w:lang w:val="hy-AM"/>
        </w:rPr>
        <w:t xml:space="preserve">) շահութաբաժինների բաշխումը կհանգեցնի կամ կարող է հանգեցնել բանկի ֆինանսական վիճակի վատթարացմանը, </w:t>
      </w:r>
      <w:r w:rsidRPr="007F2AA4">
        <w:rPr>
          <w:rFonts w:eastAsia="Times New Roman" w:cs="Times New Roman"/>
          <w:i/>
        </w:rPr>
        <w:t xml:space="preserve">և </w:t>
      </w:r>
      <w:r w:rsidRPr="007F2AA4">
        <w:rPr>
          <w:rFonts w:eastAsia="Times New Roman" w:cs="Times New Roman"/>
          <w:i/>
          <w:lang w:val="hy-AM"/>
        </w:rPr>
        <w:t>(</w:t>
      </w:r>
      <w:r w:rsidRPr="007F2AA4">
        <w:rPr>
          <w:rFonts w:eastAsia="Times New Roman" w:cs="Times New Roman"/>
          <w:i/>
        </w:rPr>
        <w:t>կամ</w:t>
      </w:r>
      <w:r w:rsidRPr="007F2AA4">
        <w:rPr>
          <w:rFonts w:eastAsia="Times New Roman" w:cs="Times New Roman"/>
          <w:i/>
          <w:lang w:val="hy-AM"/>
        </w:rPr>
        <w:t xml:space="preserve">) </w:t>
      </w:r>
    </w:p>
    <w:p w:rsidR="007F2AA4" w:rsidRPr="007F2AA4" w:rsidRDefault="007F2AA4" w:rsidP="007F2AA4">
      <w:pPr>
        <w:spacing w:after="0"/>
        <w:ind w:firstLine="375"/>
        <w:jc w:val="both"/>
        <w:rPr>
          <w:rFonts w:eastAsia="Times New Roman" w:cs="Times New Roman"/>
          <w:i/>
        </w:rPr>
      </w:pPr>
      <w:r w:rsidRPr="007F2AA4">
        <w:rPr>
          <w:rFonts w:eastAsia="Times New Roman" w:cs="Times New Roman"/>
          <w:i/>
        </w:rPr>
        <w:lastRenderedPageBreak/>
        <w:t>բ</w:t>
      </w:r>
      <w:r w:rsidRPr="007F2AA4">
        <w:rPr>
          <w:rFonts w:eastAsia="Times New Roman" w:cs="Times New Roman"/>
          <w:i/>
          <w:lang w:val="hy-AM"/>
        </w:rPr>
        <w:t xml:space="preserve">) </w:t>
      </w:r>
      <w:r w:rsidRPr="007F2AA4">
        <w:rPr>
          <w:rFonts w:eastAsia="Times New Roman" w:cs="Times New Roman"/>
          <w:i/>
        </w:rPr>
        <w:t>շահութաբաժինների բաշխման հետևանքով բանկը խախտում է կամ կարող է խախտել</w:t>
      </w:r>
      <w:r w:rsidRPr="007F2AA4">
        <w:rPr>
          <w:rFonts w:eastAsia="Times New Roman" w:cs="Times New Roman"/>
          <w:i/>
          <w:lang w:val="hy-AM"/>
        </w:rPr>
        <w:t xml:space="preserve"> </w:t>
      </w:r>
      <w:r w:rsidRPr="007F2AA4">
        <w:rPr>
          <w:rFonts w:eastAsia="Times New Roman" w:cs="Times New Roman"/>
          <w:i/>
        </w:rPr>
        <w:t>առնվազն մեկ տնտեսական նորմատիվ</w:t>
      </w:r>
      <w:r w:rsidRPr="007F2AA4">
        <w:rPr>
          <w:rFonts w:eastAsia="Times New Roman" w:cs="Times New Roman"/>
          <w:i/>
          <w:lang w:val="hy-AM"/>
        </w:rPr>
        <w:t xml:space="preserve">, և </w:t>
      </w:r>
      <w:r w:rsidRPr="007F2AA4">
        <w:rPr>
          <w:rFonts w:eastAsia="Times New Roman" w:cs="Times New Roman"/>
          <w:i/>
        </w:rPr>
        <w:t>(</w:t>
      </w:r>
      <w:r w:rsidRPr="007F2AA4">
        <w:rPr>
          <w:rFonts w:eastAsia="Times New Roman" w:cs="Times New Roman"/>
          <w:i/>
          <w:lang w:val="hy-AM"/>
        </w:rPr>
        <w:t>կամ</w:t>
      </w:r>
      <w:r w:rsidRPr="007F2AA4">
        <w:rPr>
          <w:rFonts w:eastAsia="Times New Roman" w:cs="Times New Roman"/>
          <w:i/>
        </w:rPr>
        <w:t>)</w:t>
      </w:r>
    </w:p>
    <w:p w:rsidR="007F2AA4" w:rsidRPr="007F2AA4" w:rsidRDefault="007F2AA4" w:rsidP="007F2AA4">
      <w:pPr>
        <w:spacing w:after="0"/>
        <w:ind w:firstLine="375"/>
        <w:jc w:val="both"/>
        <w:rPr>
          <w:rFonts w:eastAsia="Times New Roman" w:cs="Times New Roman"/>
          <w:i/>
        </w:rPr>
      </w:pPr>
      <w:r w:rsidRPr="007F2AA4">
        <w:rPr>
          <w:rFonts w:eastAsia="Times New Roman" w:cs="Times New Roman"/>
          <w:i/>
        </w:rPr>
        <w:t>գ</w:t>
      </w:r>
      <w:r w:rsidRPr="007F2AA4">
        <w:rPr>
          <w:rFonts w:eastAsia="Times New Roman" w:cs="Times New Roman"/>
          <w:i/>
          <w:lang w:val="hy-AM"/>
        </w:rPr>
        <w:t xml:space="preserve">) բանկը խախտել է կամ շահութաբաժինների բաշխման արդյունքում կխախտի </w:t>
      </w:r>
      <w:r w:rsidRPr="007F2AA4">
        <w:rPr>
          <w:rFonts w:eastAsia="Times New Roman" w:cs="Times New Roman"/>
          <w:i/>
        </w:rPr>
        <w:t>հիմնական</w:t>
      </w:r>
      <w:r w:rsidRPr="007F2AA4">
        <w:rPr>
          <w:rFonts w:eastAsia="Times New Roman" w:cs="Times New Roman"/>
          <w:i/>
          <w:lang w:val="hy-AM"/>
        </w:rPr>
        <w:t xml:space="preserve">տնտեսական նորմատիվների </w:t>
      </w:r>
      <w:r w:rsidRPr="007F2AA4">
        <w:rPr>
          <w:rFonts w:eastAsia="Times New Roman" w:cs="Times New Roman"/>
          <w:i/>
        </w:rPr>
        <w:t>սահմանաչափերից</w:t>
      </w:r>
      <w:r w:rsidRPr="007F2AA4">
        <w:rPr>
          <w:rFonts w:eastAsia="Times New Roman" w:cs="Times New Roman"/>
          <w:i/>
          <w:lang w:val="hy-AM"/>
        </w:rPr>
        <w:t xml:space="preserve"> բարձր (ցածր) սահմանված թույլատրելի շեմը (</w:t>
      </w:r>
      <w:r w:rsidRPr="007F2AA4">
        <w:rPr>
          <w:rFonts w:eastAsia="Times New Roman" w:cs="Times New Roman"/>
          <w:i/>
        </w:rPr>
        <w:t>շեմերը</w:t>
      </w:r>
      <w:r w:rsidRPr="007F2AA4">
        <w:rPr>
          <w:rFonts w:eastAsia="Times New Roman" w:cs="Times New Roman"/>
          <w:i/>
          <w:lang w:val="hy-AM"/>
        </w:rPr>
        <w:t>):</w:t>
      </w:r>
    </w:p>
    <w:p w:rsidR="007F2AA4" w:rsidRPr="007F2AA4" w:rsidRDefault="007F2AA4" w:rsidP="007F2AA4">
      <w:pPr>
        <w:spacing w:after="0"/>
        <w:ind w:firstLine="375"/>
        <w:jc w:val="both"/>
        <w:rPr>
          <w:rFonts w:eastAsia="Times New Roman" w:cs="Times New Roman"/>
          <w:i/>
          <w:lang w:val="hy-AM"/>
        </w:rPr>
      </w:pPr>
      <w:r w:rsidRPr="007F2AA4">
        <w:rPr>
          <w:rFonts w:eastAsia="Times New Roman" w:cs="Times New Roman"/>
          <w:i/>
        </w:rPr>
        <w:t xml:space="preserve">4.2. </w:t>
      </w:r>
      <w:r w:rsidRPr="007F2AA4">
        <w:rPr>
          <w:rFonts w:eastAsia="Times New Roman" w:cs="Times New Roman"/>
          <w:i/>
          <w:lang w:val="hy-AM"/>
        </w:rPr>
        <w:t>Շահութաբաժինների բաշխումը սահմանափակելու կարգը սահմանվում է Կենտրոնական բանկի կողմից:</w:t>
      </w:r>
    </w:p>
    <w:p w:rsidR="007F2AA4" w:rsidRPr="007F2AA4" w:rsidRDefault="007F2AA4" w:rsidP="007F2AA4">
      <w:pPr>
        <w:spacing w:after="0"/>
        <w:ind w:firstLine="375"/>
        <w:jc w:val="both"/>
        <w:rPr>
          <w:rFonts w:eastAsia="Times New Roman" w:cs="Times New Roman"/>
          <w:i/>
        </w:rPr>
      </w:pPr>
      <w:r w:rsidRPr="007F2AA4">
        <w:rPr>
          <w:rFonts w:eastAsia="Times New Roman" w:cs="Times New Roman"/>
          <w:i/>
          <w:lang w:val="hy-AM"/>
        </w:rPr>
        <w:t>4.</w:t>
      </w:r>
      <w:r w:rsidRPr="007F2AA4">
        <w:rPr>
          <w:rFonts w:eastAsia="Times New Roman" w:cs="Times New Roman"/>
          <w:i/>
        </w:rPr>
        <w:t>3</w:t>
      </w:r>
      <w:r w:rsidRPr="007F2AA4">
        <w:rPr>
          <w:rFonts w:eastAsia="Times New Roman" w:cs="Times New Roman"/>
          <w:i/>
          <w:lang w:val="hy-AM"/>
        </w:rPr>
        <w:t xml:space="preserve">. </w:t>
      </w:r>
      <w:r w:rsidRPr="007F2AA4">
        <w:rPr>
          <w:rFonts w:eastAsia="Times New Roman" w:cs="Times New Roman"/>
          <w:bCs/>
          <w:i/>
          <w:lang w:val="hy-AM"/>
        </w:rPr>
        <w:t>Բանկերը շահութաբաժինների</w:t>
      </w:r>
      <w:r w:rsidRPr="007F2AA4">
        <w:rPr>
          <w:rFonts w:eastAsia="Times New Roman" w:cs="Times New Roman"/>
          <w:bCs/>
          <w:i/>
        </w:rPr>
        <w:t xml:space="preserve"> </w:t>
      </w:r>
      <w:r w:rsidRPr="007F2AA4">
        <w:rPr>
          <w:rFonts w:eastAsia="Times New Roman" w:cs="Times New Roman"/>
          <w:bCs/>
          <w:i/>
          <w:lang w:val="hy-AM"/>
        </w:rPr>
        <w:t>վճարման մասին</w:t>
      </w:r>
      <w:r w:rsidRPr="007F2AA4">
        <w:rPr>
          <w:rFonts w:eastAsia="Times New Roman" w:cs="Times New Roman"/>
          <w:bCs/>
          <w:i/>
        </w:rPr>
        <w:t xml:space="preserve"> նախապես</w:t>
      </w:r>
      <w:r w:rsidRPr="007F2AA4">
        <w:rPr>
          <w:rFonts w:eastAsia="Times New Roman" w:cs="Times New Roman"/>
          <w:bCs/>
          <w:i/>
          <w:lang w:val="hy-AM"/>
        </w:rPr>
        <w:t xml:space="preserve"> ծանուցում են Կենտրոնական բանկին:</w:t>
      </w:r>
      <w:r w:rsidRPr="007F2AA4">
        <w:rPr>
          <w:rFonts w:eastAsia="Times New Roman" w:cs="Times New Roman"/>
          <w:bCs/>
          <w:i/>
        </w:rPr>
        <w:t xml:space="preserve"> Ծանուցման կարգը և պայմանները սահմանվում են Կենտրոնական բանկի կողմից:</w:t>
      </w:r>
      <w:r w:rsidRPr="007F2AA4">
        <w:rPr>
          <w:rFonts w:eastAsia="Times New Roman" w:cs="Times New Roman"/>
          <w:i/>
          <w:lang w:val="hy-AM"/>
        </w:rPr>
        <w:t>»:</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5. Բանկի փաստացի համալրված կանոնադրական հիմնադրամի նվազեցումը գործունեության ընթացքում՝ դրա հաշվին շահութաբաժիններ բաշխելու կամ այլ ձևերով արգելվում է, բացառությամբ սույն հոդվածի վեցերորդ մասում սահմանված դեպքերի:</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6. Բանկի ձայնի իրավունք տվող բաժնետոմսերի սեփականատերերը (մասնակիցները) իրավունք ունեն բանկից պահանջելու մասնակցության հետգնման գնի որոշում և իրենց պատկանող բաժնետոմսերի (բաժնեմասերի, փայերի) կամ դրանց մի մասի հետգնում, եթե՝</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ա) որոշում է ընդունվել բանկի վերակազմակերպման, նախապատվության իրավունքի կասեցման կամ խոշոր գործարք կնքելու մասին, և տվյալ մասնակիցները քվեարկել են բանկի վերակազմակերպման, նախապատվության իրավունքի կասեցման կամ խոշոր գործարք կնքելու դեմ կամ այդ հարցերով քվեարկությանը չեն մասնակցել.</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 կանոնադրության մեջ լրացումներ կամ փոփոխություններ են կատարվել, կամ հաստատվել է կանոնադրությունը նոր խմբագրությամբ, որի հետևանքով սահմանափակվել են նշված մասնակիցների իրավունքները, և նրանք դեմ են քվեարկել կամ քվեարկությանը չեն մասնակցել:</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Բանկից իրենց մասնակցության հետգնման պահանջի իրավունք ունեցող մասնակիցների ցուցակը կազմվում է բանկի մասնակիցների ռեեստրի տվյալների հիման վրա, այն ընդհանուր ժողովին մասնակցելու իրավունք ունեցող մասնակիցների ցուցակը կազմելու օրվա դրությամբ, որի օրակարգը պարունակում է հարցեր, որոնց ընդունումը հանգեցրել է մասնակիցների իրավունքների՝ սույն մասի առաջին պարբերությամբ նշված սահմանափակմանը: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Բանկի կողմից մասնակցության հետգնումը կատարվում է դրա շուկայական արժեքով, որը որոշվում է առանց մասնակցության գնահատման և հետգնման պահանջի իրավունք տվող բանկի գործողությունների հետևանքով առաջացող փոփոխությունները հաշվի առնելու:</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Բանկի կանոնադրական հիմնադրամի նվազեցում թույլատրվում է նաև «Բանկերի, ներդրումային ընկերությունների, ներդրումային ֆոնդի կառավարիչների, վարկային կազմակերպությունների և </w:t>
      </w:r>
      <w:r w:rsidRPr="0014779D">
        <w:rPr>
          <w:rFonts w:eastAsia="Times New Roman" w:cs="Times New Roman"/>
          <w:color w:val="000000"/>
        </w:rPr>
        <w:lastRenderedPageBreak/>
        <w:t>ապահովագրական ընկերությունների սնանկության մասին» Հայաստանի Հանրապետության օրենքով սահմանված դեպքում: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7. Մասնակցության հետգնման համար անհրաժեշտ է Կենտրոնական բանկի խորհրդի համաձայնությունը: Կենտրոնական բանկը կարող է մերժել այդ համաձայնություն տալը, եթե՝</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ա) մասնակցության հետգնման դեպքում բանկն ի վիճակի չի լինի լրիվ բավարարելու իր պարտատերերի պահանջները.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 կխախտի հիմնական տնտեսական նորմատիվները.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գ) մասնակցության հետգնումը կհանգեցնի Հայաստանի Հանրապետության բանկային համակարգի ապակայունացմանը: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8. Բանկի կողմից իր բաժնետոմսերը (բաժնեմասերը, փայերը) հետ գնելու դեպքում կանոնադրական հիմնադրամի նվազեցման կամ տվյալ բաժնետոմսերի (բաժնեմասերի, փայերի) իրացման մասին որոշումն ընդունվում է ընդհանուր ժողովի կողմից՝ դրան մասնակցող քվեարկող բաժնետոմսերի (բաժնեմասերի, փայերի) սեփականատերերի ձայների 3/4-ով, սակայն ոչ պակաս քվեարկող բաժնետոմսերի (բաժնեմասերի, փայերի) սեփականատերերի ձայների 2/3-ից:</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i/>
          <w:iCs/>
          <w:color w:val="000000"/>
        </w:rPr>
        <w:t>(36-րդ հոդվածը</w:t>
      </w:r>
      <w:r w:rsidRPr="0014779D">
        <w:rPr>
          <w:rFonts w:ascii="Arial" w:eastAsia="Times New Roman" w:hAnsi="Arial" w:cs="Arial"/>
          <w:b/>
          <w:bCs/>
          <w:i/>
          <w:iCs/>
          <w:color w:val="000000"/>
        </w:rPr>
        <w:t> </w:t>
      </w:r>
      <w:r w:rsidRPr="0014779D">
        <w:rPr>
          <w:rFonts w:eastAsia="Times New Roman" w:cs="Arial Unicode"/>
          <w:b/>
          <w:bCs/>
          <w:i/>
          <w:iCs/>
          <w:color w:val="000000"/>
        </w:rPr>
        <w:t>խմբ.</w:t>
      </w:r>
      <w:r w:rsidRPr="0014779D">
        <w:rPr>
          <w:rFonts w:ascii="Arial" w:eastAsia="Times New Roman" w:hAnsi="Arial" w:cs="Arial"/>
          <w:b/>
          <w:bCs/>
          <w:i/>
          <w:iCs/>
          <w:color w:val="000000"/>
        </w:rPr>
        <w:t> </w:t>
      </w:r>
      <w:r w:rsidRPr="0014779D">
        <w:rPr>
          <w:rFonts w:eastAsia="Times New Roman" w:cs="Arial Unicode"/>
          <w:b/>
          <w:bCs/>
          <w:i/>
          <w:iCs/>
          <w:color w:val="000000"/>
        </w:rPr>
        <w:t>23.10.01 ՀՕ-253, լրաց. 27.04.04 ՀՕ-65-Ն,</w:t>
      </w:r>
      <w:r w:rsidRPr="0014779D">
        <w:rPr>
          <w:rFonts w:ascii="Arial" w:eastAsia="Times New Roman" w:hAnsi="Arial" w:cs="Arial"/>
          <w:b/>
          <w:bCs/>
          <w:i/>
          <w:iCs/>
          <w:color w:val="000000"/>
        </w:rPr>
        <w:t> </w:t>
      </w:r>
      <w:r w:rsidRPr="0014779D">
        <w:rPr>
          <w:rFonts w:eastAsia="Times New Roman" w:cs="Arial Unicode"/>
          <w:b/>
          <w:bCs/>
          <w:i/>
          <w:iCs/>
          <w:color w:val="000000"/>
        </w:rPr>
        <w:t>խմբ. 15.11.05 ՀՕ-227-Ն, փոփ. 09.04.07 ՀՕ-184-Ն, 11.10.07 ՀՕ-199-Ն, լրաց. 22.12.10 ՀՕ-255-Ն)</w:t>
      </w: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Default="008667D6" w:rsidP="0014779D">
      <w:pPr>
        <w:spacing w:after="0" w:line="360" w:lineRule="auto"/>
        <w:ind w:firstLine="375"/>
        <w:jc w:val="both"/>
        <w:rPr>
          <w:rFonts w:ascii="Arial" w:eastAsia="Times New Roman" w:hAnsi="Arial" w:cs="Arial"/>
          <w:color w:val="000000"/>
        </w:rPr>
      </w:pPr>
      <w:r w:rsidRPr="0014779D">
        <w:rPr>
          <w:rFonts w:ascii="Arial" w:eastAsia="Times New Roman" w:hAnsi="Arial" w:cs="Arial"/>
          <w:color w:val="000000"/>
        </w:rPr>
        <w:t> </w:t>
      </w:r>
    </w:p>
    <w:tbl>
      <w:tblPr>
        <w:tblW w:w="5000" w:type="pct"/>
        <w:tblCellSpacing w:w="7" w:type="dxa"/>
        <w:shd w:val="clear" w:color="auto" w:fill="FFFFFF"/>
        <w:tblCellMar>
          <w:left w:w="0" w:type="dxa"/>
          <w:right w:w="0" w:type="dxa"/>
        </w:tblCellMar>
        <w:tblLook w:val="04A0"/>
      </w:tblPr>
      <w:tblGrid>
        <w:gridCol w:w="2046"/>
        <w:gridCol w:w="8328"/>
      </w:tblGrid>
      <w:tr w:rsidR="00D2483C" w:rsidRPr="00D2483C" w:rsidTr="00D2483C">
        <w:trPr>
          <w:tblCellSpacing w:w="7" w:type="dxa"/>
        </w:trPr>
        <w:tc>
          <w:tcPr>
            <w:tcW w:w="2025" w:type="dxa"/>
            <w:shd w:val="clear" w:color="auto" w:fill="FFFFFF"/>
            <w:hideMark/>
          </w:tcPr>
          <w:p w:rsidR="00D2483C" w:rsidRPr="00D2483C" w:rsidRDefault="00D2483C" w:rsidP="00D2483C">
            <w:pPr>
              <w:spacing w:after="0" w:line="360" w:lineRule="auto"/>
              <w:jc w:val="center"/>
              <w:rPr>
                <w:rFonts w:eastAsia="Times New Roman" w:cs="Times New Roman"/>
                <w:color w:val="000000"/>
              </w:rPr>
            </w:pPr>
            <w:r w:rsidRPr="00D2483C">
              <w:rPr>
                <w:rFonts w:eastAsia="Times New Roman" w:cs="Times New Roman"/>
                <w:b/>
                <w:bCs/>
                <w:color w:val="000000"/>
              </w:rPr>
              <w:t>Հոդված 37.</w:t>
            </w:r>
          </w:p>
        </w:tc>
        <w:tc>
          <w:tcPr>
            <w:tcW w:w="0" w:type="auto"/>
            <w:shd w:val="clear" w:color="auto" w:fill="FFFFFF"/>
            <w:hideMark/>
          </w:tcPr>
          <w:p w:rsidR="00D2483C" w:rsidRPr="00D2483C" w:rsidRDefault="00D2483C" w:rsidP="00D2483C">
            <w:pPr>
              <w:spacing w:after="0" w:line="360" w:lineRule="auto"/>
              <w:rPr>
                <w:rFonts w:eastAsia="Times New Roman" w:cs="Times New Roman"/>
                <w:color w:val="000000"/>
              </w:rPr>
            </w:pPr>
            <w:r w:rsidRPr="00D2483C">
              <w:rPr>
                <w:rFonts w:eastAsia="Times New Roman" w:cs="Times New Roman"/>
                <w:b/>
                <w:bCs/>
                <w:caps/>
                <w:color w:val="000000"/>
              </w:rPr>
              <w:t>Բանկի կողմից իր բաժնետոմսերը գնելը կամ ձեռք բերելը, բաժնետոմսերի ձեռքբերման նպատակով անձին վարկավորելու սահմանափակումը</w:t>
            </w:r>
          </w:p>
        </w:tc>
      </w:tr>
    </w:tbl>
    <w:p w:rsidR="00D2483C" w:rsidRPr="00D2483C" w:rsidRDefault="00D2483C" w:rsidP="00D2483C">
      <w:pPr>
        <w:shd w:val="clear" w:color="auto" w:fill="FFFFFF"/>
        <w:spacing w:after="0" w:line="360" w:lineRule="auto"/>
        <w:ind w:firstLine="340"/>
        <w:rPr>
          <w:rFonts w:eastAsia="Times New Roman" w:cs="Times New Roman"/>
          <w:color w:val="000000"/>
        </w:rPr>
      </w:pPr>
      <w:r w:rsidRPr="00D2483C">
        <w:rPr>
          <w:rFonts w:eastAsia="Times New Roman" w:cs="Times New Roman"/>
          <w:b/>
          <w:bCs/>
          <w:i/>
          <w:iCs/>
          <w:color w:val="000000"/>
        </w:rPr>
        <w:t>(վերնագիրը</w:t>
      </w:r>
      <w:r w:rsidRPr="00D2483C">
        <w:rPr>
          <w:rFonts w:ascii="Arial" w:eastAsia="Times New Roman" w:hAnsi="Arial" w:cs="Arial"/>
          <w:b/>
          <w:bCs/>
          <w:i/>
          <w:iCs/>
          <w:color w:val="000000"/>
        </w:rPr>
        <w:t> </w:t>
      </w:r>
      <w:r w:rsidRPr="00D2483C">
        <w:rPr>
          <w:rFonts w:eastAsia="Times New Roman" w:cs="Arial Unicode"/>
          <w:b/>
          <w:bCs/>
          <w:i/>
          <w:iCs/>
          <w:color w:val="000000"/>
        </w:rPr>
        <w:t>խմբ.</w:t>
      </w:r>
      <w:r w:rsidRPr="00D2483C">
        <w:rPr>
          <w:rFonts w:ascii="Arial" w:eastAsia="Times New Roman" w:hAnsi="Arial" w:cs="Arial"/>
          <w:b/>
          <w:bCs/>
          <w:i/>
          <w:iCs/>
          <w:color w:val="000000"/>
        </w:rPr>
        <w:t> </w:t>
      </w:r>
      <w:r w:rsidRPr="00D2483C">
        <w:rPr>
          <w:rFonts w:eastAsia="Times New Roman" w:cs="Arial Unicode"/>
          <w:b/>
          <w:bCs/>
          <w:i/>
          <w:iCs/>
          <w:color w:val="000000"/>
        </w:rPr>
        <w:t>23.10.01 ՀՕ-253)</w:t>
      </w:r>
    </w:p>
    <w:p w:rsidR="00D2483C" w:rsidRPr="00D2483C" w:rsidRDefault="00D2483C" w:rsidP="00D2483C">
      <w:pPr>
        <w:shd w:val="clear" w:color="auto" w:fill="FFFFFF"/>
        <w:spacing w:after="0" w:line="360" w:lineRule="auto"/>
        <w:ind w:firstLine="340"/>
        <w:rPr>
          <w:rFonts w:eastAsia="Times New Roman" w:cs="Times New Roman"/>
          <w:color w:val="000000"/>
        </w:rPr>
      </w:pPr>
      <w:r w:rsidRPr="00D2483C">
        <w:rPr>
          <w:rFonts w:ascii="Arial" w:eastAsia="Times New Roman" w:hAnsi="Arial" w:cs="Arial"/>
          <w:color w:val="000000"/>
        </w:rPr>
        <w:t> </w:t>
      </w:r>
    </w:p>
    <w:p w:rsidR="00D2483C" w:rsidRPr="00D2483C" w:rsidRDefault="00D2483C" w:rsidP="00D2483C">
      <w:pPr>
        <w:shd w:val="clear" w:color="auto" w:fill="FFFFFF"/>
        <w:spacing w:after="0" w:line="360" w:lineRule="auto"/>
        <w:ind w:firstLine="340"/>
        <w:rPr>
          <w:rFonts w:eastAsia="Times New Roman" w:cs="Times New Roman"/>
          <w:color w:val="000000"/>
        </w:rPr>
      </w:pPr>
      <w:r w:rsidRPr="00D2483C">
        <w:rPr>
          <w:rFonts w:eastAsia="Times New Roman" w:cs="Times New Roman"/>
          <w:color w:val="000000"/>
        </w:rPr>
        <w:t>1. Բանկի կողմից իր բաժնետոմսերը զեղչելը, գնելը կամ հատուցմամբ այլ կերպ ձեռք բերելը, դրանք գրավ ընդունելով վարկ տալը արգելվում է, բացառությամբ</w:t>
      </w:r>
      <w:r w:rsidRPr="00D2483C">
        <w:rPr>
          <w:rFonts w:ascii="Arial" w:eastAsia="Times New Roman" w:hAnsi="Arial" w:cs="Arial"/>
          <w:color w:val="000000"/>
        </w:rPr>
        <w:t> </w:t>
      </w:r>
      <w:r w:rsidRPr="00D2483C">
        <w:rPr>
          <w:rFonts w:eastAsia="Times New Roman" w:cs="Arial Unicode"/>
          <w:color w:val="000000"/>
        </w:rPr>
        <w:t>սույն օրենքի 36-րդ հոդվածի վեցերորդ</w:t>
      </w:r>
      <w:r w:rsidRPr="00D2483C">
        <w:rPr>
          <w:rFonts w:ascii="Arial" w:eastAsia="Times New Roman" w:hAnsi="Arial" w:cs="Arial"/>
          <w:color w:val="000000"/>
        </w:rPr>
        <w:t> </w:t>
      </w:r>
      <w:r>
        <w:rPr>
          <w:rFonts w:ascii="Arial" w:eastAsia="Times New Roman" w:hAnsi="Arial" w:cs="Arial"/>
          <w:color w:val="000000"/>
        </w:rPr>
        <w:t xml:space="preserve"> </w:t>
      </w:r>
      <w:r w:rsidRPr="00D2483C">
        <w:t>մասին</w:t>
      </w:r>
      <w:r>
        <w:t xml:space="preserve"> </w:t>
      </w:r>
      <w:r w:rsidRPr="00D2483C">
        <w:t>համապատասխան</w:t>
      </w:r>
      <w:r w:rsidRPr="00D2483C">
        <w:rPr>
          <w:rFonts w:eastAsia="Times New Roman" w:cs="Times New Roman"/>
          <w:color w:val="000000"/>
        </w:rPr>
        <w:t>՝ բանկի կողմից իր բաժնետոմսերը (բաժնեմասերը, փայերը) ձեռք բերելու դեպքերի, ինչպես նաև այն դեպքերի, երբ բանկի բաժնետոմսերը գրավ ընդունելը կամ ձեռք բերելը անհրաժեշտ է տվյալ բանկի նկատմամբ նախկինում ծագած պարտավորությունը չկատարելու կամ ոչ պատշաճ կատարելու հետևանքով հնարավոր կորուստները կանխելու համար, ընդ որում, բանկը պարտավոր է տվյալ բաժնետոմսերը սեփականության իրավունքով ձեռք բերելու պահից երկու ամսվա ընթացքում իրացնել դրանք:</w:t>
      </w:r>
    </w:p>
    <w:p w:rsidR="00D2483C" w:rsidRPr="00D2483C" w:rsidRDefault="00D2483C" w:rsidP="00D2483C">
      <w:pPr>
        <w:shd w:val="clear" w:color="auto" w:fill="FFFFFF"/>
        <w:spacing w:after="0" w:line="360" w:lineRule="auto"/>
        <w:ind w:firstLine="340"/>
        <w:rPr>
          <w:rFonts w:eastAsia="Times New Roman" w:cs="Times New Roman"/>
          <w:color w:val="000000"/>
        </w:rPr>
      </w:pPr>
      <w:r w:rsidRPr="00D2483C">
        <w:rPr>
          <w:rFonts w:eastAsia="Times New Roman" w:cs="Times New Roman"/>
          <w:color w:val="000000"/>
        </w:rPr>
        <w:lastRenderedPageBreak/>
        <w:t>2. Կենտրոնական բանկը, հաշվի առնելով արժեթղթերի շուկայում տիրող իրավիճակը, ինչպես նաև տվյալ բանկի ֆինանսական վիճակը, կարող է հիշյալ բաժնետոմսերն առավել բարենպաստ պայմաններով օտարելու նպատակով սույն հոդվածի առաջին մասով սահմանված ժամկետը երկարացնել ևս վեց ամսով:</w:t>
      </w:r>
    </w:p>
    <w:p w:rsidR="00D2483C" w:rsidRPr="00D2483C" w:rsidRDefault="00D2483C" w:rsidP="00D2483C">
      <w:pPr>
        <w:shd w:val="clear" w:color="auto" w:fill="FFFFFF"/>
        <w:spacing w:after="0" w:line="360" w:lineRule="auto"/>
        <w:ind w:firstLine="340"/>
        <w:rPr>
          <w:rFonts w:eastAsia="Times New Roman" w:cs="Times New Roman"/>
          <w:color w:val="000000"/>
        </w:rPr>
      </w:pPr>
      <w:r w:rsidRPr="00D2483C">
        <w:rPr>
          <w:rFonts w:eastAsia="Times New Roman" w:cs="Times New Roman"/>
          <w:color w:val="000000"/>
        </w:rPr>
        <w:t>3. Բանկին արգելվում է փոխառուին կամ նրա հետ փոխկապակցված անձանց բանկի կանոնադրական հիմնադրամում մասնակցության ձեռքբերման նպատակով վարկեր կամ այլ փոխառություններ տրամադրելը, ինչպես նաև երաշխավորել կամ երաշխիք տալ երրորդ անձից վարկ կամ փոխառություն ստանալու համար: Սույն հոդվածի խախտմամբ կնքված գործարքներն առ ոչինչ են:</w:t>
      </w:r>
    </w:p>
    <w:p w:rsidR="00D2483C" w:rsidRPr="00D2483C" w:rsidRDefault="00D2483C" w:rsidP="00D2483C">
      <w:pPr>
        <w:shd w:val="clear" w:color="auto" w:fill="FFFFFF"/>
        <w:spacing w:after="0" w:line="360" w:lineRule="auto"/>
        <w:ind w:firstLine="340"/>
        <w:rPr>
          <w:rFonts w:eastAsia="Times New Roman" w:cs="Times New Roman"/>
          <w:color w:val="000000"/>
        </w:rPr>
      </w:pPr>
      <w:r w:rsidRPr="00D2483C">
        <w:rPr>
          <w:rFonts w:eastAsia="Times New Roman" w:cs="Times New Roman"/>
          <w:b/>
          <w:bCs/>
          <w:i/>
          <w:iCs/>
          <w:color w:val="000000"/>
        </w:rPr>
        <w:t>(37-րդ հոդվածը</w:t>
      </w:r>
      <w:r w:rsidRPr="00D2483C">
        <w:rPr>
          <w:rFonts w:ascii="Arial" w:eastAsia="Times New Roman" w:hAnsi="Arial" w:cs="Arial"/>
          <w:b/>
          <w:bCs/>
          <w:i/>
          <w:iCs/>
          <w:color w:val="000000"/>
        </w:rPr>
        <w:t> </w:t>
      </w:r>
      <w:r w:rsidRPr="00D2483C">
        <w:rPr>
          <w:rFonts w:eastAsia="Times New Roman" w:cs="Arial Unicode"/>
          <w:b/>
          <w:bCs/>
          <w:i/>
          <w:iCs/>
          <w:color w:val="000000"/>
        </w:rPr>
        <w:t>լրաց.</w:t>
      </w:r>
      <w:r w:rsidRPr="00D2483C">
        <w:rPr>
          <w:rFonts w:ascii="Arial" w:eastAsia="Times New Roman" w:hAnsi="Arial" w:cs="Arial"/>
          <w:b/>
          <w:bCs/>
          <w:i/>
          <w:iCs/>
          <w:color w:val="000000"/>
        </w:rPr>
        <w:t> </w:t>
      </w:r>
      <w:r w:rsidRPr="00D2483C">
        <w:rPr>
          <w:rFonts w:eastAsia="Times New Roman" w:cs="Arial Unicode"/>
          <w:b/>
          <w:bCs/>
          <w:i/>
          <w:iCs/>
          <w:color w:val="000000"/>
        </w:rPr>
        <w:t>23.10.01 ՀՕ-253, լրաց.</w:t>
      </w:r>
      <w:r w:rsidRPr="00D2483C">
        <w:rPr>
          <w:rFonts w:ascii="Arial" w:eastAsia="Times New Roman" w:hAnsi="Arial" w:cs="Arial"/>
          <w:b/>
          <w:bCs/>
          <w:i/>
          <w:iCs/>
          <w:color w:val="000000"/>
        </w:rPr>
        <w:t> </w:t>
      </w:r>
      <w:r w:rsidRPr="00D2483C">
        <w:rPr>
          <w:rFonts w:eastAsia="Times New Roman" w:cs="Times New Roman"/>
          <w:b/>
          <w:bCs/>
          <w:i/>
          <w:iCs/>
          <w:color w:val="000000"/>
        </w:rPr>
        <w:t>15.11.05 ՀՕ-227-Ն)</w:t>
      </w:r>
    </w:p>
    <w:p w:rsidR="00D2483C" w:rsidRPr="00D2483C" w:rsidRDefault="00D2483C" w:rsidP="00D2483C">
      <w:pPr>
        <w:spacing w:after="0" w:line="360" w:lineRule="auto"/>
        <w:ind w:firstLine="375"/>
        <w:jc w:val="both"/>
        <w:rPr>
          <w:rFonts w:eastAsia="Times New Roman" w:cs="Times New Roman"/>
          <w:i/>
        </w:rPr>
      </w:pPr>
      <w:r w:rsidRPr="00D2483C">
        <w:rPr>
          <w:rFonts w:eastAsia="Times New Roman" w:cs="Times New Roman"/>
          <w:i/>
        </w:rPr>
        <w:t>«</w:t>
      </w:r>
      <w:r w:rsidRPr="00D2483C">
        <w:rPr>
          <w:rFonts w:eastAsia="Times New Roman" w:cs="Times New Roman"/>
          <w:b/>
          <w:i/>
        </w:rPr>
        <w:t xml:space="preserve">Հոդված </w:t>
      </w:r>
      <w:r w:rsidRPr="00D2483C">
        <w:rPr>
          <w:rFonts w:eastAsia="Times New Roman" w:cs="Times New Roman"/>
          <w:b/>
          <w:i/>
          <w:lang w:val="hy-AM"/>
        </w:rPr>
        <w:t>37</w:t>
      </w:r>
      <w:r w:rsidRPr="00D2483C">
        <w:rPr>
          <w:rFonts w:eastAsia="Times New Roman" w:cs="Times New Roman"/>
          <w:b/>
          <w:i/>
        </w:rPr>
        <w:t>.</w:t>
      </w:r>
      <w:r w:rsidRPr="00D2483C">
        <w:rPr>
          <w:rFonts w:eastAsia="Times New Roman" w:cs="Times New Roman"/>
          <w:b/>
          <w:i/>
          <w:lang w:val="hy-AM"/>
        </w:rPr>
        <w:t>1</w:t>
      </w:r>
      <w:r w:rsidRPr="00D2483C">
        <w:rPr>
          <w:rFonts w:eastAsia="Times New Roman" w:cs="Times New Roman"/>
          <w:b/>
          <w:i/>
        </w:rPr>
        <w:t xml:space="preserve"> Պարգևատրումների և խրախուսական այլ վճարումների վճարման սահմանափակումը</w:t>
      </w:r>
    </w:p>
    <w:p w:rsidR="00D2483C" w:rsidRPr="00D2483C" w:rsidRDefault="00D2483C" w:rsidP="00D2483C">
      <w:pPr>
        <w:spacing w:after="0" w:line="360" w:lineRule="auto"/>
        <w:ind w:firstLine="375"/>
        <w:jc w:val="both"/>
        <w:rPr>
          <w:rFonts w:eastAsia="Times New Roman" w:cs="Times New Roman"/>
          <w:i/>
          <w:lang w:val="hy-AM"/>
        </w:rPr>
      </w:pPr>
      <w:r w:rsidRPr="00D2483C">
        <w:rPr>
          <w:rFonts w:eastAsia="Times New Roman" w:cs="Times New Roman"/>
          <w:i/>
        </w:rPr>
        <w:t xml:space="preserve">1. </w:t>
      </w:r>
      <w:r w:rsidRPr="00D2483C">
        <w:rPr>
          <w:rFonts w:eastAsia="Times New Roman" w:cs="Times New Roman"/>
          <w:i/>
          <w:lang w:val="hy-AM"/>
        </w:rPr>
        <w:t>Կենտրոնական բանկը</w:t>
      </w:r>
      <w:r w:rsidRPr="00D2483C">
        <w:rPr>
          <w:rFonts w:eastAsia="Times New Roman" w:cs="Times New Roman"/>
          <w:i/>
        </w:rPr>
        <w:t xml:space="preserve"> </w:t>
      </w:r>
      <w:r w:rsidRPr="00D2483C">
        <w:rPr>
          <w:rFonts w:eastAsia="Times New Roman" w:cs="Times New Roman"/>
          <w:i/>
          <w:lang w:val="hy-AM"/>
        </w:rPr>
        <w:t>կարող է</w:t>
      </w:r>
      <w:r w:rsidRPr="00D2483C">
        <w:rPr>
          <w:rFonts w:eastAsia="Times New Roman" w:cs="Times New Roman"/>
          <w:i/>
        </w:rPr>
        <w:t xml:space="preserve"> </w:t>
      </w:r>
      <w:r w:rsidRPr="00D2483C">
        <w:rPr>
          <w:rFonts w:eastAsia="Times New Roman" w:cs="Times New Roman"/>
          <w:i/>
          <w:lang w:val="hy-AM"/>
        </w:rPr>
        <w:t>սահմանափակել բանկի կողմից պարգևա</w:t>
      </w:r>
      <w:r w:rsidRPr="00D2483C">
        <w:rPr>
          <w:rFonts w:eastAsia="Times New Roman" w:cs="Times New Roman"/>
          <w:i/>
        </w:rPr>
        <w:t>տրումների և այլ խրախուսական վճարումների</w:t>
      </w:r>
      <w:r w:rsidRPr="00D2483C">
        <w:rPr>
          <w:rFonts w:eastAsia="Times New Roman" w:cs="Times New Roman"/>
          <w:i/>
          <w:lang w:val="hy-AM"/>
        </w:rPr>
        <w:t xml:space="preserve"> (</w:t>
      </w:r>
      <w:r w:rsidRPr="00D2483C">
        <w:rPr>
          <w:rFonts w:eastAsia="Times New Roman" w:cs="Times New Roman"/>
          <w:i/>
        </w:rPr>
        <w:t>հավելումներ, հավելավճարներ, լրավճարներ և այլն</w:t>
      </w:r>
      <w:r w:rsidRPr="00D2483C">
        <w:rPr>
          <w:rFonts w:eastAsia="Times New Roman" w:cs="Times New Roman"/>
          <w:i/>
          <w:lang w:val="hy-AM"/>
        </w:rPr>
        <w:t xml:space="preserve">) վճարումը, եթե </w:t>
      </w:r>
    </w:p>
    <w:p w:rsidR="00D2483C" w:rsidRPr="00D2483C" w:rsidRDefault="00D2483C" w:rsidP="00D2483C">
      <w:pPr>
        <w:spacing w:after="0" w:line="360" w:lineRule="auto"/>
        <w:ind w:left="375"/>
        <w:jc w:val="both"/>
        <w:rPr>
          <w:rFonts w:eastAsia="Times New Roman" w:cs="Times New Roman"/>
          <w:i/>
        </w:rPr>
      </w:pPr>
      <w:r w:rsidRPr="00D2483C">
        <w:rPr>
          <w:rFonts w:eastAsia="Times New Roman" w:cs="Times New Roman"/>
          <w:i/>
        </w:rPr>
        <w:t>ա</w:t>
      </w:r>
      <w:r w:rsidRPr="00D2483C">
        <w:rPr>
          <w:rFonts w:eastAsia="Times New Roman" w:cs="Times New Roman"/>
          <w:i/>
          <w:lang w:val="hy-AM"/>
        </w:rPr>
        <w:t>) պարգևա</w:t>
      </w:r>
      <w:r w:rsidRPr="00D2483C">
        <w:rPr>
          <w:rFonts w:eastAsia="Times New Roman" w:cs="Times New Roman"/>
          <w:i/>
        </w:rPr>
        <w:t>տրումների և այլ խրախուսական վճարումների</w:t>
      </w:r>
      <w:r w:rsidRPr="00D2483C">
        <w:rPr>
          <w:rFonts w:eastAsia="Times New Roman" w:cs="Times New Roman"/>
          <w:i/>
          <w:lang w:val="hy-AM"/>
        </w:rPr>
        <w:t xml:space="preserve"> (</w:t>
      </w:r>
      <w:r w:rsidRPr="00D2483C">
        <w:rPr>
          <w:rFonts w:eastAsia="Times New Roman" w:cs="Times New Roman"/>
          <w:i/>
        </w:rPr>
        <w:t>հավելումներ, հավելավճարներ, լրավճարներ և այլն</w:t>
      </w:r>
      <w:r w:rsidRPr="00D2483C">
        <w:rPr>
          <w:rFonts w:eastAsia="Times New Roman" w:cs="Times New Roman"/>
          <w:i/>
          <w:lang w:val="hy-AM"/>
        </w:rPr>
        <w:t>)  վճարումը կհանգեցնի կամ կարող է հանգեցնել բանկի ֆինանսական վիճակի վատթարացմանը, և (կամ)</w:t>
      </w:r>
    </w:p>
    <w:p w:rsidR="00D2483C" w:rsidRPr="00D2483C" w:rsidRDefault="00D2483C" w:rsidP="00D2483C">
      <w:pPr>
        <w:spacing w:after="0" w:line="360" w:lineRule="auto"/>
        <w:ind w:left="375"/>
        <w:jc w:val="both"/>
        <w:rPr>
          <w:rFonts w:eastAsia="Times New Roman" w:cs="Times New Roman"/>
          <w:i/>
        </w:rPr>
      </w:pPr>
      <w:r w:rsidRPr="00D2483C">
        <w:rPr>
          <w:rFonts w:eastAsia="Times New Roman" w:cs="Times New Roman"/>
          <w:i/>
        </w:rPr>
        <w:t>բ</w:t>
      </w:r>
      <w:r w:rsidRPr="00D2483C">
        <w:rPr>
          <w:rFonts w:eastAsia="Times New Roman" w:cs="Times New Roman"/>
          <w:i/>
          <w:lang w:val="hy-AM"/>
        </w:rPr>
        <w:t xml:space="preserve">) </w:t>
      </w:r>
      <w:r w:rsidRPr="00D2483C">
        <w:rPr>
          <w:rFonts w:eastAsia="Times New Roman" w:cs="Times New Roman"/>
          <w:i/>
        </w:rPr>
        <w:t>պարգևատրումների և այլ խրախուսական վճարումների</w:t>
      </w:r>
      <w:r w:rsidRPr="00D2483C">
        <w:rPr>
          <w:rFonts w:eastAsia="Times New Roman" w:cs="Times New Roman"/>
          <w:i/>
          <w:lang w:val="hy-AM"/>
        </w:rPr>
        <w:t xml:space="preserve"> (</w:t>
      </w:r>
      <w:r w:rsidRPr="00D2483C">
        <w:rPr>
          <w:rFonts w:eastAsia="Times New Roman" w:cs="Times New Roman"/>
          <w:i/>
        </w:rPr>
        <w:t>հավելումներ, հավելավճարներ, լրավճարներ և այլն</w:t>
      </w:r>
      <w:r w:rsidRPr="00D2483C">
        <w:rPr>
          <w:rFonts w:eastAsia="Times New Roman" w:cs="Times New Roman"/>
          <w:i/>
          <w:lang w:val="hy-AM"/>
        </w:rPr>
        <w:t xml:space="preserve">) </w:t>
      </w:r>
      <w:r w:rsidRPr="00D2483C">
        <w:rPr>
          <w:rFonts w:eastAsia="Times New Roman" w:cs="Times New Roman"/>
          <w:i/>
        </w:rPr>
        <w:t xml:space="preserve"> վճարման հետևանքով բանկը խախտում է կամ կարող է խախտել առնվազն մեկ տնտեսական նորմատիվ</w:t>
      </w:r>
      <w:r w:rsidRPr="00D2483C">
        <w:rPr>
          <w:rFonts w:eastAsia="Times New Roman" w:cs="Times New Roman"/>
          <w:i/>
          <w:lang w:val="hy-AM"/>
        </w:rPr>
        <w:t xml:space="preserve">, և </w:t>
      </w:r>
      <w:r w:rsidRPr="00D2483C">
        <w:rPr>
          <w:rFonts w:eastAsia="Times New Roman" w:cs="Times New Roman"/>
          <w:i/>
        </w:rPr>
        <w:t>(</w:t>
      </w:r>
      <w:r w:rsidRPr="00D2483C">
        <w:rPr>
          <w:rFonts w:eastAsia="Times New Roman" w:cs="Times New Roman"/>
          <w:i/>
          <w:lang w:val="hy-AM"/>
        </w:rPr>
        <w:t>կամ</w:t>
      </w:r>
      <w:r w:rsidRPr="00D2483C">
        <w:rPr>
          <w:rFonts w:eastAsia="Times New Roman" w:cs="Times New Roman"/>
          <w:i/>
        </w:rPr>
        <w:t>)</w:t>
      </w:r>
    </w:p>
    <w:p w:rsidR="00D2483C" w:rsidRPr="00D2483C" w:rsidRDefault="00D2483C" w:rsidP="00D2483C">
      <w:pPr>
        <w:spacing w:after="0" w:line="360" w:lineRule="auto"/>
        <w:ind w:left="375"/>
        <w:jc w:val="both"/>
        <w:rPr>
          <w:rFonts w:eastAsia="Times New Roman" w:cs="Times New Roman"/>
          <w:i/>
          <w:lang w:val="hy-AM"/>
        </w:rPr>
      </w:pPr>
      <w:r w:rsidRPr="00D2483C">
        <w:rPr>
          <w:rFonts w:eastAsia="Times New Roman" w:cs="Times New Roman"/>
          <w:i/>
        </w:rPr>
        <w:t>գ</w:t>
      </w:r>
      <w:r w:rsidRPr="00D2483C">
        <w:rPr>
          <w:rFonts w:eastAsia="Times New Roman" w:cs="Times New Roman"/>
          <w:i/>
          <w:lang w:val="hy-AM"/>
        </w:rPr>
        <w:t>) բանկը խախտել է կամ պարգևա</w:t>
      </w:r>
      <w:r w:rsidRPr="00D2483C">
        <w:rPr>
          <w:rFonts w:eastAsia="Times New Roman" w:cs="Times New Roman"/>
          <w:i/>
        </w:rPr>
        <w:t>տրումների և այլ խրախուսական վճարումների</w:t>
      </w:r>
      <w:r w:rsidRPr="00D2483C">
        <w:rPr>
          <w:rFonts w:eastAsia="Times New Roman" w:cs="Times New Roman"/>
          <w:i/>
          <w:lang w:val="hy-AM"/>
        </w:rPr>
        <w:t xml:space="preserve"> (</w:t>
      </w:r>
      <w:r w:rsidRPr="00D2483C">
        <w:rPr>
          <w:rFonts w:eastAsia="Times New Roman" w:cs="Times New Roman"/>
          <w:i/>
        </w:rPr>
        <w:t>հավելումներ, հավելավճարներ, լրավճարներ և այլն</w:t>
      </w:r>
      <w:r w:rsidRPr="00D2483C">
        <w:rPr>
          <w:rFonts w:eastAsia="Times New Roman" w:cs="Times New Roman"/>
          <w:i/>
          <w:lang w:val="hy-AM"/>
        </w:rPr>
        <w:t xml:space="preserve">) վճարման արդյունքում կխախտի </w:t>
      </w:r>
      <w:r w:rsidRPr="00D2483C">
        <w:rPr>
          <w:rFonts w:eastAsia="Times New Roman" w:cs="Times New Roman"/>
          <w:i/>
        </w:rPr>
        <w:t xml:space="preserve">հիմնական </w:t>
      </w:r>
      <w:r w:rsidRPr="00D2483C">
        <w:rPr>
          <w:rFonts w:eastAsia="Times New Roman" w:cs="Times New Roman"/>
          <w:i/>
          <w:lang w:val="hy-AM"/>
        </w:rPr>
        <w:t xml:space="preserve">տնտեսական նորմատիվների </w:t>
      </w:r>
      <w:r w:rsidRPr="00D2483C">
        <w:rPr>
          <w:rFonts w:eastAsia="Times New Roman" w:cs="Times New Roman"/>
          <w:i/>
        </w:rPr>
        <w:t>սահմանաչափերից</w:t>
      </w:r>
      <w:r w:rsidRPr="00D2483C">
        <w:rPr>
          <w:rFonts w:eastAsia="Times New Roman" w:cs="Times New Roman"/>
          <w:i/>
          <w:lang w:val="hy-AM"/>
        </w:rPr>
        <w:t xml:space="preserve"> բարձր (ցածր) սահմանված թույլատրելի շեմը </w:t>
      </w:r>
      <w:r w:rsidRPr="00D2483C">
        <w:rPr>
          <w:rFonts w:eastAsia="Times New Roman" w:cs="Times New Roman"/>
          <w:i/>
        </w:rPr>
        <w:t>(</w:t>
      </w:r>
      <w:r w:rsidRPr="00D2483C">
        <w:rPr>
          <w:rFonts w:eastAsia="Times New Roman" w:cs="Times New Roman"/>
          <w:i/>
          <w:lang w:val="hy-AM"/>
        </w:rPr>
        <w:t>շեմերը</w:t>
      </w:r>
      <w:r w:rsidRPr="00D2483C">
        <w:rPr>
          <w:rFonts w:eastAsia="Times New Roman" w:cs="Times New Roman"/>
          <w:i/>
        </w:rPr>
        <w:t>):</w:t>
      </w:r>
    </w:p>
    <w:p w:rsidR="00D2483C" w:rsidRPr="00D2483C" w:rsidRDefault="00D2483C" w:rsidP="00D2483C">
      <w:pPr>
        <w:spacing w:after="0" w:line="360" w:lineRule="auto"/>
        <w:ind w:left="375"/>
        <w:jc w:val="both"/>
        <w:rPr>
          <w:rFonts w:eastAsia="Times New Roman" w:cs="Times New Roman"/>
          <w:i/>
        </w:rPr>
      </w:pPr>
      <w:r w:rsidRPr="00D2483C">
        <w:rPr>
          <w:rFonts w:eastAsia="Times New Roman" w:cs="Times New Roman"/>
          <w:i/>
        </w:rPr>
        <w:t xml:space="preserve">2. </w:t>
      </w:r>
      <w:r w:rsidRPr="00D2483C">
        <w:rPr>
          <w:rFonts w:eastAsia="Times New Roman" w:cs="Times New Roman"/>
          <w:i/>
          <w:lang w:val="hy-AM"/>
        </w:rPr>
        <w:t>Պարգևա</w:t>
      </w:r>
      <w:r w:rsidRPr="00D2483C">
        <w:rPr>
          <w:rFonts w:eastAsia="Times New Roman" w:cs="Times New Roman"/>
          <w:i/>
        </w:rPr>
        <w:t>տրումների և այլ խրախուսական վճարումների</w:t>
      </w:r>
      <w:r w:rsidRPr="00D2483C">
        <w:rPr>
          <w:rFonts w:eastAsia="Times New Roman" w:cs="Times New Roman"/>
          <w:i/>
          <w:lang w:val="hy-AM"/>
        </w:rPr>
        <w:t xml:space="preserve"> (</w:t>
      </w:r>
      <w:r w:rsidRPr="00D2483C">
        <w:rPr>
          <w:rFonts w:eastAsia="Times New Roman" w:cs="Times New Roman"/>
          <w:i/>
        </w:rPr>
        <w:t>հավելումներ, հավելավճարներ, լրավճարներ և այլն</w:t>
      </w:r>
      <w:r w:rsidRPr="00D2483C">
        <w:rPr>
          <w:rFonts w:eastAsia="Times New Roman" w:cs="Times New Roman"/>
          <w:i/>
          <w:lang w:val="hy-AM"/>
        </w:rPr>
        <w:t>) վճարումը սահմանափակելու  կարգը սահմանվում է Կենտրոնական բանկի կողմից</w:t>
      </w:r>
      <w:r w:rsidRPr="00D2483C">
        <w:rPr>
          <w:rFonts w:eastAsia="Times New Roman" w:cs="Times New Roman"/>
          <w:i/>
        </w:rPr>
        <w:t xml:space="preserve">: </w:t>
      </w:r>
    </w:p>
    <w:p w:rsidR="00BF1C46" w:rsidRPr="00D2483C" w:rsidRDefault="00D2483C" w:rsidP="00D2483C">
      <w:pPr>
        <w:spacing w:after="0" w:line="360" w:lineRule="auto"/>
        <w:ind w:firstLine="375"/>
        <w:jc w:val="both"/>
        <w:rPr>
          <w:rFonts w:eastAsia="Times New Roman" w:cs="Arial"/>
          <w:i/>
          <w:color w:val="000000"/>
        </w:rPr>
      </w:pPr>
      <w:r w:rsidRPr="00D2483C">
        <w:rPr>
          <w:rFonts w:eastAsia="Times New Roman" w:cs="Times New Roman"/>
          <w:i/>
        </w:rPr>
        <w:t>3. Բանկերը պարգևատրումների և այլ խրախուսական վճարումների</w:t>
      </w:r>
      <w:r w:rsidRPr="00D2483C">
        <w:rPr>
          <w:rFonts w:eastAsia="Times New Roman" w:cs="Times New Roman"/>
          <w:i/>
          <w:lang w:val="hy-AM"/>
        </w:rPr>
        <w:t xml:space="preserve"> (</w:t>
      </w:r>
      <w:r w:rsidRPr="00D2483C">
        <w:rPr>
          <w:rFonts w:eastAsia="Times New Roman" w:cs="Times New Roman"/>
          <w:i/>
        </w:rPr>
        <w:t>հավելումներ, հավելավճարներ, լրավճարներ և այլն</w:t>
      </w:r>
      <w:r w:rsidRPr="00D2483C">
        <w:rPr>
          <w:rFonts w:eastAsia="Times New Roman" w:cs="Times New Roman"/>
          <w:i/>
          <w:lang w:val="hy-AM"/>
        </w:rPr>
        <w:t xml:space="preserve">) </w:t>
      </w:r>
      <w:r w:rsidRPr="00D2483C">
        <w:rPr>
          <w:rFonts w:eastAsia="Times New Roman" w:cs="Times New Roman"/>
          <w:i/>
        </w:rPr>
        <w:t>վճարման մասին նախապես ծանուցում են Կենտրոնական բանկին: Ծանուցման կարգը և պայմանները սահմանվում են Կենտրոնական բանկի կողմից</w:t>
      </w:r>
      <w:r w:rsidRPr="00D2483C">
        <w:rPr>
          <w:rFonts w:eastAsia="Times New Roman" w:cs="Times New Roman"/>
          <w:i/>
          <w:lang w:val="hy-AM"/>
        </w:rPr>
        <w:t>»</w:t>
      </w:r>
    </w:p>
    <w:p w:rsidR="00BF1C46" w:rsidRPr="00D2483C" w:rsidRDefault="00BF1C46" w:rsidP="0014779D">
      <w:pPr>
        <w:spacing w:after="0" w:line="360" w:lineRule="auto"/>
        <w:ind w:firstLine="375"/>
        <w:jc w:val="both"/>
        <w:rPr>
          <w:rFonts w:eastAsia="Times New Roman" w:cs="Times New Roman"/>
          <w:i/>
          <w:color w:val="000000"/>
        </w:rPr>
      </w:pPr>
    </w:p>
    <w:tbl>
      <w:tblPr>
        <w:tblW w:w="5000" w:type="pct"/>
        <w:jc w:val="center"/>
        <w:tblCellSpacing w:w="7" w:type="dxa"/>
        <w:tblCellMar>
          <w:left w:w="0" w:type="dxa"/>
          <w:right w:w="0" w:type="dxa"/>
        </w:tblCellMar>
        <w:tblLook w:val="04A0"/>
      </w:tblPr>
      <w:tblGrid>
        <w:gridCol w:w="2046"/>
        <w:gridCol w:w="8328"/>
      </w:tblGrid>
      <w:tr w:rsidR="008667D6" w:rsidRPr="0014779D" w:rsidTr="005B5687">
        <w:trPr>
          <w:tblCellSpacing w:w="7" w:type="dxa"/>
          <w:jc w:val="center"/>
        </w:trPr>
        <w:tc>
          <w:tcPr>
            <w:tcW w:w="2025" w:type="dxa"/>
            <w:hideMark/>
          </w:tcPr>
          <w:p w:rsidR="008667D6" w:rsidRPr="0014779D" w:rsidRDefault="008667D6" w:rsidP="0014779D">
            <w:pPr>
              <w:spacing w:before="100" w:beforeAutospacing="1" w:after="100" w:afterAutospacing="1" w:line="360" w:lineRule="auto"/>
              <w:jc w:val="both"/>
              <w:rPr>
                <w:rFonts w:eastAsia="Times New Roman" w:cs="Times New Roman"/>
                <w:color w:val="000000"/>
              </w:rPr>
            </w:pPr>
            <w:r w:rsidRPr="0014779D">
              <w:rPr>
                <w:rFonts w:eastAsia="Times New Roman" w:cs="Times New Roman"/>
                <w:b/>
                <w:bCs/>
                <w:color w:val="000000"/>
              </w:rPr>
              <w:lastRenderedPageBreak/>
              <w:t>Հոդված 44.</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aps/>
                <w:color w:val="000000"/>
              </w:rPr>
              <w:t>Բ</w:t>
            </w:r>
            <w:r w:rsidRPr="0014779D">
              <w:rPr>
                <w:rFonts w:eastAsia="Times New Roman" w:cs="Times New Roman"/>
                <w:b/>
                <w:bCs/>
                <w:color w:val="000000"/>
              </w:rPr>
              <w:t>ԱՆԿԵՐԻ ՀԱՄԱՐ ՍԱՀՄԱՆՎՈՂ ՀԻՄՆԱԿԱՆ ՏՆՏԵՍԱԿԱՆ ՆՈՐՄԱՏԻՎՆԵՐԸ</w:t>
            </w:r>
          </w:p>
        </w:tc>
      </w:tr>
    </w:tbl>
    <w:p w:rsidR="008667D6" w:rsidRPr="0014779D" w:rsidRDefault="008667D6" w:rsidP="0014779D">
      <w:pPr>
        <w:spacing w:after="0" w:line="360" w:lineRule="auto"/>
        <w:jc w:val="both"/>
        <w:rPr>
          <w:rFonts w:eastAsia="Times New Roman" w:cs="Times New Roman"/>
          <w:color w:val="000000"/>
        </w:rPr>
      </w:pPr>
      <w:r w:rsidRPr="0014779D">
        <w:rPr>
          <w:rFonts w:ascii="Arial" w:eastAsia="Times New Roman" w:hAnsi="Arial" w:cs="Arial"/>
          <w:color w:val="000000"/>
        </w:rPr>
        <w:t> </w:t>
      </w:r>
    </w:p>
    <w:p w:rsidR="008667D6" w:rsidRPr="00BF1C46" w:rsidRDefault="008667D6" w:rsidP="0014779D">
      <w:pPr>
        <w:spacing w:after="0" w:line="360" w:lineRule="auto"/>
        <w:ind w:firstLine="375"/>
        <w:jc w:val="both"/>
        <w:rPr>
          <w:rFonts w:eastAsia="Times New Roman" w:cs="Times New Roman"/>
          <w:strike/>
          <w:color w:val="000000"/>
        </w:rPr>
      </w:pPr>
      <w:r w:rsidRPr="00BF1C46">
        <w:rPr>
          <w:rFonts w:eastAsia="Times New Roman" w:cs="Times New Roman"/>
          <w:color w:val="000000"/>
        </w:rPr>
        <w:t>1. Կ</w:t>
      </w:r>
      <w:r w:rsidRPr="00BF1C46">
        <w:rPr>
          <w:rFonts w:eastAsia="Times New Roman" w:cs="Times New Roman"/>
          <w:strike/>
          <w:color w:val="000000"/>
        </w:rPr>
        <w:t>ենտրոնական բանկը կարող է սահմանել բանկային գործունեության հետևյալ հիմնական տնտեսական նորմատիվները`</w:t>
      </w:r>
    </w:p>
    <w:p w:rsidR="008667D6" w:rsidRPr="00BF1C46" w:rsidRDefault="008667D6" w:rsidP="0014779D">
      <w:pPr>
        <w:spacing w:after="0" w:line="360" w:lineRule="auto"/>
        <w:ind w:firstLine="375"/>
        <w:jc w:val="both"/>
        <w:rPr>
          <w:rFonts w:eastAsia="Times New Roman" w:cs="Times New Roman"/>
          <w:strike/>
          <w:color w:val="000000"/>
        </w:rPr>
      </w:pPr>
      <w:r w:rsidRPr="00BF1C46">
        <w:rPr>
          <w:rFonts w:eastAsia="Times New Roman" w:cs="Times New Roman"/>
          <w:strike/>
          <w:color w:val="000000"/>
        </w:rPr>
        <w:t>ա) բանկի կանոնադրական հիմնադրամի և ընդհանուր կապիտալի նվազագույն չափերը.</w:t>
      </w:r>
    </w:p>
    <w:p w:rsidR="008667D6" w:rsidRPr="00BF1C46" w:rsidRDefault="008667D6" w:rsidP="0014779D">
      <w:pPr>
        <w:spacing w:after="0" w:line="360" w:lineRule="auto"/>
        <w:ind w:firstLine="375"/>
        <w:jc w:val="both"/>
        <w:rPr>
          <w:rFonts w:eastAsia="Times New Roman" w:cs="Times New Roman"/>
          <w:strike/>
          <w:color w:val="000000"/>
        </w:rPr>
      </w:pPr>
      <w:r w:rsidRPr="00BF1C46">
        <w:rPr>
          <w:rFonts w:eastAsia="Times New Roman" w:cs="Times New Roman"/>
          <w:strike/>
          <w:color w:val="000000"/>
        </w:rPr>
        <w:t>բ) բանկի ընդհանուր կապիտալի համարժեքության նորմատիվները.</w:t>
      </w:r>
    </w:p>
    <w:p w:rsidR="008667D6" w:rsidRPr="00BF1C46" w:rsidRDefault="008667D6" w:rsidP="0014779D">
      <w:pPr>
        <w:spacing w:after="0" w:line="360" w:lineRule="auto"/>
        <w:ind w:firstLine="375"/>
        <w:jc w:val="both"/>
        <w:rPr>
          <w:rFonts w:eastAsia="Times New Roman" w:cs="Times New Roman"/>
          <w:strike/>
          <w:color w:val="000000"/>
        </w:rPr>
      </w:pPr>
      <w:r w:rsidRPr="00BF1C46">
        <w:rPr>
          <w:rFonts w:eastAsia="Times New Roman" w:cs="Times New Roman"/>
          <w:strike/>
          <w:color w:val="000000"/>
        </w:rPr>
        <w:t>գ) բանկի</w:t>
      </w:r>
      <w:r w:rsidRPr="00BF1C46">
        <w:rPr>
          <w:rFonts w:ascii="Arial" w:eastAsia="Times New Roman" w:hAnsi="Arial" w:cs="Arial"/>
          <w:strike/>
          <w:color w:val="000000"/>
        </w:rPr>
        <w:t> </w:t>
      </w:r>
      <w:r w:rsidRPr="00BF1C46">
        <w:rPr>
          <w:rFonts w:eastAsia="Times New Roman" w:cs="Arial Unicode"/>
          <w:strike/>
          <w:color w:val="000000"/>
        </w:rPr>
        <w:t>իրացվելիության նորմատիվները.</w:t>
      </w:r>
    </w:p>
    <w:p w:rsidR="008667D6" w:rsidRPr="00BF1C46" w:rsidRDefault="008667D6" w:rsidP="0014779D">
      <w:pPr>
        <w:spacing w:after="0" w:line="360" w:lineRule="auto"/>
        <w:ind w:firstLine="375"/>
        <w:jc w:val="both"/>
        <w:rPr>
          <w:rFonts w:eastAsia="Times New Roman" w:cs="Times New Roman"/>
          <w:strike/>
          <w:color w:val="000000"/>
        </w:rPr>
      </w:pPr>
      <w:r w:rsidRPr="00BF1C46">
        <w:rPr>
          <w:rFonts w:eastAsia="Times New Roman" w:cs="Times New Roman"/>
          <w:strike/>
          <w:color w:val="000000"/>
        </w:rPr>
        <w:t>դ) մեկ փոխառուի, խոշոր փոխառուների</w:t>
      </w:r>
      <w:r w:rsidRPr="00BF1C46">
        <w:rPr>
          <w:rFonts w:ascii="Arial" w:eastAsia="Times New Roman" w:hAnsi="Arial" w:cs="Arial"/>
          <w:strike/>
          <w:color w:val="000000"/>
        </w:rPr>
        <w:t> </w:t>
      </w:r>
      <w:r w:rsidRPr="00BF1C46">
        <w:rPr>
          <w:rFonts w:eastAsia="Times New Roman" w:cs="Arial Unicode"/>
          <w:strike/>
          <w:color w:val="000000"/>
        </w:rPr>
        <w:t>գծով ռիսկի առավելագույն չափը (չափերը).</w:t>
      </w:r>
    </w:p>
    <w:p w:rsidR="008667D6" w:rsidRPr="00BF1C46" w:rsidRDefault="008667D6" w:rsidP="0014779D">
      <w:pPr>
        <w:spacing w:after="0" w:line="360" w:lineRule="auto"/>
        <w:ind w:firstLine="375"/>
        <w:jc w:val="both"/>
        <w:rPr>
          <w:rFonts w:eastAsia="Times New Roman" w:cs="Times New Roman"/>
          <w:strike/>
          <w:color w:val="000000"/>
        </w:rPr>
      </w:pPr>
      <w:r w:rsidRPr="00BF1C46">
        <w:rPr>
          <w:rFonts w:eastAsia="Times New Roman" w:cs="Times New Roman"/>
          <w:strike/>
          <w:color w:val="000000"/>
        </w:rPr>
        <w:t>ե) բանկի հետ կապված անձանց, անձի գծով ռիսկի առավելագույն չափը (չափերը).</w:t>
      </w:r>
    </w:p>
    <w:p w:rsidR="008667D6" w:rsidRPr="00BF1C46" w:rsidRDefault="008667D6" w:rsidP="0014779D">
      <w:pPr>
        <w:spacing w:after="0" w:line="360" w:lineRule="auto"/>
        <w:ind w:firstLine="375"/>
        <w:jc w:val="both"/>
        <w:rPr>
          <w:rFonts w:eastAsia="Times New Roman" w:cs="Times New Roman"/>
          <w:strike/>
          <w:color w:val="000000"/>
        </w:rPr>
      </w:pPr>
      <w:r w:rsidRPr="00BF1C46">
        <w:rPr>
          <w:rFonts w:eastAsia="Times New Roman" w:cs="Times New Roman"/>
          <w:strike/>
          <w:color w:val="000000"/>
        </w:rPr>
        <w:t>զ) բանկի պարտատերերի գծով ռիսկի առավելագույն չափը.</w:t>
      </w:r>
    </w:p>
    <w:p w:rsidR="008667D6" w:rsidRPr="00BF1C46" w:rsidRDefault="008667D6" w:rsidP="0014779D">
      <w:pPr>
        <w:spacing w:after="0" w:line="360" w:lineRule="auto"/>
        <w:ind w:firstLine="375"/>
        <w:jc w:val="both"/>
        <w:rPr>
          <w:rFonts w:eastAsia="Times New Roman" w:cs="Times New Roman"/>
          <w:strike/>
          <w:color w:val="000000"/>
        </w:rPr>
      </w:pPr>
      <w:r w:rsidRPr="00BF1C46">
        <w:rPr>
          <w:rFonts w:eastAsia="Times New Roman" w:cs="Times New Roman"/>
          <w:strike/>
          <w:color w:val="000000"/>
        </w:rPr>
        <w:t>է) Կենտրոնական բանկում տեղաբաշխվող պարտադիր պահուստների նվազագույն չափը.</w:t>
      </w:r>
    </w:p>
    <w:p w:rsidR="008667D6" w:rsidRDefault="008667D6" w:rsidP="0014779D">
      <w:pPr>
        <w:spacing w:after="0" w:line="360" w:lineRule="auto"/>
        <w:ind w:firstLine="375"/>
        <w:jc w:val="both"/>
        <w:rPr>
          <w:rFonts w:eastAsia="Times New Roman" w:cs="Times New Roman"/>
          <w:strike/>
          <w:color w:val="000000"/>
        </w:rPr>
      </w:pPr>
      <w:r w:rsidRPr="00BF1C46">
        <w:rPr>
          <w:rFonts w:eastAsia="Times New Roman" w:cs="Times New Roman"/>
          <w:strike/>
          <w:color w:val="000000"/>
        </w:rPr>
        <w:t>ը) արտարժույթի տնօրինման նորմատիվը:</w:t>
      </w:r>
    </w:p>
    <w:p w:rsidR="00BF1C46" w:rsidRPr="00BF1C46" w:rsidRDefault="00BF1C46" w:rsidP="00BF1C46">
      <w:pPr>
        <w:pStyle w:val="NormalWeb"/>
        <w:shd w:val="clear" w:color="auto" w:fill="FFFFFF"/>
        <w:spacing w:before="0" w:beforeAutospacing="0" w:after="0" w:afterAutospacing="0" w:line="276" w:lineRule="auto"/>
        <w:ind w:firstLine="375"/>
        <w:jc w:val="both"/>
        <w:rPr>
          <w:rFonts w:ascii="GHEA Grapalat" w:hAnsi="GHEA Grapalat"/>
          <w:i/>
          <w:sz w:val="22"/>
          <w:szCs w:val="22"/>
        </w:rPr>
      </w:pPr>
      <w:r w:rsidRPr="00BF1C46">
        <w:rPr>
          <w:rFonts w:ascii="GHEA Grapalat" w:hAnsi="GHEA Grapalat"/>
          <w:i/>
          <w:sz w:val="22"/>
          <w:szCs w:val="22"/>
        </w:rPr>
        <w:t>«Բանկերի գործունեության կարգավորման, բանկային համակարգի ֆինանսական կայունության ապահովման նպատակով Կենտրոնական բանկը կարող է սահմանել բանկային գործունեության հետևյալ հիմնական տնտեսական նորմատիվները`</w:t>
      </w:r>
    </w:p>
    <w:p w:rsidR="00BF1C46" w:rsidRPr="00BF1C46" w:rsidRDefault="00BF1C46" w:rsidP="00BF1C46">
      <w:pPr>
        <w:shd w:val="clear" w:color="auto" w:fill="FFFFFF"/>
        <w:spacing w:after="0"/>
        <w:ind w:firstLine="375"/>
        <w:jc w:val="both"/>
        <w:rPr>
          <w:rFonts w:eastAsia="Times New Roman" w:cs="Times New Roman"/>
          <w:i/>
        </w:rPr>
      </w:pPr>
      <w:r w:rsidRPr="00BF1C46">
        <w:rPr>
          <w:rFonts w:eastAsia="Times New Roman" w:cs="Times New Roman"/>
          <w:i/>
        </w:rPr>
        <w:t>ա) բանկի կանոնադրական հիմնադրամի և ընդհանուր կապիտալի նվազագույն չափերը.</w:t>
      </w:r>
    </w:p>
    <w:p w:rsidR="00BF1C46" w:rsidRPr="00BF1C46" w:rsidRDefault="00BF1C46" w:rsidP="00BF1C46">
      <w:pPr>
        <w:shd w:val="clear" w:color="auto" w:fill="FFFFFF"/>
        <w:spacing w:after="0"/>
        <w:ind w:firstLine="375"/>
        <w:jc w:val="both"/>
        <w:rPr>
          <w:rFonts w:eastAsia="Times New Roman" w:cs="Times New Roman"/>
          <w:i/>
        </w:rPr>
      </w:pPr>
      <w:r w:rsidRPr="00BF1C46">
        <w:rPr>
          <w:rFonts w:eastAsia="Times New Roman" w:cs="Times New Roman"/>
          <w:i/>
        </w:rPr>
        <w:t>բ) բանկի կապիտալի համարժեքության</w:t>
      </w:r>
      <w:r w:rsidRPr="00BF1C46">
        <w:rPr>
          <w:rFonts w:eastAsia="Times New Roman" w:cs="Times New Roman"/>
          <w:i/>
          <w:lang w:val="hy-AM"/>
        </w:rPr>
        <w:t xml:space="preserve"> </w:t>
      </w:r>
      <w:r w:rsidRPr="00BF1C46">
        <w:rPr>
          <w:rFonts w:eastAsia="Times New Roman" w:cs="Times New Roman"/>
          <w:i/>
        </w:rPr>
        <w:t>նորմատիվ</w:t>
      </w:r>
      <w:r w:rsidRPr="00BF1C46">
        <w:rPr>
          <w:rFonts w:eastAsia="Times New Roman" w:cs="Times New Roman"/>
          <w:i/>
          <w:lang w:val="hy-AM"/>
        </w:rPr>
        <w:t>ը</w:t>
      </w:r>
      <w:r w:rsidRPr="00BF1C46">
        <w:rPr>
          <w:rFonts w:eastAsia="Times New Roman" w:cs="Times New Roman"/>
          <w:i/>
        </w:rPr>
        <w:t xml:space="preserve"> (նորմատիվները).</w:t>
      </w:r>
    </w:p>
    <w:p w:rsidR="00BF1C46" w:rsidRPr="00BF1C46" w:rsidRDefault="00BF1C46" w:rsidP="00BF1C46">
      <w:pPr>
        <w:shd w:val="clear" w:color="auto" w:fill="FFFFFF"/>
        <w:spacing w:after="0"/>
        <w:ind w:firstLine="375"/>
        <w:jc w:val="both"/>
        <w:rPr>
          <w:rFonts w:eastAsia="Times New Roman" w:cs="Times New Roman"/>
          <w:i/>
        </w:rPr>
      </w:pPr>
      <w:r w:rsidRPr="00BF1C46">
        <w:rPr>
          <w:rFonts w:eastAsia="Times New Roman" w:cs="Times New Roman"/>
          <w:i/>
        </w:rPr>
        <w:t>գ) բանկի իրացվելիության նորմատիվ</w:t>
      </w:r>
      <w:r w:rsidRPr="00BF1C46">
        <w:rPr>
          <w:rFonts w:eastAsia="Times New Roman" w:cs="Times New Roman"/>
          <w:i/>
          <w:lang w:val="hy-AM"/>
        </w:rPr>
        <w:t>ը</w:t>
      </w:r>
      <w:r w:rsidRPr="00BF1C46">
        <w:rPr>
          <w:rFonts w:eastAsia="Times New Roman" w:cs="Times New Roman"/>
          <w:i/>
        </w:rPr>
        <w:t xml:space="preserve"> (նորմատիվները).</w:t>
      </w:r>
    </w:p>
    <w:p w:rsidR="00BF1C46" w:rsidRPr="00BF1C46" w:rsidRDefault="00BF1C46" w:rsidP="00BF1C46">
      <w:pPr>
        <w:shd w:val="clear" w:color="auto" w:fill="FFFFFF"/>
        <w:spacing w:after="0"/>
        <w:ind w:firstLine="375"/>
        <w:jc w:val="both"/>
        <w:rPr>
          <w:rFonts w:eastAsia="Times New Roman" w:cs="Times New Roman"/>
          <w:i/>
        </w:rPr>
      </w:pPr>
      <w:r w:rsidRPr="00BF1C46">
        <w:rPr>
          <w:rFonts w:eastAsia="Times New Roman" w:cs="Times New Roman"/>
          <w:i/>
        </w:rPr>
        <w:t>դ) մեկ փոխառուի, խոշոր փոխառուների գծով ռիսկի առավելագույն չափը (չափերը).</w:t>
      </w:r>
    </w:p>
    <w:p w:rsidR="00BF1C46" w:rsidRPr="00BF1C46" w:rsidRDefault="00BF1C46" w:rsidP="00BF1C46">
      <w:pPr>
        <w:shd w:val="clear" w:color="auto" w:fill="FFFFFF"/>
        <w:spacing w:after="0"/>
        <w:ind w:firstLine="375"/>
        <w:jc w:val="both"/>
        <w:rPr>
          <w:rFonts w:eastAsia="Times New Roman" w:cs="Times New Roman"/>
          <w:i/>
        </w:rPr>
      </w:pPr>
      <w:r w:rsidRPr="00BF1C46">
        <w:rPr>
          <w:rFonts w:eastAsia="Times New Roman" w:cs="Times New Roman"/>
          <w:i/>
        </w:rPr>
        <w:t>ե) բանկի հետ կապված անձի, անձանց գծով ռիսկի առավելագույն չափը (չափերը).</w:t>
      </w:r>
    </w:p>
    <w:p w:rsidR="00BF1C46" w:rsidRPr="00BF1C46" w:rsidRDefault="00BF1C46" w:rsidP="00BF1C46">
      <w:pPr>
        <w:shd w:val="clear" w:color="auto" w:fill="FFFFFF"/>
        <w:spacing w:after="0"/>
        <w:ind w:firstLine="375"/>
        <w:jc w:val="both"/>
        <w:rPr>
          <w:rFonts w:eastAsia="Times New Roman" w:cs="Times New Roman"/>
          <w:i/>
        </w:rPr>
      </w:pPr>
      <w:r w:rsidRPr="00BF1C46">
        <w:rPr>
          <w:rFonts w:eastAsia="Times New Roman" w:cs="Times New Roman"/>
          <w:i/>
        </w:rPr>
        <w:t>զ) բանկի պարտատերերի գծով ռիսկի առավելագույն չափը</w:t>
      </w:r>
      <w:r w:rsidRPr="00BF1C46">
        <w:rPr>
          <w:rFonts w:eastAsia="Times New Roman" w:cs="Times New Roman"/>
          <w:i/>
          <w:lang w:val="hy-AM"/>
        </w:rPr>
        <w:t xml:space="preserve"> </w:t>
      </w:r>
      <w:r w:rsidRPr="00BF1C46">
        <w:rPr>
          <w:rFonts w:eastAsia="Times New Roman" w:cs="Times New Roman"/>
          <w:i/>
        </w:rPr>
        <w:t>(</w:t>
      </w:r>
      <w:r w:rsidRPr="00BF1C46">
        <w:rPr>
          <w:rFonts w:eastAsia="Times New Roman" w:cs="Times New Roman"/>
          <w:i/>
          <w:lang w:val="hy-AM"/>
        </w:rPr>
        <w:t>չափերը</w:t>
      </w:r>
      <w:r w:rsidRPr="00BF1C46">
        <w:rPr>
          <w:rFonts w:eastAsia="Times New Roman" w:cs="Times New Roman"/>
          <w:i/>
        </w:rPr>
        <w:t>).</w:t>
      </w:r>
    </w:p>
    <w:p w:rsidR="00BF1C46" w:rsidRPr="00BF1C46" w:rsidRDefault="00BF1C46" w:rsidP="00BF1C46">
      <w:pPr>
        <w:shd w:val="clear" w:color="auto" w:fill="FFFFFF"/>
        <w:spacing w:after="0"/>
        <w:ind w:firstLine="375"/>
        <w:jc w:val="both"/>
        <w:rPr>
          <w:rFonts w:eastAsia="Times New Roman" w:cs="Times New Roman"/>
          <w:i/>
        </w:rPr>
      </w:pPr>
      <w:r w:rsidRPr="00BF1C46">
        <w:rPr>
          <w:rFonts w:eastAsia="Times New Roman" w:cs="Times New Roman"/>
          <w:i/>
        </w:rPr>
        <w:t>է) Կենտրոնական բանկում տեղաբաշխվող պարտադիր պահուստների նվազագույն չափը</w:t>
      </w:r>
      <w:r w:rsidRPr="00BF1C46">
        <w:rPr>
          <w:rFonts w:eastAsia="Times New Roman" w:cs="Times New Roman"/>
          <w:i/>
          <w:lang w:val="hy-AM"/>
        </w:rPr>
        <w:t xml:space="preserve"> </w:t>
      </w:r>
      <w:r w:rsidRPr="00BF1C46">
        <w:rPr>
          <w:rFonts w:eastAsia="Times New Roman" w:cs="Times New Roman"/>
          <w:i/>
        </w:rPr>
        <w:t>(</w:t>
      </w:r>
      <w:r w:rsidRPr="00BF1C46">
        <w:rPr>
          <w:rFonts w:eastAsia="Times New Roman" w:cs="Times New Roman"/>
          <w:i/>
          <w:lang w:val="hy-AM"/>
        </w:rPr>
        <w:t>չափերը</w:t>
      </w:r>
      <w:r w:rsidRPr="00BF1C46">
        <w:rPr>
          <w:rFonts w:eastAsia="Times New Roman" w:cs="Times New Roman"/>
          <w:i/>
        </w:rPr>
        <w:t>).</w:t>
      </w:r>
    </w:p>
    <w:p w:rsidR="00BF1C46" w:rsidRPr="00BF1C46" w:rsidRDefault="00BF1C46" w:rsidP="00BF1C46">
      <w:pPr>
        <w:shd w:val="clear" w:color="auto" w:fill="FFFFFF"/>
        <w:spacing w:after="0"/>
        <w:ind w:firstLine="375"/>
        <w:jc w:val="both"/>
        <w:rPr>
          <w:rFonts w:eastAsia="Times New Roman" w:cs="Times New Roman"/>
          <w:i/>
        </w:rPr>
      </w:pPr>
      <w:r w:rsidRPr="00BF1C46">
        <w:rPr>
          <w:rFonts w:eastAsia="Times New Roman" w:cs="Times New Roman"/>
          <w:i/>
        </w:rPr>
        <w:t>ը) արտարժույթի տնօրինման նորմատիվը</w:t>
      </w:r>
      <w:r w:rsidRPr="00BF1C46">
        <w:rPr>
          <w:rFonts w:eastAsia="Times New Roman" w:cs="Times New Roman"/>
          <w:i/>
          <w:lang w:val="hy-AM"/>
        </w:rPr>
        <w:t xml:space="preserve"> </w:t>
      </w:r>
      <w:r w:rsidRPr="00BF1C46">
        <w:rPr>
          <w:rFonts w:eastAsia="Times New Roman" w:cs="Times New Roman"/>
          <w:i/>
        </w:rPr>
        <w:t>(</w:t>
      </w:r>
      <w:r w:rsidRPr="00BF1C46">
        <w:rPr>
          <w:rFonts w:eastAsia="Times New Roman" w:cs="Times New Roman"/>
          <w:i/>
          <w:lang w:val="hy-AM"/>
        </w:rPr>
        <w:t>նորմատիվները</w:t>
      </w:r>
      <w:r w:rsidRPr="00BF1C46">
        <w:rPr>
          <w:rFonts w:eastAsia="Times New Roman" w:cs="Times New Roman"/>
          <w:i/>
        </w:rPr>
        <w:t>).</w:t>
      </w:r>
    </w:p>
    <w:p w:rsidR="00BF1C46" w:rsidRPr="00BF1C46" w:rsidRDefault="00BF1C46" w:rsidP="00BF1C46">
      <w:pPr>
        <w:spacing w:after="0"/>
        <w:ind w:firstLine="375"/>
        <w:jc w:val="both"/>
        <w:rPr>
          <w:rFonts w:eastAsia="Times New Roman" w:cs="Times New Roman"/>
          <w:i/>
        </w:rPr>
      </w:pPr>
      <w:r w:rsidRPr="00BF1C46">
        <w:rPr>
          <w:rFonts w:eastAsia="Times New Roman" w:cs="Times New Roman"/>
          <w:i/>
        </w:rPr>
        <w:t>թ</w:t>
      </w:r>
      <w:r w:rsidRPr="00BF1C46">
        <w:rPr>
          <w:rFonts w:eastAsia="Times New Roman" w:cs="Times New Roman"/>
          <w:i/>
          <w:lang w:val="hy-AM"/>
        </w:rPr>
        <w:t>)</w:t>
      </w:r>
      <w:r w:rsidRPr="00BF1C46">
        <w:rPr>
          <w:rFonts w:eastAsia="Times New Roman" w:cs="Times New Roman"/>
          <w:i/>
        </w:rPr>
        <w:t xml:space="preserve">կապիտալի և ակտիվների </w:t>
      </w:r>
      <w:r w:rsidRPr="00BF1C46">
        <w:rPr>
          <w:rFonts w:eastAsia="Times New Roman" w:cs="Times New Roman"/>
          <w:i/>
          <w:lang w:val="hy-AM"/>
        </w:rPr>
        <w:t>(</w:t>
      </w:r>
      <w:r w:rsidRPr="00BF1C46">
        <w:rPr>
          <w:rFonts w:eastAsia="Times New Roman" w:cs="Times New Roman"/>
          <w:i/>
        </w:rPr>
        <w:t>այդ թվում՝ հետհաշվեկշռային</w:t>
      </w:r>
      <w:r w:rsidRPr="00BF1C46">
        <w:rPr>
          <w:rFonts w:eastAsia="Times New Roman" w:cs="Times New Roman"/>
          <w:i/>
          <w:lang w:val="hy-AM"/>
        </w:rPr>
        <w:t>)</w:t>
      </w:r>
      <w:r w:rsidRPr="00BF1C46">
        <w:rPr>
          <w:rFonts w:eastAsia="Times New Roman" w:cs="Times New Roman"/>
          <w:i/>
        </w:rPr>
        <w:t xml:space="preserve"> սահմանային հարաբերակցության չափը </w:t>
      </w:r>
      <w:r w:rsidRPr="00BF1C46">
        <w:rPr>
          <w:rFonts w:eastAsia="Times New Roman" w:cs="Times New Roman"/>
          <w:i/>
          <w:lang w:val="hy-AM"/>
        </w:rPr>
        <w:t>(</w:t>
      </w:r>
      <w:r w:rsidRPr="00BF1C46">
        <w:rPr>
          <w:rFonts w:eastAsia="Times New Roman" w:cs="Times New Roman"/>
          <w:i/>
        </w:rPr>
        <w:t>չափերը</w:t>
      </w:r>
      <w:r w:rsidRPr="00BF1C46">
        <w:rPr>
          <w:rFonts w:eastAsia="Times New Roman" w:cs="Times New Roman"/>
          <w:i/>
          <w:lang w:val="hy-AM"/>
        </w:rPr>
        <w:t xml:space="preserve">) </w:t>
      </w:r>
      <w:r w:rsidRPr="00BF1C46">
        <w:rPr>
          <w:rFonts w:eastAsia="Times New Roman" w:cs="Times New Roman"/>
          <w:i/>
        </w:rPr>
        <w:t>(լևերիջ</w:t>
      </w:r>
      <w:r w:rsidRPr="00BF1C46">
        <w:rPr>
          <w:rFonts w:eastAsia="Times New Roman" w:cs="Times New Roman"/>
          <w:i/>
          <w:lang w:val="hy-AM"/>
        </w:rPr>
        <w:t>ի նորմատիվ</w:t>
      </w:r>
      <w:r w:rsidRPr="00BF1C46">
        <w:rPr>
          <w:rFonts w:eastAsia="Times New Roman" w:cs="Times New Roman"/>
          <w:i/>
        </w:rPr>
        <w:t>)</w:t>
      </w:r>
    </w:p>
    <w:p w:rsidR="00BF1C46" w:rsidRPr="00BF1C46" w:rsidRDefault="00BF1C46" w:rsidP="00BF1C46">
      <w:pPr>
        <w:spacing w:after="0"/>
        <w:ind w:firstLine="375"/>
        <w:jc w:val="both"/>
        <w:rPr>
          <w:rFonts w:eastAsia="Times New Roman" w:cs="Times New Roman"/>
          <w:i/>
        </w:rPr>
      </w:pPr>
      <w:r w:rsidRPr="00BF1C46">
        <w:rPr>
          <w:rFonts w:eastAsia="Times New Roman" w:cs="Times New Roman"/>
          <w:i/>
        </w:rPr>
        <w:t>ժ</w:t>
      </w:r>
      <w:r w:rsidRPr="00BF1C46">
        <w:rPr>
          <w:rFonts w:eastAsia="Times New Roman" w:cs="Times New Roman"/>
          <w:i/>
          <w:lang w:val="hy-AM"/>
        </w:rPr>
        <w:t xml:space="preserve">) </w:t>
      </w:r>
      <w:r w:rsidRPr="00BF1C46">
        <w:rPr>
          <w:rFonts w:eastAsia="Times New Roman" w:cs="Times New Roman"/>
          <w:i/>
        </w:rPr>
        <w:t xml:space="preserve">պահանջի և գրավի </w:t>
      </w:r>
      <w:r w:rsidRPr="00BF1C46">
        <w:rPr>
          <w:rFonts w:eastAsia="Times New Roman" w:cs="Times New Roman"/>
          <w:i/>
          <w:lang w:val="hy-AM"/>
        </w:rPr>
        <w:t>արժեքի</w:t>
      </w:r>
      <w:r w:rsidRPr="00BF1C46">
        <w:rPr>
          <w:rFonts w:eastAsia="Times New Roman" w:cs="Times New Roman"/>
          <w:i/>
        </w:rPr>
        <w:t xml:space="preserve"> սահմանային հարաբերակցության չափը</w:t>
      </w:r>
      <w:r w:rsidRPr="00BF1C46">
        <w:rPr>
          <w:rFonts w:eastAsia="Times New Roman" w:cs="Times New Roman"/>
          <w:i/>
          <w:lang w:val="hy-AM"/>
        </w:rPr>
        <w:t xml:space="preserve"> </w:t>
      </w:r>
      <w:r w:rsidRPr="00BF1C46">
        <w:rPr>
          <w:rFonts w:eastAsia="Times New Roman" w:cs="Times New Roman"/>
          <w:i/>
        </w:rPr>
        <w:t>(</w:t>
      </w:r>
      <w:r w:rsidRPr="00BF1C46">
        <w:rPr>
          <w:rFonts w:eastAsia="Times New Roman" w:cs="Times New Roman"/>
          <w:i/>
          <w:lang w:val="hy-AM"/>
        </w:rPr>
        <w:t>չափերը</w:t>
      </w:r>
      <w:r w:rsidRPr="00BF1C46">
        <w:rPr>
          <w:rFonts w:eastAsia="Times New Roman" w:cs="Times New Roman"/>
          <w:i/>
        </w:rPr>
        <w:t>).</w:t>
      </w:r>
    </w:p>
    <w:p w:rsidR="00BF1C46" w:rsidRPr="00BF1C46" w:rsidRDefault="00BF1C46" w:rsidP="00BF1C46">
      <w:pPr>
        <w:spacing w:after="0" w:line="360" w:lineRule="auto"/>
        <w:ind w:firstLine="375"/>
        <w:jc w:val="both"/>
        <w:rPr>
          <w:rFonts w:eastAsia="Times New Roman" w:cs="Times New Roman"/>
          <w:i/>
          <w:strike/>
          <w:color w:val="000000"/>
        </w:rPr>
      </w:pPr>
      <w:r w:rsidRPr="00BF1C46">
        <w:rPr>
          <w:rFonts w:eastAsia="Times New Roman" w:cs="Times New Roman"/>
          <w:i/>
        </w:rPr>
        <w:t>ժա</w:t>
      </w:r>
      <w:r w:rsidRPr="00BF1C46">
        <w:rPr>
          <w:rFonts w:eastAsia="Times New Roman" w:cs="Times New Roman"/>
          <w:i/>
          <w:lang w:val="hy-AM"/>
        </w:rPr>
        <w:t xml:space="preserve">) հաճախորդի </w:t>
      </w:r>
      <w:r w:rsidRPr="00BF1C46">
        <w:rPr>
          <w:rFonts w:eastAsia="Times New Roman" w:cs="Times New Roman"/>
          <w:i/>
        </w:rPr>
        <w:t>պարտավորության և եկամտի սահմանային հարաբերակցության չափը</w:t>
      </w:r>
      <w:r w:rsidRPr="00BF1C46">
        <w:rPr>
          <w:rFonts w:eastAsia="Times New Roman" w:cs="Times New Roman"/>
          <w:i/>
          <w:lang w:val="hy-AM"/>
        </w:rPr>
        <w:t xml:space="preserve"> </w:t>
      </w:r>
      <w:r w:rsidRPr="00BF1C46">
        <w:rPr>
          <w:rFonts w:eastAsia="Times New Roman" w:cs="Times New Roman"/>
          <w:i/>
        </w:rPr>
        <w:t>(</w:t>
      </w:r>
      <w:r w:rsidRPr="00BF1C46">
        <w:rPr>
          <w:rFonts w:eastAsia="Times New Roman" w:cs="Times New Roman"/>
          <w:i/>
          <w:lang w:val="hy-AM"/>
        </w:rPr>
        <w:t>չափերը</w:t>
      </w:r>
      <w:r w:rsidRPr="00BF1C46">
        <w:rPr>
          <w:rFonts w:eastAsia="Times New Roman" w:cs="Times New Roman"/>
          <w:i/>
        </w:rPr>
        <w:t>):»:</w:t>
      </w:r>
    </w:p>
    <w:p w:rsidR="008667D6" w:rsidRPr="0014779D" w:rsidRDefault="008667D6" w:rsidP="00BF1C46">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2. Հիմնական տնտեսական նորմատիվները պարտադիր են և պետք է նույնը լինեն Հայաստանի Հանրապետության տարածքում գործող միևնույն տեսակի լիցենզիա ունեցող բոլոր բանկերի համար, բացառությամբ նոր ստեղծվող բանկերի համար սահմանվող` սույն հոդվածի 1-ին կետի «ա» </w:t>
      </w:r>
      <w:r w:rsidRPr="0014779D">
        <w:rPr>
          <w:rFonts w:eastAsia="Times New Roman" w:cs="Times New Roman"/>
          <w:color w:val="000000"/>
        </w:rPr>
        <w:lastRenderedPageBreak/>
        <w:t>ենթակետով նախատեսված ընդհանուր կապիտալի հիմնական տնտեսական նորմատիվի և օրենքով նախատեսված այլ դեպքերի:</w:t>
      </w:r>
    </w:p>
    <w:p w:rsidR="008667D6" w:rsidRDefault="008667D6" w:rsidP="00BF1C46">
      <w:pPr>
        <w:spacing w:after="0" w:line="360" w:lineRule="auto"/>
        <w:ind w:firstLine="375"/>
        <w:jc w:val="both"/>
        <w:rPr>
          <w:rFonts w:eastAsia="Times New Roman" w:cs="Times New Roman"/>
          <w:strike/>
          <w:color w:val="000000"/>
        </w:rPr>
      </w:pPr>
      <w:r w:rsidRPr="0014779D">
        <w:rPr>
          <w:rFonts w:eastAsia="Times New Roman" w:cs="Times New Roman"/>
          <w:color w:val="000000"/>
        </w:rPr>
        <w:t xml:space="preserve">3. </w:t>
      </w:r>
      <w:r w:rsidRPr="00BF1C46">
        <w:rPr>
          <w:rFonts w:eastAsia="Times New Roman" w:cs="Times New Roman"/>
          <w:strike/>
          <w:color w:val="000000"/>
        </w:rPr>
        <w:t>Հիմնական տնտեսական նորմատիվների սահմանաչափերը, հաշվարկման կարգը և հաշվարկում մասնակցող տարրերի կազմը սահմանում է Կենտրոնական բանկը:</w:t>
      </w:r>
    </w:p>
    <w:p w:rsidR="00BF1C46" w:rsidRPr="00BF1C46" w:rsidRDefault="00BF1C46" w:rsidP="00BF1C46">
      <w:pPr>
        <w:pStyle w:val="ListParagraph"/>
        <w:spacing w:after="0" w:line="360" w:lineRule="auto"/>
        <w:ind w:left="0" w:firstLine="360"/>
        <w:jc w:val="both"/>
        <w:rPr>
          <w:rFonts w:ascii="GHEA Grapalat" w:eastAsia="Times New Roman" w:hAnsi="GHEA Grapalat"/>
          <w:i/>
        </w:rPr>
      </w:pPr>
      <w:r w:rsidRPr="00BF1C46">
        <w:rPr>
          <w:rFonts w:ascii="GHEA Grapalat" w:eastAsia="Times New Roman" w:hAnsi="GHEA Grapalat"/>
          <w:i/>
        </w:rPr>
        <w:t>«3. Հիմնական տնտեսական նորմատիվների սահմանաչափերը, հաշվարկման կարգը, հաշվարկում մասնակցող ու հաշվարկից նվազեցվող տարրերի կազմն ու հաշվարկում մասնակցող տարրերի սահմանաչափերը սահմանում է Կենտրոնական բանկը:»:</w:t>
      </w:r>
    </w:p>
    <w:p w:rsidR="008667D6" w:rsidRPr="0014779D" w:rsidRDefault="008667D6" w:rsidP="00BF1C46">
      <w:pPr>
        <w:spacing w:after="0" w:line="360" w:lineRule="auto"/>
        <w:ind w:firstLine="375"/>
        <w:jc w:val="both"/>
        <w:rPr>
          <w:rFonts w:eastAsia="Times New Roman" w:cs="Times New Roman"/>
          <w:color w:val="000000"/>
        </w:rPr>
      </w:pPr>
      <w:r w:rsidRPr="0014779D">
        <w:rPr>
          <w:rFonts w:eastAsia="Times New Roman" w:cs="Times New Roman"/>
          <w:color w:val="000000"/>
        </w:rPr>
        <w:t>4. Կենտրոնական բանկը կարող է առանձին բանկի համար սահմանել ավելի խիստ հիմնական տնտեսական նորմատիվներ, քան սահմանված են այլ բանկերի համար, եթե բանկի ցուցանիշերի ամփոփ գնահատականը ցածր է Կենտրոնական բանկի սահմանած ցուցանիշերի ամփոփ գնահատականի չափից, կամ տվյալ բանկի ֆինանսական ցուցանիշերը վատթարացել են, կամ բանկը գործունեություն է ծավալում բարձր ռիսկայնություն ունեցող ոլորտներում</w:t>
      </w:r>
      <w:r w:rsidR="00BF1C46">
        <w:rPr>
          <w:rFonts w:eastAsia="Times New Roman" w:cs="Times New Roman"/>
          <w:color w:val="000000"/>
        </w:rPr>
        <w:t xml:space="preserve"> </w:t>
      </w:r>
      <w:r w:rsidR="00BF1C46" w:rsidRPr="00BF1C46">
        <w:rPr>
          <w:rFonts w:eastAsia="Times New Roman" w:cs="Times New Roman"/>
          <w:i/>
        </w:rPr>
        <w:t>«, կամ եթե բանկը Կենտրոնական բանկի կողմից համարվում է համակարգային նշանակություն ունեցող բանկ»</w:t>
      </w:r>
      <w:r w:rsidRPr="00BF1C46">
        <w:rPr>
          <w:rFonts w:eastAsia="Times New Roman" w:cs="Times New Roman"/>
          <w:i/>
          <w:color w:val="000000"/>
        </w:rPr>
        <w:t>:</w:t>
      </w:r>
    </w:p>
    <w:p w:rsidR="002B5F39" w:rsidRPr="002B5F39" w:rsidRDefault="002B5F39" w:rsidP="002B5F39">
      <w:pPr>
        <w:spacing w:after="0"/>
        <w:ind w:firstLine="360"/>
        <w:jc w:val="both"/>
        <w:rPr>
          <w:rFonts w:eastAsia="Times New Roman" w:cs="Times New Roman"/>
          <w:i/>
        </w:rPr>
      </w:pPr>
      <w:r w:rsidRPr="002B5F39">
        <w:rPr>
          <w:rFonts w:eastAsia="Times New Roman" w:cs="Times New Roman"/>
          <w:i/>
        </w:rPr>
        <w:t xml:space="preserve">«5. </w:t>
      </w:r>
      <w:r w:rsidRPr="002B5F39">
        <w:rPr>
          <w:rFonts w:eastAsia="Times New Roman" w:cs="Times New Roman"/>
          <w:i/>
          <w:lang w:val="hy-AM"/>
        </w:rPr>
        <w:t xml:space="preserve">Բանկը </w:t>
      </w:r>
      <w:r w:rsidRPr="002B5F39">
        <w:rPr>
          <w:rFonts w:eastAsia="Times New Roman" w:cs="Times New Roman"/>
          <w:i/>
        </w:rPr>
        <w:t>Կենտրոնական բանկի կողմից</w:t>
      </w:r>
      <w:r w:rsidRPr="002B5F39">
        <w:rPr>
          <w:rFonts w:eastAsia="Times New Roman" w:cs="Times New Roman"/>
          <w:i/>
          <w:lang w:val="hy-AM"/>
        </w:rPr>
        <w:t xml:space="preserve"> համարվում է համակարգային նշանակություն ունեցող, եթե</w:t>
      </w:r>
      <w:r w:rsidRPr="002B5F39">
        <w:rPr>
          <w:rFonts w:eastAsia="Times New Roman" w:cs="Times New Roman"/>
          <w:i/>
        </w:rPr>
        <w:t xml:space="preserve"> </w:t>
      </w:r>
      <w:r w:rsidRPr="002B5F39">
        <w:rPr>
          <w:rFonts w:eastAsia="Times New Roman" w:cs="Times New Roman"/>
          <w:i/>
          <w:lang w:val="hy-AM"/>
        </w:rPr>
        <w:t>այդ բանկի ֆինանսական վիճակի վատթարացումը կամ անվճարունակությունը կամ սնանկացումը</w:t>
      </w:r>
      <w:r w:rsidRPr="002B5F39">
        <w:rPr>
          <w:rFonts w:eastAsia="Times New Roman" w:cs="Times New Roman"/>
          <w:i/>
        </w:rPr>
        <w:t xml:space="preserve"> կամ լուծարումը </w:t>
      </w:r>
      <w:r w:rsidRPr="002B5F39">
        <w:rPr>
          <w:rFonts w:eastAsia="Times New Roman" w:cs="Times New Roman"/>
          <w:i/>
          <w:lang w:val="hy-AM"/>
        </w:rPr>
        <w:t>կարող է էական բացասական ազդեցություն ունենալ Հայաստանի Հանրապետության ֆինանսական համակարգի և (կամ) տնտեսության այլ հատվածների վրա</w:t>
      </w:r>
      <w:r w:rsidRPr="002B5F39">
        <w:rPr>
          <w:rFonts w:eastAsia="Times New Roman" w:cs="Times New Roman"/>
          <w:i/>
        </w:rPr>
        <w:t>:</w:t>
      </w:r>
    </w:p>
    <w:p w:rsidR="002B5F39" w:rsidRPr="002B5F39" w:rsidRDefault="002B5F39" w:rsidP="002B5F39">
      <w:pPr>
        <w:spacing w:after="0"/>
        <w:ind w:firstLine="360"/>
        <w:jc w:val="both"/>
        <w:rPr>
          <w:rFonts w:eastAsia="Times New Roman" w:cs="Times New Roman"/>
          <w:i/>
        </w:rPr>
      </w:pPr>
      <w:r w:rsidRPr="002B5F39">
        <w:rPr>
          <w:rFonts w:eastAsia="Times New Roman" w:cs="Times New Roman"/>
          <w:i/>
          <w:lang w:val="hy-AM"/>
        </w:rPr>
        <w:t xml:space="preserve">Հայաստանի Հանրապետության ֆինանսական համակարգի և </w:t>
      </w:r>
      <w:r w:rsidRPr="002B5F39">
        <w:rPr>
          <w:rFonts w:eastAsia="Times New Roman" w:cs="Times New Roman"/>
          <w:i/>
        </w:rPr>
        <w:t>(</w:t>
      </w:r>
      <w:r w:rsidRPr="002B5F39">
        <w:rPr>
          <w:rFonts w:eastAsia="Times New Roman" w:cs="Times New Roman"/>
          <w:i/>
          <w:lang w:val="hy-AM"/>
        </w:rPr>
        <w:t>կամ</w:t>
      </w:r>
      <w:r w:rsidRPr="002B5F39">
        <w:rPr>
          <w:rFonts w:eastAsia="Times New Roman" w:cs="Times New Roman"/>
          <w:i/>
        </w:rPr>
        <w:t>)</w:t>
      </w:r>
      <w:r w:rsidRPr="002B5F39">
        <w:rPr>
          <w:rFonts w:eastAsia="Times New Roman" w:cs="Times New Roman"/>
          <w:i/>
          <w:lang w:val="hy-AM"/>
        </w:rPr>
        <w:t xml:space="preserve"> տնտեսության այլ հատվածների վրա ունեցած </w:t>
      </w:r>
      <w:r w:rsidRPr="002B5F39">
        <w:rPr>
          <w:rFonts w:eastAsia="Times New Roman" w:cs="Times New Roman"/>
          <w:i/>
        </w:rPr>
        <w:t>Էական</w:t>
      </w:r>
      <w:r w:rsidRPr="002B5F39">
        <w:rPr>
          <w:rFonts w:eastAsia="Times New Roman" w:cs="Times New Roman"/>
          <w:i/>
          <w:lang w:val="hy-AM"/>
        </w:rPr>
        <w:t xml:space="preserve"> բացասական</w:t>
      </w:r>
      <w:r w:rsidRPr="002B5F39">
        <w:rPr>
          <w:rFonts w:eastAsia="Times New Roman" w:cs="Times New Roman"/>
          <w:i/>
        </w:rPr>
        <w:t xml:space="preserve"> ազդեցությ</w:t>
      </w:r>
      <w:r w:rsidRPr="002B5F39">
        <w:rPr>
          <w:rFonts w:eastAsia="Times New Roman" w:cs="Times New Roman"/>
          <w:i/>
          <w:lang w:val="hy-AM"/>
        </w:rPr>
        <w:t>ունը գնահատվում է՝ հիմք ընդունելով տվյալ բանկի մեծությունը, Հ</w:t>
      </w:r>
      <w:r w:rsidRPr="002B5F39">
        <w:rPr>
          <w:rFonts w:eastAsia="Times New Roman" w:cs="Times New Roman"/>
          <w:i/>
        </w:rPr>
        <w:t xml:space="preserve">այաստանի </w:t>
      </w:r>
      <w:r w:rsidRPr="002B5F39">
        <w:rPr>
          <w:rFonts w:eastAsia="Times New Roman" w:cs="Times New Roman"/>
          <w:i/>
          <w:lang w:val="hy-AM"/>
        </w:rPr>
        <w:t>Հ</w:t>
      </w:r>
      <w:r w:rsidRPr="002B5F39">
        <w:rPr>
          <w:rFonts w:eastAsia="Times New Roman" w:cs="Times New Roman"/>
          <w:i/>
        </w:rPr>
        <w:t>անրապետության</w:t>
      </w:r>
      <w:r w:rsidRPr="002B5F39">
        <w:rPr>
          <w:rFonts w:eastAsia="Times New Roman" w:cs="Times New Roman"/>
          <w:i/>
          <w:lang w:val="hy-AM"/>
        </w:rPr>
        <w:t xml:space="preserve"> ֆինանսական համակարգի </w:t>
      </w:r>
      <w:r w:rsidRPr="002B5F39">
        <w:rPr>
          <w:rFonts w:eastAsia="Times New Roman" w:cs="Times New Roman"/>
          <w:i/>
        </w:rPr>
        <w:t xml:space="preserve">այլ </w:t>
      </w:r>
      <w:r w:rsidRPr="002B5F39">
        <w:rPr>
          <w:rFonts w:eastAsia="Times New Roman" w:cs="Times New Roman"/>
          <w:i/>
          <w:lang w:val="hy-AM"/>
        </w:rPr>
        <w:t>մասնակիցների</w:t>
      </w:r>
      <w:r w:rsidRPr="002B5F39">
        <w:rPr>
          <w:rFonts w:eastAsia="Times New Roman" w:cs="Times New Roman"/>
          <w:i/>
        </w:rPr>
        <w:t xml:space="preserve"> հետ փոխ</w:t>
      </w:r>
      <w:r w:rsidRPr="002B5F39">
        <w:rPr>
          <w:rFonts w:eastAsia="Times New Roman" w:cs="Times New Roman"/>
          <w:i/>
          <w:lang w:val="hy-AM"/>
        </w:rPr>
        <w:t xml:space="preserve">կապակցվածությունը, բանկի կողմից մատուցվող ծառայությունների փոխարինելիությունը, բանկի կողմից իրականացվող գործառնությունների </w:t>
      </w:r>
      <w:r w:rsidRPr="002B5F39">
        <w:rPr>
          <w:rFonts w:eastAsia="Times New Roman" w:cs="Times New Roman"/>
          <w:i/>
        </w:rPr>
        <w:t>բնույթը,</w:t>
      </w:r>
      <w:r w:rsidRPr="002B5F39">
        <w:rPr>
          <w:rFonts w:eastAsia="Times New Roman" w:cs="Times New Roman"/>
          <w:i/>
          <w:lang w:val="hy-AM"/>
        </w:rPr>
        <w:t xml:space="preserve"> բարդությունը և </w:t>
      </w:r>
      <w:r w:rsidRPr="002B5F39">
        <w:rPr>
          <w:rFonts w:eastAsia="Times New Roman" w:cs="Times New Roman"/>
          <w:i/>
        </w:rPr>
        <w:t>(</w:t>
      </w:r>
      <w:r w:rsidRPr="002B5F39">
        <w:rPr>
          <w:rFonts w:eastAsia="Times New Roman" w:cs="Times New Roman"/>
          <w:i/>
          <w:lang w:val="hy-AM"/>
        </w:rPr>
        <w:t>կամ</w:t>
      </w:r>
      <w:r w:rsidRPr="002B5F39">
        <w:rPr>
          <w:rFonts w:eastAsia="Times New Roman" w:cs="Times New Roman"/>
          <w:i/>
        </w:rPr>
        <w:t>) ռիսկայնությունը:</w:t>
      </w:r>
    </w:p>
    <w:p w:rsidR="002B5F39" w:rsidRPr="002B5F39" w:rsidRDefault="002B5F39" w:rsidP="002B5F39">
      <w:pPr>
        <w:spacing w:after="0"/>
        <w:ind w:firstLine="360"/>
        <w:jc w:val="both"/>
        <w:rPr>
          <w:rFonts w:eastAsia="Times New Roman" w:cs="Times New Roman"/>
          <w:i/>
        </w:rPr>
      </w:pPr>
      <w:r w:rsidRPr="002B5F39">
        <w:rPr>
          <w:rFonts w:eastAsia="Times New Roman" w:cs="Times New Roman"/>
          <w:i/>
        </w:rPr>
        <w:t>6. Կենտրոնական բանկը, հիմք ընդունելով սույն հոդվածի 5-րդ կետով սահմանված չափանիշները, սահմանում է</w:t>
      </w:r>
      <w:r w:rsidRPr="002B5F39">
        <w:rPr>
          <w:rFonts w:eastAsia="Times New Roman" w:cs="Times New Roman"/>
          <w:i/>
          <w:lang w:val="hy-AM"/>
        </w:rPr>
        <w:t xml:space="preserve"> </w:t>
      </w:r>
      <w:r w:rsidRPr="002B5F39">
        <w:rPr>
          <w:rFonts w:eastAsia="Times New Roman" w:cs="Times New Roman"/>
          <w:i/>
        </w:rPr>
        <w:t>բանկերին՝ համակարգային նշանակություն ունեցող համարելու կարգը»:</w:t>
      </w:r>
    </w:p>
    <w:p w:rsidR="002B5F39" w:rsidRDefault="002B5F39" w:rsidP="0014779D">
      <w:pPr>
        <w:spacing w:after="0" w:line="360" w:lineRule="auto"/>
        <w:ind w:firstLine="375"/>
        <w:jc w:val="both"/>
        <w:rPr>
          <w:rFonts w:eastAsia="Times New Roman" w:cs="Times New Roman"/>
          <w:b/>
          <w:bCs/>
          <w:i/>
          <w:iCs/>
          <w:color w:val="000000"/>
        </w:rPr>
      </w:pP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i/>
          <w:iCs/>
          <w:color w:val="000000"/>
        </w:rPr>
        <w:t>(44-րդ հոդվածը խմբ., լրաց.</w:t>
      </w:r>
      <w:r w:rsidRPr="0014779D">
        <w:rPr>
          <w:rFonts w:ascii="Arial" w:eastAsia="Times New Roman" w:hAnsi="Arial" w:cs="Arial"/>
          <w:b/>
          <w:bCs/>
          <w:i/>
          <w:iCs/>
          <w:color w:val="000000"/>
        </w:rPr>
        <w:t> </w:t>
      </w:r>
      <w:r w:rsidRPr="0014779D">
        <w:rPr>
          <w:rFonts w:eastAsia="Times New Roman" w:cs="Arial Unicode"/>
          <w:b/>
          <w:bCs/>
          <w:i/>
          <w:iCs/>
          <w:color w:val="000000"/>
        </w:rPr>
        <w:t>23.10.01 ՀՕ-253, լրաց.</w:t>
      </w:r>
      <w:r w:rsidRPr="0014779D">
        <w:rPr>
          <w:rFonts w:ascii="Arial" w:eastAsia="Times New Roman" w:hAnsi="Arial" w:cs="Arial"/>
          <w:b/>
          <w:bCs/>
          <w:i/>
          <w:iCs/>
          <w:color w:val="000000"/>
        </w:rPr>
        <w:t> </w:t>
      </w:r>
      <w:r w:rsidRPr="0014779D">
        <w:rPr>
          <w:rFonts w:eastAsia="Times New Roman" w:cs="Arial Unicode"/>
          <w:b/>
          <w:bCs/>
          <w:i/>
          <w:iCs/>
          <w:color w:val="000000"/>
        </w:rPr>
        <w:t>03.03.04 ՀՕ-46-Ն)</w:t>
      </w: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8328"/>
      </w:tblGrid>
      <w:tr w:rsidR="008667D6" w:rsidRPr="00861F30" w:rsidTr="005B5687">
        <w:trPr>
          <w:tblCellSpacing w:w="7" w:type="dxa"/>
        </w:trPr>
        <w:tc>
          <w:tcPr>
            <w:tcW w:w="2025" w:type="dxa"/>
            <w:vAlign w:val="center"/>
            <w:hideMark/>
          </w:tcPr>
          <w:p w:rsidR="008667D6" w:rsidRPr="00861F30" w:rsidRDefault="008667D6" w:rsidP="0014779D">
            <w:pPr>
              <w:spacing w:before="100" w:beforeAutospacing="1" w:after="100" w:afterAutospacing="1" w:line="360" w:lineRule="auto"/>
              <w:jc w:val="both"/>
              <w:rPr>
                <w:rFonts w:eastAsia="Times New Roman" w:cs="Times New Roman"/>
                <w:strike/>
                <w:color w:val="000000"/>
              </w:rPr>
            </w:pPr>
            <w:r w:rsidRPr="00861F30">
              <w:rPr>
                <w:rFonts w:eastAsia="Times New Roman" w:cs="Times New Roman"/>
                <w:b/>
                <w:bCs/>
                <w:strike/>
                <w:color w:val="000000"/>
              </w:rPr>
              <w:t>Հոդված 45.</w:t>
            </w:r>
          </w:p>
        </w:tc>
        <w:tc>
          <w:tcPr>
            <w:tcW w:w="0" w:type="auto"/>
            <w:vAlign w:val="center"/>
            <w:hideMark/>
          </w:tcPr>
          <w:p w:rsidR="008667D6" w:rsidRPr="00861F30" w:rsidRDefault="008667D6" w:rsidP="0014779D">
            <w:pPr>
              <w:spacing w:after="0" w:line="360" w:lineRule="auto"/>
              <w:jc w:val="both"/>
              <w:rPr>
                <w:rFonts w:eastAsia="Times New Roman" w:cs="Times New Roman"/>
                <w:strike/>
                <w:color w:val="000000"/>
              </w:rPr>
            </w:pPr>
            <w:r w:rsidRPr="00861F30">
              <w:rPr>
                <w:rFonts w:eastAsia="Times New Roman" w:cs="Times New Roman"/>
                <w:b/>
                <w:bCs/>
                <w:caps/>
                <w:strike/>
                <w:color w:val="000000"/>
              </w:rPr>
              <w:t>Բ</w:t>
            </w:r>
            <w:r w:rsidRPr="00861F30">
              <w:rPr>
                <w:rFonts w:eastAsia="Times New Roman" w:cs="Times New Roman"/>
                <w:b/>
                <w:bCs/>
                <w:strike/>
                <w:color w:val="000000"/>
              </w:rPr>
              <w:t>ԱՆԿԻ ԸՆԴՀԱՆՈՒՐ ԿԱՊԻՏԱԼԸ</w:t>
            </w:r>
          </w:p>
        </w:tc>
      </w:tr>
    </w:tbl>
    <w:p w:rsidR="008667D6" w:rsidRPr="00861F30" w:rsidRDefault="008667D6" w:rsidP="0014779D">
      <w:pPr>
        <w:spacing w:after="0" w:line="360" w:lineRule="auto"/>
        <w:ind w:firstLine="375"/>
        <w:jc w:val="both"/>
        <w:rPr>
          <w:rFonts w:eastAsia="Times New Roman" w:cs="Times New Roman"/>
          <w:strike/>
          <w:color w:val="000000"/>
        </w:rPr>
      </w:pPr>
      <w:r w:rsidRPr="00861F30">
        <w:rPr>
          <w:rFonts w:ascii="Arial" w:eastAsia="Times New Roman" w:hAnsi="Arial" w:cs="Arial"/>
          <w:strike/>
          <w:color w:val="000000"/>
        </w:rPr>
        <w:t> </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1. Բանկի ընդհանուր կապիտալը նրա հիմնական (առաջնային) և լրացուցիչ (երկրորդային) կապիտալների հանրագումարն է:</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2. Հիմնական (առաջնային) կապիտալի տարրերն են` կանոնադրական հիմնադրամը, չբաշխված շահույթը և Կենտրոնական բանկի կողմից սահմանված այլ տարրերը:</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lastRenderedPageBreak/>
        <w:t>3. Լրացուցիչ (երկրորդային) կապիտալի տարրերը սահմանում է Կենտրոնական բանկը: Նորմատիվների հաշվարկման նպատակով Կենտրոնական բանկը կարող է սահմանափակել լրացուցիչ կապիտալի մասնակցությունը ընդհանուր կապիտալի հաշվարկում:</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b/>
          <w:bCs/>
          <w:i/>
          <w:iCs/>
          <w:strike/>
          <w:color w:val="000000"/>
        </w:rPr>
        <w:t>(45-րդ հոդվածը փոփ.</w:t>
      </w:r>
      <w:r w:rsidRPr="00861F30">
        <w:rPr>
          <w:rFonts w:ascii="Arial" w:eastAsia="Times New Roman" w:hAnsi="Arial" w:cs="Arial"/>
          <w:b/>
          <w:bCs/>
          <w:i/>
          <w:iCs/>
          <w:strike/>
          <w:color w:val="000000"/>
        </w:rPr>
        <w:t> </w:t>
      </w:r>
      <w:r w:rsidRPr="00861F30">
        <w:rPr>
          <w:rFonts w:eastAsia="Times New Roman" w:cs="Arial Unicode"/>
          <w:b/>
          <w:bCs/>
          <w:i/>
          <w:iCs/>
          <w:strike/>
          <w:color w:val="000000"/>
        </w:rPr>
        <w:t>23.10.01 ՀՕ-253)</w:t>
      </w: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8328"/>
      </w:tblGrid>
      <w:tr w:rsidR="008667D6" w:rsidRPr="00861F30" w:rsidTr="005B5687">
        <w:trPr>
          <w:tblCellSpacing w:w="7" w:type="dxa"/>
        </w:trPr>
        <w:tc>
          <w:tcPr>
            <w:tcW w:w="2025" w:type="dxa"/>
            <w:hideMark/>
          </w:tcPr>
          <w:p w:rsidR="008667D6" w:rsidRPr="00861F30" w:rsidRDefault="008667D6" w:rsidP="0014779D">
            <w:pPr>
              <w:spacing w:before="100" w:beforeAutospacing="1" w:after="100" w:afterAutospacing="1" w:line="360" w:lineRule="auto"/>
              <w:jc w:val="both"/>
              <w:rPr>
                <w:rFonts w:eastAsia="Times New Roman" w:cs="Times New Roman"/>
                <w:strike/>
                <w:color w:val="000000"/>
              </w:rPr>
            </w:pPr>
            <w:r w:rsidRPr="00861F30">
              <w:rPr>
                <w:rFonts w:eastAsia="Times New Roman" w:cs="Times New Roman"/>
                <w:b/>
                <w:bCs/>
                <w:strike/>
                <w:color w:val="000000"/>
              </w:rPr>
              <w:t>Հոդված 47.</w:t>
            </w:r>
          </w:p>
        </w:tc>
        <w:tc>
          <w:tcPr>
            <w:tcW w:w="0" w:type="auto"/>
            <w:hideMark/>
          </w:tcPr>
          <w:p w:rsidR="008667D6" w:rsidRPr="00861F30" w:rsidRDefault="008667D6" w:rsidP="0014779D">
            <w:pPr>
              <w:spacing w:after="0" w:line="360" w:lineRule="auto"/>
              <w:jc w:val="both"/>
              <w:rPr>
                <w:rFonts w:eastAsia="Times New Roman" w:cs="Times New Roman"/>
                <w:strike/>
                <w:color w:val="000000"/>
              </w:rPr>
            </w:pPr>
            <w:r w:rsidRPr="00861F30">
              <w:rPr>
                <w:rFonts w:eastAsia="Times New Roman" w:cs="Times New Roman"/>
                <w:b/>
                <w:bCs/>
                <w:caps/>
                <w:strike/>
                <w:color w:val="000000"/>
              </w:rPr>
              <w:t>Կ</w:t>
            </w:r>
            <w:r w:rsidRPr="00861F30">
              <w:rPr>
                <w:rFonts w:eastAsia="Times New Roman" w:cs="Times New Roman"/>
                <w:b/>
                <w:bCs/>
                <w:strike/>
                <w:color w:val="000000"/>
              </w:rPr>
              <w:t>ԱՊԻՏԱԼԻ ՀԱՄԱՐԺԵՔՈՒԹՅԱՆ ՆՈՐՄԱՏԻՎՆԵՐԸ</w:t>
            </w:r>
          </w:p>
        </w:tc>
      </w:tr>
    </w:tbl>
    <w:p w:rsidR="008667D6" w:rsidRPr="00861F30" w:rsidRDefault="008667D6" w:rsidP="0014779D">
      <w:pPr>
        <w:spacing w:after="0" w:line="360" w:lineRule="auto"/>
        <w:ind w:firstLine="375"/>
        <w:jc w:val="both"/>
        <w:rPr>
          <w:rFonts w:eastAsia="Times New Roman" w:cs="Times New Roman"/>
          <w:strike/>
          <w:color w:val="000000"/>
        </w:rPr>
      </w:pPr>
      <w:r w:rsidRPr="00861F30">
        <w:rPr>
          <w:rFonts w:ascii="Arial" w:eastAsia="Times New Roman" w:hAnsi="Arial" w:cs="Arial"/>
          <w:strike/>
          <w:color w:val="000000"/>
        </w:rPr>
        <w:t> </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Բանկերի ընդհանուր կապիտալի համարժեքության նորմատիվներն են`</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ա) ընդհանուր կապիտալի և ռիսկով կշռված ակտիվների գումարների միջև սահմանային հարաբերակցությունը.</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բ) հիմնական կապիտալի և ռիսկով կշռված ակտիվների գումարների միջև սահմանային հարաբերակցությունը:</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ascii="Arial" w:eastAsia="Times New Roman" w:hAnsi="Arial" w:cs="Arial"/>
          <w:strike/>
          <w:color w:val="000000"/>
        </w:rPr>
        <w:t> </w:t>
      </w:r>
    </w:p>
    <w:tbl>
      <w:tblPr>
        <w:tblW w:w="5000" w:type="pct"/>
        <w:tblCellSpacing w:w="7" w:type="dxa"/>
        <w:tblCellMar>
          <w:left w:w="0" w:type="dxa"/>
          <w:right w:w="0" w:type="dxa"/>
        </w:tblCellMar>
        <w:tblLook w:val="04A0"/>
      </w:tblPr>
      <w:tblGrid>
        <w:gridCol w:w="2046"/>
        <w:gridCol w:w="8328"/>
      </w:tblGrid>
      <w:tr w:rsidR="008667D6" w:rsidRPr="00861F30" w:rsidTr="005B5687">
        <w:trPr>
          <w:tblCellSpacing w:w="7" w:type="dxa"/>
        </w:trPr>
        <w:tc>
          <w:tcPr>
            <w:tcW w:w="2025" w:type="dxa"/>
            <w:vAlign w:val="center"/>
            <w:hideMark/>
          </w:tcPr>
          <w:p w:rsidR="008667D6" w:rsidRPr="00861F30" w:rsidRDefault="008667D6" w:rsidP="0014779D">
            <w:pPr>
              <w:spacing w:before="100" w:beforeAutospacing="1" w:after="100" w:afterAutospacing="1" w:line="360" w:lineRule="auto"/>
              <w:jc w:val="both"/>
              <w:rPr>
                <w:rFonts w:eastAsia="Times New Roman" w:cs="Times New Roman"/>
                <w:strike/>
                <w:color w:val="000000"/>
              </w:rPr>
            </w:pPr>
            <w:r w:rsidRPr="00861F30">
              <w:rPr>
                <w:rFonts w:eastAsia="Times New Roman" w:cs="Times New Roman"/>
                <w:b/>
                <w:bCs/>
                <w:strike/>
                <w:color w:val="000000"/>
              </w:rPr>
              <w:t>Հոդված 48.</w:t>
            </w:r>
          </w:p>
        </w:tc>
        <w:tc>
          <w:tcPr>
            <w:tcW w:w="0" w:type="auto"/>
            <w:vAlign w:val="center"/>
            <w:hideMark/>
          </w:tcPr>
          <w:p w:rsidR="008667D6" w:rsidRPr="00861F30" w:rsidRDefault="008667D6" w:rsidP="0014779D">
            <w:pPr>
              <w:spacing w:after="0" w:line="360" w:lineRule="auto"/>
              <w:jc w:val="both"/>
              <w:rPr>
                <w:rFonts w:eastAsia="Times New Roman" w:cs="Times New Roman"/>
                <w:strike/>
                <w:color w:val="000000"/>
              </w:rPr>
            </w:pPr>
            <w:r w:rsidRPr="00861F30">
              <w:rPr>
                <w:rFonts w:eastAsia="Times New Roman" w:cs="Times New Roman"/>
                <w:b/>
                <w:bCs/>
                <w:caps/>
                <w:strike/>
                <w:color w:val="000000"/>
              </w:rPr>
              <w:t>Ի</w:t>
            </w:r>
            <w:r w:rsidRPr="00861F30">
              <w:rPr>
                <w:rFonts w:eastAsia="Times New Roman" w:cs="Times New Roman"/>
                <w:b/>
                <w:bCs/>
                <w:strike/>
                <w:color w:val="000000"/>
              </w:rPr>
              <w:t>ՐԱՑՎԵԼԻՈՒԹՅԱՆ ՆՈՐՄԱՏԻՎՆԵՐԸ</w:t>
            </w:r>
          </w:p>
        </w:tc>
      </w:tr>
    </w:tbl>
    <w:p w:rsidR="008667D6" w:rsidRPr="00861F30" w:rsidRDefault="008667D6" w:rsidP="0014779D">
      <w:pPr>
        <w:spacing w:after="0" w:line="360" w:lineRule="auto"/>
        <w:ind w:firstLine="375"/>
        <w:jc w:val="both"/>
        <w:rPr>
          <w:rFonts w:eastAsia="Times New Roman" w:cs="Times New Roman"/>
          <w:strike/>
          <w:color w:val="000000"/>
        </w:rPr>
      </w:pPr>
      <w:r w:rsidRPr="00861F30">
        <w:rPr>
          <w:rFonts w:ascii="Arial" w:eastAsia="Times New Roman" w:hAnsi="Arial" w:cs="Arial"/>
          <w:strike/>
          <w:color w:val="000000"/>
        </w:rPr>
        <w:t> </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Բանկերի ընդհանուր իրացվելիության նորմատիվներն են`</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ա) բանկի բարձր իրացվելի ակտիվների և ընդհանուր ակտիվների գումարների միջև սահմանային հարաբերակցությունը (ընդհանուր իրացվելիություն).</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բ) բանկի բարձր իրացվելի ակտիվների և ցպահանջ պարտավորությունների միջև սահմանային հարաբերակցությունը (ընթացիկ իրացվելիության):</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ascii="Arial" w:eastAsia="Times New Roman" w:hAnsi="Arial" w:cs="Arial"/>
          <w:strike/>
          <w:color w:val="000000"/>
        </w:rPr>
        <w:t> </w:t>
      </w:r>
    </w:p>
    <w:tbl>
      <w:tblPr>
        <w:tblW w:w="5000" w:type="pct"/>
        <w:tblCellSpacing w:w="7" w:type="dxa"/>
        <w:tblCellMar>
          <w:left w:w="0" w:type="dxa"/>
          <w:right w:w="0" w:type="dxa"/>
        </w:tblCellMar>
        <w:tblLook w:val="04A0"/>
      </w:tblPr>
      <w:tblGrid>
        <w:gridCol w:w="2046"/>
        <w:gridCol w:w="8328"/>
      </w:tblGrid>
      <w:tr w:rsidR="008667D6" w:rsidRPr="00861F30" w:rsidTr="005B5687">
        <w:trPr>
          <w:tblCellSpacing w:w="7" w:type="dxa"/>
        </w:trPr>
        <w:tc>
          <w:tcPr>
            <w:tcW w:w="2025" w:type="dxa"/>
            <w:hideMark/>
          </w:tcPr>
          <w:p w:rsidR="008667D6" w:rsidRPr="00861F30" w:rsidRDefault="008667D6" w:rsidP="0014779D">
            <w:pPr>
              <w:spacing w:before="100" w:beforeAutospacing="1" w:after="100" w:afterAutospacing="1" w:line="360" w:lineRule="auto"/>
              <w:jc w:val="both"/>
              <w:rPr>
                <w:rFonts w:eastAsia="Times New Roman" w:cs="Times New Roman"/>
                <w:strike/>
                <w:color w:val="000000"/>
              </w:rPr>
            </w:pPr>
            <w:r w:rsidRPr="00861F30">
              <w:rPr>
                <w:rFonts w:eastAsia="Times New Roman" w:cs="Times New Roman"/>
                <w:b/>
                <w:bCs/>
                <w:strike/>
                <w:color w:val="000000"/>
              </w:rPr>
              <w:t>Հոդված 49.</w:t>
            </w:r>
          </w:p>
        </w:tc>
        <w:tc>
          <w:tcPr>
            <w:tcW w:w="0" w:type="auto"/>
            <w:hideMark/>
          </w:tcPr>
          <w:p w:rsidR="008667D6" w:rsidRPr="00861F30" w:rsidRDefault="008667D6" w:rsidP="0014779D">
            <w:pPr>
              <w:spacing w:after="0" w:line="360" w:lineRule="auto"/>
              <w:jc w:val="both"/>
              <w:rPr>
                <w:rFonts w:eastAsia="Times New Roman" w:cs="Times New Roman"/>
                <w:strike/>
                <w:color w:val="000000"/>
              </w:rPr>
            </w:pPr>
            <w:r w:rsidRPr="00861F30">
              <w:rPr>
                <w:rFonts w:eastAsia="Times New Roman" w:cs="Times New Roman"/>
                <w:b/>
                <w:bCs/>
                <w:caps/>
                <w:strike/>
                <w:color w:val="000000"/>
              </w:rPr>
              <w:t>Մ</w:t>
            </w:r>
            <w:r w:rsidRPr="00861F30">
              <w:rPr>
                <w:rFonts w:eastAsia="Times New Roman" w:cs="Times New Roman"/>
                <w:b/>
                <w:bCs/>
                <w:strike/>
                <w:color w:val="000000"/>
              </w:rPr>
              <w:t>ԵԿ ՓՈԽԱՌՈՒԻ, խոշոր փոխառուների</w:t>
            </w:r>
            <w:r w:rsidRPr="00861F30">
              <w:rPr>
                <w:rFonts w:ascii="Arial" w:eastAsia="Times New Roman" w:hAnsi="Arial" w:cs="Arial"/>
                <w:b/>
                <w:bCs/>
                <w:strike/>
                <w:color w:val="000000"/>
              </w:rPr>
              <w:t> </w:t>
            </w:r>
            <w:r w:rsidRPr="00861F30">
              <w:rPr>
                <w:rFonts w:eastAsia="Times New Roman" w:cs="Arial Unicode"/>
                <w:b/>
                <w:bCs/>
                <w:strike/>
                <w:color w:val="000000"/>
              </w:rPr>
              <w:t>ԳԾՈՎ</w:t>
            </w:r>
            <w:r w:rsidRPr="00861F30">
              <w:rPr>
                <w:rFonts w:eastAsia="Times New Roman" w:cs="Times New Roman"/>
                <w:b/>
                <w:bCs/>
                <w:strike/>
                <w:color w:val="000000"/>
              </w:rPr>
              <w:t xml:space="preserve"> ՌԻՍԿԻ ԱՌԱՎԵԼԱԳՈՒՅՆ ՉԱՓԸ</w:t>
            </w:r>
            <w:r w:rsidRPr="00861F30">
              <w:rPr>
                <w:rFonts w:eastAsia="Times New Roman" w:cs="Times New Roman"/>
                <w:strike/>
                <w:color w:val="000000"/>
              </w:rPr>
              <w:t xml:space="preserve"> </w:t>
            </w:r>
            <w:r w:rsidRPr="00861F30">
              <w:rPr>
                <w:rFonts w:eastAsia="Times New Roman" w:cs="Times New Roman"/>
                <w:b/>
                <w:bCs/>
                <w:strike/>
                <w:color w:val="000000"/>
              </w:rPr>
              <w:t>(չափերը)</w:t>
            </w:r>
          </w:p>
        </w:tc>
      </w:tr>
    </w:tbl>
    <w:p w:rsidR="008667D6" w:rsidRPr="00861F30" w:rsidRDefault="008667D6" w:rsidP="0014779D">
      <w:pPr>
        <w:spacing w:after="0" w:line="360" w:lineRule="auto"/>
        <w:ind w:firstLine="375"/>
        <w:jc w:val="both"/>
        <w:rPr>
          <w:rFonts w:eastAsia="Times New Roman" w:cs="Times New Roman"/>
          <w:strike/>
          <w:color w:val="000000"/>
        </w:rPr>
      </w:pPr>
      <w:r w:rsidRPr="00861F30">
        <w:rPr>
          <w:rFonts w:ascii="Arial" w:eastAsia="Times New Roman" w:hAnsi="Arial" w:cs="Arial"/>
          <w:strike/>
          <w:color w:val="000000"/>
        </w:rPr>
        <w:t> </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Մեկ փոխառուի գծով ռիսկի առավելագույն չափը սահմանվում է որպես բանկի կողմից մեկ փոխառուին և նրա հետ փոխկապակցված անձանց տրամադրված վարկերի, այդ թվում` բանկային հաշվի վարկավորման, բոլոր այլ փոխառությունների, ֆակտորինգային, լիզինգային գործառնությունների, տրամադրված նախավճարների, կանխավճարների, բանկի կողմից մատուցված ծառայության կամ ապրանքի դիմաց տարաժամկետ վճարումների, ակրեդիտիվների, փոխառուի կամ նրա հետ փոխկապակցված անձանց թողարկած արժեթղթերում և ածանցյալ ֆինանսական գործիքներում</w:t>
      </w:r>
      <w:r w:rsidRPr="00861F30">
        <w:rPr>
          <w:rFonts w:ascii="Arial" w:eastAsia="Times New Roman" w:hAnsi="Arial" w:cs="Arial"/>
          <w:strike/>
          <w:color w:val="000000"/>
        </w:rPr>
        <w:t> </w:t>
      </w:r>
      <w:r w:rsidRPr="00861F30">
        <w:rPr>
          <w:rFonts w:eastAsia="Times New Roman" w:cs="Arial Unicode"/>
          <w:strike/>
          <w:color w:val="000000"/>
        </w:rPr>
        <w:t xml:space="preserve">ներդրումների, ինչպես նաև բանկի </w:t>
      </w:r>
      <w:r w:rsidRPr="00861F30">
        <w:rPr>
          <w:rFonts w:eastAsia="Times New Roman" w:cs="Times New Roman"/>
          <w:strike/>
          <w:color w:val="000000"/>
        </w:rPr>
        <w:t xml:space="preserve">նկատմամբ ցանկացած հիմքով ծագած այլ դեբիտորական պարտավորությունների, նրա պարտավորությունների դիմաց տրված երաշխիքների և </w:t>
      </w:r>
      <w:r w:rsidRPr="00861F30">
        <w:rPr>
          <w:rFonts w:eastAsia="Times New Roman" w:cs="Times New Roman"/>
          <w:strike/>
          <w:color w:val="000000"/>
        </w:rPr>
        <w:lastRenderedPageBreak/>
        <w:t>երաշխավորությունների, Կենտրոնական բանկի խորհրդի սահմանած այլ պարտավորությունների,</w:t>
      </w:r>
      <w:r w:rsidRPr="00861F30">
        <w:rPr>
          <w:rFonts w:ascii="Arial" w:eastAsia="Times New Roman" w:hAnsi="Arial" w:cs="Arial"/>
          <w:strike/>
          <w:color w:val="000000"/>
        </w:rPr>
        <w:t> </w:t>
      </w:r>
      <w:r w:rsidRPr="00861F30">
        <w:rPr>
          <w:rFonts w:eastAsia="Times New Roman" w:cs="Arial Unicode"/>
          <w:strike/>
          <w:color w:val="000000"/>
        </w:rPr>
        <w:t xml:space="preserve">գումարի և բանկի ընդհանուր կապիտալի հետ հարաբերակցության </w:t>
      </w:r>
      <w:r w:rsidRPr="00861F30">
        <w:rPr>
          <w:rFonts w:eastAsia="Times New Roman" w:cs="Times New Roman"/>
          <w:strike/>
          <w:color w:val="000000"/>
        </w:rPr>
        <w:t>առավելագույն չափ:</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Բանկի խոշոր փոխառուների գծով ռիսկի առավելագույն չափը սահմանվում է համաձայն սույն հոդվածի 1-ին կետի, ընդ որում, խոշոր փոխառուները սահմանվում են Կենտրոնական բանկի խորհրդի որոշմամբ:</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b/>
          <w:bCs/>
          <w:i/>
          <w:iCs/>
          <w:strike/>
          <w:color w:val="000000"/>
        </w:rPr>
        <w:t>(49-րդ հոդվածը խմբ.</w:t>
      </w:r>
      <w:r w:rsidRPr="00861F30">
        <w:rPr>
          <w:rFonts w:ascii="Arial" w:eastAsia="Times New Roman" w:hAnsi="Arial" w:cs="Arial"/>
          <w:b/>
          <w:bCs/>
          <w:i/>
          <w:iCs/>
          <w:strike/>
          <w:color w:val="000000"/>
        </w:rPr>
        <w:t> </w:t>
      </w:r>
      <w:r w:rsidRPr="00861F30">
        <w:rPr>
          <w:rFonts w:eastAsia="Times New Roman" w:cs="Arial Unicode"/>
          <w:b/>
          <w:bCs/>
          <w:i/>
          <w:iCs/>
          <w:strike/>
          <w:color w:val="000000"/>
        </w:rPr>
        <w:t>23.10.01 ՀՕ-253, լրաց., փոփ.</w:t>
      </w:r>
      <w:r w:rsidRPr="00861F30">
        <w:rPr>
          <w:rFonts w:ascii="Arial" w:eastAsia="Times New Roman" w:hAnsi="Arial" w:cs="Arial"/>
          <w:b/>
          <w:bCs/>
          <w:i/>
          <w:iCs/>
          <w:strike/>
          <w:color w:val="000000"/>
        </w:rPr>
        <w:t> </w:t>
      </w:r>
      <w:r w:rsidRPr="00861F30">
        <w:rPr>
          <w:rFonts w:eastAsia="Times New Roman" w:cs="Arial Unicode"/>
          <w:b/>
          <w:bCs/>
          <w:i/>
          <w:iCs/>
          <w:strike/>
          <w:color w:val="000000"/>
        </w:rPr>
        <w:t>03.03.04 Հ</w:t>
      </w:r>
      <w:r w:rsidRPr="00861F30">
        <w:rPr>
          <w:rFonts w:eastAsia="Times New Roman" w:cs="Times New Roman"/>
          <w:b/>
          <w:bCs/>
          <w:i/>
          <w:iCs/>
          <w:strike/>
          <w:color w:val="000000"/>
        </w:rPr>
        <w:t>Օ-46-Ն, լրաց. 27.10.16 ՀՕ-194-Ն)</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ascii="Arial" w:eastAsia="Times New Roman" w:hAnsi="Arial" w:cs="Arial"/>
          <w:strike/>
          <w:color w:val="000000"/>
        </w:rPr>
        <w:t> </w:t>
      </w:r>
    </w:p>
    <w:tbl>
      <w:tblPr>
        <w:tblW w:w="5000" w:type="pct"/>
        <w:tblCellSpacing w:w="7" w:type="dxa"/>
        <w:tblCellMar>
          <w:left w:w="0" w:type="dxa"/>
          <w:right w:w="0" w:type="dxa"/>
        </w:tblCellMar>
        <w:tblLook w:val="04A0"/>
      </w:tblPr>
      <w:tblGrid>
        <w:gridCol w:w="2046"/>
        <w:gridCol w:w="8328"/>
      </w:tblGrid>
      <w:tr w:rsidR="008667D6" w:rsidRPr="00861F30" w:rsidTr="005B5687">
        <w:trPr>
          <w:tblCellSpacing w:w="7" w:type="dxa"/>
        </w:trPr>
        <w:tc>
          <w:tcPr>
            <w:tcW w:w="2025" w:type="dxa"/>
            <w:hideMark/>
          </w:tcPr>
          <w:p w:rsidR="008667D6" w:rsidRPr="00861F30" w:rsidRDefault="008667D6" w:rsidP="0014779D">
            <w:pPr>
              <w:spacing w:before="100" w:beforeAutospacing="1" w:after="100" w:afterAutospacing="1" w:line="360" w:lineRule="auto"/>
              <w:jc w:val="both"/>
              <w:rPr>
                <w:rFonts w:eastAsia="Times New Roman" w:cs="Times New Roman"/>
                <w:strike/>
                <w:color w:val="000000"/>
              </w:rPr>
            </w:pPr>
            <w:r w:rsidRPr="00861F30">
              <w:rPr>
                <w:rFonts w:eastAsia="Times New Roman" w:cs="Times New Roman"/>
                <w:b/>
                <w:bCs/>
                <w:strike/>
                <w:color w:val="000000"/>
              </w:rPr>
              <w:t>Հոդված 50.</w:t>
            </w:r>
          </w:p>
        </w:tc>
        <w:tc>
          <w:tcPr>
            <w:tcW w:w="0" w:type="auto"/>
            <w:hideMark/>
          </w:tcPr>
          <w:p w:rsidR="008667D6" w:rsidRPr="00861F30" w:rsidRDefault="008667D6" w:rsidP="0014779D">
            <w:pPr>
              <w:spacing w:after="0" w:line="360" w:lineRule="auto"/>
              <w:jc w:val="both"/>
              <w:rPr>
                <w:rFonts w:eastAsia="Times New Roman" w:cs="Times New Roman"/>
                <w:strike/>
                <w:color w:val="000000"/>
              </w:rPr>
            </w:pPr>
            <w:r w:rsidRPr="00861F30">
              <w:rPr>
                <w:rFonts w:eastAsia="Times New Roman" w:cs="Times New Roman"/>
                <w:b/>
                <w:bCs/>
                <w:caps/>
                <w:strike/>
                <w:color w:val="000000"/>
              </w:rPr>
              <w:t>Բ</w:t>
            </w:r>
            <w:r w:rsidRPr="00861F30">
              <w:rPr>
                <w:rFonts w:eastAsia="Times New Roman" w:cs="Times New Roman"/>
                <w:b/>
                <w:bCs/>
                <w:strike/>
                <w:color w:val="000000"/>
              </w:rPr>
              <w:t>ԱՆԿԻ ՀԵՏ ԿԱՊՎԱԾ ԱՆՁԱՆՑ, անձի</w:t>
            </w:r>
            <w:r w:rsidRPr="00861F30">
              <w:rPr>
                <w:rFonts w:ascii="Arial" w:eastAsia="Times New Roman" w:hAnsi="Arial" w:cs="Arial"/>
                <w:b/>
                <w:bCs/>
                <w:strike/>
                <w:color w:val="000000"/>
              </w:rPr>
              <w:t> </w:t>
            </w:r>
            <w:r w:rsidRPr="00861F30">
              <w:rPr>
                <w:rFonts w:eastAsia="Times New Roman" w:cs="Arial Unicode"/>
                <w:b/>
                <w:bCs/>
                <w:strike/>
                <w:color w:val="000000"/>
              </w:rPr>
              <w:t>ԳԾՈՎ</w:t>
            </w:r>
            <w:r w:rsidRPr="00861F30">
              <w:rPr>
                <w:rFonts w:eastAsia="Times New Roman" w:cs="Times New Roman"/>
                <w:b/>
                <w:bCs/>
                <w:strike/>
                <w:color w:val="000000"/>
              </w:rPr>
              <w:t xml:space="preserve"> ՌԻՍԿԻ ԱՌԱՎԵԼԱԳՈՒՅՆ ՉԱՓԸ</w:t>
            </w:r>
            <w:r w:rsidRPr="00861F30">
              <w:rPr>
                <w:rFonts w:eastAsia="Times New Roman" w:cs="Times New Roman"/>
                <w:strike/>
                <w:color w:val="000000"/>
              </w:rPr>
              <w:t xml:space="preserve"> </w:t>
            </w:r>
            <w:r w:rsidRPr="00861F30">
              <w:rPr>
                <w:rFonts w:eastAsia="Times New Roman" w:cs="Times New Roman"/>
                <w:b/>
                <w:bCs/>
                <w:strike/>
                <w:color w:val="000000"/>
              </w:rPr>
              <w:t>(չափերը)</w:t>
            </w:r>
          </w:p>
        </w:tc>
      </w:tr>
    </w:tbl>
    <w:p w:rsidR="008667D6" w:rsidRPr="00861F30" w:rsidRDefault="008667D6" w:rsidP="0014779D">
      <w:pPr>
        <w:spacing w:after="0" w:line="360" w:lineRule="auto"/>
        <w:ind w:firstLine="375"/>
        <w:jc w:val="both"/>
        <w:rPr>
          <w:rFonts w:eastAsia="Times New Roman" w:cs="Times New Roman"/>
          <w:strike/>
          <w:color w:val="000000"/>
        </w:rPr>
      </w:pPr>
      <w:r w:rsidRPr="00861F30">
        <w:rPr>
          <w:rFonts w:ascii="Arial" w:eastAsia="Times New Roman" w:hAnsi="Arial" w:cs="Arial"/>
          <w:strike/>
          <w:color w:val="000000"/>
        </w:rPr>
        <w:t> </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Բանկի հետ կապված անձանց գծով ռիսկի առավելագույն չափը սահմանվում է որպես բանկի կողմից տվյալ բանկի հետ կապված անձանց տրամադրվող վարկերի, այդ թվում` բանկային հաշվի վարկավորման, բոլոր այլ փոխառությունների, ֆակտորինգային, լիզինգային գործառնությունների, տրամադրված նախավճարների, կանխավճարների, բանկի կողմից մատուցված ծառայության կամ ապրանքի դիմաց տարաժամկետ վճարումների, ակրեդիտիվների, փոխառուի կամ նրա հետ փոխկապակցված անձանց թողարկած արժեթղթերում և ածանցյալ ֆինանսական գործիքներում</w:t>
      </w:r>
      <w:r w:rsidRPr="00861F30">
        <w:rPr>
          <w:rFonts w:ascii="Arial" w:eastAsia="Times New Roman" w:hAnsi="Arial" w:cs="Arial"/>
          <w:strike/>
          <w:color w:val="000000"/>
        </w:rPr>
        <w:t> </w:t>
      </w:r>
      <w:r w:rsidRPr="00861F30">
        <w:rPr>
          <w:rFonts w:eastAsia="Times New Roman" w:cs="Arial Unicode"/>
          <w:strike/>
          <w:color w:val="000000"/>
        </w:rPr>
        <w:t xml:space="preserve">ներդրումների, ինչպես նաև բանկի նկատմամբ ցանկացած հիմքով ծագած այլ դեբիտորական պարտավորությունների, բանկի հետ կապված անձանց պարտավորությունների դիմաց </w:t>
      </w:r>
      <w:r w:rsidRPr="00861F30">
        <w:rPr>
          <w:rFonts w:eastAsia="Times New Roman" w:cs="Times New Roman"/>
          <w:strike/>
          <w:color w:val="000000"/>
        </w:rPr>
        <w:t>տրված երաշխիքների և երաշխավորությունների, Կենտրոնական բանկի խորհրդի սահմանած այլ պարտավորությունների,</w:t>
      </w:r>
      <w:r w:rsidRPr="00861F30">
        <w:rPr>
          <w:rFonts w:ascii="Arial" w:eastAsia="Times New Roman" w:hAnsi="Arial" w:cs="Arial"/>
          <w:strike/>
          <w:color w:val="000000"/>
        </w:rPr>
        <w:t> </w:t>
      </w:r>
      <w:r w:rsidRPr="00861F30">
        <w:rPr>
          <w:rFonts w:eastAsia="Times New Roman" w:cs="Arial Unicode"/>
          <w:strike/>
          <w:color w:val="000000"/>
        </w:rPr>
        <w:t>գումարի և բանկի ընդհանուր կապիտալի հետ հարաբերակցության առավելագույն չափ:</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t>Բանկի հետ կապված անձի գծով ռիսկի առավելագույն չափը սահմանվում է համաձայն սույն հոդվածի 1-ին կետի:</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b/>
          <w:bCs/>
          <w:i/>
          <w:iCs/>
          <w:strike/>
          <w:color w:val="000000"/>
        </w:rPr>
        <w:t>(50-րդ հոդվածը խմբ.</w:t>
      </w:r>
      <w:r w:rsidRPr="00861F30">
        <w:rPr>
          <w:rFonts w:ascii="Arial" w:eastAsia="Times New Roman" w:hAnsi="Arial" w:cs="Arial"/>
          <w:b/>
          <w:bCs/>
          <w:i/>
          <w:iCs/>
          <w:strike/>
          <w:color w:val="000000"/>
        </w:rPr>
        <w:t> </w:t>
      </w:r>
      <w:r w:rsidRPr="00861F30">
        <w:rPr>
          <w:rFonts w:eastAsia="Times New Roman" w:cs="Arial Unicode"/>
          <w:b/>
          <w:bCs/>
          <w:i/>
          <w:iCs/>
          <w:strike/>
          <w:color w:val="000000"/>
        </w:rPr>
        <w:t>23.10.01 ՀՕ-253, լրաց., փոփ.</w:t>
      </w:r>
      <w:r w:rsidRPr="00861F30">
        <w:rPr>
          <w:rFonts w:ascii="Arial" w:eastAsia="Times New Roman" w:hAnsi="Arial" w:cs="Arial"/>
          <w:b/>
          <w:bCs/>
          <w:i/>
          <w:iCs/>
          <w:strike/>
          <w:color w:val="000000"/>
        </w:rPr>
        <w:t> </w:t>
      </w:r>
      <w:r w:rsidRPr="00861F30">
        <w:rPr>
          <w:rFonts w:eastAsia="Times New Roman" w:cs="Arial Unicode"/>
          <w:b/>
          <w:bCs/>
          <w:i/>
          <w:iCs/>
          <w:strike/>
          <w:color w:val="000000"/>
        </w:rPr>
        <w:t>03.03.04 ՀՕ-46-Ն, լրաց. 27.10.16 ՀՕ-194-Ն)</w:t>
      </w: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8328"/>
      </w:tblGrid>
      <w:tr w:rsidR="008667D6" w:rsidRPr="00861F30" w:rsidTr="005B5687">
        <w:trPr>
          <w:tblCellSpacing w:w="7" w:type="dxa"/>
        </w:trPr>
        <w:tc>
          <w:tcPr>
            <w:tcW w:w="2025" w:type="dxa"/>
            <w:vAlign w:val="center"/>
            <w:hideMark/>
          </w:tcPr>
          <w:p w:rsidR="008667D6" w:rsidRPr="00861F30" w:rsidRDefault="008667D6" w:rsidP="0014779D">
            <w:pPr>
              <w:spacing w:before="100" w:beforeAutospacing="1" w:after="100" w:afterAutospacing="1" w:line="360" w:lineRule="auto"/>
              <w:jc w:val="both"/>
              <w:rPr>
                <w:rFonts w:eastAsia="Times New Roman" w:cs="Times New Roman"/>
                <w:strike/>
                <w:color w:val="000000"/>
              </w:rPr>
            </w:pPr>
            <w:r w:rsidRPr="00861F30">
              <w:rPr>
                <w:rFonts w:eastAsia="Times New Roman" w:cs="Times New Roman"/>
                <w:b/>
                <w:bCs/>
                <w:strike/>
                <w:color w:val="000000"/>
              </w:rPr>
              <w:t>Հոդված 52.</w:t>
            </w:r>
          </w:p>
        </w:tc>
        <w:tc>
          <w:tcPr>
            <w:tcW w:w="0" w:type="auto"/>
            <w:vAlign w:val="center"/>
            <w:hideMark/>
          </w:tcPr>
          <w:p w:rsidR="008667D6" w:rsidRPr="00861F30" w:rsidRDefault="008667D6" w:rsidP="0014779D">
            <w:pPr>
              <w:spacing w:after="0" w:line="360" w:lineRule="auto"/>
              <w:jc w:val="both"/>
              <w:rPr>
                <w:rFonts w:eastAsia="Times New Roman" w:cs="Times New Roman"/>
                <w:strike/>
                <w:color w:val="000000"/>
              </w:rPr>
            </w:pPr>
            <w:r w:rsidRPr="00861F30">
              <w:rPr>
                <w:rFonts w:eastAsia="Times New Roman" w:cs="Times New Roman"/>
                <w:b/>
                <w:bCs/>
                <w:caps/>
                <w:strike/>
                <w:color w:val="000000"/>
              </w:rPr>
              <w:t>Ա</w:t>
            </w:r>
            <w:r w:rsidRPr="00861F30">
              <w:rPr>
                <w:rFonts w:eastAsia="Times New Roman" w:cs="Times New Roman"/>
                <w:b/>
                <w:bCs/>
                <w:strike/>
                <w:color w:val="000000"/>
              </w:rPr>
              <w:t>ՐՏԱՐԺՈՒՅԹԻ ՏՆՕՐԻՆՄԱՆ ՆՈՐՄԱՏԻՎԸ</w:t>
            </w:r>
          </w:p>
        </w:tc>
      </w:tr>
    </w:tbl>
    <w:p w:rsidR="008667D6" w:rsidRPr="00861F30" w:rsidRDefault="008667D6" w:rsidP="0014779D">
      <w:pPr>
        <w:spacing w:after="0" w:line="360" w:lineRule="auto"/>
        <w:ind w:firstLine="375"/>
        <w:jc w:val="both"/>
        <w:rPr>
          <w:rFonts w:eastAsia="Times New Roman" w:cs="Times New Roman"/>
          <w:strike/>
          <w:color w:val="000000"/>
        </w:rPr>
      </w:pPr>
      <w:r w:rsidRPr="00861F30">
        <w:rPr>
          <w:rFonts w:ascii="Arial" w:eastAsia="Times New Roman" w:hAnsi="Arial" w:cs="Arial"/>
          <w:strike/>
          <w:color w:val="000000"/>
        </w:rPr>
        <w:t> </w:t>
      </w:r>
    </w:p>
    <w:p w:rsidR="008667D6" w:rsidRPr="00861F30" w:rsidRDefault="008667D6" w:rsidP="0014779D">
      <w:pPr>
        <w:spacing w:after="0" w:line="360" w:lineRule="auto"/>
        <w:ind w:firstLine="375"/>
        <w:jc w:val="both"/>
        <w:rPr>
          <w:rFonts w:eastAsia="Times New Roman" w:cs="Times New Roman"/>
          <w:strike/>
          <w:color w:val="000000"/>
        </w:rPr>
      </w:pPr>
      <w:r w:rsidRPr="00861F30">
        <w:rPr>
          <w:rFonts w:eastAsia="Times New Roman" w:cs="Times New Roman"/>
          <w:strike/>
          <w:color w:val="000000"/>
        </w:rPr>
        <w:lastRenderedPageBreak/>
        <w:t>Բանկերում և օտարերկրյա բանկերի մասնաճյուղերում արտարժութային դիրքի գործակիցը սահմանվում է «Հայաստանի Հանրապետության Կենտրոնական բանկի մասին» Հայաստանի Հանրապետության օրենքի համաձայն:</w:t>
      </w: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8328"/>
      </w:tblGrid>
      <w:tr w:rsidR="008667D6" w:rsidRPr="0014779D" w:rsidTr="005B5687">
        <w:trPr>
          <w:tblCellSpacing w:w="7" w:type="dxa"/>
        </w:trPr>
        <w:tc>
          <w:tcPr>
            <w:tcW w:w="2025" w:type="dxa"/>
            <w:hideMark/>
          </w:tcPr>
          <w:p w:rsidR="008667D6" w:rsidRPr="0014779D" w:rsidRDefault="008667D6" w:rsidP="0014779D">
            <w:pPr>
              <w:spacing w:before="100" w:beforeAutospacing="1" w:after="100" w:afterAutospacing="1" w:line="360" w:lineRule="auto"/>
              <w:jc w:val="both"/>
              <w:rPr>
                <w:rFonts w:eastAsia="Times New Roman" w:cs="Times New Roman"/>
                <w:color w:val="000000"/>
              </w:rPr>
            </w:pPr>
            <w:r w:rsidRPr="0014779D">
              <w:rPr>
                <w:rFonts w:eastAsia="Times New Roman" w:cs="Times New Roman"/>
                <w:b/>
                <w:bCs/>
                <w:color w:val="000000"/>
              </w:rPr>
              <w:t>Հոդված 53.</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aps/>
                <w:color w:val="000000"/>
              </w:rPr>
              <w:t>Հ</w:t>
            </w:r>
            <w:r w:rsidRPr="0014779D">
              <w:rPr>
                <w:rFonts w:eastAsia="Times New Roman" w:cs="Times New Roman"/>
                <w:b/>
                <w:bCs/>
                <w:color w:val="000000"/>
              </w:rPr>
              <w:t>ԻՄՆԱԿԱՆ ՏՆՏԵՍԱԿԱՆ ՆՈՐՄԱՏԻՎՆԵՐԻ ԻՐԱՎԱԿԱՆ ՈՒԺԻ ՄԵՋ ՄՏՆԵԼԸ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1. Կենտրոնական բանկի կողմից հիմնական տնտեսական նորմատիվների ռեժիմը խստացնելու դեպքում հիմնական տնտեսական նորմատիվներն ուժի մեջ են մտնում ընդունման պահից վեց ամիս հետո, եթե </w:t>
      </w:r>
      <w:r w:rsidRPr="00391A88">
        <w:rPr>
          <w:rFonts w:eastAsia="Times New Roman" w:cs="Times New Roman"/>
          <w:strike/>
          <w:color w:val="000000"/>
        </w:rPr>
        <w:t>սույն</w:t>
      </w:r>
      <w:r w:rsidRPr="0014779D">
        <w:rPr>
          <w:rFonts w:eastAsia="Times New Roman" w:cs="Times New Roman"/>
          <w:color w:val="000000"/>
        </w:rPr>
        <w:t xml:space="preserve"> օրենքն այլ բան չի սահմանում: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Կենտրոնական բանկի կողմից հիմնական տնտեսական նորմատիվների ռեժիմը մեղմացնելու դեպքում այդ նորմատիվներն ուժի մեջ են մտնում Կենտրոնական բանկի կողմից սահմանված պահից:</w:t>
      </w: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8328"/>
      </w:tblGrid>
      <w:tr w:rsidR="008667D6" w:rsidRPr="0014779D" w:rsidTr="005B5687">
        <w:trPr>
          <w:tblCellSpacing w:w="7" w:type="dxa"/>
        </w:trPr>
        <w:tc>
          <w:tcPr>
            <w:tcW w:w="2025" w:type="dxa"/>
            <w:vAlign w:val="center"/>
            <w:hideMark/>
          </w:tcPr>
          <w:p w:rsidR="008667D6" w:rsidRPr="0014779D" w:rsidRDefault="008667D6" w:rsidP="0014779D">
            <w:pPr>
              <w:spacing w:before="100" w:beforeAutospacing="1" w:after="100" w:afterAutospacing="1" w:line="360" w:lineRule="auto"/>
              <w:jc w:val="both"/>
              <w:rPr>
                <w:rFonts w:eastAsia="Times New Roman" w:cs="Times New Roman"/>
                <w:color w:val="000000"/>
              </w:rPr>
            </w:pPr>
            <w:r w:rsidRPr="0014779D">
              <w:rPr>
                <w:rFonts w:eastAsia="Times New Roman" w:cs="Times New Roman"/>
                <w:b/>
                <w:bCs/>
                <w:color w:val="000000"/>
              </w:rPr>
              <w:t>Հոդված 54.</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aps/>
                <w:color w:val="000000"/>
              </w:rPr>
              <w:t>Հ</w:t>
            </w:r>
            <w:r w:rsidRPr="0014779D">
              <w:rPr>
                <w:rFonts w:eastAsia="Times New Roman" w:cs="Times New Roman"/>
                <w:b/>
                <w:bCs/>
                <w:color w:val="000000"/>
              </w:rPr>
              <w:t>ԱՏՈՒԿ ՏՆՏԵՍԱԿԱՆ ՆՈՐՄԱՏԻՎՆԵՐԸ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Բանկային համակարգի կայունությունը ապահովելու նպատակով Կենտրոնական բանկը կարող է արտակարգ դեպքերում սահմանել հատուկ տնտեսական նորմատիվներ` մինչև վեց ամիս տևողությամբ:</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Կենտրոնական բանկը հատուկ տնտեսական նորմատիվները գործողության մեջ է դնում այնպիսի ժամկետում, որը հնարավորություն կտա բանկերին իրենց գործունեությունը համապատասխանեցնել սահմանված նորմատիվների պահանջներին:</w:t>
      </w:r>
    </w:p>
    <w:p w:rsidR="00391A88" w:rsidRPr="00391A88" w:rsidRDefault="008667D6" w:rsidP="00391A88">
      <w:pPr>
        <w:spacing w:after="0"/>
        <w:ind w:firstLine="360"/>
        <w:jc w:val="both"/>
        <w:rPr>
          <w:rFonts w:eastAsia="Times New Roman" w:cs="Times New Roman"/>
          <w:b/>
          <w:i/>
        </w:rPr>
      </w:pPr>
      <w:r w:rsidRPr="00391A88">
        <w:rPr>
          <w:rFonts w:ascii="Arial" w:eastAsia="Times New Roman" w:hAnsi="Arial" w:cs="Arial"/>
          <w:i/>
          <w:color w:val="000000"/>
        </w:rPr>
        <w:t> </w:t>
      </w:r>
      <w:r w:rsidR="00391A88" w:rsidRPr="00391A88">
        <w:rPr>
          <w:rFonts w:eastAsia="Times New Roman" w:cs="Times New Roman"/>
          <w:b/>
          <w:i/>
        </w:rPr>
        <w:t>«Հոդված 54.1. Հիմնական տ</w:t>
      </w:r>
      <w:r w:rsidR="00391A88" w:rsidRPr="00391A88">
        <w:rPr>
          <w:rFonts w:eastAsia="Times New Roman" w:cs="Times New Roman"/>
          <w:b/>
          <w:i/>
          <w:lang w:val="hy-AM"/>
        </w:rPr>
        <w:t xml:space="preserve">նտեսական նորմատիվների </w:t>
      </w:r>
      <w:r w:rsidR="00391A88" w:rsidRPr="00391A88">
        <w:rPr>
          <w:rFonts w:eastAsia="Times New Roman" w:cs="Times New Roman"/>
          <w:b/>
          <w:i/>
        </w:rPr>
        <w:t>սահմանաչափերից</w:t>
      </w:r>
      <w:r w:rsidR="00391A88" w:rsidRPr="00391A88">
        <w:rPr>
          <w:rFonts w:eastAsia="Times New Roman" w:cs="Times New Roman"/>
          <w:b/>
          <w:i/>
          <w:lang w:val="hy-AM"/>
        </w:rPr>
        <w:t xml:space="preserve"> բարձր (ցածր) թույլատրելի շեմը </w:t>
      </w:r>
      <w:r w:rsidR="00391A88" w:rsidRPr="00391A88">
        <w:rPr>
          <w:rFonts w:eastAsia="Times New Roman" w:cs="Times New Roman"/>
          <w:b/>
          <w:i/>
        </w:rPr>
        <w:t>(</w:t>
      </w:r>
      <w:r w:rsidR="00391A88" w:rsidRPr="00391A88">
        <w:rPr>
          <w:rFonts w:eastAsia="Times New Roman" w:cs="Times New Roman"/>
          <w:b/>
          <w:i/>
          <w:lang w:val="hy-AM"/>
        </w:rPr>
        <w:t>շեմերը</w:t>
      </w:r>
      <w:r w:rsidR="00391A88" w:rsidRPr="00391A88">
        <w:rPr>
          <w:rFonts w:eastAsia="Times New Roman" w:cs="Times New Roman"/>
          <w:b/>
          <w:i/>
        </w:rPr>
        <w:t xml:space="preserve">)  </w:t>
      </w:r>
    </w:p>
    <w:p w:rsidR="00391A88" w:rsidRPr="00391A88" w:rsidRDefault="00391A88" w:rsidP="00391A88">
      <w:pPr>
        <w:spacing w:after="0"/>
        <w:ind w:firstLine="360"/>
        <w:jc w:val="both"/>
        <w:rPr>
          <w:rFonts w:eastAsia="Times New Roman" w:cs="Times New Roman"/>
          <w:i/>
        </w:rPr>
      </w:pPr>
      <w:r w:rsidRPr="00391A88">
        <w:rPr>
          <w:rFonts w:eastAsia="Times New Roman" w:cs="Times New Roman"/>
          <w:b/>
          <w:i/>
        </w:rPr>
        <w:t xml:space="preserve"> </w:t>
      </w:r>
      <w:r w:rsidRPr="00391A88">
        <w:rPr>
          <w:rFonts w:eastAsia="Times New Roman" w:cs="Times New Roman"/>
          <w:i/>
        </w:rPr>
        <w:t xml:space="preserve">1. </w:t>
      </w:r>
      <w:r w:rsidRPr="00391A88">
        <w:rPr>
          <w:i/>
        </w:rPr>
        <w:t>Բանկերի գործունեության կարգավորման, բանկային համակարգի</w:t>
      </w:r>
      <w:r w:rsidRPr="00391A88">
        <w:rPr>
          <w:rFonts w:eastAsia="Times New Roman" w:cs="Times New Roman"/>
          <w:i/>
        </w:rPr>
        <w:t xml:space="preserve"> ֆինանսական կայունության ապահովման նպատակով Կենտրոնական բանկը կարող է բանկերի կամ առանձին բանկի համար սահմանել հիմնական տնտեսական նորմատիվների սահմանաչափերից բարձր (ցածր) թույլատրելի շեմ </w:t>
      </w:r>
      <w:r w:rsidRPr="00391A88">
        <w:rPr>
          <w:rFonts w:eastAsia="Times New Roman" w:cs="Times New Roman"/>
          <w:i/>
          <w:lang w:val="hy-AM"/>
        </w:rPr>
        <w:t>(</w:t>
      </w:r>
      <w:r w:rsidRPr="00391A88">
        <w:rPr>
          <w:rFonts w:eastAsia="Times New Roman" w:cs="Times New Roman"/>
          <w:i/>
        </w:rPr>
        <w:t>շեմեր</w:t>
      </w:r>
      <w:r w:rsidRPr="00391A88">
        <w:rPr>
          <w:rFonts w:eastAsia="Times New Roman" w:cs="Times New Roman"/>
          <w:i/>
          <w:lang w:val="hy-AM"/>
        </w:rPr>
        <w:t>)</w:t>
      </w:r>
      <w:r w:rsidRPr="00391A88">
        <w:rPr>
          <w:rFonts w:eastAsia="Times New Roman" w:cs="Times New Roman"/>
          <w:i/>
        </w:rPr>
        <w:t>:</w:t>
      </w:r>
    </w:p>
    <w:p w:rsidR="00391A88" w:rsidRPr="00391A88" w:rsidRDefault="00391A88" w:rsidP="00391A88">
      <w:pPr>
        <w:spacing w:after="0"/>
        <w:ind w:firstLine="375"/>
        <w:jc w:val="both"/>
        <w:rPr>
          <w:rFonts w:eastAsia="Times New Roman" w:cs="Times New Roman"/>
          <w:b/>
          <w:i/>
        </w:rPr>
      </w:pPr>
      <w:r w:rsidRPr="00391A88">
        <w:rPr>
          <w:rFonts w:eastAsia="Times New Roman" w:cs="Times New Roman"/>
          <w:i/>
        </w:rPr>
        <w:t>2.</w:t>
      </w:r>
      <w:r w:rsidRPr="00391A88">
        <w:rPr>
          <w:rFonts w:eastAsia="Times New Roman" w:cs="Times New Roman"/>
          <w:i/>
          <w:lang w:val="hy-AM"/>
        </w:rPr>
        <w:t xml:space="preserve"> </w:t>
      </w:r>
      <w:r w:rsidRPr="00391A88">
        <w:rPr>
          <w:rFonts w:eastAsia="Times New Roman" w:cs="Times New Roman"/>
          <w:i/>
        </w:rPr>
        <w:t xml:space="preserve">Սույն հոդվածի առաջին մասով սահմանված` հիմնական տնտեսական նորմատիվների սահմանաչափերից բարձր (ցածր) </w:t>
      </w:r>
      <w:r w:rsidRPr="00391A88">
        <w:rPr>
          <w:rFonts w:eastAsia="Times New Roman" w:cs="Times New Roman"/>
          <w:i/>
          <w:lang w:val="hy-AM"/>
        </w:rPr>
        <w:t>թույլատրելի շեմ</w:t>
      </w:r>
      <w:r w:rsidRPr="00391A88">
        <w:rPr>
          <w:rFonts w:eastAsia="Times New Roman" w:cs="Times New Roman"/>
          <w:i/>
        </w:rPr>
        <w:t>ի</w:t>
      </w:r>
      <w:r w:rsidRPr="00391A88">
        <w:rPr>
          <w:rFonts w:eastAsia="Times New Roman" w:cs="Times New Roman"/>
          <w:i/>
          <w:lang w:val="hy-AM"/>
        </w:rPr>
        <w:t xml:space="preserve"> </w:t>
      </w:r>
      <w:r w:rsidRPr="00391A88">
        <w:rPr>
          <w:rFonts w:eastAsia="Times New Roman" w:cs="Times New Roman"/>
          <w:i/>
        </w:rPr>
        <w:t>(</w:t>
      </w:r>
      <w:r w:rsidRPr="00391A88">
        <w:rPr>
          <w:rFonts w:eastAsia="Times New Roman" w:cs="Times New Roman"/>
          <w:i/>
          <w:lang w:val="hy-AM"/>
        </w:rPr>
        <w:t>շեմերի</w:t>
      </w:r>
      <w:r w:rsidRPr="00391A88">
        <w:rPr>
          <w:rFonts w:eastAsia="Times New Roman" w:cs="Times New Roman"/>
          <w:i/>
        </w:rPr>
        <w:t>)</w:t>
      </w:r>
      <w:r w:rsidRPr="00391A88">
        <w:rPr>
          <w:rFonts w:eastAsia="Times New Roman" w:cs="Times New Roman"/>
          <w:b/>
          <w:i/>
          <w:lang w:val="hy-AM"/>
        </w:rPr>
        <w:t xml:space="preserve"> </w:t>
      </w:r>
      <w:r w:rsidRPr="00391A88">
        <w:rPr>
          <w:rFonts w:eastAsia="Times New Roman" w:cs="Times New Roman"/>
          <w:i/>
          <w:lang w:val="hy-AM"/>
        </w:rPr>
        <w:t xml:space="preserve">հաշվարկման կարգը սահմանում </w:t>
      </w:r>
      <w:r w:rsidRPr="00391A88">
        <w:rPr>
          <w:rFonts w:eastAsia="Times New Roman" w:cs="Times New Roman"/>
          <w:i/>
        </w:rPr>
        <w:t>է</w:t>
      </w:r>
      <w:r w:rsidRPr="00391A88">
        <w:rPr>
          <w:rFonts w:eastAsia="Times New Roman" w:cs="Times New Roman"/>
          <w:i/>
          <w:lang w:val="hy-AM"/>
        </w:rPr>
        <w:t xml:space="preserve"> Կենտրոնական բանկ</w:t>
      </w:r>
      <w:r w:rsidRPr="00391A88">
        <w:rPr>
          <w:rFonts w:eastAsia="Times New Roman" w:cs="Times New Roman"/>
          <w:i/>
        </w:rPr>
        <w:t>ը</w:t>
      </w:r>
      <w:r w:rsidRPr="00391A88">
        <w:rPr>
          <w:rFonts w:eastAsia="Times New Roman" w:cs="Times New Roman"/>
          <w:i/>
          <w:lang w:val="hy-AM"/>
        </w:rPr>
        <w:t>:</w:t>
      </w:r>
      <w:r w:rsidRPr="00391A88">
        <w:rPr>
          <w:rFonts w:eastAsia="Times New Roman" w:cs="Times New Roman"/>
          <w:i/>
        </w:rPr>
        <w:t>»:</w:t>
      </w:r>
    </w:p>
    <w:p w:rsidR="008667D6" w:rsidRPr="0014779D" w:rsidRDefault="008667D6" w:rsidP="0014779D">
      <w:pPr>
        <w:spacing w:after="0" w:line="360" w:lineRule="auto"/>
        <w:jc w:val="both"/>
        <w:rPr>
          <w:rFonts w:eastAsia="Times New Roman" w:cs="Times New Roman"/>
          <w:color w:val="000000"/>
        </w:rPr>
      </w:pPr>
    </w:p>
    <w:p w:rsidR="008667D6" w:rsidRPr="0014779D" w:rsidRDefault="008667D6" w:rsidP="0014779D">
      <w:pPr>
        <w:spacing w:after="0" w:line="360" w:lineRule="auto"/>
        <w:jc w:val="both"/>
        <w:rPr>
          <w:rFonts w:eastAsia="Times New Roman" w:cs="Times New Roman"/>
          <w:color w:val="000000"/>
        </w:rPr>
      </w:pPr>
      <w:r w:rsidRPr="0014779D">
        <w:rPr>
          <w:rFonts w:ascii="Arial" w:eastAsia="Times New Roman" w:hAnsi="Arial" w:cs="Arial"/>
          <w:color w:val="000000"/>
        </w:rPr>
        <w:t> </w:t>
      </w:r>
    </w:p>
    <w:tbl>
      <w:tblPr>
        <w:tblW w:w="5000" w:type="pct"/>
        <w:jc w:val="center"/>
        <w:tblCellSpacing w:w="7" w:type="dxa"/>
        <w:tblCellMar>
          <w:left w:w="0" w:type="dxa"/>
          <w:right w:w="0" w:type="dxa"/>
        </w:tblCellMar>
        <w:tblLook w:val="04A0"/>
      </w:tblPr>
      <w:tblGrid>
        <w:gridCol w:w="2046"/>
        <w:gridCol w:w="8328"/>
      </w:tblGrid>
      <w:tr w:rsidR="008667D6" w:rsidRPr="0014779D" w:rsidTr="005B5687">
        <w:trPr>
          <w:tblCellSpacing w:w="7" w:type="dxa"/>
          <w:jc w:val="center"/>
        </w:trPr>
        <w:tc>
          <w:tcPr>
            <w:tcW w:w="2025" w:type="dxa"/>
            <w:hideMark/>
          </w:tcPr>
          <w:p w:rsidR="008667D6" w:rsidRPr="0014779D" w:rsidRDefault="008667D6" w:rsidP="0014779D">
            <w:pPr>
              <w:spacing w:before="100" w:beforeAutospacing="1" w:after="100" w:afterAutospacing="1" w:line="360" w:lineRule="auto"/>
              <w:jc w:val="both"/>
              <w:rPr>
                <w:rFonts w:eastAsia="Times New Roman" w:cs="Times New Roman"/>
                <w:color w:val="000000"/>
              </w:rPr>
            </w:pPr>
            <w:r w:rsidRPr="0014779D">
              <w:rPr>
                <w:rFonts w:eastAsia="Times New Roman" w:cs="Times New Roman"/>
                <w:b/>
                <w:bCs/>
                <w:color w:val="000000"/>
              </w:rPr>
              <w:lastRenderedPageBreak/>
              <w:t>Հոդված 72.</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aps/>
                <w:color w:val="000000"/>
              </w:rPr>
              <w:t>Բ</w:t>
            </w:r>
            <w:r w:rsidRPr="0014779D">
              <w:rPr>
                <w:rFonts w:eastAsia="Times New Roman" w:cs="Times New Roman"/>
                <w:b/>
                <w:bCs/>
                <w:color w:val="000000"/>
              </w:rPr>
              <w:t>ԱՆԿԻ ԼՈՒԾԱՐՄԱՆ ՀԻՄՔԵՐԸ</w:t>
            </w:r>
          </w:p>
        </w:tc>
      </w:tr>
    </w:tbl>
    <w:p w:rsidR="008667D6" w:rsidRPr="0014779D" w:rsidRDefault="008667D6" w:rsidP="0014779D">
      <w:pPr>
        <w:spacing w:after="0" w:line="360" w:lineRule="auto"/>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1. Բանկը լուծարվում է`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ա) լիցենզիան անվավեր ճանաչելու դեպքում.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բ) լիցենզիան ուժը կորցրած ճանաչելու դեպքում.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գ) «Բանկերի, ներդրումային ընկերությունների, ներդրումային ֆոնդի կառավարիչների, վարկային կազմակերպությունների և ապահովագրական ընկերությունների սնանկության մասին» Հայաստանի Հանրապետության օրենքով սահմանված դեպքերում.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դ) ընդհանուր ժողովի որոշմամբ.</w:t>
      </w:r>
    </w:p>
    <w:p w:rsidR="008667D6" w:rsidRPr="00391A88" w:rsidRDefault="008667D6" w:rsidP="0014779D">
      <w:pPr>
        <w:spacing w:after="0" w:line="360" w:lineRule="auto"/>
        <w:ind w:firstLine="375"/>
        <w:jc w:val="both"/>
        <w:rPr>
          <w:rFonts w:eastAsia="Times New Roman" w:cs="Times New Roman"/>
          <w:strike/>
          <w:color w:val="000000"/>
        </w:rPr>
      </w:pPr>
      <w:r w:rsidRPr="00391A88">
        <w:rPr>
          <w:rFonts w:eastAsia="Times New Roman" w:cs="Times New Roman"/>
          <w:strike/>
          <w:color w:val="000000"/>
        </w:rPr>
        <w:t>ե) օրենքներով նախատեսված այլ հիմքերով: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Սույն հոդվածի 1-ին կետի «գ» ենթակետով սահմանված դեպքերում բանկը լուծարվում է «Բանկերի, ներդրումային ընկերությունների, ներդրումային ֆոնդի կառավարիչների, վարկային կազմակերպությունների և ապահովագրական ընկերությունների սնանկության մասին» Հայաստանի Հանրապետության օրենքով սահմանված կարգով: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i/>
          <w:iCs/>
          <w:color w:val="000000"/>
        </w:rPr>
        <w:t>(72-րդ հոդվածը խմբ.</w:t>
      </w:r>
      <w:r w:rsidRPr="0014779D">
        <w:rPr>
          <w:rFonts w:ascii="Arial" w:eastAsia="Times New Roman" w:hAnsi="Arial" w:cs="Arial"/>
          <w:b/>
          <w:bCs/>
          <w:i/>
          <w:iCs/>
          <w:color w:val="000000"/>
        </w:rPr>
        <w:t> </w:t>
      </w:r>
      <w:r w:rsidRPr="0014779D">
        <w:rPr>
          <w:rFonts w:eastAsia="Times New Roman" w:cs="Arial Unicode"/>
          <w:b/>
          <w:bCs/>
          <w:i/>
          <w:iCs/>
          <w:color w:val="000000"/>
        </w:rPr>
        <w:t>23.10.01 ՀՕ-253, լրաց., փոփ.</w:t>
      </w:r>
      <w:r w:rsidRPr="0014779D">
        <w:rPr>
          <w:rFonts w:ascii="Arial" w:eastAsia="Times New Roman" w:hAnsi="Arial" w:cs="Arial"/>
          <w:b/>
          <w:bCs/>
          <w:i/>
          <w:iCs/>
          <w:color w:val="000000"/>
        </w:rPr>
        <w:t> </w:t>
      </w:r>
      <w:r w:rsidRPr="0014779D">
        <w:rPr>
          <w:rFonts w:eastAsia="Times New Roman" w:cs="Arial Unicode"/>
          <w:b/>
          <w:bCs/>
          <w:i/>
          <w:iCs/>
          <w:color w:val="000000"/>
        </w:rPr>
        <w:t>15.11.05 ՀՕ-227-Ն, փոփ. 09.04.07 ՀՕ-184-Ն, 11.10.07 ՀՕ-199-Ն, լրաց. 22.12.10 ՀՕ-255-Ն)</w:t>
      </w:r>
    </w:p>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Default="008667D6" w:rsidP="0014779D">
      <w:pPr>
        <w:pStyle w:val="NormalWeb"/>
        <w:spacing w:before="0" w:beforeAutospacing="0" w:after="0" w:afterAutospacing="0" w:line="360" w:lineRule="auto"/>
        <w:jc w:val="both"/>
        <w:rPr>
          <w:rFonts w:ascii="GHEA Grapalat" w:hAnsi="GHEA Grapalat"/>
          <w:color w:val="000000"/>
          <w:sz w:val="22"/>
          <w:szCs w:val="22"/>
        </w:rPr>
      </w:pPr>
    </w:p>
    <w:p w:rsidR="007E7B0C" w:rsidRDefault="007E7B0C" w:rsidP="0014779D">
      <w:pPr>
        <w:pStyle w:val="NormalWeb"/>
        <w:spacing w:before="0" w:beforeAutospacing="0" w:after="0" w:afterAutospacing="0" w:line="360" w:lineRule="auto"/>
        <w:jc w:val="both"/>
        <w:rPr>
          <w:rFonts w:ascii="GHEA Grapalat" w:hAnsi="GHEA Grapalat"/>
          <w:color w:val="000000"/>
          <w:sz w:val="22"/>
          <w:szCs w:val="22"/>
        </w:rPr>
      </w:pPr>
    </w:p>
    <w:p w:rsidR="007E7B0C" w:rsidRDefault="007E7B0C" w:rsidP="0014779D">
      <w:pPr>
        <w:pStyle w:val="NormalWeb"/>
        <w:spacing w:before="0" w:beforeAutospacing="0" w:after="0" w:afterAutospacing="0" w:line="360" w:lineRule="auto"/>
        <w:jc w:val="both"/>
        <w:rPr>
          <w:rFonts w:ascii="GHEA Grapalat" w:hAnsi="GHEA Grapalat"/>
          <w:color w:val="000000"/>
          <w:sz w:val="22"/>
          <w:szCs w:val="22"/>
        </w:rPr>
      </w:pPr>
    </w:p>
    <w:p w:rsidR="007E7B0C" w:rsidRDefault="007E7B0C" w:rsidP="0014779D">
      <w:pPr>
        <w:pStyle w:val="NormalWeb"/>
        <w:spacing w:before="0" w:beforeAutospacing="0" w:after="0" w:afterAutospacing="0" w:line="360" w:lineRule="auto"/>
        <w:jc w:val="both"/>
        <w:rPr>
          <w:rFonts w:ascii="GHEA Grapalat" w:hAnsi="GHEA Grapalat"/>
          <w:color w:val="000000"/>
          <w:sz w:val="22"/>
          <w:szCs w:val="22"/>
        </w:rPr>
      </w:pPr>
    </w:p>
    <w:p w:rsidR="007E7B0C" w:rsidRDefault="007E7B0C" w:rsidP="0014779D">
      <w:pPr>
        <w:pStyle w:val="NormalWeb"/>
        <w:spacing w:before="0" w:beforeAutospacing="0" w:after="0" w:afterAutospacing="0" w:line="360" w:lineRule="auto"/>
        <w:jc w:val="both"/>
        <w:rPr>
          <w:rFonts w:ascii="GHEA Grapalat" w:hAnsi="GHEA Grapalat"/>
          <w:color w:val="000000"/>
          <w:sz w:val="22"/>
          <w:szCs w:val="22"/>
        </w:rPr>
      </w:pPr>
    </w:p>
    <w:p w:rsidR="007E7B0C" w:rsidRDefault="007E7B0C" w:rsidP="0014779D">
      <w:pPr>
        <w:pStyle w:val="NormalWeb"/>
        <w:spacing w:before="0" w:beforeAutospacing="0" w:after="0" w:afterAutospacing="0" w:line="360" w:lineRule="auto"/>
        <w:jc w:val="both"/>
        <w:rPr>
          <w:rFonts w:ascii="GHEA Grapalat" w:hAnsi="GHEA Grapalat"/>
          <w:color w:val="000000"/>
          <w:sz w:val="22"/>
          <w:szCs w:val="22"/>
        </w:rPr>
      </w:pPr>
    </w:p>
    <w:p w:rsidR="007E7B0C" w:rsidRDefault="007E7B0C" w:rsidP="0014779D">
      <w:pPr>
        <w:pStyle w:val="NormalWeb"/>
        <w:spacing w:before="0" w:beforeAutospacing="0" w:after="0" w:afterAutospacing="0" w:line="360" w:lineRule="auto"/>
        <w:jc w:val="both"/>
        <w:rPr>
          <w:rFonts w:ascii="GHEA Grapalat" w:hAnsi="GHEA Grapalat"/>
          <w:color w:val="000000"/>
          <w:sz w:val="22"/>
          <w:szCs w:val="22"/>
        </w:rPr>
      </w:pPr>
    </w:p>
    <w:p w:rsidR="007E7B0C" w:rsidRDefault="007E7B0C" w:rsidP="0014779D">
      <w:pPr>
        <w:pStyle w:val="NormalWeb"/>
        <w:spacing w:before="0" w:beforeAutospacing="0" w:after="0" w:afterAutospacing="0" w:line="360" w:lineRule="auto"/>
        <w:jc w:val="both"/>
        <w:rPr>
          <w:rFonts w:ascii="GHEA Grapalat" w:hAnsi="GHEA Grapalat"/>
          <w:color w:val="000000"/>
          <w:sz w:val="22"/>
          <w:szCs w:val="22"/>
        </w:rPr>
      </w:pPr>
    </w:p>
    <w:p w:rsidR="007E7B0C" w:rsidRDefault="007E7B0C" w:rsidP="0014779D">
      <w:pPr>
        <w:pStyle w:val="NormalWeb"/>
        <w:spacing w:before="0" w:beforeAutospacing="0" w:after="0" w:afterAutospacing="0" w:line="360" w:lineRule="auto"/>
        <w:jc w:val="both"/>
        <w:rPr>
          <w:rFonts w:ascii="GHEA Grapalat" w:hAnsi="GHEA Grapalat"/>
          <w:color w:val="000000"/>
          <w:sz w:val="22"/>
          <w:szCs w:val="22"/>
        </w:rPr>
      </w:pPr>
    </w:p>
    <w:p w:rsidR="007E7B0C" w:rsidRDefault="007E7B0C" w:rsidP="0014779D">
      <w:pPr>
        <w:pStyle w:val="NormalWeb"/>
        <w:spacing w:before="0" w:beforeAutospacing="0" w:after="0" w:afterAutospacing="0" w:line="360" w:lineRule="auto"/>
        <w:jc w:val="both"/>
        <w:rPr>
          <w:rFonts w:ascii="GHEA Grapalat" w:hAnsi="GHEA Grapalat"/>
          <w:color w:val="000000"/>
          <w:sz w:val="22"/>
          <w:szCs w:val="22"/>
        </w:rPr>
      </w:pPr>
    </w:p>
    <w:p w:rsidR="007E7B0C" w:rsidRDefault="007E7B0C" w:rsidP="0014779D">
      <w:pPr>
        <w:pStyle w:val="NormalWeb"/>
        <w:spacing w:before="0" w:beforeAutospacing="0" w:after="0" w:afterAutospacing="0" w:line="360" w:lineRule="auto"/>
        <w:jc w:val="both"/>
        <w:rPr>
          <w:rFonts w:ascii="GHEA Grapalat" w:hAnsi="GHEA Grapalat"/>
          <w:color w:val="000000"/>
          <w:sz w:val="22"/>
          <w:szCs w:val="22"/>
        </w:rPr>
      </w:pPr>
    </w:p>
    <w:p w:rsidR="007E7B0C" w:rsidRPr="0014779D" w:rsidRDefault="007E7B0C" w:rsidP="0014779D">
      <w:pPr>
        <w:pStyle w:val="NormalWeb"/>
        <w:spacing w:before="0" w:beforeAutospacing="0" w:after="0" w:afterAutospacing="0" w:line="360" w:lineRule="auto"/>
        <w:jc w:val="both"/>
        <w:rPr>
          <w:rFonts w:ascii="GHEA Grapalat" w:hAnsi="GHEA Grapalat"/>
          <w:color w:val="000000"/>
          <w:sz w:val="22"/>
          <w:szCs w:val="22"/>
        </w:rPr>
      </w:pPr>
    </w:p>
    <w:tbl>
      <w:tblPr>
        <w:tblW w:w="0" w:type="auto"/>
        <w:tblCellSpacing w:w="0" w:type="dxa"/>
        <w:tblCellMar>
          <w:left w:w="0" w:type="dxa"/>
          <w:right w:w="0" w:type="dxa"/>
        </w:tblCellMar>
        <w:tblLook w:val="04A0"/>
      </w:tblPr>
      <w:tblGrid>
        <w:gridCol w:w="10346"/>
      </w:tblGrid>
      <w:tr w:rsidR="008667D6" w:rsidRPr="0014779D" w:rsidTr="005B5687">
        <w:trPr>
          <w:trHeight w:val="300"/>
          <w:tblCellSpacing w:w="0" w:type="dxa"/>
        </w:trPr>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p>
        </w:tc>
      </w:tr>
      <w:tr w:rsidR="008667D6" w:rsidRPr="0014779D" w:rsidTr="005B5687">
        <w:trPr>
          <w:tblCellSpacing w:w="0" w:type="dxa"/>
        </w:trPr>
        <w:tc>
          <w:tcPr>
            <w:tcW w:w="11040" w:type="dxa"/>
            <w:vAlign w:val="center"/>
            <w:hideMark/>
          </w:tcPr>
          <w:p w:rsidR="008667D6" w:rsidRPr="0014779D" w:rsidRDefault="008667D6" w:rsidP="00391A88">
            <w:pPr>
              <w:spacing w:before="100" w:beforeAutospacing="1" w:after="100" w:afterAutospacing="1" w:line="360" w:lineRule="auto"/>
              <w:jc w:val="center"/>
              <w:rPr>
                <w:rFonts w:eastAsia="Times New Roman" w:cs="Times New Roman"/>
                <w:color w:val="000000"/>
              </w:rPr>
            </w:pPr>
            <w:r w:rsidRPr="0014779D">
              <w:rPr>
                <w:rFonts w:eastAsia="Times New Roman" w:cs="Times New Roman"/>
                <w:b/>
                <w:bCs/>
                <w:color w:val="000000"/>
              </w:rPr>
              <w:lastRenderedPageBreak/>
              <w:t>ՀԱՅԱՍՏԱՆԻ ՀԱՆՐԱՊԵՏՈՒԹՅԱՆ</w:t>
            </w:r>
          </w:p>
          <w:p w:rsidR="008667D6" w:rsidRPr="0014779D" w:rsidRDefault="008667D6" w:rsidP="00391A88">
            <w:pPr>
              <w:spacing w:before="100" w:beforeAutospacing="1" w:after="100" w:afterAutospacing="1" w:line="360" w:lineRule="auto"/>
              <w:jc w:val="center"/>
              <w:rPr>
                <w:rFonts w:eastAsia="Times New Roman" w:cs="Times New Roman"/>
                <w:color w:val="000000"/>
              </w:rPr>
            </w:pPr>
            <w:r w:rsidRPr="0014779D">
              <w:rPr>
                <w:rFonts w:eastAsia="Times New Roman" w:cs="Times New Roman"/>
                <w:b/>
                <w:bCs/>
                <w:color w:val="000000"/>
              </w:rPr>
              <w:t>Օ Ր Ե Ն Ք Ը</w:t>
            </w:r>
          </w:p>
          <w:p w:rsidR="008667D6" w:rsidRPr="0014779D" w:rsidRDefault="008667D6" w:rsidP="00391A88">
            <w:pPr>
              <w:spacing w:before="100" w:beforeAutospacing="1" w:after="100" w:afterAutospacing="1" w:line="360" w:lineRule="auto"/>
              <w:jc w:val="center"/>
              <w:rPr>
                <w:rFonts w:eastAsia="Times New Roman" w:cs="Times New Roman"/>
                <w:color w:val="000000"/>
              </w:rPr>
            </w:pPr>
            <w:r w:rsidRPr="0014779D">
              <w:rPr>
                <w:rFonts w:eastAsia="Times New Roman" w:cs="Times New Roman"/>
                <w:color w:val="000000"/>
              </w:rPr>
              <w:t>Ընդունված է 2007 թվականի ապրիլի 9-ին</w:t>
            </w:r>
          </w:p>
          <w:p w:rsidR="008667D6" w:rsidRPr="0014779D" w:rsidRDefault="008667D6" w:rsidP="00391A88">
            <w:pPr>
              <w:spacing w:before="100" w:beforeAutospacing="1" w:after="100" w:afterAutospacing="1" w:line="360" w:lineRule="auto"/>
              <w:jc w:val="center"/>
              <w:rPr>
                <w:rFonts w:eastAsia="Times New Roman" w:cs="Times New Roman"/>
                <w:color w:val="000000"/>
              </w:rPr>
            </w:pPr>
            <w:r w:rsidRPr="0014779D">
              <w:rPr>
                <w:rFonts w:eastAsia="Times New Roman" w:cs="Times New Roman"/>
                <w:b/>
                <w:bCs/>
                <w:color w:val="000000"/>
              </w:rPr>
              <w:t>ԱՊԱՀՈՎԱԳՐՈՒԹՅԱՆ ԵՎ ԱՊԱՀՈՎԱԳՐԱԿԱՆ ԳՈՐԾՈՒՆԵՈՒԹՅԱՆ ՄԱՍԻՆ</w:t>
            </w:r>
          </w:p>
        </w:tc>
      </w:tr>
    </w:tbl>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3.</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Օրենքում կիրառվող հիմնական հասկացությունները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Սույն օրենքի իմաստով՝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1)</w:t>
      </w:r>
      <w:r w:rsidRPr="0014779D">
        <w:rPr>
          <w:rFonts w:ascii="Arial" w:eastAsia="Times New Roman" w:hAnsi="Arial" w:cs="Arial"/>
          <w:b/>
          <w:bCs/>
          <w:color w:val="000000"/>
        </w:rPr>
        <w:t> </w:t>
      </w:r>
      <w:r w:rsidRPr="0014779D">
        <w:rPr>
          <w:rFonts w:eastAsia="Times New Roman" w:cs="Arial Unicode"/>
          <w:b/>
          <w:bCs/>
          <w:color w:val="000000"/>
        </w:rPr>
        <w:t>ակտուար՝</w:t>
      </w:r>
      <w:r w:rsidRPr="0014779D">
        <w:rPr>
          <w:rFonts w:eastAsia="Times New Roman" w:cs="Times New Roman"/>
          <w:color w:val="000000"/>
        </w:rPr>
        <w:t xml:space="preserve"> սույն օրենքով սահմանված համապատասխան որակավորում ունեցող անձ, որը մաթեմատիկական, վիճակագրական և այլ մեթոդների կիրառմամբ գնահատում է որոշակի իրադարձությունների տեղի ունենալու հավանականությունը և հաշվարկում է ապահովագրական սակագների, ապահովագրավճարների, ապահովագրական գումարի, տեխնիկական պահուստների, կենսաթոշակի, անուիտետների և այլ նմանատիպ ցուցանիշների չափերը.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2)</w:t>
      </w:r>
      <w:r w:rsidRPr="0014779D">
        <w:rPr>
          <w:rFonts w:ascii="Arial" w:eastAsia="Times New Roman" w:hAnsi="Arial" w:cs="Arial"/>
          <w:b/>
          <w:bCs/>
          <w:color w:val="000000"/>
        </w:rPr>
        <w:t> </w:t>
      </w:r>
      <w:r w:rsidRPr="0014779D">
        <w:rPr>
          <w:rFonts w:eastAsia="Times New Roman" w:cs="Arial Unicode"/>
          <w:b/>
          <w:bCs/>
          <w:color w:val="000000"/>
        </w:rPr>
        <w:t>անհատական տվյալ՝</w:t>
      </w:r>
      <w:r w:rsidRPr="0014779D">
        <w:rPr>
          <w:rFonts w:eastAsia="Times New Roman" w:cs="Times New Roman"/>
          <w:color w:val="000000"/>
        </w:rPr>
        <w:t xml:space="preserve"> ֆիզիկական անձանց համար՝ անուն, ազգանուն, հայրանուն, ծննդյան ամսաթիվ, ամիս և տարի, ծննդյան վայր, բնակության վայր, քաղաքացիություն, անձը հաստատող փաստաթղթի տվյալներ, սոցիալական քարտի համար (առկայության դեպքում), իրավաբանական անձանց համար՝ անվանում կամ ֆիրմային անվանում, գտնվելու վայր, փոստային հասցե, հարկ վճարողի հաշվառման համար, իրավաբանական անձի անունից հանդես գալու լիազորություն ունեցող անձի անուն, ազգանուն, հայրանուն, ծննդյան ամսաթիվ, ամիս և տարի, ծննդյան վայր, բնակության վայր, քաղաքացիություն, անձը հաստատող փաստաթղթի տվյալներ, սոցիալական քարտի համար.</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3)</w:t>
      </w:r>
      <w:r w:rsidRPr="0014779D">
        <w:rPr>
          <w:rFonts w:ascii="Arial" w:eastAsia="Times New Roman" w:hAnsi="Arial" w:cs="Arial"/>
          <w:b/>
          <w:bCs/>
          <w:color w:val="000000"/>
        </w:rPr>
        <w:t> </w:t>
      </w:r>
      <w:r w:rsidRPr="0014779D">
        <w:rPr>
          <w:rFonts w:eastAsia="Times New Roman" w:cs="Arial Unicode"/>
          <w:b/>
          <w:bCs/>
          <w:color w:val="000000"/>
        </w:rPr>
        <w:t>անուիտետ՝</w:t>
      </w:r>
      <w:r w:rsidRPr="0014779D">
        <w:rPr>
          <w:rFonts w:eastAsia="Times New Roman" w:cs="Times New Roman"/>
          <w:color w:val="000000"/>
        </w:rPr>
        <w:t xml:space="preserve"> ապահովադրի կողմից պայմանագրով նախատեսված գումարի միանվագ կամ պայմանագրով նախատեսված պարբերականությամբ վճարումն ապահովագրողին, որի դիմաց ապահովագրողը պարտավորվում է պայմանագրով նախատեսված ժամկետում և պարբերականությամբ ապահովադրին կամ շահառուին վերադարձնել վճարված գումարը և պայմանագրով երաշխավորված եկամուտը.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4)</w:t>
      </w:r>
      <w:r w:rsidRPr="0014779D">
        <w:rPr>
          <w:rFonts w:ascii="Arial" w:eastAsia="Times New Roman" w:hAnsi="Arial" w:cs="Arial"/>
          <w:b/>
          <w:bCs/>
          <w:color w:val="000000"/>
        </w:rPr>
        <w:t> </w:t>
      </w:r>
      <w:r w:rsidRPr="0014779D">
        <w:rPr>
          <w:rFonts w:eastAsia="Times New Roman" w:cs="Arial Unicode"/>
          <w:b/>
          <w:bCs/>
          <w:color w:val="000000"/>
        </w:rPr>
        <w:t>ապահովագրական բրոքեր՝</w:t>
      </w:r>
      <w:r w:rsidRPr="0014779D">
        <w:rPr>
          <w:rFonts w:eastAsia="Times New Roman" w:cs="Times New Roman"/>
          <w:color w:val="000000"/>
        </w:rPr>
        <w:t xml:space="preserve"> Հայաստանի Հանրապետության տարածքում ապահովագրական բրոքերային գործունեություն իրականացնելու լիցենզիա ունեցող առևտրային կազմակերպություն.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lastRenderedPageBreak/>
        <w:t>5)</w:t>
      </w:r>
      <w:r w:rsidRPr="0014779D">
        <w:rPr>
          <w:rFonts w:ascii="Arial" w:eastAsia="Times New Roman" w:hAnsi="Arial" w:cs="Arial"/>
          <w:b/>
          <w:bCs/>
          <w:color w:val="000000"/>
        </w:rPr>
        <w:t> </w:t>
      </w:r>
      <w:r w:rsidRPr="0014779D">
        <w:rPr>
          <w:rFonts w:eastAsia="Times New Roman" w:cs="Arial Unicode"/>
          <w:b/>
          <w:bCs/>
          <w:color w:val="000000"/>
        </w:rPr>
        <w:t>ապահովագրական բրոքերային գործունեություն՝</w:t>
      </w:r>
      <w:r w:rsidRPr="0014779D">
        <w:rPr>
          <w:rFonts w:eastAsia="Times New Roman" w:cs="Times New Roman"/>
          <w:color w:val="000000"/>
        </w:rPr>
        <w:t xml:space="preserve"> անձի կողմից ապահովադրի, իսկ վերաապահովագրության դեպքում՝ Ընկերության</w:t>
      </w:r>
      <w:r w:rsidR="009740D5">
        <w:rPr>
          <w:rFonts w:eastAsia="Times New Roman" w:cs="Times New Roman"/>
          <w:color w:val="000000"/>
        </w:rPr>
        <w:t xml:space="preserve"> </w:t>
      </w:r>
      <w:r w:rsidR="009740D5" w:rsidRPr="009740D5">
        <w:rPr>
          <w:rFonts w:eastAsia="Times New Roman" w:cs="Times New Roman"/>
          <w:bCs/>
          <w:i/>
        </w:rPr>
        <w:t xml:space="preserve">«կամ </w:t>
      </w:r>
      <w:r w:rsidR="009740D5" w:rsidRPr="009740D5">
        <w:rPr>
          <w:rFonts w:eastAsia="Times New Roman" w:cs="Times New Roman"/>
          <w:bCs/>
          <w:i/>
          <w:lang w:val="hy-AM"/>
        </w:rPr>
        <w:t xml:space="preserve">օտարերկրյա </w:t>
      </w:r>
      <w:r w:rsidR="009740D5" w:rsidRPr="009740D5">
        <w:rPr>
          <w:rFonts w:eastAsia="Times New Roman" w:cs="Times New Roman"/>
          <w:bCs/>
          <w:i/>
        </w:rPr>
        <w:t>ապահովագրական ընկերության»</w:t>
      </w:r>
      <w:r w:rsidRPr="009740D5">
        <w:rPr>
          <w:rFonts w:eastAsia="Times New Roman" w:cs="Times New Roman"/>
          <w:i/>
          <w:color w:val="000000"/>
        </w:rPr>
        <w:t xml:space="preserve"> </w:t>
      </w:r>
      <w:r w:rsidRPr="0014779D">
        <w:rPr>
          <w:rFonts w:eastAsia="Times New Roman" w:cs="Times New Roman"/>
          <w:color w:val="000000"/>
        </w:rPr>
        <w:t>անունից և հաշվին ապահովագրական միջնորդային գործունեության իրականացում.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6)</w:t>
      </w:r>
      <w:r w:rsidRPr="0014779D">
        <w:rPr>
          <w:rFonts w:ascii="Arial" w:eastAsia="Times New Roman" w:hAnsi="Arial" w:cs="Arial"/>
          <w:b/>
          <w:bCs/>
          <w:color w:val="000000"/>
        </w:rPr>
        <w:t> </w:t>
      </w:r>
      <w:r w:rsidRPr="0014779D">
        <w:rPr>
          <w:rFonts w:eastAsia="Times New Roman" w:cs="Arial Unicode"/>
          <w:b/>
          <w:bCs/>
          <w:color w:val="000000"/>
        </w:rPr>
        <w:t>ապահովագրական գաղտնիք՝</w:t>
      </w:r>
      <w:r w:rsidRPr="0014779D">
        <w:rPr>
          <w:rFonts w:eastAsia="Times New Roman" w:cs="Times New Roman"/>
          <w:color w:val="000000"/>
        </w:rPr>
        <w:t xml:space="preserve"> ապահովագրական գործունեության ընթացքում ապահովադրի, ապահովագրված անձի կամ շահառուի վերաբերյալ ապահովագրողին, վերաապահովագրողին, ապահովագրական միջնորդություն իրականացնող անձին հայտնի դարձած ապահովադրի, ապահովագրված անձի կամ շահառուի առևտրային գաղտնիքը կամ այլ տեղեկություն, որն ապահովադիրը կամ ապահովագրված անձը մտադիր են եղել գաղտնի պահել, և Ընկերությունը, վերաապահովագրական ընկերությունը կամ ապահովագրական միջնորդը տեղյակ է կամ պարտավոր էր տեղյակ լինել այդ մտադրության վերաբերյալ.</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7)</w:t>
      </w:r>
      <w:r w:rsidRPr="0014779D">
        <w:rPr>
          <w:rFonts w:ascii="Arial" w:eastAsia="Times New Roman" w:hAnsi="Arial" w:cs="Arial"/>
          <w:b/>
          <w:bCs/>
          <w:color w:val="000000"/>
        </w:rPr>
        <w:t> </w:t>
      </w:r>
      <w:r w:rsidRPr="0014779D">
        <w:rPr>
          <w:rFonts w:eastAsia="Times New Roman" w:cs="Arial Unicode"/>
          <w:b/>
          <w:bCs/>
          <w:color w:val="000000"/>
        </w:rPr>
        <w:t>ապահովագրական գաղտնիքի հրապարակում՝</w:t>
      </w:r>
      <w:r w:rsidRPr="0014779D">
        <w:rPr>
          <w:rFonts w:eastAsia="Times New Roman" w:cs="Times New Roman"/>
          <w:color w:val="000000"/>
        </w:rPr>
        <w:t xml:space="preserve"> ապահովագրական գաղտնիք կազմող տեղեկությունները բանավոր կամ գրավոր ձևով զանգվածային լրատվության միջոցներով կամ այլ կերպ հրապարակելը կամ տարածելը, երրորդ անձին կամ անձանց հայտնի դարձնելը, երրորդ անձանց նման տեղեկություններ հայթայթելու հնարավորություն ուղղակի կամ անուղղակի ընձեռելը, այն է՝ թույլատրելը, չխոչընդոտելը կամ նման տեղեկությունների պահպանման կարգի խախտման հետևանքով այն հնարավոր դարձնելը, բացառությամբ սույն օրենքով սահմանված դեպքերի.</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8)</w:t>
      </w:r>
      <w:r w:rsidRPr="0014779D">
        <w:rPr>
          <w:rFonts w:ascii="Arial" w:eastAsia="Times New Roman" w:hAnsi="Arial" w:cs="Arial"/>
          <w:b/>
          <w:bCs/>
          <w:color w:val="000000"/>
        </w:rPr>
        <w:t> </w:t>
      </w:r>
      <w:r w:rsidRPr="0014779D">
        <w:rPr>
          <w:rFonts w:eastAsia="Times New Roman" w:cs="Arial Unicode"/>
          <w:b/>
          <w:bCs/>
          <w:color w:val="000000"/>
        </w:rPr>
        <w:t>ապահովագրական գործակալ՝</w:t>
      </w:r>
      <w:r w:rsidRPr="0014779D">
        <w:rPr>
          <w:rFonts w:eastAsia="Times New Roman" w:cs="Times New Roman"/>
          <w:color w:val="000000"/>
        </w:rPr>
        <w:t xml:space="preserve"> Հայաստանի Հանրապետության տարածքում ապահովագրական գործակալի գործունեություն իրականացնելու համար Կենտրոնական բանկի ապահովագրական գործակալների ռեգիստրում հաշվառված անձ.</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9)</w:t>
      </w:r>
      <w:r w:rsidRPr="0014779D">
        <w:rPr>
          <w:rFonts w:ascii="Arial" w:eastAsia="Times New Roman" w:hAnsi="Arial" w:cs="Arial"/>
          <w:b/>
          <w:bCs/>
          <w:color w:val="000000"/>
        </w:rPr>
        <w:t> </w:t>
      </w:r>
      <w:r w:rsidRPr="0014779D">
        <w:rPr>
          <w:rFonts w:eastAsia="Times New Roman" w:cs="Arial Unicode"/>
          <w:b/>
          <w:bCs/>
          <w:color w:val="000000"/>
        </w:rPr>
        <w:t>ապահովագրական գործակալի գործունեություն՝</w:t>
      </w:r>
      <w:r w:rsidRPr="0014779D">
        <w:rPr>
          <w:rFonts w:eastAsia="Times New Roman" w:cs="Times New Roman"/>
          <w:color w:val="000000"/>
        </w:rPr>
        <w:t xml:space="preserve"> անձի կողմից մեկ կամ մի քանի ապահովագրական և (կամ) վերաապահովագրական ընկերությունների անունից և հաշվին ապահովագրական միջնորդային գործունեության իրականացում.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10)</w:t>
      </w:r>
      <w:r w:rsidRPr="0014779D">
        <w:rPr>
          <w:rFonts w:ascii="Arial" w:eastAsia="Times New Roman" w:hAnsi="Arial" w:cs="Arial"/>
          <w:b/>
          <w:bCs/>
          <w:color w:val="000000"/>
        </w:rPr>
        <w:t> </w:t>
      </w:r>
      <w:r w:rsidRPr="0014779D">
        <w:rPr>
          <w:rFonts w:eastAsia="Times New Roman" w:cs="Arial Unicode"/>
          <w:b/>
          <w:bCs/>
          <w:color w:val="000000"/>
        </w:rPr>
        <w:t>ապահովագրական գործունեություն՝</w:t>
      </w:r>
      <w:r w:rsidRPr="0014779D">
        <w:rPr>
          <w:rFonts w:eastAsia="Times New Roman" w:cs="Times New Roman"/>
          <w:color w:val="000000"/>
        </w:rPr>
        <w:t xml:space="preserve"> անձի կողմից որպես ապահովագրող կողմ պարբերաբար իր անունից ապահովագրական գործարքների կնքմանը, ինչպես նաև դրանցով ստանձնած պարտավորությունների կատարմանն ու ձեռք բերած իրավունքների իրականացմանն ուղղված փաստացի գործողությունների ամբողջություն.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11)</w:t>
      </w:r>
      <w:r w:rsidRPr="0014779D">
        <w:rPr>
          <w:rFonts w:ascii="Arial" w:eastAsia="Times New Roman" w:hAnsi="Arial" w:cs="Arial"/>
          <w:b/>
          <w:bCs/>
          <w:color w:val="000000"/>
        </w:rPr>
        <w:t> </w:t>
      </w:r>
      <w:r w:rsidRPr="0014779D">
        <w:rPr>
          <w:rFonts w:eastAsia="Times New Roman" w:cs="Arial Unicode"/>
          <w:b/>
          <w:bCs/>
          <w:color w:val="000000"/>
        </w:rPr>
        <w:t>ապահովագրական ընկերություն (</w:t>
      </w:r>
      <w:r w:rsidRPr="0014779D">
        <w:rPr>
          <w:rFonts w:eastAsia="Times New Roman" w:cs="Times New Roman"/>
          <w:b/>
          <w:bCs/>
          <w:color w:val="000000"/>
        </w:rPr>
        <w:t>Ընկերություն)՝</w:t>
      </w:r>
      <w:r w:rsidRPr="0014779D">
        <w:rPr>
          <w:rFonts w:eastAsia="Times New Roman" w:cs="Times New Roman"/>
          <w:color w:val="000000"/>
        </w:rPr>
        <w:t xml:space="preserve"> սույն օրենքով սահմանված կարգով ապահովագրական գործունեության լիցենզիա ունեցող իրավաբանական անձ.</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12)</w:t>
      </w:r>
      <w:r w:rsidRPr="0014779D">
        <w:rPr>
          <w:rFonts w:ascii="Arial" w:eastAsia="Times New Roman" w:hAnsi="Arial" w:cs="Arial"/>
          <w:b/>
          <w:bCs/>
          <w:color w:val="000000"/>
        </w:rPr>
        <w:t> </w:t>
      </w:r>
      <w:r w:rsidRPr="0014779D">
        <w:rPr>
          <w:rFonts w:eastAsia="Times New Roman" w:cs="Arial Unicode"/>
          <w:b/>
          <w:bCs/>
          <w:color w:val="000000"/>
        </w:rPr>
        <w:t>ապահովագրական միջնորդային գործունեություն՝</w:t>
      </w:r>
      <w:r w:rsidRPr="0014779D">
        <w:rPr>
          <w:rFonts w:eastAsia="Times New Roman" w:cs="Times New Roman"/>
          <w:color w:val="000000"/>
        </w:rPr>
        <w:t xml:space="preserve"> երրորդ անձի կողմից՝ ապահովագրողների (վերաապահովագրողների) և ապահովադիրների միջև ապահովագրական հարաբերությունների հաստատմանը, նրանց միջև ապահովագրության պայմանագրի կնքմանը </w:t>
      </w:r>
      <w:r w:rsidRPr="0014779D">
        <w:rPr>
          <w:rFonts w:eastAsia="Times New Roman" w:cs="Times New Roman"/>
          <w:color w:val="000000"/>
        </w:rPr>
        <w:lastRenderedPageBreak/>
        <w:t>դրդող, նպաստող, աջակցող կազմակերպչական, այլ փաստացի և իրավական գործողությունների իրականացում, մասնավորապես՝</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ա. ապահովագրական և վերաապահովագրության պայմանագրերի կնքման նախապատրաստական աշխատանքների, այդ թվում՝ նաև ապահովագրական խորհրդատվության իրականացում.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 ապահովադիրների՝ կոնկրետ ապահովագրողների հետ ապահովագրական և վերաապահովագրության պայմանագրերի կնքման կազմակերպում.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գ. ապահովագրական և վերաապահովագրության պայմանագրերի կատարման օժանդակում, ներառյալ` ապահովագրավճարների հավաքման և հատուցումների փոխանցման իրականացումը՝ ապահովադրի կամ Ընկերության թույլատրած չափերով.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13)</w:t>
      </w:r>
      <w:r w:rsidRPr="0014779D">
        <w:rPr>
          <w:rFonts w:ascii="Arial" w:eastAsia="Times New Roman" w:hAnsi="Arial" w:cs="Arial"/>
          <w:b/>
          <w:bCs/>
          <w:color w:val="000000"/>
        </w:rPr>
        <w:t> </w:t>
      </w:r>
      <w:r w:rsidRPr="0014779D">
        <w:rPr>
          <w:rFonts w:eastAsia="Times New Roman" w:cs="Arial Unicode"/>
          <w:b/>
          <w:bCs/>
          <w:color w:val="000000"/>
        </w:rPr>
        <w:t>ապահովագրական պորտֆել՝</w:t>
      </w:r>
      <w:r w:rsidRPr="0014779D">
        <w:rPr>
          <w:rFonts w:eastAsia="Times New Roman" w:cs="Times New Roman"/>
          <w:color w:val="000000"/>
        </w:rPr>
        <w:t xml:space="preserve"> ապահովագրողի կնքած բոլոր ապահովագրության պայմանագրերից կամ մի դասի բոլոր ապահովագրության պայմանագրերից բխող իրավունքների և պարտավորությունների ամբողջություն.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14)</w:t>
      </w:r>
      <w:r w:rsidRPr="0014779D">
        <w:rPr>
          <w:rFonts w:ascii="Arial" w:eastAsia="Times New Roman" w:hAnsi="Arial" w:cs="Arial"/>
          <w:b/>
          <w:bCs/>
          <w:color w:val="000000"/>
        </w:rPr>
        <w:t> </w:t>
      </w:r>
      <w:r w:rsidRPr="0014779D">
        <w:rPr>
          <w:rFonts w:eastAsia="Times New Roman" w:cs="Arial Unicode"/>
          <w:b/>
          <w:bCs/>
          <w:color w:val="000000"/>
        </w:rPr>
        <w:t>ապահովագրող՝</w:t>
      </w:r>
      <w:r w:rsidRPr="0014779D">
        <w:rPr>
          <w:rFonts w:eastAsia="Times New Roman" w:cs="Times New Roman"/>
          <w:color w:val="000000"/>
        </w:rPr>
        <w:t xml:space="preserve"> Ընկերություն կամ օտարերկրյա Ընկերության` Հայաստանի Հանրապետության տարածքում գործող մասնաճյուղ.</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15)</w:t>
      </w:r>
      <w:r w:rsidRPr="0014779D">
        <w:rPr>
          <w:rFonts w:ascii="Arial" w:eastAsia="Times New Roman" w:hAnsi="Arial" w:cs="Arial"/>
          <w:b/>
          <w:bCs/>
          <w:color w:val="000000"/>
        </w:rPr>
        <w:t> </w:t>
      </w:r>
      <w:r w:rsidRPr="0014779D">
        <w:rPr>
          <w:rFonts w:eastAsia="Times New Roman" w:cs="Arial Unicode"/>
          <w:b/>
          <w:bCs/>
          <w:color w:val="000000"/>
        </w:rPr>
        <w:t>ապահովադիր՝</w:t>
      </w:r>
      <w:r w:rsidRPr="0014779D">
        <w:rPr>
          <w:rFonts w:eastAsia="Times New Roman" w:cs="Times New Roman"/>
          <w:color w:val="000000"/>
        </w:rPr>
        <w:t xml:space="preserve"> ապահովագրության պայմանագրի այն կողմը, որին կամ որի մատնանշած անձին (շահառու) ապահովագրողը պարտավորվում է հատուցել ապահովագրության պայմանագրով նախատեսված իրադարձության (ապահովագրական պատահարի) տեղի ունենալու արդյունքում պատճառված վնասը կամ դրա մի մասը կամ տրամադրել որոշակի գումար պայմանագրով նախատեսված իրադարձության (ապահովագրական պատահարի) տեղի ունենալու ուժով՝ ըստ ապահովագրության պայմանագրի պայմանների.</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16)</w:t>
      </w:r>
      <w:r w:rsidRPr="0014779D">
        <w:rPr>
          <w:rFonts w:ascii="Arial" w:eastAsia="Times New Roman" w:hAnsi="Arial" w:cs="Arial"/>
          <w:b/>
          <w:bCs/>
          <w:color w:val="000000"/>
        </w:rPr>
        <w:t> </w:t>
      </w:r>
      <w:r w:rsidRPr="0014779D">
        <w:rPr>
          <w:rFonts w:eastAsia="Times New Roman" w:cs="Arial Unicode"/>
          <w:b/>
          <w:bCs/>
          <w:color w:val="000000"/>
        </w:rPr>
        <w:t>բաժնեմաս՝</w:t>
      </w:r>
      <w:r w:rsidRPr="0014779D">
        <w:rPr>
          <w:rFonts w:eastAsia="Times New Roman" w:cs="Times New Roman"/>
          <w:color w:val="000000"/>
        </w:rPr>
        <w:t xml:space="preserve"> բաժնետոմս, բաժնեմաս, փայ.</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17)</w:t>
      </w:r>
      <w:r w:rsidRPr="0014779D">
        <w:rPr>
          <w:rFonts w:ascii="Arial" w:eastAsia="Times New Roman" w:hAnsi="Arial" w:cs="Arial"/>
          <w:b/>
          <w:bCs/>
          <w:color w:val="000000"/>
        </w:rPr>
        <w:t> </w:t>
      </w:r>
      <w:r w:rsidRPr="0014779D">
        <w:rPr>
          <w:rFonts w:eastAsia="Times New Roman" w:cs="Arial Unicode"/>
          <w:b/>
          <w:bCs/>
          <w:color w:val="000000"/>
        </w:rPr>
        <w:t>Կենտրոնական բանկ՝</w:t>
      </w:r>
      <w:r w:rsidRPr="0014779D">
        <w:rPr>
          <w:rFonts w:eastAsia="Times New Roman" w:cs="Times New Roman"/>
          <w:color w:val="000000"/>
        </w:rPr>
        <w:t xml:space="preserve"> Հայաստանի Հանրապետության կենտրոնական բանկ.</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18)</w:t>
      </w:r>
      <w:r w:rsidRPr="0014779D">
        <w:rPr>
          <w:rFonts w:ascii="Arial" w:eastAsia="Times New Roman" w:hAnsi="Arial" w:cs="Arial"/>
          <w:b/>
          <w:bCs/>
          <w:color w:val="000000"/>
        </w:rPr>
        <w:t> </w:t>
      </w:r>
      <w:r w:rsidRPr="0014779D">
        <w:rPr>
          <w:rFonts w:eastAsia="Times New Roman" w:cs="Arial Unicode"/>
          <w:b/>
          <w:bCs/>
          <w:color w:val="000000"/>
        </w:rPr>
        <w:t>մրցակցություն, տնտեսական մրցակցություն, գերիշխող դիրք՝</w:t>
      </w:r>
      <w:r w:rsidRPr="0014779D">
        <w:rPr>
          <w:rFonts w:eastAsia="Times New Roman" w:cs="Times New Roman"/>
          <w:color w:val="000000"/>
        </w:rPr>
        <w:t xml:space="preserve"> ըստ «Տնտեսական մրցակցության պաշտպանության մասին» Հայաստանի Հանրապետության օրենքի.</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19)</w:t>
      </w:r>
      <w:r w:rsidRPr="0014779D">
        <w:rPr>
          <w:rFonts w:ascii="Arial" w:eastAsia="Times New Roman" w:hAnsi="Arial" w:cs="Arial"/>
          <w:b/>
          <w:bCs/>
          <w:color w:val="000000"/>
        </w:rPr>
        <w:t> </w:t>
      </w:r>
      <w:r w:rsidRPr="0014779D">
        <w:rPr>
          <w:rFonts w:eastAsia="Times New Roman" w:cs="Arial Unicode"/>
          <w:b/>
          <w:bCs/>
          <w:color w:val="000000"/>
        </w:rPr>
        <w:t>վերաապահովագրական ընկերություն՝</w:t>
      </w:r>
      <w:r w:rsidRPr="0014779D">
        <w:rPr>
          <w:rFonts w:eastAsia="Times New Roman" w:cs="Times New Roman"/>
          <w:color w:val="000000"/>
        </w:rPr>
        <w:t xml:space="preserve"> բացառապես վերաապահովագրական գործունեությամբ զբաղվող Ընկերություն.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20)</w:t>
      </w:r>
      <w:r w:rsidRPr="0014779D">
        <w:rPr>
          <w:rFonts w:ascii="Arial" w:eastAsia="Times New Roman" w:hAnsi="Arial" w:cs="Arial"/>
          <w:b/>
          <w:bCs/>
          <w:color w:val="000000"/>
        </w:rPr>
        <w:t> </w:t>
      </w:r>
      <w:r w:rsidRPr="0014779D">
        <w:rPr>
          <w:rFonts w:eastAsia="Times New Roman" w:cs="Arial Unicode"/>
          <w:b/>
          <w:bCs/>
          <w:color w:val="000000"/>
        </w:rPr>
        <w:t>վերաապահո</w:t>
      </w:r>
      <w:r w:rsidRPr="0014779D">
        <w:rPr>
          <w:rFonts w:eastAsia="Times New Roman" w:cs="Times New Roman"/>
          <w:b/>
          <w:bCs/>
          <w:color w:val="000000"/>
        </w:rPr>
        <w:t>վագրող՝</w:t>
      </w:r>
      <w:r w:rsidRPr="0014779D">
        <w:rPr>
          <w:rFonts w:eastAsia="Times New Roman" w:cs="Times New Roman"/>
          <w:color w:val="000000"/>
        </w:rPr>
        <w:t xml:space="preserve"> վերաապահովագրություն իրականացնելու լիցենզիա ունեցող անձ.</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21)</w:t>
      </w:r>
      <w:r w:rsidRPr="0014779D">
        <w:rPr>
          <w:rFonts w:ascii="Arial" w:eastAsia="Times New Roman" w:hAnsi="Arial" w:cs="Arial"/>
          <w:b/>
          <w:bCs/>
          <w:color w:val="000000"/>
        </w:rPr>
        <w:t> </w:t>
      </w:r>
      <w:r w:rsidRPr="0014779D">
        <w:rPr>
          <w:rFonts w:eastAsia="Times New Roman" w:cs="Arial Unicode"/>
          <w:b/>
          <w:bCs/>
          <w:color w:val="000000"/>
        </w:rPr>
        <w:t>վերաապահովագրություն՝</w:t>
      </w:r>
      <w:r w:rsidRPr="0014779D">
        <w:rPr>
          <w:rFonts w:eastAsia="Times New Roman" w:cs="Times New Roman"/>
          <w:color w:val="000000"/>
        </w:rPr>
        <w:t xml:space="preserve"> մեկ ապահովագրողի կողմից պայմանագրով որոշված պայմաններով ապահովադիրների նկատմամբ ունեցած իր ամբողջ պարտավորությունների կամ դրանց մի մասի կատարման հետ կապված ռիսկի ապահովագրումն այլ ապահովագրողի մոտ.</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lastRenderedPageBreak/>
        <w:t>22)</w:t>
      </w:r>
      <w:r w:rsidRPr="0014779D">
        <w:rPr>
          <w:rFonts w:ascii="Arial" w:eastAsia="Times New Roman" w:hAnsi="Arial" w:cs="Arial"/>
          <w:b/>
          <w:bCs/>
          <w:color w:val="000000"/>
        </w:rPr>
        <w:t> </w:t>
      </w:r>
      <w:r w:rsidRPr="0014779D">
        <w:rPr>
          <w:rFonts w:eastAsia="Times New Roman" w:cs="Arial Unicode"/>
          <w:b/>
          <w:bCs/>
          <w:color w:val="000000"/>
        </w:rPr>
        <w:t>վերաապահովագրական գործունեություն՝</w:t>
      </w:r>
      <w:r w:rsidRPr="0014779D">
        <w:rPr>
          <w:rFonts w:eastAsia="Times New Roman" w:cs="Times New Roman"/>
          <w:color w:val="000000"/>
        </w:rPr>
        <w:t xml:space="preserve"> որպես ձեռնարկատիրական գործունեություն` ապահովադիրների նկատմամբ այլ ապահովագրողների ունեցած ամբողջ պարտավորությունների կամ դրանց մի մասի կատարման հետ կապված ռիսկի ապահովագրում.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23)</w:t>
      </w:r>
      <w:r w:rsidRPr="0014779D">
        <w:rPr>
          <w:rFonts w:ascii="Arial" w:eastAsia="Times New Roman" w:hAnsi="Arial" w:cs="Arial"/>
          <w:b/>
          <w:bCs/>
          <w:color w:val="000000"/>
        </w:rPr>
        <w:t> </w:t>
      </w:r>
      <w:r w:rsidRPr="0014779D">
        <w:rPr>
          <w:rFonts w:eastAsia="Times New Roman" w:cs="Arial Unicode"/>
          <w:b/>
          <w:bCs/>
          <w:color w:val="000000"/>
        </w:rPr>
        <w:t>վերա</w:t>
      </w:r>
      <w:r w:rsidRPr="0014779D">
        <w:rPr>
          <w:rFonts w:eastAsia="Times New Roman" w:cs="Times New Roman"/>
          <w:b/>
          <w:bCs/>
          <w:color w:val="000000"/>
        </w:rPr>
        <w:t>հսկվող՝</w:t>
      </w:r>
      <w:r w:rsidRPr="0014779D">
        <w:rPr>
          <w:rFonts w:eastAsia="Times New Roman" w:cs="Times New Roman"/>
          <w:color w:val="000000"/>
        </w:rPr>
        <w:t xml:space="preserve"> ապահովագրող, վերաապահովագրող, ապահովագրական միջնորդային գործունեություն իրականացնող անձ, ապահովագրական գործառույթների պատվիրակման պայմանագրով աշխատանք իրականացնող իրավաբանական անձ (կոնտրագենտ).</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24)</w:t>
      </w:r>
      <w:r w:rsidRPr="0014779D">
        <w:rPr>
          <w:rFonts w:ascii="Arial" w:eastAsia="Times New Roman" w:hAnsi="Arial" w:cs="Arial"/>
          <w:b/>
          <w:bCs/>
          <w:color w:val="000000"/>
        </w:rPr>
        <w:t> </w:t>
      </w:r>
      <w:r w:rsidRPr="0014779D">
        <w:rPr>
          <w:rFonts w:eastAsia="Times New Roman" w:cs="Arial Unicode"/>
          <w:b/>
          <w:bCs/>
          <w:color w:val="000000"/>
        </w:rPr>
        <w:t>տեխնիկական պահուստներ՝</w:t>
      </w:r>
      <w:r w:rsidRPr="0014779D">
        <w:rPr>
          <w:rFonts w:eastAsia="Times New Roman" w:cs="Times New Roman"/>
          <w:color w:val="000000"/>
        </w:rPr>
        <w:t xml:space="preserve"> Ընկերության բնականոն և ապահով գործունեությունը երաշխավորելու, ապահովագրության պայմանագրերից բխող՝ Ընկերության մոտ առկա և հետագայում ծագելիք պարտավորությունները և հնարավոր կորուստները ծածկելու նպատակով ստեղծված հատուկ պահուստներ.</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25)</w:t>
      </w:r>
      <w:r w:rsidRPr="0014779D">
        <w:rPr>
          <w:rFonts w:ascii="Arial" w:eastAsia="Times New Roman" w:hAnsi="Arial" w:cs="Arial"/>
          <w:b/>
          <w:bCs/>
          <w:color w:val="000000"/>
        </w:rPr>
        <w:t> </w:t>
      </w:r>
      <w:r w:rsidRPr="0014779D">
        <w:rPr>
          <w:rFonts w:eastAsia="Times New Roman" w:cs="Arial Unicode"/>
          <w:b/>
          <w:bCs/>
          <w:color w:val="000000"/>
        </w:rPr>
        <w:t>ֆինանսական կազմակերպություն՝</w:t>
      </w:r>
      <w:r w:rsidRPr="0014779D">
        <w:rPr>
          <w:rFonts w:eastAsia="Times New Roman" w:cs="Times New Roman"/>
          <w:color w:val="000000"/>
        </w:rPr>
        <w:t xml:space="preserve"> բանկ, վարկային կազմակերպություն, Ընկերություն, արժեթղթերի շուկայում մասնագիտացված գործունեություն իրականացնող անձ, ինչպես նաև օտարերկրյա օրենսդրության համաձայն` ֆինանսական կազմակերպություն համարվող անձ:</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26) ԱՊՊԱ՝</w:t>
      </w:r>
      <w:r w:rsidRPr="0014779D">
        <w:rPr>
          <w:rFonts w:eastAsia="Times New Roman" w:cs="Times New Roman"/>
          <w:color w:val="000000"/>
        </w:rPr>
        <w:t xml:space="preserve"> ավտոտրանսպորտային միջոցների օգտագործումից բխող պատասխանատվության պարտադիր ապահովագրություն.</w:t>
      </w:r>
    </w:p>
    <w:p w:rsidR="008667D6"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color w:val="000000"/>
        </w:rPr>
        <w:t>27) Բյուրո՝</w:t>
      </w:r>
      <w:r w:rsidRPr="0014779D">
        <w:rPr>
          <w:rFonts w:eastAsia="Times New Roman" w:cs="Times New Roman"/>
          <w:color w:val="000000"/>
        </w:rPr>
        <w:t xml:space="preserve"> «Ավտոտրանսպորտային միջոցների օգտագործումից բխող պատասխանատվության պարտադիր ապահովագրության մասին» Հայաստանի Հանրապետության օրենքի համաձայն ստեղծված Բյուրո:</w:t>
      </w:r>
    </w:p>
    <w:p w:rsidR="009740D5" w:rsidRPr="009740D5" w:rsidRDefault="009740D5" w:rsidP="009740D5">
      <w:pPr>
        <w:pStyle w:val="ListParagraph"/>
        <w:tabs>
          <w:tab w:val="left" w:pos="1800"/>
        </w:tabs>
        <w:spacing w:after="0" w:line="360" w:lineRule="auto"/>
        <w:ind w:left="0"/>
        <w:jc w:val="both"/>
        <w:rPr>
          <w:rFonts w:ascii="GHEA Grapalat" w:eastAsia="Times New Roman" w:hAnsi="GHEA Grapalat"/>
          <w:i/>
        </w:rPr>
      </w:pPr>
      <w:r w:rsidRPr="009740D5">
        <w:rPr>
          <w:rFonts w:ascii="GHEA Grapalat" w:eastAsia="Times New Roman" w:hAnsi="GHEA Grapalat"/>
          <w:bCs/>
          <w:i/>
        </w:rPr>
        <w:t>«</w:t>
      </w:r>
      <w:r w:rsidRPr="009740D5">
        <w:rPr>
          <w:rFonts w:ascii="GHEA Grapalat" w:eastAsia="Times New Roman" w:hAnsi="GHEA Grapalat"/>
          <w:i/>
        </w:rPr>
        <w:t>28) համակարգային նշանակություն ունեցող ապահովագրական ընկերություն՝ Ընկերությունը Կենտրոնական բանկի կողմից համարվում է համակարգային նշանակություն ունեցող, եթե այդ ընկերության ֆինանսական վիճակի վատթարացումը կամ անվճարունակությունը կամ սնանկացումը կամ լուծարումը կարող է էական բացասական ազդեցություն ունենալ Հայաստանի Հանրապետության ֆինանսական համակարգի և (կամ) տնտեսության այլ հատվածների վրա:</w:t>
      </w:r>
    </w:p>
    <w:p w:rsidR="009740D5" w:rsidRPr="009740D5" w:rsidRDefault="009740D5" w:rsidP="009740D5">
      <w:pPr>
        <w:pStyle w:val="ListParagraph"/>
        <w:tabs>
          <w:tab w:val="left" w:pos="284"/>
        </w:tabs>
        <w:spacing w:after="0" w:line="360" w:lineRule="auto"/>
        <w:ind w:left="0"/>
        <w:jc w:val="both"/>
        <w:rPr>
          <w:rFonts w:ascii="GHEA Grapalat" w:eastAsia="Times New Roman" w:hAnsi="GHEA Grapalat"/>
          <w:i/>
          <w:lang w:val="hy-AM"/>
        </w:rPr>
      </w:pPr>
      <w:r w:rsidRPr="009740D5">
        <w:rPr>
          <w:rFonts w:ascii="GHEA Grapalat" w:eastAsia="Times New Roman" w:hAnsi="GHEA Grapalat"/>
          <w:i/>
        </w:rPr>
        <w:tab/>
        <w:t xml:space="preserve">Հայաստանի Հանրապետության ֆինանսական համակարգի և (կամ) տնտեսության այլ հատվածների վրա ունեցած Էական բացասական ազդեցությունը գնահատվում է՝ հիմք ընդունելով տվյալ </w:t>
      </w:r>
      <w:r w:rsidRPr="009740D5">
        <w:rPr>
          <w:rFonts w:ascii="GHEA Grapalat" w:eastAsia="Times New Roman" w:hAnsi="GHEA Grapalat"/>
          <w:i/>
          <w:lang w:val="hy-AM"/>
        </w:rPr>
        <w:t>Ընկերության</w:t>
      </w:r>
      <w:r w:rsidRPr="009740D5">
        <w:rPr>
          <w:rFonts w:ascii="GHEA Grapalat" w:eastAsia="Times New Roman" w:hAnsi="GHEA Grapalat"/>
          <w:i/>
        </w:rPr>
        <w:t xml:space="preserve"> մեծությունը, Հայաստանի Հանրապետության ֆինանսական համակարգի այլ մասնակիցների հետ փոխկապվածությունը, </w:t>
      </w:r>
      <w:r w:rsidRPr="009740D5">
        <w:rPr>
          <w:rFonts w:ascii="GHEA Grapalat" w:eastAsia="Times New Roman" w:hAnsi="GHEA Grapalat"/>
          <w:i/>
          <w:lang w:val="hy-AM"/>
        </w:rPr>
        <w:t>Ընկերության</w:t>
      </w:r>
      <w:r w:rsidRPr="009740D5">
        <w:rPr>
          <w:rFonts w:ascii="GHEA Grapalat" w:eastAsia="Times New Roman" w:hAnsi="GHEA Grapalat"/>
          <w:i/>
        </w:rPr>
        <w:t xml:space="preserve"> կողմից մատուցվող ծառայությունների փոխարինելիությունը, </w:t>
      </w:r>
      <w:r w:rsidRPr="009740D5">
        <w:rPr>
          <w:rFonts w:ascii="GHEA Grapalat" w:eastAsia="Times New Roman" w:hAnsi="GHEA Grapalat"/>
          <w:i/>
          <w:lang w:val="hy-AM"/>
        </w:rPr>
        <w:t>Ընկերության</w:t>
      </w:r>
      <w:r w:rsidRPr="009740D5">
        <w:rPr>
          <w:rFonts w:ascii="GHEA Grapalat" w:eastAsia="Times New Roman" w:hAnsi="GHEA Grapalat"/>
          <w:i/>
        </w:rPr>
        <w:t xml:space="preserve"> կողմից իրականացվող գործառնությունների բնույթը, բարդությունը և (կամ) ռիսկայնությունը:</w:t>
      </w:r>
      <w:r w:rsidRPr="009740D5">
        <w:rPr>
          <w:rFonts w:ascii="GHEA Grapalat" w:eastAsia="Times New Roman" w:hAnsi="GHEA Grapalat"/>
          <w:i/>
          <w:lang w:val="hy-AM"/>
        </w:rPr>
        <w:t xml:space="preserve"> Կենտրոնական բանկը, հիմք ընդունելով սույն ենթակետով սահմանված չափանիշները, սահմանում է Ընկերություններին համակարգային նշանակություն ունեցող  համարելու կարգը»:»:</w:t>
      </w:r>
    </w:p>
    <w:p w:rsidR="008667D6" w:rsidRPr="0014779D" w:rsidRDefault="008667D6" w:rsidP="0014779D">
      <w:pPr>
        <w:spacing w:after="240" w:line="360" w:lineRule="auto"/>
        <w:ind w:firstLine="375"/>
        <w:jc w:val="both"/>
        <w:rPr>
          <w:rFonts w:eastAsia="Times New Roman" w:cs="Times New Roman"/>
          <w:color w:val="000000"/>
        </w:rPr>
      </w:pPr>
      <w:r w:rsidRPr="0014779D">
        <w:rPr>
          <w:rFonts w:eastAsia="Times New Roman" w:cs="Times New Roman"/>
          <w:b/>
          <w:bCs/>
          <w:i/>
          <w:iCs/>
          <w:color w:val="000000"/>
        </w:rPr>
        <w:lastRenderedPageBreak/>
        <w:t>(3-րդ հոդվածը լրաց. 18.05.10 ՀՕ-64-Ն)</w:t>
      </w: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13.</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Փոխկապակցված անձինք</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Իրավաբանական անձինք համարվում են փոխկապակցված, եթե՝</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տվյալ իրավաբանական անձը քվեարկելու իրավունքով տիրապետում է մյուսի` ձայնի իրավունք տվող բաժնետոմսերի 20 և ավելի տոկոսին կամ իր մասնակցության ուժով կամ տվյալ անձանց միջև կնքված պայմանագրին համապատասխան` հնարավորություն ունի կանխորոշելու մյուսի որոշումները.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նրանցից մեկի ձայնի իրավունք տվող բաժնետոմսերի 20 տոկոսից ավելիին տիրապետող կամ օրենքով չարգելված այլ ձևով նրա որոշումները կանխորոշելու հնարավորություն ունեցող մասնակիցը և (կամ) մասնակիցները կամ նրանց ընտանիքի անդամներն իրավունք ունեն ուղղակի կամ անուղղակի կերպով տիրապետելու մյուս անձի` ձայնի իրավունք տվող բաժնետոմսերի 20 տոկոսից ավելիին կամ ունեն վերջինիս որոշումները կանխորոշելու հնարավորություն.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նրանցից մեկի որևէ կառավարման մարմնի կամ նման պարտականություններ կատարող այլ անձանց, ինչպես նաև նրանց ընտանիքի անդամների թվի մեկ երրորդը միաժամանակ հանդիսանում է մյուս անձի որևէ կառավարման մարմնի անդամ կամ նման պարտականություններ կատարող այլ անձ.</w:t>
      </w:r>
    </w:p>
    <w:p w:rsidR="008667D6" w:rsidRDefault="008667D6" w:rsidP="0014779D">
      <w:pPr>
        <w:spacing w:after="0" w:line="360" w:lineRule="auto"/>
        <w:ind w:firstLine="375"/>
        <w:jc w:val="both"/>
        <w:rPr>
          <w:rFonts w:eastAsia="Times New Roman" w:cs="Times New Roman"/>
          <w:strike/>
          <w:color w:val="000000"/>
        </w:rPr>
      </w:pPr>
      <w:r w:rsidRPr="009740D5">
        <w:rPr>
          <w:rFonts w:eastAsia="Times New Roman" w:cs="Times New Roman"/>
          <w:strike/>
          <w:color w:val="000000"/>
        </w:rPr>
        <w:t>4) նրանք գործել են համաձայնեցված՝ ելնելով ընդհանուր տնտեսական շահերից, կամ եթե նրանք այդպիսիք են ճանաչվել Կենտրոնական բանկի հիմնավորված կարծիքով:</w:t>
      </w:r>
    </w:p>
    <w:p w:rsidR="009740D5" w:rsidRPr="009740D5" w:rsidRDefault="009740D5" w:rsidP="009740D5">
      <w:pPr>
        <w:spacing w:after="0" w:line="360" w:lineRule="auto"/>
        <w:ind w:firstLine="374"/>
        <w:jc w:val="both"/>
        <w:rPr>
          <w:rFonts w:eastAsia="Times New Roman" w:cs="Times New Roman"/>
          <w:i/>
          <w:color w:val="000000"/>
        </w:rPr>
      </w:pPr>
      <w:r w:rsidRPr="009740D5">
        <w:rPr>
          <w:rFonts w:eastAsia="Times New Roman" w:cs="Times New Roman"/>
          <w:i/>
          <w:color w:val="000000"/>
        </w:rPr>
        <w:t>«4. Միևնույն ընտանիքի անդամ են համարվում ամուսինը, ինչպես նաև համատեղ ապրող կամ միևնույն տնտեսություն վարող հետևյալ անձինք. ծնողները, 18 տարին լրացած զավակն ու նրա ամուսինը, ամուսնու` 18 տարին լրացած զավակը,  տատը, պապը, 18 տարին լրացած թոռը, ամուսնու ծնողները, 18 տարին լրացած քույրը և եղբայրը, նրանց ամուսիններն ու 18 տարին լրացած զավակները: Միևնույն տնտեսություն վարելու չափանիշները սահմանում է Կենտրոնական բանկը»: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կամ նրանք փոխկապակցված են ճանաչվել Կենտրոնական բանկի հիմնավորված կարծիքով: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3. Ֆիզիկական և իրավաբանական անձինք համարվում են փոխկապակցված, եթե նրանք գործել են համաձայնեցված՝ ելնելով ընդհանուր տնտեսական շահերից, կամ նրանք այդպիսիք են ճանաչվել </w:t>
      </w:r>
      <w:r w:rsidRPr="0014779D">
        <w:rPr>
          <w:rFonts w:eastAsia="Times New Roman" w:cs="Times New Roman"/>
          <w:color w:val="000000"/>
        </w:rPr>
        <w:lastRenderedPageBreak/>
        <w:t>Կենտրոնական բանկի հիմնավորած կարծիքով, կամ եթե տվյալ ֆիզիկական անձը կամ նրա ընտանիքի անդամը հանդիսանում է՝</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տվյալ իրավաբանական անձի բաժնետոմսերի 20 տոկոսից ավելին տնօրինող մասնակից.</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իրավաբանական անձի որոշումները կանխորոշելու հնարավորություն ունեցող անձ.</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տվյալ իրավաբանական անձի ղեկավար:</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Միևնույն ընտանիքի անդամ են համարվում հայրը, մայրը, ամուսինը (ամուսնու ծնողները), տատը, պապը, քույրը, եղբայրը, երեխաները, երեխաների ամուսինները, քրոջ, եղբոր ամուսինն ու երեխաները:</w:t>
      </w: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21.</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Ընկերության կառավարման մարմինները և ղեկավարները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Ընկերության կառավարման մարմիններն են՝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ընդհանուր ժողովը.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խորհուրդը.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գործադիր մարմինը՝ գործադիր տնօրենը, իսկ Ընկերության կանոնադրությամբ նախատեսված դեպքում՝ Ընկերության տնօրինությունը: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Ընկերության ղեկավարներն են խորհրդի նախագահը և անդամները, գործադիր տնօրենը, տնօրինության ղեկավարը և անդամները, վարչության նախագահը և անդամները, գործադիր տնօրենի տեղակալը, գլխավոր հաշվապահը և նրա տեղակալը, ներքին աուդիտի ղեկավարը և անդամները, պատասխանատու ակտուարը, տարածքային և կառուցվածքային ստորաբաժանման (դեպարտամենտի, վարչության, բաժնի, խմբի կամ այլ միավորի) ղեկավարը և գլխավոր հաշվապահը, մասնաճյուղի առկայության դեպքում նաև մասնաճյուղի տնօրենը, նրա տեղակալը, գլխավոր հաշվապահը, նրա տեղակալը: Ընդ որում, պատասխանատու ակտուարը հանդիսանում է ակտուարային ստորաբաժանման ղեկավար:</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Կենտրոնական բանկի կողմից իր նորմատիվ իրավական ակտերով սահմանված չափանիշներով հիմնավորված լինելու դեպքում Ընկերության ղեկավար կարող է ճանաչվել նաև որևէ կերպ Ընկերության կառավարման մարմինների կողմից որոշումների կայացման հարցում որևէ ազդեցություն ունեցող կամ ինքնուրույն որոշումներ կայացնող անձը:</w:t>
      </w:r>
    </w:p>
    <w:p w:rsidR="008667D6" w:rsidRPr="00383726" w:rsidRDefault="008667D6" w:rsidP="00383726">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4. Անկախ կազմակերպական-իրավական տեսակից՝ Ընկերությունը պարտավոր է ունենալ սույն հոդվածի 1-ին մասով նախատեսված կառավարման մարմիններ, գլխավոր հաշվապահ, ներքին աուդիտի ղեկավար ու պատասխանատու ակտուար, բացառությամբ սույն օրենքով և դրա հիման վրա </w:t>
      </w:r>
      <w:r w:rsidRPr="0014779D">
        <w:rPr>
          <w:rFonts w:eastAsia="Times New Roman" w:cs="Times New Roman"/>
          <w:color w:val="000000"/>
        </w:rPr>
        <w:lastRenderedPageBreak/>
        <w:t xml:space="preserve">ընդունված Կենտրոնական բանկի նորմատիվ իրավական ակտերով նախատեսված դեպքերում համապատասխան անձի հետ կնքված ապահովագրական գործառույթների պատվիրակման պայմանագրի առկայության դեպքերի: Ընկերության կառավարման մարմինների անդամների, գլխավոր հաշվապահի, ներքին աուդիտի ղեկավարի ու պատասխանատու ակտուարի պաշտոնները թափուր մնալու դեպքում Ընկերությունը պարտավոր է իննսունօրյա ժամկետում սույն օրենքով և </w:t>
      </w:r>
      <w:r w:rsidRPr="00383726">
        <w:rPr>
          <w:rFonts w:eastAsia="Times New Roman" w:cs="Times New Roman"/>
          <w:color w:val="000000"/>
        </w:rPr>
        <w:t>Կենտրոնական բանկի նորմատիվ իրավական ակտերով սահմանված կարգով նշանակել կառավարման մարմինների անդամներին, գլխավոր հաշվապահին, ներքին աուդիտի ղեկավարին ու պատասխանատու ակտուարին:</w:t>
      </w:r>
    </w:p>
    <w:p w:rsidR="00383726" w:rsidRPr="00383726" w:rsidRDefault="00383726" w:rsidP="00383726">
      <w:pPr>
        <w:pStyle w:val="ListParagraph"/>
        <w:spacing w:after="0" w:line="360" w:lineRule="auto"/>
        <w:ind w:left="0" w:firstLine="360"/>
        <w:jc w:val="both"/>
        <w:rPr>
          <w:rFonts w:ascii="GHEA Grapalat" w:eastAsia="Times New Roman" w:hAnsi="GHEA Grapalat"/>
          <w:i/>
        </w:rPr>
      </w:pPr>
      <w:r w:rsidRPr="00383726">
        <w:rPr>
          <w:rFonts w:ascii="GHEA Grapalat" w:eastAsia="Times New Roman" w:hAnsi="GHEA Grapalat"/>
          <w:bCs/>
          <w:i/>
        </w:rPr>
        <w:t xml:space="preserve">«5. Կենտրոնական բանկի նորմատիվ իրավական ակտերով կարող են սահմանվել </w:t>
      </w:r>
      <w:r w:rsidRPr="00383726">
        <w:rPr>
          <w:rFonts w:ascii="GHEA Grapalat" w:eastAsia="Times New Roman" w:hAnsi="GHEA Grapalat"/>
          <w:i/>
        </w:rPr>
        <w:t xml:space="preserve">Ընկերության ներքին հսկողության համակարգի նվազագույն </w:t>
      </w:r>
      <w:r w:rsidRPr="00383726">
        <w:rPr>
          <w:rFonts w:ascii="GHEA Grapalat" w:eastAsia="Times New Roman" w:hAnsi="GHEA Grapalat"/>
          <w:bCs/>
          <w:i/>
        </w:rPr>
        <w:t>պահանջներ:</w:t>
      </w:r>
      <w:r>
        <w:rPr>
          <w:rFonts w:ascii="GHEA Grapalat" w:eastAsia="Times New Roman" w:hAnsi="GHEA Grapalat"/>
          <w:bCs/>
          <w:i/>
          <w:lang w:val="hy-AM"/>
        </w:rPr>
        <w:t>»</w:t>
      </w:r>
    </w:p>
    <w:p w:rsidR="00383726" w:rsidRPr="0014779D" w:rsidRDefault="00383726" w:rsidP="0014779D">
      <w:pPr>
        <w:spacing w:after="240" w:line="360" w:lineRule="auto"/>
        <w:ind w:firstLine="375"/>
        <w:jc w:val="both"/>
        <w:rPr>
          <w:rFonts w:eastAsia="Times New Roman" w:cs="Times New Roman"/>
          <w:color w:val="000000"/>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23.</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Ընկերության ղեկավարների նկատմամբ պահանջները</w:t>
            </w:r>
          </w:p>
        </w:tc>
      </w:tr>
    </w:tbl>
    <w:p w:rsidR="008667D6" w:rsidRPr="0014779D" w:rsidRDefault="008667D6" w:rsidP="0014779D">
      <w:pPr>
        <w:spacing w:after="0" w:line="360" w:lineRule="auto"/>
        <w:ind w:firstLine="414"/>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 Ընկերության ղեկավար կարող է լինել ցանկացած գործունակ անձ, որը՝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 համապատասխանում է Կենտրոնական բանկի նորմատիվ իրավական ակտերով սահմանված մասնագիտական համապատասխանության և որակավորման չափանիշներին.</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2) դիտավորությամբ կատարված հանցագործության համար չունի օրենքով սահմանված կարգով չմարված կամ չհանված դատվածություն.</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3) դատավճռով զրկված չէ ֆինանսական, ապահովագրական, բանկային, հարկային, մաքսային, առևտրային, տնտեսական, իրավական ոլորտներում պաշտոններ վարելու իրավունքից.</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4) ճանաչված չէ սնանկ և չունի չմարված (չներված) պարտավորություններ.</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5) անցյալում չի կատարել այնպիսի արարք, որը Կենտրոնական բանկի խորհրդի նորմատիվ իրավական ակտերով սահմանված ուղեցույցով հիմնավորված՝ Կենտրոնական բանկի կարծիքով հիմք է տալիս եզրակացնելու, որ տվյալ անձը՝ որպես Ընկերության ղեկավար, չի կարող պատշաճորեն կառավարել Ընկերության գործունեության համապատասխան ոլորտը, կամ նրա գործողությունները կարող են հանգեցնել Ընկերության սնանկացմանը կամ ֆինանսական վիճակի վատթարացմանը կամ հեղինակության և գործարար համբավի վարկաբեկմանը.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6) քրեական գործով ներգրավված չէ որպես կասկածյալ, մեղադրյալ կամ ամբաստանյալ:</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 xml:space="preserve">2. Ընկերության խորհրդի նախագահը կամ խորհրդի անդամը չի կարող միաժամանակ լինել տվյալ Ընկերության գործադիր մարմնի անդամ կամ այլ աշխատակից, ինչպես նաև այլ Ընկերության </w:t>
      </w:r>
      <w:r w:rsidRPr="0014779D">
        <w:rPr>
          <w:rFonts w:eastAsia="Times New Roman" w:cs="Times New Roman"/>
          <w:color w:val="000000"/>
        </w:rPr>
        <w:lastRenderedPageBreak/>
        <w:t>խորհրդի նախագահ կամ անդամ, գործադիր մարմնի անդամ կամ այլ աշխատակից, բացառությամբ այն դեպքերի, երբ երկու Ընկերություններից մեկը մյուսի դուստր կամ մայր ընկերությունն է:</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 xml:space="preserve">3. Ընկերության գործադիր տնօրենը, գործադիր տնօրենի տեղակալը, գլխավոր հաշվապահը, տնօրինության անդամները, ներքին աուդիտի ստորաբաժանման ղեկավարը կամ անդամները չեն կարող </w:t>
      </w:r>
      <w:r w:rsidRPr="005C0C2C">
        <w:rPr>
          <w:rFonts w:eastAsia="Times New Roman" w:cs="Times New Roman"/>
          <w:strike/>
          <w:color w:val="000000"/>
        </w:rPr>
        <w:t>միևնույն Ընկերությունում զբաղեցնել այլ պաշտոն կամ</w:t>
      </w:r>
      <w:r w:rsidRPr="0014779D">
        <w:rPr>
          <w:rFonts w:eastAsia="Times New Roman" w:cs="Times New Roman"/>
          <w:color w:val="000000"/>
        </w:rPr>
        <w:t xml:space="preserve"> այլ Ընկերությունում լինել ղեկավար կամ այլ աշխատակից: Բացի գիտական, մանկավարժական և ստեղծագործական աշխատանքներից, սույն մասում նշված անձինք կարող են վճարովի այլ աշխատանք կատարել միայն խորհրդի համաձայնությամբ:</w:t>
      </w:r>
    </w:p>
    <w:p w:rsidR="008667D6" w:rsidRPr="0014779D" w:rsidRDefault="008667D6" w:rsidP="0014779D">
      <w:pPr>
        <w:spacing w:after="240" w:line="360" w:lineRule="auto"/>
        <w:ind w:firstLine="414"/>
        <w:jc w:val="both"/>
        <w:rPr>
          <w:rFonts w:eastAsia="Times New Roman" w:cs="Times New Roman"/>
          <w:color w:val="000000"/>
        </w:rPr>
      </w:pPr>
      <w:r w:rsidRPr="0014779D">
        <w:rPr>
          <w:rFonts w:eastAsia="Times New Roman" w:cs="Times New Roman"/>
          <w:color w:val="000000"/>
        </w:rPr>
        <w:t>4. Պատասխանատու ակտուարը տվյալ Ընկերությունում կամ այլ ֆինանսական կազմակերպությունում, բացի ակտուարի պաշտոնից, չի կարող զբաղեցնել այլ պաշտոն: Ընկերությունում պատասխանատու ակտուար աշխատող անձն այլ Ընկերությունում պատասխանատու ակտուարի գործառույթներ կարող է իրականացնել միայն այն Ընկերության խորհրդի համաձայնության առկայության դեպքում, որում (որոնցում) նա հանդիսանում է պատասխանատու ակտուար:</w:t>
      </w: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29.</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Խորհրդի իրավասությունները</w:t>
            </w:r>
          </w:p>
        </w:tc>
      </w:tr>
    </w:tbl>
    <w:p w:rsidR="008667D6" w:rsidRPr="0014779D" w:rsidRDefault="008667D6" w:rsidP="0014779D">
      <w:pPr>
        <w:spacing w:after="0" w:line="360" w:lineRule="auto"/>
        <w:ind w:firstLine="414"/>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 Խորհրդի իրավասություններն են`</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 Ընկերության գործունեության հիմնական ուղղությունների որոշումը, ներառյալ՝ Ընկերության հեռանկարային զարգացման և գործարար ծրագրերի հաստատումը.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2) ընդհանուր ժողովի տարեկան և արտահերթ նիստերի գումարումը, օրակարգի հաստատումը, ինչպես նաև դրանց գումարման և անցկացման կազմակերպման հետ կապված նախապատրաստական աշխատանքների իրականացման ապահովումը.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3) Ընկերության գործադիր մարմնի անդամների, պատասխանատու ակտուարի, ակտուարային ստորաբաժանման աշխատակիցների նշանակումը, նրանց լիազորությունների վաղաժամկետ դադարեցումը և վարձատրության պայմանների հաստատումը.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4) Ընկերության ներքին հսկողության ստանդարտների սահմանումը, Ընկերության ներքին աուդիտի ղեկավարի և անդամների նշանակումը, ներքին աուդիտի տարեկան աշխատանքային ծրագրի հաստատումը, ներքին աուդիտի ղեկավարի և անդամների լիազորությունների վաղաժամկետ դադարեցումը և վարձատրության պայմանների հաստատումը.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5) Ընկերության տարեկան ծախսերի նախահաշվի ու կատարողականի հաստատումը.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lastRenderedPageBreak/>
        <w:t>6) Ընկերության կազմակերպական կառուցվածքի և աշխատատեղերի հաստատումը.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7) Ընկերության կանոնադրական կապիտալի ավելացումը, եթե կանոնադրությամբ կամ ընդհանուր ժողովի որոշմամբ նրան տրված է այդպիսի լիազորություն.</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8) շահութաբաժինների վճարման վերաբերյալ ընդհանուր ժողովին առաջարկությունների ներկայացումը, այդ թվում՝ շահութաբաժինների յուրաքանչյուր վճարման համար շահութաբաժիններ ստանալու իրավունք ունեցող Ընկերության մասնակիցների ցուցակի կազմումը, որում պետք է ընդգրկվեն Ընկերության այն մասնակիցները, որոնք ընդգրկվել են Ընկերության մասնակիցների ռեեստրում՝ Ընկերության տարեկան ընդհանուր ժողովին մասնակցելու իրավունք ունեցող մասնակիցների ցուցակը կազմելու օրվա դրությամբ.</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9) Ընկերության տարեկան ֆինանսական հաշվետվությունների նախնական հաստատումը և ընդհանուր ժողովին ներկայացումը.</w:t>
      </w:r>
    </w:p>
    <w:p w:rsidR="008667D6" w:rsidRPr="005C0C2C" w:rsidRDefault="008667D6" w:rsidP="0014779D">
      <w:pPr>
        <w:spacing w:after="0" w:line="360" w:lineRule="auto"/>
        <w:ind w:firstLine="414"/>
        <w:jc w:val="both"/>
        <w:rPr>
          <w:rFonts w:eastAsia="Times New Roman" w:cs="Times New Roman"/>
          <w:strike/>
          <w:color w:val="000000"/>
        </w:rPr>
      </w:pPr>
      <w:r w:rsidRPr="005C0C2C">
        <w:rPr>
          <w:rFonts w:eastAsia="Times New Roman" w:cs="Times New Roman"/>
          <w:strike/>
          <w:color w:val="000000"/>
        </w:rPr>
        <w:t>10) Ընկերության արտաքին աուդիտն իրականացնող անձին ընդհանուր ժողովի հաստատմանը ներկայացնելը.</w:t>
      </w:r>
    </w:p>
    <w:p w:rsidR="008667D6" w:rsidRPr="005C0C2C" w:rsidRDefault="008667D6" w:rsidP="0014779D">
      <w:pPr>
        <w:spacing w:after="0" w:line="360" w:lineRule="auto"/>
        <w:ind w:firstLine="414"/>
        <w:jc w:val="both"/>
        <w:rPr>
          <w:rFonts w:eastAsia="Times New Roman" w:cs="Times New Roman"/>
          <w:strike/>
          <w:color w:val="000000"/>
        </w:rPr>
      </w:pPr>
      <w:r w:rsidRPr="005C0C2C">
        <w:rPr>
          <w:rFonts w:eastAsia="Times New Roman" w:cs="Times New Roman"/>
          <w:strike/>
          <w:color w:val="000000"/>
        </w:rPr>
        <w:t>11) Ընկերության արտաքին աուդիտն իրականացնող անձին վճարման չափի սահմանումը.</w:t>
      </w:r>
    </w:p>
    <w:p w:rsidR="005C0C2C" w:rsidRPr="005C0C2C" w:rsidRDefault="005C0C2C" w:rsidP="005C0C2C">
      <w:pPr>
        <w:pStyle w:val="ListParagraph"/>
        <w:spacing w:after="0" w:line="360" w:lineRule="auto"/>
        <w:ind w:left="0" w:firstLine="360"/>
        <w:jc w:val="both"/>
        <w:rPr>
          <w:rFonts w:ascii="GHEA Grapalat" w:eastAsia="Times New Roman" w:hAnsi="GHEA Grapalat"/>
          <w:i/>
        </w:rPr>
      </w:pPr>
      <w:r w:rsidRPr="005C0C2C">
        <w:rPr>
          <w:rFonts w:ascii="GHEA Grapalat" w:eastAsia="Times New Roman" w:hAnsi="GHEA Grapalat"/>
          <w:i/>
        </w:rPr>
        <w:t>«10) Ընկերության արտաքին աուդիտն իրականացնող անձին ընդհանուր ժողովի հաստատմանը ներկայացնելը, Ընկերությանը արտաքին աուդիտն իրականացնող անձին վճարման չափի սահմանումը,</w:t>
      </w:r>
    </w:p>
    <w:p w:rsidR="005C0C2C" w:rsidRPr="005C0C2C" w:rsidRDefault="005C0C2C" w:rsidP="005C0C2C">
      <w:pPr>
        <w:spacing w:after="0" w:line="360" w:lineRule="auto"/>
        <w:ind w:firstLine="414"/>
        <w:jc w:val="both"/>
        <w:rPr>
          <w:rFonts w:eastAsia="Times New Roman" w:cs="Times New Roman"/>
          <w:i/>
          <w:color w:val="000000"/>
        </w:rPr>
      </w:pPr>
      <w:r w:rsidRPr="005C0C2C">
        <w:rPr>
          <w:rFonts w:eastAsia="Times New Roman" w:cs="Times New Roman"/>
          <w:i/>
        </w:rPr>
        <w:t>11) գործարար վարվելակերպի կանոնների սահմանումը,»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12) Ընկերությունում իրականացված աուդիտորական կամ այլ ստուգումներից բացահայտված թերությունների վերացմանն ուղղված միջոցառումների նախաձեռնումն ու դրանց իրականացման վերահսկումը.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13) Ընկերության կողմից ապահովագրական գործունեության իրականացման կարգը սահմանող ներքին իրավական ակտերի ընդունումը.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14) Ընկերության տարածքային և ինքնուրույն կառուցվածքային ստորաբաժանումների կանոնադրությունների հաստատումը, Ընկերության ինքնուրույն կառուցվածքային ստորաբաժանումների միջև գործառութային պարտականությունների բաշխումը.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15) սույն օրենքի 24-րդ հոդվածի 2-րդ մասի 2-րդ, 10-րդ, 13-16-րդ կետերով նախատեսված հարցերի ներկայացումն ընդհանուր ժողովի քննարկմանը.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16) Ընկերության պարտատոմսերի և այլ արժեթղթերի տեղաբաշխման մասին որոշման ընդունումը.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17) Ընկերության պահուստային և այլ հիմնադրամների օգտագործումը.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lastRenderedPageBreak/>
        <w:t>18) Ընկերության մասնաճյուղերի, ներկայացուցչությունների և հիմնարկների ստեղծումը.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19) Ընկերության հաշվապահական հաշվառման քաղաքականության՝ հաշվապահական հաշվառում վարելու և ֆինանսական հաշվետվություններ կազմելու նպատակով կիրառվող սկզբունքների, հիմունքների, եղանակների, կանոնների, ձևերի և ներքին իրավական ակտերի սահմանումը.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20) օրենքով և Ընկերության կանոնադրությամբ նախատեսված այլ որոշումների ընդունումը: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2. Սույն հոդվածի 1-ին մասում թվարկված հարցերով որոշումների ընդունումը վերապահվում է խորհրդի բացառիկ իրավասությանը և չի կարող փոխանցվել Ընկերության կառավարման այլ մարմիններին կամ այլ անձանց:</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3. Առնվազն տարին մեկ խորհուրդն իր նիստում պետք է քննարկի արտաքին աուդիտն իրականացնող անձի հաշվետվությունը (նամակ ղեկավարությանը), ինչպես նաև քննարկի և անհրաժեշտության դեպքում վերանայի Ընկերության գործունեության հիմնական ուղղությունները, ռազմավարությունն ու ներքին իրավական այլ ակտերը:</w:t>
      </w:r>
    </w:p>
    <w:p w:rsidR="008667D6"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4. Առնվազն եռամսյակը մեկ խորհուրդը պետք է քննարկի Ընկերության ներքին աուդիտի ստորաբաժանման, գործադիր տնօրենի (տնօրինության) և գլխավոր հաշվապահի, պատասխանատու ակտուարի (ակտուարային ստորաբաժանման ղեկավարի) հաշվետվությունները՝ իր սահմանած կարգով և ձևով:</w:t>
      </w:r>
    </w:p>
    <w:p w:rsidR="005C0C2C" w:rsidRPr="005C0C2C" w:rsidRDefault="005C0C2C" w:rsidP="0014779D">
      <w:pPr>
        <w:spacing w:after="0" w:line="360" w:lineRule="auto"/>
        <w:ind w:firstLine="414"/>
        <w:jc w:val="both"/>
        <w:rPr>
          <w:rFonts w:eastAsia="Times New Roman" w:cs="Times New Roman"/>
          <w:i/>
          <w:color w:val="000000"/>
        </w:rPr>
      </w:pPr>
      <w:r w:rsidRPr="005C0C2C">
        <w:rPr>
          <w:rFonts w:eastAsia="Times New Roman" w:cs="Times New Roman"/>
          <w:i/>
        </w:rPr>
        <w:t>«4.1. Խորհուրդը պատասխանատու է Ընկերությունում ներքին հսկողության արդյունավետ համակարգի ապահովման համար:»</w:t>
      </w: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35.</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Ներքին աուդիտը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Ներքին աուդիտի ղեկավարին և անդամներին նշանակում է խորհուրդը: Ներքին աուդիտի անդամ չեն կարող լինել Ընկերության կառավարման մարմինների անդամները, այլ ղեկավարներ ու աշխատակիցներ, ինչպես նաև գործադիր մարմնի անդամների կամ գլխավոր հաշվապահի հետ փոխկապակցված անձինք:</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Ներքին աուդիտը, խորհրդի հաստատած կանոնակարգի համաձայն՝</w:t>
      </w:r>
    </w:p>
    <w:p w:rsidR="008667D6" w:rsidRPr="005C0C2C" w:rsidRDefault="008667D6" w:rsidP="0014779D">
      <w:pPr>
        <w:spacing w:after="0" w:line="360" w:lineRule="auto"/>
        <w:ind w:firstLine="375"/>
        <w:jc w:val="both"/>
        <w:rPr>
          <w:rFonts w:eastAsia="Times New Roman" w:cs="Times New Roman"/>
          <w:strike/>
          <w:color w:val="000000"/>
        </w:rPr>
      </w:pPr>
      <w:r w:rsidRPr="005C0C2C">
        <w:rPr>
          <w:rFonts w:eastAsia="Times New Roman" w:cs="Times New Roman"/>
          <w:strike/>
          <w:color w:val="000000"/>
        </w:rPr>
        <w:t>1) հսկողություն է իրականացնում Ընկերության ընթացիկ գործունեության և ռիսկերի նկատմամբ.</w:t>
      </w:r>
    </w:p>
    <w:p w:rsidR="005C0C2C" w:rsidRPr="005C0C2C" w:rsidRDefault="005C0C2C" w:rsidP="0014779D">
      <w:pPr>
        <w:spacing w:after="0" w:line="360" w:lineRule="auto"/>
        <w:ind w:firstLine="375"/>
        <w:jc w:val="both"/>
        <w:rPr>
          <w:rFonts w:eastAsia="Times New Roman" w:cs="Times New Roman"/>
          <w:i/>
          <w:color w:val="000000"/>
        </w:rPr>
      </w:pPr>
      <w:r w:rsidRPr="005C0C2C">
        <w:rPr>
          <w:rFonts w:eastAsia="Times New Roman" w:cs="Times New Roman"/>
          <w:bCs/>
          <w:i/>
        </w:rPr>
        <w:t>«1) անկախ գնահատական է տալիս Ընկերության ներքին հսկողության</w:t>
      </w:r>
      <w:r w:rsidRPr="005C0C2C">
        <w:rPr>
          <w:rFonts w:eastAsia="Times New Roman" w:cs="Times New Roman"/>
          <w:bCs/>
          <w:i/>
          <w:lang w:val="hy-AM"/>
        </w:rPr>
        <w:t>, այդ թվում՝</w:t>
      </w:r>
      <w:r w:rsidRPr="005C0C2C">
        <w:rPr>
          <w:rFonts w:eastAsia="Times New Roman" w:cs="Times New Roman"/>
          <w:bCs/>
          <w:i/>
        </w:rPr>
        <w:t xml:space="preserve"> ռիսկերի կառավարման համակարգերի, Ընկերության կառավարման համակարգի և գործընթացների որակի, համարժեքության և արդյունավետության վերաբերյալ .</w:t>
      </w:r>
      <w:r w:rsidRPr="005C0C2C">
        <w:rPr>
          <w:rFonts w:eastAsia="Times New Roman" w:cs="Times New Roman"/>
          <w:i/>
        </w:rPr>
        <w:t>»</w:t>
      </w:r>
    </w:p>
    <w:p w:rsidR="008667D6" w:rsidRPr="005C0C2C" w:rsidRDefault="008667D6" w:rsidP="0014779D">
      <w:pPr>
        <w:spacing w:after="0" w:line="360" w:lineRule="auto"/>
        <w:ind w:firstLine="375"/>
        <w:jc w:val="both"/>
        <w:rPr>
          <w:rFonts w:eastAsia="Times New Roman" w:cs="Times New Roman"/>
          <w:strike/>
          <w:color w:val="000000"/>
        </w:rPr>
      </w:pPr>
      <w:r w:rsidRPr="005C0C2C">
        <w:rPr>
          <w:rFonts w:eastAsia="Times New Roman" w:cs="Times New Roman"/>
          <w:strike/>
          <w:color w:val="000000"/>
        </w:rPr>
        <w:lastRenderedPageBreak/>
        <w:t>2) հսկողություն է իրականացնում գործադիր մարմնի, գլխավոր հաշվապահի, տարածքային և կառուցվածքային ստորաբաժանումների, պատասխանատու ակտուարի ու ակտուարային ստորաբաժանման կողմից օրենքների, այլ իրավական ակտերի և Ընկերության ներքին իրավական ակտերի, գործադիր մարմնին կամ գլխավոր հաշվապահին տրված հանձնարարականների կատարման նկատմամբ.</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եզրակացություններ և առաջարկություններ է տալիս խորհրդի ներկայացրած, ինչպես նաև սեփական նախաձեռնությամբ առաջադրված հարցերի վերաբերյալ:</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Ներքին աուդիտի իրավասություններին վերաբերող հարցերը չեն կարող փոխանցվել Ընկերության կառավարման մարմինների կամ այլ անձանց լուծմանը: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Յուրաքանչյուր տարի խորհուրդը հաստատում է ներքին աուդիտի տարեկան ծրագիրը: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5. Տարեկան ծրագիրն առնվազն պետք է ներառի՝</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այն ոլորտները, որտեղ պետք է իրականացվի աուդիտորական ստուգում.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առանձին ոլորտներում աուդիտորական դիտարկման բովանդակության նկարագրությունը: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6. Ներքին աուդիտի ղեկավարը խորհրդին (պատճենը՝ գործադիր մարմնին) է ներկայացնում հետևյալ հաշվետվությունները՝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հերթական՝ տարեկան ծրագրով սահմանված ստուգումների արդյունքների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արտահերթ, եթե բացահայտվել են ներքին աուդիտի հիմնավորված կարծիքով էական խախտումներ: Ընդ որում, եթե խախտումները հետևանք են գործադիր մարմնի, գլխավոր հաշվապահի կամ խորհրդի գործողությունների կամ անգործության, ապա հաշվետվությունը ներկայացվում է անմիջապես խորհրդի նախագահին: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7. Ներքին աուդիտի ղեկավարի հաշվետվությունը պետք է առնվազն պարունակի հետևյալ տեղեկությունները՝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աուդիտորական դիտարկման նկարագրությունը.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դիտարկման արդյունքում բացահայտված խախտումներն ու թերությունները և դրանց վերացման վերաբերյալ առաջարկված միջոցառումները.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հայտնաբերված խախտումների և թերությունների վերացման մասին ներքին աուդիտի եզրակացությունը: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8. Սույն մասով նախատեսված դեպքերում հաշվետվությունները ներկայացվում են խախտումը հայտնաբերելուց առավելագույնը հինգ աշխատանքային օրվա ընթացքում:</w:t>
      </w:r>
    </w:p>
    <w:p w:rsidR="008667D6" w:rsidRPr="00470D34" w:rsidRDefault="008667D6" w:rsidP="0014779D">
      <w:pPr>
        <w:spacing w:after="0" w:line="360" w:lineRule="auto"/>
        <w:ind w:firstLine="375"/>
        <w:jc w:val="both"/>
        <w:rPr>
          <w:rFonts w:eastAsia="Times New Roman" w:cs="Times New Roman"/>
          <w:color w:val="000000"/>
        </w:rPr>
      </w:pPr>
      <w:r w:rsidRPr="00470D34">
        <w:rPr>
          <w:rFonts w:eastAsia="Times New Roman" w:cs="Times New Roman"/>
          <w:color w:val="000000"/>
        </w:rPr>
        <w:t>9. Ներքին աուդիտն օրենքների, այլ իրավական ակտերի խախտումներ բացահայտելու դեպքում պարտավոր է դրանք ներկայացնել խորհրդին, իսկ պատճենը` Կենտրոնական բանկին:</w:t>
      </w:r>
    </w:p>
    <w:p w:rsidR="005C0C2C" w:rsidRPr="005C0C2C" w:rsidRDefault="005C0C2C" w:rsidP="0014779D">
      <w:pPr>
        <w:spacing w:after="0" w:line="360" w:lineRule="auto"/>
        <w:ind w:firstLine="375"/>
        <w:jc w:val="both"/>
        <w:rPr>
          <w:rFonts w:eastAsia="Times New Roman" w:cs="Times New Roman"/>
          <w:i/>
          <w:color w:val="000000"/>
        </w:rPr>
      </w:pPr>
      <w:r w:rsidRPr="005C0C2C">
        <w:rPr>
          <w:bCs/>
          <w:i/>
        </w:rPr>
        <w:lastRenderedPageBreak/>
        <w:t>«</w:t>
      </w:r>
      <w:r w:rsidRPr="005C0C2C">
        <w:rPr>
          <w:rFonts w:cs="Sylfaen"/>
          <w:bCs/>
          <w:i/>
        </w:rPr>
        <w:t>Ներքին</w:t>
      </w:r>
      <w:r w:rsidRPr="005C0C2C">
        <w:rPr>
          <w:bCs/>
          <w:i/>
        </w:rPr>
        <w:t xml:space="preserve"> </w:t>
      </w:r>
      <w:r w:rsidRPr="005C0C2C">
        <w:rPr>
          <w:rFonts w:cs="Sylfaen"/>
          <w:i/>
        </w:rPr>
        <w:t>աուդիտի</w:t>
      </w:r>
      <w:r w:rsidRPr="005C0C2C">
        <w:rPr>
          <w:i/>
        </w:rPr>
        <w:t xml:space="preserve"> </w:t>
      </w:r>
      <w:r w:rsidRPr="005C0C2C">
        <w:rPr>
          <w:rFonts w:cs="Sylfaen"/>
          <w:i/>
        </w:rPr>
        <w:t>կողմից</w:t>
      </w:r>
      <w:r w:rsidRPr="005C0C2C">
        <w:rPr>
          <w:i/>
        </w:rPr>
        <w:t xml:space="preserve"> սույն մասով </w:t>
      </w:r>
      <w:r w:rsidRPr="005C0C2C">
        <w:rPr>
          <w:rFonts w:cs="Sylfaen"/>
          <w:i/>
        </w:rPr>
        <w:t>նշված</w:t>
      </w:r>
      <w:r w:rsidRPr="005C0C2C">
        <w:rPr>
          <w:i/>
        </w:rPr>
        <w:t xml:space="preserve"> </w:t>
      </w:r>
      <w:r w:rsidRPr="005C0C2C">
        <w:rPr>
          <w:rFonts w:cs="Sylfaen"/>
          <w:i/>
        </w:rPr>
        <w:t>պարտականությունների</w:t>
      </w:r>
      <w:r w:rsidRPr="005C0C2C">
        <w:rPr>
          <w:i/>
        </w:rPr>
        <w:t xml:space="preserve"> </w:t>
      </w:r>
      <w:r w:rsidRPr="005C0C2C">
        <w:rPr>
          <w:rFonts w:cs="Sylfaen"/>
          <w:i/>
        </w:rPr>
        <w:t>կատարումը</w:t>
      </w:r>
      <w:r w:rsidRPr="005C0C2C">
        <w:rPr>
          <w:i/>
        </w:rPr>
        <w:t xml:space="preserve"> </w:t>
      </w:r>
      <w:r w:rsidRPr="005C0C2C">
        <w:rPr>
          <w:rFonts w:cs="Sylfaen"/>
          <w:i/>
        </w:rPr>
        <w:t>չի</w:t>
      </w:r>
      <w:r w:rsidRPr="005C0C2C">
        <w:rPr>
          <w:i/>
        </w:rPr>
        <w:t xml:space="preserve"> </w:t>
      </w:r>
      <w:r w:rsidRPr="005C0C2C">
        <w:rPr>
          <w:rFonts w:cs="Sylfaen"/>
          <w:i/>
        </w:rPr>
        <w:t>կարող</w:t>
      </w:r>
      <w:r w:rsidRPr="005C0C2C">
        <w:rPr>
          <w:i/>
        </w:rPr>
        <w:t xml:space="preserve"> </w:t>
      </w:r>
      <w:r w:rsidRPr="005C0C2C">
        <w:rPr>
          <w:rFonts w:cs="Sylfaen"/>
          <w:i/>
        </w:rPr>
        <w:t>վերջինիս</w:t>
      </w:r>
      <w:r w:rsidRPr="005C0C2C">
        <w:rPr>
          <w:i/>
        </w:rPr>
        <w:t xml:space="preserve"> </w:t>
      </w:r>
      <w:r w:rsidRPr="005C0C2C">
        <w:rPr>
          <w:rFonts w:cs="Sylfaen"/>
          <w:i/>
        </w:rPr>
        <w:t>համար</w:t>
      </w:r>
      <w:r w:rsidRPr="005C0C2C">
        <w:rPr>
          <w:i/>
        </w:rPr>
        <w:t xml:space="preserve"> </w:t>
      </w:r>
      <w:r w:rsidRPr="005C0C2C">
        <w:rPr>
          <w:rFonts w:cs="Sylfaen"/>
          <w:i/>
        </w:rPr>
        <w:t>որևէ</w:t>
      </w:r>
      <w:r w:rsidRPr="005C0C2C">
        <w:rPr>
          <w:i/>
        </w:rPr>
        <w:t xml:space="preserve"> </w:t>
      </w:r>
      <w:r w:rsidRPr="005C0C2C">
        <w:rPr>
          <w:rFonts w:cs="Sylfaen"/>
          <w:i/>
        </w:rPr>
        <w:t>բացասական</w:t>
      </w:r>
      <w:r w:rsidRPr="005C0C2C">
        <w:rPr>
          <w:i/>
        </w:rPr>
        <w:t xml:space="preserve"> </w:t>
      </w:r>
      <w:r w:rsidRPr="005C0C2C">
        <w:rPr>
          <w:rFonts w:cs="Sylfaen"/>
          <w:i/>
        </w:rPr>
        <w:t>հետևանք</w:t>
      </w:r>
      <w:r w:rsidRPr="005C0C2C">
        <w:rPr>
          <w:i/>
        </w:rPr>
        <w:t xml:space="preserve"> </w:t>
      </w:r>
      <w:r w:rsidRPr="005C0C2C">
        <w:rPr>
          <w:rFonts w:cs="Sylfaen"/>
          <w:i/>
        </w:rPr>
        <w:t>կամ</w:t>
      </w:r>
      <w:r w:rsidRPr="005C0C2C">
        <w:rPr>
          <w:i/>
        </w:rPr>
        <w:t xml:space="preserve"> </w:t>
      </w:r>
      <w:r w:rsidRPr="005C0C2C">
        <w:rPr>
          <w:rFonts w:cs="Sylfaen"/>
          <w:i/>
        </w:rPr>
        <w:t>պարտավորություն</w:t>
      </w:r>
      <w:r w:rsidRPr="005C0C2C">
        <w:rPr>
          <w:i/>
        </w:rPr>
        <w:t xml:space="preserve"> </w:t>
      </w:r>
      <w:r w:rsidRPr="005C0C2C">
        <w:rPr>
          <w:rFonts w:cs="Sylfaen"/>
          <w:i/>
        </w:rPr>
        <w:t>առաջացնել:</w:t>
      </w:r>
      <w:r w:rsidRPr="005C0C2C">
        <w:rPr>
          <w:i/>
        </w:rPr>
        <w:t>»</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10. Ընկերությունում վերստուգիչ հանձնաժողով չի ստեղծվում:</w:t>
      </w:r>
    </w:p>
    <w:p w:rsidR="008667D6" w:rsidRPr="0014779D" w:rsidRDefault="008667D6" w:rsidP="0014779D">
      <w:pPr>
        <w:spacing w:after="0" w:line="360" w:lineRule="auto"/>
        <w:ind w:firstLine="375"/>
        <w:jc w:val="both"/>
        <w:rPr>
          <w:rFonts w:eastAsia="Times New Roman" w:cs="Times New Roman"/>
          <w:color w:val="000000"/>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36.</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Պատասխանատու ակտուարը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Ընկերության պատասխանատու ակտուարին նշանակում է խորհուրդը: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Ընկերության պատասխանատու ակտուարը՝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ստուգում է ապահովագրավճարների հաշվարկման և տեխնիկական պահուստների ձևավորման համապատասխանությունը սույն օրենքի և այլ իրավական ակտերի պահանջներին.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պարզում է, թե ապահովում է արդյոք ապահովագրության պայմանագրերից բխող պարտավորությունների կատարումը հաշվարկված ապահովագրավճարներով և ձևավորված պահուստներով.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հաշվարկում է ապահովագրական սակագները, ապահովագրավճարները, ինչպես նաև ապահովագրական, կենսաթոշակի և անուիտի գումարները.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հավաստում է Ընկերության կողմից սույն օրենքի 4-րդ բաժնով սահմանված պահանջների պահպանումը.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5) պատրաստում, ներկայացնում կամ հրապարակում է օրենքներով և այլ իրավական ակտերով սահմանված այն հաշվետվությունները, որոնք ունեն հետևյալ բովանդակությունը՝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ա. տեխնիկական պահուստների հաշվարկման սկզբունքներն արտացոլող հաշվետվություն,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 Ընկերության պահուստների, պահուստներին համարժեք ակտիվների և ապահովագրության պայմանագրերից բխող պարտավորությունների համարժեքությունն արտացոլող հաշվետվություն,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գ. ապահովագրավճարների (ապահովագրական սակագների) բավարար լինելն արտացոլող հաշվետվություն,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դ. սույն օրենքով և այլ իրավական ակտերով սահմանված Ընկերության տնտեսական նորմատիվների փաստացի մեծությունն արտացոլող հաշվետվություն: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Գործադիր մարմինը պարտավոր է պատասխանատու ակտուարին տրամադրել իր լիազորություններն իրականացնելու համար անհրաժեշտ տեղեկություններ:</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Պատասխանատու ակտուարը պարտավոր է եռամսյակը մեկ խորհրդին ներկայացնել հաշվետվություն: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lastRenderedPageBreak/>
        <w:t>5. Եթե պատասխանատու ակտուարը (ակտուարային ստորաբաժանման ղեկավարը) իր լիազորություններն իրականացնելիս բացահայտել է, որ ապահովագրավճարները չեն հաշվարկվել, իսկ տեխնիկական պահուստները չեն ձևավորվել սույն օրենքով և այլ իրավական ակտերով սահմանված կարգով, և դրա արդյունքում ապահովագրության պայմանագրերից բխող պարտավորությունների կատարումը դրվել է վտանգի տակ, ապա պատասխանատու ակտուարն այդ մասին պետք է անհապաղ, բայց ոչ ավելի, քան հինգ օրվա ընթացքում գրավոր տեղեկացնի խորհրդին, գործադիր մարմնին և Կենտրոնական բանկին:</w:t>
      </w:r>
      <w:r w:rsidR="00662716" w:rsidRPr="00662716">
        <w:rPr>
          <w:bCs/>
          <w:sz w:val="24"/>
          <w:szCs w:val="24"/>
        </w:rPr>
        <w:t xml:space="preserve"> </w:t>
      </w:r>
      <w:r w:rsidR="00662716" w:rsidRPr="00662716">
        <w:rPr>
          <w:bCs/>
          <w:i/>
        </w:rPr>
        <w:t>«</w:t>
      </w:r>
      <w:r w:rsidR="00662716" w:rsidRPr="00662716">
        <w:rPr>
          <w:rFonts w:cs="Sylfaen"/>
          <w:i/>
        </w:rPr>
        <w:t>Պատասխանատու</w:t>
      </w:r>
      <w:r w:rsidR="00662716" w:rsidRPr="00662716">
        <w:rPr>
          <w:i/>
        </w:rPr>
        <w:t xml:space="preserve"> </w:t>
      </w:r>
      <w:r w:rsidR="00662716" w:rsidRPr="00662716">
        <w:rPr>
          <w:rFonts w:cs="Sylfaen"/>
          <w:i/>
        </w:rPr>
        <w:t>ակտուարի</w:t>
      </w:r>
      <w:r w:rsidR="00662716" w:rsidRPr="00662716">
        <w:rPr>
          <w:i/>
        </w:rPr>
        <w:t xml:space="preserve"> </w:t>
      </w:r>
      <w:r w:rsidR="00662716" w:rsidRPr="00662716">
        <w:rPr>
          <w:rFonts w:cs="Sylfaen"/>
          <w:i/>
        </w:rPr>
        <w:t>կողմից</w:t>
      </w:r>
      <w:r w:rsidR="00662716" w:rsidRPr="00662716">
        <w:rPr>
          <w:i/>
        </w:rPr>
        <w:t xml:space="preserve"> սույն մասով </w:t>
      </w:r>
      <w:r w:rsidR="00662716" w:rsidRPr="00662716">
        <w:rPr>
          <w:rFonts w:cs="Sylfaen"/>
          <w:i/>
        </w:rPr>
        <w:t>նշված</w:t>
      </w:r>
      <w:r w:rsidR="00662716" w:rsidRPr="00662716">
        <w:rPr>
          <w:i/>
        </w:rPr>
        <w:t xml:space="preserve"> </w:t>
      </w:r>
      <w:r w:rsidR="00662716" w:rsidRPr="00662716">
        <w:rPr>
          <w:rFonts w:cs="Sylfaen"/>
          <w:i/>
        </w:rPr>
        <w:t>պարտականությունների</w:t>
      </w:r>
      <w:r w:rsidR="00662716" w:rsidRPr="00662716">
        <w:rPr>
          <w:i/>
        </w:rPr>
        <w:t xml:space="preserve"> </w:t>
      </w:r>
      <w:r w:rsidR="00662716" w:rsidRPr="00662716">
        <w:rPr>
          <w:rFonts w:cs="Sylfaen"/>
          <w:i/>
        </w:rPr>
        <w:t>կատարումը</w:t>
      </w:r>
      <w:r w:rsidR="00662716" w:rsidRPr="00662716">
        <w:rPr>
          <w:i/>
        </w:rPr>
        <w:t xml:space="preserve"> </w:t>
      </w:r>
      <w:r w:rsidR="00662716" w:rsidRPr="00662716">
        <w:rPr>
          <w:rFonts w:cs="Sylfaen"/>
          <w:i/>
        </w:rPr>
        <w:t>չի</w:t>
      </w:r>
      <w:r w:rsidR="00662716" w:rsidRPr="00662716">
        <w:rPr>
          <w:i/>
        </w:rPr>
        <w:t xml:space="preserve"> </w:t>
      </w:r>
      <w:r w:rsidR="00662716" w:rsidRPr="00662716">
        <w:rPr>
          <w:rFonts w:cs="Sylfaen"/>
          <w:i/>
        </w:rPr>
        <w:t>կարող</w:t>
      </w:r>
      <w:r w:rsidR="00662716" w:rsidRPr="00662716">
        <w:rPr>
          <w:i/>
        </w:rPr>
        <w:t xml:space="preserve"> </w:t>
      </w:r>
      <w:r w:rsidR="00662716" w:rsidRPr="00662716">
        <w:rPr>
          <w:rFonts w:cs="Sylfaen"/>
          <w:i/>
        </w:rPr>
        <w:t>վերջինիս</w:t>
      </w:r>
      <w:r w:rsidR="00662716" w:rsidRPr="00662716">
        <w:rPr>
          <w:i/>
        </w:rPr>
        <w:t xml:space="preserve"> </w:t>
      </w:r>
      <w:r w:rsidR="00662716" w:rsidRPr="00662716">
        <w:rPr>
          <w:rFonts w:cs="Sylfaen"/>
          <w:i/>
        </w:rPr>
        <w:t>համար</w:t>
      </w:r>
      <w:r w:rsidR="00662716" w:rsidRPr="00662716">
        <w:rPr>
          <w:i/>
        </w:rPr>
        <w:t xml:space="preserve"> </w:t>
      </w:r>
      <w:r w:rsidR="00662716" w:rsidRPr="00662716">
        <w:rPr>
          <w:rFonts w:cs="Sylfaen"/>
          <w:i/>
        </w:rPr>
        <w:t>որևէ</w:t>
      </w:r>
      <w:r w:rsidR="00662716" w:rsidRPr="00662716">
        <w:rPr>
          <w:i/>
        </w:rPr>
        <w:t xml:space="preserve"> </w:t>
      </w:r>
      <w:r w:rsidR="00662716" w:rsidRPr="00662716">
        <w:rPr>
          <w:rFonts w:cs="Sylfaen"/>
          <w:i/>
        </w:rPr>
        <w:t>բացասական</w:t>
      </w:r>
      <w:r w:rsidR="00662716" w:rsidRPr="00662716">
        <w:rPr>
          <w:i/>
        </w:rPr>
        <w:t xml:space="preserve"> </w:t>
      </w:r>
      <w:r w:rsidR="00662716" w:rsidRPr="00662716">
        <w:rPr>
          <w:rFonts w:cs="Sylfaen"/>
          <w:i/>
        </w:rPr>
        <w:t>հետևանք</w:t>
      </w:r>
      <w:r w:rsidR="00662716" w:rsidRPr="00662716">
        <w:rPr>
          <w:i/>
        </w:rPr>
        <w:t xml:space="preserve"> </w:t>
      </w:r>
      <w:r w:rsidR="00662716" w:rsidRPr="00662716">
        <w:rPr>
          <w:rFonts w:cs="Sylfaen"/>
          <w:i/>
        </w:rPr>
        <w:t>կամ</w:t>
      </w:r>
      <w:r w:rsidR="00662716" w:rsidRPr="00662716">
        <w:rPr>
          <w:i/>
        </w:rPr>
        <w:t xml:space="preserve"> </w:t>
      </w:r>
      <w:r w:rsidR="00662716" w:rsidRPr="00662716">
        <w:rPr>
          <w:rFonts w:cs="Sylfaen"/>
          <w:i/>
        </w:rPr>
        <w:t>պարտավորություն</w:t>
      </w:r>
      <w:r w:rsidR="00662716" w:rsidRPr="00662716">
        <w:rPr>
          <w:i/>
        </w:rPr>
        <w:t xml:space="preserve"> </w:t>
      </w:r>
      <w:r w:rsidR="00662716" w:rsidRPr="00662716">
        <w:rPr>
          <w:rFonts w:cs="Sylfaen"/>
          <w:i/>
        </w:rPr>
        <w:t>առաջացնել:</w:t>
      </w:r>
      <w:r w:rsidR="00662716" w:rsidRPr="00662716">
        <w:rPr>
          <w:i/>
        </w:rPr>
        <w:t>»</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6. Ընկերության տարեկան հաշվետվությունը պետք է ներառի պատասխանատու ակտուարի հաշվետվությունը և ապահովագրավճարների ու տեխնիկական պահուստների՝ սույն օրենքով սահմանված կարգով հաշվարկված լինելու մասին եզրակացությունը:</w:t>
      </w: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37.</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Ֆինանսատնտեսական գործունեության տարեկան աուդիտը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Ընկերության ֆինանսատնտեսական գործունեությունը յուրաքանչյուր տարի պետք է ենթարկվի աուդիտի՝ աուդիտ իրականացնող անձի կողմից: Կենտրոնական բանկի նորմատիվ իրավական ակտերով կարող են սահմանվել Ընկերությունների ֆինանսատնտեսական գործունեության աուդիտ իրականացնող անձին ներկայացվող այն չափանիշները, որոնց համապատասխանելու դեպքում աուդիտ իրականացնող անձը կարող է աուդիտորական ծառայություն մատուցել Ընկերությանը: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Ընկերության աուդիտ ցանկացած ժամանակ կարող է հրավիրվել խորհրդի կողմից՝ Ընկերության միջոցների հաշվին: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Ընկերության ֆինանսատնտեսական գործունեության ստուգումն արտաքին աուդիտն իրականացնող անձի կողմից կարող է իրականացվել նաև Ընկերության՝ քվեարկող բաժնետոմսերի առնվազն 5 տոկոսի սեփականատեր հանդիսացող մասնակիցների պահանջով: Այդ դեպքում աուդիտն իրականացնող անձին ընտրում, նրա հետ պայմանագիր են կնքում, նրա ծառայությունների դիմաց վճարում են աուդիտ պահանջող մասնակիցները: Ընդ որում, սույն մասում նշված անձինք կարող են Ընկերությունից պահանջել իրենց կատարած ծախսերի հատուցում, և Ընկերությունը պարտավոր է հատուցել դրանք, եթե այդ աուդիտն ընդհանուր ժողովի կամ խորհրդի որոշմամբ արդարացված է եղել Ընկերության համար:</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lastRenderedPageBreak/>
        <w:t>4. Ընկերության աուդիտն իրականացնող անձի հետ կնքվող պայմանագրում, բացի աուդիտորական եզրակացություն կազմելու պարտավորության ամրագրումից, պետք է նախատեսի նաև աուդիտորական հաշվետվության (նամակ Ընկերության ղեկավարության) կազմում: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5. Ընկերությունն աուդիտն իրականացնող անձի հետ կնքվող պայմանագրում պետք է նախատեսի նաև իր կողմից Կենտրոնական բանկին ներկայացվող հաշվետվությունների արժանահավատության ստուգում, տեխնիկական պահուստների, հիմնական տնտեսական նորմատիվների պահանջներին, տեխնիկական պահուստներին համարժեք ակտիվների տեղաբաշխման` սույն օրենքով և Կենտրոնական բանկի նորմատիվ իրավական ակտերով սահմանված պահանջներին համապատասխանության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6. Աուդիտորական ստուգում իրականացնելու ընթացքում Ընկերության ֆինանսական վիճակի` իր կարծիքով էական վատթարացման փաստեր, ինչպես նաև ներքին համակարգերի (այդ թվում՝ ներքին հսկողության համակարգի) թերություններ հայտնաբերելու դեպքում աուդիտն իրականացնող անձը պարտավոր է դրանց մասին անհապաղ, բայց ոչ ուշ, քան հինգ աշխատանքային օրվա ընթացքում տեղյակ պահել Կենտրոնական բանկին:</w:t>
      </w:r>
      <w:r w:rsidR="00662716" w:rsidRPr="00662716">
        <w:rPr>
          <w:bCs/>
          <w:sz w:val="24"/>
          <w:szCs w:val="24"/>
          <w:lang w:val="hy-AM"/>
        </w:rPr>
        <w:t xml:space="preserve"> </w:t>
      </w:r>
      <w:r w:rsidR="00662716" w:rsidRPr="00662716">
        <w:rPr>
          <w:bCs/>
          <w:i/>
          <w:lang w:val="hy-AM"/>
        </w:rPr>
        <w:t>«</w:t>
      </w:r>
      <w:r w:rsidR="00662716" w:rsidRPr="00662716">
        <w:rPr>
          <w:rFonts w:cs="Sylfaen"/>
          <w:bCs/>
          <w:i/>
          <w:lang w:val="hy-AM"/>
        </w:rPr>
        <w:t>Արտաքին</w:t>
      </w:r>
      <w:r w:rsidR="00662716" w:rsidRPr="00662716">
        <w:rPr>
          <w:bCs/>
          <w:i/>
          <w:lang w:val="hy-AM"/>
        </w:rPr>
        <w:t xml:space="preserve"> </w:t>
      </w:r>
      <w:r w:rsidR="00662716" w:rsidRPr="00662716">
        <w:rPr>
          <w:rFonts w:cs="Sylfaen"/>
          <w:i/>
          <w:lang w:val="hy-AM"/>
        </w:rPr>
        <w:t>աուդիտի</w:t>
      </w:r>
      <w:r w:rsidR="00662716" w:rsidRPr="00662716">
        <w:rPr>
          <w:i/>
          <w:lang w:val="hy-AM"/>
        </w:rPr>
        <w:t xml:space="preserve"> </w:t>
      </w:r>
      <w:r w:rsidR="00662716" w:rsidRPr="00662716">
        <w:rPr>
          <w:rFonts w:cs="Sylfaen"/>
          <w:i/>
          <w:lang w:val="hy-AM"/>
        </w:rPr>
        <w:t>կողմից</w:t>
      </w:r>
      <w:r w:rsidR="00662716" w:rsidRPr="00662716">
        <w:rPr>
          <w:i/>
          <w:lang w:val="hy-AM"/>
        </w:rPr>
        <w:t xml:space="preserve"> </w:t>
      </w:r>
      <w:r w:rsidR="00662716" w:rsidRPr="00662716">
        <w:rPr>
          <w:i/>
        </w:rPr>
        <w:t xml:space="preserve">սույն մասով </w:t>
      </w:r>
      <w:r w:rsidR="00662716" w:rsidRPr="00662716">
        <w:rPr>
          <w:rFonts w:cs="Sylfaen"/>
          <w:i/>
          <w:lang w:val="hy-AM"/>
        </w:rPr>
        <w:t>նշված</w:t>
      </w:r>
      <w:r w:rsidR="00662716" w:rsidRPr="00662716">
        <w:rPr>
          <w:i/>
          <w:lang w:val="hy-AM"/>
        </w:rPr>
        <w:t xml:space="preserve"> </w:t>
      </w:r>
      <w:r w:rsidR="00662716" w:rsidRPr="00662716">
        <w:rPr>
          <w:rFonts w:cs="Sylfaen"/>
          <w:i/>
          <w:lang w:val="hy-AM"/>
        </w:rPr>
        <w:t>պարտականությունների</w:t>
      </w:r>
      <w:r w:rsidR="00662716" w:rsidRPr="00662716">
        <w:rPr>
          <w:i/>
          <w:lang w:val="hy-AM"/>
        </w:rPr>
        <w:t xml:space="preserve"> </w:t>
      </w:r>
      <w:r w:rsidR="00662716" w:rsidRPr="00662716">
        <w:rPr>
          <w:rFonts w:cs="Sylfaen"/>
          <w:i/>
          <w:lang w:val="hy-AM"/>
        </w:rPr>
        <w:t>կատարումը</w:t>
      </w:r>
      <w:r w:rsidR="00662716" w:rsidRPr="00662716">
        <w:rPr>
          <w:i/>
          <w:lang w:val="hy-AM"/>
        </w:rPr>
        <w:t xml:space="preserve"> </w:t>
      </w:r>
      <w:r w:rsidR="00662716" w:rsidRPr="00662716">
        <w:rPr>
          <w:rFonts w:cs="Sylfaen"/>
          <w:i/>
          <w:lang w:val="hy-AM"/>
        </w:rPr>
        <w:t>չի</w:t>
      </w:r>
      <w:r w:rsidR="00662716" w:rsidRPr="00662716">
        <w:rPr>
          <w:i/>
          <w:lang w:val="hy-AM"/>
        </w:rPr>
        <w:t xml:space="preserve"> </w:t>
      </w:r>
      <w:r w:rsidR="00662716" w:rsidRPr="00662716">
        <w:rPr>
          <w:rFonts w:cs="Sylfaen"/>
          <w:i/>
          <w:lang w:val="hy-AM"/>
        </w:rPr>
        <w:t>կարող</w:t>
      </w:r>
      <w:r w:rsidR="00662716" w:rsidRPr="00662716">
        <w:rPr>
          <w:i/>
          <w:lang w:val="hy-AM"/>
        </w:rPr>
        <w:t xml:space="preserve"> </w:t>
      </w:r>
      <w:r w:rsidR="00662716" w:rsidRPr="00662716">
        <w:rPr>
          <w:rFonts w:cs="Sylfaen"/>
          <w:i/>
          <w:lang w:val="hy-AM"/>
        </w:rPr>
        <w:t>վերջինիս</w:t>
      </w:r>
      <w:r w:rsidR="00662716" w:rsidRPr="00662716">
        <w:rPr>
          <w:i/>
          <w:lang w:val="hy-AM"/>
        </w:rPr>
        <w:t xml:space="preserve"> </w:t>
      </w:r>
      <w:r w:rsidR="00662716" w:rsidRPr="00662716">
        <w:rPr>
          <w:rFonts w:cs="Sylfaen"/>
          <w:i/>
          <w:lang w:val="hy-AM"/>
        </w:rPr>
        <w:t>համար</w:t>
      </w:r>
      <w:r w:rsidR="00662716" w:rsidRPr="00662716">
        <w:rPr>
          <w:i/>
          <w:lang w:val="hy-AM"/>
        </w:rPr>
        <w:t xml:space="preserve"> </w:t>
      </w:r>
      <w:r w:rsidR="00662716" w:rsidRPr="00662716">
        <w:rPr>
          <w:rFonts w:cs="Sylfaen"/>
          <w:i/>
          <w:lang w:val="hy-AM"/>
        </w:rPr>
        <w:t>որևէ</w:t>
      </w:r>
      <w:r w:rsidR="00662716" w:rsidRPr="00662716">
        <w:rPr>
          <w:i/>
          <w:lang w:val="hy-AM"/>
        </w:rPr>
        <w:t xml:space="preserve"> </w:t>
      </w:r>
      <w:r w:rsidR="00662716" w:rsidRPr="00662716">
        <w:rPr>
          <w:rFonts w:cs="Sylfaen"/>
          <w:i/>
          <w:lang w:val="hy-AM"/>
        </w:rPr>
        <w:t>բացասական</w:t>
      </w:r>
      <w:r w:rsidR="00662716" w:rsidRPr="00662716">
        <w:rPr>
          <w:i/>
          <w:lang w:val="hy-AM"/>
        </w:rPr>
        <w:t xml:space="preserve"> </w:t>
      </w:r>
      <w:r w:rsidR="00662716" w:rsidRPr="00662716">
        <w:rPr>
          <w:rFonts w:cs="Sylfaen"/>
          <w:i/>
          <w:lang w:val="hy-AM"/>
        </w:rPr>
        <w:t>հետևանք</w:t>
      </w:r>
      <w:r w:rsidR="00662716" w:rsidRPr="00662716">
        <w:rPr>
          <w:i/>
          <w:lang w:val="hy-AM"/>
        </w:rPr>
        <w:t xml:space="preserve"> </w:t>
      </w:r>
      <w:r w:rsidR="00662716" w:rsidRPr="00662716">
        <w:rPr>
          <w:rFonts w:cs="Sylfaen"/>
          <w:i/>
          <w:lang w:val="hy-AM"/>
        </w:rPr>
        <w:t>կամ</w:t>
      </w:r>
      <w:r w:rsidR="00662716" w:rsidRPr="00662716">
        <w:rPr>
          <w:i/>
          <w:lang w:val="hy-AM"/>
        </w:rPr>
        <w:t xml:space="preserve"> </w:t>
      </w:r>
      <w:r w:rsidR="00662716" w:rsidRPr="00662716">
        <w:rPr>
          <w:rFonts w:cs="Sylfaen"/>
          <w:i/>
          <w:lang w:val="hy-AM"/>
        </w:rPr>
        <w:t>պարտավորություն</w:t>
      </w:r>
      <w:r w:rsidR="00662716" w:rsidRPr="00662716">
        <w:rPr>
          <w:i/>
          <w:lang w:val="hy-AM"/>
        </w:rPr>
        <w:t xml:space="preserve"> </w:t>
      </w:r>
      <w:r w:rsidR="00662716" w:rsidRPr="00662716">
        <w:rPr>
          <w:rFonts w:cs="Sylfaen"/>
          <w:i/>
          <w:lang w:val="hy-AM"/>
        </w:rPr>
        <w:t>առաջացնել:</w:t>
      </w:r>
      <w:r w:rsidR="00662716" w:rsidRPr="00662716">
        <w:rPr>
          <w:i/>
          <w:lang w:val="hy-AM"/>
        </w:rPr>
        <w:t>»</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7. Կենտրոնական բանկը կարող է Ընկերությանը պարտադրել չորս ամսվա ընթացքում հրավիրել աուդիտն իրականացնող անձի և http://www.azdarar.am հասցեում գտնվող Հայաստանի Հանրապետության հրապարակային ծանուցումների պաշտոնական ինտերնետային կայքում հրապարակել Ընկերության ֆինանսական հաշվետվությունները և աուդիտն իրականացնող անձի եզրակացությունը: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8. Աուդիտորի եզրակացությունը և հաշվետվությունն Ընկերությունը Կենտրոնական բանկ պետք է ներկայացնի մինչև տվյալ ֆինանսական տարվան հաջորդող տարվա մայիսի 1-ը: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9. Կենտրոնական բանկի պահանջով աուդիտն իրականացնող անձը պարտավոր է Կենտրոնական բանկ ներկայացնել Ընկերության աուդիտի վերաբերյալ անհրաժեշտ փաստաթղթերը, նույնիսկ եթե դրանք առևտրային, բանկային, ապահովագրական կամ այլ գաղտնիք կազմեն: Սույն մասով սահմանված պարտավորությունների չկատարման համար աուդիտն իրականացնող անձը կրում է օրենքով սահմանված պատասխանատվություն: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10. Ընկերության աուդիտն իրականացնող անձը եզրակացություն է ներկայացնում նաև՝</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Ընկերության տեխնիկական պահուստների համարժեքության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lastRenderedPageBreak/>
        <w:t>2) սույն օրենքով և Կենտրոնական բանկի նորմատիվ իրավական ակտերով սահմանված` Ընկերության տնտեսական նորմատիվների պահանջներին համապատասխանության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Ընկերության տեխնիկական պահուստներին համարժեք ակտիվների տեղաբաշխման` սույն օրենքով և Կենտրոնական բանկի նորմատիվ իրավական ակտերով սահմանված պահանջներին համապատասխանության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Ընկերության ներքին աուդիտի գործունեության, ներքին հսկողության համակարգի` սույն օրենքով և Կենտրոնական բանկի նորմատիվ իրավական ակտերով սահմանված պահանջներին համապատասխանության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5) Ընկերության ներքին տեղեկատվական համակարգի առկայության կամ որակի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6) Կենտրոնական բանկ ներկայացվող հաշվետվությունների ամբողջականության ու հավաստիության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11. Կենտրոնական բանկի և Հայաստանի Հանրապետության կառավարության լիազորած պետական կառավարման մարմնի համատեղ նորմատիվ իրավական ակտերով կարող են աուդիտն իրականացնող անձի համար սահմանվել աուդիտին և աուդիտորական եզրակացության ձևին և բովանդակությանը վերաբերող առավել մանրամասն պահանջներ:</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12. Կենտրոնական բանկը կարող է պահանջել աուդիտն իրականացնող անձին տալ լրացուցիչ բացատրություններ և պարզաբանումներ` իր եզրակացության և հաշվետվության վերաբերյալ:</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13. Եթե աուդիտորական եզրակացությունը և (կամ) հաշվետվությունը կազմվել են սույն օրենքով, այլ օրենքներով և իրավական ակտերով սահմանված պահանջների խախտմամբ, կամ աուդիտը չի իրականացվել օրենքներով և այլ իրավական ակտերով սահմանված կարգով, ապա Կենտրոնական բանկը կարող է չընդունել այն և պահանջել Ընկերության հաշվին աուդիտ իրականացնող այլ անձի կողմից նոր աուդիտ:</w:t>
      </w:r>
    </w:p>
    <w:p w:rsidR="008667D6" w:rsidRPr="0014779D" w:rsidRDefault="008667D6" w:rsidP="0014779D">
      <w:pPr>
        <w:spacing w:after="240" w:line="360" w:lineRule="auto"/>
        <w:ind w:firstLine="375"/>
        <w:jc w:val="both"/>
        <w:rPr>
          <w:rFonts w:eastAsia="Times New Roman" w:cs="Times New Roman"/>
          <w:color w:val="000000"/>
        </w:rPr>
      </w:pPr>
      <w:r w:rsidRPr="0014779D">
        <w:rPr>
          <w:rFonts w:eastAsia="Times New Roman" w:cs="Times New Roman"/>
          <w:b/>
          <w:bCs/>
          <w:i/>
          <w:iCs/>
          <w:color w:val="000000"/>
        </w:rPr>
        <w:t>(37-րդ հոդվածը փոփ. 19.03.12 ՀՕ-142-Ն)</w:t>
      </w: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58.</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Հիմնական տնտեսական նորմատիվները</w:t>
            </w:r>
          </w:p>
        </w:tc>
      </w:tr>
    </w:tbl>
    <w:p w:rsidR="008667D6" w:rsidRPr="0014779D" w:rsidRDefault="008667D6" w:rsidP="0014779D">
      <w:pPr>
        <w:spacing w:after="0" w:line="360" w:lineRule="auto"/>
        <w:ind w:firstLine="414"/>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 Կենտրոնական բանկը կարող է սահմանել Ընկերության գործունեության հետևյալ տնտեսական նորմատիվները՝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 Ընկերության կանոնադրական և ընդհանուր կապիտալների նվազագույն չափերի նորմատիվները.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2) Ընկերության վճարունակության նորմատիվները.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lastRenderedPageBreak/>
        <w:t>3) Ընկերության կապիտալի համարժեքության նորմատիվները.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4) Ընկերության իրացվելիության նորմատիվները.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5) Ընկերության տեխնիկական պահուստներին համարժեք բոլոր և առանձին վերցված ակտիվների նորմատիվները.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6) ստանձնած ապահովագրական մեկ ռիսկի առավելագույն չափի նորմատիվը.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7) ստանձնած ապահովագրական խոշոր ռիսկերի առավելագույն չափի նորմատիվը.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8) մեկ փոխառուի, խոշոր փոխառուների գծով ռիսկի առավելագույն չափը (չափերը).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9) Ընկերության հետ փոխկապակցված անձանց, անձի գծով ռիսկի առավելագույն չափը (չափերը).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10) արտարժույթի տնօրինման նորմատիվը: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 xml:space="preserve">2. Հիմնական տնտեսական նորմատիվների սահմանաչափերը, հաշվարկման կարգը, հաշվարկում մասնակցող և հաշվարկից նվազեցվող </w:t>
      </w:r>
      <w:r w:rsidRPr="00662716">
        <w:rPr>
          <w:rFonts w:eastAsia="Times New Roman" w:cs="Times New Roman"/>
          <w:strike/>
          <w:color w:val="000000"/>
        </w:rPr>
        <w:t>տարրերի կազմը</w:t>
      </w:r>
      <w:r w:rsidRPr="0014779D">
        <w:rPr>
          <w:rFonts w:eastAsia="Times New Roman" w:cs="Times New Roman"/>
          <w:color w:val="000000"/>
        </w:rPr>
        <w:t xml:space="preserve"> </w:t>
      </w:r>
      <w:r w:rsidR="00662716" w:rsidRPr="00662716">
        <w:rPr>
          <w:rFonts w:eastAsia="Times New Roman" w:cs="Times New Roman"/>
          <w:i/>
          <w:lang w:val="hy-AM"/>
        </w:rPr>
        <w:t>«տարրերի կազմն ու սահմանաչափերը»</w:t>
      </w:r>
      <w:r w:rsidR="00662716">
        <w:rPr>
          <w:rFonts w:eastAsia="Times New Roman" w:cs="Times New Roman"/>
          <w:sz w:val="24"/>
          <w:szCs w:val="24"/>
        </w:rPr>
        <w:t xml:space="preserve"> </w:t>
      </w:r>
      <w:r w:rsidRPr="0014779D">
        <w:rPr>
          <w:rFonts w:eastAsia="Times New Roman" w:cs="Times New Roman"/>
          <w:color w:val="000000"/>
        </w:rPr>
        <w:t>սահմանվում են Կենտրոնական բանկի նորմատիվ իրավական ակտերով: Ընդ որում, դրանք կարող են սահմանվել ըստ ապահովագրության ձևերի, տեսակների, դասերի ու ենթադասերի:</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3. Հիմնական տնտեսական նորմատիվները պարտադիր են և պետք է նույնը լինեն Հայաստանի Հանրապետության տարածքում գործող միևնույն տեսակի, դասի կամ ենթադասի ապահովագրություն իրականացնելու լիցենզիա ունեցող բոլոր Ընկերությունների համար, բացառությամբ նոր ստեղծվող Ընկերությունների համար սահմանվող՝ սույն հոդվածի 1-ին մասի 1-ին կետով նախատեսված կանոնադրական և ընդհանուր կապիտալների նվազագույն չափերի հիմնական տնտեսական նորմատիվների, ինչպես նաև սույն օրենքով կամ այլ օրենքներով նախատեսված այլ դեպքերի:</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4. Կենտրոնական բանկը կարող է առանձին Ընկերության համար սահմանել ավելի խիստ հիմնական տնտեսական նորմատիվներ, եթե տվյալ Ընկերության գործունեության ցուցանիշների ամփոփ գնահատականը ցածր է Կենտրոնական բանկի սահմանած ցուցանիշների ամփոփ գնահատականի նվազագույն չափից, տվյալ Ընկերության ֆինանսական ցուցանիշներն էականորեն վատթարացել են, կամ տվյալ Ընկերությունը գործունեություն է ծավալում բարձր ռիսկայնություն ունեցող ոլորտներում</w:t>
      </w:r>
      <w:r w:rsidR="00662716">
        <w:rPr>
          <w:rFonts w:eastAsia="Times New Roman" w:cs="Times New Roman"/>
          <w:color w:val="000000"/>
        </w:rPr>
        <w:t xml:space="preserve"> </w:t>
      </w:r>
      <w:r w:rsidR="00662716" w:rsidRPr="00662716">
        <w:rPr>
          <w:rFonts w:eastAsia="Times New Roman" w:cs="Times New Roman"/>
          <w:bCs/>
          <w:i/>
          <w:lang w:val="hy-AM"/>
        </w:rPr>
        <w:t>«կամ եթե Ընկերությունը</w:t>
      </w:r>
      <w:r w:rsidR="00662716" w:rsidRPr="00662716">
        <w:rPr>
          <w:rFonts w:eastAsia="Times New Roman" w:cs="Times New Roman"/>
          <w:bCs/>
          <w:i/>
        </w:rPr>
        <w:t xml:space="preserve"> </w:t>
      </w:r>
      <w:r w:rsidR="00662716" w:rsidRPr="00662716">
        <w:rPr>
          <w:rFonts w:eastAsia="Times New Roman" w:cs="Times New Roman"/>
          <w:bCs/>
          <w:i/>
          <w:lang w:val="hy-AM"/>
        </w:rPr>
        <w:t>համարվում է համակարգային նշանակություն ունեցող Ընկերություն»</w:t>
      </w:r>
      <w:r w:rsidRPr="0014779D">
        <w:rPr>
          <w:rFonts w:eastAsia="Times New Roman" w:cs="Times New Roman"/>
          <w:color w:val="000000"/>
        </w:rPr>
        <w:t>: Այդ դեպքում խստացնող նորմն ուժի մեջ է մտնում Կենտրոնական բանկի խորհրդի որոշմամբ սահմանված ողջամիտ ժամկետում:</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lastRenderedPageBreak/>
        <w:t xml:space="preserve">5. Կենտրոնական բանկի կողմից հիմնական տնտեսական նորմատիվների ռեժիմը խստացնելու դեպքում հիմնական տնտեսական նորմատիվներն ուժի մեջ են մտնում ընդունման պահից վեց ամիս հետո, եթե </w:t>
      </w:r>
      <w:r w:rsidRPr="00662716">
        <w:rPr>
          <w:rFonts w:eastAsia="Times New Roman" w:cs="Times New Roman"/>
          <w:strike/>
          <w:color w:val="000000"/>
        </w:rPr>
        <w:t>սույն</w:t>
      </w:r>
      <w:r w:rsidRPr="0014779D">
        <w:rPr>
          <w:rFonts w:eastAsia="Times New Roman" w:cs="Times New Roman"/>
          <w:color w:val="000000"/>
        </w:rPr>
        <w:t xml:space="preserve"> օրենքն այլ բան չի սահմանում:</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b/>
          <w:bCs/>
          <w:i/>
          <w:iCs/>
          <w:color w:val="000000"/>
        </w:rPr>
        <w:t>(58-րդ հոդվածը լրաց., փոփ.</w:t>
      </w:r>
      <w:r w:rsidRPr="0014779D">
        <w:rPr>
          <w:rFonts w:ascii="Arial" w:eastAsia="Times New Roman" w:hAnsi="Arial" w:cs="Arial"/>
          <w:b/>
          <w:bCs/>
          <w:i/>
          <w:iCs/>
          <w:color w:val="000000"/>
        </w:rPr>
        <w:t> </w:t>
      </w:r>
      <w:r w:rsidRPr="0014779D">
        <w:rPr>
          <w:rFonts w:eastAsia="Times New Roman" w:cs="Arial Unicode"/>
          <w:b/>
          <w:bCs/>
          <w:i/>
          <w:iCs/>
          <w:color w:val="000000"/>
        </w:rPr>
        <w:t>18.05.10 ՀՕ-64-Ն)</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br/>
      </w:r>
      <w:r w:rsidRPr="0014779D">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59.</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Ընդհանուր կապիտալը</w:t>
            </w:r>
          </w:p>
        </w:tc>
      </w:tr>
    </w:tbl>
    <w:p w:rsidR="008667D6" w:rsidRPr="0014779D" w:rsidRDefault="008667D6" w:rsidP="0014779D">
      <w:pPr>
        <w:spacing w:after="0" w:line="360" w:lineRule="auto"/>
        <w:ind w:firstLine="414"/>
        <w:jc w:val="both"/>
        <w:rPr>
          <w:rFonts w:eastAsia="Times New Roman" w:cs="Times New Roman"/>
          <w:color w:val="000000"/>
        </w:rPr>
      </w:pPr>
      <w:r w:rsidRPr="0014779D">
        <w:rPr>
          <w:rFonts w:ascii="Arial" w:eastAsia="Times New Roman" w:hAnsi="Arial" w:cs="Arial"/>
          <w:color w:val="000000"/>
        </w:rPr>
        <w:t> </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1. Ընդհանուր կապիտալն Ընկերության հիմնական (առաջնային) և լրացուցիչ (երկրորդային) կապիտալների հանրագումարն է:</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2. Հիմնական (առաջնային) կապիտալի տարրերն են կանոնադրական կապիտալը, չբաշխված շահույթը (վնասը) և Կենտրոնական բանկի նորմատիվ իրավական ակտերով սահմանված այլ տարրերը:</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3. Լրացուցիչ (երկրորդային) կապիտալի տարրերը սահմանվում են Կենտրոնական բանկի նորմատիվ իրավական ակտերով: Նորմատիվների հաշվարկման նպատակով Կենտրոնական բանկը կարող է սահմանափակել լրացուցիչ (երկրորդային) կապիտալի մասնակցությունն ընդհանուր կապիտալի հաշվարկում:</w:t>
      </w:r>
    </w:p>
    <w:p w:rsidR="008667D6" w:rsidRPr="0014779D" w:rsidRDefault="008667D6" w:rsidP="0014779D">
      <w:pPr>
        <w:spacing w:after="240" w:line="360" w:lineRule="auto"/>
        <w:ind w:firstLine="414"/>
        <w:jc w:val="both"/>
        <w:rPr>
          <w:rFonts w:eastAsia="Times New Roman" w:cs="Times New Roman"/>
          <w:color w:val="000000"/>
        </w:rPr>
      </w:pPr>
      <w:r w:rsidRPr="0014779D">
        <w:rPr>
          <w:rFonts w:eastAsia="Times New Roman" w:cs="Times New Roman"/>
          <w:color w:val="000000"/>
        </w:rPr>
        <w:t>4. Կենտրոնական բանկի նորմատիվ իրավական ակտերով կարող է առանձին նախատեսվել ընդհանուր կապիտալի նվազագույն չափի նորմատիվ նաև ապահովագրական բրոքերների և իրավաբանական անձ հանդիսացող գործակալների համար:</w:t>
      </w:r>
    </w:p>
    <w:tbl>
      <w:tblPr>
        <w:tblW w:w="5000" w:type="pct"/>
        <w:tblCellSpacing w:w="0" w:type="dxa"/>
        <w:tblCellMar>
          <w:left w:w="0" w:type="dxa"/>
          <w:right w:w="0" w:type="dxa"/>
        </w:tblCellMar>
        <w:tblLook w:val="04A0"/>
      </w:tblPr>
      <w:tblGrid>
        <w:gridCol w:w="2025"/>
        <w:gridCol w:w="8321"/>
      </w:tblGrid>
      <w:tr w:rsidR="008667D6" w:rsidRPr="00B94C7A" w:rsidTr="005B5687">
        <w:trPr>
          <w:tblCellSpacing w:w="0" w:type="dxa"/>
        </w:trPr>
        <w:tc>
          <w:tcPr>
            <w:tcW w:w="2025" w:type="dxa"/>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Հոդված 61.</w:t>
            </w:r>
          </w:p>
        </w:tc>
        <w:tc>
          <w:tcPr>
            <w:tcW w:w="0" w:type="auto"/>
            <w:vAlign w:val="center"/>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Վճարունակության նորմատիվները</w:t>
            </w:r>
          </w:p>
        </w:tc>
      </w:tr>
    </w:tbl>
    <w:p w:rsidR="008667D6" w:rsidRPr="00B94C7A" w:rsidRDefault="008667D6" w:rsidP="0014779D">
      <w:pPr>
        <w:spacing w:after="0" w:line="360" w:lineRule="auto"/>
        <w:ind w:firstLine="414"/>
        <w:jc w:val="both"/>
        <w:rPr>
          <w:rFonts w:eastAsia="Times New Roman" w:cs="Times New Roman"/>
          <w:strike/>
          <w:color w:val="000000"/>
        </w:rPr>
      </w:pPr>
      <w:r w:rsidRPr="00B94C7A">
        <w:rPr>
          <w:rFonts w:ascii="Arial" w:eastAsia="Times New Roman" w:hAnsi="Arial" w:cs="Arial"/>
          <w:strike/>
          <w:color w:val="000000"/>
        </w:rPr>
        <w:t> </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1. Ընկերությունների վճարունակության նորմատիվներն են՝</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1) ոչ կյանքի ապահովագրության և վերաապահովագրության դեպքում՝ ապահովագրավճարների մեթոդով հաշվարկած վճարունակության պահանջվող մեծության սահմանային հարաբերակցությունն ընդհանուր կապիտալին կամ դրա առանձին տարրերին.</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2) ոչ կյանքի ապահովագրության և վերաապահովագրության դեպքում՝ ապահովագրական հատուցումների մեթոդով հաշվարկած վճարունակության պահանջվող մեծության սահմանային հարաբերակցությունն ընդհանուր կապիտալին կամ դրա առանձին տարրերին.</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lastRenderedPageBreak/>
        <w:t>3) կյանքի ապահովագրության և վերաապահովագրության դեպքում՝ մաթեմատիկական պահուստների մեթոդով հաշվարկած վճարունակության պահանջվող մեծության սահմանային հարաբերակցությունն ընդհանուր կապիտալին կամ դրա առանձին տարրերին.</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4) կյանքի ապահովագրության և վերաապահովագրության դեպքում՝ ռիսկային կապիտալի մեթոդով հաշվարկած վճարունակության պահանջվող մեծության սահմանային հարաբերակցությունն ընդհանուր կապիտալին կամ դրա առանձին տարրերին:</w:t>
      </w:r>
    </w:p>
    <w:p w:rsidR="008667D6" w:rsidRPr="00B94C7A" w:rsidRDefault="008667D6" w:rsidP="0014779D">
      <w:pPr>
        <w:spacing w:after="240" w:line="360" w:lineRule="auto"/>
        <w:ind w:firstLine="414"/>
        <w:jc w:val="both"/>
        <w:rPr>
          <w:rFonts w:eastAsia="Times New Roman" w:cs="Times New Roman"/>
          <w:strike/>
          <w:color w:val="000000"/>
        </w:rPr>
      </w:pPr>
      <w:r w:rsidRPr="00B94C7A">
        <w:rPr>
          <w:rFonts w:eastAsia="Times New Roman" w:cs="Times New Roman"/>
          <w:strike/>
          <w:color w:val="000000"/>
        </w:rPr>
        <w:t>2. Ապահովագրության տարբեր տեսակների, դասերի և ենթադասերի համար սահմանվող վճարունակության նորմատիվները կարող են լինել ինչպես սույն հոդվածի 1-ին մասում նշված նորմատիվները, այնպես էլ նրանց տարբեր համակցությունը:</w:t>
      </w:r>
    </w:p>
    <w:tbl>
      <w:tblPr>
        <w:tblW w:w="5000" w:type="pct"/>
        <w:tblCellSpacing w:w="0" w:type="dxa"/>
        <w:tblCellMar>
          <w:left w:w="0" w:type="dxa"/>
          <w:right w:w="0" w:type="dxa"/>
        </w:tblCellMar>
        <w:tblLook w:val="04A0"/>
      </w:tblPr>
      <w:tblGrid>
        <w:gridCol w:w="2025"/>
        <w:gridCol w:w="8321"/>
      </w:tblGrid>
      <w:tr w:rsidR="008667D6" w:rsidRPr="00B94C7A" w:rsidTr="005B5687">
        <w:trPr>
          <w:tblCellSpacing w:w="0" w:type="dxa"/>
        </w:trPr>
        <w:tc>
          <w:tcPr>
            <w:tcW w:w="2025" w:type="dxa"/>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Հոդված 62.</w:t>
            </w:r>
          </w:p>
        </w:tc>
        <w:tc>
          <w:tcPr>
            <w:tcW w:w="0" w:type="auto"/>
            <w:vAlign w:val="center"/>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Կապիտալի համարժեքության նորմատիվները</w:t>
            </w:r>
          </w:p>
        </w:tc>
      </w:tr>
    </w:tbl>
    <w:p w:rsidR="008667D6" w:rsidRPr="00B94C7A" w:rsidRDefault="008667D6" w:rsidP="0014779D">
      <w:pPr>
        <w:spacing w:after="0" w:line="360" w:lineRule="auto"/>
        <w:ind w:firstLine="414"/>
        <w:jc w:val="both"/>
        <w:rPr>
          <w:rFonts w:eastAsia="Times New Roman" w:cs="Times New Roman"/>
          <w:strike/>
          <w:color w:val="000000"/>
        </w:rPr>
      </w:pPr>
      <w:r w:rsidRPr="00B94C7A">
        <w:rPr>
          <w:rFonts w:ascii="Arial" w:eastAsia="Times New Roman" w:hAnsi="Arial" w:cs="Arial"/>
          <w:strike/>
          <w:color w:val="000000"/>
        </w:rPr>
        <w:t> </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Կապիտալի համարժեքության նորմատիվներն են՝</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1) ընդհանուր կապիտալի և ռիսկով կշռված ակտիվների գումարների միջև սահմանային հարաբերակցությունը.</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2) հիմնական կապիտալի և ռիսկով կշռված ակտիվների գումարների միջև սահմանային հարաբերակցությունը.</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3) ընդհանուր կապիտալի և ռիսկով կշռված ակտիվների ու վճարունակության պահանջվող մեծության հանրագումարների միջև սահմանային հարաբերակցությունը.</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4) հիմնական կապիտալի և ռիսկով կշռված ակտիվների ու վճարունակության պահանջվող մեծության հանրագումարների միջև սահմանային հարաբերակցությունը:</w:t>
      </w:r>
    </w:p>
    <w:p w:rsidR="008667D6" w:rsidRPr="00B94C7A" w:rsidRDefault="008667D6" w:rsidP="0014779D">
      <w:pPr>
        <w:spacing w:after="0" w:line="360" w:lineRule="auto"/>
        <w:ind w:firstLine="414"/>
        <w:jc w:val="both"/>
        <w:rPr>
          <w:rFonts w:eastAsia="Times New Roman" w:cs="Times New Roman"/>
          <w:strike/>
          <w:color w:val="000000"/>
        </w:rPr>
      </w:pPr>
    </w:p>
    <w:tbl>
      <w:tblPr>
        <w:tblW w:w="5000" w:type="pct"/>
        <w:tblCellSpacing w:w="0" w:type="dxa"/>
        <w:tblCellMar>
          <w:left w:w="0" w:type="dxa"/>
          <w:right w:w="0" w:type="dxa"/>
        </w:tblCellMar>
        <w:tblLook w:val="04A0"/>
      </w:tblPr>
      <w:tblGrid>
        <w:gridCol w:w="2025"/>
        <w:gridCol w:w="8321"/>
      </w:tblGrid>
      <w:tr w:rsidR="008667D6" w:rsidRPr="00B94C7A" w:rsidTr="005B5687">
        <w:trPr>
          <w:tblCellSpacing w:w="0" w:type="dxa"/>
        </w:trPr>
        <w:tc>
          <w:tcPr>
            <w:tcW w:w="2025" w:type="dxa"/>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Հոդված 63.</w:t>
            </w:r>
          </w:p>
        </w:tc>
        <w:tc>
          <w:tcPr>
            <w:tcW w:w="0" w:type="auto"/>
            <w:vAlign w:val="center"/>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Իրացվելիության նորմատիվները</w:t>
            </w:r>
          </w:p>
        </w:tc>
      </w:tr>
    </w:tbl>
    <w:p w:rsidR="008667D6" w:rsidRPr="00B94C7A" w:rsidRDefault="008667D6" w:rsidP="0014779D">
      <w:pPr>
        <w:spacing w:after="0" w:line="360" w:lineRule="auto"/>
        <w:ind w:firstLine="414"/>
        <w:jc w:val="both"/>
        <w:rPr>
          <w:rFonts w:eastAsia="Times New Roman" w:cs="Times New Roman"/>
          <w:strike/>
          <w:color w:val="000000"/>
        </w:rPr>
      </w:pPr>
      <w:r w:rsidRPr="00B94C7A">
        <w:rPr>
          <w:rFonts w:ascii="Arial" w:eastAsia="Times New Roman" w:hAnsi="Arial" w:cs="Arial"/>
          <w:strike/>
          <w:color w:val="000000"/>
        </w:rPr>
        <w:t> </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Իրացվելիության նորմատիվներն են՝</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1) բարձր իրացվելի ակտիվների և վճարման ենթակա պարտավորությունների մեծության միջև սահմանային հարաբերակցությունը (ընթացիկ իրացվելիություն).</w:t>
      </w:r>
    </w:p>
    <w:p w:rsidR="008667D6" w:rsidRPr="00B94C7A" w:rsidRDefault="008667D6" w:rsidP="0014779D">
      <w:pPr>
        <w:spacing w:after="240" w:line="360" w:lineRule="auto"/>
        <w:ind w:firstLine="414"/>
        <w:jc w:val="both"/>
        <w:rPr>
          <w:rFonts w:eastAsia="Times New Roman" w:cs="Times New Roman"/>
          <w:strike/>
          <w:color w:val="000000"/>
        </w:rPr>
      </w:pPr>
      <w:r w:rsidRPr="00B94C7A">
        <w:rPr>
          <w:rFonts w:eastAsia="Times New Roman" w:cs="Times New Roman"/>
          <w:strike/>
          <w:color w:val="000000"/>
        </w:rPr>
        <w:t>2) բարձր իրացվելի ակտիվների և ընդհանուր պարտավորությունների (ներառյալ` տեխնիկական պահուստները) կամ բարձր իրացվելի ակտիվների և տեխնիկական պահուստների մեծության միջև սահմանային հարաբերակցությունը (ընդհանուր իրացվելիություն):</w:t>
      </w:r>
    </w:p>
    <w:tbl>
      <w:tblPr>
        <w:tblW w:w="5000" w:type="pct"/>
        <w:tblCellSpacing w:w="0" w:type="dxa"/>
        <w:tblCellMar>
          <w:left w:w="0" w:type="dxa"/>
          <w:right w:w="0" w:type="dxa"/>
        </w:tblCellMar>
        <w:tblLook w:val="04A0"/>
      </w:tblPr>
      <w:tblGrid>
        <w:gridCol w:w="2025"/>
        <w:gridCol w:w="8321"/>
      </w:tblGrid>
      <w:tr w:rsidR="008667D6" w:rsidRPr="00B94C7A" w:rsidTr="005B5687">
        <w:trPr>
          <w:tblCellSpacing w:w="0" w:type="dxa"/>
        </w:trPr>
        <w:tc>
          <w:tcPr>
            <w:tcW w:w="2025" w:type="dxa"/>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Հոդված 64.</w:t>
            </w:r>
          </w:p>
        </w:tc>
        <w:tc>
          <w:tcPr>
            <w:tcW w:w="0" w:type="auto"/>
            <w:vAlign w:val="center"/>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Տեխնիկական պահուստներին համարժեք ակտիվների նորմատիվները</w:t>
            </w:r>
          </w:p>
        </w:tc>
      </w:tr>
    </w:tbl>
    <w:p w:rsidR="008667D6" w:rsidRPr="00B94C7A" w:rsidRDefault="008667D6" w:rsidP="0014779D">
      <w:pPr>
        <w:spacing w:after="0" w:line="360" w:lineRule="auto"/>
        <w:ind w:firstLine="414"/>
        <w:jc w:val="both"/>
        <w:rPr>
          <w:rFonts w:eastAsia="Times New Roman" w:cs="Times New Roman"/>
          <w:strike/>
          <w:color w:val="000000"/>
        </w:rPr>
      </w:pPr>
      <w:r w:rsidRPr="00B94C7A">
        <w:rPr>
          <w:rFonts w:ascii="Arial" w:eastAsia="Times New Roman" w:hAnsi="Arial" w:cs="Arial"/>
          <w:strike/>
          <w:color w:val="000000"/>
        </w:rPr>
        <w:lastRenderedPageBreak/>
        <w:t> </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Տեխնիկական պահուստներին համարժեք ակտիվների նորմատիվներն են`</w:t>
      </w:r>
    </w:p>
    <w:p w:rsidR="008667D6" w:rsidRPr="00B94C7A" w:rsidRDefault="008667D6" w:rsidP="0014779D">
      <w:pPr>
        <w:spacing w:after="0" w:line="360" w:lineRule="auto"/>
        <w:ind w:firstLine="414"/>
        <w:jc w:val="both"/>
        <w:rPr>
          <w:rFonts w:eastAsia="Times New Roman" w:cs="Times New Roman"/>
          <w:strike/>
          <w:color w:val="000000"/>
        </w:rPr>
      </w:pPr>
      <w:r w:rsidRPr="00B94C7A">
        <w:rPr>
          <w:rFonts w:eastAsia="Times New Roman" w:cs="Times New Roman"/>
          <w:strike/>
          <w:color w:val="000000"/>
        </w:rPr>
        <w:t>1) բոլոր կամ տեխնիկական պահուստների առանձին տեսակներին համարժեք ակտիվների թույլատրելի կազմն ու կառուցվածքը.</w:t>
      </w:r>
    </w:p>
    <w:p w:rsidR="008667D6" w:rsidRPr="00B94C7A" w:rsidRDefault="008667D6" w:rsidP="0014779D">
      <w:pPr>
        <w:spacing w:after="240" w:line="360" w:lineRule="auto"/>
        <w:ind w:firstLine="414"/>
        <w:jc w:val="both"/>
        <w:rPr>
          <w:rFonts w:eastAsia="Times New Roman" w:cs="Times New Roman"/>
          <w:strike/>
          <w:color w:val="000000"/>
        </w:rPr>
      </w:pPr>
      <w:r w:rsidRPr="00B94C7A">
        <w:rPr>
          <w:rFonts w:eastAsia="Times New Roman" w:cs="Times New Roman"/>
          <w:strike/>
          <w:color w:val="000000"/>
        </w:rPr>
        <w:t>2) բոլոր ակտիվների, ակտիվների տարբեր խմբերի, բոլոր պարտապանների, պարտապանների առանձին խմբերի, մեկ պարտապանի գծով ակտիվների և բոլոր տեխնիկական պահուստների, տեխնիկական պահուստների առանձին տեսակների միջև սահմանային հարաբերակցությունները:</w:t>
      </w:r>
    </w:p>
    <w:tbl>
      <w:tblPr>
        <w:tblW w:w="5000" w:type="pct"/>
        <w:tblCellSpacing w:w="0" w:type="dxa"/>
        <w:tblCellMar>
          <w:left w:w="0" w:type="dxa"/>
          <w:right w:w="0" w:type="dxa"/>
        </w:tblCellMar>
        <w:tblLook w:val="04A0"/>
      </w:tblPr>
      <w:tblGrid>
        <w:gridCol w:w="2025"/>
        <w:gridCol w:w="8321"/>
      </w:tblGrid>
      <w:tr w:rsidR="008667D6" w:rsidRPr="00B94C7A" w:rsidTr="005B5687">
        <w:trPr>
          <w:tblCellSpacing w:w="0" w:type="dxa"/>
        </w:trPr>
        <w:tc>
          <w:tcPr>
            <w:tcW w:w="2025" w:type="dxa"/>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Հոդված 65.</w:t>
            </w:r>
          </w:p>
        </w:tc>
        <w:tc>
          <w:tcPr>
            <w:tcW w:w="0" w:type="auto"/>
            <w:vAlign w:val="center"/>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Ստանձնած ապահովագրական մեկ ռիսկի առավելագույն չափի նորմատիվը</w:t>
            </w:r>
          </w:p>
        </w:tc>
      </w:tr>
    </w:tbl>
    <w:p w:rsidR="008667D6" w:rsidRPr="00B94C7A" w:rsidRDefault="008667D6" w:rsidP="0014779D">
      <w:pPr>
        <w:spacing w:after="0" w:line="360" w:lineRule="auto"/>
        <w:ind w:firstLine="414"/>
        <w:jc w:val="both"/>
        <w:rPr>
          <w:rFonts w:eastAsia="Times New Roman" w:cs="Times New Roman"/>
          <w:strike/>
          <w:color w:val="000000"/>
        </w:rPr>
      </w:pPr>
      <w:r w:rsidRPr="00B94C7A">
        <w:rPr>
          <w:rFonts w:ascii="Arial" w:eastAsia="Times New Roman" w:hAnsi="Arial" w:cs="Arial"/>
          <w:strike/>
          <w:color w:val="000000"/>
        </w:rPr>
        <w:t> </w:t>
      </w:r>
    </w:p>
    <w:p w:rsidR="008667D6" w:rsidRPr="00B94C7A" w:rsidRDefault="008667D6" w:rsidP="0014779D">
      <w:pPr>
        <w:spacing w:after="240" w:line="360" w:lineRule="auto"/>
        <w:ind w:firstLine="414"/>
        <w:jc w:val="both"/>
        <w:rPr>
          <w:rFonts w:eastAsia="Times New Roman" w:cs="Times New Roman"/>
          <w:strike/>
          <w:color w:val="000000"/>
        </w:rPr>
      </w:pPr>
      <w:r w:rsidRPr="00B94C7A">
        <w:rPr>
          <w:rFonts w:eastAsia="Times New Roman" w:cs="Times New Roman"/>
          <w:strike/>
          <w:color w:val="000000"/>
        </w:rPr>
        <w:t>Ստանձնած ապահովագրական մեկ ռիսկի առավելագույն չափի նորմատիվը Ընկերության ստանձնած ապահովագրական մեկ ռիսկի գծով պարտավորության և ընդհանուր կապիտալի միջև սահմանային հարաբերակցությունն է:</w:t>
      </w:r>
    </w:p>
    <w:tbl>
      <w:tblPr>
        <w:tblW w:w="5000" w:type="pct"/>
        <w:tblCellSpacing w:w="0" w:type="dxa"/>
        <w:tblCellMar>
          <w:left w:w="0" w:type="dxa"/>
          <w:right w:w="0" w:type="dxa"/>
        </w:tblCellMar>
        <w:tblLook w:val="04A0"/>
      </w:tblPr>
      <w:tblGrid>
        <w:gridCol w:w="2025"/>
        <w:gridCol w:w="8321"/>
      </w:tblGrid>
      <w:tr w:rsidR="008667D6" w:rsidRPr="00B94C7A" w:rsidTr="005B5687">
        <w:trPr>
          <w:tblCellSpacing w:w="0" w:type="dxa"/>
        </w:trPr>
        <w:tc>
          <w:tcPr>
            <w:tcW w:w="2025" w:type="dxa"/>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Հոդված 66.</w:t>
            </w:r>
          </w:p>
        </w:tc>
        <w:tc>
          <w:tcPr>
            <w:tcW w:w="0" w:type="auto"/>
            <w:vAlign w:val="center"/>
            <w:hideMark/>
          </w:tcPr>
          <w:p w:rsidR="008667D6" w:rsidRPr="00B94C7A" w:rsidRDefault="008667D6" w:rsidP="0014779D">
            <w:pPr>
              <w:spacing w:after="0" w:line="360" w:lineRule="auto"/>
              <w:jc w:val="both"/>
              <w:rPr>
                <w:rFonts w:eastAsia="Times New Roman" w:cs="Times New Roman"/>
                <w:strike/>
                <w:color w:val="000000"/>
              </w:rPr>
            </w:pPr>
            <w:r w:rsidRPr="00B94C7A">
              <w:rPr>
                <w:rFonts w:eastAsia="Times New Roman" w:cs="Times New Roman"/>
                <w:b/>
                <w:bCs/>
                <w:strike/>
                <w:color w:val="000000"/>
              </w:rPr>
              <w:t>Ստանձնած ապահովագրական խոշոր ռիսկերի առավելագույն չափի նորմատիվը</w:t>
            </w:r>
          </w:p>
        </w:tc>
      </w:tr>
    </w:tbl>
    <w:p w:rsidR="008667D6" w:rsidRPr="00B94C7A" w:rsidRDefault="008667D6" w:rsidP="0014779D">
      <w:pPr>
        <w:spacing w:after="0" w:line="360" w:lineRule="auto"/>
        <w:ind w:firstLine="414"/>
        <w:jc w:val="both"/>
        <w:rPr>
          <w:rFonts w:eastAsia="Times New Roman" w:cs="Times New Roman"/>
          <w:strike/>
          <w:color w:val="000000"/>
        </w:rPr>
      </w:pPr>
      <w:r w:rsidRPr="00B94C7A">
        <w:rPr>
          <w:rFonts w:ascii="Arial" w:eastAsia="Times New Roman" w:hAnsi="Arial" w:cs="Arial"/>
          <w:strike/>
          <w:color w:val="000000"/>
        </w:rPr>
        <w:t> </w:t>
      </w:r>
    </w:p>
    <w:p w:rsidR="008667D6" w:rsidRPr="00B94C7A" w:rsidRDefault="008667D6" w:rsidP="0014779D">
      <w:pPr>
        <w:spacing w:after="240" w:line="360" w:lineRule="auto"/>
        <w:ind w:firstLine="414"/>
        <w:jc w:val="both"/>
        <w:rPr>
          <w:rFonts w:eastAsia="Times New Roman" w:cs="Times New Roman"/>
          <w:strike/>
          <w:color w:val="000000"/>
        </w:rPr>
      </w:pPr>
      <w:r w:rsidRPr="00B94C7A">
        <w:rPr>
          <w:rFonts w:eastAsia="Times New Roman" w:cs="Times New Roman"/>
          <w:strike/>
          <w:color w:val="000000"/>
        </w:rPr>
        <w:t>Ստանձնած ապահովագրական խոշոր ռիսկերի առավելագույն չափի նորմատիվն Ընկերության ստանձնած ապահովագրական խոշոր ռիսկերի գծով պարտավորությունների և ընդհանուր կապիտալի միջև սահմանային հարաբերակցությունն է:</w:t>
      </w:r>
    </w:p>
    <w:p w:rsidR="008667D6" w:rsidRPr="0014779D" w:rsidRDefault="008667D6" w:rsidP="0014779D">
      <w:pPr>
        <w:spacing w:after="240" w:line="360" w:lineRule="auto"/>
        <w:ind w:firstLine="414"/>
        <w:jc w:val="both"/>
        <w:rPr>
          <w:rFonts w:eastAsia="Times New Roman" w:cs="Times New Roman"/>
          <w:color w:val="000000"/>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69.</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Տեխնիկական պահուստները</w:t>
            </w:r>
          </w:p>
        </w:tc>
      </w:tr>
    </w:tbl>
    <w:p w:rsidR="008667D6" w:rsidRPr="0014779D" w:rsidRDefault="008667D6" w:rsidP="0014779D">
      <w:pPr>
        <w:spacing w:after="0" w:line="360" w:lineRule="auto"/>
        <w:ind w:firstLine="414"/>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 Ընկերությունը պարտավոր է ապահովագրության պայմանագրերից ծագող պարտավորությունները կատարելու և հնարավոր ռիսկերը ծածկելու նպատակով ձևավորել տեխնիկական պահուստներ:</w:t>
      </w:r>
    </w:p>
    <w:p w:rsidR="008667D6" w:rsidRDefault="008667D6" w:rsidP="0014779D">
      <w:pPr>
        <w:spacing w:after="0" w:line="360" w:lineRule="auto"/>
        <w:ind w:firstLine="414"/>
        <w:jc w:val="both"/>
        <w:rPr>
          <w:rFonts w:eastAsia="Times New Roman" w:cs="Times New Roman"/>
          <w:strike/>
          <w:color w:val="000000"/>
        </w:rPr>
      </w:pPr>
      <w:r w:rsidRPr="0014779D">
        <w:rPr>
          <w:rFonts w:eastAsia="Times New Roman" w:cs="Times New Roman"/>
          <w:color w:val="000000"/>
        </w:rPr>
        <w:t xml:space="preserve">2. </w:t>
      </w:r>
      <w:r w:rsidRPr="00B94C7A">
        <w:rPr>
          <w:rFonts w:eastAsia="Times New Roman" w:cs="Times New Roman"/>
          <w:strike/>
          <w:color w:val="000000"/>
        </w:rPr>
        <w:t>Ընկերությունը պարտավոր է ձևավորել հետևյալ տեխնիկական պահուստները՝</w:t>
      </w:r>
    </w:p>
    <w:p w:rsidR="00B94C7A" w:rsidRPr="00B94C7A" w:rsidRDefault="00B94C7A" w:rsidP="0014779D">
      <w:pPr>
        <w:spacing w:after="0" w:line="360" w:lineRule="auto"/>
        <w:ind w:firstLine="414"/>
        <w:jc w:val="both"/>
        <w:rPr>
          <w:rFonts w:eastAsia="Times New Roman" w:cs="Times New Roman"/>
          <w:i/>
          <w:color w:val="000000"/>
        </w:rPr>
      </w:pPr>
      <w:r w:rsidRPr="00B94C7A">
        <w:rPr>
          <w:rFonts w:eastAsia="Times New Roman" w:cs="Times New Roman"/>
          <w:i/>
          <w:lang w:val="hy-AM"/>
        </w:rPr>
        <w:t>«Կենտրոնական բանկը կարող է սահմանել հետևյալ տեխնիկական պահուստները ՝»</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 չվաստակած ապահովագրավճարների պահուստ.</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2) բոնուսների և զեղչերի պահուստ.</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3) պահանջների պահուստ, այդ թվում՝</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lastRenderedPageBreak/>
        <w:t>ա. ներկայացված, սակայն չվճարված պահանջների պահուստ,</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բ. տեղի ունեցած, սակայն չներկայացված պահանջների պահուստ.</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4) հավասարակշռման պահուստ.</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5) մաթեմատիկական պահուստ.</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6) Կենտրոնական բանկի նորմատիվ իրավական ակտերով սահմանված այլ տեխնիկական պահուստներ:</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 xml:space="preserve">3. </w:t>
      </w:r>
      <w:r w:rsidRPr="00B94C7A">
        <w:rPr>
          <w:rFonts w:eastAsia="Times New Roman" w:cs="Times New Roman"/>
          <w:strike/>
          <w:color w:val="000000"/>
        </w:rPr>
        <w:t>Բացի սույն հոդվածի 2-րդ մասում նշված պահուստներից</w:t>
      </w:r>
      <w:r w:rsidR="00B94C7A">
        <w:rPr>
          <w:rFonts w:eastAsia="Times New Roman" w:cs="Times New Roman"/>
          <w:strike/>
          <w:color w:val="000000"/>
        </w:rPr>
        <w:t xml:space="preserve"> </w:t>
      </w:r>
      <w:r w:rsidR="00B94C7A" w:rsidRPr="00B94C7A">
        <w:rPr>
          <w:rFonts w:eastAsia="Times New Roman" w:cs="Times New Roman"/>
          <w:i/>
          <w:lang w:val="hy-AM"/>
        </w:rPr>
        <w:t xml:space="preserve">«Բացի </w:t>
      </w:r>
      <w:r w:rsidR="00B94C7A" w:rsidRPr="00B94C7A">
        <w:rPr>
          <w:rFonts w:eastAsia="Times New Roman" w:cs="Times New Roman"/>
          <w:i/>
          <w:color w:val="000000"/>
          <w:lang w:val="hy-AM"/>
        </w:rPr>
        <w:t>Կենտրոնական բանկի կողմից սահմանված տեխնիկական</w:t>
      </w:r>
      <w:r w:rsidR="00B94C7A" w:rsidRPr="00B94C7A">
        <w:rPr>
          <w:rFonts w:eastAsia="Times New Roman" w:cs="Times New Roman"/>
          <w:i/>
          <w:lang w:val="hy-AM"/>
        </w:rPr>
        <w:t xml:space="preserve"> պահուստներից»</w:t>
      </w:r>
      <w:r w:rsidRPr="0014779D">
        <w:rPr>
          <w:rFonts w:eastAsia="Times New Roman" w:cs="Times New Roman"/>
          <w:color w:val="000000"/>
        </w:rPr>
        <w:t>, Ընկերությունը կարող է Կենտրոնական բանկի համաձայնությամբ ձևավորել նաև այլ պահուստներ:</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 xml:space="preserve">4. </w:t>
      </w:r>
      <w:r w:rsidRPr="00B94C7A">
        <w:rPr>
          <w:rFonts w:eastAsia="Times New Roman" w:cs="Times New Roman"/>
          <w:strike/>
          <w:color w:val="000000"/>
        </w:rPr>
        <w:t>Սույն հոդվածի 2-րդ և 3-րդ մասերով սահմանված պահուստների</w:t>
      </w:r>
      <w:r w:rsidR="00B94C7A">
        <w:rPr>
          <w:rFonts w:eastAsia="Times New Roman" w:cs="Times New Roman"/>
          <w:color w:val="000000"/>
        </w:rPr>
        <w:t xml:space="preserve"> </w:t>
      </w:r>
      <w:r w:rsidR="00B94C7A" w:rsidRPr="00B94C7A">
        <w:rPr>
          <w:rFonts w:eastAsia="Times New Roman" w:cs="Times New Roman"/>
          <w:i/>
          <w:lang w:val="hy-AM"/>
        </w:rPr>
        <w:t xml:space="preserve">«Տեխնիկական պահուստների» </w:t>
      </w:r>
      <w:r w:rsidRPr="0014779D">
        <w:rPr>
          <w:rFonts w:eastAsia="Times New Roman" w:cs="Times New Roman"/>
          <w:color w:val="000000"/>
        </w:rPr>
        <w:t xml:space="preserve"> հաշվարկման սկզբունքները, մեթոդները, կարգը, հաշվարկում մասնակցող և հաշվարկից նվազեցվող տարրերի կազմը սահմանվում են Կենտրոնական բանկի և Հայաստանի Հանրապետության կառավարության լիազորած պետական կառավարման մարմնի հետ համատեղ ընդունված նորմատիվ իրավական ակտերով: Ընդ որում, դրանք կարող են սահմանվել </w:t>
      </w:r>
      <w:r w:rsidRPr="00B94C7A">
        <w:rPr>
          <w:rFonts w:eastAsia="Times New Roman" w:cs="Times New Roman"/>
          <w:strike/>
          <w:color w:val="000000"/>
        </w:rPr>
        <w:t>ըստ ապահովագրության տեսակների</w:t>
      </w:r>
      <w:r w:rsidR="00B94C7A">
        <w:rPr>
          <w:rFonts w:eastAsia="Times New Roman" w:cs="Times New Roman"/>
          <w:strike/>
          <w:color w:val="000000"/>
        </w:rPr>
        <w:t xml:space="preserve"> </w:t>
      </w:r>
      <w:r w:rsidR="00B94C7A" w:rsidRPr="00B94C7A">
        <w:rPr>
          <w:rFonts w:eastAsia="Times New Roman" w:cs="Times New Roman"/>
          <w:color w:val="000000"/>
        </w:rPr>
        <w:t xml:space="preserve"> </w:t>
      </w:r>
      <w:r w:rsidR="00B94C7A" w:rsidRPr="00B94C7A">
        <w:rPr>
          <w:rFonts w:eastAsia="Times New Roman" w:cs="Times New Roman"/>
          <w:i/>
          <w:lang w:val="hy-AM"/>
        </w:rPr>
        <w:t>«ըստ ապահովագրության ձևերի, տեսակների»</w:t>
      </w:r>
      <w:r w:rsidRPr="00B94C7A">
        <w:rPr>
          <w:rFonts w:eastAsia="Times New Roman" w:cs="Times New Roman"/>
          <w:i/>
          <w:color w:val="000000"/>
        </w:rPr>
        <w:t>,</w:t>
      </w:r>
      <w:r w:rsidRPr="0014779D">
        <w:rPr>
          <w:rFonts w:eastAsia="Times New Roman" w:cs="Times New Roman"/>
          <w:color w:val="000000"/>
        </w:rPr>
        <w:t xml:space="preserve"> դասերի ու ենթադասերի:</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 xml:space="preserve">5. Տեխնիկական պահուստները պարտադիր են, և դրանց ձևավորման կարգը պետք է նույնը լինի Հայաստանի Հանրապետության տարածքում գործող </w:t>
      </w:r>
      <w:r w:rsidRPr="00B94C7A">
        <w:rPr>
          <w:rFonts w:eastAsia="Times New Roman" w:cs="Times New Roman"/>
          <w:strike/>
          <w:color w:val="000000"/>
        </w:rPr>
        <w:t>միևնույն տեսակի</w:t>
      </w:r>
      <w:r w:rsidR="00B94C7A" w:rsidRPr="00B94C7A">
        <w:rPr>
          <w:rFonts w:eastAsia="Times New Roman" w:cs="Times New Roman"/>
          <w:color w:val="000000"/>
        </w:rPr>
        <w:t xml:space="preserve">  </w:t>
      </w:r>
      <w:r w:rsidR="00B94C7A" w:rsidRPr="00B94C7A">
        <w:rPr>
          <w:rStyle w:val="apple-converted-space"/>
          <w:rFonts w:ascii="Sylfaen" w:hAnsi="Sylfaen" w:cs="Calibri"/>
          <w:i/>
          <w:color w:val="000000"/>
          <w:shd w:val="clear" w:color="auto" w:fill="FFFFFF"/>
          <w:lang w:val="hy-AM"/>
        </w:rPr>
        <w:t>«</w:t>
      </w:r>
      <w:r w:rsidR="00B94C7A" w:rsidRPr="00B94C7A">
        <w:rPr>
          <w:rFonts w:eastAsia="Times New Roman" w:cs="Times New Roman"/>
          <w:i/>
          <w:color w:val="000000"/>
          <w:lang w:val="hy-AM"/>
        </w:rPr>
        <w:t>միևնույն ձևի, տեսակի</w:t>
      </w:r>
      <w:r w:rsidR="00B94C7A" w:rsidRPr="00B94C7A">
        <w:rPr>
          <w:rStyle w:val="apple-converted-space"/>
          <w:rFonts w:ascii="Sylfaen" w:hAnsi="Sylfaen" w:cs="Calibri"/>
          <w:i/>
          <w:color w:val="000000"/>
          <w:shd w:val="clear" w:color="auto" w:fill="FFFFFF"/>
          <w:lang w:val="hy-AM"/>
        </w:rPr>
        <w:t>»</w:t>
      </w:r>
      <w:r w:rsidRPr="0014779D">
        <w:rPr>
          <w:rFonts w:eastAsia="Times New Roman" w:cs="Times New Roman"/>
          <w:color w:val="000000"/>
        </w:rPr>
        <w:t>, դասի կամ ենթադասի ապահովագրություն իրականացնելու լիցենզիա ունեցող բոլոր Ընկերությունների համար, բացառությամբ օրենքով նախատեսված դեպքերի:</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6. Կենտրոնական բանկի կողմից տեխնիկական պահուստների ձևավորման ռեժիմը խստացնելու դեպքում տեխնիկական պահուստների ձևավորման նոր պահանջներն ուժի մեջ են մտնում ընդունման պահից 90 օր հետո, եթե ավելի ուշ ժամկետ նախատեսված չէ Կենտրոնական բանկի նորմատիվ իրավական ակտերով:</w:t>
      </w:r>
    </w:p>
    <w:p w:rsidR="008667D6" w:rsidRPr="0014779D" w:rsidRDefault="008667D6" w:rsidP="0014779D">
      <w:pPr>
        <w:spacing w:after="240" w:line="360" w:lineRule="auto"/>
        <w:ind w:firstLine="414"/>
        <w:jc w:val="both"/>
        <w:rPr>
          <w:rFonts w:eastAsia="Times New Roman" w:cs="Times New Roman"/>
          <w:color w:val="000000"/>
        </w:rPr>
      </w:pPr>
      <w:r w:rsidRPr="0014779D">
        <w:rPr>
          <w:rFonts w:eastAsia="Times New Roman" w:cs="Times New Roman"/>
          <w:color w:val="000000"/>
        </w:rPr>
        <w:t>7. Կենտրոնական բանկի կողմից տեխնիկական պահուստների ձևավորման ռեժիմը մեղմացնելու դեպքում տեխնիկական պահուստների ձևավորման նոր պահանջներն ուժի մեջ են մտնում Կենտրոնական բանկի նորմատիվ իրավական ակտերով սահմանված պահից:</w:t>
      </w:r>
    </w:p>
    <w:tbl>
      <w:tblPr>
        <w:tblW w:w="5000" w:type="pct"/>
        <w:tblCellSpacing w:w="0" w:type="dxa"/>
        <w:tblCellMar>
          <w:left w:w="0" w:type="dxa"/>
          <w:right w:w="0" w:type="dxa"/>
        </w:tblCellMar>
        <w:tblLook w:val="04A0"/>
      </w:tblPr>
      <w:tblGrid>
        <w:gridCol w:w="2025"/>
        <w:gridCol w:w="8321"/>
      </w:tblGrid>
      <w:tr w:rsidR="008667D6" w:rsidRPr="006D498B" w:rsidTr="005B5687">
        <w:trPr>
          <w:tblCellSpacing w:w="0" w:type="dxa"/>
        </w:trPr>
        <w:tc>
          <w:tcPr>
            <w:tcW w:w="2025" w:type="dxa"/>
            <w:hideMark/>
          </w:tcPr>
          <w:p w:rsidR="008667D6" w:rsidRPr="006D498B" w:rsidRDefault="008667D6" w:rsidP="0014779D">
            <w:pPr>
              <w:spacing w:after="0" w:line="360" w:lineRule="auto"/>
              <w:jc w:val="both"/>
              <w:rPr>
                <w:rFonts w:eastAsia="Times New Roman" w:cs="Times New Roman"/>
                <w:strike/>
                <w:color w:val="000000"/>
              </w:rPr>
            </w:pPr>
            <w:r w:rsidRPr="006D498B">
              <w:rPr>
                <w:rFonts w:eastAsia="Times New Roman" w:cs="Times New Roman"/>
                <w:b/>
                <w:bCs/>
                <w:strike/>
                <w:color w:val="000000"/>
              </w:rPr>
              <w:t>Հոդված 70.</w:t>
            </w:r>
          </w:p>
        </w:tc>
        <w:tc>
          <w:tcPr>
            <w:tcW w:w="0" w:type="auto"/>
            <w:vAlign w:val="center"/>
            <w:hideMark/>
          </w:tcPr>
          <w:p w:rsidR="008667D6" w:rsidRPr="006D498B" w:rsidRDefault="008667D6" w:rsidP="0014779D">
            <w:pPr>
              <w:spacing w:after="0" w:line="360" w:lineRule="auto"/>
              <w:jc w:val="both"/>
              <w:rPr>
                <w:rFonts w:eastAsia="Times New Roman" w:cs="Times New Roman"/>
                <w:strike/>
                <w:color w:val="000000"/>
              </w:rPr>
            </w:pPr>
            <w:r w:rsidRPr="006D498B">
              <w:rPr>
                <w:rFonts w:eastAsia="Times New Roman" w:cs="Times New Roman"/>
                <w:b/>
                <w:bCs/>
                <w:strike/>
                <w:color w:val="000000"/>
              </w:rPr>
              <w:t>Չվաստակած ապահովագրավճարների պահուստը</w:t>
            </w:r>
          </w:p>
        </w:tc>
      </w:tr>
    </w:tbl>
    <w:p w:rsidR="008667D6" w:rsidRPr="006D498B" w:rsidRDefault="008667D6" w:rsidP="0014779D">
      <w:pPr>
        <w:spacing w:after="0" w:line="360" w:lineRule="auto"/>
        <w:ind w:firstLine="375"/>
        <w:jc w:val="both"/>
        <w:rPr>
          <w:rFonts w:eastAsia="Times New Roman" w:cs="Times New Roman"/>
          <w:strike/>
          <w:color w:val="000000"/>
        </w:rPr>
      </w:pPr>
      <w:r w:rsidRPr="006D498B">
        <w:rPr>
          <w:rFonts w:ascii="Arial" w:eastAsia="Times New Roman" w:hAnsi="Arial" w:cs="Arial"/>
          <w:strike/>
          <w:color w:val="000000"/>
        </w:rPr>
        <w:t> </w:t>
      </w:r>
    </w:p>
    <w:p w:rsidR="008667D6" w:rsidRPr="006D498B" w:rsidRDefault="008667D6" w:rsidP="0014779D">
      <w:pPr>
        <w:spacing w:after="240" w:line="360" w:lineRule="auto"/>
        <w:ind w:firstLine="375"/>
        <w:jc w:val="both"/>
        <w:rPr>
          <w:rFonts w:eastAsia="Times New Roman" w:cs="Times New Roman"/>
          <w:strike/>
          <w:color w:val="000000"/>
        </w:rPr>
      </w:pPr>
      <w:r w:rsidRPr="006D498B">
        <w:rPr>
          <w:rFonts w:eastAsia="Times New Roman" w:cs="Times New Roman"/>
          <w:strike/>
          <w:color w:val="000000"/>
        </w:rPr>
        <w:lastRenderedPageBreak/>
        <w:t>Չվաստակած ապահովագրավճարների պահուստն ապահովագրավճարների այն մասն է, որը նախատեսված է ծածկելու համար հաշվետու ժամանակաշրջանին հաջորդող ժամանակաշրջանում ապահովագրության պայմանագրերից բխող բոլոր պարտավորությունները:</w:t>
      </w:r>
    </w:p>
    <w:tbl>
      <w:tblPr>
        <w:tblW w:w="5000" w:type="pct"/>
        <w:tblCellSpacing w:w="0" w:type="dxa"/>
        <w:tblCellMar>
          <w:left w:w="0" w:type="dxa"/>
          <w:right w:w="0" w:type="dxa"/>
        </w:tblCellMar>
        <w:tblLook w:val="04A0"/>
      </w:tblPr>
      <w:tblGrid>
        <w:gridCol w:w="2025"/>
        <w:gridCol w:w="8321"/>
      </w:tblGrid>
      <w:tr w:rsidR="008667D6" w:rsidRPr="006D498B" w:rsidTr="005B5687">
        <w:trPr>
          <w:tblCellSpacing w:w="0" w:type="dxa"/>
        </w:trPr>
        <w:tc>
          <w:tcPr>
            <w:tcW w:w="2025" w:type="dxa"/>
            <w:hideMark/>
          </w:tcPr>
          <w:p w:rsidR="008667D6" w:rsidRPr="006D498B" w:rsidRDefault="008667D6" w:rsidP="0014779D">
            <w:pPr>
              <w:spacing w:after="0" w:line="360" w:lineRule="auto"/>
              <w:jc w:val="both"/>
              <w:rPr>
                <w:rFonts w:eastAsia="Times New Roman" w:cs="Times New Roman"/>
                <w:strike/>
                <w:color w:val="000000"/>
              </w:rPr>
            </w:pPr>
            <w:r w:rsidRPr="006D498B">
              <w:rPr>
                <w:rFonts w:eastAsia="Times New Roman" w:cs="Times New Roman"/>
                <w:b/>
                <w:bCs/>
                <w:strike/>
                <w:color w:val="000000"/>
              </w:rPr>
              <w:t>Հոդված 71.</w:t>
            </w:r>
          </w:p>
        </w:tc>
        <w:tc>
          <w:tcPr>
            <w:tcW w:w="0" w:type="auto"/>
            <w:vAlign w:val="center"/>
            <w:hideMark/>
          </w:tcPr>
          <w:p w:rsidR="008667D6" w:rsidRPr="006D498B" w:rsidRDefault="008667D6" w:rsidP="0014779D">
            <w:pPr>
              <w:spacing w:after="0" w:line="360" w:lineRule="auto"/>
              <w:jc w:val="both"/>
              <w:rPr>
                <w:rFonts w:eastAsia="Times New Roman" w:cs="Times New Roman"/>
                <w:strike/>
                <w:color w:val="000000"/>
              </w:rPr>
            </w:pPr>
            <w:r w:rsidRPr="006D498B">
              <w:rPr>
                <w:rFonts w:eastAsia="Times New Roman" w:cs="Times New Roman"/>
                <w:b/>
                <w:bCs/>
                <w:strike/>
                <w:color w:val="000000"/>
              </w:rPr>
              <w:t>Բոնուսների և զեղչերի պահուստը</w:t>
            </w:r>
          </w:p>
        </w:tc>
      </w:tr>
    </w:tbl>
    <w:p w:rsidR="008667D6" w:rsidRPr="006D498B" w:rsidRDefault="008667D6" w:rsidP="0014779D">
      <w:pPr>
        <w:spacing w:after="0" w:line="360" w:lineRule="auto"/>
        <w:ind w:firstLine="375"/>
        <w:jc w:val="both"/>
        <w:rPr>
          <w:rFonts w:eastAsia="Times New Roman" w:cs="Times New Roman"/>
          <w:strike/>
          <w:color w:val="000000"/>
        </w:rPr>
      </w:pPr>
      <w:r w:rsidRPr="006D498B">
        <w:rPr>
          <w:rFonts w:ascii="Arial" w:eastAsia="Times New Roman" w:hAnsi="Arial" w:cs="Arial"/>
          <w:strike/>
          <w:color w:val="000000"/>
        </w:rPr>
        <w:t> </w:t>
      </w:r>
    </w:p>
    <w:p w:rsidR="008667D6" w:rsidRPr="006D498B" w:rsidRDefault="008667D6" w:rsidP="0014779D">
      <w:pPr>
        <w:spacing w:after="0" w:line="360" w:lineRule="auto"/>
        <w:ind w:firstLine="375"/>
        <w:jc w:val="both"/>
        <w:rPr>
          <w:rFonts w:eastAsia="Times New Roman" w:cs="Times New Roman"/>
          <w:strike/>
          <w:color w:val="000000"/>
        </w:rPr>
      </w:pPr>
      <w:r w:rsidRPr="006D498B">
        <w:rPr>
          <w:rFonts w:eastAsia="Times New Roman" w:cs="Times New Roman"/>
          <w:strike/>
          <w:color w:val="000000"/>
        </w:rPr>
        <w:t>Բոնուսների և զեղչերի պահուստը ձևավորվում է այն գումարի չափով, որն ապահովադիրն իրավասու է ստանալու ապահովագրության պայմանագրով նախատեսված դեպքում, և որը բխում է՝</w:t>
      </w:r>
    </w:p>
    <w:p w:rsidR="008667D6" w:rsidRPr="006D498B" w:rsidRDefault="008667D6" w:rsidP="0014779D">
      <w:pPr>
        <w:spacing w:after="0" w:line="360" w:lineRule="auto"/>
        <w:ind w:firstLine="375"/>
        <w:jc w:val="both"/>
        <w:rPr>
          <w:rFonts w:eastAsia="Times New Roman" w:cs="Times New Roman"/>
          <w:strike/>
          <w:color w:val="000000"/>
        </w:rPr>
      </w:pPr>
      <w:r w:rsidRPr="006D498B">
        <w:rPr>
          <w:rFonts w:eastAsia="Times New Roman" w:cs="Times New Roman"/>
          <w:strike/>
          <w:color w:val="000000"/>
        </w:rPr>
        <w:t>1) ապահովադրի կողմից վճարված ապահովագրավճարներից ձևավորվող ակտիվների կառավարման արդյունքում ստացված շահույթից շահութաբաժիններ կամ այլ իրավունքներ բոնուս ձեռք բերելու իրավունքից.</w:t>
      </w:r>
    </w:p>
    <w:p w:rsidR="008667D6" w:rsidRPr="006D498B" w:rsidRDefault="008667D6" w:rsidP="0014779D">
      <w:pPr>
        <w:spacing w:after="240" w:line="360" w:lineRule="auto"/>
        <w:ind w:firstLine="375"/>
        <w:jc w:val="both"/>
        <w:rPr>
          <w:rFonts w:eastAsia="Times New Roman" w:cs="Times New Roman"/>
          <w:strike/>
          <w:color w:val="000000"/>
        </w:rPr>
      </w:pPr>
      <w:r w:rsidRPr="006D498B">
        <w:rPr>
          <w:rFonts w:eastAsia="Times New Roman" w:cs="Times New Roman"/>
          <w:strike/>
          <w:color w:val="000000"/>
        </w:rPr>
        <w:t>2) ապահովագրավճարների մասնակի նվազեցման (զեղչման) իրավունքից:</w:t>
      </w:r>
    </w:p>
    <w:tbl>
      <w:tblPr>
        <w:tblW w:w="5000" w:type="pct"/>
        <w:tblCellSpacing w:w="0" w:type="dxa"/>
        <w:tblCellMar>
          <w:left w:w="0" w:type="dxa"/>
          <w:right w:w="0" w:type="dxa"/>
        </w:tblCellMar>
        <w:tblLook w:val="04A0"/>
      </w:tblPr>
      <w:tblGrid>
        <w:gridCol w:w="2025"/>
        <w:gridCol w:w="8321"/>
      </w:tblGrid>
      <w:tr w:rsidR="008667D6" w:rsidRPr="006D498B" w:rsidTr="005B5687">
        <w:trPr>
          <w:tblCellSpacing w:w="0" w:type="dxa"/>
        </w:trPr>
        <w:tc>
          <w:tcPr>
            <w:tcW w:w="2025" w:type="dxa"/>
            <w:hideMark/>
          </w:tcPr>
          <w:p w:rsidR="008667D6" w:rsidRPr="006D498B" w:rsidRDefault="008667D6" w:rsidP="0014779D">
            <w:pPr>
              <w:spacing w:after="0" w:line="360" w:lineRule="auto"/>
              <w:jc w:val="both"/>
              <w:rPr>
                <w:rFonts w:eastAsia="Times New Roman" w:cs="Times New Roman"/>
                <w:strike/>
                <w:color w:val="000000"/>
              </w:rPr>
            </w:pPr>
            <w:r w:rsidRPr="006D498B">
              <w:rPr>
                <w:rFonts w:eastAsia="Times New Roman" w:cs="Times New Roman"/>
                <w:b/>
                <w:bCs/>
                <w:strike/>
                <w:color w:val="000000"/>
              </w:rPr>
              <w:t>Հոդված 72.</w:t>
            </w:r>
          </w:p>
        </w:tc>
        <w:tc>
          <w:tcPr>
            <w:tcW w:w="0" w:type="auto"/>
            <w:vAlign w:val="center"/>
            <w:hideMark/>
          </w:tcPr>
          <w:p w:rsidR="008667D6" w:rsidRPr="006D498B" w:rsidRDefault="008667D6" w:rsidP="0014779D">
            <w:pPr>
              <w:spacing w:after="0" w:line="360" w:lineRule="auto"/>
              <w:jc w:val="both"/>
              <w:rPr>
                <w:rFonts w:eastAsia="Times New Roman" w:cs="Times New Roman"/>
                <w:strike/>
                <w:color w:val="000000"/>
              </w:rPr>
            </w:pPr>
            <w:r w:rsidRPr="006D498B">
              <w:rPr>
                <w:rFonts w:eastAsia="Times New Roman" w:cs="Times New Roman"/>
                <w:b/>
                <w:bCs/>
                <w:strike/>
                <w:color w:val="000000"/>
              </w:rPr>
              <w:t>Պահանջների պահուստը</w:t>
            </w:r>
          </w:p>
        </w:tc>
      </w:tr>
    </w:tbl>
    <w:p w:rsidR="008667D6" w:rsidRPr="006D498B" w:rsidRDefault="008667D6" w:rsidP="0014779D">
      <w:pPr>
        <w:spacing w:after="0" w:line="360" w:lineRule="auto"/>
        <w:ind w:firstLine="375"/>
        <w:jc w:val="both"/>
        <w:rPr>
          <w:rFonts w:eastAsia="Times New Roman" w:cs="Times New Roman"/>
          <w:strike/>
          <w:color w:val="000000"/>
        </w:rPr>
      </w:pPr>
      <w:r w:rsidRPr="006D498B">
        <w:rPr>
          <w:rFonts w:ascii="Arial" w:eastAsia="Times New Roman" w:hAnsi="Arial" w:cs="Arial"/>
          <w:strike/>
          <w:color w:val="000000"/>
        </w:rPr>
        <w:t> </w:t>
      </w:r>
    </w:p>
    <w:p w:rsidR="008667D6" w:rsidRPr="006D498B" w:rsidRDefault="008667D6" w:rsidP="0014779D">
      <w:pPr>
        <w:spacing w:after="0" w:line="360" w:lineRule="auto"/>
        <w:ind w:firstLine="375"/>
        <w:jc w:val="both"/>
        <w:rPr>
          <w:rFonts w:eastAsia="Times New Roman" w:cs="Times New Roman"/>
          <w:strike/>
          <w:color w:val="000000"/>
        </w:rPr>
      </w:pPr>
      <w:r w:rsidRPr="006D498B">
        <w:rPr>
          <w:rFonts w:eastAsia="Times New Roman" w:cs="Times New Roman"/>
          <w:strike/>
          <w:color w:val="000000"/>
        </w:rPr>
        <w:t>1. Պահանջների պահուստը ձևավորվում է Ընկերության գնահատված կամ կանխատեսված` ապահովագրության պայմանագրերից բխող այն պարտավորությունների չափով, որոնք առաջացել են մինչև հաշվետու ժամանակաշրջանի վերջը և չեն բավարարվել հաշվետու ժամանակաշրջանի ավարտին:</w:t>
      </w:r>
    </w:p>
    <w:p w:rsidR="008667D6" w:rsidRPr="006D498B" w:rsidRDefault="008667D6" w:rsidP="0014779D">
      <w:pPr>
        <w:spacing w:after="240" w:line="360" w:lineRule="auto"/>
        <w:ind w:firstLine="375"/>
        <w:jc w:val="both"/>
        <w:rPr>
          <w:rFonts w:eastAsia="Times New Roman" w:cs="Times New Roman"/>
          <w:strike/>
          <w:color w:val="000000"/>
        </w:rPr>
      </w:pPr>
      <w:r w:rsidRPr="006D498B">
        <w:rPr>
          <w:rFonts w:eastAsia="Times New Roman" w:cs="Times New Roman"/>
          <w:strike/>
          <w:color w:val="000000"/>
        </w:rPr>
        <w:t>2. Պահանջների պահուստը ներառում է մինչև հաշվետու ժամանակաշրջանի վերջն ապահովագրողին ներկայացված, սակայն չվճարված պահանջների գծով պարտավորությունները ծածկելու համար պահուստը և մինչև հաշվետու ժամանակաշրջանի վերջը տեղի ունեցած, սակայն հաշվետու ժամանակաշրջանում ապահովագրողին չներկայացված պահանջների գծով պարտավորությունները ծածկելու համար պահուստը:</w:t>
      </w:r>
    </w:p>
    <w:tbl>
      <w:tblPr>
        <w:tblW w:w="5000" w:type="pct"/>
        <w:tblCellSpacing w:w="0" w:type="dxa"/>
        <w:tblCellMar>
          <w:left w:w="0" w:type="dxa"/>
          <w:right w:w="0" w:type="dxa"/>
        </w:tblCellMar>
        <w:tblLook w:val="04A0"/>
      </w:tblPr>
      <w:tblGrid>
        <w:gridCol w:w="2025"/>
        <w:gridCol w:w="8321"/>
      </w:tblGrid>
      <w:tr w:rsidR="008667D6" w:rsidRPr="006D498B" w:rsidTr="005B5687">
        <w:trPr>
          <w:tblCellSpacing w:w="0" w:type="dxa"/>
        </w:trPr>
        <w:tc>
          <w:tcPr>
            <w:tcW w:w="2025" w:type="dxa"/>
            <w:hideMark/>
          </w:tcPr>
          <w:p w:rsidR="008667D6" w:rsidRPr="006D498B" w:rsidRDefault="008667D6" w:rsidP="0014779D">
            <w:pPr>
              <w:spacing w:after="0" w:line="360" w:lineRule="auto"/>
              <w:jc w:val="both"/>
              <w:rPr>
                <w:rFonts w:eastAsia="Times New Roman" w:cs="Times New Roman"/>
                <w:strike/>
                <w:color w:val="000000"/>
              </w:rPr>
            </w:pPr>
            <w:r w:rsidRPr="006D498B">
              <w:rPr>
                <w:rFonts w:eastAsia="Times New Roman" w:cs="Times New Roman"/>
                <w:b/>
                <w:bCs/>
                <w:strike/>
                <w:color w:val="000000"/>
              </w:rPr>
              <w:t>Հոդված 73.</w:t>
            </w:r>
          </w:p>
        </w:tc>
        <w:tc>
          <w:tcPr>
            <w:tcW w:w="0" w:type="auto"/>
            <w:vAlign w:val="center"/>
            <w:hideMark/>
          </w:tcPr>
          <w:p w:rsidR="008667D6" w:rsidRPr="006D498B" w:rsidRDefault="008667D6" w:rsidP="0014779D">
            <w:pPr>
              <w:spacing w:after="0" w:line="360" w:lineRule="auto"/>
              <w:jc w:val="both"/>
              <w:rPr>
                <w:rFonts w:eastAsia="Times New Roman" w:cs="Times New Roman"/>
                <w:strike/>
                <w:color w:val="000000"/>
              </w:rPr>
            </w:pPr>
            <w:r w:rsidRPr="006D498B">
              <w:rPr>
                <w:rFonts w:eastAsia="Times New Roman" w:cs="Times New Roman"/>
                <w:b/>
                <w:bCs/>
                <w:strike/>
                <w:color w:val="000000"/>
              </w:rPr>
              <w:t>Հավասարակշռման պահուստը</w:t>
            </w:r>
          </w:p>
        </w:tc>
      </w:tr>
    </w:tbl>
    <w:p w:rsidR="008667D6" w:rsidRPr="006D498B" w:rsidRDefault="008667D6" w:rsidP="0014779D">
      <w:pPr>
        <w:spacing w:after="0" w:line="360" w:lineRule="auto"/>
        <w:ind w:firstLine="375"/>
        <w:jc w:val="both"/>
        <w:rPr>
          <w:rFonts w:eastAsia="Times New Roman" w:cs="Times New Roman"/>
          <w:strike/>
          <w:color w:val="000000"/>
        </w:rPr>
      </w:pPr>
      <w:r w:rsidRPr="006D498B">
        <w:rPr>
          <w:rFonts w:ascii="Arial" w:eastAsia="Times New Roman" w:hAnsi="Arial" w:cs="Arial"/>
          <w:strike/>
          <w:color w:val="000000"/>
        </w:rPr>
        <w:t> </w:t>
      </w:r>
    </w:p>
    <w:p w:rsidR="008667D6" w:rsidRPr="006D498B" w:rsidRDefault="008667D6" w:rsidP="0014779D">
      <w:pPr>
        <w:spacing w:after="240" w:line="360" w:lineRule="auto"/>
        <w:ind w:firstLine="375"/>
        <w:jc w:val="both"/>
        <w:rPr>
          <w:rFonts w:eastAsia="Times New Roman" w:cs="Times New Roman"/>
          <w:strike/>
          <w:color w:val="000000"/>
        </w:rPr>
      </w:pPr>
      <w:r w:rsidRPr="006D498B">
        <w:rPr>
          <w:rFonts w:eastAsia="Times New Roman" w:cs="Times New Roman"/>
          <w:strike/>
          <w:color w:val="000000"/>
        </w:rPr>
        <w:t>Հավասարակշռման պահուստը ձևավորվում է Ընկերության վնասների հաճախականության և չափերի էական տատանումները ժամանակի մեջ հավասարեցնելու նպատակով:</w:t>
      </w:r>
    </w:p>
    <w:tbl>
      <w:tblPr>
        <w:tblW w:w="5000" w:type="pct"/>
        <w:tblCellSpacing w:w="0" w:type="dxa"/>
        <w:tblCellMar>
          <w:left w:w="0" w:type="dxa"/>
          <w:right w:w="0" w:type="dxa"/>
        </w:tblCellMar>
        <w:tblLook w:val="04A0"/>
      </w:tblPr>
      <w:tblGrid>
        <w:gridCol w:w="2025"/>
        <w:gridCol w:w="8321"/>
      </w:tblGrid>
      <w:tr w:rsidR="008667D6" w:rsidRPr="006D498B" w:rsidTr="005B5687">
        <w:trPr>
          <w:tblCellSpacing w:w="0" w:type="dxa"/>
        </w:trPr>
        <w:tc>
          <w:tcPr>
            <w:tcW w:w="2025" w:type="dxa"/>
            <w:hideMark/>
          </w:tcPr>
          <w:p w:rsidR="008667D6" w:rsidRPr="006D498B" w:rsidRDefault="008667D6" w:rsidP="0014779D">
            <w:pPr>
              <w:spacing w:after="0" w:line="360" w:lineRule="auto"/>
              <w:jc w:val="both"/>
              <w:rPr>
                <w:rFonts w:eastAsia="Times New Roman" w:cs="Times New Roman"/>
                <w:strike/>
                <w:color w:val="000000"/>
              </w:rPr>
            </w:pPr>
            <w:r w:rsidRPr="006D498B">
              <w:rPr>
                <w:rFonts w:eastAsia="Times New Roman" w:cs="Times New Roman"/>
                <w:b/>
                <w:bCs/>
                <w:strike/>
                <w:color w:val="000000"/>
              </w:rPr>
              <w:t>Հոդված 74.</w:t>
            </w:r>
          </w:p>
        </w:tc>
        <w:tc>
          <w:tcPr>
            <w:tcW w:w="0" w:type="auto"/>
            <w:vAlign w:val="center"/>
            <w:hideMark/>
          </w:tcPr>
          <w:p w:rsidR="008667D6" w:rsidRPr="006D498B" w:rsidRDefault="008667D6" w:rsidP="0014779D">
            <w:pPr>
              <w:spacing w:after="0" w:line="360" w:lineRule="auto"/>
              <w:jc w:val="both"/>
              <w:rPr>
                <w:rFonts w:eastAsia="Times New Roman" w:cs="Times New Roman"/>
                <w:strike/>
                <w:color w:val="000000"/>
              </w:rPr>
            </w:pPr>
            <w:r w:rsidRPr="006D498B">
              <w:rPr>
                <w:rFonts w:eastAsia="Times New Roman" w:cs="Times New Roman"/>
                <w:b/>
                <w:bCs/>
                <w:strike/>
                <w:color w:val="000000"/>
              </w:rPr>
              <w:t>Մաթեմատիկական պահուստը</w:t>
            </w:r>
          </w:p>
        </w:tc>
      </w:tr>
    </w:tbl>
    <w:p w:rsidR="008667D6" w:rsidRPr="006D498B" w:rsidRDefault="008667D6" w:rsidP="0014779D">
      <w:pPr>
        <w:spacing w:after="0" w:line="360" w:lineRule="auto"/>
        <w:ind w:firstLine="375"/>
        <w:jc w:val="both"/>
        <w:rPr>
          <w:rFonts w:eastAsia="Times New Roman" w:cs="Times New Roman"/>
          <w:strike/>
          <w:color w:val="000000"/>
        </w:rPr>
      </w:pPr>
      <w:r w:rsidRPr="006D498B">
        <w:rPr>
          <w:rFonts w:ascii="Arial" w:eastAsia="Times New Roman" w:hAnsi="Arial" w:cs="Arial"/>
          <w:strike/>
          <w:color w:val="000000"/>
        </w:rPr>
        <w:t> </w:t>
      </w:r>
    </w:p>
    <w:p w:rsidR="008667D6" w:rsidRPr="006D498B" w:rsidRDefault="008667D6" w:rsidP="0014779D">
      <w:pPr>
        <w:spacing w:after="0" w:line="360" w:lineRule="auto"/>
        <w:ind w:firstLine="375"/>
        <w:jc w:val="both"/>
        <w:rPr>
          <w:rFonts w:eastAsia="Times New Roman" w:cs="Times New Roman"/>
          <w:strike/>
          <w:color w:val="000000"/>
        </w:rPr>
      </w:pPr>
      <w:r w:rsidRPr="006D498B">
        <w:rPr>
          <w:rFonts w:eastAsia="Times New Roman" w:cs="Times New Roman"/>
          <w:strike/>
          <w:color w:val="000000"/>
        </w:rPr>
        <w:lastRenderedPageBreak/>
        <w:t>1. Մաթեմատիկական պահուստը ձևավորվում է կյանքի ապահովագրության պայմանագրից բխող` Ընկերության ապագա պարտավորությունները ծածկելու համար:</w:t>
      </w:r>
    </w:p>
    <w:p w:rsidR="008667D6" w:rsidRPr="006D498B" w:rsidRDefault="008667D6" w:rsidP="0014779D">
      <w:pPr>
        <w:spacing w:after="0" w:line="360" w:lineRule="auto"/>
        <w:ind w:firstLine="375"/>
        <w:jc w:val="both"/>
        <w:rPr>
          <w:rFonts w:eastAsia="Times New Roman" w:cs="Times New Roman"/>
          <w:strike/>
          <w:color w:val="000000"/>
        </w:rPr>
      </w:pPr>
      <w:r w:rsidRPr="006D498B">
        <w:rPr>
          <w:rFonts w:eastAsia="Times New Roman" w:cs="Times New Roman"/>
          <w:strike/>
          <w:color w:val="000000"/>
        </w:rPr>
        <w:t>2. Մաթեմատիկական պահուստները հաշվարկվում են ակտուարային գնահատման միջոցով՝ հաշվի առնելով Ընկերության առանձին ապահովագրության պայմանագրերից բխող բոլոր ապագա պարտավորությունները, ներառյալ`</w:t>
      </w:r>
    </w:p>
    <w:p w:rsidR="008667D6" w:rsidRPr="006D498B" w:rsidRDefault="008667D6" w:rsidP="0014779D">
      <w:pPr>
        <w:spacing w:after="0" w:line="360" w:lineRule="auto"/>
        <w:ind w:firstLine="375"/>
        <w:jc w:val="both"/>
        <w:rPr>
          <w:rFonts w:eastAsia="Times New Roman" w:cs="Times New Roman"/>
          <w:strike/>
          <w:color w:val="000000"/>
        </w:rPr>
      </w:pPr>
      <w:r w:rsidRPr="006D498B">
        <w:rPr>
          <w:rFonts w:eastAsia="Times New Roman" w:cs="Times New Roman"/>
          <w:strike/>
          <w:color w:val="000000"/>
        </w:rPr>
        <w:t>1) երաշխավորված վճարները, որոնք ապահովադիրն իրավունք ունի ստանալու.</w:t>
      </w:r>
    </w:p>
    <w:p w:rsidR="008667D6" w:rsidRPr="006D498B" w:rsidRDefault="008667D6" w:rsidP="0014779D">
      <w:pPr>
        <w:spacing w:after="0" w:line="360" w:lineRule="auto"/>
        <w:ind w:firstLine="375"/>
        <w:jc w:val="both"/>
        <w:rPr>
          <w:rFonts w:eastAsia="Times New Roman" w:cs="Times New Roman"/>
          <w:strike/>
          <w:color w:val="000000"/>
        </w:rPr>
      </w:pPr>
      <w:r w:rsidRPr="006D498B">
        <w:rPr>
          <w:rFonts w:eastAsia="Times New Roman" w:cs="Times New Roman"/>
          <w:strike/>
          <w:color w:val="000000"/>
        </w:rPr>
        <w:t>2) բոնուսները, որոնք ապահովադիրն անհատապես կամ ապահովադիրների հետ միասին իրավունք ունի ստանալու՝ անկախ բոնուսների ձևից.</w:t>
      </w:r>
    </w:p>
    <w:p w:rsidR="008667D6" w:rsidRPr="006D498B" w:rsidRDefault="008667D6" w:rsidP="0014779D">
      <w:pPr>
        <w:spacing w:after="0" w:line="360" w:lineRule="auto"/>
        <w:ind w:firstLine="375"/>
        <w:jc w:val="both"/>
        <w:rPr>
          <w:rFonts w:eastAsia="Times New Roman" w:cs="Times New Roman"/>
          <w:strike/>
          <w:color w:val="000000"/>
        </w:rPr>
      </w:pPr>
      <w:r w:rsidRPr="006D498B">
        <w:rPr>
          <w:rFonts w:eastAsia="Times New Roman" w:cs="Times New Roman"/>
          <w:strike/>
          <w:color w:val="000000"/>
        </w:rPr>
        <w:t>3) այլ իրավունքներ, որոնցից ապահովագրության պայմանագրի հիման վրա օգտվում է ապահովադիրը.</w:t>
      </w:r>
    </w:p>
    <w:p w:rsidR="008667D6" w:rsidRPr="006D498B" w:rsidRDefault="008667D6" w:rsidP="0014779D">
      <w:pPr>
        <w:spacing w:after="0" w:line="360" w:lineRule="auto"/>
        <w:ind w:firstLine="375"/>
        <w:jc w:val="both"/>
        <w:rPr>
          <w:rFonts w:eastAsia="Times New Roman" w:cs="Times New Roman"/>
          <w:strike/>
          <w:color w:val="000000"/>
        </w:rPr>
      </w:pPr>
      <w:r w:rsidRPr="006D498B">
        <w:rPr>
          <w:rFonts w:eastAsia="Times New Roman" w:cs="Times New Roman"/>
          <w:strike/>
          <w:color w:val="000000"/>
        </w:rPr>
        <w:t>4) պարտադիր վճարումները, ներառյալ` կոմիսիոն վճարները:</w:t>
      </w: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80.</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Ինվեստիցիոն (ներդրումային) գործունեությունը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Ընկերությունները կարող են իրականացնել ինվեստիցիոն (ներդրումային) գործունեություն` իրենց անունից և հաշվին գնել կամ այլ կերպ ձեռք բերել, օտարել բաժնետոմսեր, պարտատոմսեր, ներդրումային այլ արժեթղթեր, ինչպես նաև ածանցյալ ֆինանսական գործիքներ, որոնք, որպես հիմքում ընկած առարկա, ունեն ներդրումային արժեթուղթ:</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Առանց Կենտրոնական բանկի նախնական համաձայնության` Ընկերությանն արգելվում է այնպիսի գործարքներ կամ գործառնություններ իրականացնել, որոնց արդյունքում՝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Ընկերության մասնակցությունը մեկ այլ անձի կանոնադրական կապիտալում կկազմի 5 տոկոս և ավելի.</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Ընկերության մասնակցությունը մեկ անձի կանոնադրական կապիտալում կգերազանցի տվյալ Ընկերության ընդհանուր կապիտալի 15 տոկոսը.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Ընկերության մասնակցությունը բոլոր անձանց կանոնադրական կապիտալներում գերազանցում է տվյալ Ընկերության ընդհանուր կապիտալի 35 տոկոսը: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Կենտրոնական բանկի նախնական համաձայնությունը պահանջվում է յուրաքանչյուր այն նոր գործարքի կամ գործարքների կնքման համար, որի (որոնց) արդյունքում Ընկերության մասնակցությունը մեկ այլ կամ միևնույն անձի կանոնադրական կապիտալում կգերազանցի 10, 20 կամ 50 տոկոսը: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lastRenderedPageBreak/>
        <w:t>3. Ընկերությունը սույն հոդվածի 2-րդ մասով սահմանված այլ անձանց կանոնադրական կապիտալում մասնակցություն ձեռք բերելիս տվյալ անձանց հաշվեկշիռները համախմբում է իր հաշվեկշռում՝ Կենտրոնական բանկի նորմատիվ իրավական ակտերով սահմանած կարգով: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Կենտրոնական բանկը «Հայաստանի Հանրապետության կենտրոնական բանկի մասին» Հայաստանի Հանրապետության օրենքով սահմանված կարգով և պայմաններով վերահսկողություն է իրականացնում այն անձանց նկատմամբ, որոնց հաշվեկշիռները սույն հոդվածով սահմանված կարգով Ընկերությունը միավորում է իր հաշվեկշռում (համախմբված հաշվեկշիռ):</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5. Կենտրոնական բանկը, սույն հոդվածի 2-րդ մասով սահմանված դեպքերում, նախատեսվող գործարքի վերաբերյալ նախնական համաձայնություն տալու մասին դիմումը քննարկում է երեսնօրյա ժամկետում և որոշում է ընդունում համաձայնություն տալու վերաբերյալ, եթե նախատեսվող գործարքը համատեղելի է Ընկերության ֆինանսական վիճակի հետ, կնպաստի ֆինանսական շուկայում տվյալ Ընկերության գործունեության զարգացմանը և չի հակասում օրենքով և Կենտրոնական բանկի սահմանած պահանջներին:</w:t>
      </w:r>
    </w:p>
    <w:p w:rsidR="00DF50C6" w:rsidRPr="00DF50C6" w:rsidRDefault="00DF50C6" w:rsidP="00DF50C6">
      <w:pPr>
        <w:spacing w:after="0" w:line="360" w:lineRule="auto"/>
        <w:jc w:val="both"/>
        <w:rPr>
          <w:rFonts w:eastAsia="Times New Roman" w:cs="Times New Roman"/>
          <w:bCs/>
          <w:i/>
        </w:rPr>
      </w:pPr>
      <w:r w:rsidRPr="00DF50C6">
        <w:rPr>
          <w:rFonts w:eastAsia="Times New Roman" w:cs="Times New Roman"/>
          <w:b/>
          <w:i/>
          <w:lang w:val="af-ZA"/>
        </w:rPr>
        <w:t>«5.1</w:t>
      </w:r>
      <w:r w:rsidRPr="00DF50C6">
        <w:rPr>
          <w:rFonts w:eastAsia="Times New Roman" w:cs="Times New Roman"/>
          <w:i/>
          <w:lang w:val="hy-AM"/>
        </w:rPr>
        <w:t xml:space="preserve"> </w:t>
      </w:r>
      <w:r w:rsidRPr="00DF50C6">
        <w:rPr>
          <w:i/>
          <w:color w:val="000000"/>
        </w:rPr>
        <w:t xml:space="preserve">Կենտրոնական բանկը կարող է պահանջել Ընկերությունից </w:t>
      </w:r>
      <w:r w:rsidRPr="00DF50C6">
        <w:rPr>
          <w:i/>
          <w:color w:val="000000"/>
          <w:lang w:val="hy-AM"/>
        </w:rPr>
        <w:t xml:space="preserve">ոչ </w:t>
      </w:r>
      <w:r w:rsidRPr="00DF50C6">
        <w:rPr>
          <w:i/>
          <w:color w:val="000000"/>
        </w:rPr>
        <w:t>ուշ</w:t>
      </w:r>
      <w:r w:rsidRPr="00DF50C6">
        <w:rPr>
          <w:i/>
          <w:color w:val="000000"/>
          <w:lang w:val="hy-AM"/>
        </w:rPr>
        <w:t xml:space="preserve">, քան վեց ամսվա ընթացքում </w:t>
      </w:r>
      <w:r w:rsidRPr="00DF50C6">
        <w:rPr>
          <w:i/>
          <w:color w:val="000000"/>
        </w:rPr>
        <w:t xml:space="preserve">օտարել այլ անձի կանոնադրական կապիտալում սույն հոդվածով սահմանված </w:t>
      </w:r>
      <w:r w:rsidRPr="00DF50C6">
        <w:rPr>
          <w:i/>
          <w:color w:val="000000"/>
          <w:lang w:val="hy-AM"/>
        </w:rPr>
        <w:t>կարգով ձեռք բերված</w:t>
      </w:r>
      <w:r w:rsidRPr="00DF50C6">
        <w:rPr>
          <w:i/>
          <w:color w:val="000000"/>
        </w:rPr>
        <w:t xml:space="preserve"> իր մասնակցությունը, եթե Կենտրոնական բանկի հիմնավոր կարծիքով այդ մասնակցությունը կարող է չհիմնավորված ռիսկեր առաջացնել Ընկերության  համար և </w:t>
      </w:r>
      <w:r w:rsidRPr="00DF50C6">
        <w:rPr>
          <w:i/>
          <w:color w:val="000000"/>
          <w:lang w:val="hy-AM"/>
        </w:rPr>
        <w:t>(</w:t>
      </w:r>
      <w:r w:rsidRPr="00DF50C6">
        <w:rPr>
          <w:i/>
          <w:color w:val="000000"/>
        </w:rPr>
        <w:t>կամ</w:t>
      </w:r>
      <w:r w:rsidRPr="00DF50C6">
        <w:rPr>
          <w:i/>
          <w:color w:val="000000"/>
          <w:lang w:val="hy-AM"/>
        </w:rPr>
        <w:t>)</w:t>
      </w:r>
      <w:r w:rsidRPr="00DF50C6">
        <w:rPr>
          <w:i/>
          <w:color w:val="000000"/>
        </w:rPr>
        <w:t xml:space="preserve"> վտանգել ապահովադիրների, ապահովագրված անձանց կամ շահառուների շահերը և </w:t>
      </w:r>
      <w:r w:rsidRPr="00DF50C6">
        <w:rPr>
          <w:i/>
          <w:color w:val="000000"/>
          <w:lang w:val="hy-AM"/>
        </w:rPr>
        <w:t>(</w:t>
      </w:r>
      <w:r w:rsidRPr="00DF50C6">
        <w:rPr>
          <w:i/>
          <w:color w:val="000000"/>
        </w:rPr>
        <w:t>կամ</w:t>
      </w:r>
      <w:r w:rsidRPr="00DF50C6">
        <w:rPr>
          <w:i/>
          <w:color w:val="000000"/>
          <w:lang w:val="hy-AM"/>
        </w:rPr>
        <w:t>)</w:t>
      </w:r>
      <w:r w:rsidRPr="00DF50C6">
        <w:rPr>
          <w:i/>
          <w:color w:val="000000"/>
        </w:rPr>
        <w:t xml:space="preserve"> խոչընդոտել Ընկերության նկատմամբ արդյունավետ վերահսկողության իրականացմանը: Կենտրոնական բանկը, հաշվի առնելով արժեթղթերի շուկայում տիրող իրավիճակը, ինչպես նաև տվյալ ընկերության ֆինանսական վիճակը, կարող է հիշյալ բաժնետոմսերից առավել բարենպաստ պայմաններով օտարելու նպատակով սույն մասով սահմանված ժամկետը երկարացնել ևս վեց ամսով</w:t>
      </w:r>
      <w:r w:rsidRPr="00DF50C6">
        <w:rPr>
          <w:rFonts w:eastAsia="Times New Roman" w:cs="Times New Roman"/>
          <w:bCs/>
          <w:i/>
          <w:lang w:val="hy-AM"/>
        </w:rPr>
        <w:t>»:</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6. Օտարերկրյա պետությունում գործող ֆինանսական կազմակերպությունում սույն հոդվածով սահմանված մասնակցություն ձեռք բերելու կամ մասնակցությամբ ֆինանսական կազմակերպություն ստեղծելու դեպքում Կենտրոնական բանկը կարող է մերժել նախնական համաձայնություն տալու դիմումը, եթե օտարերկրյա պետությունում գործող ֆինանսական կազմակերպությունում այդպիսի մասնակցություն ձեռք բերելը կամ նման մասնակցությամբ ֆինանսական կազմակերպություն ստեղծելը չի համապատասխանում սույն օրենքով կամ Կենտրոնական բանկի նորմատիվ իրավական ակտերով սահմանված պահանջներին, Կենտրոնական բանկի հիմնավորված կարծիքով տվյալ պետությունում ֆինանսական կազմակերպության վերահսկողության համար պատասխանատու մարմին(ներ)ը, պատշաճ և միջազգային չափանիշներին համապատասխան, վերահսկողություն չի </w:t>
      </w:r>
      <w:r w:rsidRPr="0014779D">
        <w:rPr>
          <w:rFonts w:eastAsia="Times New Roman" w:cs="Times New Roman"/>
          <w:color w:val="000000"/>
        </w:rPr>
        <w:lastRenderedPageBreak/>
        <w:t>իրականացնում տվյալ պետությունում գրանցված ֆինանսական կազմակերպության գործունեության նկատմամբ, կամ տվյալ պետությունը Կենտրոնական բանկին հնարավորություն չի ընձեռում վերստուգելու կամ պատշաճ վերահսկողություն իրականացնելու այդպիսի մասնակցությամբ ֆինանսական կազմակերպության գործունեության նկատմամբ:</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7. Սույն հոդվածի 2-րդ մասով նախատեսված նախնական համաձայնությունը չի պահանջվում, եթե մեկ այլ անձի կանոնադրական կապիտալում մասնակցությունն Ընկերությանն է անցել Ընկերության նկատմամբ ստանձնած և չկատարված պարտավորությունների դիմաց: Նման կարգով ձեռք բերված մասնակցությունն Ընկերությունը պետք է օտարի հնարավոր կարճ ժամանակամիջոցում, բայց վեց ամսից ոչ ուշ: Կենտրոնական բանկը, հաշվի առնելով արժեթղթերի շուկայում տիրող իրավիճակը, ինչպես նաև տվյալ Ընկերության ֆինանսական վիճակը, կարող է հիշյալ բաժնեմասերն առավել բարենպաստ պայմաններով օտարելու նպատակով սույն մասով սահմանված ժամկետը երկարաձգել ևս վեց ամսով:</w:t>
      </w:r>
    </w:p>
    <w:p w:rsidR="008667D6" w:rsidRPr="0014779D" w:rsidRDefault="008667D6" w:rsidP="0014779D">
      <w:pPr>
        <w:spacing w:after="0" w:line="360" w:lineRule="auto"/>
        <w:ind w:firstLine="375"/>
        <w:jc w:val="both"/>
        <w:rPr>
          <w:rFonts w:eastAsia="Times New Roman" w:cs="Times New Roman"/>
          <w:color w:val="000000"/>
        </w:rPr>
      </w:pPr>
      <w:r w:rsidRPr="00DF50C6">
        <w:rPr>
          <w:rFonts w:eastAsia="Times New Roman" w:cs="Times New Roman"/>
          <w:strike/>
          <w:color w:val="000000"/>
        </w:rPr>
        <w:t>Սույն մասով սահմանված ժամկետում Ընկերության կողմից հիշյալ մասնակցությունը չօտարվելու դեպքում</w:t>
      </w:r>
      <w:r w:rsidR="00DF50C6">
        <w:rPr>
          <w:rFonts w:eastAsia="Times New Roman" w:cs="Times New Roman"/>
          <w:color w:val="000000"/>
        </w:rPr>
        <w:t xml:space="preserve">  </w:t>
      </w:r>
      <w:r w:rsidR="00DF50C6" w:rsidRPr="00DF50C6">
        <w:rPr>
          <w:i/>
          <w:color w:val="000000"/>
        </w:rPr>
        <w:t>«Սույն մասով, ինչպես նաև սույն հոդվածի 5.1-րդ մասով սահմանված ժամկետներում Ընկերության կողմից համապատասխան մասնակցությունը չօտարվելու դեպքում»</w:t>
      </w:r>
      <w:r w:rsidRPr="0014779D">
        <w:rPr>
          <w:rFonts w:eastAsia="Times New Roman" w:cs="Times New Roman"/>
          <w:color w:val="000000"/>
        </w:rPr>
        <w:t>, Կենտրոնական բանկը կարող է պարտադրել տվյալ Ընկերությանն այդ մասնակցության ձեռքբերման արժեքի սահմաններում կորուստ ճանաչել և անմիջապես իրացնել այն, ինչպես նաև Ընկերության նկատմամբ նշանակել տուգանք՝ խախտման յուրաքանչյուր օրվա համար՝ տվյալ մասնակցության անվանական արժեքի մինչև մեկ տոկոսի չափով:</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i/>
          <w:iCs/>
          <w:color w:val="000000"/>
        </w:rPr>
        <w:t>(80-րդ հոդվածը</w:t>
      </w:r>
      <w:r w:rsidRPr="0014779D">
        <w:rPr>
          <w:rFonts w:ascii="Arial" w:eastAsia="Times New Roman" w:hAnsi="Arial" w:cs="Arial"/>
          <w:b/>
          <w:bCs/>
          <w:i/>
          <w:iCs/>
          <w:color w:val="000000"/>
        </w:rPr>
        <w:t> </w:t>
      </w:r>
      <w:r w:rsidRPr="0014779D">
        <w:rPr>
          <w:rFonts w:eastAsia="Times New Roman" w:cs="Arial Unicode"/>
          <w:b/>
          <w:bCs/>
          <w:i/>
          <w:iCs/>
          <w:color w:val="000000"/>
        </w:rPr>
        <w:t>խմբ.</w:t>
      </w:r>
      <w:r w:rsidRPr="0014779D">
        <w:rPr>
          <w:rFonts w:ascii="Arial" w:eastAsia="Times New Roman" w:hAnsi="Arial" w:cs="Arial"/>
          <w:b/>
          <w:bCs/>
          <w:i/>
          <w:iCs/>
          <w:color w:val="000000"/>
        </w:rPr>
        <w:t> </w:t>
      </w:r>
      <w:r w:rsidRPr="0014779D">
        <w:rPr>
          <w:rFonts w:eastAsia="Times New Roman" w:cs="Arial Unicode"/>
          <w:b/>
          <w:bCs/>
          <w:i/>
          <w:iCs/>
          <w:color w:val="000000"/>
        </w:rPr>
        <w:t>27.10.16</w:t>
      </w:r>
      <w:r w:rsidRPr="0014779D">
        <w:rPr>
          <w:rFonts w:ascii="Arial" w:eastAsia="Times New Roman" w:hAnsi="Arial" w:cs="Arial"/>
          <w:b/>
          <w:bCs/>
          <w:i/>
          <w:iCs/>
          <w:color w:val="000000"/>
        </w:rPr>
        <w:t> </w:t>
      </w:r>
      <w:r w:rsidRPr="0014779D">
        <w:rPr>
          <w:rFonts w:eastAsia="Times New Roman" w:cs="Arial Unicode"/>
          <w:b/>
          <w:bCs/>
          <w:i/>
          <w:iCs/>
          <w:color w:val="000000"/>
        </w:rPr>
        <w:t>ՀՕ-197-Ն</w:t>
      </w:r>
      <w:r w:rsidRPr="0014779D">
        <w:rPr>
          <w:rFonts w:eastAsia="Times New Roman" w:cs="Times New Roman"/>
          <w:b/>
          <w:bCs/>
          <w:i/>
          <w:iCs/>
          <w:color w:val="000000"/>
        </w:rPr>
        <w:t>)</w:t>
      </w: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81.</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Ընկերության և հաճախորդների հարաբերությունները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Հայաստանի Հանրապետության տարածքում գործող Ընկերությունը և օտարերկրյա Ընկերության` Հայաստանի Հանրապետութան տարածքում գործող մասնաճյուղը պարտավոր են նախքան ապահովագրության պայմանագիր կնքելը՝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հաճախորդին հայտնել իրենց գտնվելու վայրը և հեռախոսահամարը, կազմակերպաիրավական ձևը, իսկ եթե ապահովագրությունն իրականացվում է մասնաճյուղի միջոցով՝ մասնաճյուղի հասցեն, հեռախոսահամարը.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վերահսկող մարմնի հասցեն և հեռախոսահամարը.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lastRenderedPageBreak/>
        <w:t>3) հաճախորդին հայտնել ապահովագրության այն տեսակները, որոնցով Ընկերությունը կնքում է ապահովագրության պայմանագրեր և հղում կատարել լիցենզիայի համապատասխան գործունեությամբ զբաղվելու իրավունք տվող կետին.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ապահովագրության պայմանագիրը ձևակերպել այնպես, որ այն համապատասխանի հաճախորդի կողմից ապահովագրման ենթակա ռիսկերի բնույթին և ծածկի դրանք.</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5) հաճախորդին գրավոր ներկայացնել և բանավոր բացատրել ապահովագրության պայմանագրի բոլոր էական պայմանները.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6) հաճախորդին գրավոր ներկայացնել ապահովագրական պատահարի առաջացման դեպքում ապահովագրական հատուցման կարգն ու պայմանները: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7) իրականացնել «Ավտոտրանսպորտային միջոցների օգտագործումից բխող պատասխանատվության պարտադիր ապահովագրության մասին» Հայաստանի Հանրապետության օրենքով նախատեսված այլ պարտականություններ:</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Ընկերության և հաճախորդների փոխհարաբերությունները կրում են պայմանագրային բնույթ:</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3. Ընկերությունը պարտավոր է իր գործունեության այնպիսի կանոններ սահմանել, որ ապահովվեն ապահովադիրների համար հավասար պայմաններ և բացառվի շահերի բախումը, մասնավորապես՝</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մեկ հաճախորդի նկատմամբ Ընկերության ստանձնած պարտավորությունները չհակասեն մեկ այլ հաճախորդի նկատմամբ նրա ստանձնած պարտավորություններին.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2) Ընկերության ղեկավարների և աշխատակիցների շահերը չհակասեն Ընկերության հաճախորդի նկատմամբ Ընկերության ստանձնած պարտավորություններին: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3.1. Ապահովագրական ընկերությունները պարտավոր են ունենալ գործարար վարվելակերպի կանոններ: Գործարար վարվելակերպի կանոններով պետք է առնվազն կարգավորվեն`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1) ապահովագրական ընկերության և նրա կողմից առաջարկվող ծառայությունների մասին գովազդը և մարկետինգային գործունեությունը.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2) հաճախորդների հետ կնքվող պայմանագրերին ներկայացվող պահանջները.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3) մինչև պայմանագրի կնքումը, պայմանագիրը կնքելիս և պայմանագրի գործողության ընթացքում հաճախորդներին տրամադրվող տեղեկատվության ցանկը և այդ տեղեկատվության տրամադրման ձևը և կարգը, ինչպես նաև հաճախորդների հետ հաղորդակցման կարգը.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4) հաճախորդների կողմից ապահովագրական ընկերություններին իրենց ապահովագրության դասերի շրջանակներում նոր ապահովագրական ծառայությունների վերաբերյալ առաջարկ ներկայացնելու ու այդ առաջարկի քննարկման ընթացակարգը.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lastRenderedPageBreak/>
        <w:t xml:space="preserve">5) հաճախորդների անհատական տվյալների պահպանման և դրանց անվտանգ օգտագործման կարգը.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6) հաճախորդների հետ վարվելակերպի կարգը.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7) հաճախորդներին ապահովագրական հատուցում տրամադրելու կարգը.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8) հաճախորդների իրավունքների պաշտպանությանը վերաբերող այլ հարցեր: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Օրենքով կամ Կենտրոնական բանկի նորմատիվ իրավական ակտով ապահովագրական ընկերությունների գործարար վարվելակերպի կանոնների կամ դրանց մի մասի բովանդակության նկատմամբ կարող են սահմանվել մանրամասն պահանջներ: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Գործարար վարվելակերպի կանոնների պահանջները խախտելու դեպքում պատասխանատվությունը սահմանվում է սույն օրենքով, Հայաստանի Հանրապետության քաղաքացիական օրենսգրքով, Հայաստանի Հանրապետության աշխատանքային օրենսգրքով և այլ օրենքներով: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3.2. Ապահովագրական ընկերությունները պարտավոր են հետևել սույն հոդվածի 3.1-ին մասով նախատեսված գործարար վարվելակերպի կանոններին: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Սույն հոդվածի 3.1-ին մասով նախատեսված գործարար վարվելակերպի կանոնների պահանջների՝ ապահովագրական ընկերության կողմից խախտման փաստը դատարանի կամ ֆինանսական համակարգի հաշտարարի կողմից հաստատվելու դեպքում ապահովագրական ընկերությունը պարտավոր է հաճախորդին վճարել երեք հարյուր հազար դրամ:</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Սույն մասի երկրորդ պարբերությունը չի կարող մեկնաբանվել որպես վնասների հատուցում պահանջելու՝ հաճախորդի իրավունքը սահմանափակող կամ բացառող դրույթ: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Այն դեպքում, երբ ապահովագրական ընկերությունների կողմից խախտվել է սպառողի՝ սույն օրենքով սահմանված որևէ իրավունք, սպառողն իրավունք ունի անմիջապես դիմելու դատարան կամ ֆինանսական համակարգի հաշտարարին, իսկ օրենքով նախատեսված դեպքում՝ առևտրային արբիտրաժ: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Ընկերություններին արգելվում է որպես հաճախորդի հետ ապահովագրության պայմանագիր կնքելու պայման նախատեսել (բանավոր կամ գրավոր ձևով)՝ տվյալ հաճախորդին այլ ապահովագրական ծառայությունների մատուցումը բացառապես իր կամ իր մատնանշած անձի կողմից:</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5. Ընկերությունը պարտավոր է հաճախորդների պահանջով վերջինիս ներկայացնել հրապարակման ենթակա տեղեկությունները, բացառությամբ օրենքով նախատեսված դեպքերի:</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lastRenderedPageBreak/>
        <w:t xml:space="preserve">5.1. Ֆիզիկական անձ հաճախորդն իրավունք ունի առանց որևէ պատճառաբանության միակողմանիորեն լուծելու ապահովագրության պայմանագիրը դրա կնքմանը հաջորդող 7 աշխատանքային օրվա ընթացքում (այսուհետ՝ մտածելու ժամանակ): Այդ դեպքում ապահովագրության պայմանագիրը համարվում է լուծված ֆիզիկական անձ հաճախորդի կողմից ապահովագրության պայմանագիրը լուծելու մասին ապահովագրական ընկերությանը ծանուցելու օրվան հաջորդող օրվանից, և ապահովագրական ընկերությունը պարտավոր է ֆիզիկական անձ հաճախորդին համամասնական կարգով վճարել պայմանագրի գործողության մնացած ժամկետի համար ապահովագրավճարները: Ապահովագրության պայմանագրի հետ կապված որևէ այլ վճար հաճախորդից պահանջվել չի կարող, բացառությամբ ապահովագրության պայմանագրի հետ կապված կատարած փաստացի ծախսերի, որոնց սահմանափակումները կարող են սահմանվել Կենտրոնական բանկի նորմատիվ ակտերով: Ընդ որում, հաճախորդը ծանուցման հետ պարտավոր է ապահովագրական ընկերությանը վերադարձնել վկայագրի բնօրինակը, ինչպես նաև պայմանագրով նախատեսված ապահովագրական ընկերության տրամադրած այլ փաստաթղթեր: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Մտածելու ժամանակը չի կիրառվում հետևյալ դեպքերում.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1) ապահովագրության պայմանագրի ժամկետը չի գերազանցում մեկ ամիսը, և (կամ) պայմանագրով նախատեսված ապահովագրությունը գործում է մինչև մեկ ամիս ժամկետով.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2) պարտադիր ապահովագրության դեպքում.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3) ապահովագրության պայմանագրի կնքմանը հաջորդող 7 աշխատանքային օրվա ընթացքում ֆիզիկական անձ հաճախորդը դիմել է ապահովագրական հատուցում ստանալու պահանջով: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Մտածելու ժամանակի ընթացքում ապահովագրության պայմանագիրը միակողմանի լուծելու իրավունքից չօգտվելը չի բացառում ֆիզիկական անձ հաճախորդի իրավունքը՝ օրենքով սահմանված դեպքերում և կարգով միակողմանի լուծելու ապահովագրության պայմանագիրը: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Ֆիզիկական անձ հաճախորդը իրավունք չունի պահանջելու ապահովագրական հատուցում մտածելու ժամանակի ընթացքում տեղի ունեցած ապահովագրական պատահարի համար հետևյալ պայմանների միաժամանակ առկայության դեպքում.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ա. մտածելու ժամանակի ընթացքում պատահարի մասին նա չի ծանուցել ապահովագրական ընկերությանը,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բ. եթե այդ պատահարը տեղի ունենալուց հետո ֆիզիկական անձ հաճախորդը մինչև մտածելու ժամանակի ավարտը ծանուցել է ապահովագրական ընկերությանը պայմանագիրը լուծելու մասին: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lastRenderedPageBreak/>
        <w:t>6. Սույն հոդվածով սահմանված պահանջները խախտելու, ինչպես նաև ակնհայտ կեղծ կամ ապակողմնորոշող տեղեկություններ տրամադրելու համար Ընկերությունը պատասխանատվություն է կրում օրենքով սահմանված կարգով:</w:t>
      </w:r>
    </w:p>
    <w:p w:rsidR="008C7753" w:rsidRPr="008C7753" w:rsidRDefault="008C7753" w:rsidP="0014779D">
      <w:pPr>
        <w:spacing w:after="0" w:line="360" w:lineRule="auto"/>
        <w:ind w:firstLine="375"/>
        <w:jc w:val="both"/>
        <w:rPr>
          <w:rFonts w:eastAsia="Times New Roman" w:cs="Times New Roman"/>
          <w:b/>
          <w:bCs/>
          <w:i/>
          <w:iCs/>
          <w:color w:val="000000"/>
        </w:rPr>
      </w:pPr>
      <w:r w:rsidRPr="008C7753">
        <w:rPr>
          <w:rFonts w:eastAsia="Times New Roman" w:cs="Times New Roman"/>
          <w:i/>
          <w:lang w:val="af-ZA"/>
        </w:rPr>
        <w:t>«7. Սպառողների շահերի պաշտպանության, ինչպես նաև ապահովագրական խարդախությունների կանխարգելման նպատակով Կենտրոնական բանկը կարող է նորմատիվ իրավական ակտերով պահանջներ սահմանել ապահովագրության պայմանգրերի կնքման, փոփոխության, ինչպես նաև պայմանագրերի սպասարկման գործընթացի նկատմամբ</w:t>
      </w:r>
      <w:r w:rsidRPr="008C7753">
        <w:rPr>
          <w:rFonts w:eastAsia="Times New Roman" w:cs="Times New Roman"/>
          <w:i/>
          <w:lang w:val="hy-AM"/>
        </w:rPr>
        <w:t>:</w:t>
      </w:r>
      <w:r w:rsidRPr="008C7753">
        <w:rPr>
          <w:rFonts w:eastAsia="Times New Roman" w:cs="Times New Roman"/>
          <w:i/>
          <w:lang w:val="af-ZA"/>
        </w:rPr>
        <w:t>»</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b/>
          <w:bCs/>
          <w:i/>
          <w:iCs/>
          <w:color w:val="000000"/>
        </w:rPr>
        <w:t>(81-րդ հոդվածը լրաց. 18.05.10 ՀՕ-64-Ն, 21.12.15 ՀՕ-196-Ն)</w:t>
      </w: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126.</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Ապահովագրական պորտֆելի փոխանցման թույլտվության ստացման հայտի բավարարումը կամ մերժումը</w:t>
            </w:r>
          </w:p>
        </w:tc>
      </w:tr>
    </w:tbl>
    <w:p w:rsidR="008667D6" w:rsidRPr="0014779D" w:rsidRDefault="008667D6" w:rsidP="0014779D">
      <w:pPr>
        <w:spacing w:after="0" w:line="360" w:lineRule="auto"/>
        <w:ind w:firstLine="414"/>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 xml:space="preserve">1. Կենտրոնական բանկն </w:t>
      </w:r>
      <w:r w:rsidRPr="008C7753">
        <w:rPr>
          <w:rFonts w:eastAsia="Times New Roman" w:cs="Times New Roman"/>
          <w:strike/>
          <w:color w:val="000000"/>
        </w:rPr>
        <w:t>ապահովագրական պորտֆելի</w:t>
      </w:r>
      <w:r w:rsidRPr="0014779D">
        <w:rPr>
          <w:rFonts w:eastAsia="Times New Roman" w:cs="Times New Roman"/>
          <w:color w:val="000000"/>
        </w:rPr>
        <w:t xml:space="preserve"> </w:t>
      </w:r>
      <w:r w:rsidR="008C7753" w:rsidRPr="008C7753">
        <w:rPr>
          <w:rFonts w:eastAsia="Times New Roman" w:cs="Times New Roman"/>
          <w:i/>
          <w:lang w:val="af-ZA"/>
        </w:rPr>
        <w:t>«ոչ կյանքի ապահովագրություն իրականացնող Ընկերության ապահովագրական պորտֆելի»</w:t>
      </w:r>
      <w:r w:rsidR="008C7753" w:rsidRPr="001D00AC">
        <w:rPr>
          <w:rFonts w:eastAsia="Times New Roman" w:cs="Times New Roman"/>
          <w:sz w:val="24"/>
          <w:szCs w:val="24"/>
          <w:lang w:val="af-ZA"/>
        </w:rPr>
        <w:t xml:space="preserve"> </w:t>
      </w:r>
      <w:r w:rsidRPr="0014779D">
        <w:rPr>
          <w:rFonts w:eastAsia="Times New Roman" w:cs="Times New Roman"/>
          <w:color w:val="000000"/>
        </w:rPr>
        <w:t>փոխանցման դիմումը բավարարում կամ մերժում է դիմումը ներկայացնելու պահից` 60-օրյա ժամկետում:</w:t>
      </w:r>
    </w:p>
    <w:p w:rsidR="00BB5515" w:rsidRPr="00BB5515" w:rsidRDefault="00BB5515" w:rsidP="00BB5515">
      <w:pPr>
        <w:pStyle w:val="ListParagraph"/>
        <w:spacing w:after="0" w:line="360" w:lineRule="auto"/>
        <w:ind w:left="0" w:firstLine="450"/>
        <w:jc w:val="both"/>
        <w:rPr>
          <w:rFonts w:ascii="GHEA Grapalat" w:eastAsia="Times New Roman" w:hAnsi="GHEA Grapalat"/>
          <w:i/>
          <w:lang w:val="af-ZA"/>
        </w:rPr>
      </w:pPr>
      <w:r w:rsidRPr="00BB5515">
        <w:rPr>
          <w:rFonts w:ascii="GHEA Grapalat" w:eastAsia="Times New Roman" w:hAnsi="GHEA Grapalat"/>
          <w:i/>
          <w:lang w:val="af-ZA"/>
        </w:rPr>
        <w:t xml:space="preserve">«1.1. Կենտրոնական բանկը կյանքի ապահովագրություն իրականացնող Ընկերության ապահովագրական պորտֆելի փոխանցման դիմումը ստանալուց հետո 5 աշխատանքային օրվա ընթացքում ապահովագրական պորտֆելի նախատեսվող փոխանցման վերաբերյալ հայտարարություն է հրապարակում Կենտրոնական բանկի պաշտոնական կայքում, ինչպես նաև http://www.azdarar.am հաuցեում գտնվող Հայաuտանի Հանրապետության հրապարակային ծանուցումների պաշտոնական ինտերնետային կայքում: Նշված հայտարարության մեջ նշվում է, որ հայտարարության հրապարակումից երկու ամսվա ընթացքում ապահովադիրները, որոնց հետ կնքված ապահովագրության պայմանագրերը նախատեսվում է փոխանցել այլ Ընկերության, կարող են գրավոր Կենտրոնական բանկ ներկայացնել ապահովագրական պորտֆելի փոխանցման վերաբերյալ իրենց առարկությունները: Միևնույն ժամկետում փոխանցող Ընկերությունը ապահովագրական պորտֆելի նախատեսվող փոխանցման մասին </w:t>
      </w:r>
      <w:r w:rsidRPr="00BB5515">
        <w:rPr>
          <w:rFonts w:ascii="GHEA Grapalat" w:eastAsia="Times New Roman" w:hAnsi="GHEA Grapalat"/>
          <w:i/>
          <w:lang w:val="hy-AM"/>
        </w:rPr>
        <w:t xml:space="preserve">օրենքով սահմանված կարգով </w:t>
      </w:r>
      <w:r w:rsidRPr="00BB5515">
        <w:rPr>
          <w:rFonts w:ascii="GHEA Grapalat" w:eastAsia="Times New Roman" w:hAnsi="GHEA Grapalat"/>
          <w:i/>
          <w:lang w:val="af-ZA"/>
        </w:rPr>
        <w:t>ծանուցում է ուղարկում ապահովադիրներին՝  ծանուցմանը կցելով Կենտրոնական բանկի հայտարարությունը:</w:t>
      </w:r>
    </w:p>
    <w:p w:rsidR="00BB5515" w:rsidRPr="00BB5515" w:rsidRDefault="00BB5515" w:rsidP="00BB5515">
      <w:pPr>
        <w:spacing w:after="0" w:line="360" w:lineRule="auto"/>
        <w:ind w:firstLine="414"/>
        <w:jc w:val="both"/>
        <w:rPr>
          <w:rFonts w:eastAsia="Times New Roman" w:cs="Times New Roman"/>
          <w:i/>
          <w:color w:val="000000"/>
        </w:rPr>
      </w:pPr>
      <w:r w:rsidRPr="00BB5515">
        <w:rPr>
          <w:rFonts w:eastAsia="Times New Roman" w:cs="Times New Roman"/>
          <w:i/>
          <w:lang w:val="af-ZA"/>
        </w:rPr>
        <w:t xml:space="preserve">1.2. Կենտրոնական բանկը կյանքի ապահովագրություն իրականացնող Ընկերության ապահովագրական պորտֆելի փոխանցման դիմումը բավարարում կամ մերժում է սույն հոդվածի 1.1 </w:t>
      </w:r>
      <w:r w:rsidRPr="00BB5515">
        <w:rPr>
          <w:rFonts w:eastAsia="Times New Roman" w:cs="Times New Roman"/>
          <w:i/>
          <w:lang w:val="af-ZA"/>
        </w:rPr>
        <w:lastRenderedPageBreak/>
        <w:t>մասով սահմանված երկամսյա ժամկետի ավարտից հետո՝ 30-օրյա ժամկետում: Ապահովադիրներից ստացած առարկությունները հիմք չեն ապահովագրական պորտֆելի փոխանցման մերժման համար, սակայն</w:t>
      </w:r>
      <w:r w:rsidRPr="00BB5515">
        <w:rPr>
          <w:rFonts w:eastAsia="Times New Roman" w:cs="Times New Roman"/>
          <w:i/>
          <w:lang w:val="hy-AM"/>
        </w:rPr>
        <w:t xml:space="preserve"> </w:t>
      </w:r>
      <w:r w:rsidRPr="00BB5515">
        <w:rPr>
          <w:rFonts w:eastAsia="Times New Roman" w:cs="Times New Roman"/>
          <w:i/>
          <w:lang w:val="af-ZA"/>
        </w:rPr>
        <w:t xml:space="preserve">Կենտրոնական բանկը որոշմամբ </w:t>
      </w:r>
      <w:r w:rsidRPr="00BB5515">
        <w:rPr>
          <w:rFonts w:eastAsia="Times New Roman" w:cs="Times New Roman"/>
          <w:i/>
          <w:lang w:val="hy-AM"/>
        </w:rPr>
        <w:t xml:space="preserve">անդրադառնում է </w:t>
      </w:r>
      <w:r w:rsidRPr="00BB5515">
        <w:rPr>
          <w:rFonts w:eastAsia="Times New Roman" w:cs="Times New Roman"/>
          <w:i/>
          <w:lang w:val="af-ZA"/>
        </w:rPr>
        <w:t xml:space="preserve"> նաև ապահովագրական պորտֆելի փոխանցման վերաբերյալ ապահովադիրներից ստացված առարկություններ</w:t>
      </w:r>
      <w:r w:rsidRPr="00BB5515">
        <w:rPr>
          <w:rFonts w:eastAsia="Times New Roman" w:cs="Times New Roman"/>
          <w:i/>
          <w:lang w:val="hy-AM"/>
        </w:rPr>
        <w:t>ին</w:t>
      </w:r>
      <w:r w:rsidRPr="00BB5515">
        <w:rPr>
          <w:rFonts w:eastAsia="Times New Roman" w:cs="Times New Roman"/>
          <w:i/>
          <w:lang w:val="af-ZA"/>
        </w:rPr>
        <w:t xml:space="preserve"> </w:t>
      </w:r>
      <w:r w:rsidRPr="00BB5515">
        <w:rPr>
          <w:rFonts w:eastAsia="Times New Roman" w:cs="Times New Roman"/>
          <w:i/>
        </w:rPr>
        <w:t>և</w:t>
      </w:r>
      <w:r w:rsidRPr="00BB5515">
        <w:rPr>
          <w:rFonts w:eastAsia="Times New Roman" w:cs="Times New Roman"/>
          <w:i/>
          <w:lang w:val="af-ZA"/>
        </w:rPr>
        <w:t xml:space="preserve"> </w:t>
      </w:r>
      <w:r w:rsidRPr="00BB5515">
        <w:rPr>
          <w:rFonts w:eastAsia="Times New Roman" w:cs="Times New Roman"/>
          <w:i/>
        </w:rPr>
        <w:t>հիմնավորում</w:t>
      </w:r>
      <w:r w:rsidRPr="00BB5515">
        <w:rPr>
          <w:rFonts w:eastAsia="Times New Roman" w:cs="Times New Roman"/>
          <w:i/>
          <w:lang w:val="af-ZA"/>
        </w:rPr>
        <w:t xml:space="preserve"> </w:t>
      </w:r>
      <w:r w:rsidRPr="00BB5515">
        <w:rPr>
          <w:rFonts w:eastAsia="Times New Roman" w:cs="Times New Roman"/>
          <w:i/>
        </w:rPr>
        <w:t>այդ</w:t>
      </w:r>
      <w:r w:rsidRPr="00BB5515">
        <w:rPr>
          <w:rFonts w:eastAsia="Times New Roman" w:cs="Times New Roman"/>
          <w:i/>
          <w:lang w:val="af-ZA"/>
        </w:rPr>
        <w:t xml:space="preserve"> </w:t>
      </w:r>
      <w:r w:rsidRPr="00BB5515">
        <w:rPr>
          <w:rFonts w:eastAsia="Times New Roman" w:cs="Times New Roman"/>
          <w:i/>
        </w:rPr>
        <w:t>առարկությունները</w:t>
      </w:r>
      <w:r w:rsidRPr="00BB5515">
        <w:rPr>
          <w:rFonts w:eastAsia="Times New Roman" w:cs="Times New Roman"/>
          <w:i/>
          <w:lang w:val="af-ZA"/>
        </w:rPr>
        <w:t xml:space="preserve"> </w:t>
      </w:r>
      <w:r w:rsidRPr="00BB5515">
        <w:rPr>
          <w:rFonts w:eastAsia="Times New Roman" w:cs="Times New Roman"/>
          <w:i/>
        </w:rPr>
        <w:t>չընդունելու</w:t>
      </w:r>
      <w:r w:rsidRPr="00BB5515">
        <w:rPr>
          <w:rFonts w:eastAsia="Times New Roman" w:cs="Times New Roman"/>
          <w:i/>
          <w:lang w:val="af-ZA"/>
        </w:rPr>
        <w:t xml:space="preserve"> </w:t>
      </w:r>
      <w:r w:rsidRPr="00BB5515">
        <w:rPr>
          <w:rFonts w:eastAsia="Times New Roman" w:cs="Times New Roman"/>
          <w:i/>
        </w:rPr>
        <w:t>պատճառները</w:t>
      </w:r>
      <w:r w:rsidRPr="00BB5515">
        <w:rPr>
          <w:rFonts w:eastAsia="Times New Roman" w:cs="Times New Roman"/>
          <w:i/>
          <w:lang w:val="af-ZA"/>
        </w:rPr>
        <w:t>:»</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2. Կենտրոնական բանկը մերժում է ապահովագրական պորտֆելի փոխանցման դիմումը, եթե`</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 սույն օրենքի 125-րդ հոդվածի 1-ին մասով սահմանված փաստաթղթերը կամ տեղեկությունները չեն համապատասխանում սույն օրենքով կամ Կենտրոնական բանկի նորմատիվ իրավական ակտերով սահմանված պահանջներին, կամ այդ փաստաթղթերում ներկայացվել են կեղծ, թերի կամ անարժանահավատ տեղեկություններ.</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2) ապահովագրական պորտֆելի փոխանցումը Կենտրոնական բանկի հիմնավորված կարծիքով վտանգում կամ կարող է վտանգել ապահովադիրների, ապահովագրված անձանց կամ շահառուների իրավունքները կամ օրինական շահերը.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3) ապահովագրական պորտֆելի փոխանցումը Կենտրոնական բանկի հիմնավորված կարծիքով կարող է հանգեցնել փոխանցող կամ ստանձնող Ընկերության ֆինանսական վիճակի վատթարացմանը.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4) Կենտրոնական բանկի հիմնավորված կարծիքով ապահովագրական պորտֆելի փոխանցման դեպքում ստանձնող Ընկերությունը չի բավարարի սույն օրենքով կամ Կենտրոնական բանկի նորմատիվ իրավական ակտերով սահմանված պահանջները.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4.1) ստանձնող Ընկերությունն ապահովագրական պորտֆելում ընդգրկված որևէ ապահովագրության դասով (ձևով) ապահովագրություն իրականացնելու իրավունք չունի.</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5) ապահովագրական պորտֆելի փոխանցումը Կենտրոնական բանկի հիմնավորված կարծիքով կարող է հանգեցնել տնտեսական մրցակցության սահմանափակմանը: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3. Կենտրոնական բանկն ապահովագրական պորտֆելի փոխանցման դիմումը բավարարելու կամ մերժելու մասին որոշումը կայացնելու պահից` հնգօրյա ժամկետում, պարտավոր է իր որոշման մասին ծանուցել դիմումը ներկայացրած Ընկերություններին, ինչպես նաև այդ որոշումը տեղադրել Կենտրոնական բանկի ինտերնետային կայքում:</w:t>
      </w:r>
    </w:p>
    <w:p w:rsidR="008667D6" w:rsidRPr="0014779D" w:rsidRDefault="008667D6" w:rsidP="0014779D">
      <w:pPr>
        <w:spacing w:after="240" w:line="360" w:lineRule="auto"/>
        <w:ind w:firstLine="414"/>
        <w:jc w:val="both"/>
        <w:rPr>
          <w:rFonts w:eastAsia="Times New Roman" w:cs="Times New Roman"/>
          <w:b/>
          <w:bCs/>
          <w:i/>
          <w:iCs/>
          <w:color w:val="000000"/>
        </w:rPr>
      </w:pPr>
      <w:r w:rsidRPr="0014779D">
        <w:rPr>
          <w:rFonts w:eastAsia="Times New Roman" w:cs="Times New Roman"/>
          <w:b/>
          <w:bCs/>
          <w:i/>
          <w:iCs/>
          <w:color w:val="000000"/>
        </w:rPr>
        <w:t>(126-րդ հոդվածը լրաց. 18.05.10 ՀՕ-64-Ն)</w:t>
      </w:r>
    </w:p>
    <w:p w:rsidR="008667D6" w:rsidRPr="0014779D" w:rsidRDefault="008667D6" w:rsidP="0014779D">
      <w:pPr>
        <w:spacing w:after="240" w:line="360" w:lineRule="auto"/>
        <w:ind w:firstLine="414"/>
        <w:jc w:val="both"/>
        <w:rPr>
          <w:rFonts w:eastAsia="Times New Roman" w:cs="Times New Roman"/>
          <w:color w:val="000000"/>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lastRenderedPageBreak/>
              <w:t>Հոդված 127.</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Ապահովագրական պորտֆելի փոխանցման մասին ապահովադիրներին ծանուցումը</w:t>
            </w:r>
          </w:p>
        </w:tc>
      </w:tr>
    </w:tbl>
    <w:p w:rsidR="008667D6" w:rsidRPr="0014779D" w:rsidRDefault="008667D6" w:rsidP="0014779D">
      <w:pPr>
        <w:spacing w:after="0" w:line="360" w:lineRule="auto"/>
        <w:ind w:firstLine="414"/>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 xml:space="preserve">1. Ապահովագրական պորտֆելի փոխանցման Կենտրոնական բանկի թույլտվությունն ստանալու պահից` հնգօրյա ժամկետում, ստանձնող Ընկերությունը պարտավոր է այդ մասին հայտարարություն հրապարակել Հայաստանի Հանրապետությունում առնվազն 2000 տպաքանակով հրատարակվող մամուլում, Հայաստանի Հանրապետության տարածքում հասանելի էլեկտրոնային զանգվածային լրատվության միջոցներով, իր ինտերնետային տնային էջում, </w:t>
      </w:r>
      <w:r w:rsidRPr="00EB725F">
        <w:rPr>
          <w:rFonts w:eastAsia="Times New Roman" w:cs="Times New Roman"/>
          <w:strike/>
          <w:color w:val="000000"/>
        </w:rPr>
        <w:t>ինչպես նաև պատվիրված նամակով ծանուցում ուղարկել ապահովադիրներին՝ նրանց մշտական բնակության հասցեով</w:t>
      </w:r>
      <w:r w:rsidR="00EB725F" w:rsidRPr="00EB725F">
        <w:rPr>
          <w:rFonts w:eastAsia="Times New Roman" w:cs="Times New Roman"/>
          <w:color w:val="000000"/>
        </w:rPr>
        <w:t xml:space="preserve">  </w:t>
      </w:r>
      <w:r w:rsidR="00EB725F" w:rsidRPr="00EB725F">
        <w:rPr>
          <w:rFonts w:eastAsia="Times New Roman" w:cs="Times New Roman"/>
          <w:i/>
          <w:lang w:val="af-ZA"/>
        </w:rPr>
        <w:t>«</w:t>
      </w:r>
      <w:r w:rsidR="00EB725F" w:rsidRPr="00EB725F">
        <w:rPr>
          <w:rFonts w:eastAsia="Times New Roman" w:cs="Times New Roman"/>
          <w:i/>
          <w:lang w:val="hy-AM"/>
        </w:rPr>
        <w:t>ինչպես նաև օրենքով սահմանված կարգով ծանուցում ուղարկել ապահովադիրներին»</w:t>
      </w:r>
      <w:r w:rsidRPr="0014779D">
        <w:rPr>
          <w:rFonts w:eastAsia="Times New Roman" w:cs="Times New Roman"/>
          <w:color w:val="000000"/>
        </w:rPr>
        <w:t>:</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2. Հայտարարության և ծանուցման մեջ պետք է նշվեն ապահովագրության պայմանագիրը լուծելու` ապահովադրի իրավունքի և այդ իրավունքի իրականացման պայմանների, ժամկետների և կարգի մասին տեղեկություններ:</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3. Ապահովագրական պայմանագիրը լուծելու` ապահովադրի իրավունքի իրականացման ժամկետը չի կարող 30 օրից պակաս լինել:</w:t>
      </w: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138.</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Պահանջների բավարարման հերթականությունը</w:t>
            </w:r>
          </w:p>
        </w:tc>
      </w:tr>
    </w:tbl>
    <w:p w:rsidR="008667D6" w:rsidRPr="0014779D" w:rsidRDefault="008667D6" w:rsidP="0014779D">
      <w:pPr>
        <w:spacing w:after="0" w:line="360" w:lineRule="auto"/>
        <w:ind w:firstLine="375"/>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 Գրավով ապահովված պարտավորությունները բավարարվում են տվյալ պարտավորության ապահովման միջոց հանդիսացող գրավի առարկայի իրացումից ստացված գումարից՝ Հայաստանի Հանրապետության քաղաքացիական օրենսգրքի 14.1-ին գլխի պահանջներին համապատասխան: Եթե պարտավորության արժեքը գերազանցում է տվյալ պարտավորության ապահովման միջոց հանդիսացող գրավի առարկայի իրացման արժեքը, ապա գրավով չապահովված պարտավորության մասը բավարարվում է այլ պարտատերերի նկատմամբ ունեցած պարտավորությունների հետ համատեղ:</w:t>
      </w:r>
    </w:p>
    <w:p w:rsidR="00EB725F" w:rsidRPr="00EB725F" w:rsidRDefault="00EB725F" w:rsidP="00EB725F">
      <w:pPr>
        <w:pStyle w:val="ListParagraph"/>
        <w:spacing w:after="0" w:line="360" w:lineRule="auto"/>
        <w:ind w:left="0" w:firstLine="360"/>
        <w:jc w:val="both"/>
        <w:rPr>
          <w:rFonts w:ascii="GHEA Grapalat" w:eastAsia="Times New Roman" w:hAnsi="GHEA Grapalat"/>
          <w:i/>
          <w:lang w:val="af-ZA"/>
        </w:rPr>
      </w:pPr>
      <w:r w:rsidRPr="00EB725F">
        <w:rPr>
          <w:rFonts w:ascii="GHEA Grapalat" w:eastAsia="Times New Roman" w:hAnsi="GHEA Grapalat"/>
          <w:i/>
          <w:lang w:val="af-ZA"/>
        </w:rPr>
        <w:t xml:space="preserve">«1.1. Ապահովագրության պայմանագրերից բխող պահանջները բավարարվում են Ընկերության տեխնիկական պահուստներին համարժեք ակտիվներից՝ արտահերթ՝ </w:t>
      </w:r>
      <w:r w:rsidRPr="00EB725F">
        <w:rPr>
          <w:rFonts w:ascii="GHEA Grapalat" w:eastAsia="Times New Roman" w:hAnsi="GHEA Grapalat"/>
          <w:i/>
          <w:lang w:val="hy-AM"/>
        </w:rPr>
        <w:t xml:space="preserve">սույն հոդվածի 2-րդ մասի 2-8-րդ կետերով սահմանված հերթականությամբ: </w:t>
      </w:r>
    </w:p>
    <w:p w:rsidR="00EB725F" w:rsidRPr="00EB725F" w:rsidRDefault="00EB725F" w:rsidP="00EB725F">
      <w:pPr>
        <w:spacing w:after="0" w:line="360" w:lineRule="auto"/>
        <w:ind w:firstLine="375"/>
        <w:jc w:val="both"/>
        <w:rPr>
          <w:rFonts w:eastAsia="Times New Roman" w:cs="Times New Roman"/>
          <w:i/>
          <w:color w:val="000000"/>
        </w:rPr>
      </w:pPr>
      <w:r w:rsidRPr="00EB725F">
        <w:rPr>
          <w:rFonts w:eastAsia="Times New Roman" w:cs="Times New Roman"/>
          <w:i/>
          <w:lang w:val="af-ZA"/>
        </w:rPr>
        <w:t xml:space="preserve">Եթե </w:t>
      </w:r>
      <w:r w:rsidRPr="00EB725F">
        <w:rPr>
          <w:rFonts w:eastAsia="Times New Roman" w:cs="Times New Roman"/>
          <w:i/>
          <w:lang w:val="hy-AM"/>
        </w:rPr>
        <w:t xml:space="preserve">ապահովագրության պայմանագրերից բխող </w:t>
      </w:r>
      <w:r w:rsidRPr="00EB725F">
        <w:rPr>
          <w:rFonts w:eastAsia="Times New Roman" w:cs="Times New Roman"/>
          <w:i/>
          <w:lang w:val="af-ZA"/>
        </w:rPr>
        <w:t xml:space="preserve">պահանջների արժեքը գերազանցում է Ընկերության տեխնիկական պահուստներին համարժեք ակտիվների մեծությունը, ապա գերազանցող մասը բավարարվում է սույն հոդվածով ապահովագրության պայմանագրերից բխող </w:t>
      </w:r>
      <w:r w:rsidRPr="00EB725F">
        <w:rPr>
          <w:rFonts w:eastAsia="Times New Roman" w:cs="Times New Roman"/>
          <w:i/>
          <w:lang w:val="af-ZA"/>
        </w:rPr>
        <w:lastRenderedPageBreak/>
        <w:t>համապատասխան պահանջների բավարարման համար նախատեսված հերթում:</w:t>
      </w:r>
      <w:r w:rsidRPr="00EB725F">
        <w:rPr>
          <w:rFonts w:eastAsia="Times New Roman" w:cs="Times New Roman"/>
          <w:i/>
          <w:lang w:val="hy-AM"/>
        </w:rPr>
        <w:t xml:space="preserve"> Եթե </w:t>
      </w:r>
      <w:r w:rsidRPr="00EB725F">
        <w:rPr>
          <w:rFonts w:eastAsia="Times New Roman" w:cs="Times New Roman"/>
          <w:i/>
          <w:lang w:val="af-ZA"/>
        </w:rPr>
        <w:t xml:space="preserve">Ընկերության տեխնիկական պահուստներին համարժեք ակտիվների մեծությունն է </w:t>
      </w:r>
      <w:r w:rsidRPr="00EB725F">
        <w:rPr>
          <w:rFonts w:eastAsia="Times New Roman" w:cs="Times New Roman"/>
          <w:i/>
          <w:lang w:val="hy-AM"/>
        </w:rPr>
        <w:t>գերազանցում պահանջների արժեքը, ապա գերազանցող մասը ընդգրկվում է լուծարային միջոցների կազմում և օգտագործվում է օրենքով սահմանված կարգով;</w:t>
      </w:r>
      <w:r w:rsidRPr="00EB725F">
        <w:rPr>
          <w:rFonts w:eastAsia="Times New Roman" w:cs="Times New Roman"/>
          <w:i/>
          <w:lang w:val="af-ZA"/>
        </w:rPr>
        <w:t>»</w:t>
      </w:r>
    </w:p>
    <w:p w:rsidR="008667D6" w:rsidRPr="0044588E" w:rsidRDefault="008667D6" w:rsidP="0014779D">
      <w:pPr>
        <w:spacing w:after="0" w:line="360" w:lineRule="auto"/>
        <w:ind w:firstLine="375"/>
        <w:jc w:val="both"/>
        <w:rPr>
          <w:rFonts w:eastAsia="Times New Roman" w:cs="Times New Roman"/>
          <w:strike/>
          <w:color w:val="000000"/>
        </w:rPr>
      </w:pPr>
      <w:r w:rsidRPr="0014779D">
        <w:rPr>
          <w:rFonts w:eastAsia="Times New Roman" w:cs="Times New Roman"/>
          <w:color w:val="000000"/>
        </w:rPr>
        <w:t xml:space="preserve">2. </w:t>
      </w:r>
      <w:r w:rsidRPr="0044588E">
        <w:rPr>
          <w:rFonts w:eastAsia="Times New Roman" w:cs="Times New Roman"/>
          <w:strike/>
          <w:color w:val="000000"/>
        </w:rPr>
        <w:t>Ընկերության պարտավորությունները մարվում են լուծարային միջոցների հաշվին հետևյալ հերթականությամբ՝</w:t>
      </w:r>
    </w:p>
    <w:p w:rsidR="008667D6" w:rsidRPr="0044588E" w:rsidRDefault="008667D6" w:rsidP="0014779D">
      <w:pPr>
        <w:spacing w:after="0" w:line="360" w:lineRule="auto"/>
        <w:ind w:firstLine="375"/>
        <w:jc w:val="both"/>
        <w:rPr>
          <w:rFonts w:eastAsia="Times New Roman" w:cs="Times New Roman"/>
          <w:strike/>
          <w:color w:val="000000"/>
        </w:rPr>
      </w:pPr>
      <w:r w:rsidRPr="0044588E">
        <w:rPr>
          <w:rFonts w:eastAsia="Times New Roman" w:cs="Times New Roman"/>
          <w:strike/>
          <w:color w:val="000000"/>
        </w:rPr>
        <w:t>1) առաջին՝ լուծարային հանձնաժողովի կողմից սույն օրենքով սահմանված լիազորությունների իրականացման համար անհրաժեշտ և հիմնավորված ծախսերը, այդ թվում՝ լուծարային հանձնաժողովի նախագահի և անդամների աշխատավարձը և դրան հավասարեցված վճարումները.</w:t>
      </w:r>
    </w:p>
    <w:p w:rsidR="008667D6" w:rsidRPr="0044588E" w:rsidRDefault="008667D6" w:rsidP="0014779D">
      <w:pPr>
        <w:spacing w:after="0" w:line="360" w:lineRule="auto"/>
        <w:ind w:firstLine="375"/>
        <w:jc w:val="both"/>
        <w:rPr>
          <w:rFonts w:eastAsia="Times New Roman" w:cs="Times New Roman"/>
          <w:strike/>
          <w:color w:val="000000"/>
        </w:rPr>
      </w:pPr>
      <w:r w:rsidRPr="0044588E">
        <w:rPr>
          <w:rFonts w:eastAsia="Times New Roman" w:cs="Times New Roman"/>
          <w:strike/>
          <w:color w:val="000000"/>
        </w:rPr>
        <w:t>2) երկրորդ՝ կյանքի ապահովագրության պայմանագրերից բխող պահանջները, եթե Ընկերությունն իրականացնում է կյանքի ապահովագրություն, և ոչ կյանքի ապահովագրության պայմանագրերից բխող պահանջները, եթե Ընկերությունն իրականացնում է ոչ կյանքի ապահովագրություն.</w:t>
      </w:r>
    </w:p>
    <w:p w:rsidR="008667D6" w:rsidRPr="0044588E" w:rsidRDefault="008667D6" w:rsidP="0014779D">
      <w:pPr>
        <w:spacing w:after="0" w:line="360" w:lineRule="auto"/>
        <w:ind w:firstLine="375"/>
        <w:jc w:val="both"/>
        <w:rPr>
          <w:rFonts w:eastAsia="Times New Roman" w:cs="Times New Roman"/>
          <w:strike/>
          <w:color w:val="000000"/>
        </w:rPr>
      </w:pPr>
      <w:r w:rsidRPr="0044588E">
        <w:rPr>
          <w:rFonts w:eastAsia="Times New Roman" w:cs="Times New Roman"/>
          <w:strike/>
          <w:color w:val="000000"/>
        </w:rPr>
        <w:t xml:space="preserve">3) երրորդ՝ առաջին և երկրորդ հերթերում չընդգրկված պահանջները. </w:t>
      </w:r>
    </w:p>
    <w:p w:rsidR="008667D6" w:rsidRPr="0044588E" w:rsidRDefault="008667D6" w:rsidP="0014779D">
      <w:pPr>
        <w:spacing w:after="0" w:line="360" w:lineRule="auto"/>
        <w:ind w:firstLine="375"/>
        <w:jc w:val="both"/>
        <w:rPr>
          <w:rFonts w:eastAsia="Times New Roman" w:cs="Times New Roman"/>
          <w:strike/>
          <w:color w:val="000000"/>
        </w:rPr>
      </w:pPr>
      <w:r w:rsidRPr="0044588E">
        <w:rPr>
          <w:rFonts w:eastAsia="Times New Roman" w:cs="Times New Roman"/>
          <w:strike/>
          <w:color w:val="000000"/>
        </w:rPr>
        <w:t xml:space="preserve">4) չորրորդ` պետական բյուջեի և համայնքային բյուջեների նկատմամբ Ընկերության պարտավորությունները. </w:t>
      </w:r>
    </w:p>
    <w:p w:rsidR="008667D6" w:rsidRPr="0044588E" w:rsidRDefault="008667D6" w:rsidP="0014779D">
      <w:pPr>
        <w:spacing w:after="0" w:line="360" w:lineRule="auto"/>
        <w:ind w:firstLine="375"/>
        <w:jc w:val="both"/>
        <w:rPr>
          <w:rFonts w:eastAsia="Times New Roman" w:cs="Times New Roman"/>
          <w:strike/>
          <w:color w:val="000000"/>
        </w:rPr>
      </w:pPr>
      <w:r w:rsidRPr="0044588E">
        <w:rPr>
          <w:rFonts w:eastAsia="Times New Roman" w:cs="Times New Roman"/>
          <w:strike/>
          <w:color w:val="000000"/>
        </w:rPr>
        <w:t>5) հինգերորդ` ստորադաս փոխառություններից բխող պահանջները.</w:t>
      </w:r>
    </w:p>
    <w:p w:rsidR="008667D6" w:rsidRPr="0044588E" w:rsidRDefault="008667D6" w:rsidP="0014779D">
      <w:pPr>
        <w:spacing w:after="0" w:line="360" w:lineRule="auto"/>
        <w:ind w:firstLine="375"/>
        <w:jc w:val="both"/>
        <w:rPr>
          <w:rFonts w:eastAsia="Times New Roman" w:cs="Times New Roman"/>
          <w:strike/>
          <w:color w:val="000000"/>
        </w:rPr>
      </w:pPr>
      <w:r w:rsidRPr="0044588E">
        <w:rPr>
          <w:rFonts w:eastAsia="Times New Roman" w:cs="Times New Roman"/>
          <w:strike/>
          <w:color w:val="000000"/>
        </w:rPr>
        <w:t>6) վեցերորդ` Ընկերության մասնակիցների պահանջները:</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color w:val="000000"/>
          <w:sz w:val="22"/>
          <w:szCs w:val="22"/>
          <w:lang w:val="af-ZA"/>
        </w:rPr>
      </w:pPr>
      <w:r w:rsidRPr="0044588E">
        <w:rPr>
          <w:rFonts w:ascii="GHEA Grapalat" w:hAnsi="GHEA Grapalat"/>
          <w:i/>
          <w:sz w:val="22"/>
          <w:szCs w:val="22"/>
          <w:lang w:val="af-ZA"/>
        </w:rPr>
        <w:t>«2. Ընկերության պարտավորությունները մարվում են լուծարային միջոցների հաշվին հետևյալ հերթականությամբ՝</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af-ZA"/>
        </w:rPr>
      </w:pPr>
      <w:r w:rsidRPr="0044588E">
        <w:rPr>
          <w:rFonts w:ascii="GHEA Grapalat" w:hAnsi="GHEA Grapalat"/>
          <w:i/>
          <w:sz w:val="22"/>
          <w:szCs w:val="22"/>
          <w:lang w:val="af-ZA"/>
        </w:rPr>
        <w:t xml:space="preserve"> </w:t>
      </w:r>
      <w:r w:rsidRPr="0044588E">
        <w:rPr>
          <w:rFonts w:ascii="GHEA Grapalat" w:hAnsi="GHEA Grapalat"/>
          <w:i/>
          <w:color w:val="000000"/>
          <w:sz w:val="22"/>
          <w:szCs w:val="22"/>
          <w:lang w:val="af-ZA"/>
        </w:rPr>
        <w:t>1</w:t>
      </w:r>
      <w:r w:rsidRPr="0044588E">
        <w:rPr>
          <w:rFonts w:ascii="GHEA Grapalat" w:hAnsi="GHEA Grapalat"/>
          <w:i/>
          <w:sz w:val="22"/>
          <w:szCs w:val="22"/>
          <w:lang w:val="af-ZA"/>
        </w:rPr>
        <w:t>) առաջին՝ լուծարային հանձնաժողովի կողմից սույն օրենքով սահմանված լիազորությունների իրականացման համար անհրաժեշտ և հիմնավորված ծախսերը, այդ թվում՝ լուծարային հանձնաժողովի նախագահի և անդամների աշխատավարձը և դրան հավասարեցված վճարումները.</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af-ZA"/>
        </w:rPr>
      </w:pPr>
      <w:r w:rsidRPr="0044588E">
        <w:rPr>
          <w:rFonts w:ascii="GHEA Grapalat" w:hAnsi="GHEA Grapalat"/>
          <w:i/>
          <w:sz w:val="22"/>
          <w:szCs w:val="22"/>
          <w:lang w:val="af-ZA"/>
        </w:rPr>
        <w:t>2) երկրորդ՝ պարտադիր ապահովագրության պայմանագրերից բխող անձի կյանքին ու առողջությանը պատճառված վնասից առաջացած պահանջները.</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hy-AM"/>
        </w:rPr>
      </w:pPr>
      <w:r w:rsidRPr="0044588E">
        <w:rPr>
          <w:rFonts w:ascii="GHEA Grapalat" w:hAnsi="GHEA Grapalat"/>
          <w:i/>
          <w:sz w:val="22"/>
          <w:szCs w:val="22"/>
          <w:lang w:val="af-ZA"/>
        </w:rPr>
        <w:t>3) երրորդ՝ պարտադիր ապահովագրության պայմանագրերից բխող այլ պահանջները</w:t>
      </w:r>
      <w:r w:rsidRPr="0044588E">
        <w:rPr>
          <w:rFonts w:ascii="GHEA Grapalat" w:hAnsi="GHEA Grapalat"/>
          <w:i/>
          <w:sz w:val="22"/>
          <w:szCs w:val="22"/>
          <w:lang w:val="hy-AM"/>
        </w:rPr>
        <w:t>.</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af-ZA"/>
        </w:rPr>
      </w:pPr>
      <w:r w:rsidRPr="0044588E">
        <w:rPr>
          <w:rFonts w:ascii="GHEA Grapalat" w:hAnsi="GHEA Grapalat"/>
          <w:i/>
          <w:sz w:val="22"/>
          <w:szCs w:val="22"/>
          <w:lang w:val="af-ZA"/>
        </w:rPr>
        <w:t>4) չորրորդ՝ կամավոր ապահովագրության պայմանագրերից բխող անձի կյանքին ու առողջությանը պատճառված վնասից առաջացած պահանջները.</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af-ZA"/>
        </w:rPr>
      </w:pPr>
      <w:r w:rsidRPr="0044588E">
        <w:rPr>
          <w:rFonts w:ascii="GHEA Grapalat" w:hAnsi="GHEA Grapalat"/>
          <w:i/>
          <w:sz w:val="22"/>
          <w:szCs w:val="22"/>
          <w:lang w:val="af-ZA"/>
        </w:rPr>
        <w:t>5) հինգերորդ` կամավոր ապահովագրության պայմանագր</w:t>
      </w:r>
      <w:r w:rsidRPr="0044588E">
        <w:rPr>
          <w:rFonts w:ascii="GHEA Grapalat" w:hAnsi="GHEA Grapalat"/>
          <w:i/>
          <w:sz w:val="22"/>
          <w:szCs w:val="22"/>
          <w:lang w:val="hy-AM"/>
        </w:rPr>
        <w:t>եր</w:t>
      </w:r>
      <w:r w:rsidRPr="0044588E">
        <w:rPr>
          <w:rFonts w:ascii="GHEA Grapalat" w:hAnsi="GHEA Grapalat"/>
          <w:i/>
          <w:sz w:val="22"/>
          <w:szCs w:val="22"/>
          <w:lang w:val="af-ZA"/>
        </w:rPr>
        <w:t>ից բխող այլ պահանջները.</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af-ZA"/>
        </w:rPr>
      </w:pPr>
      <w:r w:rsidRPr="0044588E">
        <w:rPr>
          <w:rFonts w:ascii="GHEA Grapalat" w:hAnsi="GHEA Grapalat"/>
          <w:i/>
          <w:sz w:val="22"/>
          <w:szCs w:val="22"/>
          <w:lang w:val="af-ZA"/>
        </w:rPr>
        <w:lastRenderedPageBreak/>
        <w:t>6) վեցերորդ` վերաապահովագրության ընդունած (</w:t>
      </w:r>
      <w:r w:rsidRPr="0044588E">
        <w:rPr>
          <w:rFonts w:ascii="GHEA Grapalat" w:hAnsi="GHEA Grapalat"/>
          <w:i/>
          <w:sz w:val="22"/>
          <w:szCs w:val="22"/>
        </w:rPr>
        <w:t>ստանձնած</w:t>
      </w:r>
      <w:r w:rsidRPr="0044588E">
        <w:rPr>
          <w:rFonts w:ascii="GHEA Grapalat" w:hAnsi="GHEA Grapalat"/>
          <w:i/>
          <w:sz w:val="22"/>
          <w:szCs w:val="22"/>
          <w:lang w:val="af-ZA"/>
        </w:rPr>
        <w:t xml:space="preserve">) </w:t>
      </w:r>
      <w:r w:rsidRPr="0044588E">
        <w:rPr>
          <w:rFonts w:ascii="GHEA Grapalat" w:hAnsi="GHEA Grapalat"/>
          <w:i/>
          <w:sz w:val="22"/>
          <w:szCs w:val="22"/>
        </w:rPr>
        <w:t>ռիսկերի</w:t>
      </w:r>
      <w:r w:rsidRPr="0044588E">
        <w:rPr>
          <w:rFonts w:ascii="GHEA Grapalat" w:hAnsi="GHEA Grapalat"/>
          <w:i/>
          <w:sz w:val="22"/>
          <w:szCs w:val="22"/>
          <w:lang w:val="af-ZA"/>
        </w:rPr>
        <w:t xml:space="preserve"> </w:t>
      </w:r>
      <w:r w:rsidRPr="0044588E">
        <w:rPr>
          <w:rFonts w:ascii="GHEA Grapalat" w:hAnsi="GHEA Grapalat"/>
          <w:i/>
          <w:sz w:val="22"/>
          <w:szCs w:val="22"/>
        </w:rPr>
        <w:t>գծով</w:t>
      </w:r>
      <w:r w:rsidRPr="0044588E">
        <w:rPr>
          <w:rFonts w:ascii="GHEA Grapalat" w:hAnsi="GHEA Grapalat"/>
          <w:i/>
          <w:sz w:val="22"/>
          <w:szCs w:val="22"/>
          <w:lang w:val="af-ZA"/>
        </w:rPr>
        <w:t xml:space="preserve"> վերաապահովագրության պայմանագրերից բխող անձի  կյանքին ու առողջությանը պատճառված վնասից առաջացած պահանջները.</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af-ZA"/>
        </w:rPr>
      </w:pPr>
      <w:r w:rsidRPr="0044588E">
        <w:rPr>
          <w:rFonts w:ascii="GHEA Grapalat" w:hAnsi="GHEA Grapalat"/>
          <w:i/>
          <w:sz w:val="22"/>
          <w:szCs w:val="22"/>
          <w:lang w:val="af-ZA"/>
        </w:rPr>
        <w:t>7) յոթերորդ՝ վերաապահովագրության ընդունած (</w:t>
      </w:r>
      <w:r w:rsidRPr="0044588E">
        <w:rPr>
          <w:rFonts w:ascii="GHEA Grapalat" w:hAnsi="GHEA Grapalat"/>
          <w:i/>
          <w:sz w:val="22"/>
          <w:szCs w:val="22"/>
        </w:rPr>
        <w:t>ստանձնած</w:t>
      </w:r>
      <w:r w:rsidRPr="0044588E">
        <w:rPr>
          <w:rFonts w:ascii="GHEA Grapalat" w:hAnsi="GHEA Grapalat"/>
          <w:i/>
          <w:sz w:val="22"/>
          <w:szCs w:val="22"/>
          <w:lang w:val="af-ZA"/>
        </w:rPr>
        <w:t xml:space="preserve">) </w:t>
      </w:r>
      <w:r w:rsidRPr="0044588E">
        <w:rPr>
          <w:rFonts w:ascii="GHEA Grapalat" w:hAnsi="GHEA Grapalat"/>
          <w:i/>
          <w:sz w:val="22"/>
          <w:szCs w:val="22"/>
        </w:rPr>
        <w:t>ռիսկերի</w:t>
      </w:r>
      <w:r w:rsidRPr="0044588E">
        <w:rPr>
          <w:rFonts w:ascii="GHEA Grapalat" w:hAnsi="GHEA Grapalat"/>
          <w:i/>
          <w:sz w:val="22"/>
          <w:szCs w:val="22"/>
          <w:lang w:val="af-ZA"/>
        </w:rPr>
        <w:t xml:space="preserve"> </w:t>
      </w:r>
      <w:r w:rsidRPr="0044588E">
        <w:rPr>
          <w:rFonts w:ascii="GHEA Grapalat" w:hAnsi="GHEA Grapalat"/>
          <w:i/>
          <w:sz w:val="22"/>
          <w:szCs w:val="22"/>
        </w:rPr>
        <w:t>գծով</w:t>
      </w:r>
      <w:r w:rsidRPr="0044588E">
        <w:rPr>
          <w:rFonts w:ascii="GHEA Grapalat" w:hAnsi="GHEA Grapalat"/>
          <w:i/>
          <w:sz w:val="22"/>
          <w:szCs w:val="22"/>
          <w:lang w:val="af-ZA"/>
        </w:rPr>
        <w:t xml:space="preserve"> վերաապահովագրության պայմանագրերից բխող այլ պահանջները.</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af-ZA"/>
        </w:rPr>
      </w:pPr>
      <w:r w:rsidRPr="0044588E">
        <w:rPr>
          <w:rFonts w:ascii="GHEA Grapalat" w:hAnsi="GHEA Grapalat"/>
          <w:i/>
          <w:sz w:val="22"/>
          <w:szCs w:val="22"/>
          <w:lang w:val="af-ZA"/>
        </w:rPr>
        <w:t xml:space="preserve">8) </w:t>
      </w:r>
      <w:r w:rsidRPr="0044588E">
        <w:rPr>
          <w:rFonts w:ascii="GHEA Grapalat" w:hAnsi="GHEA Grapalat"/>
          <w:i/>
          <w:sz w:val="22"/>
          <w:szCs w:val="22"/>
          <w:lang w:val="hy-AM"/>
        </w:rPr>
        <w:t>ո</w:t>
      </w:r>
      <w:r w:rsidRPr="0044588E">
        <w:rPr>
          <w:rFonts w:ascii="GHEA Grapalat" w:hAnsi="GHEA Grapalat"/>
          <w:i/>
          <w:sz w:val="22"/>
          <w:szCs w:val="22"/>
          <w:lang w:val="af-ZA"/>
        </w:rPr>
        <w:t xml:space="preserve">ւթերորդ՝ </w:t>
      </w:r>
      <w:r w:rsidRPr="0044588E">
        <w:rPr>
          <w:rFonts w:ascii="GHEA Grapalat" w:hAnsi="GHEA Grapalat"/>
          <w:i/>
          <w:sz w:val="22"/>
          <w:szCs w:val="22"/>
          <w:lang w:val="hy-AM"/>
        </w:rPr>
        <w:t>ա</w:t>
      </w:r>
      <w:r w:rsidRPr="0044588E">
        <w:rPr>
          <w:rFonts w:ascii="GHEA Grapalat" w:hAnsi="GHEA Grapalat"/>
          <w:i/>
          <w:sz w:val="22"/>
          <w:szCs w:val="22"/>
          <w:lang w:val="af-ZA"/>
        </w:rPr>
        <w:t>ռաջինից-յոթերորդ հերթերում չընդգրկված ապահովագրության պայմանագրերից բխող պահանջները.</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af-ZA"/>
        </w:rPr>
      </w:pPr>
      <w:r w:rsidRPr="0044588E">
        <w:rPr>
          <w:rFonts w:ascii="GHEA Grapalat" w:hAnsi="GHEA Grapalat"/>
          <w:i/>
          <w:sz w:val="22"/>
          <w:szCs w:val="22"/>
          <w:lang w:val="af-ZA"/>
        </w:rPr>
        <w:t xml:space="preserve">9) </w:t>
      </w:r>
      <w:r w:rsidRPr="0044588E">
        <w:rPr>
          <w:rFonts w:ascii="GHEA Grapalat" w:hAnsi="GHEA Grapalat"/>
          <w:i/>
          <w:sz w:val="22"/>
          <w:szCs w:val="22"/>
          <w:lang w:val="hy-AM"/>
        </w:rPr>
        <w:t>ի</w:t>
      </w:r>
      <w:r w:rsidRPr="0044588E">
        <w:rPr>
          <w:rFonts w:ascii="GHEA Grapalat" w:hAnsi="GHEA Grapalat"/>
          <w:i/>
          <w:sz w:val="22"/>
          <w:szCs w:val="22"/>
          <w:lang w:val="af-ZA"/>
        </w:rPr>
        <w:t>ններորդ՝  առաջինից-ութերորդ հերթերում չընդգրկված այլ պահանջները.</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af-ZA"/>
        </w:rPr>
      </w:pPr>
      <w:r w:rsidRPr="0044588E">
        <w:rPr>
          <w:rFonts w:ascii="GHEA Grapalat" w:hAnsi="GHEA Grapalat"/>
          <w:i/>
          <w:sz w:val="22"/>
          <w:szCs w:val="22"/>
          <w:lang w:val="af-ZA"/>
        </w:rPr>
        <w:t xml:space="preserve">10) </w:t>
      </w:r>
      <w:r w:rsidRPr="0044588E">
        <w:rPr>
          <w:rFonts w:ascii="GHEA Grapalat" w:hAnsi="GHEA Grapalat"/>
          <w:i/>
          <w:sz w:val="22"/>
          <w:szCs w:val="22"/>
          <w:lang w:val="hy-AM"/>
        </w:rPr>
        <w:t>տ</w:t>
      </w:r>
      <w:r w:rsidRPr="0044588E">
        <w:rPr>
          <w:rFonts w:ascii="GHEA Grapalat" w:hAnsi="GHEA Grapalat"/>
          <w:i/>
          <w:sz w:val="22"/>
          <w:szCs w:val="22"/>
          <w:lang w:val="af-ZA"/>
        </w:rPr>
        <w:t>ասներորդ` պետական բյուջեի և համայնքային բյուջեների նկատմամբ Ընկերության պարտավորությունները.</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af-ZA"/>
        </w:rPr>
      </w:pPr>
      <w:r w:rsidRPr="0044588E">
        <w:rPr>
          <w:rFonts w:ascii="GHEA Grapalat" w:hAnsi="GHEA Grapalat"/>
          <w:i/>
          <w:sz w:val="22"/>
          <w:szCs w:val="22"/>
          <w:lang w:val="af-ZA"/>
        </w:rPr>
        <w:t xml:space="preserve">11) </w:t>
      </w:r>
      <w:r w:rsidRPr="0044588E">
        <w:rPr>
          <w:rFonts w:ascii="GHEA Grapalat" w:hAnsi="GHEA Grapalat"/>
          <w:i/>
          <w:sz w:val="22"/>
          <w:szCs w:val="22"/>
          <w:lang w:val="hy-AM"/>
        </w:rPr>
        <w:t>տ</w:t>
      </w:r>
      <w:r w:rsidRPr="0044588E">
        <w:rPr>
          <w:rFonts w:ascii="GHEA Grapalat" w:hAnsi="GHEA Grapalat"/>
          <w:i/>
          <w:sz w:val="22"/>
          <w:szCs w:val="22"/>
          <w:lang w:val="af-ZA"/>
        </w:rPr>
        <w:t>ասնմեկերորդ՝ ստորադաս փոխառություններից բխող պահանջները.</w:t>
      </w:r>
    </w:p>
    <w:p w:rsidR="0044588E" w:rsidRPr="0044588E" w:rsidRDefault="0044588E" w:rsidP="0044588E">
      <w:pPr>
        <w:pStyle w:val="NormalWeb"/>
        <w:shd w:val="clear" w:color="auto" w:fill="FFFFFF"/>
        <w:spacing w:before="0" w:beforeAutospacing="0" w:after="0" w:afterAutospacing="0" w:line="360" w:lineRule="auto"/>
        <w:ind w:firstLine="374"/>
        <w:jc w:val="both"/>
        <w:rPr>
          <w:rFonts w:ascii="GHEA Grapalat" w:hAnsi="GHEA Grapalat"/>
          <w:i/>
          <w:sz w:val="22"/>
          <w:szCs w:val="22"/>
          <w:lang w:val="af-ZA"/>
        </w:rPr>
      </w:pPr>
      <w:r w:rsidRPr="0044588E">
        <w:rPr>
          <w:rFonts w:ascii="GHEA Grapalat" w:hAnsi="GHEA Grapalat"/>
          <w:i/>
          <w:sz w:val="22"/>
          <w:szCs w:val="22"/>
          <w:lang w:val="af-ZA"/>
        </w:rPr>
        <w:t xml:space="preserve">12) </w:t>
      </w:r>
      <w:r w:rsidRPr="0044588E">
        <w:rPr>
          <w:rFonts w:ascii="GHEA Grapalat" w:hAnsi="GHEA Grapalat"/>
          <w:i/>
          <w:sz w:val="22"/>
          <w:szCs w:val="22"/>
          <w:lang w:val="hy-AM"/>
        </w:rPr>
        <w:t xml:space="preserve">տասներկուերորդ՝ </w:t>
      </w:r>
      <w:r w:rsidRPr="0044588E">
        <w:rPr>
          <w:rFonts w:ascii="GHEA Grapalat" w:hAnsi="GHEA Grapalat"/>
          <w:i/>
          <w:sz w:val="22"/>
          <w:szCs w:val="22"/>
          <w:lang w:val="af-ZA"/>
        </w:rPr>
        <w:t>Ընկերության մասնակիցների պահանջները:</w:t>
      </w:r>
    </w:p>
    <w:p w:rsidR="0044588E" w:rsidRDefault="0044588E" w:rsidP="0044588E">
      <w:pPr>
        <w:spacing w:after="0" w:line="360" w:lineRule="auto"/>
        <w:ind w:firstLine="374"/>
        <w:jc w:val="both"/>
        <w:rPr>
          <w:rFonts w:eastAsia="Times New Roman" w:cs="Times New Roman"/>
          <w:color w:val="000000"/>
        </w:rPr>
      </w:pPr>
    </w:p>
    <w:p w:rsidR="008667D6" w:rsidRPr="0044588E" w:rsidRDefault="008667D6" w:rsidP="0014779D">
      <w:pPr>
        <w:spacing w:after="0" w:line="360" w:lineRule="auto"/>
        <w:ind w:firstLine="375"/>
        <w:jc w:val="both"/>
        <w:rPr>
          <w:rFonts w:eastAsia="Times New Roman" w:cs="Times New Roman"/>
          <w:strike/>
          <w:color w:val="000000"/>
        </w:rPr>
      </w:pPr>
      <w:r w:rsidRPr="0014779D">
        <w:rPr>
          <w:rFonts w:eastAsia="Times New Roman" w:cs="Times New Roman"/>
          <w:color w:val="000000"/>
        </w:rPr>
        <w:t xml:space="preserve">3. </w:t>
      </w:r>
      <w:r w:rsidRPr="0044588E">
        <w:rPr>
          <w:rFonts w:eastAsia="Times New Roman" w:cs="Times New Roman"/>
          <w:strike/>
          <w:color w:val="000000"/>
        </w:rPr>
        <w:t>Սույն հոդվածի 2-րդ մասով սահմանված՝ Ընկերության պարտատերերի պահանջների բավարարման հերթականության երկրորդ, երրորդ և հինգերորդ հերթով սահմանված պարտատերերի թվից բացառություն են կազմում Ընկերության մասնակիցները և Ընկերության հետ փոխկապակցված անձինք, որոնց նկատմամբ Ընկերության պարտավորությունները բավարարվում են վեցերորդ հերթում:</w:t>
      </w:r>
    </w:p>
    <w:p w:rsidR="0044588E" w:rsidRPr="0044588E" w:rsidRDefault="0044588E" w:rsidP="0014779D">
      <w:pPr>
        <w:spacing w:after="0" w:line="360" w:lineRule="auto"/>
        <w:ind w:firstLine="375"/>
        <w:jc w:val="both"/>
        <w:rPr>
          <w:rFonts w:eastAsia="Times New Roman" w:cs="Times New Roman"/>
          <w:i/>
          <w:color w:val="000000"/>
        </w:rPr>
      </w:pPr>
      <w:r w:rsidRPr="0044588E">
        <w:rPr>
          <w:rFonts w:eastAsia="Times New Roman" w:cs="Times New Roman"/>
          <w:i/>
          <w:lang w:val="af-ZA"/>
        </w:rPr>
        <w:t>«3.  Սույն հոդվածի 2-րդ մասով սահմանված՝ Ընկերության պարտատերերի պահանջների բավարարման հերթականության երկրորդից – իններորդ</w:t>
      </w:r>
      <w:r w:rsidRPr="0044588E">
        <w:rPr>
          <w:rFonts w:eastAsia="Times New Roman" w:cs="Times New Roman"/>
          <w:i/>
          <w:lang w:val="hy-AM"/>
        </w:rPr>
        <w:t xml:space="preserve"> և տասնմեկերորդ</w:t>
      </w:r>
      <w:r w:rsidRPr="0044588E">
        <w:rPr>
          <w:rFonts w:eastAsia="Times New Roman" w:cs="Times New Roman"/>
          <w:i/>
          <w:lang w:val="af-ZA"/>
        </w:rPr>
        <w:t xml:space="preserve"> հերթերով սահմանված պարտատերերի թվից բացառություն են կազմում Ընկերության մասնակիցները և Ընկերության հետ փոխկապակցված անձինք, որոնց նկատմամբ Ընկերության պարտավորությունները բավարարվում են տասներկուերորդ հերթում:</w:t>
      </w:r>
      <w:r w:rsidRPr="0044588E">
        <w:rPr>
          <w:rFonts w:eastAsia="Times New Roman" w:cs="Times New Roman"/>
          <w:i/>
          <w:lang w:val="hy-AM"/>
        </w:rPr>
        <w:t>»</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4. Միևնույն հերթի պարտատերերն ունեն իրենց պահանջների բավարարման հավասար իրավունքներ: Միևնույն հերթի պարտատերի պահանջները բավարարվում են նախորդ հերթի բոլոր պահանջները լրիվ բավարարելուց հետո:</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5. Լուծարային հանձնաժողովի կողմից պարտատիրոջ պահանջները մերժելու կամ դրանք քննարկելուց խուսափելու դեպքում մինչև Ընկերության լուծարային հաշվեկշռի հաստատումը պարտատերն իրավունք ունի բողոքարկելու լուծարային հանձնաժողովի գործողությունները: Սույն մասով նախատեսված հայցադիմումը դատարանը քննում է եռօրյա ժամկետում: Դատարանի վճիռն ուժի մեջ է մտնում հրապարակման պահից և բողոքարկման ենթակա չէ: Ընդ որում, եթե </w:t>
      </w:r>
      <w:r w:rsidRPr="0014779D">
        <w:rPr>
          <w:rFonts w:eastAsia="Times New Roman" w:cs="Times New Roman"/>
          <w:color w:val="000000"/>
        </w:rPr>
        <w:lastRenderedPageBreak/>
        <w:t>պարտատիրոջ պահանջը ենթակա է բավարարման այն հերթում, որով այդ պահին լուծարային հանձնաժողովն իրականացնում է պահանջների բավարարումը, ապա դատարանը կարող է կասեցնել լուծարային հանձնաժողովի կողմից տվյալ հերթով պահանջների բավարարումը մինչև որոշման կայացումը:</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6. Եթե պարտատերը պահանջ է ներկայացրել պարտատերերի պահանջների ներկայացման` սույն օրենքով սահմանված ժամկետի ավարտից հետո, ապա նրա պահանջը բավարարվում է լուծարային այն միջոցների հաշվին, որոնք կմնան պարտատերերի` ժամանակին ներկայացված պահանջների բավարարումից հետո:</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7. Եթե պահանջ ներկայացրած և լուծարային հանձնաժողովի կողմից հաշվառված պարտատերը մինչև տվյալ հերթի պահանջների բավարարման համար լուծարային հանձնաժողովի կողմից առնվազն 2000 տպաքանակ ունեցող հանրապետական մամուլով հայտարարված ժամկետի վերջին օրը չի ներկայանում իր պահանջն ստանալու համար, ապա նման պարտատիրոջը հատկացվելիք միջոցները կամ գույքն օրենքով սահմանված կարգով հանձնվում են նոտարի դեպոզիտ կամ տրամադրվում ի պահ:</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8. Յուրաքանչյուր հերթի պահանջի բավարարումն սկսելուց առաջ լուծարային հանձնաժողովն առնվազն 2000 տպաքանակ ունեցող հանրապետական մամուլով հայտնում է տվյալ հերթի պահանջների բավարարման վայրի, կարգի և ժամկետների մասին տեղեկություններ: Պահանջների բավարարման վայրին, կարգին և ժամկետներին վերաբերող հիմնական տեղեկությունները, ինչպես նաև դրանց փոփոխություններն իրավաբանական ուժ են ստանում առնվազն 2000 տպաքանակ ունեցող հանրապետական մամուլով հրապարակվելու հաջորդ օրվանից:</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 xml:space="preserve">9. Սույն հոդվածի 2-րդ մասի </w:t>
      </w:r>
      <w:r w:rsidRPr="008166A8">
        <w:rPr>
          <w:rFonts w:eastAsia="Times New Roman" w:cs="Times New Roman"/>
          <w:strike/>
          <w:color w:val="000000"/>
        </w:rPr>
        <w:t>2-րդ կետի</w:t>
      </w:r>
      <w:r w:rsidRPr="0014779D">
        <w:rPr>
          <w:rFonts w:eastAsia="Times New Roman" w:cs="Times New Roman"/>
          <w:color w:val="000000"/>
        </w:rPr>
        <w:t xml:space="preserve"> </w:t>
      </w:r>
      <w:r w:rsidR="008166A8" w:rsidRPr="008166A8">
        <w:rPr>
          <w:rFonts w:eastAsia="Times New Roman" w:cs="Times New Roman"/>
          <w:i/>
          <w:lang w:val="af-ZA"/>
        </w:rPr>
        <w:t>«2-</w:t>
      </w:r>
      <w:r w:rsidR="008166A8" w:rsidRPr="008166A8">
        <w:rPr>
          <w:rFonts w:eastAsia="Times New Roman" w:cs="Times New Roman"/>
          <w:i/>
          <w:lang w:val="hy-AM"/>
        </w:rPr>
        <w:t>8</w:t>
      </w:r>
      <w:r w:rsidR="008166A8" w:rsidRPr="008166A8">
        <w:rPr>
          <w:rFonts w:eastAsia="Times New Roman" w:cs="Times New Roman"/>
          <w:i/>
          <w:lang w:val="af-ZA"/>
        </w:rPr>
        <w:t>-րդ կետերում»</w:t>
      </w:r>
      <w:r w:rsidR="008166A8" w:rsidRPr="00CD5E73">
        <w:rPr>
          <w:rFonts w:eastAsia="Times New Roman" w:cs="Times New Roman"/>
          <w:sz w:val="24"/>
          <w:szCs w:val="24"/>
          <w:lang w:val="af-ZA"/>
        </w:rPr>
        <w:t xml:space="preserve"> </w:t>
      </w:r>
      <w:r w:rsidRPr="0014779D">
        <w:rPr>
          <w:rFonts w:eastAsia="Times New Roman" w:cs="Times New Roman"/>
          <w:color w:val="000000"/>
        </w:rPr>
        <w:t>ընդգրկված պահանջների բավարարման ժամկետը չի կարող 21 օրից պակաս լինել: Ընդ որում, պահանջների բավարարման սահմանված ժամկետը որևիցե հիմքով բաց թողնելու պատճառաբանությամբ ենթակա չէ վերականգնման:</w:t>
      </w:r>
    </w:p>
    <w:p w:rsidR="008667D6" w:rsidRPr="0014779D" w:rsidRDefault="008667D6" w:rsidP="0014779D">
      <w:pPr>
        <w:spacing w:after="0" w:line="360" w:lineRule="auto"/>
        <w:ind w:firstLine="375"/>
        <w:jc w:val="both"/>
        <w:rPr>
          <w:rFonts w:eastAsia="Times New Roman" w:cs="Times New Roman"/>
          <w:color w:val="000000"/>
        </w:rPr>
      </w:pPr>
      <w:r w:rsidRPr="0014779D">
        <w:rPr>
          <w:rFonts w:eastAsia="Times New Roman" w:cs="Times New Roman"/>
          <w:color w:val="000000"/>
        </w:rPr>
        <w:t>10. Լուծարային հանձնաժողովի կողմից մերժված պահանջները, եթե պարտատերը հայցով չի դիմել դատարան, ինչպես նաև դատարանի վճռով մերժված պահանջները համարվում են ներված:</w:t>
      </w:r>
    </w:p>
    <w:p w:rsidR="008667D6" w:rsidRPr="0014779D" w:rsidRDefault="008667D6" w:rsidP="0014779D">
      <w:pPr>
        <w:spacing w:after="240" w:line="360" w:lineRule="auto"/>
        <w:ind w:firstLine="375"/>
        <w:jc w:val="both"/>
        <w:rPr>
          <w:rFonts w:eastAsia="Times New Roman" w:cs="Times New Roman"/>
          <w:color w:val="000000"/>
        </w:rPr>
      </w:pPr>
      <w:r w:rsidRPr="0014779D">
        <w:rPr>
          <w:rFonts w:eastAsia="Times New Roman" w:cs="Times New Roman"/>
          <w:b/>
          <w:bCs/>
          <w:i/>
          <w:iCs/>
          <w:color w:val="000000"/>
        </w:rPr>
        <w:t>(138-րդ հոդվածը խմբ., լրաց., փոփ. 28.02.11 ՀՕ-60-Ն, փոփ. 17.12.14 ՀՕ-269-Ն)</w:t>
      </w: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p w:rsidR="008667D6" w:rsidRPr="0014779D" w:rsidRDefault="008667D6" w:rsidP="0014779D">
      <w:pPr>
        <w:pStyle w:val="NormalWeb"/>
        <w:spacing w:before="0" w:beforeAutospacing="0" w:after="0" w:afterAutospacing="0" w:line="360" w:lineRule="auto"/>
        <w:jc w:val="both"/>
        <w:rPr>
          <w:rFonts w:ascii="GHEA Grapalat" w:hAnsi="GHEA Grapalat"/>
          <w:color w:val="000000"/>
          <w:sz w:val="22"/>
          <w:szCs w:val="22"/>
        </w:rPr>
      </w:pPr>
    </w:p>
    <w:p w:rsidR="008667D6" w:rsidRPr="0014779D" w:rsidRDefault="008667D6" w:rsidP="00486153">
      <w:pPr>
        <w:pStyle w:val="NormalWeb"/>
        <w:spacing w:before="0" w:beforeAutospacing="0" w:after="0" w:afterAutospacing="0" w:line="360" w:lineRule="auto"/>
        <w:jc w:val="center"/>
        <w:rPr>
          <w:rFonts w:ascii="GHEA Grapalat" w:hAnsi="GHEA Grapalat"/>
          <w:color w:val="000000"/>
          <w:sz w:val="22"/>
          <w:szCs w:val="22"/>
        </w:rPr>
      </w:pPr>
      <w:r w:rsidRPr="0014779D">
        <w:rPr>
          <w:rStyle w:val="Strong"/>
          <w:rFonts w:ascii="GHEA Grapalat" w:hAnsi="GHEA Grapalat"/>
          <w:color w:val="000000"/>
          <w:sz w:val="22"/>
          <w:szCs w:val="22"/>
        </w:rPr>
        <w:lastRenderedPageBreak/>
        <w:t>ՀԱՅԱՍՏԱՆԻ ՀԱՆՐԱՊԵՏՈՒԹՅԱՆ</w:t>
      </w:r>
    </w:p>
    <w:p w:rsidR="008667D6" w:rsidRPr="0014779D" w:rsidRDefault="008667D6" w:rsidP="00486153">
      <w:pPr>
        <w:pStyle w:val="NormalWeb"/>
        <w:spacing w:before="0" w:beforeAutospacing="0" w:after="0" w:afterAutospacing="0" w:line="360" w:lineRule="auto"/>
        <w:jc w:val="center"/>
        <w:rPr>
          <w:rFonts w:ascii="GHEA Grapalat" w:hAnsi="GHEA Grapalat"/>
          <w:color w:val="000000"/>
          <w:sz w:val="22"/>
          <w:szCs w:val="22"/>
        </w:rPr>
      </w:pPr>
    </w:p>
    <w:p w:rsidR="008667D6" w:rsidRPr="0014779D" w:rsidRDefault="008667D6" w:rsidP="00486153">
      <w:pPr>
        <w:pStyle w:val="NormalWeb"/>
        <w:spacing w:before="0" w:beforeAutospacing="0" w:after="0" w:afterAutospacing="0" w:line="360" w:lineRule="auto"/>
        <w:jc w:val="center"/>
        <w:rPr>
          <w:rFonts w:ascii="GHEA Grapalat" w:hAnsi="GHEA Grapalat"/>
          <w:color w:val="000000"/>
          <w:sz w:val="22"/>
          <w:szCs w:val="22"/>
        </w:rPr>
      </w:pPr>
      <w:r w:rsidRPr="0014779D">
        <w:rPr>
          <w:rStyle w:val="Strong"/>
          <w:rFonts w:ascii="GHEA Grapalat" w:hAnsi="GHEA Grapalat"/>
          <w:color w:val="000000"/>
          <w:sz w:val="22"/>
          <w:szCs w:val="22"/>
        </w:rPr>
        <w:t>Օ Ր Ե Ն Ք Ը</w:t>
      </w:r>
    </w:p>
    <w:p w:rsidR="008667D6" w:rsidRPr="0014779D" w:rsidRDefault="008667D6" w:rsidP="00486153">
      <w:pPr>
        <w:pStyle w:val="NormalWeb"/>
        <w:spacing w:before="0" w:beforeAutospacing="0" w:after="0" w:afterAutospacing="0" w:line="360" w:lineRule="auto"/>
        <w:jc w:val="center"/>
        <w:rPr>
          <w:rFonts w:ascii="GHEA Grapalat" w:hAnsi="GHEA Grapalat"/>
          <w:color w:val="000000"/>
          <w:sz w:val="22"/>
          <w:szCs w:val="22"/>
        </w:rPr>
      </w:pPr>
    </w:p>
    <w:p w:rsidR="008667D6" w:rsidRPr="0014779D" w:rsidRDefault="008667D6" w:rsidP="00486153">
      <w:pPr>
        <w:pStyle w:val="NormalWeb"/>
        <w:spacing w:before="0" w:beforeAutospacing="0" w:after="0" w:afterAutospacing="0" w:line="360" w:lineRule="auto"/>
        <w:jc w:val="center"/>
        <w:rPr>
          <w:rFonts w:ascii="GHEA Grapalat" w:hAnsi="GHEA Grapalat"/>
          <w:color w:val="000000"/>
          <w:sz w:val="22"/>
          <w:szCs w:val="22"/>
        </w:rPr>
      </w:pPr>
      <w:r w:rsidRPr="0014779D">
        <w:rPr>
          <w:rFonts w:ascii="GHEA Grapalat" w:hAnsi="GHEA Grapalat"/>
          <w:color w:val="000000"/>
          <w:sz w:val="22"/>
          <w:szCs w:val="22"/>
        </w:rPr>
        <w:t>Ընդունված է 2001 թվականի նոյեմբերի 6-ին</w:t>
      </w:r>
    </w:p>
    <w:p w:rsidR="008667D6" w:rsidRPr="0014779D" w:rsidRDefault="008667D6" w:rsidP="00486153">
      <w:pPr>
        <w:pStyle w:val="NormalWeb"/>
        <w:spacing w:before="0" w:beforeAutospacing="0" w:after="0" w:afterAutospacing="0" w:line="360" w:lineRule="auto"/>
        <w:jc w:val="center"/>
        <w:rPr>
          <w:rFonts w:ascii="GHEA Grapalat" w:hAnsi="GHEA Grapalat"/>
          <w:color w:val="000000"/>
          <w:sz w:val="22"/>
          <w:szCs w:val="22"/>
        </w:rPr>
      </w:pPr>
    </w:p>
    <w:p w:rsidR="008667D6" w:rsidRPr="0014779D" w:rsidRDefault="008667D6" w:rsidP="00486153">
      <w:pPr>
        <w:pStyle w:val="NormalWeb"/>
        <w:spacing w:before="0" w:beforeAutospacing="0" w:after="0" w:afterAutospacing="0" w:line="360" w:lineRule="auto"/>
        <w:jc w:val="center"/>
        <w:rPr>
          <w:rStyle w:val="Strong"/>
          <w:rFonts w:ascii="GHEA Grapalat" w:hAnsi="GHEA Grapalat"/>
          <w:color w:val="000000"/>
          <w:sz w:val="22"/>
          <w:szCs w:val="22"/>
        </w:rPr>
      </w:pPr>
      <w:r w:rsidRPr="0014779D">
        <w:rPr>
          <w:rStyle w:val="Strong"/>
          <w:rFonts w:ascii="GHEA Grapalat" w:hAnsi="GHEA Grapalat"/>
          <w:color w:val="000000"/>
          <w:sz w:val="22"/>
          <w:szCs w:val="22"/>
        </w:rPr>
        <w:t>ԲԱՆԿԵՐԻ</w:t>
      </w:r>
      <w:r w:rsidRPr="0014779D">
        <w:rPr>
          <w:rStyle w:val="Strong"/>
          <w:rFonts w:ascii="GHEA Grapalat" w:hAnsi="GHEA Grapalat"/>
          <w:caps/>
          <w:color w:val="000000"/>
          <w:sz w:val="22"/>
          <w:szCs w:val="22"/>
        </w:rPr>
        <w:t>, վարկային կազմակերպությունների, ներդրումային ընկերությունների, ՆԵՐԴՐՈՒՄԱՅԻՆ ՖՈՆԴԻ ԿԱՌԱՎԱՐԻՉՆԵՐԻ</w:t>
      </w:r>
      <w:r w:rsidRPr="0014779D">
        <w:rPr>
          <w:rStyle w:val="Strong"/>
          <w:rFonts w:ascii="Arial" w:hAnsi="Arial" w:cs="Arial"/>
          <w:caps/>
          <w:color w:val="000000"/>
          <w:sz w:val="22"/>
          <w:szCs w:val="22"/>
        </w:rPr>
        <w:t> </w:t>
      </w:r>
      <w:r w:rsidRPr="0014779D">
        <w:rPr>
          <w:rStyle w:val="Strong"/>
          <w:rFonts w:ascii="GHEA Grapalat" w:hAnsi="GHEA Grapalat" w:cs="Arial Unicode"/>
          <w:caps/>
          <w:color w:val="000000"/>
          <w:sz w:val="22"/>
          <w:szCs w:val="22"/>
        </w:rPr>
        <w:t>ԵՎ ապահով</w:t>
      </w:r>
      <w:r w:rsidRPr="0014779D">
        <w:rPr>
          <w:rStyle w:val="Strong"/>
          <w:rFonts w:ascii="GHEA Grapalat" w:hAnsi="GHEA Grapalat"/>
          <w:caps/>
          <w:color w:val="000000"/>
          <w:sz w:val="22"/>
          <w:szCs w:val="22"/>
        </w:rPr>
        <w:t>ագրական ընկերությունների</w:t>
      </w:r>
      <w:r w:rsidRPr="0014779D">
        <w:rPr>
          <w:rStyle w:val="Strong"/>
          <w:rFonts w:ascii="Arial" w:hAnsi="Arial" w:cs="Arial"/>
          <w:color w:val="000000"/>
          <w:sz w:val="22"/>
          <w:szCs w:val="22"/>
        </w:rPr>
        <w:t> </w:t>
      </w:r>
      <w:r w:rsidRPr="0014779D">
        <w:rPr>
          <w:rStyle w:val="Strong"/>
          <w:rFonts w:ascii="GHEA Grapalat" w:hAnsi="GHEA Grapalat" w:cs="Arial Unicode"/>
          <w:color w:val="000000"/>
          <w:sz w:val="22"/>
          <w:szCs w:val="22"/>
        </w:rPr>
        <w:t>ՍՆԱՆԿՈՒԹՅԱՆ</w:t>
      </w:r>
      <w:r w:rsidRPr="0014779D">
        <w:rPr>
          <w:rFonts w:ascii="GHEA Grapalat" w:hAnsi="GHEA Grapalat"/>
          <w:color w:val="000000"/>
          <w:sz w:val="22"/>
          <w:szCs w:val="22"/>
        </w:rPr>
        <w:t xml:space="preserve"> </w:t>
      </w:r>
      <w:r w:rsidRPr="0014779D">
        <w:rPr>
          <w:rStyle w:val="Strong"/>
          <w:rFonts w:ascii="GHEA Grapalat" w:hAnsi="GHEA Grapalat"/>
          <w:color w:val="000000"/>
          <w:sz w:val="22"/>
          <w:szCs w:val="22"/>
        </w:rPr>
        <w:t>ՄԱՍԻՆ</w:t>
      </w:r>
    </w:p>
    <w:p w:rsidR="008667D6" w:rsidRPr="0014779D" w:rsidRDefault="008667D6" w:rsidP="0014779D">
      <w:pPr>
        <w:pStyle w:val="NormalWeb"/>
        <w:spacing w:before="0" w:beforeAutospacing="0" w:after="0" w:afterAutospacing="0" w:line="360" w:lineRule="auto"/>
        <w:jc w:val="both"/>
        <w:rPr>
          <w:rStyle w:val="Strong"/>
          <w:rFonts w:ascii="GHEA Grapalat" w:hAnsi="GHEA Grapalat"/>
          <w:color w:val="000000"/>
          <w:sz w:val="22"/>
          <w:szCs w:val="22"/>
        </w:rPr>
      </w:pPr>
    </w:p>
    <w:p w:rsidR="008667D6" w:rsidRPr="0014779D" w:rsidRDefault="008667D6" w:rsidP="0014779D">
      <w:pPr>
        <w:pStyle w:val="NormalWeb"/>
        <w:spacing w:before="0" w:beforeAutospacing="0" w:after="0" w:afterAutospacing="0" w:line="360" w:lineRule="auto"/>
        <w:jc w:val="both"/>
        <w:rPr>
          <w:rStyle w:val="Strong"/>
          <w:rFonts w:ascii="GHEA Grapalat" w:hAnsi="GHEA Grapalat"/>
          <w:color w:val="000000"/>
          <w:sz w:val="22"/>
          <w:szCs w:val="22"/>
        </w:rPr>
      </w:pPr>
    </w:p>
    <w:tbl>
      <w:tblPr>
        <w:tblW w:w="5000" w:type="pct"/>
        <w:tblCellSpacing w:w="0" w:type="dxa"/>
        <w:tblCellMar>
          <w:left w:w="0" w:type="dxa"/>
          <w:right w:w="0" w:type="dxa"/>
        </w:tblCellMar>
        <w:tblLook w:val="04A0"/>
      </w:tblPr>
      <w:tblGrid>
        <w:gridCol w:w="2025"/>
        <w:gridCol w:w="8321"/>
      </w:tblGrid>
      <w:tr w:rsidR="008667D6" w:rsidRPr="0014779D" w:rsidTr="005B5687">
        <w:trPr>
          <w:tblCellSpacing w:w="0" w:type="dxa"/>
        </w:trPr>
        <w:tc>
          <w:tcPr>
            <w:tcW w:w="2025" w:type="dxa"/>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Հոդված 31.</w:t>
            </w:r>
          </w:p>
        </w:tc>
        <w:tc>
          <w:tcPr>
            <w:tcW w:w="0" w:type="auto"/>
            <w:vAlign w:val="center"/>
            <w:hideMark/>
          </w:tcPr>
          <w:p w:rsidR="008667D6" w:rsidRPr="0014779D" w:rsidRDefault="008667D6" w:rsidP="0014779D">
            <w:pPr>
              <w:spacing w:after="0" w:line="360" w:lineRule="auto"/>
              <w:jc w:val="both"/>
              <w:rPr>
                <w:rFonts w:eastAsia="Times New Roman" w:cs="Times New Roman"/>
                <w:color w:val="000000"/>
              </w:rPr>
            </w:pPr>
            <w:r w:rsidRPr="0014779D">
              <w:rPr>
                <w:rFonts w:eastAsia="Times New Roman" w:cs="Times New Roman"/>
                <w:b/>
                <w:bCs/>
                <w:color w:val="000000"/>
              </w:rPr>
              <w:t>ՊԱՀԱՆՋՆԵՐԻ ԲԱՎԱՐԱՐՄԱՆ ՀԵՐԹԱԿԱՆՈՒԹՅՈՒՆԸ</w:t>
            </w:r>
          </w:p>
        </w:tc>
      </w:tr>
    </w:tbl>
    <w:p w:rsidR="008667D6" w:rsidRPr="0014779D" w:rsidRDefault="008667D6" w:rsidP="0014779D">
      <w:pPr>
        <w:spacing w:after="0" w:line="360" w:lineRule="auto"/>
        <w:jc w:val="both"/>
        <w:rPr>
          <w:rFonts w:eastAsia="Times New Roman" w:cs="Times New Roman"/>
          <w:color w:val="000000"/>
        </w:rPr>
      </w:pPr>
      <w:r w:rsidRPr="0014779D">
        <w:rPr>
          <w:rFonts w:ascii="Arial" w:eastAsia="Times New Roman" w:hAnsi="Arial" w:cs="Arial"/>
          <w:color w:val="000000"/>
        </w:rPr>
        <w:t> </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1. Գրավով ապահովված պարտավորությունները բավարարվում են տվյալ պարտավորության ապահովման միջոց հանդիսացող գրավի առարկայի իրացումից ստացված գումարից` արտահերթ: Եթե պարտավորության արժեքը գերազանցում է տվյալ պարտավորության ապահովման միջոց հանդիսացող գրավի առարկայի իրացման արժեքը, ապա գրավով չապահովված պարտավորության մասը բավարարվում է այլ պարտատերերի նկատմամբ ունեցած պարտավորությունների հետ համատեղ:</w:t>
      </w:r>
    </w:p>
    <w:p w:rsidR="00B3644B" w:rsidRPr="00B3644B" w:rsidRDefault="00B3644B" w:rsidP="00B3644B">
      <w:pPr>
        <w:pStyle w:val="ListParagraph"/>
        <w:spacing w:after="0" w:line="360" w:lineRule="auto"/>
        <w:ind w:left="0" w:firstLine="360"/>
        <w:jc w:val="both"/>
        <w:rPr>
          <w:rFonts w:ascii="GHEA Grapalat" w:eastAsia="Times New Roman" w:hAnsi="GHEA Grapalat"/>
          <w:i/>
          <w:lang w:val="af-ZA"/>
        </w:rPr>
      </w:pPr>
      <w:r w:rsidRPr="00B3644B">
        <w:rPr>
          <w:rFonts w:ascii="GHEA Grapalat" w:eastAsia="Times New Roman" w:hAnsi="GHEA Grapalat"/>
          <w:i/>
          <w:lang w:val="af-ZA"/>
        </w:rPr>
        <w:t>«1.1. Ապահովագրության պայմանագրերից բխող պահանջները բավարարվում են ապահովագրական (վերաապահովագրական) ընկերության տեխնիկական պահուստներին համարժեք ակտիվներից՝ արտահերթ</w:t>
      </w:r>
      <w:r w:rsidRPr="00B3644B">
        <w:rPr>
          <w:rFonts w:ascii="GHEA Grapalat" w:eastAsia="Times New Roman" w:hAnsi="GHEA Grapalat"/>
          <w:i/>
          <w:lang w:val="hy-AM"/>
        </w:rPr>
        <w:t>՝</w:t>
      </w:r>
      <w:r w:rsidRPr="00B3644B">
        <w:rPr>
          <w:rFonts w:ascii="GHEA Grapalat" w:eastAsia="Times New Roman" w:hAnsi="GHEA Grapalat"/>
          <w:i/>
          <w:lang w:val="af-ZA"/>
        </w:rPr>
        <w:t xml:space="preserve"> հետ</w:t>
      </w:r>
      <w:r w:rsidRPr="00B3644B">
        <w:rPr>
          <w:rFonts w:ascii="GHEA Grapalat" w:eastAsia="Times New Roman" w:hAnsi="GHEA Grapalat"/>
          <w:i/>
          <w:lang w:val="hy-AM"/>
        </w:rPr>
        <w:t>և</w:t>
      </w:r>
      <w:r w:rsidRPr="00B3644B">
        <w:rPr>
          <w:rFonts w:ascii="GHEA Grapalat" w:eastAsia="Times New Roman" w:hAnsi="GHEA Grapalat"/>
          <w:i/>
          <w:lang w:val="af-ZA"/>
        </w:rPr>
        <w:t>յալ հերթականությամբ՝</w:t>
      </w:r>
    </w:p>
    <w:p w:rsidR="00B3644B" w:rsidRPr="00B3644B" w:rsidRDefault="00B3644B" w:rsidP="005B5687">
      <w:pPr>
        <w:pStyle w:val="ListParagraph"/>
        <w:numPr>
          <w:ilvl w:val="0"/>
          <w:numId w:val="27"/>
        </w:numPr>
        <w:spacing w:after="0" w:line="360" w:lineRule="auto"/>
        <w:ind w:left="0" w:firstLine="360"/>
        <w:jc w:val="both"/>
        <w:rPr>
          <w:rFonts w:ascii="GHEA Grapalat" w:eastAsia="Times New Roman" w:hAnsi="GHEA Grapalat"/>
          <w:i/>
          <w:lang w:val="af-ZA"/>
        </w:rPr>
      </w:pPr>
      <w:r w:rsidRPr="00B3644B">
        <w:rPr>
          <w:rFonts w:ascii="GHEA Grapalat" w:eastAsia="Times New Roman" w:hAnsi="GHEA Grapalat"/>
          <w:i/>
          <w:lang w:val="af-ZA"/>
        </w:rPr>
        <w:t xml:space="preserve">Առաջին՝ պարտադիր ապահովագրության պայմանագրերից բխող անձի կյանքին ու առողջությանը պատճառված վնասից առաջացած պահանջները, </w:t>
      </w:r>
    </w:p>
    <w:p w:rsidR="00B3644B" w:rsidRPr="00B3644B" w:rsidRDefault="00B3644B" w:rsidP="00102D29">
      <w:pPr>
        <w:pStyle w:val="ListParagraph"/>
        <w:numPr>
          <w:ilvl w:val="0"/>
          <w:numId w:val="27"/>
        </w:numPr>
        <w:spacing w:after="0" w:line="360" w:lineRule="auto"/>
        <w:ind w:hanging="720"/>
        <w:jc w:val="both"/>
        <w:rPr>
          <w:rFonts w:ascii="GHEA Grapalat" w:eastAsia="Times New Roman" w:hAnsi="GHEA Grapalat"/>
          <w:i/>
          <w:lang w:val="af-ZA"/>
        </w:rPr>
      </w:pPr>
      <w:r w:rsidRPr="00B3644B">
        <w:rPr>
          <w:rFonts w:ascii="GHEA Grapalat" w:eastAsia="Times New Roman" w:hAnsi="GHEA Grapalat"/>
          <w:i/>
          <w:lang w:val="af-ZA"/>
        </w:rPr>
        <w:t>Երկրորդ պարտադիր ապահովագրության պայմանագրերից բխող այլ պահանջները.</w:t>
      </w:r>
    </w:p>
    <w:p w:rsidR="00B3644B" w:rsidRPr="00B3644B" w:rsidRDefault="00B3644B" w:rsidP="00102D29">
      <w:pPr>
        <w:pStyle w:val="ListParagraph"/>
        <w:numPr>
          <w:ilvl w:val="0"/>
          <w:numId w:val="27"/>
        </w:numPr>
        <w:spacing w:after="0" w:line="360" w:lineRule="auto"/>
        <w:ind w:hanging="720"/>
        <w:jc w:val="both"/>
        <w:rPr>
          <w:rFonts w:ascii="GHEA Grapalat" w:eastAsia="Times New Roman" w:hAnsi="GHEA Grapalat"/>
          <w:i/>
          <w:lang w:val="af-ZA"/>
        </w:rPr>
      </w:pPr>
      <w:r w:rsidRPr="00B3644B">
        <w:rPr>
          <w:rFonts w:ascii="GHEA Grapalat" w:eastAsia="Times New Roman" w:hAnsi="GHEA Grapalat"/>
          <w:i/>
          <w:lang w:val="af-ZA"/>
        </w:rPr>
        <w:t>Երրորդ՝ կամավոր ապահովագրության պայմանագրերից բխող անձի կյանքին ու առողջությանը պատճառված վնասից առաջացած պահանջները.</w:t>
      </w:r>
    </w:p>
    <w:p w:rsidR="00B3644B" w:rsidRPr="00B3644B" w:rsidRDefault="00B3644B" w:rsidP="00102D29">
      <w:pPr>
        <w:pStyle w:val="ListParagraph"/>
        <w:numPr>
          <w:ilvl w:val="0"/>
          <w:numId w:val="27"/>
        </w:numPr>
        <w:spacing w:after="0" w:line="360" w:lineRule="auto"/>
        <w:ind w:hanging="720"/>
        <w:jc w:val="both"/>
        <w:rPr>
          <w:rFonts w:ascii="GHEA Grapalat" w:eastAsia="Times New Roman" w:hAnsi="GHEA Grapalat"/>
          <w:i/>
          <w:lang w:val="af-ZA"/>
        </w:rPr>
      </w:pPr>
      <w:r w:rsidRPr="00B3644B">
        <w:rPr>
          <w:rFonts w:ascii="GHEA Grapalat" w:eastAsia="Times New Roman" w:hAnsi="GHEA Grapalat"/>
          <w:i/>
          <w:lang w:val="af-ZA"/>
        </w:rPr>
        <w:t>Չորրորդ՝ կամավոր ապահովագրության պայմանագրից բխող այլ պահանջները.</w:t>
      </w:r>
    </w:p>
    <w:p w:rsidR="00B3644B" w:rsidRPr="00B3644B" w:rsidRDefault="00B3644B" w:rsidP="00A44355">
      <w:pPr>
        <w:pStyle w:val="ListParagraph"/>
        <w:numPr>
          <w:ilvl w:val="0"/>
          <w:numId w:val="27"/>
        </w:numPr>
        <w:spacing w:after="0" w:line="360" w:lineRule="auto"/>
        <w:jc w:val="both"/>
        <w:rPr>
          <w:rFonts w:ascii="GHEA Grapalat" w:eastAsia="Times New Roman" w:hAnsi="GHEA Grapalat"/>
          <w:i/>
          <w:lang w:val="af-ZA"/>
        </w:rPr>
      </w:pPr>
      <w:r w:rsidRPr="00B3644B">
        <w:rPr>
          <w:rFonts w:ascii="GHEA Grapalat" w:eastAsia="Times New Roman" w:hAnsi="GHEA Grapalat"/>
          <w:i/>
          <w:lang w:val="af-ZA"/>
        </w:rPr>
        <w:t xml:space="preserve">Հինգերորդ՝ վերաապահովագրության ընդունած </w:t>
      </w:r>
      <w:r w:rsidRPr="00B3644B">
        <w:rPr>
          <w:rFonts w:ascii="GHEA Grapalat" w:hAnsi="GHEA Grapalat"/>
          <w:i/>
          <w:lang w:val="af-ZA"/>
        </w:rPr>
        <w:t>(</w:t>
      </w:r>
      <w:r w:rsidRPr="00B3644B">
        <w:rPr>
          <w:rFonts w:ascii="GHEA Grapalat" w:hAnsi="GHEA Grapalat"/>
          <w:i/>
        </w:rPr>
        <w:t>ստանձնած</w:t>
      </w:r>
      <w:r w:rsidRPr="00B3644B">
        <w:rPr>
          <w:rFonts w:ascii="GHEA Grapalat" w:hAnsi="GHEA Grapalat"/>
          <w:i/>
          <w:lang w:val="af-ZA"/>
        </w:rPr>
        <w:t xml:space="preserve">) </w:t>
      </w:r>
      <w:r w:rsidRPr="00B3644B">
        <w:rPr>
          <w:rFonts w:ascii="GHEA Grapalat" w:hAnsi="GHEA Grapalat"/>
          <w:i/>
        </w:rPr>
        <w:t>ռիսկերի</w:t>
      </w:r>
      <w:r w:rsidRPr="00B3644B">
        <w:rPr>
          <w:rFonts w:ascii="GHEA Grapalat" w:hAnsi="GHEA Grapalat"/>
          <w:i/>
          <w:lang w:val="af-ZA"/>
        </w:rPr>
        <w:t xml:space="preserve"> </w:t>
      </w:r>
      <w:r w:rsidRPr="00B3644B">
        <w:rPr>
          <w:rFonts w:ascii="GHEA Grapalat" w:hAnsi="GHEA Grapalat"/>
          <w:i/>
        </w:rPr>
        <w:t>գծով</w:t>
      </w:r>
      <w:r w:rsidRPr="00B3644B">
        <w:rPr>
          <w:rFonts w:ascii="GHEA Grapalat" w:hAnsi="GHEA Grapalat"/>
          <w:i/>
          <w:lang w:val="af-ZA"/>
        </w:rPr>
        <w:t xml:space="preserve"> </w:t>
      </w:r>
      <w:r w:rsidRPr="00B3644B">
        <w:rPr>
          <w:rFonts w:ascii="GHEA Grapalat" w:eastAsia="Times New Roman" w:hAnsi="GHEA Grapalat"/>
          <w:i/>
          <w:lang w:val="af-ZA"/>
        </w:rPr>
        <w:t>վերաապահովագրության պայմանագրերից բխող անձի  կյանքին ու առողջությանը պատճառված վնասից առաջացած պահանջները.</w:t>
      </w:r>
    </w:p>
    <w:p w:rsidR="00B3644B" w:rsidRPr="00B3644B" w:rsidRDefault="00B3644B" w:rsidP="00B3644B">
      <w:pPr>
        <w:pStyle w:val="ListParagraph"/>
        <w:numPr>
          <w:ilvl w:val="0"/>
          <w:numId w:val="27"/>
        </w:numPr>
        <w:spacing w:after="0" w:line="360" w:lineRule="auto"/>
        <w:jc w:val="both"/>
        <w:rPr>
          <w:rFonts w:ascii="GHEA Grapalat" w:eastAsia="Times New Roman" w:hAnsi="GHEA Grapalat"/>
          <w:i/>
          <w:lang w:val="af-ZA"/>
        </w:rPr>
      </w:pPr>
      <w:r w:rsidRPr="00B3644B">
        <w:rPr>
          <w:rFonts w:ascii="GHEA Grapalat" w:eastAsia="Times New Roman" w:hAnsi="GHEA Grapalat"/>
          <w:i/>
          <w:lang w:val="af-ZA"/>
        </w:rPr>
        <w:lastRenderedPageBreak/>
        <w:t xml:space="preserve">Վեցերորդ՝ վերաապահովագրության ընդունած </w:t>
      </w:r>
      <w:r w:rsidRPr="00B3644B">
        <w:rPr>
          <w:rFonts w:ascii="GHEA Grapalat" w:hAnsi="GHEA Grapalat"/>
          <w:i/>
          <w:lang w:val="af-ZA"/>
        </w:rPr>
        <w:t>(</w:t>
      </w:r>
      <w:r w:rsidRPr="00B3644B">
        <w:rPr>
          <w:rFonts w:ascii="GHEA Grapalat" w:hAnsi="GHEA Grapalat"/>
          <w:i/>
        </w:rPr>
        <w:t>ստանձնած</w:t>
      </w:r>
      <w:r w:rsidRPr="00B3644B">
        <w:rPr>
          <w:rFonts w:ascii="GHEA Grapalat" w:hAnsi="GHEA Grapalat"/>
          <w:i/>
          <w:lang w:val="af-ZA"/>
        </w:rPr>
        <w:t xml:space="preserve">) </w:t>
      </w:r>
      <w:r w:rsidRPr="00B3644B">
        <w:rPr>
          <w:rFonts w:ascii="GHEA Grapalat" w:hAnsi="GHEA Grapalat"/>
          <w:i/>
        </w:rPr>
        <w:t>ռիսկերի</w:t>
      </w:r>
      <w:r w:rsidRPr="00B3644B">
        <w:rPr>
          <w:rFonts w:ascii="GHEA Grapalat" w:hAnsi="GHEA Grapalat"/>
          <w:i/>
          <w:lang w:val="af-ZA"/>
        </w:rPr>
        <w:t xml:space="preserve"> </w:t>
      </w:r>
      <w:r w:rsidRPr="00B3644B">
        <w:rPr>
          <w:rFonts w:ascii="GHEA Grapalat" w:hAnsi="GHEA Grapalat"/>
          <w:i/>
        </w:rPr>
        <w:t>գծով</w:t>
      </w:r>
      <w:r w:rsidRPr="00B3644B">
        <w:rPr>
          <w:rFonts w:ascii="GHEA Grapalat" w:hAnsi="GHEA Grapalat"/>
          <w:i/>
          <w:lang w:val="af-ZA"/>
        </w:rPr>
        <w:t xml:space="preserve"> </w:t>
      </w:r>
      <w:r w:rsidRPr="00B3644B">
        <w:rPr>
          <w:rFonts w:ascii="GHEA Grapalat" w:eastAsia="Times New Roman" w:hAnsi="GHEA Grapalat"/>
          <w:i/>
          <w:lang w:val="af-ZA"/>
        </w:rPr>
        <w:t>վերաապահովագրության պայմանագրերից բխող այլ պահանջները:</w:t>
      </w:r>
    </w:p>
    <w:p w:rsidR="00B3644B" w:rsidRPr="00B3644B" w:rsidRDefault="00B3644B" w:rsidP="00B3644B">
      <w:pPr>
        <w:pStyle w:val="ListParagraph"/>
        <w:numPr>
          <w:ilvl w:val="0"/>
          <w:numId w:val="27"/>
        </w:numPr>
        <w:spacing w:after="0" w:line="360" w:lineRule="auto"/>
        <w:jc w:val="both"/>
        <w:rPr>
          <w:rFonts w:ascii="GHEA Grapalat" w:eastAsia="Times New Roman" w:hAnsi="GHEA Grapalat"/>
          <w:i/>
          <w:lang w:val="af-ZA"/>
        </w:rPr>
      </w:pPr>
      <w:r w:rsidRPr="00B3644B">
        <w:rPr>
          <w:rFonts w:ascii="GHEA Grapalat" w:eastAsia="Times New Roman" w:hAnsi="GHEA Grapalat"/>
          <w:i/>
          <w:lang w:val="af-ZA"/>
        </w:rPr>
        <w:t xml:space="preserve">Առաջինից-վեցերորդ հերթերում չընդգրկված ապահովագրության պայմանագրերից բխող այլ պահանջները: </w:t>
      </w:r>
    </w:p>
    <w:p w:rsidR="00B3644B" w:rsidRPr="00B3644B" w:rsidRDefault="00B3644B" w:rsidP="00B3644B">
      <w:pPr>
        <w:spacing w:after="0" w:line="360" w:lineRule="auto"/>
        <w:ind w:firstLine="414"/>
        <w:jc w:val="both"/>
        <w:rPr>
          <w:rFonts w:eastAsia="Times New Roman" w:cs="Times New Roman"/>
          <w:i/>
          <w:color w:val="000000"/>
        </w:rPr>
      </w:pPr>
      <w:r w:rsidRPr="00B3644B">
        <w:rPr>
          <w:rFonts w:eastAsia="Times New Roman" w:cs="Times New Roman"/>
          <w:i/>
          <w:lang w:val="af-ZA"/>
        </w:rPr>
        <w:t xml:space="preserve">Եթե </w:t>
      </w:r>
      <w:r w:rsidRPr="00B3644B">
        <w:rPr>
          <w:rFonts w:eastAsia="Times New Roman" w:cs="Times New Roman"/>
          <w:i/>
          <w:lang w:val="hy-AM"/>
        </w:rPr>
        <w:t xml:space="preserve">ապահովագրության պայմանագրերից բխող </w:t>
      </w:r>
      <w:r w:rsidRPr="00B3644B">
        <w:rPr>
          <w:rFonts w:eastAsia="Times New Roman" w:cs="Times New Roman"/>
          <w:i/>
          <w:lang w:val="af-ZA"/>
        </w:rPr>
        <w:t>պահանջների արժեքը գերազանցում է Ընկերության տեխնիկական պահուստներին համարժեք ակտիվների մեծությունը, ապա գերազանցող մասը բավարարվում է սույն հոդվածով ապահովագրության պայմանագրերից բխող համապատասխան պահանջների բավարարման համար նախատեսված հերթում:</w:t>
      </w:r>
      <w:r w:rsidRPr="00B3644B">
        <w:rPr>
          <w:rFonts w:eastAsia="Times New Roman" w:cs="Times New Roman"/>
          <w:i/>
          <w:lang w:val="hy-AM"/>
        </w:rPr>
        <w:t xml:space="preserve"> Եթե </w:t>
      </w:r>
      <w:r w:rsidRPr="00B3644B">
        <w:rPr>
          <w:rFonts w:eastAsia="Times New Roman" w:cs="Times New Roman"/>
          <w:i/>
          <w:lang w:val="af-ZA"/>
        </w:rPr>
        <w:t xml:space="preserve">տեխնիկական պահուստներին համարժեք ակտիվների մեծությունն է </w:t>
      </w:r>
      <w:r w:rsidRPr="00B3644B">
        <w:rPr>
          <w:rFonts w:eastAsia="Times New Roman" w:cs="Times New Roman"/>
          <w:i/>
          <w:lang w:val="hy-AM"/>
        </w:rPr>
        <w:t>գերազանցում պահանջների արժեքը, ապա գերազանցող մասը ընդգրկվում է լուծարային միջոցների կազմում և օգտագործվում է օրենքով սահմանված կարգով;</w:t>
      </w:r>
      <w:r w:rsidRPr="00B3644B">
        <w:rPr>
          <w:rFonts w:eastAsia="Times New Roman" w:cs="Times New Roman"/>
          <w:i/>
          <w:lang w:val="af-ZA"/>
        </w:rPr>
        <w:t>»</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2. Բանկի պարտավորությունները մարվում են լուծարային միջոցների հաշվին, հետևյալ հերթականությամբ`</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ա) առաջին` ադմինիստրացիայի, լուծարային կառավարչի կողմից սույն օրենքով սահմանված լիազորությունների իրականացման համար անհրաժեշտ և հիմնավորված ծախսերը, այդ թվում` աշխատավարձը` Կենտրոնական բանկի խորհրդի կողմից հաստատված նախահաշվի շրջանակներում.</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բ) երկրորդ` այն պարտատերերի պահանջները, որոնք բանկին վարկ, փոխառություն են տրամադրել կամ բանկում ավանդ են ներդրել կամ բանկային հաշվին դրամական միջոցներ են մուտքագրել բանկում ադմինիստրացիա նշանակվելուց հետո, բացառությամբ պարտատիրոջ և Կենտրոնական բանկի միջև կնքված պայմանագրով սահմանված դեպքերի.</w:t>
      </w:r>
    </w:p>
    <w:p w:rsidR="009838D9" w:rsidRPr="009838D9" w:rsidRDefault="009838D9" w:rsidP="0014779D">
      <w:pPr>
        <w:spacing w:after="0" w:line="360" w:lineRule="auto"/>
        <w:ind w:firstLine="414"/>
        <w:jc w:val="both"/>
        <w:rPr>
          <w:rFonts w:eastAsia="Times New Roman" w:cs="Times New Roman"/>
          <w:strike/>
          <w:color w:val="000000"/>
        </w:rPr>
      </w:pPr>
      <w:r w:rsidRPr="009838D9">
        <w:rPr>
          <w:rFonts w:eastAsia="Times New Roman" w:cs="Times New Roman"/>
          <w:color w:val="000000"/>
        </w:rPr>
        <w:t xml:space="preserve">գ) երրորդ` Հայաստանի Հանրապետության և օտարերկրյա քաղաքացիների, ինչպես նաև քաղաքացիություն չունեցող անձանց Հայաստանի Հանրապետության դրամով բանկային ավանդները և բանկային հաշիվներին առկա մնացորդները` մինչև 10 միլիոն դրամի չափով, իսկ արտարժութային ավանդների (հաշիվների) դեպքում` 5 միլիոն դրամին համարժեք չափով: Մեկ անձի` բանկում մեկից ավելի ավանդներ (հաշիվներ) ունենալու դեպքում նրա բոլոր ավանդները միավորվում են, և դրանց հանրագումարը համարվում է մեկ ավանդ, </w:t>
      </w:r>
      <w:r w:rsidRPr="009838D9">
        <w:rPr>
          <w:rFonts w:eastAsia="Times New Roman" w:cs="Times New Roman"/>
          <w:strike/>
          <w:color w:val="000000"/>
        </w:rPr>
        <w:t>իսկ ապահովագրական ընկերությունների լուծարման դեպքում՝ կյանքի ապահովագրական պայմանագրերից բխող պահանջները, եթե ապահովագրական ընկերությունն իրականացնում է կյանքի ապահովագրություն, և ոչ կյանքի ապահովագրական պայմանագրերից բխող պահանջները, եթե ապահովագրական ընկերությունն իրականացնում է ոչ կյանքի ապահովագրություն.</w:t>
      </w:r>
      <w:r>
        <w:rPr>
          <w:rFonts w:eastAsia="Times New Roman" w:cs="Times New Roman"/>
          <w:strike/>
          <w:color w:val="000000"/>
        </w:rPr>
        <w:t xml:space="preserve"> </w:t>
      </w:r>
      <w:r w:rsidRPr="009838D9">
        <w:rPr>
          <w:rFonts w:eastAsia="Times New Roman" w:cs="Times New Roman"/>
          <w:color w:val="000000"/>
        </w:rPr>
        <w:t xml:space="preserve"> </w:t>
      </w:r>
      <w:r w:rsidRPr="009838D9">
        <w:rPr>
          <w:rFonts w:eastAsia="Times New Roman" w:cs="Times New Roman"/>
          <w:lang w:val="af-ZA"/>
        </w:rPr>
        <w:t>«</w:t>
      </w:r>
      <w:r w:rsidRPr="009838D9">
        <w:rPr>
          <w:rFonts w:eastAsia="Times New Roman" w:cs="Times New Roman"/>
          <w:lang w:val="hy-AM"/>
        </w:rPr>
        <w:t xml:space="preserve">իսկ </w:t>
      </w:r>
      <w:r w:rsidRPr="009838D9">
        <w:rPr>
          <w:rFonts w:eastAsia="Times New Roman" w:cs="Times New Roman"/>
          <w:lang w:val="af-ZA"/>
        </w:rPr>
        <w:t xml:space="preserve">ապահովագրական ընկերությունների </w:t>
      </w:r>
      <w:r w:rsidRPr="009838D9">
        <w:rPr>
          <w:rFonts w:eastAsia="Times New Roman" w:cs="Times New Roman"/>
          <w:lang w:val="af-ZA"/>
        </w:rPr>
        <w:lastRenderedPageBreak/>
        <w:t>լուծարման դեպքում՝ ապահովագրության պայմանագրերից բխող պահանջներ</w:t>
      </w:r>
      <w:r w:rsidRPr="009838D9">
        <w:rPr>
          <w:rFonts w:eastAsia="Times New Roman" w:cs="Times New Roman"/>
          <w:lang w:val="hy-AM"/>
        </w:rPr>
        <w:t>ը, որոնք</w:t>
      </w:r>
      <w:r w:rsidRPr="009838D9">
        <w:rPr>
          <w:rFonts w:eastAsia="Times New Roman" w:cs="Times New Roman"/>
          <w:lang w:val="af-ZA"/>
        </w:rPr>
        <w:t xml:space="preserve"> </w:t>
      </w:r>
      <w:r w:rsidRPr="009838D9">
        <w:rPr>
          <w:rFonts w:eastAsia="Times New Roman" w:cs="Times New Roman"/>
          <w:lang w:val="hy-AM"/>
        </w:rPr>
        <w:t>բավարարվում</w:t>
      </w:r>
      <w:r w:rsidRPr="009838D9">
        <w:rPr>
          <w:rFonts w:eastAsia="Times New Roman" w:cs="Times New Roman"/>
          <w:lang w:val="af-ZA"/>
        </w:rPr>
        <w:t xml:space="preserve"> են սույն հոդվածի 1.1-րդ </w:t>
      </w:r>
      <w:r w:rsidRPr="009838D9">
        <w:rPr>
          <w:rFonts w:eastAsia="Times New Roman" w:cs="Times New Roman"/>
          <w:lang w:val="hy-AM"/>
        </w:rPr>
        <w:t>մասով</w:t>
      </w:r>
      <w:r w:rsidRPr="009838D9">
        <w:rPr>
          <w:rFonts w:eastAsia="Times New Roman" w:cs="Times New Roman"/>
          <w:lang w:val="af-ZA"/>
        </w:rPr>
        <w:t xml:space="preserve"> սահմանված հերթականությամբ.»</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դ) չորրորդ` բանկի այլ պարտավորությունները, բացառությամբ երկրորդ հերթում ընդգրկված բանկային ավանդների և բանկային հաշիվների մնացորդների.</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ե) հինգերորդ` պետական բյուջեի և համայնքների բյուջեների նկատմամբ բանկի պարտավորությունները, Հայաստանի Հանրապետության օրենսդրությամբ սահմանված այլ պարտադիր վճարումները.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ե.1) վեցերորդ` ստորադաս փոխառություններից բխող պահանջները.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զ) յոթերորդ` բանկի մասնակիցների պահանջները: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Սույն կետով սահմանված` բանկի պարտատերերի պահանջների բավարարման հերթականության «գ», «դ» և «ե.1» ենթակետերով սահմանված պարտատերերի թվից բացառություն են կազմում բանկի մասնակիցները և բանկի հետ կապված անձինք, որոնց նկատմամբ բանկի պարտավորությունները բավարարվում են «զ» ենթակետով սահմանված հերթում:</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Սույն կետի «գ» ենթակետով սահմանված անձի` բանկի նկատմամբ ունեցած պահանջի գումարը 10 միլիոն դրամը (պահանջը արտարժույթով արտահայտված լինելու դեպքում` 5 միլիոն դրամին համարժեք չափը) գերազանցելու դեպքում, տվյալ անձի` մինչև 10 միլիոն դրամի չափով (պահանջը արտարժույթով արտահայտված լինելու դեպքում` 5 միլիոն դրամին համարժեք չափով) պահանջը բավարարվում է «գ» ենթակետով սահմանված հերթում, իսկ այդ գումարը գերազանցող պահանջը` «դ» ենթակետով սահմանված հերթում:</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Ավանդների երաշխավորման համակարգի շրջանակներում, երաշխավորված գումարը հատուցելուց հետո օրենքով սահմանված երաշխավորողը փաստացի հատուցված գումարի չափով պահանջի իրավունք է ձեռք բերում բանկի նկատմամբ այն հերթում (հերթերում), որի ընթացքում տվյալ ավանդատուն (պարտատերը) համաձայն սույն հոդվածի իրավունք կունենար ստանալ իր ավանդը (հաշվի մնացորդը):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Սույն հոդվածի 2-րդ կետի «դ» ենթակետով սահմանված բանկի այլ պարտավորությունները ներառում են նաև Ավանդների հատուցումը երաշխավորող հիմնադրամի կողմից հատուցման կազմակերպման հետ կապված ծախսերը: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Միևնույն հերթի պարտատերերն ունեն իրենց պահանջների բավարարման հավասար իրավունքներ:</w:t>
      </w:r>
    </w:p>
    <w:p w:rsidR="008667D6"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Միևնույն հերթի պարտատերի պահանջները բավարարվում են նախորդ հերթի բոլոր պահանջները լրիվ բավարարելուց հետո:</w:t>
      </w:r>
    </w:p>
    <w:p w:rsidR="00B70118" w:rsidRPr="00940C76" w:rsidRDefault="00B70118" w:rsidP="0014779D">
      <w:pPr>
        <w:spacing w:after="0" w:line="360" w:lineRule="auto"/>
        <w:ind w:firstLine="414"/>
        <w:jc w:val="both"/>
        <w:rPr>
          <w:rFonts w:eastAsia="Times New Roman" w:cs="Times New Roman"/>
          <w:i/>
        </w:rPr>
      </w:pPr>
      <w:r w:rsidRPr="00940C76">
        <w:rPr>
          <w:rFonts w:eastAsia="Times New Roman" w:cs="Times New Roman"/>
          <w:i/>
          <w:lang w:val="af-ZA"/>
        </w:rPr>
        <w:lastRenderedPageBreak/>
        <w:t>«Ավտոտրանսպորտային միջոցների օգտագործումից բխող պատասխանատվության ապահովագրության մասին» Հայաստանի Հանրապետության օրենքի 49-րդ հոդվածի 1-ին մասի 4-րդ կետով սահմանված դեպքերում Երաշխավորման ֆոնդի միջոցների հաշվին հատուցված գումարի չափով Բյուրոն պահանջի իրավունք է ձեռք բերում ապահովագրական ընկերության նկատմամբ այն հերթում (հերթերում), որի ընթացքում տվյալ տուժողը (պարտատերը) համաձայն սույն հոդվածի իրավունք կունենար բավարարել իր պահանջը:»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3. Եթե լուծարային միջոցները չեն բավարարում որևէ հերթի բոլոր պարտատերերի պահանջներն ամբողջությամբ, ապա դրանք բավարարվում են համամասնորեն կամ պարտատերերի պահանջների բավարարումն իրականացվում է` հիմք ընդունելով պարտավորությունների չափի մեծությունը` փոքրից դեպի ավելի մեծ առաջնահերթությամբ: Սույն մասով սահմանված պարտավորությունների բավարարման սկզբունքը հաստատում է դատարանը Կենտրոնական բանկի միջնորդությամբ` միջնորդությունը ստանալու պահից 5-օրյա ժամկետում` հաշվի առնելով այն, թե որ սկզբունքի կիրառման դեպքում հնարավոր կլինի բավարարել առավել մեծ քանակությամբ պարտատերերի պահանջները: Դատարանի որոշումն ուժի մեջ է մտնում հրապարակման պահից և բողոքարկման ենթակա չէ:</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4. Լուծարային կառավարչի կողմից պարտատիրոջ պահանջները մերժելու կամ դրանք քննարկելուց խուսափելու դեպքում մինչև բանկի լուծարման հաշվեկշռի հաստատումը պարտատերն իրավունք ունի բողոքարկել լուծարային կառավարչի գործողությունները: Սույն կետով նախատեսված հայցադիմումը դատարանը քննում է եռօրյա ժամկետում: Դատարանի վճիռն ուժի մեջ է մտնում հրապարակման պահից և բողոքարկման ենթակա չէ: Ընդ որում, եթե պարտատիրոջ պահանջը ենթակա է բավարարման այն հերթում, որով այդ պահին լուծարային կառավարիչն իրականացնում է պահանջների բավարարումը, ապա դատարանը կարող է կասեցնել լուծարային կառավարչի կողմից տվյալ հերթով պահանջների բավարարումը` մինչև որոշման կայացումը: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Եթե պարտատերը պահանջ է ներկայացրել պարտատերերի պահանջների ներկայացման` սույն օրենքով սահմանված ժամկետի ավարտից հետո, ապա նրա պահանջը բավարարվում է լուծարային այն միջոցների հաշվին, որոնք կմնան պարտատերերի ժամանակին ներկայացված պահանջների բավարարումից հետո:</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 xml:space="preserve">Եթե պահանջ ներկայացրած և լուծարային կառավարչի կողմից հաշվառված պարտատերը մինչև տվյալ հերթի պահանջների բավարարման համար լուծարային կառավարչի կողմից մամուլով կամ զանգվածային լրատվության այլ միջոցներով հայտարարված ժամկետի վերջին օրը չի ներկայանում իր պահանջն ստանալու համար, ապա նման պարտատիրոջը հատկացվելիք միջոցները կամ գույքն </w:t>
      </w:r>
      <w:r w:rsidRPr="0014779D">
        <w:rPr>
          <w:rFonts w:eastAsia="Times New Roman" w:cs="Times New Roman"/>
          <w:color w:val="000000"/>
        </w:rPr>
        <w:lastRenderedPageBreak/>
        <w:t>օրենքով սահմանված կարգով հանձնվում են նոտարի դեպոզիտ կամ տրամադրվում այլ բանկի` ի պահ:</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Յուրաքանչյուր հերթի պահանջի բավարարումն սկսելուց առաջ լուծարային կառավարիչը մամուլով և (կամ) զանգվածային լրատվության այլ միջոցներով հայտնում է տվյալ հերթի պահանջների բավարարման վայրի, կարգի և ժամկետների մասին տեղեկատվություն: Պահանջների բավարարման վայրին, կարգին և ժամկետներին վերաբերող հիմնական տեղեկությունները, ինչպես նաև դրանց փոփոխություններն իրավաբանական ուժ են ստանում մամուլով և (կամ) զանգվածային լրատվության այլ միջոցներով հրապարակվելու օրվան հաջորդող օրվանից:</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Սույն հոդվածի 2-րդ կետի «գ» ենթակետով սահմանված հերթում ընդգրկված պահանջների բավարարման ժամկետը չի կարող 21 օրից պակաս լինել: Ընդ որում, պահանջների բավարարման սահմանված ժամկետը որևիցե հիմքով բաց թողնելու պատճառաբանությամբ ենթակա չէ վերականգնման:</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5. Լուծարային կառավարչի կողմից մերժված պահանջները, եթե պարտատերը հայցով չի դիմել դատարան, ինչպես նաև դատարանի վճռով մերժված պահանջները համարվում են ներված: Եթե պարտատերը ներկայացրել է պահանջը պարտատերերի պահանջների ներկայացման` սույն օրենքով սահմանված ժամկետի ավարտից հետո, և պահանջը հնարավոր չէ բավարարել լուծարային միջոցները չբավարարելու պատճառով, ապա նրա պահանջը համարվում է մարված` անգամ, եթե առկա է տվյալ պահանջը ճանաչելու մասին դատարանի` օրինական ուժի մեջ մտած վճիռը:</w:t>
      </w:r>
    </w:p>
    <w:p w:rsidR="008667D6" w:rsidRPr="0014779D" w:rsidRDefault="008667D6" w:rsidP="0014779D">
      <w:pPr>
        <w:spacing w:after="0" w:line="360" w:lineRule="auto"/>
        <w:ind w:firstLine="414"/>
        <w:jc w:val="both"/>
        <w:rPr>
          <w:rFonts w:eastAsia="Times New Roman" w:cs="Times New Roman"/>
          <w:color w:val="000000"/>
        </w:rPr>
      </w:pPr>
      <w:r w:rsidRPr="0014779D">
        <w:rPr>
          <w:rFonts w:eastAsia="Times New Roman" w:cs="Times New Roman"/>
          <w:color w:val="000000"/>
        </w:rPr>
        <w:t>6. Սույն հոդվածով սահմանված հերթերից որևէ մեկի բավարարման ընթացքում, եթե պարզվում է, որ բանկն այլևս ակտիվ չունի կամ հնարավոր չէ այլ կերպ բավարարել բանկի պարտատերերի պահանջները, լուծարային կառավարիչը, համաձայն սույն օրենքի 32-րդ հոդվածի, կազմում է լուծարման հաշվեկշիռ և այն հաստատելու դիմումով ներկայացնում է դատարան: Դատարանի կողմից լուծարային հաշվեկշռի հաստատումից հետո պարտատերերի հետ հաշվարկները համարվում են ավարտված:</w:t>
      </w:r>
    </w:p>
    <w:p w:rsidR="008667D6" w:rsidRPr="0014779D" w:rsidRDefault="008667D6" w:rsidP="0014779D">
      <w:pPr>
        <w:spacing w:after="0" w:line="360" w:lineRule="auto"/>
        <w:ind w:firstLine="414"/>
        <w:jc w:val="both"/>
        <w:rPr>
          <w:rFonts w:eastAsia="Times New Roman" w:cs="Times New Roman"/>
          <w:b/>
          <w:bCs/>
          <w:i/>
          <w:iCs/>
        </w:rPr>
      </w:pPr>
      <w:r w:rsidRPr="0014779D">
        <w:rPr>
          <w:rFonts w:eastAsia="Times New Roman" w:cs="Times New Roman"/>
          <w:b/>
          <w:bCs/>
          <w:i/>
          <w:iCs/>
          <w:color w:val="000000"/>
        </w:rPr>
        <w:t>(31-րդ</w:t>
      </w:r>
      <w:r w:rsidRPr="0014779D">
        <w:rPr>
          <w:rFonts w:ascii="Arial" w:eastAsia="Times New Roman" w:hAnsi="Arial" w:cs="Arial"/>
          <w:b/>
          <w:bCs/>
          <w:i/>
          <w:iCs/>
          <w:color w:val="000000"/>
        </w:rPr>
        <w:t> </w:t>
      </w:r>
      <w:r w:rsidRPr="0014779D">
        <w:rPr>
          <w:rFonts w:eastAsia="Times New Roman" w:cs="Arial Unicode"/>
          <w:b/>
          <w:bCs/>
          <w:i/>
          <w:iCs/>
          <w:color w:val="000000"/>
        </w:rPr>
        <w:t>հոդվածը</w:t>
      </w:r>
      <w:r w:rsidRPr="0014779D">
        <w:rPr>
          <w:rFonts w:ascii="Arial" w:eastAsia="Times New Roman" w:hAnsi="Arial" w:cs="Arial"/>
          <w:b/>
          <w:bCs/>
          <w:i/>
          <w:iCs/>
          <w:color w:val="000000"/>
        </w:rPr>
        <w:t> </w:t>
      </w:r>
      <w:r w:rsidRPr="0014779D">
        <w:rPr>
          <w:rFonts w:eastAsia="Times New Roman" w:cs="Arial Unicode"/>
          <w:b/>
          <w:bCs/>
          <w:i/>
          <w:iCs/>
          <w:color w:val="000000"/>
        </w:rPr>
        <w:t>խմբ., լրաց.</w:t>
      </w:r>
      <w:r w:rsidRPr="0014779D">
        <w:rPr>
          <w:rFonts w:ascii="Arial" w:eastAsia="Times New Roman" w:hAnsi="Arial" w:cs="Arial"/>
          <w:b/>
          <w:bCs/>
          <w:i/>
          <w:iCs/>
          <w:color w:val="000000"/>
        </w:rPr>
        <w:t> </w:t>
      </w:r>
      <w:r w:rsidRPr="0014779D">
        <w:rPr>
          <w:rFonts w:eastAsia="Times New Roman" w:cs="Arial Unicode"/>
          <w:b/>
          <w:bCs/>
          <w:i/>
          <w:iCs/>
          <w:color w:val="000000"/>
        </w:rPr>
        <w:t>27.04.04 ՀՕ-64-Ն, լրաց. 09.04.07 ՀՕ-181-Ն, 18.03.08 ՀՕ-6-Ն, լրաց., փոփ. 28.02.11 ՀՕ-58-Ն,</w:t>
      </w:r>
      <w:r w:rsidRPr="0014779D">
        <w:rPr>
          <w:rFonts w:ascii="Arial" w:eastAsia="Times New Roman" w:hAnsi="Arial" w:cs="Arial"/>
          <w:b/>
          <w:bCs/>
          <w:i/>
          <w:iCs/>
          <w:color w:val="000000"/>
        </w:rPr>
        <w:t> </w:t>
      </w:r>
      <w:r w:rsidRPr="0014779D">
        <w:rPr>
          <w:rFonts w:eastAsia="Times New Roman" w:cs="Arial Unicode"/>
          <w:b/>
          <w:bCs/>
          <w:i/>
          <w:iCs/>
          <w:color w:val="000000"/>
        </w:rPr>
        <w:t>փոփ. 21.12.15 ՀՕ-3-Ն</w:t>
      </w:r>
      <w:r w:rsidRPr="0014779D">
        <w:rPr>
          <w:rFonts w:eastAsia="Times New Roman" w:cs="Times New Roman"/>
          <w:b/>
          <w:bCs/>
          <w:i/>
          <w:iCs/>
          <w:color w:val="000000"/>
        </w:rPr>
        <w:t>)</w:t>
      </w:r>
    </w:p>
    <w:sectPr w:rsidR="008667D6" w:rsidRPr="0014779D" w:rsidSect="00D1744A">
      <w:pgSz w:w="12240" w:h="15840"/>
      <w:pgMar w:top="1134" w:right="902" w:bottom="990" w:left="99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IRTEK Courier">
    <w:altName w:val="Courier New"/>
    <w:charset w:val="00"/>
    <w:family w:val="roman"/>
    <w:pitch w:val="fixed"/>
    <w:sig w:usb0="00000003" w:usb1="00000000" w:usb2="00000000" w:usb3="00000000" w:csb0="00000001" w:csb1="00000000"/>
  </w:font>
  <w:font w:name="Minion-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6B6"/>
    <w:multiLevelType w:val="hybridMultilevel"/>
    <w:tmpl w:val="7DBE5584"/>
    <w:lvl w:ilvl="0" w:tplc="9AEA9306">
      <w:start w:val="1"/>
      <w:numFmt w:val="decimal"/>
      <w:lvlText w:val="Հոդված %1."/>
      <w:lvlJc w:val="left"/>
      <w:pPr>
        <w:ind w:left="1095" w:hanging="360"/>
      </w:pPr>
      <w:rPr>
        <w:rFonts w:ascii="GHEA Grapalat" w:hAnsi="GHEA Grapalat" w:hint="default"/>
        <w:b/>
        <w:sz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08AF5A7E"/>
    <w:multiLevelType w:val="hybridMultilevel"/>
    <w:tmpl w:val="831A2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A01B2"/>
    <w:multiLevelType w:val="hybridMultilevel"/>
    <w:tmpl w:val="F71C9092"/>
    <w:lvl w:ilvl="0" w:tplc="04090011">
      <w:start w:val="1"/>
      <w:numFmt w:val="decimal"/>
      <w:lvlText w:val="%1)"/>
      <w:lvlJc w:val="left"/>
      <w:pPr>
        <w:ind w:left="1522" w:hanging="360"/>
      </w:pPr>
    </w:lvl>
    <w:lvl w:ilvl="1" w:tplc="04090019" w:tentative="1">
      <w:start w:val="1"/>
      <w:numFmt w:val="lowerLetter"/>
      <w:lvlText w:val="%2."/>
      <w:lvlJc w:val="left"/>
      <w:pPr>
        <w:ind w:left="2242" w:hanging="360"/>
      </w:pPr>
    </w:lvl>
    <w:lvl w:ilvl="2" w:tplc="0409001B" w:tentative="1">
      <w:start w:val="1"/>
      <w:numFmt w:val="lowerRoman"/>
      <w:lvlText w:val="%3."/>
      <w:lvlJc w:val="right"/>
      <w:pPr>
        <w:ind w:left="2962" w:hanging="180"/>
      </w:pPr>
    </w:lvl>
    <w:lvl w:ilvl="3" w:tplc="0409000F" w:tentative="1">
      <w:start w:val="1"/>
      <w:numFmt w:val="decimal"/>
      <w:lvlText w:val="%4."/>
      <w:lvlJc w:val="left"/>
      <w:pPr>
        <w:ind w:left="3682" w:hanging="360"/>
      </w:pPr>
    </w:lvl>
    <w:lvl w:ilvl="4" w:tplc="04090019" w:tentative="1">
      <w:start w:val="1"/>
      <w:numFmt w:val="lowerLetter"/>
      <w:lvlText w:val="%5."/>
      <w:lvlJc w:val="left"/>
      <w:pPr>
        <w:ind w:left="4402" w:hanging="360"/>
      </w:pPr>
    </w:lvl>
    <w:lvl w:ilvl="5" w:tplc="0409001B" w:tentative="1">
      <w:start w:val="1"/>
      <w:numFmt w:val="lowerRoman"/>
      <w:lvlText w:val="%6."/>
      <w:lvlJc w:val="right"/>
      <w:pPr>
        <w:ind w:left="5122" w:hanging="180"/>
      </w:pPr>
    </w:lvl>
    <w:lvl w:ilvl="6" w:tplc="0409000F" w:tentative="1">
      <w:start w:val="1"/>
      <w:numFmt w:val="decimal"/>
      <w:lvlText w:val="%7."/>
      <w:lvlJc w:val="left"/>
      <w:pPr>
        <w:ind w:left="5842" w:hanging="360"/>
      </w:pPr>
    </w:lvl>
    <w:lvl w:ilvl="7" w:tplc="04090019" w:tentative="1">
      <w:start w:val="1"/>
      <w:numFmt w:val="lowerLetter"/>
      <w:lvlText w:val="%8."/>
      <w:lvlJc w:val="left"/>
      <w:pPr>
        <w:ind w:left="6562" w:hanging="360"/>
      </w:pPr>
    </w:lvl>
    <w:lvl w:ilvl="8" w:tplc="0409001B" w:tentative="1">
      <w:start w:val="1"/>
      <w:numFmt w:val="lowerRoman"/>
      <w:lvlText w:val="%9."/>
      <w:lvlJc w:val="right"/>
      <w:pPr>
        <w:ind w:left="7282" w:hanging="180"/>
      </w:pPr>
    </w:lvl>
  </w:abstractNum>
  <w:abstractNum w:abstractNumId="3">
    <w:nsid w:val="0C8A438D"/>
    <w:multiLevelType w:val="hybridMultilevel"/>
    <w:tmpl w:val="ED06C38C"/>
    <w:lvl w:ilvl="0" w:tplc="5D0E3AA0">
      <w:start w:val="1"/>
      <w:numFmt w:val="decimal"/>
      <w:lvlText w:val="%1)"/>
      <w:lvlJc w:val="left"/>
      <w:pPr>
        <w:ind w:left="1155" w:hanging="360"/>
      </w:pPr>
      <w:rPr>
        <w:rFonts w:hint="default"/>
        <w:b w:val="0"/>
        <w:i w:val="0"/>
        <w:sz w:val="24"/>
        <w:szCs w:val="24"/>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nsid w:val="1D76701A"/>
    <w:multiLevelType w:val="hybridMultilevel"/>
    <w:tmpl w:val="163E87E2"/>
    <w:lvl w:ilvl="0" w:tplc="860C0CD8">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24852BA"/>
    <w:multiLevelType w:val="hybridMultilevel"/>
    <w:tmpl w:val="F71C9092"/>
    <w:lvl w:ilvl="0" w:tplc="04090011">
      <w:start w:val="1"/>
      <w:numFmt w:val="decimal"/>
      <w:lvlText w:val="%1)"/>
      <w:lvlJc w:val="left"/>
      <w:pPr>
        <w:ind w:left="1522" w:hanging="360"/>
      </w:pPr>
    </w:lvl>
    <w:lvl w:ilvl="1" w:tplc="04090019" w:tentative="1">
      <w:start w:val="1"/>
      <w:numFmt w:val="lowerLetter"/>
      <w:lvlText w:val="%2."/>
      <w:lvlJc w:val="left"/>
      <w:pPr>
        <w:ind w:left="2242" w:hanging="360"/>
      </w:pPr>
    </w:lvl>
    <w:lvl w:ilvl="2" w:tplc="0409001B" w:tentative="1">
      <w:start w:val="1"/>
      <w:numFmt w:val="lowerRoman"/>
      <w:lvlText w:val="%3."/>
      <w:lvlJc w:val="right"/>
      <w:pPr>
        <w:ind w:left="2962" w:hanging="180"/>
      </w:pPr>
    </w:lvl>
    <w:lvl w:ilvl="3" w:tplc="0409000F" w:tentative="1">
      <w:start w:val="1"/>
      <w:numFmt w:val="decimal"/>
      <w:lvlText w:val="%4."/>
      <w:lvlJc w:val="left"/>
      <w:pPr>
        <w:ind w:left="3682" w:hanging="360"/>
      </w:pPr>
    </w:lvl>
    <w:lvl w:ilvl="4" w:tplc="04090019" w:tentative="1">
      <w:start w:val="1"/>
      <w:numFmt w:val="lowerLetter"/>
      <w:lvlText w:val="%5."/>
      <w:lvlJc w:val="left"/>
      <w:pPr>
        <w:ind w:left="4402" w:hanging="360"/>
      </w:pPr>
    </w:lvl>
    <w:lvl w:ilvl="5" w:tplc="0409001B" w:tentative="1">
      <w:start w:val="1"/>
      <w:numFmt w:val="lowerRoman"/>
      <w:lvlText w:val="%6."/>
      <w:lvlJc w:val="right"/>
      <w:pPr>
        <w:ind w:left="5122" w:hanging="180"/>
      </w:pPr>
    </w:lvl>
    <w:lvl w:ilvl="6" w:tplc="0409000F" w:tentative="1">
      <w:start w:val="1"/>
      <w:numFmt w:val="decimal"/>
      <w:lvlText w:val="%7."/>
      <w:lvlJc w:val="left"/>
      <w:pPr>
        <w:ind w:left="5842" w:hanging="360"/>
      </w:pPr>
    </w:lvl>
    <w:lvl w:ilvl="7" w:tplc="04090019" w:tentative="1">
      <w:start w:val="1"/>
      <w:numFmt w:val="lowerLetter"/>
      <w:lvlText w:val="%8."/>
      <w:lvlJc w:val="left"/>
      <w:pPr>
        <w:ind w:left="6562" w:hanging="360"/>
      </w:pPr>
    </w:lvl>
    <w:lvl w:ilvl="8" w:tplc="0409001B" w:tentative="1">
      <w:start w:val="1"/>
      <w:numFmt w:val="lowerRoman"/>
      <w:lvlText w:val="%9."/>
      <w:lvlJc w:val="right"/>
      <w:pPr>
        <w:ind w:left="7282" w:hanging="180"/>
      </w:pPr>
    </w:lvl>
  </w:abstractNum>
  <w:abstractNum w:abstractNumId="6">
    <w:nsid w:val="22501636"/>
    <w:multiLevelType w:val="hybridMultilevel"/>
    <w:tmpl w:val="B898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2A1ED6"/>
    <w:multiLevelType w:val="hybridMultilevel"/>
    <w:tmpl w:val="82846E2C"/>
    <w:lvl w:ilvl="0" w:tplc="1CFE86F4">
      <w:start w:val="1"/>
      <w:numFmt w:val="decimal"/>
      <w:lvlText w:val="%1)"/>
      <w:lvlJc w:val="left"/>
      <w:pPr>
        <w:ind w:left="1155" w:hanging="360"/>
      </w:pPr>
      <w:rPr>
        <w:rFonts w:hint="default"/>
        <w:b w:val="0"/>
        <w:i w:val="0"/>
        <w:sz w:val="24"/>
        <w:szCs w:val="24"/>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nsid w:val="2CDE0EF4"/>
    <w:multiLevelType w:val="multilevel"/>
    <w:tmpl w:val="B8C4C3C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DA1EF7"/>
    <w:multiLevelType w:val="multilevel"/>
    <w:tmpl w:val="5698863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3E368F"/>
    <w:multiLevelType w:val="hybridMultilevel"/>
    <w:tmpl w:val="27FA073E"/>
    <w:lvl w:ilvl="0" w:tplc="33CEC0C8">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BB5285"/>
    <w:multiLevelType w:val="hybridMultilevel"/>
    <w:tmpl w:val="738E7E42"/>
    <w:lvl w:ilvl="0" w:tplc="1F5A18B4">
      <w:start w:val="1"/>
      <w:numFmt w:val="decimal"/>
      <w:lvlText w:val="%1)"/>
      <w:lvlJc w:val="left"/>
      <w:pPr>
        <w:ind w:left="1162" w:hanging="360"/>
      </w:pPr>
      <w:rPr>
        <w:rFonts w:hint="default"/>
        <w:b w:val="0"/>
        <w:i w:val="0"/>
        <w:sz w:val="24"/>
        <w:szCs w:val="24"/>
      </w:r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12">
    <w:nsid w:val="4D11389E"/>
    <w:multiLevelType w:val="hybridMultilevel"/>
    <w:tmpl w:val="726AA9AA"/>
    <w:lvl w:ilvl="0" w:tplc="885CC9A6">
      <w:start w:val="3"/>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F668EE"/>
    <w:multiLevelType w:val="hybridMultilevel"/>
    <w:tmpl w:val="759C4D9C"/>
    <w:lvl w:ilvl="0" w:tplc="04090001">
      <w:start w:val="1"/>
      <w:numFmt w:val="bullet"/>
      <w:lvlText w:val=""/>
      <w:lvlJc w:val="left"/>
      <w:pPr>
        <w:ind w:left="151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05E627E"/>
    <w:multiLevelType w:val="hybridMultilevel"/>
    <w:tmpl w:val="223E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5">
    <w:nsid w:val="518B1241"/>
    <w:multiLevelType w:val="hybridMultilevel"/>
    <w:tmpl w:val="7B583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DB7288"/>
    <w:multiLevelType w:val="hybridMultilevel"/>
    <w:tmpl w:val="408C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F75D2"/>
    <w:multiLevelType w:val="hybridMultilevel"/>
    <w:tmpl w:val="8A80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D063F7"/>
    <w:multiLevelType w:val="hybridMultilevel"/>
    <w:tmpl w:val="503C6350"/>
    <w:lvl w:ilvl="0" w:tplc="45BCA17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39463B0"/>
    <w:multiLevelType w:val="hybridMultilevel"/>
    <w:tmpl w:val="1BFE3E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C705FC"/>
    <w:multiLevelType w:val="hybridMultilevel"/>
    <w:tmpl w:val="27FA073E"/>
    <w:lvl w:ilvl="0" w:tplc="33CEC0C8">
      <w:start w:val="1"/>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04064B"/>
    <w:multiLevelType w:val="hybridMultilevel"/>
    <w:tmpl w:val="B9A8D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B572A8"/>
    <w:multiLevelType w:val="hybridMultilevel"/>
    <w:tmpl w:val="13F87C78"/>
    <w:lvl w:ilvl="0" w:tplc="528AD5A8">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C0B97"/>
    <w:multiLevelType w:val="hybridMultilevel"/>
    <w:tmpl w:val="947A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6D7C89"/>
    <w:multiLevelType w:val="hybridMultilevel"/>
    <w:tmpl w:val="68EA387E"/>
    <w:lvl w:ilvl="0" w:tplc="896452D8">
      <w:start w:val="1"/>
      <w:numFmt w:val="decimal"/>
      <w:lvlText w:val="%1)"/>
      <w:lvlJc w:val="left"/>
      <w:pPr>
        <w:ind w:left="900" w:hanging="360"/>
      </w:pPr>
      <w:rPr>
        <w:rFonts w:hint="default"/>
        <w:b w:val="0"/>
        <w:i w:val="0"/>
        <w:sz w:val="24"/>
        <w:szCs w:val="24"/>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5">
    <w:nsid w:val="74C452A4"/>
    <w:multiLevelType w:val="hybridMultilevel"/>
    <w:tmpl w:val="30302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5004F"/>
    <w:multiLevelType w:val="hybridMultilevel"/>
    <w:tmpl w:val="6F46664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23"/>
  </w:num>
  <w:num w:numId="4">
    <w:abstractNumId w:val="17"/>
  </w:num>
  <w:num w:numId="5">
    <w:abstractNumId w:val="26"/>
  </w:num>
  <w:num w:numId="6">
    <w:abstractNumId w:val="11"/>
  </w:num>
  <w:num w:numId="7">
    <w:abstractNumId w:val="24"/>
  </w:num>
  <w:num w:numId="8">
    <w:abstractNumId w:val="5"/>
  </w:num>
  <w:num w:numId="9">
    <w:abstractNumId w:val="7"/>
  </w:num>
  <w:num w:numId="10">
    <w:abstractNumId w:val="12"/>
  </w:num>
  <w:num w:numId="11">
    <w:abstractNumId w:val="19"/>
  </w:num>
  <w:num w:numId="12">
    <w:abstractNumId w:val="1"/>
  </w:num>
  <w:num w:numId="13">
    <w:abstractNumId w:val="2"/>
  </w:num>
  <w:num w:numId="14">
    <w:abstractNumId w:val="18"/>
  </w:num>
  <w:num w:numId="15">
    <w:abstractNumId w:val="21"/>
  </w:num>
  <w:num w:numId="16">
    <w:abstractNumId w:val="15"/>
  </w:num>
  <w:num w:numId="17">
    <w:abstractNumId w:val="0"/>
  </w:num>
  <w:num w:numId="18">
    <w:abstractNumId w:val="3"/>
  </w:num>
  <w:num w:numId="19">
    <w:abstractNumId w:val="10"/>
  </w:num>
  <w:num w:numId="20">
    <w:abstractNumId w:val="16"/>
  </w:num>
  <w:num w:numId="21">
    <w:abstractNumId w:val="4"/>
  </w:num>
  <w:num w:numId="22">
    <w:abstractNumId w:val="25"/>
  </w:num>
  <w:num w:numId="23">
    <w:abstractNumId w:val="22"/>
  </w:num>
  <w:num w:numId="24">
    <w:abstractNumId w:val="8"/>
  </w:num>
  <w:num w:numId="25">
    <w:abstractNumId w:val="9"/>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defaultTabStop w:val="720"/>
  <w:doNotHyphenateCaps/>
  <w:characterSpacingControl w:val="doNotCompress"/>
  <w:doNotValidateAgainstSchema/>
  <w:doNotDemarcateInvalidXml/>
  <w:compat/>
  <w:rsids>
    <w:rsidRoot w:val="004651C3"/>
    <w:rsid w:val="00007533"/>
    <w:rsid w:val="000168E7"/>
    <w:rsid w:val="000318FE"/>
    <w:rsid w:val="00046D70"/>
    <w:rsid w:val="00056BFB"/>
    <w:rsid w:val="00062049"/>
    <w:rsid w:val="000707D9"/>
    <w:rsid w:val="00076D59"/>
    <w:rsid w:val="0009411B"/>
    <w:rsid w:val="00097A7A"/>
    <w:rsid w:val="000A5226"/>
    <w:rsid w:val="000B533F"/>
    <w:rsid w:val="000B787D"/>
    <w:rsid w:val="000D6F92"/>
    <w:rsid w:val="000E0B3F"/>
    <w:rsid w:val="000E227F"/>
    <w:rsid w:val="000E51B7"/>
    <w:rsid w:val="000F4D5A"/>
    <w:rsid w:val="00100DAF"/>
    <w:rsid w:val="00100E74"/>
    <w:rsid w:val="00102D29"/>
    <w:rsid w:val="001352FC"/>
    <w:rsid w:val="00141786"/>
    <w:rsid w:val="00144593"/>
    <w:rsid w:val="0014779D"/>
    <w:rsid w:val="00161956"/>
    <w:rsid w:val="00162C39"/>
    <w:rsid w:val="00166600"/>
    <w:rsid w:val="0016796E"/>
    <w:rsid w:val="0017148E"/>
    <w:rsid w:val="00181DB0"/>
    <w:rsid w:val="00185284"/>
    <w:rsid w:val="00197739"/>
    <w:rsid w:val="001A58FB"/>
    <w:rsid w:val="001C1183"/>
    <w:rsid w:val="001C5DDC"/>
    <w:rsid w:val="001D6B85"/>
    <w:rsid w:val="001E1F9E"/>
    <w:rsid w:val="001E2DFD"/>
    <w:rsid w:val="001E6D08"/>
    <w:rsid w:val="00202495"/>
    <w:rsid w:val="00207326"/>
    <w:rsid w:val="00210BA8"/>
    <w:rsid w:val="0022207A"/>
    <w:rsid w:val="00226C40"/>
    <w:rsid w:val="002409C8"/>
    <w:rsid w:val="002674ED"/>
    <w:rsid w:val="002700B0"/>
    <w:rsid w:val="0028108C"/>
    <w:rsid w:val="00283267"/>
    <w:rsid w:val="002B5F39"/>
    <w:rsid w:val="002C44DE"/>
    <w:rsid w:val="002D4371"/>
    <w:rsid w:val="002F469F"/>
    <w:rsid w:val="00311A95"/>
    <w:rsid w:val="00340D59"/>
    <w:rsid w:val="00347BE6"/>
    <w:rsid w:val="0035015A"/>
    <w:rsid w:val="003519C2"/>
    <w:rsid w:val="00356D33"/>
    <w:rsid w:val="00360D8D"/>
    <w:rsid w:val="003630EC"/>
    <w:rsid w:val="00373FCE"/>
    <w:rsid w:val="00376715"/>
    <w:rsid w:val="00383726"/>
    <w:rsid w:val="00387AD3"/>
    <w:rsid w:val="00391A88"/>
    <w:rsid w:val="00392D5A"/>
    <w:rsid w:val="003D4BF3"/>
    <w:rsid w:val="0041207B"/>
    <w:rsid w:val="004127F1"/>
    <w:rsid w:val="00416731"/>
    <w:rsid w:val="0043336B"/>
    <w:rsid w:val="00440B3E"/>
    <w:rsid w:val="0044588E"/>
    <w:rsid w:val="00446CA1"/>
    <w:rsid w:val="004506A7"/>
    <w:rsid w:val="004524F6"/>
    <w:rsid w:val="00456AC3"/>
    <w:rsid w:val="004651C3"/>
    <w:rsid w:val="00470D34"/>
    <w:rsid w:val="004728ED"/>
    <w:rsid w:val="004763C1"/>
    <w:rsid w:val="00486153"/>
    <w:rsid w:val="00493D77"/>
    <w:rsid w:val="004A3F76"/>
    <w:rsid w:val="004B7233"/>
    <w:rsid w:val="004B7608"/>
    <w:rsid w:val="004D24DD"/>
    <w:rsid w:val="004D745E"/>
    <w:rsid w:val="004E02EA"/>
    <w:rsid w:val="004E4476"/>
    <w:rsid w:val="004F4E15"/>
    <w:rsid w:val="004F7CB9"/>
    <w:rsid w:val="00501572"/>
    <w:rsid w:val="00501775"/>
    <w:rsid w:val="00502A67"/>
    <w:rsid w:val="00505C13"/>
    <w:rsid w:val="0051434B"/>
    <w:rsid w:val="00522A6C"/>
    <w:rsid w:val="00525C79"/>
    <w:rsid w:val="0053339C"/>
    <w:rsid w:val="00534A87"/>
    <w:rsid w:val="005626B5"/>
    <w:rsid w:val="00563FE7"/>
    <w:rsid w:val="00566AFA"/>
    <w:rsid w:val="0058457C"/>
    <w:rsid w:val="00590C5D"/>
    <w:rsid w:val="00595B1A"/>
    <w:rsid w:val="005A4A9C"/>
    <w:rsid w:val="005B5687"/>
    <w:rsid w:val="005C0C2C"/>
    <w:rsid w:val="005C2541"/>
    <w:rsid w:val="005D4A83"/>
    <w:rsid w:val="005E1A4D"/>
    <w:rsid w:val="005E714B"/>
    <w:rsid w:val="005F2634"/>
    <w:rsid w:val="006055AB"/>
    <w:rsid w:val="0061367D"/>
    <w:rsid w:val="00624BC3"/>
    <w:rsid w:val="00624E5D"/>
    <w:rsid w:val="006435F1"/>
    <w:rsid w:val="00652BD1"/>
    <w:rsid w:val="0065792D"/>
    <w:rsid w:val="00662716"/>
    <w:rsid w:val="0066359B"/>
    <w:rsid w:val="00663C1E"/>
    <w:rsid w:val="00664D4A"/>
    <w:rsid w:val="0068018E"/>
    <w:rsid w:val="00680A86"/>
    <w:rsid w:val="00695FFA"/>
    <w:rsid w:val="006B52BE"/>
    <w:rsid w:val="006C05AB"/>
    <w:rsid w:val="006C56E1"/>
    <w:rsid w:val="006D0E32"/>
    <w:rsid w:val="006D498B"/>
    <w:rsid w:val="006E5345"/>
    <w:rsid w:val="006E6D30"/>
    <w:rsid w:val="006E713E"/>
    <w:rsid w:val="006E7AC3"/>
    <w:rsid w:val="006E7EEA"/>
    <w:rsid w:val="006F3541"/>
    <w:rsid w:val="007217AE"/>
    <w:rsid w:val="00731B9D"/>
    <w:rsid w:val="00735446"/>
    <w:rsid w:val="007659B1"/>
    <w:rsid w:val="007664F9"/>
    <w:rsid w:val="00767443"/>
    <w:rsid w:val="00780491"/>
    <w:rsid w:val="00785D17"/>
    <w:rsid w:val="007921ED"/>
    <w:rsid w:val="007A50C9"/>
    <w:rsid w:val="007A6A9B"/>
    <w:rsid w:val="007B5001"/>
    <w:rsid w:val="007B5BCF"/>
    <w:rsid w:val="007C3780"/>
    <w:rsid w:val="007C5065"/>
    <w:rsid w:val="007C7795"/>
    <w:rsid w:val="007D1796"/>
    <w:rsid w:val="007D23F5"/>
    <w:rsid w:val="007E04E6"/>
    <w:rsid w:val="007E7B0C"/>
    <w:rsid w:val="007F2AA4"/>
    <w:rsid w:val="0080173E"/>
    <w:rsid w:val="008166A8"/>
    <w:rsid w:val="00826054"/>
    <w:rsid w:val="00832FA7"/>
    <w:rsid w:val="00837C3B"/>
    <w:rsid w:val="00861F30"/>
    <w:rsid w:val="0086354A"/>
    <w:rsid w:val="00864F0A"/>
    <w:rsid w:val="008667D6"/>
    <w:rsid w:val="00871F56"/>
    <w:rsid w:val="0087608A"/>
    <w:rsid w:val="0088593B"/>
    <w:rsid w:val="0088727B"/>
    <w:rsid w:val="00890BE9"/>
    <w:rsid w:val="008935ED"/>
    <w:rsid w:val="008A10A9"/>
    <w:rsid w:val="008A249E"/>
    <w:rsid w:val="008C7753"/>
    <w:rsid w:val="008D11FA"/>
    <w:rsid w:val="008E493A"/>
    <w:rsid w:val="008E5F35"/>
    <w:rsid w:val="009075B4"/>
    <w:rsid w:val="00912B2D"/>
    <w:rsid w:val="00937283"/>
    <w:rsid w:val="00940C76"/>
    <w:rsid w:val="00951660"/>
    <w:rsid w:val="00952925"/>
    <w:rsid w:val="009563DF"/>
    <w:rsid w:val="00960FB7"/>
    <w:rsid w:val="00961AD8"/>
    <w:rsid w:val="009656C3"/>
    <w:rsid w:val="0096589D"/>
    <w:rsid w:val="009740D5"/>
    <w:rsid w:val="009802C2"/>
    <w:rsid w:val="009838D9"/>
    <w:rsid w:val="009907A8"/>
    <w:rsid w:val="009A071E"/>
    <w:rsid w:val="009A4F30"/>
    <w:rsid w:val="009A6406"/>
    <w:rsid w:val="009B3F03"/>
    <w:rsid w:val="009B4645"/>
    <w:rsid w:val="009D78D6"/>
    <w:rsid w:val="009E562A"/>
    <w:rsid w:val="009F0555"/>
    <w:rsid w:val="009F3B3B"/>
    <w:rsid w:val="00A03CCB"/>
    <w:rsid w:val="00A04CBD"/>
    <w:rsid w:val="00A07515"/>
    <w:rsid w:val="00A10ABE"/>
    <w:rsid w:val="00A11579"/>
    <w:rsid w:val="00A1279F"/>
    <w:rsid w:val="00A22043"/>
    <w:rsid w:val="00A23A00"/>
    <w:rsid w:val="00A34EF4"/>
    <w:rsid w:val="00A37231"/>
    <w:rsid w:val="00A44355"/>
    <w:rsid w:val="00A52406"/>
    <w:rsid w:val="00AA16CD"/>
    <w:rsid w:val="00AA26A1"/>
    <w:rsid w:val="00AA6717"/>
    <w:rsid w:val="00AB6C52"/>
    <w:rsid w:val="00AC1AC6"/>
    <w:rsid w:val="00AC62F4"/>
    <w:rsid w:val="00AE3AC6"/>
    <w:rsid w:val="00AE6046"/>
    <w:rsid w:val="00AF667F"/>
    <w:rsid w:val="00B02626"/>
    <w:rsid w:val="00B3644B"/>
    <w:rsid w:val="00B405DE"/>
    <w:rsid w:val="00B418CE"/>
    <w:rsid w:val="00B44521"/>
    <w:rsid w:val="00B55402"/>
    <w:rsid w:val="00B571A0"/>
    <w:rsid w:val="00B661BE"/>
    <w:rsid w:val="00B70118"/>
    <w:rsid w:val="00B74D39"/>
    <w:rsid w:val="00B94076"/>
    <w:rsid w:val="00B94C7A"/>
    <w:rsid w:val="00BA46CC"/>
    <w:rsid w:val="00BB05F7"/>
    <w:rsid w:val="00BB069F"/>
    <w:rsid w:val="00BB5515"/>
    <w:rsid w:val="00BC23CB"/>
    <w:rsid w:val="00BC31CC"/>
    <w:rsid w:val="00BE17DC"/>
    <w:rsid w:val="00BE4C80"/>
    <w:rsid w:val="00BF1C46"/>
    <w:rsid w:val="00BF790E"/>
    <w:rsid w:val="00C07B83"/>
    <w:rsid w:val="00C31D84"/>
    <w:rsid w:val="00C4164E"/>
    <w:rsid w:val="00C50968"/>
    <w:rsid w:val="00C555A2"/>
    <w:rsid w:val="00C57FEB"/>
    <w:rsid w:val="00C606EC"/>
    <w:rsid w:val="00C718A5"/>
    <w:rsid w:val="00C841BE"/>
    <w:rsid w:val="00C90119"/>
    <w:rsid w:val="00C97785"/>
    <w:rsid w:val="00CB6503"/>
    <w:rsid w:val="00CC5E97"/>
    <w:rsid w:val="00CD2B94"/>
    <w:rsid w:val="00CF7E1B"/>
    <w:rsid w:val="00D1744A"/>
    <w:rsid w:val="00D2483C"/>
    <w:rsid w:val="00D33B6B"/>
    <w:rsid w:val="00D35058"/>
    <w:rsid w:val="00D353D8"/>
    <w:rsid w:val="00D36AA3"/>
    <w:rsid w:val="00D460E4"/>
    <w:rsid w:val="00D56FC7"/>
    <w:rsid w:val="00D711AB"/>
    <w:rsid w:val="00D85418"/>
    <w:rsid w:val="00D870DC"/>
    <w:rsid w:val="00D87114"/>
    <w:rsid w:val="00D90080"/>
    <w:rsid w:val="00D9450A"/>
    <w:rsid w:val="00D96525"/>
    <w:rsid w:val="00DA0490"/>
    <w:rsid w:val="00DC1098"/>
    <w:rsid w:val="00DC4306"/>
    <w:rsid w:val="00DE369F"/>
    <w:rsid w:val="00DE3DA6"/>
    <w:rsid w:val="00DF187F"/>
    <w:rsid w:val="00DF50C6"/>
    <w:rsid w:val="00E0595B"/>
    <w:rsid w:val="00E06CE7"/>
    <w:rsid w:val="00E13A34"/>
    <w:rsid w:val="00E148A4"/>
    <w:rsid w:val="00E31D1D"/>
    <w:rsid w:val="00E5115B"/>
    <w:rsid w:val="00E57BF6"/>
    <w:rsid w:val="00E6156C"/>
    <w:rsid w:val="00E636D8"/>
    <w:rsid w:val="00E64147"/>
    <w:rsid w:val="00E70B70"/>
    <w:rsid w:val="00E73F69"/>
    <w:rsid w:val="00E7409A"/>
    <w:rsid w:val="00E774B5"/>
    <w:rsid w:val="00E87265"/>
    <w:rsid w:val="00E94DAB"/>
    <w:rsid w:val="00EA3CA9"/>
    <w:rsid w:val="00EA551C"/>
    <w:rsid w:val="00EB725F"/>
    <w:rsid w:val="00ED50CA"/>
    <w:rsid w:val="00ED7D74"/>
    <w:rsid w:val="00EE263E"/>
    <w:rsid w:val="00EE35F5"/>
    <w:rsid w:val="00EE4B19"/>
    <w:rsid w:val="00EF2DD5"/>
    <w:rsid w:val="00EF33AD"/>
    <w:rsid w:val="00F05F4C"/>
    <w:rsid w:val="00F12545"/>
    <w:rsid w:val="00F22FB1"/>
    <w:rsid w:val="00F319D0"/>
    <w:rsid w:val="00F332ED"/>
    <w:rsid w:val="00F648F5"/>
    <w:rsid w:val="00FA668F"/>
    <w:rsid w:val="00FB1411"/>
    <w:rsid w:val="00FB4A14"/>
    <w:rsid w:val="00FC184B"/>
    <w:rsid w:val="00FC3FFB"/>
    <w:rsid w:val="00FC55E7"/>
    <w:rsid w:val="00FD1BF5"/>
    <w:rsid w:val="00FD3518"/>
    <w:rsid w:val="00FD456A"/>
    <w:rsid w:val="00FE7FC1"/>
    <w:rsid w:val="00FF0EA7"/>
    <w:rsid w:val="00FF2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7F"/>
    <w:pPr>
      <w:spacing w:after="200" w:line="276" w:lineRule="auto"/>
    </w:pPr>
    <w:rPr>
      <w:rFonts w:cs="GHEA Grapalat"/>
      <w:sz w:val="22"/>
      <w:szCs w:val="22"/>
    </w:rPr>
  </w:style>
  <w:style w:type="paragraph" w:styleId="Heading1">
    <w:name w:val="heading 1"/>
    <w:basedOn w:val="Normal"/>
    <w:link w:val="Heading1Char"/>
    <w:uiPriority w:val="9"/>
    <w:qFormat/>
    <w:locked/>
    <w:rsid w:val="008667D6"/>
    <w:pPr>
      <w:spacing w:before="100" w:beforeAutospacing="1" w:after="100" w:afterAutospacing="1" w:line="240" w:lineRule="auto"/>
      <w:jc w:val="center"/>
      <w:outlineLvl w:val="0"/>
    </w:pPr>
    <w:rPr>
      <w:rFonts w:ascii="Times New Roman" w:eastAsia="Times New Roman" w:hAnsi="Times New Roman" w:cs="Times New Roman"/>
      <w:b/>
      <w:bCs/>
      <w:kern w:val="36"/>
      <w:sz w:val="36"/>
      <w:szCs w:val="36"/>
    </w:rPr>
  </w:style>
  <w:style w:type="paragraph" w:styleId="Heading2">
    <w:name w:val="heading 2"/>
    <w:basedOn w:val="Normal"/>
    <w:link w:val="Heading2Char"/>
    <w:uiPriority w:val="9"/>
    <w:qFormat/>
    <w:rsid w:val="00FC3F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3F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locked/>
    <w:rsid w:val="008667D6"/>
    <w:pPr>
      <w:spacing w:before="100" w:beforeAutospacing="1" w:after="100" w:afterAutospacing="1" w:line="240" w:lineRule="auto"/>
      <w:outlineLvl w:val="3"/>
    </w:pPr>
    <w:rPr>
      <w:rFonts w:ascii="Times New Roman" w:eastAsia="Times New Roman" w:hAnsi="Times New Roman"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FC3FFB"/>
    <w:rPr>
      <w:rFonts w:ascii="Times New Roman" w:hAnsi="Times New Roman" w:cs="Times New Roman"/>
      <w:b/>
      <w:bCs/>
      <w:sz w:val="36"/>
      <w:szCs w:val="36"/>
    </w:rPr>
  </w:style>
  <w:style w:type="character" w:customStyle="1" w:styleId="Heading3Char">
    <w:name w:val="Heading 3 Char"/>
    <w:link w:val="Heading3"/>
    <w:uiPriority w:val="9"/>
    <w:locked/>
    <w:rsid w:val="00FC3FFB"/>
    <w:rPr>
      <w:rFonts w:ascii="Times New Roman" w:hAnsi="Times New Roman" w:cs="Times New Roman"/>
      <w:b/>
      <w:bCs/>
      <w:sz w:val="27"/>
      <w:szCs w:val="27"/>
    </w:rPr>
  </w:style>
  <w:style w:type="character" w:customStyle="1" w:styleId="apple-converted-space">
    <w:name w:val="apple-converted-space"/>
    <w:basedOn w:val="DefaultParagraphFont"/>
    <w:rsid w:val="00FC3FFB"/>
  </w:style>
  <w:style w:type="character" w:styleId="Strong">
    <w:name w:val="Strong"/>
    <w:uiPriority w:val="22"/>
    <w:qFormat/>
    <w:rsid w:val="00FC3FFB"/>
    <w:rPr>
      <w:b/>
      <w:bCs/>
    </w:rPr>
  </w:style>
  <w:style w:type="paragraph" w:styleId="NormalWeb">
    <w:name w:val="Normal (Web)"/>
    <w:basedOn w:val="Normal"/>
    <w:uiPriority w:val="99"/>
    <w:rsid w:val="00FC3F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FC3F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C3FFB"/>
    <w:rPr>
      <w:rFonts w:ascii="Tahoma" w:hAnsi="Tahoma" w:cs="Tahoma"/>
      <w:sz w:val="16"/>
      <w:szCs w:val="16"/>
    </w:rPr>
  </w:style>
  <w:style w:type="character" w:styleId="CommentReference">
    <w:name w:val="annotation reference"/>
    <w:uiPriority w:val="99"/>
    <w:semiHidden/>
    <w:rsid w:val="001E2DFD"/>
    <w:rPr>
      <w:sz w:val="16"/>
      <w:szCs w:val="16"/>
    </w:rPr>
  </w:style>
  <w:style w:type="paragraph" w:styleId="CommentText">
    <w:name w:val="annotation text"/>
    <w:basedOn w:val="Normal"/>
    <w:link w:val="CommentTextChar"/>
    <w:uiPriority w:val="99"/>
    <w:semiHidden/>
    <w:rsid w:val="001E2DFD"/>
    <w:pPr>
      <w:spacing w:line="240" w:lineRule="auto"/>
    </w:pPr>
    <w:rPr>
      <w:sz w:val="20"/>
      <w:szCs w:val="20"/>
    </w:rPr>
  </w:style>
  <w:style w:type="character" w:customStyle="1" w:styleId="CommentTextChar">
    <w:name w:val="Comment Text Char"/>
    <w:link w:val="CommentText"/>
    <w:uiPriority w:val="99"/>
    <w:semiHidden/>
    <w:locked/>
    <w:rsid w:val="001E2DFD"/>
    <w:rPr>
      <w:sz w:val="20"/>
      <w:szCs w:val="20"/>
    </w:rPr>
  </w:style>
  <w:style w:type="paragraph" w:styleId="CommentSubject">
    <w:name w:val="annotation subject"/>
    <w:basedOn w:val="CommentText"/>
    <w:next w:val="CommentText"/>
    <w:link w:val="CommentSubjectChar"/>
    <w:uiPriority w:val="99"/>
    <w:semiHidden/>
    <w:rsid w:val="001E2DFD"/>
    <w:rPr>
      <w:b/>
      <w:bCs/>
    </w:rPr>
  </w:style>
  <w:style w:type="character" w:customStyle="1" w:styleId="CommentSubjectChar">
    <w:name w:val="Comment Subject Char"/>
    <w:link w:val="CommentSubject"/>
    <w:uiPriority w:val="99"/>
    <w:semiHidden/>
    <w:locked/>
    <w:rsid w:val="001E2DFD"/>
    <w:rPr>
      <w:b/>
      <w:bCs/>
      <w:sz w:val="20"/>
      <w:szCs w:val="20"/>
    </w:rPr>
  </w:style>
  <w:style w:type="paragraph" w:customStyle="1" w:styleId="norm">
    <w:name w:val="norm"/>
    <w:basedOn w:val="Normal"/>
    <w:link w:val="normChar"/>
    <w:uiPriority w:val="99"/>
    <w:rsid w:val="00456AC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uiPriority w:val="99"/>
    <w:locked/>
    <w:rsid w:val="00456AC3"/>
    <w:rPr>
      <w:rFonts w:ascii="Arial Armenian" w:eastAsia="Times New Roman" w:hAnsi="Arial Armenian"/>
      <w:sz w:val="22"/>
      <w:lang w:eastAsia="ru-RU"/>
    </w:rPr>
  </w:style>
  <w:style w:type="paragraph" w:styleId="ListParagraph">
    <w:name w:val="List Paragraph"/>
    <w:basedOn w:val="Normal"/>
    <w:uiPriority w:val="34"/>
    <w:qFormat/>
    <w:rsid w:val="00456AC3"/>
    <w:pPr>
      <w:ind w:left="720"/>
      <w:contextualSpacing/>
    </w:pPr>
    <w:rPr>
      <w:rFonts w:ascii="Calibri" w:hAnsi="Calibri" w:cs="Times New Roman"/>
    </w:rPr>
  </w:style>
  <w:style w:type="paragraph" w:styleId="BodyText">
    <w:name w:val="Body Text"/>
    <w:basedOn w:val="Normal"/>
    <w:link w:val="BodyTextChar"/>
    <w:rsid w:val="007D1796"/>
    <w:pPr>
      <w:spacing w:after="0" w:line="240" w:lineRule="auto"/>
      <w:jc w:val="both"/>
    </w:pPr>
    <w:rPr>
      <w:rFonts w:ascii="Times Armenian" w:eastAsia="Times New Roman" w:hAnsi="Times Armenian" w:cs="Times New Roman"/>
      <w:sz w:val="26"/>
      <w:szCs w:val="24"/>
    </w:rPr>
  </w:style>
  <w:style w:type="character" w:customStyle="1" w:styleId="BodyTextChar">
    <w:name w:val="Body Text Char"/>
    <w:basedOn w:val="DefaultParagraphFont"/>
    <w:link w:val="BodyText"/>
    <w:rsid w:val="007D1796"/>
    <w:rPr>
      <w:rFonts w:ascii="Times Armenian" w:eastAsia="Times New Roman" w:hAnsi="Times Armenian"/>
      <w:sz w:val="26"/>
      <w:szCs w:val="24"/>
    </w:rPr>
  </w:style>
  <w:style w:type="paragraph" w:styleId="BodyTextIndent">
    <w:name w:val="Body Text Indent"/>
    <w:basedOn w:val="Normal"/>
    <w:link w:val="BodyTextIndentChar"/>
    <w:uiPriority w:val="99"/>
    <w:semiHidden/>
    <w:unhideWhenUsed/>
    <w:rsid w:val="007664F9"/>
    <w:pPr>
      <w:spacing w:after="120"/>
      <w:ind w:left="360"/>
    </w:pPr>
  </w:style>
  <w:style w:type="character" w:customStyle="1" w:styleId="BodyTextIndentChar">
    <w:name w:val="Body Text Indent Char"/>
    <w:basedOn w:val="DefaultParagraphFont"/>
    <w:link w:val="BodyTextIndent"/>
    <w:uiPriority w:val="99"/>
    <w:semiHidden/>
    <w:rsid w:val="007664F9"/>
    <w:rPr>
      <w:rFonts w:cs="GHEA Grapalat"/>
      <w:sz w:val="22"/>
      <w:szCs w:val="22"/>
    </w:rPr>
  </w:style>
  <w:style w:type="character" w:customStyle="1" w:styleId="Bodytext0">
    <w:name w:val="Body text_"/>
    <w:basedOn w:val="DefaultParagraphFont"/>
    <w:link w:val="BodyText7"/>
    <w:rsid w:val="0061367D"/>
    <w:rPr>
      <w:rFonts w:ascii="Segoe UI" w:eastAsia="Segoe UI" w:hAnsi="Segoe UI" w:cs="Segoe UI"/>
      <w:sz w:val="21"/>
      <w:szCs w:val="21"/>
      <w:shd w:val="clear" w:color="auto" w:fill="FFFFFF"/>
    </w:rPr>
  </w:style>
  <w:style w:type="character" w:customStyle="1" w:styleId="Heading10">
    <w:name w:val="Heading #1_"/>
    <w:basedOn w:val="DefaultParagraphFont"/>
    <w:link w:val="Heading11"/>
    <w:rsid w:val="0061367D"/>
    <w:rPr>
      <w:rFonts w:ascii="Segoe UI" w:eastAsia="Segoe UI" w:hAnsi="Segoe UI" w:cs="Segoe UI"/>
      <w:spacing w:val="20"/>
      <w:sz w:val="28"/>
      <w:szCs w:val="28"/>
      <w:shd w:val="clear" w:color="auto" w:fill="FFFFFF"/>
    </w:rPr>
  </w:style>
  <w:style w:type="character" w:customStyle="1" w:styleId="Heading1Spacing0pt">
    <w:name w:val="Heading #1 + Spacing 0 pt"/>
    <w:basedOn w:val="Heading10"/>
    <w:rsid w:val="0061367D"/>
    <w:rPr>
      <w:spacing w:val="0"/>
    </w:rPr>
  </w:style>
  <w:style w:type="character" w:customStyle="1" w:styleId="BodytextBold">
    <w:name w:val="Body text + Bold"/>
    <w:basedOn w:val="Bodytext0"/>
    <w:rsid w:val="0061367D"/>
    <w:rPr>
      <w:b/>
      <w:bCs/>
    </w:rPr>
  </w:style>
  <w:style w:type="character" w:customStyle="1" w:styleId="Bodytext2">
    <w:name w:val="Body text (2)"/>
    <w:basedOn w:val="DefaultParagraphFont"/>
    <w:rsid w:val="0061367D"/>
    <w:rPr>
      <w:rFonts w:ascii="Segoe UI" w:eastAsia="Segoe UI" w:hAnsi="Segoe UI" w:cs="Segoe UI"/>
      <w:b w:val="0"/>
      <w:bCs w:val="0"/>
      <w:i w:val="0"/>
      <w:iCs w:val="0"/>
      <w:smallCaps w:val="0"/>
      <w:strike w:val="0"/>
      <w:spacing w:val="0"/>
      <w:sz w:val="21"/>
      <w:szCs w:val="21"/>
    </w:rPr>
  </w:style>
  <w:style w:type="character" w:customStyle="1" w:styleId="BodyText3">
    <w:name w:val="Body Text3"/>
    <w:basedOn w:val="Bodytext0"/>
    <w:rsid w:val="0061367D"/>
  </w:style>
  <w:style w:type="character" w:customStyle="1" w:styleId="BodyText4">
    <w:name w:val="Body Text4"/>
    <w:basedOn w:val="Bodytext0"/>
    <w:rsid w:val="0061367D"/>
  </w:style>
  <w:style w:type="paragraph" w:customStyle="1" w:styleId="BodyText7">
    <w:name w:val="Body Text7"/>
    <w:basedOn w:val="Normal"/>
    <w:link w:val="Bodytext0"/>
    <w:rsid w:val="0061367D"/>
    <w:pPr>
      <w:shd w:val="clear" w:color="auto" w:fill="FFFFFF"/>
      <w:spacing w:before="180" w:after="840" w:line="371" w:lineRule="exact"/>
      <w:jc w:val="both"/>
    </w:pPr>
    <w:rPr>
      <w:rFonts w:ascii="Segoe UI" w:eastAsia="Segoe UI" w:hAnsi="Segoe UI" w:cs="Segoe UI"/>
      <w:sz w:val="21"/>
      <w:szCs w:val="21"/>
    </w:rPr>
  </w:style>
  <w:style w:type="paragraph" w:customStyle="1" w:styleId="Heading11">
    <w:name w:val="Heading #1"/>
    <w:basedOn w:val="Normal"/>
    <w:link w:val="Heading10"/>
    <w:rsid w:val="0061367D"/>
    <w:pPr>
      <w:shd w:val="clear" w:color="auto" w:fill="FFFFFF"/>
      <w:spacing w:after="0" w:line="317" w:lineRule="exact"/>
      <w:outlineLvl w:val="0"/>
    </w:pPr>
    <w:rPr>
      <w:rFonts w:ascii="Segoe UI" w:eastAsia="Segoe UI" w:hAnsi="Segoe UI" w:cs="Segoe UI"/>
      <w:spacing w:val="20"/>
      <w:sz w:val="28"/>
      <w:szCs w:val="28"/>
    </w:rPr>
  </w:style>
  <w:style w:type="character" w:customStyle="1" w:styleId="Heading1Char">
    <w:name w:val="Heading 1 Char"/>
    <w:basedOn w:val="DefaultParagraphFont"/>
    <w:link w:val="Heading1"/>
    <w:uiPriority w:val="9"/>
    <w:rsid w:val="008667D6"/>
    <w:rPr>
      <w:rFonts w:ascii="Times New Roman" w:eastAsia="Times New Roman" w:hAnsi="Times New Roman"/>
      <w:b/>
      <w:bCs/>
      <w:kern w:val="36"/>
      <w:sz w:val="36"/>
      <w:szCs w:val="36"/>
    </w:rPr>
  </w:style>
  <w:style w:type="character" w:customStyle="1" w:styleId="Heading4Char">
    <w:name w:val="Heading 4 Char"/>
    <w:basedOn w:val="DefaultParagraphFont"/>
    <w:link w:val="Heading4"/>
    <w:uiPriority w:val="9"/>
    <w:rsid w:val="008667D6"/>
    <w:rPr>
      <w:rFonts w:ascii="Times New Roman" w:eastAsia="Times New Roman" w:hAnsi="Times New Roman"/>
      <w:b/>
      <w:bCs/>
      <w:caps/>
      <w:sz w:val="24"/>
      <w:szCs w:val="24"/>
    </w:rPr>
  </w:style>
  <w:style w:type="character" w:styleId="Emphasis">
    <w:name w:val="Emphasis"/>
    <w:basedOn w:val="DefaultParagraphFont"/>
    <w:uiPriority w:val="20"/>
    <w:qFormat/>
    <w:locked/>
    <w:rsid w:val="008667D6"/>
    <w:rPr>
      <w:i/>
      <w:iCs/>
    </w:rPr>
  </w:style>
  <w:style w:type="character" w:styleId="Hyperlink">
    <w:name w:val="Hyperlink"/>
    <w:basedOn w:val="DefaultParagraphFont"/>
    <w:uiPriority w:val="99"/>
    <w:semiHidden/>
    <w:unhideWhenUsed/>
    <w:rsid w:val="008667D6"/>
    <w:rPr>
      <w:color w:val="0000FF"/>
      <w:u w:val="single"/>
    </w:rPr>
  </w:style>
  <w:style w:type="character" w:styleId="FollowedHyperlink">
    <w:name w:val="FollowedHyperlink"/>
    <w:basedOn w:val="DefaultParagraphFont"/>
    <w:uiPriority w:val="99"/>
    <w:semiHidden/>
    <w:unhideWhenUsed/>
    <w:rsid w:val="008667D6"/>
    <w:rPr>
      <w:color w:val="800080"/>
      <w:u w:val="single"/>
    </w:rPr>
  </w:style>
  <w:style w:type="paragraph" w:styleId="HTMLPreformatted">
    <w:name w:val="HTML Preformatted"/>
    <w:basedOn w:val="Normal"/>
    <w:link w:val="HTMLPreformattedChar"/>
    <w:uiPriority w:val="99"/>
    <w:semiHidden/>
    <w:unhideWhenUsed/>
    <w:rsid w:val="00866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8667D6"/>
    <w:rPr>
      <w:rFonts w:ascii="Arial Unicode" w:eastAsia="Times New Roman" w:hAnsi="Arial Unicode" w:cs="Courier New"/>
    </w:rPr>
  </w:style>
  <w:style w:type="paragraph" w:customStyle="1" w:styleId="design">
    <w:name w:val="design"/>
    <w:basedOn w:val="Normal"/>
    <w:rsid w:val="008667D6"/>
    <w:pPr>
      <w:shd w:val="clear" w:color="auto" w:fill="F6F6F6"/>
      <w:spacing w:before="100" w:beforeAutospacing="1" w:after="100" w:afterAutospacing="1" w:line="240" w:lineRule="auto"/>
    </w:pPr>
    <w:rPr>
      <w:rFonts w:ascii="Times New Roman" w:eastAsia="Times New Roman" w:hAnsi="Times New Roman" w:cs="Times New Roman"/>
      <w:b/>
      <w:bCs/>
      <w:i/>
      <w:iCs/>
      <w:color w:val="545454"/>
      <w:sz w:val="21"/>
      <w:szCs w:val="21"/>
    </w:rPr>
  </w:style>
  <w:style w:type="paragraph" w:customStyle="1" w:styleId="diz">
    <w:name w:val="diz"/>
    <w:basedOn w:val="Normal"/>
    <w:rsid w:val="008667D6"/>
    <w:pPr>
      <w:shd w:val="clear" w:color="auto" w:fill="F6F6F6"/>
      <w:spacing w:before="100" w:beforeAutospacing="1" w:after="100" w:afterAutospacing="1" w:line="240" w:lineRule="auto"/>
    </w:pPr>
    <w:rPr>
      <w:rFonts w:ascii="Times New Roman" w:eastAsia="Times New Roman" w:hAnsi="Times New Roman" w:cs="Times New Roman"/>
      <w:b/>
      <w:bCs/>
      <w:color w:val="545454"/>
      <w:sz w:val="21"/>
      <w:szCs w:val="21"/>
    </w:rPr>
  </w:style>
  <w:style w:type="paragraph" w:customStyle="1" w:styleId="diz1">
    <w:name w:val="diz1"/>
    <w:basedOn w:val="Normal"/>
    <w:rsid w:val="008667D6"/>
    <w:pPr>
      <w:shd w:val="clear" w:color="auto" w:fill="F6F6F6"/>
      <w:spacing w:before="100" w:beforeAutospacing="1" w:after="100" w:afterAutospacing="1" w:line="240" w:lineRule="auto"/>
    </w:pPr>
    <w:rPr>
      <w:rFonts w:ascii="Times New Roman" w:eastAsia="Times New Roman" w:hAnsi="Times New Roman" w:cs="Times New Roman"/>
      <w:b/>
      <w:bCs/>
      <w:color w:val="545454"/>
      <w:sz w:val="24"/>
      <w:szCs w:val="24"/>
    </w:rPr>
  </w:style>
  <w:style w:type="paragraph" w:customStyle="1" w:styleId="diz2">
    <w:name w:val="diz2"/>
    <w:basedOn w:val="Normal"/>
    <w:rsid w:val="008667D6"/>
    <w:pP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hide">
    <w:name w:val="showhide"/>
    <w:basedOn w:val="Normal"/>
    <w:rsid w:val="008667D6"/>
    <w:pPr>
      <w:spacing w:before="100" w:beforeAutospacing="1" w:after="100" w:afterAutospacing="1" w:line="240" w:lineRule="auto"/>
    </w:pPr>
    <w:rPr>
      <w:rFonts w:ascii="Times New Roman" w:eastAsia="Times New Roman" w:hAnsi="Times New Roman" w:cs="Times New Roman"/>
      <w:b/>
      <w:bCs/>
      <w:color w:val="000000"/>
      <w:sz w:val="21"/>
      <w:szCs w:val="21"/>
      <w:u w:val="single"/>
    </w:rPr>
  </w:style>
  <w:style w:type="paragraph" w:customStyle="1" w:styleId="hilite">
    <w:name w:val="hilite"/>
    <w:basedOn w:val="Normal"/>
    <w:rsid w:val="008667D6"/>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argin">
    <w:name w:val="margin"/>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ding">
    <w:name w:val="nopadding"/>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8667D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oubleborder">
    <w:name w:val="doubleborder"/>
    <w:basedOn w:val="Normal"/>
    <w:rsid w:val="008667D6"/>
    <w:pPr>
      <w:spacing w:before="750" w:after="100" w:afterAutospacing="1" w:line="240" w:lineRule="auto"/>
    </w:pPr>
    <w:rPr>
      <w:rFonts w:ascii="Times New Roman" w:eastAsia="Times New Roman" w:hAnsi="Times New Roman" w:cs="Times New Roman"/>
      <w:sz w:val="24"/>
      <w:szCs w:val="24"/>
    </w:rPr>
  </w:style>
  <w:style w:type="paragraph" w:customStyle="1" w:styleId="quantity">
    <w:name w:val="quantity"/>
    <w:basedOn w:val="Normal"/>
    <w:rsid w:val="008667D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ame">
    <w:name w:val="frame"/>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body">
    <w:name w:val="framebody"/>
    <w:basedOn w:val="Normal"/>
    <w:rsid w:val="008667D6"/>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frametitle">
    <w:name w:val="frametitle"/>
    <w:basedOn w:val="Normal"/>
    <w:rsid w:val="008667D6"/>
    <w:pPr>
      <w:spacing w:after="0" w:line="240" w:lineRule="auto"/>
      <w:ind w:left="15" w:right="15"/>
      <w:jc w:val="center"/>
    </w:pPr>
    <w:rPr>
      <w:rFonts w:ascii="Times New Roman" w:eastAsia="Times New Roman" w:hAnsi="Times New Roman" w:cs="Times New Roman"/>
      <w:b/>
      <w:bCs/>
      <w:spacing w:val="45"/>
      <w:sz w:val="23"/>
      <w:szCs w:val="23"/>
    </w:rPr>
  </w:style>
  <w:style w:type="paragraph" w:customStyle="1" w:styleId="main">
    <w:name w:val="main"/>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width">
    <w:name w:val="min-width"/>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rsid w:val="008667D6"/>
    <w:pPr>
      <w:spacing w:before="300" w:after="300" w:line="240" w:lineRule="auto"/>
      <w:ind w:left="1224" w:right="1224"/>
    </w:pPr>
    <w:rPr>
      <w:rFonts w:ascii="Times New Roman" w:eastAsia="Times New Roman" w:hAnsi="Times New Roman" w:cs="Times New Roman"/>
      <w:sz w:val="24"/>
      <w:szCs w:val="24"/>
    </w:rPr>
  </w:style>
  <w:style w:type="paragraph" w:customStyle="1" w:styleId="logobar">
    <w:name w:val="logobar"/>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8667D6"/>
    <w:pPr>
      <w:shd w:val="clear" w:color="auto" w:fill="507D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head">
    <w:name w:val="mainhead"/>
    <w:basedOn w:val="Normal"/>
    <w:rsid w:val="008667D6"/>
    <w:pPr>
      <w:spacing w:before="100" w:beforeAutospacing="1" w:after="100" w:afterAutospacing="1" w:line="240" w:lineRule="auto"/>
    </w:pPr>
    <w:rPr>
      <w:rFonts w:ascii="Sylfaen" w:eastAsia="Times New Roman" w:hAnsi="Sylfaen" w:cs="Times New Roman"/>
      <w:b/>
      <w:bCs/>
      <w:caps/>
      <w:color w:val="FFFFFF"/>
      <w:sz w:val="33"/>
      <w:szCs w:val="33"/>
    </w:rPr>
  </w:style>
  <w:style w:type="paragraph" w:customStyle="1" w:styleId="navbar">
    <w:name w:val="navbar"/>
    <w:basedOn w:val="Normal"/>
    <w:rsid w:val="008667D6"/>
    <w:pPr>
      <w:pBdr>
        <w:bottom w:val="single" w:sz="6" w:space="0" w:color="507D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
    <w:name w:val="contentwrapper"/>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lumn">
    <w:name w:val="contentcolumn"/>
    <w:basedOn w:val="Normal"/>
    <w:rsid w:val="008667D6"/>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leftcolumn">
    <w:name w:val="leftcolumn"/>
    <w:basedOn w:val="Normal"/>
    <w:rsid w:val="008667D6"/>
    <w:pPr>
      <w:spacing w:before="100" w:beforeAutospacing="1" w:after="100" w:afterAutospacing="1" w:line="240" w:lineRule="auto"/>
      <w:ind w:left="-12240"/>
    </w:pPr>
    <w:rPr>
      <w:rFonts w:ascii="Times New Roman" w:eastAsia="Times New Roman" w:hAnsi="Times New Roman" w:cs="Times New Roman"/>
      <w:sz w:val="24"/>
      <w:szCs w:val="24"/>
    </w:rPr>
  </w:style>
  <w:style w:type="paragraph" w:customStyle="1" w:styleId="rightcolumn">
    <w:name w:val="rightcolumn"/>
    <w:basedOn w:val="Normal"/>
    <w:rsid w:val="008667D6"/>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inner">
    <w:name w:val="inner"/>
    <w:basedOn w:val="Normal"/>
    <w:rsid w:val="008667D6"/>
    <w:pPr>
      <w:spacing w:before="300" w:after="300" w:line="240" w:lineRule="auto"/>
    </w:pPr>
    <w:rPr>
      <w:rFonts w:ascii="Times New Roman" w:eastAsia="Times New Roman" w:hAnsi="Times New Roman" w:cs="Times New Roman"/>
      <w:sz w:val="24"/>
      <w:szCs w:val="24"/>
    </w:rPr>
  </w:style>
  <w:style w:type="paragraph" w:customStyle="1" w:styleId="booksthumbs">
    <w:name w:val="booksthumbs"/>
    <w:basedOn w:val="Normal"/>
    <w:rsid w:val="008667D6"/>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bannersblock">
    <w:name w:val="bannersblock"/>
    <w:basedOn w:val="Normal"/>
    <w:rsid w:val="008667D6"/>
    <w:pPr>
      <w:spacing w:before="150" w:after="150" w:line="240" w:lineRule="auto"/>
      <w:ind w:left="75" w:right="75"/>
    </w:pPr>
    <w:rPr>
      <w:rFonts w:ascii="Times New Roman" w:eastAsia="Times New Roman" w:hAnsi="Times New Roman" w:cs="Times New Roman"/>
      <w:sz w:val="24"/>
      <w:szCs w:val="24"/>
    </w:rPr>
  </w:style>
  <w:style w:type="paragraph" w:customStyle="1" w:styleId="row">
    <w:name w:val="row"/>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8667D6"/>
    <w:pPr>
      <w:spacing w:before="300" w:after="100" w:afterAutospacing="1" w:line="240" w:lineRule="auto"/>
    </w:pPr>
    <w:rPr>
      <w:rFonts w:ascii="Times New Roman" w:eastAsia="Times New Roman" w:hAnsi="Times New Roman" w:cs="Times New Roman"/>
      <w:sz w:val="24"/>
      <w:szCs w:val="24"/>
    </w:rPr>
  </w:style>
  <w:style w:type="paragraph" w:customStyle="1" w:styleId="halfrow">
    <w:name w:val="halfrow"/>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
    <w:name w:val="cell"/>
    <w:basedOn w:val="Normal"/>
    <w:rsid w:val="008667D6"/>
    <w:pPr>
      <w:spacing w:after="75" w:line="240" w:lineRule="auto"/>
      <w:ind w:left="75" w:right="75"/>
      <w:jc w:val="center"/>
    </w:pPr>
    <w:rPr>
      <w:rFonts w:ascii="Times New Roman" w:eastAsia="Times New Roman" w:hAnsi="Times New Roman" w:cs="Times New Roman"/>
      <w:sz w:val="24"/>
      <w:szCs w:val="24"/>
    </w:rPr>
  </w:style>
  <w:style w:type="paragraph" w:customStyle="1" w:styleId="resultstable">
    <w:name w:val="resultstable"/>
    <w:basedOn w:val="Normal"/>
    <w:rsid w:val="008667D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ocumentwrapper">
    <w:name w:val="documentwrapper"/>
    <w:basedOn w:val="Normal"/>
    <w:rsid w:val="008667D6"/>
    <w:pPr>
      <w:spacing w:after="0" w:line="240" w:lineRule="auto"/>
    </w:pPr>
    <w:rPr>
      <w:rFonts w:ascii="Times New Roman" w:eastAsia="Times New Roman" w:hAnsi="Times New Roman" w:cs="Times New Roman"/>
      <w:sz w:val="24"/>
      <w:szCs w:val="24"/>
    </w:rPr>
  </w:style>
  <w:style w:type="paragraph" w:customStyle="1" w:styleId="documentheader">
    <w:name w:val="documentheader"/>
    <w:basedOn w:val="Normal"/>
    <w:rsid w:val="008667D6"/>
    <w:pPr>
      <w:spacing w:before="100" w:beforeAutospacing="1" w:after="150" w:line="240" w:lineRule="auto"/>
    </w:pPr>
    <w:rPr>
      <w:rFonts w:ascii="Times New Roman" w:eastAsia="Times New Roman" w:hAnsi="Times New Roman" w:cs="Times New Roman"/>
      <w:sz w:val="24"/>
      <w:szCs w:val="24"/>
    </w:rPr>
  </w:style>
  <w:style w:type="paragraph" w:customStyle="1" w:styleId="documentbody">
    <w:name w:val="documentbody"/>
    <w:basedOn w:val="Normal"/>
    <w:rsid w:val="008667D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ube">
    <w:name w:val="innertube"/>
    <w:basedOn w:val="Normal"/>
    <w:rsid w:val="008667D6"/>
    <w:pPr>
      <w:spacing w:before="300" w:after="300" w:line="240" w:lineRule="auto"/>
    </w:pPr>
    <w:rPr>
      <w:rFonts w:ascii="Arial" w:eastAsia="Times New Roman" w:hAnsi="Arial" w:cs="Arial"/>
      <w:sz w:val="24"/>
      <w:szCs w:val="24"/>
    </w:rPr>
  </w:style>
  <w:style w:type="paragraph" w:customStyle="1" w:styleId="watermarkon">
    <w:name w:val="watermarkon"/>
    <w:basedOn w:val="Normal"/>
    <w:rsid w:val="008667D6"/>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i/>
      <w:iCs/>
      <w:color w:val="BBBBBB"/>
      <w:sz w:val="18"/>
      <w:szCs w:val="18"/>
    </w:rPr>
  </w:style>
  <w:style w:type="paragraph" w:customStyle="1" w:styleId="framelawlist">
    <w:name w:val="framelawlist"/>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8667D6"/>
    <w:pPr>
      <w:spacing w:before="45" w:after="100" w:afterAutospacing="1" w:line="240" w:lineRule="auto"/>
    </w:pPr>
    <w:rPr>
      <w:rFonts w:ascii="Times New Roman" w:eastAsia="Times New Roman" w:hAnsi="Times New Roman" w:cs="Times New Roman"/>
      <w:color w:val="1C5180"/>
      <w:sz w:val="15"/>
      <w:szCs w:val="15"/>
    </w:rPr>
  </w:style>
  <w:style w:type="paragraph" w:customStyle="1" w:styleId="framewrapper">
    <w:name w:val="framewrapper"/>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selected">
    <w:name w:val="tabwndselected"/>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
    <w:name w:val="tabwnd"/>
    <w:basedOn w:val="Normal"/>
    <w:rsid w:val="008667D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rameborder">
    <w:name w:val="frameborder"/>
    <w:basedOn w:val="Normal"/>
    <w:rsid w:val="008667D6"/>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button">
    <w:name w:val="language_button"/>
    <w:basedOn w:val="Normal"/>
    <w:rsid w:val="008667D6"/>
    <w:pPr>
      <w:pBdr>
        <w:top w:val="single" w:sz="6" w:space="0" w:color="FFFFFF"/>
        <w:left w:val="single" w:sz="6" w:space="0" w:color="FFFFFF"/>
        <w:bottom w:val="single" w:sz="6" w:space="0" w:color="507DA5"/>
        <w:right w:val="single" w:sz="6" w:space="0" w:color="507DA5"/>
      </w:pBd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languagebuttonselected">
    <w:name w:val="language_button_selected"/>
    <w:basedOn w:val="Normal"/>
    <w:rsid w:val="008667D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switches">
    <w:name w:val="langswitches"/>
    <w:basedOn w:val="Normal"/>
    <w:rsid w:val="008667D6"/>
    <w:pPr>
      <w:spacing w:before="60" w:after="100" w:afterAutospacing="1" w:line="240" w:lineRule="auto"/>
    </w:pPr>
    <w:rPr>
      <w:rFonts w:ascii="Times New Roman" w:eastAsia="Times New Roman" w:hAnsi="Times New Roman" w:cs="Times New Roman"/>
      <w:sz w:val="24"/>
      <w:szCs w:val="24"/>
    </w:rPr>
  </w:style>
  <w:style w:type="paragraph" w:customStyle="1" w:styleId="labelmarkwords">
    <w:name w:val="labelmarkwords"/>
    <w:basedOn w:val="Normal"/>
    <w:rsid w:val="008667D6"/>
    <w:pPr>
      <w:spacing w:before="100" w:beforeAutospacing="1" w:after="100" w:afterAutospacing="1" w:line="240" w:lineRule="auto"/>
      <w:ind w:right="150"/>
    </w:pPr>
    <w:rPr>
      <w:rFonts w:ascii="Times New Roman" w:eastAsia="Times New Roman" w:hAnsi="Times New Roman" w:cs="Times New Roman"/>
      <w:spacing w:val="15"/>
      <w:sz w:val="15"/>
      <w:szCs w:val="15"/>
      <w:vertAlign w:val="superscript"/>
    </w:rPr>
  </w:style>
  <w:style w:type="paragraph" w:customStyle="1" w:styleId="modalbg">
    <w:name w:val="modal_bg"/>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
    <w:name w:val="pl_popup"/>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op">
    <w:name w:val="pl_popup_top"/>
    <w:basedOn w:val="Normal"/>
    <w:rsid w:val="008667D6"/>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plpopupbottom">
    <w:name w:val="pl_popup_bottom"/>
    <w:basedOn w:val="Normal"/>
    <w:rsid w:val="008667D6"/>
    <w:pPr>
      <w:pBdr>
        <w:top w:val="single" w:sz="6" w:space="8" w:color="BAD492"/>
      </w:pBdr>
      <w:shd w:val="clear" w:color="auto" w:fill="E2E8E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lear">
    <w:name w:val="clear"/>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syearselector">
    <w:name w:val="publicationsyearselector"/>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ext">
    <w:name w:val="pl_popup_text"/>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olor">
    <w:name w:val="bcolor"/>
    <w:basedOn w:val="Normal"/>
    <w:rsid w:val="008667D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1">
    <w:name w:val="frame1"/>
    <w:basedOn w:val="Normal"/>
    <w:rsid w:val="008667D6"/>
    <w:pPr>
      <w:spacing w:before="150" w:after="150" w:line="240" w:lineRule="auto"/>
      <w:ind w:left="1468" w:right="1468"/>
      <w:jc w:val="center"/>
    </w:pPr>
    <w:rPr>
      <w:rFonts w:ascii="Times New Roman" w:eastAsia="Times New Roman" w:hAnsi="Times New Roman" w:cs="Times New Roman"/>
      <w:sz w:val="24"/>
      <w:szCs w:val="24"/>
    </w:rPr>
  </w:style>
  <w:style w:type="paragraph" w:customStyle="1" w:styleId="logo1">
    <w:name w:val="logo1"/>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bar1">
    <w:name w:val="logobar1"/>
    <w:basedOn w:val="Normal"/>
    <w:rsid w:val="008667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2">
    <w:name w:val="logo2"/>
    <w:basedOn w:val="Normal"/>
    <w:rsid w:val="008667D6"/>
    <w:pPr>
      <w:spacing w:after="0" w:line="240" w:lineRule="auto"/>
      <w:ind w:left="450" w:right="450"/>
    </w:pPr>
    <w:rPr>
      <w:rFonts w:ascii="Times New Roman" w:eastAsia="Times New Roman" w:hAnsi="Times New Roman" w:cs="Times New Roman"/>
      <w:sz w:val="24"/>
      <w:szCs w:val="24"/>
    </w:rPr>
  </w:style>
  <w:style w:type="paragraph" w:customStyle="1" w:styleId="langswitches1">
    <w:name w:val="langswitches1"/>
    <w:basedOn w:val="Normal"/>
    <w:rsid w:val="008667D6"/>
    <w:pPr>
      <w:spacing w:after="0" w:line="240" w:lineRule="auto"/>
      <w:ind w:left="450" w:right="450"/>
    </w:pPr>
    <w:rPr>
      <w:rFonts w:ascii="Times New Roman" w:eastAsia="Times New Roman" w:hAnsi="Times New Roman" w:cs="Times New Roman"/>
      <w:sz w:val="24"/>
      <w:szCs w:val="24"/>
    </w:rPr>
  </w:style>
  <w:style w:type="paragraph" w:customStyle="1" w:styleId="plpopuptext1">
    <w:name w:val="pl_popup_text1"/>
    <w:basedOn w:val="Normal"/>
    <w:rsid w:val="008667D6"/>
    <w:pPr>
      <w:spacing w:before="75" w:after="100" w:afterAutospacing="1" w:line="240" w:lineRule="auto"/>
      <w:ind w:left="150"/>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8667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667D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667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667D6"/>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Calibri" w:hAnsi="GHEA Grapalat"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7F"/>
    <w:pPr>
      <w:spacing w:after="200" w:line="276" w:lineRule="auto"/>
    </w:pPr>
    <w:rPr>
      <w:rFonts w:cs="GHEA Grapalat"/>
      <w:sz w:val="22"/>
      <w:szCs w:val="22"/>
    </w:rPr>
  </w:style>
  <w:style w:type="paragraph" w:styleId="Heading2">
    <w:name w:val="heading 2"/>
    <w:basedOn w:val="Normal"/>
    <w:link w:val="Heading2Char"/>
    <w:uiPriority w:val="99"/>
    <w:qFormat/>
    <w:rsid w:val="00FC3F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9"/>
    <w:qFormat/>
    <w:rsid w:val="00FC3F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C3FFB"/>
    <w:rPr>
      <w:rFonts w:ascii="Times New Roman" w:hAnsi="Times New Roman" w:cs="Times New Roman"/>
      <w:b/>
      <w:bCs/>
      <w:sz w:val="36"/>
      <w:szCs w:val="36"/>
    </w:rPr>
  </w:style>
  <w:style w:type="character" w:customStyle="1" w:styleId="Heading3Char">
    <w:name w:val="Heading 3 Char"/>
    <w:link w:val="Heading3"/>
    <w:uiPriority w:val="99"/>
    <w:locked/>
    <w:rsid w:val="00FC3FFB"/>
    <w:rPr>
      <w:rFonts w:ascii="Times New Roman" w:hAnsi="Times New Roman" w:cs="Times New Roman"/>
      <w:b/>
      <w:bCs/>
      <w:sz w:val="27"/>
      <w:szCs w:val="27"/>
    </w:rPr>
  </w:style>
  <w:style w:type="character" w:customStyle="1" w:styleId="apple-converted-space">
    <w:name w:val="apple-converted-space"/>
    <w:basedOn w:val="DefaultParagraphFont"/>
    <w:uiPriority w:val="99"/>
    <w:rsid w:val="00FC3FFB"/>
  </w:style>
  <w:style w:type="character" w:styleId="Strong">
    <w:name w:val="Strong"/>
    <w:uiPriority w:val="99"/>
    <w:qFormat/>
    <w:rsid w:val="00FC3FFB"/>
    <w:rPr>
      <w:b/>
      <w:bCs/>
    </w:rPr>
  </w:style>
  <w:style w:type="paragraph" w:styleId="NormalWeb">
    <w:name w:val="Normal (Web)"/>
    <w:basedOn w:val="Normal"/>
    <w:uiPriority w:val="99"/>
    <w:semiHidden/>
    <w:rsid w:val="00FC3F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FC3F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C3FFB"/>
    <w:rPr>
      <w:rFonts w:ascii="Tahoma" w:hAnsi="Tahoma" w:cs="Tahoma"/>
      <w:sz w:val="16"/>
      <w:szCs w:val="16"/>
    </w:rPr>
  </w:style>
  <w:style w:type="character" w:styleId="CommentReference">
    <w:name w:val="annotation reference"/>
    <w:uiPriority w:val="99"/>
    <w:semiHidden/>
    <w:rsid w:val="001E2DFD"/>
    <w:rPr>
      <w:sz w:val="16"/>
      <w:szCs w:val="16"/>
    </w:rPr>
  </w:style>
  <w:style w:type="paragraph" w:styleId="CommentText">
    <w:name w:val="annotation text"/>
    <w:basedOn w:val="Normal"/>
    <w:link w:val="CommentTextChar"/>
    <w:uiPriority w:val="99"/>
    <w:semiHidden/>
    <w:rsid w:val="001E2DFD"/>
    <w:pPr>
      <w:spacing w:line="240" w:lineRule="auto"/>
    </w:pPr>
    <w:rPr>
      <w:sz w:val="20"/>
      <w:szCs w:val="20"/>
    </w:rPr>
  </w:style>
  <w:style w:type="character" w:customStyle="1" w:styleId="CommentTextChar">
    <w:name w:val="Comment Text Char"/>
    <w:link w:val="CommentText"/>
    <w:uiPriority w:val="99"/>
    <w:semiHidden/>
    <w:locked/>
    <w:rsid w:val="001E2DFD"/>
    <w:rPr>
      <w:sz w:val="20"/>
      <w:szCs w:val="20"/>
    </w:rPr>
  </w:style>
  <w:style w:type="paragraph" w:styleId="CommentSubject">
    <w:name w:val="annotation subject"/>
    <w:basedOn w:val="CommentText"/>
    <w:next w:val="CommentText"/>
    <w:link w:val="CommentSubjectChar"/>
    <w:uiPriority w:val="99"/>
    <w:semiHidden/>
    <w:rsid w:val="001E2DFD"/>
    <w:rPr>
      <w:b/>
      <w:bCs/>
    </w:rPr>
  </w:style>
  <w:style w:type="character" w:customStyle="1" w:styleId="CommentSubjectChar">
    <w:name w:val="Comment Subject Char"/>
    <w:link w:val="CommentSubject"/>
    <w:uiPriority w:val="99"/>
    <w:semiHidden/>
    <w:locked/>
    <w:rsid w:val="001E2DFD"/>
    <w:rPr>
      <w:b/>
      <w:bCs/>
      <w:sz w:val="20"/>
      <w:szCs w:val="20"/>
    </w:rPr>
  </w:style>
</w:styles>
</file>

<file path=word/webSettings.xml><?xml version="1.0" encoding="utf-8"?>
<w:webSettings xmlns:r="http://schemas.openxmlformats.org/officeDocument/2006/relationships" xmlns:w="http://schemas.openxmlformats.org/wordprocessingml/2006/main">
  <w:divs>
    <w:div w:id="179976026">
      <w:bodyDiv w:val="1"/>
      <w:marLeft w:val="0"/>
      <w:marRight w:val="0"/>
      <w:marTop w:val="0"/>
      <w:marBottom w:val="0"/>
      <w:divBdr>
        <w:top w:val="none" w:sz="0" w:space="0" w:color="auto"/>
        <w:left w:val="none" w:sz="0" w:space="0" w:color="auto"/>
        <w:bottom w:val="none" w:sz="0" w:space="0" w:color="auto"/>
        <w:right w:val="none" w:sz="0" w:space="0" w:color="auto"/>
      </w:divBdr>
    </w:div>
    <w:div w:id="418648330">
      <w:marLeft w:val="0"/>
      <w:marRight w:val="0"/>
      <w:marTop w:val="0"/>
      <w:marBottom w:val="0"/>
      <w:divBdr>
        <w:top w:val="none" w:sz="0" w:space="0" w:color="auto"/>
        <w:left w:val="none" w:sz="0" w:space="0" w:color="auto"/>
        <w:bottom w:val="none" w:sz="0" w:space="0" w:color="auto"/>
        <w:right w:val="none" w:sz="0" w:space="0" w:color="auto"/>
      </w:divBdr>
      <w:divsChild>
        <w:div w:id="418648331">
          <w:marLeft w:val="0"/>
          <w:marRight w:val="0"/>
          <w:marTop w:val="0"/>
          <w:marBottom w:val="0"/>
          <w:divBdr>
            <w:top w:val="none" w:sz="0" w:space="0" w:color="auto"/>
            <w:left w:val="none" w:sz="0" w:space="0" w:color="auto"/>
            <w:bottom w:val="none" w:sz="0" w:space="0" w:color="auto"/>
            <w:right w:val="none" w:sz="0" w:space="0" w:color="auto"/>
          </w:divBdr>
        </w:div>
      </w:divsChild>
    </w:div>
    <w:div w:id="1215310764">
      <w:bodyDiv w:val="1"/>
      <w:marLeft w:val="0"/>
      <w:marRight w:val="0"/>
      <w:marTop w:val="0"/>
      <w:marBottom w:val="0"/>
      <w:divBdr>
        <w:top w:val="none" w:sz="0" w:space="0" w:color="auto"/>
        <w:left w:val="none" w:sz="0" w:space="0" w:color="auto"/>
        <w:bottom w:val="none" w:sz="0" w:space="0" w:color="auto"/>
        <w:right w:val="none" w:sz="0" w:space="0" w:color="auto"/>
      </w:divBdr>
    </w:div>
    <w:div w:id="197193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9C40E-F86B-4ACD-BC45-2BEDEA42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85</Pages>
  <Words>24045</Words>
  <Characters>137057</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LenaH</cp:lastModifiedBy>
  <cp:revision>109</cp:revision>
  <cp:lastPrinted>2017-06-12T10:36:00Z</cp:lastPrinted>
  <dcterms:created xsi:type="dcterms:W3CDTF">2017-06-01T10:43:00Z</dcterms:created>
  <dcterms:modified xsi:type="dcterms:W3CDTF">2017-06-12T10:55:00Z</dcterms:modified>
</cp:coreProperties>
</file>