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D8" w:rsidRPr="00E148A4" w:rsidRDefault="00D353D8" w:rsidP="00D353D8">
      <w:pPr>
        <w:jc w:val="right"/>
        <w:rPr>
          <w:caps/>
          <w:u w:val="single"/>
        </w:rPr>
      </w:pPr>
      <w:r w:rsidRPr="00E148A4">
        <w:rPr>
          <w:caps/>
          <w:u w:val="single"/>
        </w:rPr>
        <w:t>Նախագիծ</w:t>
      </w:r>
    </w:p>
    <w:p w:rsidR="00D353D8" w:rsidRPr="00E148A4" w:rsidRDefault="00D353D8" w:rsidP="00D353D8">
      <w:pPr>
        <w:jc w:val="right"/>
        <w:rPr>
          <w:caps/>
          <w:u w:val="single"/>
        </w:rPr>
      </w:pPr>
    </w:p>
    <w:p w:rsidR="00D353D8" w:rsidRPr="00E148A4" w:rsidRDefault="00D353D8" w:rsidP="00D353D8">
      <w:pPr>
        <w:jc w:val="right"/>
        <w:rPr>
          <w:caps/>
          <w:u w:val="single"/>
        </w:rPr>
      </w:pPr>
    </w:p>
    <w:p w:rsidR="00D353D8" w:rsidRPr="00E148A4" w:rsidRDefault="00D353D8" w:rsidP="00D353D8">
      <w:pPr>
        <w:spacing w:after="0" w:line="240" w:lineRule="auto"/>
        <w:ind w:firstLine="375"/>
        <w:jc w:val="center"/>
        <w:rPr>
          <w:rFonts w:eastAsia="Times New Roman" w:cs="Times New Roman"/>
          <w:sz w:val="24"/>
          <w:szCs w:val="24"/>
          <w:lang w:val="en-GB" w:eastAsia="en-GB"/>
        </w:rPr>
      </w:pPr>
      <w:r w:rsidRPr="00E148A4">
        <w:rPr>
          <w:rFonts w:eastAsia="Times New Roman" w:cs="Sylfaen"/>
          <w:b/>
          <w:bCs/>
          <w:sz w:val="27"/>
          <w:szCs w:val="27"/>
          <w:lang w:val="en-GB" w:eastAsia="en-GB"/>
        </w:rPr>
        <w:t>ՀԱՅԱՍՏԱՆԻ</w:t>
      </w:r>
      <w:r w:rsidRPr="00E148A4">
        <w:rPr>
          <w:rFonts w:eastAsia="Times New Roman" w:cs="Times New Roman"/>
          <w:b/>
          <w:bCs/>
          <w:sz w:val="27"/>
          <w:szCs w:val="27"/>
          <w:lang w:val="en-GB" w:eastAsia="en-GB"/>
        </w:rPr>
        <w:t xml:space="preserve"> </w:t>
      </w:r>
      <w:r w:rsidRPr="00E148A4">
        <w:rPr>
          <w:rFonts w:eastAsia="Times New Roman" w:cs="Sylfaen"/>
          <w:b/>
          <w:bCs/>
          <w:sz w:val="27"/>
          <w:szCs w:val="27"/>
          <w:lang w:val="en-GB" w:eastAsia="en-GB"/>
        </w:rPr>
        <w:t>ՀԱՆՐԱՊԵՏՈՒԹՅԱՆ</w:t>
      </w:r>
      <w:r w:rsidRPr="00E148A4">
        <w:rPr>
          <w:rFonts w:eastAsia="Times New Roman" w:cs="Times New Roman"/>
          <w:b/>
          <w:bCs/>
          <w:sz w:val="27"/>
          <w:szCs w:val="27"/>
          <w:lang w:val="en-GB" w:eastAsia="en-GB"/>
        </w:rPr>
        <w:t xml:space="preserve"> </w:t>
      </w:r>
      <w:r w:rsidRPr="00E148A4">
        <w:rPr>
          <w:rFonts w:eastAsia="Times New Roman" w:cs="Sylfaen"/>
          <w:b/>
          <w:bCs/>
          <w:sz w:val="27"/>
          <w:szCs w:val="27"/>
          <w:lang w:val="en-GB" w:eastAsia="en-GB"/>
        </w:rPr>
        <w:t>ԿԱՌԱՎԱՐՈՒԹՅՈՒ</w:t>
      </w:r>
      <w:r w:rsidRPr="00E148A4">
        <w:rPr>
          <w:rFonts w:eastAsia="Times New Roman" w:cs="Times New Roman"/>
          <w:b/>
          <w:bCs/>
          <w:sz w:val="27"/>
          <w:szCs w:val="27"/>
          <w:lang w:val="en-GB" w:eastAsia="en-GB"/>
        </w:rPr>
        <w:t>Ն</w:t>
      </w:r>
    </w:p>
    <w:p w:rsidR="00D353D8" w:rsidRPr="00E148A4" w:rsidRDefault="00D353D8" w:rsidP="00D353D8">
      <w:pPr>
        <w:spacing w:after="0" w:line="240" w:lineRule="auto"/>
        <w:ind w:firstLine="375"/>
        <w:jc w:val="center"/>
        <w:rPr>
          <w:rFonts w:eastAsia="Times New Roman" w:cs="Times New Roman"/>
          <w:sz w:val="24"/>
          <w:szCs w:val="24"/>
          <w:lang w:val="en-GB" w:eastAsia="en-GB"/>
        </w:rPr>
      </w:pPr>
      <w:r w:rsidRPr="00E148A4">
        <w:rPr>
          <w:rFonts w:ascii="Courier New" w:eastAsia="Times New Roman" w:hAnsi="Courier New" w:cs="Courier New"/>
          <w:sz w:val="24"/>
          <w:szCs w:val="24"/>
          <w:lang w:val="en-GB" w:eastAsia="en-GB"/>
        </w:rPr>
        <w:t> </w:t>
      </w:r>
    </w:p>
    <w:p w:rsidR="00D353D8" w:rsidRPr="00E148A4" w:rsidRDefault="00D353D8" w:rsidP="00D353D8">
      <w:pPr>
        <w:spacing w:after="0" w:line="240" w:lineRule="auto"/>
        <w:ind w:firstLine="375"/>
        <w:jc w:val="center"/>
        <w:rPr>
          <w:rFonts w:eastAsia="Times New Roman" w:cs="Times New Roman"/>
          <w:sz w:val="24"/>
          <w:szCs w:val="24"/>
          <w:lang w:val="en-GB" w:eastAsia="en-GB"/>
        </w:rPr>
      </w:pPr>
      <w:r w:rsidRPr="00E148A4">
        <w:rPr>
          <w:rFonts w:eastAsia="Times New Roman" w:cs="Times New Roman"/>
          <w:b/>
          <w:bCs/>
          <w:sz w:val="36"/>
          <w:szCs w:val="36"/>
          <w:lang w:val="en-GB" w:eastAsia="en-GB"/>
        </w:rPr>
        <w:t>Ո Ր Ո Շ ՈՒ Մ</w:t>
      </w:r>
      <w:r w:rsidRPr="00E148A4">
        <w:rPr>
          <w:rFonts w:eastAsia="Times New Roman" w:cs="Times New Roman"/>
          <w:sz w:val="24"/>
          <w:szCs w:val="24"/>
          <w:lang w:val="en-GB" w:eastAsia="en-GB"/>
        </w:rPr>
        <w:t xml:space="preserve"> </w:t>
      </w:r>
    </w:p>
    <w:p w:rsidR="00D353D8" w:rsidRPr="00E148A4" w:rsidRDefault="00D353D8" w:rsidP="00D353D8">
      <w:pPr>
        <w:jc w:val="right"/>
      </w:pPr>
    </w:p>
    <w:p w:rsidR="00D353D8" w:rsidRPr="00E148A4" w:rsidRDefault="00D353D8" w:rsidP="00D353D8">
      <w:pPr>
        <w:jc w:val="center"/>
        <w:rPr>
          <w:sz w:val="24"/>
          <w:szCs w:val="24"/>
        </w:rPr>
      </w:pPr>
      <w:r w:rsidRPr="00E148A4">
        <w:rPr>
          <w:sz w:val="24"/>
          <w:szCs w:val="24"/>
        </w:rPr>
        <w:t xml:space="preserve">  հունի</w:t>
      </w:r>
      <w:r w:rsidRPr="00E148A4">
        <w:rPr>
          <w:rFonts w:cs="Sylfaen"/>
          <w:spacing w:val="-4"/>
          <w:sz w:val="24"/>
          <w:szCs w:val="24"/>
          <w:lang w:val="fr-FR"/>
        </w:rPr>
        <w:t>սի</w:t>
      </w:r>
      <w:r w:rsidRPr="00E148A4">
        <w:rPr>
          <w:sz w:val="24"/>
          <w:szCs w:val="24"/>
        </w:rPr>
        <w:t xml:space="preserve"> 2017 </w:t>
      </w:r>
      <w:r w:rsidRPr="00E148A4">
        <w:rPr>
          <w:rFonts w:cs="Sylfaen"/>
          <w:sz w:val="24"/>
          <w:szCs w:val="24"/>
        </w:rPr>
        <w:t>թվականի</w:t>
      </w:r>
      <w:r w:rsidRPr="00E148A4">
        <w:rPr>
          <w:sz w:val="24"/>
          <w:szCs w:val="24"/>
        </w:rPr>
        <w:t xml:space="preserve">  N  - Ա</w:t>
      </w:r>
    </w:p>
    <w:p w:rsidR="00D353D8" w:rsidRPr="00E148A4" w:rsidRDefault="00D353D8" w:rsidP="00D353D8">
      <w:pPr>
        <w:ind w:left="1134" w:right="686"/>
        <w:jc w:val="right"/>
        <w:rPr>
          <w:caps/>
        </w:rPr>
      </w:pPr>
    </w:p>
    <w:p w:rsidR="005D4A83" w:rsidRPr="007017BA" w:rsidRDefault="00D353D8" w:rsidP="005D4A83">
      <w:pPr>
        <w:pStyle w:val="BodyText"/>
        <w:pBdr>
          <w:bottom w:val="single" w:sz="6" w:space="1" w:color="auto"/>
        </w:pBdr>
        <w:ind w:left="990" w:right="1256"/>
        <w:rPr>
          <w:rFonts w:ascii="GHEA Grapalat" w:eastAsia="Batang" w:hAnsi="GHEA Grapalat" w:cs="Sylfaen"/>
          <w:sz w:val="22"/>
          <w:szCs w:val="22"/>
        </w:rPr>
      </w:pPr>
      <w:r w:rsidRPr="007017BA">
        <w:rPr>
          <w:rFonts w:ascii="GHEA Grapalat" w:hAnsi="GHEA Grapalat"/>
          <w:bCs/>
          <w:sz w:val="22"/>
          <w:szCs w:val="22"/>
        </w:rPr>
        <w:t>«ԲՆԱԿԱՐԱՆԱՅԻՆ ՀԻՓՈԹԵՔԱՅԻՆ ԿՐԵԴԻՏԱՎՈՐՄԱՆ ՄԱՍԻՆ»,</w:t>
      </w:r>
      <w:r w:rsidRPr="007017BA">
        <w:rPr>
          <w:rFonts w:ascii="GHEA Grapalat" w:hAnsi="GHEA Grapalat"/>
          <w:b/>
          <w:bCs/>
          <w:sz w:val="22"/>
          <w:szCs w:val="22"/>
        </w:rPr>
        <w:t xml:space="preserve"> </w:t>
      </w:r>
      <w:r w:rsidR="00837C3B" w:rsidRPr="007017BA">
        <w:rPr>
          <w:rFonts w:ascii="GHEA Grapalat" w:hAnsi="GHEA Grapalat"/>
          <w:sz w:val="22"/>
          <w:szCs w:val="22"/>
        </w:rPr>
        <w:t>«</w:t>
      </w:r>
      <w:r w:rsidR="00837C3B" w:rsidRPr="007017BA">
        <w:rPr>
          <w:rFonts w:ascii="GHEA Grapalat" w:hAnsi="GHEA Grapalat" w:cs="Sylfaen"/>
          <w:sz w:val="22"/>
          <w:szCs w:val="22"/>
        </w:rPr>
        <w:t>ՍՊԱ</w:t>
      </w:r>
      <w:r w:rsidR="00837C3B" w:rsidRPr="007017BA">
        <w:rPr>
          <w:rFonts w:ascii="GHEA Grapalat" w:hAnsi="GHEA Grapalat" w:cs="Sylfaen"/>
          <w:sz w:val="22"/>
          <w:szCs w:val="22"/>
        </w:rPr>
        <w:softHyphen/>
        <w:t>ՌՈ</w:t>
      </w:r>
      <w:r w:rsidR="00837C3B" w:rsidRPr="007017BA">
        <w:rPr>
          <w:rFonts w:ascii="GHEA Grapalat" w:hAnsi="GHEA Grapalat" w:cs="Sylfaen"/>
          <w:sz w:val="22"/>
          <w:szCs w:val="22"/>
        </w:rPr>
        <w:softHyphen/>
        <w:t>ՂԱԿԱՆ</w:t>
      </w:r>
      <w:r w:rsidR="00837C3B" w:rsidRPr="007017BA">
        <w:rPr>
          <w:rFonts w:ascii="GHEA Grapalat" w:hAnsi="GHEA Grapalat"/>
          <w:sz w:val="22"/>
          <w:szCs w:val="22"/>
        </w:rPr>
        <w:t xml:space="preserve"> </w:t>
      </w:r>
      <w:r w:rsidR="00837C3B" w:rsidRPr="007017BA">
        <w:rPr>
          <w:rFonts w:ascii="GHEA Grapalat" w:hAnsi="GHEA Grapalat" w:cs="Sylfaen"/>
          <w:sz w:val="22"/>
          <w:szCs w:val="22"/>
        </w:rPr>
        <w:t>ԿՐԵԴԻՏԱՎՈՐՄԱՆ</w:t>
      </w:r>
      <w:r w:rsidR="00837C3B" w:rsidRPr="007017BA">
        <w:rPr>
          <w:rFonts w:ascii="GHEA Grapalat" w:hAnsi="GHEA Grapalat"/>
          <w:sz w:val="22"/>
          <w:szCs w:val="22"/>
        </w:rPr>
        <w:t xml:space="preserve"> </w:t>
      </w:r>
      <w:r w:rsidR="00837C3B" w:rsidRPr="007017BA">
        <w:rPr>
          <w:rFonts w:ascii="GHEA Grapalat" w:hAnsi="GHEA Grapalat" w:cs="Sylfaen"/>
          <w:sz w:val="22"/>
          <w:szCs w:val="22"/>
        </w:rPr>
        <w:t>ՄԱՍԻՆ» ՀԱՅԱՍՏԱՆԻ</w:t>
      </w:r>
      <w:r w:rsidR="00837C3B" w:rsidRPr="007017BA">
        <w:rPr>
          <w:rFonts w:ascii="GHEA Grapalat" w:hAnsi="GHEA Grapalat"/>
          <w:sz w:val="22"/>
          <w:szCs w:val="22"/>
        </w:rPr>
        <w:t xml:space="preserve"> </w:t>
      </w:r>
      <w:r w:rsidR="00837C3B" w:rsidRPr="007017BA">
        <w:rPr>
          <w:rFonts w:ascii="GHEA Grapalat" w:hAnsi="GHEA Grapalat" w:cs="Sylfaen"/>
          <w:sz w:val="22"/>
          <w:szCs w:val="22"/>
        </w:rPr>
        <w:t>ՀԱՆ</w:t>
      </w:r>
      <w:r w:rsidR="00837C3B" w:rsidRPr="007017BA">
        <w:rPr>
          <w:rFonts w:ascii="GHEA Grapalat" w:hAnsi="GHEA Grapalat" w:cs="Sylfaen"/>
          <w:sz w:val="22"/>
          <w:szCs w:val="22"/>
        </w:rPr>
        <w:softHyphen/>
        <w:t>ՐԱ</w:t>
      </w:r>
      <w:r w:rsidR="00837C3B" w:rsidRPr="007017BA">
        <w:rPr>
          <w:rFonts w:ascii="GHEA Grapalat" w:hAnsi="GHEA Grapalat" w:cs="Sylfaen"/>
          <w:sz w:val="22"/>
          <w:szCs w:val="22"/>
        </w:rPr>
        <w:softHyphen/>
      </w:r>
      <w:r w:rsidR="00837C3B" w:rsidRPr="007017BA">
        <w:rPr>
          <w:rFonts w:ascii="GHEA Grapalat" w:hAnsi="GHEA Grapalat" w:cs="Sylfaen"/>
          <w:sz w:val="22"/>
          <w:szCs w:val="22"/>
        </w:rPr>
        <w:softHyphen/>
        <w:t>ՊԵ</w:t>
      </w:r>
      <w:r w:rsidR="00837C3B" w:rsidRPr="007017BA">
        <w:rPr>
          <w:rFonts w:ascii="GHEA Grapalat" w:hAnsi="GHEA Grapalat" w:cs="Sylfaen"/>
          <w:sz w:val="22"/>
          <w:szCs w:val="22"/>
        </w:rPr>
        <w:softHyphen/>
        <w:t>ՏՈՒ</w:t>
      </w:r>
      <w:r w:rsidR="00837C3B" w:rsidRPr="007017BA">
        <w:rPr>
          <w:rFonts w:ascii="GHEA Grapalat" w:hAnsi="GHEA Grapalat" w:cs="Sylfaen"/>
          <w:sz w:val="22"/>
          <w:szCs w:val="22"/>
        </w:rPr>
        <w:softHyphen/>
        <w:t>ԹՅԱՆ</w:t>
      </w:r>
      <w:r w:rsidR="00837C3B" w:rsidRPr="007017BA">
        <w:rPr>
          <w:rFonts w:ascii="GHEA Grapalat" w:hAnsi="GHEA Grapalat"/>
          <w:sz w:val="22"/>
          <w:szCs w:val="22"/>
        </w:rPr>
        <w:t xml:space="preserve"> </w:t>
      </w:r>
      <w:r w:rsidR="00837C3B" w:rsidRPr="007017BA">
        <w:rPr>
          <w:rFonts w:ascii="GHEA Grapalat" w:hAnsi="GHEA Grapalat" w:cs="Sylfaen"/>
          <w:sz w:val="22"/>
          <w:szCs w:val="22"/>
        </w:rPr>
        <w:t>ՕՐԵՆՔՈՒՄ</w:t>
      </w:r>
      <w:r w:rsidR="00837C3B" w:rsidRPr="007017BA">
        <w:rPr>
          <w:rFonts w:ascii="GHEA Grapalat" w:hAnsi="GHEA Grapalat"/>
          <w:sz w:val="22"/>
          <w:szCs w:val="22"/>
        </w:rPr>
        <w:t xml:space="preserve"> </w:t>
      </w:r>
      <w:r w:rsidR="00837C3B" w:rsidRPr="007017BA">
        <w:rPr>
          <w:rFonts w:ascii="GHEA Grapalat" w:hAnsi="GHEA Grapalat" w:cs="Sylfaen"/>
          <w:sz w:val="22"/>
          <w:szCs w:val="22"/>
        </w:rPr>
        <w:t>ՓՈՓՈԽՈՒԹՅՈՒՆՆԵՐ  ԵՎ ԼՐԱՑՈՒՄ ԿԱ</w:t>
      </w:r>
      <w:r w:rsidR="00837C3B" w:rsidRPr="007017BA">
        <w:rPr>
          <w:rFonts w:ascii="GHEA Grapalat" w:hAnsi="GHEA Grapalat" w:cs="Sylfaen"/>
          <w:sz w:val="22"/>
          <w:szCs w:val="22"/>
        </w:rPr>
        <w:softHyphen/>
      </w:r>
      <w:r w:rsidR="00837C3B" w:rsidRPr="007017BA">
        <w:rPr>
          <w:rFonts w:ascii="GHEA Grapalat" w:hAnsi="GHEA Grapalat" w:cs="Sylfaen"/>
          <w:sz w:val="22"/>
          <w:szCs w:val="22"/>
        </w:rPr>
        <w:softHyphen/>
        <w:t>ՏԱ</w:t>
      </w:r>
      <w:r w:rsidR="00837C3B" w:rsidRPr="007017BA">
        <w:rPr>
          <w:rFonts w:ascii="GHEA Grapalat" w:hAnsi="GHEA Grapalat" w:cs="Sylfaen"/>
          <w:sz w:val="22"/>
          <w:szCs w:val="22"/>
        </w:rPr>
        <w:softHyphen/>
        <w:t>ՐԵԼՈՒ</w:t>
      </w:r>
      <w:r w:rsidR="00837C3B" w:rsidRPr="007017BA">
        <w:rPr>
          <w:rFonts w:ascii="GHEA Grapalat" w:hAnsi="GHEA Grapalat"/>
          <w:sz w:val="22"/>
          <w:szCs w:val="22"/>
        </w:rPr>
        <w:t xml:space="preserve"> </w:t>
      </w:r>
      <w:r w:rsidR="00837C3B" w:rsidRPr="007017BA">
        <w:rPr>
          <w:rFonts w:ascii="GHEA Grapalat" w:hAnsi="GHEA Grapalat" w:cs="Sylfaen"/>
          <w:sz w:val="22"/>
          <w:szCs w:val="22"/>
        </w:rPr>
        <w:t>ՄԱ</w:t>
      </w:r>
      <w:r w:rsidR="007017BA">
        <w:rPr>
          <w:rFonts w:ascii="GHEA Grapalat" w:hAnsi="GHEA Grapalat" w:cs="Sylfaen"/>
          <w:sz w:val="22"/>
          <w:szCs w:val="22"/>
        </w:rPr>
        <w:softHyphen/>
      </w:r>
      <w:r w:rsidR="00837C3B" w:rsidRPr="007017BA">
        <w:rPr>
          <w:rFonts w:ascii="GHEA Grapalat" w:hAnsi="GHEA Grapalat" w:cs="Sylfaen"/>
          <w:sz w:val="22"/>
          <w:szCs w:val="22"/>
        </w:rPr>
        <w:t>ՍԻՆ</w:t>
      </w:r>
      <w:r w:rsidR="00837C3B" w:rsidRPr="007017BA">
        <w:rPr>
          <w:rFonts w:ascii="GHEA Grapalat" w:hAnsi="GHEA Grapalat"/>
          <w:bCs/>
          <w:sz w:val="22"/>
          <w:szCs w:val="22"/>
        </w:rPr>
        <w:t xml:space="preserve">», </w:t>
      </w:r>
      <w:r w:rsidRPr="007017BA">
        <w:rPr>
          <w:rFonts w:ascii="GHEA Grapalat" w:hAnsi="GHEA Grapalat"/>
          <w:bCs/>
          <w:sz w:val="22"/>
          <w:szCs w:val="22"/>
        </w:rPr>
        <w:t>«</w:t>
      </w:r>
      <w:r w:rsidRPr="007017BA">
        <w:rPr>
          <w:rFonts w:ascii="GHEA Grapalat" w:hAnsi="GHEA Grapalat" w:cs="Sylfaen"/>
          <w:sz w:val="22"/>
          <w:szCs w:val="22"/>
        </w:rPr>
        <w:t>ԲԱՆ</w:t>
      </w:r>
      <w:r w:rsidR="007017BA">
        <w:rPr>
          <w:rFonts w:ascii="GHEA Grapalat" w:hAnsi="GHEA Grapalat" w:cs="Sylfaen"/>
          <w:sz w:val="22"/>
          <w:szCs w:val="22"/>
        </w:rPr>
        <w:softHyphen/>
      </w:r>
      <w:r w:rsidRPr="007017BA">
        <w:rPr>
          <w:rFonts w:ascii="GHEA Grapalat" w:hAnsi="GHEA Grapalat" w:cs="Sylfaen"/>
          <w:sz w:val="22"/>
          <w:szCs w:val="22"/>
        </w:rPr>
        <w:t>ԿԵՐԻ</w:t>
      </w:r>
      <w:r w:rsidRPr="007017BA">
        <w:rPr>
          <w:rFonts w:ascii="GHEA Grapalat" w:hAnsi="GHEA Grapalat"/>
          <w:sz w:val="22"/>
          <w:szCs w:val="22"/>
        </w:rPr>
        <w:t>,</w:t>
      </w:r>
      <w:r w:rsidRPr="007017BA">
        <w:rPr>
          <w:rFonts w:ascii="GHEA Grapalat" w:hAnsi="GHEA Grapalat" w:cs="Sylfaen"/>
          <w:sz w:val="22"/>
          <w:szCs w:val="22"/>
        </w:rPr>
        <w:t>ՎԱՐԿԱՅԻՆ</w:t>
      </w:r>
      <w:r w:rsidRPr="007017BA">
        <w:rPr>
          <w:rFonts w:ascii="GHEA Grapalat" w:hAnsi="GHEA Grapalat"/>
          <w:sz w:val="22"/>
          <w:szCs w:val="22"/>
        </w:rPr>
        <w:t xml:space="preserve"> </w:t>
      </w:r>
      <w:r w:rsidRPr="007017BA">
        <w:rPr>
          <w:rFonts w:ascii="GHEA Grapalat" w:hAnsi="GHEA Grapalat" w:cs="Sylfaen"/>
          <w:sz w:val="22"/>
          <w:szCs w:val="22"/>
        </w:rPr>
        <w:t>ԿԱԶՄԱԿԵՐՊՈՒ</w:t>
      </w:r>
      <w:r w:rsidR="001D6B85" w:rsidRPr="007017BA">
        <w:rPr>
          <w:rFonts w:ascii="GHEA Grapalat" w:hAnsi="GHEA Grapalat" w:cs="Sylfaen"/>
          <w:sz w:val="22"/>
          <w:szCs w:val="22"/>
        </w:rPr>
        <w:softHyphen/>
      </w:r>
      <w:r w:rsidRPr="007017BA">
        <w:rPr>
          <w:rFonts w:ascii="GHEA Grapalat" w:hAnsi="GHEA Grapalat" w:cs="Sylfaen"/>
          <w:sz w:val="22"/>
          <w:szCs w:val="22"/>
        </w:rPr>
        <w:t>ԹՅՈՒՆ</w:t>
      </w:r>
      <w:r w:rsidR="001D6B85" w:rsidRPr="007017BA">
        <w:rPr>
          <w:rFonts w:ascii="GHEA Grapalat" w:hAnsi="GHEA Grapalat" w:cs="Sylfaen"/>
          <w:sz w:val="22"/>
          <w:szCs w:val="22"/>
        </w:rPr>
        <w:softHyphen/>
      </w:r>
      <w:r w:rsidRPr="007017BA">
        <w:rPr>
          <w:rFonts w:ascii="GHEA Grapalat" w:hAnsi="GHEA Grapalat" w:cs="Sylfaen"/>
          <w:sz w:val="22"/>
          <w:szCs w:val="22"/>
        </w:rPr>
        <w:t>ՆԵՐԻ</w:t>
      </w:r>
      <w:r w:rsidRPr="007017BA">
        <w:rPr>
          <w:rFonts w:ascii="GHEA Grapalat" w:hAnsi="GHEA Grapalat"/>
          <w:sz w:val="22"/>
          <w:szCs w:val="22"/>
        </w:rPr>
        <w:t xml:space="preserve">, </w:t>
      </w:r>
      <w:r w:rsidRPr="007017BA">
        <w:rPr>
          <w:rFonts w:ascii="GHEA Grapalat" w:hAnsi="GHEA Grapalat" w:cs="Sylfaen"/>
          <w:sz w:val="22"/>
          <w:szCs w:val="22"/>
        </w:rPr>
        <w:t>ՆԵՐԴՐՈՒ</w:t>
      </w:r>
      <w:r w:rsidR="007017BA">
        <w:rPr>
          <w:rFonts w:ascii="GHEA Grapalat" w:hAnsi="GHEA Grapalat" w:cs="Sylfaen"/>
          <w:sz w:val="22"/>
          <w:szCs w:val="22"/>
        </w:rPr>
        <w:softHyphen/>
      </w:r>
      <w:r w:rsidRPr="007017BA">
        <w:rPr>
          <w:rFonts w:ascii="GHEA Grapalat" w:hAnsi="GHEA Grapalat" w:cs="Sylfaen"/>
          <w:sz w:val="22"/>
          <w:szCs w:val="22"/>
        </w:rPr>
        <w:softHyphen/>
        <w:t>ՄԱ</w:t>
      </w:r>
      <w:r w:rsidRPr="007017BA">
        <w:rPr>
          <w:rFonts w:ascii="GHEA Grapalat" w:hAnsi="GHEA Grapalat" w:cs="Sylfaen"/>
          <w:sz w:val="22"/>
          <w:szCs w:val="22"/>
        </w:rPr>
        <w:softHyphen/>
        <w:t>ՅԻՆ</w:t>
      </w:r>
      <w:r w:rsidRPr="007017BA">
        <w:rPr>
          <w:rFonts w:ascii="GHEA Grapalat" w:hAnsi="GHEA Grapalat"/>
          <w:sz w:val="22"/>
          <w:szCs w:val="22"/>
        </w:rPr>
        <w:t xml:space="preserve"> </w:t>
      </w:r>
      <w:r w:rsidRPr="007017BA">
        <w:rPr>
          <w:rFonts w:ascii="GHEA Grapalat" w:hAnsi="GHEA Grapalat" w:cs="Sylfaen"/>
          <w:sz w:val="22"/>
          <w:szCs w:val="22"/>
        </w:rPr>
        <w:t>ԸՆ</w:t>
      </w:r>
      <w:r w:rsidR="007017BA">
        <w:rPr>
          <w:rFonts w:ascii="GHEA Grapalat" w:hAnsi="GHEA Grapalat" w:cs="Sylfaen"/>
          <w:sz w:val="22"/>
          <w:szCs w:val="22"/>
        </w:rPr>
        <w:softHyphen/>
      </w:r>
      <w:r w:rsidRPr="007017BA">
        <w:rPr>
          <w:rFonts w:ascii="GHEA Grapalat" w:hAnsi="GHEA Grapalat" w:cs="Sylfaen"/>
          <w:sz w:val="22"/>
          <w:szCs w:val="22"/>
        </w:rPr>
        <w:t>ԿԵ</w:t>
      </w:r>
      <w:r w:rsidR="007017BA">
        <w:rPr>
          <w:rFonts w:ascii="GHEA Grapalat" w:hAnsi="GHEA Grapalat" w:cs="Sylfaen"/>
          <w:sz w:val="22"/>
          <w:szCs w:val="22"/>
        </w:rPr>
        <w:softHyphen/>
      </w:r>
      <w:r w:rsidRPr="007017BA">
        <w:rPr>
          <w:rFonts w:ascii="GHEA Grapalat" w:hAnsi="GHEA Grapalat" w:cs="Sylfaen"/>
          <w:sz w:val="22"/>
          <w:szCs w:val="22"/>
        </w:rPr>
        <w:t>ՐՈՒԹՅՈՒՆՆԵՐԻ</w:t>
      </w:r>
      <w:r w:rsidRPr="007017BA">
        <w:rPr>
          <w:rFonts w:ascii="GHEA Grapalat" w:hAnsi="GHEA Grapalat"/>
          <w:sz w:val="22"/>
          <w:szCs w:val="22"/>
        </w:rPr>
        <w:t xml:space="preserve">, </w:t>
      </w:r>
      <w:r w:rsidRPr="007017BA">
        <w:rPr>
          <w:rFonts w:ascii="GHEA Grapalat" w:hAnsi="GHEA Grapalat" w:cs="Sylfaen"/>
          <w:sz w:val="22"/>
          <w:szCs w:val="22"/>
        </w:rPr>
        <w:t>ՆԵՐԴՐՈՒ</w:t>
      </w:r>
      <w:r w:rsidR="001D6B85" w:rsidRPr="007017BA">
        <w:rPr>
          <w:rFonts w:ascii="GHEA Grapalat" w:hAnsi="GHEA Grapalat" w:cs="Sylfaen"/>
          <w:sz w:val="22"/>
          <w:szCs w:val="22"/>
        </w:rPr>
        <w:softHyphen/>
      </w:r>
      <w:r w:rsidRPr="007017BA">
        <w:rPr>
          <w:rFonts w:ascii="GHEA Grapalat" w:hAnsi="GHEA Grapalat" w:cs="Sylfaen"/>
          <w:sz w:val="22"/>
          <w:szCs w:val="22"/>
        </w:rPr>
        <w:t>ՄԱ</w:t>
      </w:r>
      <w:r w:rsidR="001D6B85" w:rsidRPr="007017BA">
        <w:rPr>
          <w:rFonts w:ascii="GHEA Grapalat" w:hAnsi="GHEA Grapalat" w:cs="Sylfaen"/>
          <w:sz w:val="22"/>
          <w:szCs w:val="22"/>
        </w:rPr>
        <w:softHyphen/>
      </w:r>
      <w:r w:rsidRPr="007017BA">
        <w:rPr>
          <w:rFonts w:ascii="GHEA Grapalat" w:hAnsi="GHEA Grapalat" w:cs="Sylfaen"/>
          <w:sz w:val="22"/>
          <w:szCs w:val="22"/>
        </w:rPr>
        <w:t>ՅԻՆ</w:t>
      </w:r>
      <w:r w:rsidRPr="007017BA">
        <w:rPr>
          <w:rFonts w:ascii="GHEA Grapalat" w:hAnsi="GHEA Grapalat"/>
          <w:sz w:val="22"/>
          <w:szCs w:val="22"/>
        </w:rPr>
        <w:t xml:space="preserve"> ՖՈՆԴԻ ԿԱ</w:t>
      </w:r>
      <w:r w:rsidR="007017BA">
        <w:rPr>
          <w:rFonts w:ascii="GHEA Grapalat" w:hAnsi="GHEA Grapalat"/>
          <w:sz w:val="22"/>
          <w:szCs w:val="22"/>
        </w:rPr>
        <w:softHyphen/>
      </w:r>
      <w:r w:rsidRPr="007017BA">
        <w:rPr>
          <w:rFonts w:ascii="GHEA Grapalat" w:hAnsi="GHEA Grapalat"/>
          <w:sz w:val="22"/>
          <w:szCs w:val="22"/>
        </w:rPr>
        <w:t>ՌԱ</w:t>
      </w:r>
      <w:r w:rsidR="007017BA">
        <w:rPr>
          <w:rFonts w:ascii="GHEA Grapalat" w:hAnsi="GHEA Grapalat"/>
          <w:sz w:val="22"/>
          <w:szCs w:val="22"/>
        </w:rPr>
        <w:softHyphen/>
      </w:r>
      <w:r w:rsidRPr="007017BA">
        <w:rPr>
          <w:rFonts w:ascii="GHEA Grapalat" w:hAnsi="GHEA Grapalat"/>
          <w:sz w:val="22"/>
          <w:szCs w:val="22"/>
        </w:rPr>
        <w:t>ՎԱՐԻՉ</w:t>
      </w:r>
      <w:r w:rsidRPr="007017BA">
        <w:rPr>
          <w:rFonts w:ascii="GHEA Grapalat" w:hAnsi="GHEA Grapalat"/>
          <w:sz w:val="22"/>
          <w:szCs w:val="22"/>
        </w:rPr>
        <w:softHyphen/>
        <w:t xml:space="preserve">ՆԵՐԻ </w:t>
      </w:r>
      <w:r w:rsidRPr="007017BA">
        <w:rPr>
          <w:rFonts w:ascii="GHEA Grapalat" w:hAnsi="GHEA Grapalat" w:cs="Sylfaen"/>
          <w:sz w:val="22"/>
          <w:szCs w:val="22"/>
        </w:rPr>
        <w:t>ԵՎ</w:t>
      </w:r>
      <w:r w:rsidRPr="007017BA">
        <w:rPr>
          <w:rFonts w:ascii="GHEA Grapalat" w:hAnsi="GHEA Grapalat"/>
          <w:sz w:val="22"/>
          <w:szCs w:val="22"/>
        </w:rPr>
        <w:t xml:space="preserve"> </w:t>
      </w:r>
      <w:r w:rsidRPr="007017BA">
        <w:rPr>
          <w:rFonts w:ascii="GHEA Grapalat" w:hAnsi="GHEA Grapalat" w:cs="Sylfaen"/>
          <w:sz w:val="22"/>
          <w:szCs w:val="22"/>
        </w:rPr>
        <w:t>ԱՊԱ</w:t>
      </w:r>
      <w:r w:rsidR="007017BA">
        <w:rPr>
          <w:rFonts w:ascii="GHEA Grapalat" w:hAnsi="GHEA Grapalat" w:cs="Sylfaen"/>
          <w:sz w:val="22"/>
          <w:szCs w:val="22"/>
        </w:rPr>
        <w:softHyphen/>
      </w:r>
      <w:r w:rsidRPr="007017BA">
        <w:rPr>
          <w:rFonts w:ascii="GHEA Grapalat" w:hAnsi="GHEA Grapalat" w:cs="Sylfaen"/>
          <w:sz w:val="22"/>
          <w:szCs w:val="22"/>
        </w:rPr>
        <w:t>ՀՈՎԱԳՐԱԿԱՆ</w:t>
      </w:r>
      <w:r w:rsidRPr="007017BA">
        <w:rPr>
          <w:rFonts w:ascii="GHEA Grapalat" w:hAnsi="GHEA Grapalat"/>
          <w:sz w:val="22"/>
          <w:szCs w:val="22"/>
        </w:rPr>
        <w:t xml:space="preserve"> </w:t>
      </w:r>
      <w:r w:rsidRPr="007017BA">
        <w:rPr>
          <w:rFonts w:ascii="GHEA Grapalat" w:hAnsi="GHEA Grapalat" w:cs="Sylfaen"/>
          <w:sz w:val="22"/>
          <w:szCs w:val="22"/>
        </w:rPr>
        <w:t>ԸՆԿԵ</w:t>
      </w:r>
      <w:r w:rsidR="001D6B85" w:rsidRPr="007017BA">
        <w:rPr>
          <w:rFonts w:ascii="GHEA Grapalat" w:hAnsi="GHEA Grapalat" w:cs="Sylfaen"/>
          <w:sz w:val="22"/>
          <w:szCs w:val="22"/>
        </w:rPr>
        <w:softHyphen/>
      </w:r>
      <w:r w:rsidRPr="007017BA">
        <w:rPr>
          <w:rFonts w:ascii="GHEA Grapalat" w:hAnsi="GHEA Grapalat" w:cs="Sylfaen"/>
          <w:sz w:val="22"/>
          <w:szCs w:val="22"/>
        </w:rPr>
        <w:t>ՐՈՒ</w:t>
      </w:r>
      <w:r w:rsidR="001D6B85" w:rsidRPr="007017BA">
        <w:rPr>
          <w:rFonts w:ascii="GHEA Grapalat" w:hAnsi="GHEA Grapalat" w:cs="Sylfaen"/>
          <w:sz w:val="22"/>
          <w:szCs w:val="22"/>
        </w:rPr>
        <w:softHyphen/>
      </w:r>
      <w:r w:rsidR="001D6B85" w:rsidRPr="007017BA">
        <w:rPr>
          <w:rFonts w:ascii="GHEA Grapalat" w:hAnsi="GHEA Grapalat" w:cs="Sylfaen"/>
          <w:sz w:val="22"/>
          <w:szCs w:val="22"/>
        </w:rPr>
        <w:softHyphen/>
      </w:r>
      <w:r w:rsidRPr="007017BA">
        <w:rPr>
          <w:rFonts w:ascii="GHEA Grapalat" w:hAnsi="GHEA Grapalat" w:cs="Sylfaen"/>
          <w:sz w:val="22"/>
          <w:szCs w:val="22"/>
        </w:rPr>
        <w:t>ԹՅՈՒՆՆԵՐԻ</w:t>
      </w:r>
      <w:r w:rsidRPr="007017BA">
        <w:rPr>
          <w:rFonts w:ascii="GHEA Grapalat" w:hAnsi="GHEA Grapalat"/>
          <w:sz w:val="22"/>
          <w:szCs w:val="22"/>
        </w:rPr>
        <w:t xml:space="preserve"> </w:t>
      </w:r>
      <w:r w:rsidRPr="007017BA">
        <w:rPr>
          <w:rFonts w:ascii="GHEA Grapalat" w:hAnsi="GHEA Grapalat" w:cs="Sylfaen"/>
          <w:sz w:val="22"/>
          <w:szCs w:val="22"/>
        </w:rPr>
        <w:t>ՍՆԱՆ</w:t>
      </w:r>
      <w:r w:rsidRPr="007017BA">
        <w:rPr>
          <w:rFonts w:ascii="GHEA Grapalat" w:hAnsi="GHEA Grapalat" w:cs="Sylfaen"/>
          <w:sz w:val="22"/>
          <w:szCs w:val="22"/>
        </w:rPr>
        <w:softHyphen/>
        <w:t>ԿՈՒ</w:t>
      </w:r>
      <w:r w:rsidR="007017BA">
        <w:rPr>
          <w:rFonts w:ascii="GHEA Grapalat" w:hAnsi="GHEA Grapalat" w:cs="Sylfaen"/>
          <w:sz w:val="22"/>
          <w:szCs w:val="22"/>
        </w:rPr>
        <w:softHyphen/>
      </w:r>
      <w:r w:rsidRPr="007017BA">
        <w:rPr>
          <w:rFonts w:ascii="GHEA Grapalat" w:hAnsi="GHEA Grapalat" w:cs="Sylfaen"/>
          <w:sz w:val="22"/>
          <w:szCs w:val="22"/>
        </w:rPr>
        <w:softHyphen/>
        <w:t>ԹՅԱՆ</w:t>
      </w:r>
      <w:r w:rsidRPr="007017BA">
        <w:rPr>
          <w:rFonts w:ascii="GHEA Grapalat" w:hAnsi="GHEA Grapalat"/>
          <w:sz w:val="22"/>
          <w:szCs w:val="22"/>
        </w:rPr>
        <w:t xml:space="preserve"> </w:t>
      </w:r>
      <w:r w:rsidRPr="007017BA">
        <w:rPr>
          <w:rFonts w:ascii="GHEA Grapalat" w:hAnsi="GHEA Grapalat" w:cs="Sylfaen"/>
          <w:sz w:val="22"/>
          <w:szCs w:val="22"/>
        </w:rPr>
        <w:t>ՄԱՍԻՆ</w:t>
      </w:r>
      <w:r w:rsidR="0068018E" w:rsidRPr="007017BA">
        <w:rPr>
          <w:rFonts w:ascii="GHEA Grapalat" w:hAnsi="GHEA Grapalat"/>
          <w:bCs/>
          <w:sz w:val="22"/>
          <w:szCs w:val="22"/>
        </w:rPr>
        <w:t>»</w:t>
      </w:r>
      <w:r w:rsidRPr="007017BA">
        <w:rPr>
          <w:rFonts w:ascii="GHEA Grapalat" w:hAnsi="GHEA Grapalat"/>
          <w:sz w:val="22"/>
          <w:szCs w:val="22"/>
        </w:rPr>
        <w:t xml:space="preserve"> </w:t>
      </w:r>
      <w:r w:rsidRPr="007017BA">
        <w:rPr>
          <w:rFonts w:ascii="GHEA Grapalat" w:hAnsi="GHEA Grapalat" w:cs="Sylfaen"/>
          <w:sz w:val="22"/>
          <w:szCs w:val="22"/>
        </w:rPr>
        <w:t>ՀԱ</w:t>
      </w:r>
      <w:r w:rsidR="007017BA">
        <w:rPr>
          <w:rFonts w:ascii="GHEA Grapalat" w:hAnsi="GHEA Grapalat" w:cs="Sylfaen"/>
          <w:sz w:val="22"/>
          <w:szCs w:val="22"/>
        </w:rPr>
        <w:softHyphen/>
      </w:r>
      <w:r w:rsidRPr="007017BA">
        <w:rPr>
          <w:rFonts w:ascii="GHEA Grapalat" w:hAnsi="GHEA Grapalat" w:cs="Sylfaen"/>
          <w:sz w:val="22"/>
          <w:szCs w:val="22"/>
        </w:rPr>
        <w:t>ՅԱՍ</w:t>
      </w:r>
      <w:r w:rsidR="007017BA">
        <w:rPr>
          <w:rFonts w:ascii="GHEA Grapalat" w:hAnsi="GHEA Grapalat" w:cs="Sylfaen"/>
          <w:sz w:val="22"/>
          <w:szCs w:val="22"/>
        </w:rPr>
        <w:softHyphen/>
      </w:r>
      <w:r w:rsidRPr="007017BA">
        <w:rPr>
          <w:rFonts w:ascii="GHEA Grapalat" w:hAnsi="GHEA Grapalat" w:cs="Sylfaen"/>
          <w:sz w:val="22"/>
          <w:szCs w:val="22"/>
        </w:rPr>
        <w:t>ՏԱՆԻ</w:t>
      </w:r>
      <w:r w:rsidRPr="007017BA">
        <w:rPr>
          <w:rFonts w:ascii="GHEA Grapalat" w:hAnsi="GHEA Grapalat"/>
          <w:sz w:val="22"/>
          <w:szCs w:val="22"/>
        </w:rPr>
        <w:t xml:space="preserve"> </w:t>
      </w:r>
      <w:r w:rsidRPr="007017BA">
        <w:rPr>
          <w:rFonts w:ascii="GHEA Grapalat" w:hAnsi="GHEA Grapalat" w:cs="Sylfaen"/>
          <w:sz w:val="22"/>
          <w:szCs w:val="22"/>
        </w:rPr>
        <w:t>ՀԱՆ</w:t>
      </w:r>
      <w:r w:rsidR="001D6B85" w:rsidRPr="007017BA">
        <w:rPr>
          <w:rFonts w:ascii="GHEA Grapalat" w:hAnsi="GHEA Grapalat" w:cs="Sylfaen"/>
          <w:sz w:val="22"/>
          <w:szCs w:val="22"/>
        </w:rPr>
        <w:softHyphen/>
      </w:r>
      <w:r w:rsidRPr="007017BA">
        <w:rPr>
          <w:rFonts w:ascii="GHEA Grapalat" w:hAnsi="GHEA Grapalat" w:cs="Sylfaen"/>
          <w:sz w:val="22"/>
          <w:szCs w:val="22"/>
        </w:rPr>
        <w:t>ՐԱ</w:t>
      </w:r>
      <w:r w:rsidR="001D6B85" w:rsidRPr="007017BA">
        <w:rPr>
          <w:rFonts w:ascii="GHEA Grapalat" w:hAnsi="GHEA Grapalat" w:cs="Sylfaen"/>
          <w:sz w:val="22"/>
          <w:szCs w:val="22"/>
        </w:rPr>
        <w:softHyphen/>
      </w:r>
      <w:r w:rsidRPr="007017BA">
        <w:rPr>
          <w:rFonts w:ascii="GHEA Grapalat" w:hAnsi="GHEA Grapalat" w:cs="Sylfaen"/>
          <w:sz w:val="22"/>
          <w:szCs w:val="22"/>
        </w:rPr>
        <w:t>ՊԵ</w:t>
      </w:r>
      <w:r w:rsidR="001D6B85" w:rsidRPr="007017BA">
        <w:rPr>
          <w:rFonts w:ascii="GHEA Grapalat" w:hAnsi="GHEA Grapalat" w:cs="Sylfaen"/>
          <w:sz w:val="22"/>
          <w:szCs w:val="22"/>
        </w:rPr>
        <w:softHyphen/>
      </w:r>
      <w:r w:rsidRPr="007017BA">
        <w:rPr>
          <w:rFonts w:ascii="GHEA Grapalat" w:hAnsi="GHEA Grapalat" w:cs="Sylfaen"/>
          <w:sz w:val="22"/>
          <w:szCs w:val="22"/>
        </w:rPr>
        <w:t>ՏՈՒԹՅԱՆ</w:t>
      </w:r>
      <w:r w:rsidRPr="007017BA">
        <w:rPr>
          <w:rFonts w:ascii="GHEA Grapalat" w:hAnsi="GHEA Grapalat"/>
          <w:sz w:val="22"/>
          <w:szCs w:val="22"/>
        </w:rPr>
        <w:t xml:space="preserve"> </w:t>
      </w:r>
      <w:r w:rsidRPr="007017BA">
        <w:rPr>
          <w:rFonts w:ascii="GHEA Grapalat" w:hAnsi="GHEA Grapalat" w:cs="Sylfaen"/>
          <w:sz w:val="22"/>
          <w:szCs w:val="22"/>
        </w:rPr>
        <w:t>ՕՐԵՆՔՈՒՄ</w:t>
      </w:r>
      <w:r w:rsidRPr="007017BA">
        <w:rPr>
          <w:rFonts w:ascii="GHEA Grapalat" w:hAnsi="GHEA Grapalat"/>
          <w:sz w:val="22"/>
          <w:szCs w:val="22"/>
        </w:rPr>
        <w:t xml:space="preserve"> </w:t>
      </w:r>
      <w:r w:rsidRPr="007017BA">
        <w:rPr>
          <w:rFonts w:ascii="GHEA Grapalat" w:hAnsi="GHEA Grapalat" w:cs="Sylfaen"/>
          <w:sz w:val="22"/>
          <w:szCs w:val="22"/>
        </w:rPr>
        <w:t>ԼՐԱ</w:t>
      </w:r>
      <w:r w:rsidRPr="007017BA">
        <w:rPr>
          <w:rFonts w:ascii="GHEA Grapalat" w:hAnsi="GHEA Grapalat" w:cs="Sylfaen"/>
          <w:sz w:val="22"/>
          <w:szCs w:val="22"/>
        </w:rPr>
        <w:softHyphen/>
        <w:t>ՑՈՒՄ</w:t>
      </w:r>
      <w:r w:rsidRPr="007017BA">
        <w:rPr>
          <w:rFonts w:ascii="GHEA Grapalat" w:hAnsi="GHEA Grapalat"/>
          <w:sz w:val="22"/>
          <w:szCs w:val="22"/>
        </w:rPr>
        <w:t xml:space="preserve"> ԵՎ ՓՈՓՈ</w:t>
      </w:r>
      <w:r w:rsidR="007017BA">
        <w:rPr>
          <w:rFonts w:ascii="GHEA Grapalat" w:hAnsi="GHEA Grapalat"/>
          <w:sz w:val="22"/>
          <w:szCs w:val="22"/>
        </w:rPr>
        <w:softHyphen/>
      </w:r>
      <w:r w:rsidRPr="007017BA">
        <w:rPr>
          <w:rFonts w:ascii="GHEA Grapalat" w:hAnsi="GHEA Grapalat"/>
          <w:sz w:val="22"/>
          <w:szCs w:val="22"/>
        </w:rPr>
        <w:t>ԽՈՒ</w:t>
      </w:r>
      <w:r w:rsidR="007017BA">
        <w:rPr>
          <w:rFonts w:ascii="GHEA Grapalat" w:hAnsi="GHEA Grapalat"/>
          <w:sz w:val="22"/>
          <w:szCs w:val="22"/>
        </w:rPr>
        <w:softHyphen/>
      </w:r>
      <w:r w:rsidRPr="007017BA">
        <w:rPr>
          <w:rFonts w:ascii="GHEA Grapalat" w:hAnsi="GHEA Grapalat"/>
          <w:sz w:val="22"/>
          <w:szCs w:val="22"/>
        </w:rPr>
        <w:t>ԹՅՈՒՆ</w:t>
      </w:r>
      <w:r w:rsidR="007017BA">
        <w:rPr>
          <w:rFonts w:ascii="GHEA Grapalat" w:hAnsi="GHEA Grapalat"/>
          <w:sz w:val="22"/>
          <w:szCs w:val="22"/>
        </w:rPr>
        <w:softHyphen/>
      </w:r>
      <w:r w:rsidRPr="007017BA">
        <w:rPr>
          <w:rFonts w:ascii="GHEA Grapalat" w:hAnsi="GHEA Grapalat"/>
          <w:sz w:val="22"/>
          <w:szCs w:val="22"/>
        </w:rPr>
        <w:t xml:space="preserve">ՆԵՐ </w:t>
      </w:r>
      <w:r w:rsidRPr="007017BA">
        <w:rPr>
          <w:rFonts w:ascii="GHEA Grapalat" w:hAnsi="GHEA Grapalat" w:cs="Sylfaen"/>
          <w:sz w:val="22"/>
          <w:szCs w:val="22"/>
        </w:rPr>
        <w:t>ԿԱ</w:t>
      </w:r>
      <w:r w:rsidR="001D6B85" w:rsidRPr="007017BA">
        <w:rPr>
          <w:rFonts w:ascii="GHEA Grapalat" w:hAnsi="GHEA Grapalat" w:cs="Sylfaen"/>
          <w:sz w:val="22"/>
          <w:szCs w:val="22"/>
        </w:rPr>
        <w:softHyphen/>
      </w:r>
      <w:r w:rsidRPr="007017BA">
        <w:rPr>
          <w:rFonts w:ascii="GHEA Grapalat" w:hAnsi="GHEA Grapalat" w:cs="Sylfaen"/>
          <w:sz w:val="22"/>
          <w:szCs w:val="22"/>
        </w:rPr>
        <w:t>ՏԱ</w:t>
      </w:r>
      <w:r w:rsidR="001D6B85" w:rsidRPr="007017BA">
        <w:rPr>
          <w:rFonts w:ascii="GHEA Grapalat" w:hAnsi="GHEA Grapalat" w:cs="Sylfaen"/>
          <w:sz w:val="22"/>
          <w:szCs w:val="22"/>
        </w:rPr>
        <w:softHyphen/>
      </w:r>
      <w:r w:rsidRPr="007017BA">
        <w:rPr>
          <w:rFonts w:ascii="GHEA Grapalat" w:hAnsi="GHEA Grapalat" w:cs="Sylfaen"/>
          <w:sz w:val="22"/>
          <w:szCs w:val="22"/>
        </w:rPr>
        <w:t>ՐԵԼՈՒ</w:t>
      </w:r>
      <w:r w:rsidRPr="007017BA">
        <w:rPr>
          <w:rFonts w:ascii="GHEA Grapalat" w:hAnsi="GHEA Grapalat"/>
          <w:sz w:val="22"/>
          <w:szCs w:val="22"/>
        </w:rPr>
        <w:t xml:space="preserve"> </w:t>
      </w:r>
      <w:r w:rsidRPr="007017BA">
        <w:rPr>
          <w:rFonts w:ascii="GHEA Grapalat" w:hAnsi="GHEA Grapalat" w:cs="Sylfaen"/>
          <w:sz w:val="22"/>
          <w:szCs w:val="22"/>
        </w:rPr>
        <w:t>ՄԱՍԻՆ</w:t>
      </w:r>
      <w:r w:rsidRPr="007017BA">
        <w:rPr>
          <w:rFonts w:ascii="GHEA Grapalat" w:hAnsi="GHEA Grapalat"/>
          <w:bCs/>
          <w:sz w:val="22"/>
          <w:szCs w:val="22"/>
        </w:rPr>
        <w:t xml:space="preserve">», </w:t>
      </w:r>
      <w:r w:rsidRPr="007017BA">
        <w:rPr>
          <w:rFonts w:ascii="GHEA Grapalat" w:hAnsi="GHEA Grapalat"/>
          <w:sz w:val="22"/>
          <w:szCs w:val="22"/>
        </w:rPr>
        <w:t>«ՀՐԱՊԱՐԱ</w:t>
      </w:r>
      <w:r w:rsidRPr="007017BA">
        <w:rPr>
          <w:rFonts w:ascii="GHEA Grapalat" w:hAnsi="GHEA Grapalat"/>
          <w:sz w:val="22"/>
          <w:szCs w:val="22"/>
        </w:rPr>
        <w:softHyphen/>
        <w:t>ԿԱ</w:t>
      </w:r>
      <w:r w:rsidRPr="007017BA">
        <w:rPr>
          <w:rFonts w:ascii="GHEA Grapalat" w:hAnsi="GHEA Grapalat"/>
          <w:sz w:val="22"/>
          <w:szCs w:val="22"/>
        </w:rPr>
        <w:softHyphen/>
        <w:t>ՅԻՆ ՍԱ</w:t>
      </w:r>
      <w:r w:rsidR="007017BA">
        <w:rPr>
          <w:rFonts w:ascii="GHEA Grapalat" w:hAnsi="GHEA Grapalat"/>
          <w:sz w:val="22"/>
          <w:szCs w:val="22"/>
        </w:rPr>
        <w:softHyphen/>
      </w:r>
      <w:r w:rsidRPr="007017BA">
        <w:rPr>
          <w:rFonts w:ascii="GHEA Grapalat" w:hAnsi="GHEA Grapalat"/>
          <w:sz w:val="22"/>
          <w:szCs w:val="22"/>
        </w:rPr>
        <w:t>ԿԱՐ</w:t>
      </w:r>
      <w:r w:rsidR="007017BA">
        <w:rPr>
          <w:rFonts w:ascii="GHEA Grapalat" w:hAnsi="GHEA Grapalat"/>
          <w:sz w:val="22"/>
          <w:szCs w:val="22"/>
        </w:rPr>
        <w:softHyphen/>
      </w:r>
      <w:r w:rsidRPr="007017BA">
        <w:rPr>
          <w:rFonts w:ascii="GHEA Grapalat" w:hAnsi="GHEA Grapalat"/>
          <w:sz w:val="22"/>
          <w:szCs w:val="22"/>
        </w:rPr>
        <w:t>ԿՈՒ</w:t>
      </w:r>
      <w:r w:rsidR="007017BA">
        <w:rPr>
          <w:rFonts w:ascii="GHEA Grapalat" w:hAnsi="GHEA Grapalat"/>
          <w:sz w:val="22"/>
          <w:szCs w:val="22"/>
        </w:rPr>
        <w:softHyphen/>
      </w:r>
      <w:r w:rsidRPr="007017BA">
        <w:rPr>
          <w:rFonts w:ascii="GHEA Grapalat" w:hAnsi="GHEA Grapalat"/>
          <w:sz w:val="22"/>
          <w:szCs w:val="22"/>
        </w:rPr>
        <w:t>ԹՅՈՒՆ</w:t>
      </w:r>
      <w:r w:rsidR="007017BA">
        <w:rPr>
          <w:rFonts w:ascii="GHEA Grapalat" w:hAnsi="GHEA Grapalat"/>
          <w:sz w:val="22"/>
          <w:szCs w:val="22"/>
        </w:rPr>
        <w:softHyphen/>
      </w:r>
      <w:r w:rsidRPr="007017BA">
        <w:rPr>
          <w:rFonts w:ascii="GHEA Grapalat" w:hAnsi="GHEA Grapalat"/>
          <w:sz w:val="22"/>
          <w:szCs w:val="22"/>
        </w:rPr>
        <w:t>ՆԵ</w:t>
      </w:r>
      <w:r w:rsidR="007017BA">
        <w:rPr>
          <w:rFonts w:ascii="GHEA Grapalat" w:hAnsi="GHEA Grapalat"/>
          <w:sz w:val="22"/>
          <w:szCs w:val="22"/>
        </w:rPr>
        <w:softHyphen/>
      </w:r>
      <w:r w:rsidRPr="007017BA">
        <w:rPr>
          <w:rFonts w:ascii="GHEA Grapalat" w:hAnsi="GHEA Grapalat"/>
          <w:sz w:val="22"/>
          <w:szCs w:val="22"/>
        </w:rPr>
        <w:t>ՐԻ ՄԱ</w:t>
      </w:r>
      <w:r w:rsidR="001D6B85" w:rsidRPr="007017BA">
        <w:rPr>
          <w:rFonts w:ascii="GHEA Grapalat" w:hAnsi="GHEA Grapalat"/>
          <w:sz w:val="22"/>
          <w:szCs w:val="22"/>
        </w:rPr>
        <w:softHyphen/>
      </w:r>
      <w:r w:rsidRPr="007017BA">
        <w:rPr>
          <w:rFonts w:ascii="GHEA Grapalat" w:hAnsi="GHEA Grapalat"/>
          <w:sz w:val="22"/>
          <w:szCs w:val="22"/>
        </w:rPr>
        <w:t>ՍԻՆ»</w:t>
      </w:r>
      <w:r w:rsidRPr="007017BA">
        <w:rPr>
          <w:rFonts w:ascii="GHEA Grapalat" w:hAnsi="GHEA Grapalat"/>
          <w:sz w:val="22"/>
          <w:szCs w:val="22"/>
          <w:lang w:val="ru-RU"/>
        </w:rPr>
        <w:t xml:space="preserve"> </w:t>
      </w:r>
      <w:r w:rsidRPr="007017BA">
        <w:rPr>
          <w:rFonts w:ascii="GHEA Grapalat" w:hAnsi="GHEA Grapalat" w:cs="Sylfaen"/>
          <w:sz w:val="22"/>
          <w:szCs w:val="22"/>
        </w:rPr>
        <w:t>ՀԱՅԱՍՏԱՆԻ</w:t>
      </w:r>
      <w:r w:rsidRPr="007017BA">
        <w:rPr>
          <w:rFonts w:ascii="GHEA Grapalat" w:hAnsi="GHEA Grapalat"/>
          <w:sz w:val="22"/>
          <w:szCs w:val="22"/>
          <w:lang w:val="ru-RU"/>
        </w:rPr>
        <w:t xml:space="preserve"> </w:t>
      </w:r>
      <w:r w:rsidRPr="007017BA">
        <w:rPr>
          <w:rFonts w:ascii="GHEA Grapalat" w:hAnsi="GHEA Grapalat" w:cs="Sylfaen"/>
          <w:sz w:val="22"/>
          <w:szCs w:val="22"/>
        </w:rPr>
        <w:t>ՀԱՆՐԱՊԵ</w:t>
      </w:r>
      <w:r w:rsidRPr="007017BA">
        <w:rPr>
          <w:rFonts w:ascii="GHEA Grapalat" w:hAnsi="GHEA Grapalat" w:cs="Sylfaen"/>
          <w:sz w:val="22"/>
          <w:szCs w:val="22"/>
        </w:rPr>
        <w:softHyphen/>
        <w:t>ՏՈՒ</w:t>
      </w:r>
      <w:r w:rsidRPr="007017BA">
        <w:rPr>
          <w:rFonts w:ascii="GHEA Grapalat" w:hAnsi="GHEA Grapalat" w:cs="Sylfaen"/>
          <w:sz w:val="22"/>
          <w:szCs w:val="22"/>
        </w:rPr>
        <w:softHyphen/>
        <w:t>ԹՅԱՆ</w:t>
      </w:r>
      <w:r w:rsidRPr="007017BA">
        <w:rPr>
          <w:rFonts w:ascii="GHEA Grapalat" w:hAnsi="GHEA Grapalat"/>
          <w:sz w:val="22"/>
          <w:szCs w:val="22"/>
          <w:lang w:val="ru-RU"/>
        </w:rPr>
        <w:t xml:space="preserve"> </w:t>
      </w:r>
      <w:r w:rsidRPr="007017BA">
        <w:rPr>
          <w:rFonts w:ascii="GHEA Grapalat" w:hAnsi="GHEA Grapalat" w:cs="Sylfaen"/>
          <w:sz w:val="22"/>
          <w:szCs w:val="22"/>
        </w:rPr>
        <w:t>ՕՐԵՆՔՈՒՄ</w:t>
      </w:r>
      <w:r w:rsidRPr="007017BA">
        <w:rPr>
          <w:rFonts w:ascii="GHEA Grapalat" w:hAnsi="GHEA Grapalat"/>
          <w:sz w:val="22"/>
          <w:szCs w:val="22"/>
          <w:lang w:val="ru-RU"/>
        </w:rPr>
        <w:t xml:space="preserve"> </w:t>
      </w:r>
      <w:r w:rsidRPr="007017BA">
        <w:rPr>
          <w:rFonts w:ascii="GHEA Grapalat" w:hAnsi="GHEA Grapalat" w:cs="Sylfaen"/>
          <w:sz w:val="22"/>
          <w:szCs w:val="22"/>
        </w:rPr>
        <w:t>ԼՐԱ</w:t>
      </w:r>
      <w:r w:rsidR="001D6B85" w:rsidRPr="007017BA">
        <w:rPr>
          <w:rFonts w:ascii="GHEA Grapalat" w:hAnsi="GHEA Grapalat" w:cs="Sylfaen"/>
          <w:sz w:val="22"/>
          <w:szCs w:val="22"/>
        </w:rPr>
        <w:softHyphen/>
      </w:r>
      <w:r w:rsidRPr="007017BA">
        <w:rPr>
          <w:rFonts w:ascii="GHEA Grapalat" w:hAnsi="GHEA Grapalat" w:cs="Sylfaen"/>
          <w:sz w:val="22"/>
          <w:szCs w:val="22"/>
        </w:rPr>
        <w:t>ՑՈՒՄ</w:t>
      </w:r>
      <w:r w:rsidR="001D6B85" w:rsidRPr="007017BA">
        <w:rPr>
          <w:rFonts w:ascii="GHEA Grapalat" w:hAnsi="GHEA Grapalat" w:cs="Sylfaen"/>
          <w:sz w:val="22"/>
          <w:szCs w:val="22"/>
        </w:rPr>
        <w:softHyphen/>
      </w:r>
      <w:r w:rsidRPr="007017BA">
        <w:rPr>
          <w:rFonts w:ascii="GHEA Grapalat" w:hAnsi="GHEA Grapalat" w:cs="Sylfaen"/>
          <w:sz w:val="22"/>
          <w:szCs w:val="22"/>
        </w:rPr>
        <w:t>ՆԵՐ ԿԱՏԱՐԵԼՈՒ</w:t>
      </w:r>
      <w:r w:rsidRPr="007017BA">
        <w:rPr>
          <w:rFonts w:ascii="GHEA Grapalat" w:hAnsi="GHEA Grapalat"/>
          <w:sz w:val="22"/>
          <w:szCs w:val="22"/>
          <w:lang w:val="ru-RU"/>
        </w:rPr>
        <w:t xml:space="preserve"> </w:t>
      </w:r>
      <w:r w:rsidRPr="007017BA">
        <w:rPr>
          <w:rFonts w:ascii="GHEA Grapalat" w:hAnsi="GHEA Grapalat" w:cs="Sylfaen"/>
          <w:sz w:val="22"/>
          <w:szCs w:val="22"/>
        </w:rPr>
        <w:t>ՄԱՍԻՆ</w:t>
      </w:r>
      <w:r w:rsidRPr="007017BA">
        <w:rPr>
          <w:rFonts w:ascii="GHEA Grapalat" w:hAnsi="GHEA Grapalat"/>
          <w:sz w:val="22"/>
          <w:szCs w:val="22"/>
        </w:rPr>
        <w:t>»</w:t>
      </w:r>
      <w:r w:rsidR="00283267" w:rsidRPr="007017BA">
        <w:rPr>
          <w:rFonts w:ascii="GHEA Grapalat" w:hAnsi="GHEA Grapalat" w:cs="GHEA Grapalat"/>
          <w:bCs/>
          <w:caps/>
          <w:sz w:val="22"/>
          <w:szCs w:val="22"/>
          <w:lang w:val="en-GB"/>
        </w:rPr>
        <w:t xml:space="preserve"> ԵՎ</w:t>
      </w:r>
      <w:r w:rsidRPr="007017BA">
        <w:rPr>
          <w:rFonts w:ascii="GHEA Grapalat" w:hAnsi="GHEA Grapalat" w:cs="Sylfaen"/>
          <w:sz w:val="22"/>
          <w:szCs w:val="22"/>
        </w:rPr>
        <w:t xml:space="preserve"> </w:t>
      </w:r>
      <w:r w:rsidRPr="007017BA">
        <w:rPr>
          <w:rFonts w:ascii="GHEA Grapalat" w:hAnsi="GHEA Grapalat"/>
          <w:bCs/>
          <w:sz w:val="22"/>
          <w:szCs w:val="22"/>
        </w:rPr>
        <w:t>«</w:t>
      </w:r>
      <w:r w:rsidRPr="007017BA">
        <w:rPr>
          <w:rFonts w:ascii="GHEA Grapalat" w:hAnsi="GHEA Grapalat" w:cs="Sylfaen"/>
          <w:sz w:val="22"/>
          <w:szCs w:val="22"/>
        </w:rPr>
        <w:t>ՀԱՅԱՍ</w:t>
      </w:r>
      <w:r w:rsidRPr="007017BA">
        <w:rPr>
          <w:rFonts w:ascii="GHEA Grapalat" w:hAnsi="GHEA Grapalat" w:cs="Sylfaen"/>
          <w:sz w:val="22"/>
          <w:szCs w:val="22"/>
        </w:rPr>
        <w:softHyphen/>
        <w:t>ՏԱ</w:t>
      </w:r>
      <w:r w:rsidRPr="007017BA">
        <w:rPr>
          <w:rFonts w:ascii="GHEA Grapalat" w:hAnsi="GHEA Grapalat" w:cs="Sylfaen"/>
          <w:sz w:val="22"/>
          <w:szCs w:val="22"/>
        </w:rPr>
        <w:softHyphen/>
        <w:t>ՆԻ ՀԱՆ</w:t>
      </w:r>
      <w:r w:rsidR="007017BA">
        <w:rPr>
          <w:rFonts w:ascii="GHEA Grapalat" w:hAnsi="GHEA Grapalat" w:cs="Sylfaen"/>
          <w:sz w:val="22"/>
          <w:szCs w:val="22"/>
        </w:rPr>
        <w:softHyphen/>
      </w:r>
      <w:r w:rsidRPr="007017BA">
        <w:rPr>
          <w:rFonts w:ascii="GHEA Grapalat" w:hAnsi="GHEA Grapalat" w:cs="Sylfaen"/>
          <w:sz w:val="22"/>
          <w:szCs w:val="22"/>
        </w:rPr>
        <w:t>ՐԱՊԵՏՈՒԹՅԱՆ ՔԱ</w:t>
      </w:r>
      <w:r w:rsidR="001D6B85" w:rsidRPr="007017BA">
        <w:rPr>
          <w:rFonts w:ascii="GHEA Grapalat" w:hAnsi="GHEA Grapalat" w:cs="Sylfaen"/>
          <w:sz w:val="22"/>
          <w:szCs w:val="22"/>
        </w:rPr>
        <w:softHyphen/>
      </w:r>
      <w:r w:rsidRPr="007017BA">
        <w:rPr>
          <w:rFonts w:ascii="GHEA Grapalat" w:hAnsi="GHEA Grapalat" w:cs="Sylfaen"/>
          <w:sz w:val="22"/>
          <w:szCs w:val="22"/>
        </w:rPr>
        <w:t>ՂԱ</w:t>
      </w:r>
      <w:r w:rsidR="001D6B85" w:rsidRPr="007017BA">
        <w:rPr>
          <w:rFonts w:ascii="GHEA Grapalat" w:hAnsi="GHEA Grapalat" w:cs="Sylfaen"/>
          <w:sz w:val="22"/>
          <w:szCs w:val="22"/>
        </w:rPr>
        <w:softHyphen/>
      </w:r>
      <w:r w:rsidRPr="007017BA">
        <w:rPr>
          <w:rFonts w:ascii="GHEA Grapalat" w:hAnsi="GHEA Grapalat" w:cs="Sylfaen"/>
          <w:sz w:val="22"/>
          <w:szCs w:val="22"/>
        </w:rPr>
        <w:t>ՔԱ</w:t>
      </w:r>
      <w:r w:rsidR="007017BA">
        <w:rPr>
          <w:rFonts w:ascii="GHEA Grapalat" w:hAnsi="GHEA Grapalat" w:cs="Sylfaen"/>
          <w:sz w:val="22"/>
          <w:szCs w:val="22"/>
        </w:rPr>
        <w:softHyphen/>
      </w:r>
      <w:r w:rsidRPr="007017BA">
        <w:rPr>
          <w:rFonts w:ascii="GHEA Grapalat" w:hAnsi="GHEA Grapalat" w:cs="Sylfaen"/>
          <w:sz w:val="22"/>
          <w:szCs w:val="22"/>
        </w:rPr>
        <w:t>ՑԻԱԿԱՆ ԴԱՏԱՎԱ</w:t>
      </w:r>
      <w:r w:rsidRPr="007017BA">
        <w:rPr>
          <w:rFonts w:ascii="GHEA Grapalat" w:hAnsi="GHEA Grapalat" w:cs="Sylfaen"/>
          <w:sz w:val="22"/>
          <w:szCs w:val="22"/>
        </w:rPr>
        <w:softHyphen/>
        <w:t>ՐՈՒ</w:t>
      </w:r>
      <w:r w:rsidRPr="007017BA">
        <w:rPr>
          <w:rFonts w:ascii="GHEA Grapalat" w:hAnsi="GHEA Grapalat" w:cs="Sylfaen"/>
          <w:sz w:val="22"/>
          <w:szCs w:val="22"/>
        </w:rPr>
        <w:softHyphen/>
      </w:r>
      <w:r w:rsidRPr="007017BA">
        <w:rPr>
          <w:rFonts w:ascii="GHEA Grapalat" w:hAnsi="GHEA Grapalat" w:cs="Sylfaen"/>
          <w:sz w:val="22"/>
          <w:szCs w:val="22"/>
        </w:rPr>
        <w:softHyphen/>
        <w:t>ԹՅԱՆ ՕՐԵՆՍԳՐՔՈՒՄ ԼՐԱ</w:t>
      </w:r>
      <w:r w:rsidR="001D6B85" w:rsidRPr="007017BA">
        <w:rPr>
          <w:rFonts w:ascii="GHEA Grapalat" w:hAnsi="GHEA Grapalat" w:cs="Sylfaen"/>
          <w:sz w:val="22"/>
          <w:szCs w:val="22"/>
        </w:rPr>
        <w:softHyphen/>
      </w:r>
      <w:r w:rsidRPr="007017BA">
        <w:rPr>
          <w:rFonts w:ascii="GHEA Grapalat" w:hAnsi="GHEA Grapalat" w:cs="Sylfaen"/>
          <w:sz w:val="22"/>
          <w:szCs w:val="22"/>
        </w:rPr>
        <w:t>ՑՈՒՄ</w:t>
      </w:r>
      <w:r w:rsidR="001D6B85" w:rsidRPr="007017BA">
        <w:rPr>
          <w:rFonts w:ascii="GHEA Grapalat" w:hAnsi="GHEA Grapalat" w:cs="Sylfaen"/>
          <w:sz w:val="22"/>
          <w:szCs w:val="22"/>
        </w:rPr>
        <w:softHyphen/>
      </w:r>
      <w:r w:rsidRPr="007017BA">
        <w:rPr>
          <w:rFonts w:ascii="GHEA Grapalat" w:hAnsi="GHEA Grapalat" w:cs="Sylfaen"/>
          <w:sz w:val="22"/>
          <w:szCs w:val="22"/>
        </w:rPr>
        <w:t>ՆԵՐ ԿԱ</w:t>
      </w:r>
      <w:r w:rsidR="007017BA">
        <w:rPr>
          <w:rFonts w:ascii="GHEA Grapalat" w:hAnsi="GHEA Grapalat" w:cs="Sylfaen"/>
          <w:sz w:val="22"/>
          <w:szCs w:val="22"/>
        </w:rPr>
        <w:softHyphen/>
      </w:r>
      <w:r w:rsidRPr="007017BA">
        <w:rPr>
          <w:rFonts w:ascii="GHEA Grapalat" w:hAnsi="GHEA Grapalat" w:cs="Sylfaen"/>
          <w:sz w:val="22"/>
          <w:szCs w:val="22"/>
        </w:rPr>
        <w:t>ՏԱ</w:t>
      </w:r>
      <w:r w:rsidR="007017BA">
        <w:rPr>
          <w:rFonts w:ascii="GHEA Grapalat" w:hAnsi="GHEA Grapalat" w:cs="Sylfaen"/>
          <w:sz w:val="22"/>
          <w:szCs w:val="22"/>
        </w:rPr>
        <w:softHyphen/>
      </w:r>
      <w:r w:rsidRPr="007017BA">
        <w:rPr>
          <w:rFonts w:ascii="GHEA Grapalat" w:hAnsi="GHEA Grapalat" w:cs="Sylfaen"/>
          <w:sz w:val="22"/>
          <w:szCs w:val="22"/>
        </w:rPr>
        <w:t>ՐԵ</w:t>
      </w:r>
      <w:r w:rsidR="007017BA">
        <w:rPr>
          <w:rFonts w:ascii="GHEA Grapalat" w:hAnsi="GHEA Grapalat" w:cs="Sylfaen"/>
          <w:sz w:val="22"/>
          <w:szCs w:val="22"/>
        </w:rPr>
        <w:softHyphen/>
      </w:r>
      <w:r w:rsidRPr="007017BA">
        <w:rPr>
          <w:rFonts w:ascii="GHEA Grapalat" w:hAnsi="GHEA Grapalat" w:cs="Sylfaen"/>
          <w:sz w:val="22"/>
          <w:szCs w:val="22"/>
        </w:rPr>
        <w:t>ԼՈՒ ՄԱՍԻՆ</w:t>
      </w:r>
      <w:r w:rsidRPr="007017BA">
        <w:rPr>
          <w:rFonts w:ascii="GHEA Grapalat" w:hAnsi="GHEA Grapalat"/>
          <w:sz w:val="22"/>
          <w:szCs w:val="22"/>
        </w:rPr>
        <w:t>»</w:t>
      </w:r>
      <w:r w:rsidRPr="007017BA">
        <w:rPr>
          <w:rFonts w:ascii="GHEA Grapalat" w:hAnsi="GHEA Grapalat"/>
          <w:bCs/>
          <w:sz w:val="22"/>
          <w:szCs w:val="22"/>
        </w:rPr>
        <w:t xml:space="preserve"> </w:t>
      </w:r>
      <w:r w:rsidRPr="007017BA">
        <w:rPr>
          <w:rFonts w:ascii="GHEA Grapalat" w:hAnsi="GHEA Grapalat" w:cs="Sylfaen"/>
          <w:caps/>
          <w:sz w:val="22"/>
          <w:szCs w:val="22"/>
        </w:rPr>
        <w:t>Հայաստանի</w:t>
      </w:r>
      <w:r w:rsidRPr="007017BA">
        <w:rPr>
          <w:rFonts w:ascii="GHEA Grapalat" w:hAnsi="GHEA Grapalat"/>
          <w:caps/>
          <w:sz w:val="22"/>
          <w:szCs w:val="22"/>
        </w:rPr>
        <w:t xml:space="preserve"> </w:t>
      </w:r>
      <w:r w:rsidRPr="007017BA">
        <w:rPr>
          <w:rFonts w:ascii="GHEA Grapalat" w:hAnsi="GHEA Grapalat" w:cs="Sylfaen"/>
          <w:caps/>
          <w:sz w:val="22"/>
          <w:szCs w:val="22"/>
        </w:rPr>
        <w:t>Հան</w:t>
      </w:r>
      <w:r w:rsidR="007017BA">
        <w:rPr>
          <w:rFonts w:ascii="GHEA Grapalat" w:hAnsi="GHEA Grapalat" w:cs="Sylfaen"/>
          <w:caps/>
          <w:sz w:val="22"/>
          <w:szCs w:val="22"/>
        </w:rPr>
        <w:softHyphen/>
      </w:r>
      <w:r w:rsidRPr="007017BA">
        <w:rPr>
          <w:rFonts w:ascii="GHEA Grapalat" w:hAnsi="GHEA Grapalat" w:cs="Sylfaen"/>
          <w:caps/>
          <w:sz w:val="22"/>
          <w:szCs w:val="22"/>
        </w:rPr>
        <w:t>րա</w:t>
      </w:r>
      <w:r w:rsidRPr="007017BA">
        <w:rPr>
          <w:rFonts w:ascii="GHEA Grapalat" w:hAnsi="GHEA Grapalat" w:cs="Sylfaen"/>
          <w:caps/>
          <w:sz w:val="22"/>
          <w:szCs w:val="22"/>
        </w:rPr>
        <w:softHyphen/>
      </w:r>
      <w:r w:rsidR="007017BA">
        <w:rPr>
          <w:rFonts w:ascii="GHEA Grapalat" w:hAnsi="GHEA Grapalat" w:cs="Sylfaen"/>
          <w:caps/>
          <w:sz w:val="22"/>
          <w:szCs w:val="22"/>
        </w:rPr>
        <w:softHyphen/>
      </w:r>
      <w:r w:rsidRPr="007017BA">
        <w:rPr>
          <w:rFonts w:ascii="GHEA Grapalat" w:hAnsi="GHEA Grapalat" w:cs="Sylfaen"/>
          <w:caps/>
          <w:sz w:val="22"/>
          <w:szCs w:val="22"/>
        </w:rPr>
        <w:t>պե</w:t>
      </w:r>
      <w:r w:rsidRPr="007017BA">
        <w:rPr>
          <w:rFonts w:ascii="GHEA Grapalat" w:hAnsi="GHEA Grapalat" w:cs="Sylfaen"/>
          <w:caps/>
          <w:sz w:val="22"/>
          <w:szCs w:val="22"/>
        </w:rPr>
        <w:softHyphen/>
      </w:r>
      <w:r w:rsidRPr="007017BA">
        <w:rPr>
          <w:rFonts w:ascii="GHEA Grapalat" w:hAnsi="GHEA Grapalat" w:cs="Sylfaen"/>
          <w:caps/>
          <w:sz w:val="22"/>
          <w:szCs w:val="22"/>
        </w:rPr>
        <w:softHyphen/>
        <w:t>տու</w:t>
      </w:r>
      <w:r w:rsidR="001D6B85" w:rsidRPr="007017BA">
        <w:rPr>
          <w:rFonts w:ascii="GHEA Grapalat" w:hAnsi="GHEA Grapalat" w:cs="Sylfaen"/>
          <w:caps/>
          <w:sz w:val="22"/>
          <w:szCs w:val="22"/>
        </w:rPr>
        <w:softHyphen/>
      </w:r>
      <w:r w:rsidRPr="007017BA">
        <w:rPr>
          <w:rFonts w:ascii="GHEA Grapalat" w:hAnsi="GHEA Grapalat" w:cs="Sylfaen"/>
          <w:caps/>
          <w:sz w:val="22"/>
          <w:szCs w:val="22"/>
        </w:rPr>
        <w:softHyphen/>
        <w:t>թյան</w:t>
      </w:r>
      <w:r w:rsidRPr="007017BA">
        <w:rPr>
          <w:rFonts w:ascii="GHEA Grapalat" w:eastAsia="Batang" w:hAnsi="GHEA Grapalat" w:cs="Arial Armenian"/>
          <w:sz w:val="22"/>
          <w:szCs w:val="22"/>
          <w:lang w:eastAsia="ru-RU"/>
        </w:rPr>
        <w:t xml:space="preserve"> </w:t>
      </w:r>
      <w:r w:rsidRPr="007017BA">
        <w:rPr>
          <w:rFonts w:ascii="GHEA Grapalat" w:eastAsia="Batang" w:hAnsi="GHEA Grapalat" w:cs="Sylfaen"/>
          <w:sz w:val="22"/>
          <w:szCs w:val="22"/>
          <w:lang w:val="ru-RU" w:eastAsia="ru-RU"/>
        </w:rPr>
        <w:t>ՕՐԵՆՔ</w:t>
      </w:r>
      <w:r w:rsidRPr="007017BA">
        <w:rPr>
          <w:rFonts w:ascii="GHEA Grapalat" w:eastAsia="Batang" w:hAnsi="GHEA Grapalat" w:cs="Sylfaen"/>
          <w:sz w:val="22"/>
          <w:szCs w:val="22"/>
          <w:lang w:eastAsia="ru-RU"/>
        </w:rPr>
        <w:softHyphen/>
      </w:r>
      <w:r w:rsidRPr="007017BA">
        <w:rPr>
          <w:rFonts w:ascii="GHEA Grapalat" w:eastAsia="Batang" w:hAnsi="GHEA Grapalat" w:cs="Sylfaen"/>
          <w:sz w:val="22"/>
          <w:szCs w:val="22"/>
          <w:lang w:val="ru-RU" w:eastAsia="ru-RU"/>
        </w:rPr>
        <w:t>ՆԵՐԻ</w:t>
      </w:r>
      <w:r w:rsidRPr="007017BA">
        <w:rPr>
          <w:rFonts w:ascii="GHEA Grapalat" w:eastAsia="Batang" w:hAnsi="GHEA Grapalat" w:cs="Arial Armenian"/>
          <w:sz w:val="22"/>
          <w:szCs w:val="22"/>
          <w:lang w:eastAsia="ru-RU"/>
        </w:rPr>
        <w:t xml:space="preserve"> </w:t>
      </w:r>
      <w:r w:rsidRPr="007017BA">
        <w:rPr>
          <w:rFonts w:ascii="GHEA Grapalat" w:eastAsia="Batang" w:hAnsi="GHEA Grapalat" w:cs="Sylfaen"/>
          <w:sz w:val="22"/>
          <w:szCs w:val="22"/>
          <w:lang w:val="ru-RU" w:eastAsia="ru-RU"/>
        </w:rPr>
        <w:t>ՆԱ</w:t>
      </w:r>
      <w:r w:rsidRPr="007017BA">
        <w:rPr>
          <w:rFonts w:ascii="GHEA Grapalat" w:eastAsia="Batang" w:hAnsi="GHEA Grapalat" w:cs="Sylfaen"/>
          <w:sz w:val="22"/>
          <w:szCs w:val="22"/>
          <w:lang w:eastAsia="ru-RU"/>
        </w:rPr>
        <w:softHyphen/>
      </w:r>
      <w:r w:rsidRPr="007017BA">
        <w:rPr>
          <w:rFonts w:ascii="GHEA Grapalat" w:eastAsia="Batang" w:hAnsi="GHEA Grapalat" w:cs="Sylfaen"/>
          <w:sz w:val="22"/>
          <w:szCs w:val="22"/>
          <w:lang w:val="ru-RU" w:eastAsia="ru-RU"/>
        </w:rPr>
        <w:t>ԽԱԳԾԵՐԻ</w:t>
      </w:r>
      <w:r w:rsidRPr="007017BA">
        <w:rPr>
          <w:rFonts w:ascii="GHEA Grapalat" w:eastAsia="Batang" w:hAnsi="GHEA Grapalat" w:cs="Arial Armenian"/>
          <w:sz w:val="22"/>
          <w:szCs w:val="22"/>
          <w:lang w:eastAsia="ru-RU"/>
        </w:rPr>
        <w:t xml:space="preserve"> ՓԱԹԵԹԻ </w:t>
      </w:r>
      <w:r w:rsidRPr="007017BA">
        <w:rPr>
          <w:rFonts w:ascii="GHEA Grapalat" w:eastAsia="Batang" w:hAnsi="GHEA Grapalat" w:cs="Sylfaen"/>
          <w:sz w:val="22"/>
          <w:szCs w:val="22"/>
        </w:rPr>
        <w:t>ՎԵՐԱԲԵՐՅԱԼ</w:t>
      </w:r>
    </w:p>
    <w:p w:rsidR="00D353D8" w:rsidRPr="007017BA" w:rsidRDefault="00D353D8" w:rsidP="00D353D8">
      <w:pPr>
        <w:pStyle w:val="BodyText"/>
        <w:ind w:left="720" w:right="1256"/>
        <w:rPr>
          <w:rFonts w:ascii="GHEA Grapalat" w:eastAsia="Batang" w:hAnsi="GHEA Grapalat" w:cs="Arial Armenian"/>
          <w:sz w:val="22"/>
          <w:szCs w:val="22"/>
          <w:lang w:eastAsia="ru-RU"/>
        </w:rPr>
      </w:pPr>
    </w:p>
    <w:p w:rsidR="00D353D8" w:rsidRPr="007017BA" w:rsidRDefault="00D353D8" w:rsidP="0050635B">
      <w:pPr>
        <w:spacing w:after="0" w:line="360" w:lineRule="auto"/>
        <w:ind w:right="-138" w:firstLine="709"/>
        <w:jc w:val="both"/>
      </w:pPr>
      <w:r w:rsidRPr="007017BA">
        <w:t xml:space="preserve">Հիմք ընդունելով </w:t>
      </w:r>
      <w:r w:rsidRPr="007017BA">
        <w:rPr>
          <w:rFonts w:cs="Sylfaen"/>
        </w:rPr>
        <w:t>«</w:t>
      </w:r>
      <w:r w:rsidRPr="007017BA">
        <w:rPr>
          <w:rFonts w:cs="Tahoma"/>
        </w:rPr>
        <w:t>Ազգային ժողովի կանոնակարգ» Հայաստանի Հանրա</w:t>
      </w:r>
      <w:r w:rsidRPr="007017BA">
        <w:rPr>
          <w:rFonts w:cs="Tahoma"/>
        </w:rPr>
        <w:softHyphen/>
        <w:t>պե</w:t>
      </w:r>
      <w:r w:rsidRPr="007017BA">
        <w:rPr>
          <w:rFonts w:cs="Tahoma"/>
        </w:rPr>
        <w:softHyphen/>
        <w:t xml:space="preserve">տության օրենքի 65-րդ հոդվածի 3-րդ մասը՝ </w:t>
      </w:r>
      <w:r w:rsidRPr="007017BA">
        <w:rPr>
          <w:rFonts w:cs="Sylfaen"/>
        </w:rPr>
        <w:t>Հայաստանի</w:t>
      </w:r>
      <w:r w:rsidRPr="007017BA">
        <w:t xml:space="preserve"> </w:t>
      </w:r>
      <w:r w:rsidRPr="007017BA">
        <w:rPr>
          <w:rFonts w:cs="Sylfaen"/>
        </w:rPr>
        <w:t>Հանրապետության կառավարությունը որոշում է.</w:t>
      </w:r>
    </w:p>
    <w:p w:rsidR="00D353D8" w:rsidRPr="007017BA" w:rsidRDefault="00D353D8" w:rsidP="0050635B">
      <w:pPr>
        <w:spacing w:after="0" w:line="360" w:lineRule="auto"/>
        <w:ind w:firstLine="709"/>
        <w:jc w:val="both"/>
        <w:rPr>
          <w:bCs/>
          <w:lang w:val="en-GB"/>
        </w:rPr>
      </w:pPr>
      <w:r w:rsidRPr="007017BA">
        <w:t xml:space="preserve">1. Հավանություն տալ </w:t>
      </w:r>
      <w:r w:rsidR="001D6B85" w:rsidRPr="007017BA">
        <w:t>«</w:t>
      </w:r>
      <w:r w:rsidR="00837C3B" w:rsidRPr="007017BA">
        <w:rPr>
          <w:rFonts w:cs="Sylfaen"/>
        </w:rPr>
        <w:t>Բնակարանային</w:t>
      </w:r>
      <w:r w:rsidR="00837C3B" w:rsidRPr="007017BA">
        <w:t xml:space="preserve"> </w:t>
      </w:r>
      <w:r w:rsidR="00837C3B" w:rsidRPr="007017BA">
        <w:rPr>
          <w:rFonts w:cs="Sylfaen"/>
        </w:rPr>
        <w:t>հիփոթեքային</w:t>
      </w:r>
      <w:r w:rsidR="00837C3B" w:rsidRPr="007017BA">
        <w:t xml:space="preserve"> </w:t>
      </w:r>
      <w:r w:rsidR="00837C3B" w:rsidRPr="007017BA">
        <w:rPr>
          <w:rFonts w:cs="Sylfaen"/>
        </w:rPr>
        <w:t>կրեդիտավորման</w:t>
      </w:r>
      <w:r w:rsidR="00837C3B" w:rsidRPr="007017BA">
        <w:t xml:space="preserve"> </w:t>
      </w:r>
      <w:r w:rsidR="00837C3B" w:rsidRPr="007017BA">
        <w:rPr>
          <w:rFonts w:cs="Sylfaen"/>
        </w:rPr>
        <w:t>մասին</w:t>
      </w:r>
      <w:r w:rsidR="00837C3B" w:rsidRPr="007017BA">
        <w:t>», «</w:t>
      </w:r>
      <w:r w:rsidR="00837C3B" w:rsidRPr="007017BA">
        <w:rPr>
          <w:rFonts w:cs="Sylfaen"/>
        </w:rPr>
        <w:t>Սպա</w:t>
      </w:r>
      <w:r w:rsidR="00864EDF" w:rsidRPr="007017BA">
        <w:rPr>
          <w:rFonts w:cs="Sylfaen"/>
        </w:rPr>
        <w:softHyphen/>
      </w:r>
      <w:r w:rsidR="00837C3B" w:rsidRPr="007017BA">
        <w:rPr>
          <w:rFonts w:cs="Sylfaen"/>
        </w:rPr>
        <w:t>ռո</w:t>
      </w:r>
      <w:r w:rsidR="00864EDF" w:rsidRPr="007017BA">
        <w:rPr>
          <w:rFonts w:cs="Sylfaen"/>
        </w:rPr>
        <w:softHyphen/>
      </w:r>
      <w:r w:rsidR="00837C3B" w:rsidRPr="007017BA">
        <w:rPr>
          <w:rFonts w:cs="Sylfaen"/>
        </w:rPr>
        <w:t>ղական</w:t>
      </w:r>
      <w:r w:rsidR="00837C3B" w:rsidRPr="007017BA">
        <w:t xml:space="preserve"> </w:t>
      </w:r>
      <w:r w:rsidR="00837C3B" w:rsidRPr="007017BA">
        <w:rPr>
          <w:rFonts w:cs="Sylfaen"/>
        </w:rPr>
        <w:t>կրեդիտավորման</w:t>
      </w:r>
      <w:r w:rsidR="00837C3B" w:rsidRPr="007017BA">
        <w:t xml:space="preserve"> </w:t>
      </w:r>
      <w:r w:rsidR="00837C3B" w:rsidRPr="007017BA">
        <w:rPr>
          <w:rFonts w:cs="Sylfaen"/>
        </w:rPr>
        <w:t>մասին</w:t>
      </w:r>
      <w:r w:rsidR="00837C3B" w:rsidRPr="007017BA">
        <w:rPr>
          <w:rFonts w:cs="Arial Armenian"/>
        </w:rPr>
        <w:t>»</w:t>
      </w:r>
      <w:r w:rsidR="00837C3B" w:rsidRPr="007017BA">
        <w:t xml:space="preserve"> </w:t>
      </w:r>
      <w:r w:rsidR="00837C3B" w:rsidRPr="007017BA">
        <w:rPr>
          <w:rFonts w:cs="Sylfaen"/>
        </w:rPr>
        <w:t>Հայաստանի</w:t>
      </w:r>
      <w:r w:rsidR="00837C3B" w:rsidRPr="007017BA">
        <w:t xml:space="preserve"> </w:t>
      </w:r>
      <w:r w:rsidR="00837C3B" w:rsidRPr="007017BA">
        <w:rPr>
          <w:rFonts w:cs="Sylfaen"/>
        </w:rPr>
        <w:t>Հանրապետության</w:t>
      </w:r>
      <w:r w:rsidR="00837C3B" w:rsidRPr="007017BA">
        <w:t xml:space="preserve"> </w:t>
      </w:r>
      <w:r w:rsidR="00837C3B" w:rsidRPr="007017BA">
        <w:rPr>
          <w:rFonts w:cs="Sylfaen"/>
        </w:rPr>
        <w:t>օրենքում</w:t>
      </w:r>
      <w:r w:rsidR="00837C3B" w:rsidRPr="007017BA">
        <w:t xml:space="preserve"> </w:t>
      </w:r>
      <w:r w:rsidR="00837C3B" w:rsidRPr="007017BA">
        <w:rPr>
          <w:rFonts w:cs="Sylfaen"/>
        </w:rPr>
        <w:t>փոփո</w:t>
      </w:r>
      <w:r w:rsidR="00864EDF" w:rsidRPr="007017BA">
        <w:rPr>
          <w:rFonts w:cs="Sylfaen"/>
        </w:rPr>
        <w:softHyphen/>
      </w:r>
      <w:r w:rsidR="00837C3B" w:rsidRPr="007017BA">
        <w:rPr>
          <w:rFonts w:cs="Sylfaen"/>
        </w:rPr>
        <w:t>խու</w:t>
      </w:r>
      <w:r w:rsidR="00864EDF" w:rsidRPr="007017BA">
        <w:rPr>
          <w:rFonts w:cs="Sylfaen"/>
        </w:rPr>
        <w:softHyphen/>
      </w:r>
      <w:r w:rsidR="00837C3B" w:rsidRPr="007017BA">
        <w:rPr>
          <w:rFonts w:cs="Sylfaen"/>
        </w:rPr>
        <w:t>թյուն</w:t>
      </w:r>
      <w:r w:rsidR="00864EDF" w:rsidRPr="007017BA">
        <w:rPr>
          <w:rFonts w:cs="Sylfaen"/>
        </w:rPr>
        <w:softHyphen/>
      </w:r>
      <w:r w:rsidR="00837C3B" w:rsidRPr="007017BA">
        <w:rPr>
          <w:rFonts w:cs="Sylfaen"/>
        </w:rPr>
        <w:t>ներ</w:t>
      </w:r>
      <w:r w:rsidR="00837C3B" w:rsidRPr="007017BA">
        <w:t xml:space="preserve"> </w:t>
      </w:r>
      <w:r w:rsidR="00837C3B" w:rsidRPr="007017BA">
        <w:rPr>
          <w:rFonts w:cs="Sylfaen"/>
        </w:rPr>
        <w:t>և</w:t>
      </w:r>
      <w:r w:rsidR="00837C3B" w:rsidRPr="007017BA">
        <w:t xml:space="preserve"> </w:t>
      </w:r>
      <w:r w:rsidR="00837C3B" w:rsidRPr="007017BA">
        <w:rPr>
          <w:rFonts w:cs="Sylfaen"/>
        </w:rPr>
        <w:t>լրացում</w:t>
      </w:r>
      <w:r w:rsidR="00837C3B" w:rsidRPr="007017BA">
        <w:t xml:space="preserve"> </w:t>
      </w:r>
      <w:r w:rsidR="00837C3B" w:rsidRPr="007017BA">
        <w:rPr>
          <w:rFonts w:cs="Sylfaen"/>
        </w:rPr>
        <w:t>կատարելու</w:t>
      </w:r>
      <w:r w:rsidR="00837C3B" w:rsidRPr="007017BA">
        <w:t xml:space="preserve"> </w:t>
      </w:r>
      <w:r w:rsidR="00837C3B" w:rsidRPr="007017BA">
        <w:rPr>
          <w:rFonts w:cs="Sylfaen"/>
        </w:rPr>
        <w:t>մասին</w:t>
      </w:r>
      <w:r w:rsidR="00837C3B" w:rsidRPr="007017BA">
        <w:rPr>
          <w:rFonts w:cs="Arial Armenian"/>
        </w:rPr>
        <w:t>»</w:t>
      </w:r>
      <w:r w:rsidR="00837C3B" w:rsidRPr="007017BA">
        <w:t>,</w:t>
      </w:r>
      <w:r w:rsidR="00837C3B" w:rsidRPr="007017BA">
        <w:rPr>
          <w:b/>
        </w:rPr>
        <w:t xml:space="preserve"> </w:t>
      </w:r>
      <w:r w:rsidR="00837C3B" w:rsidRPr="007017BA">
        <w:t>«</w:t>
      </w:r>
      <w:r w:rsidR="00837C3B" w:rsidRPr="007017BA">
        <w:rPr>
          <w:rFonts w:cs="Sylfaen"/>
        </w:rPr>
        <w:t>Բանկերի</w:t>
      </w:r>
      <w:r w:rsidR="00837C3B" w:rsidRPr="007017BA">
        <w:t xml:space="preserve">, </w:t>
      </w:r>
      <w:r w:rsidR="00837C3B" w:rsidRPr="007017BA">
        <w:rPr>
          <w:rFonts w:cs="Sylfaen"/>
        </w:rPr>
        <w:t>վարկային</w:t>
      </w:r>
      <w:r w:rsidR="00837C3B" w:rsidRPr="007017BA">
        <w:t xml:space="preserve"> </w:t>
      </w:r>
      <w:r w:rsidR="00837C3B" w:rsidRPr="007017BA">
        <w:rPr>
          <w:rFonts w:cs="Sylfaen"/>
        </w:rPr>
        <w:t>կազմակերպությունների</w:t>
      </w:r>
      <w:r w:rsidR="00837C3B" w:rsidRPr="007017BA">
        <w:t xml:space="preserve">, </w:t>
      </w:r>
      <w:r w:rsidR="00837C3B" w:rsidRPr="007017BA">
        <w:rPr>
          <w:rFonts w:cs="Sylfaen"/>
        </w:rPr>
        <w:t>ներդրու</w:t>
      </w:r>
      <w:r w:rsidR="00864EDF" w:rsidRPr="007017BA">
        <w:rPr>
          <w:rFonts w:cs="Sylfaen"/>
        </w:rPr>
        <w:softHyphen/>
      </w:r>
      <w:r w:rsidR="00837C3B" w:rsidRPr="007017BA">
        <w:rPr>
          <w:rFonts w:cs="Sylfaen"/>
        </w:rPr>
        <w:t>մա</w:t>
      </w:r>
      <w:r w:rsidR="00864EDF" w:rsidRPr="007017BA">
        <w:rPr>
          <w:rFonts w:cs="Sylfaen"/>
        </w:rPr>
        <w:softHyphen/>
      </w:r>
      <w:r w:rsidR="00837C3B" w:rsidRPr="007017BA">
        <w:rPr>
          <w:rFonts w:cs="Sylfaen"/>
        </w:rPr>
        <w:t>յին</w:t>
      </w:r>
      <w:r w:rsidR="00837C3B" w:rsidRPr="007017BA">
        <w:t xml:space="preserve"> </w:t>
      </w:r>
      <w:r w:rsidR="00837C3B" w:rsidRPr="007017BA">
        <w:rPr>
          <w:rFonts w:cs="Sylfaen"/>
        </w:rPr>
        <w:t>ընկերությունների</w:t>
      </w:r>
      <w:r w:rsidR="00837C3B" w:rsidRPr="007017BA">
        <w:t xml:space="preserve">, </w:t>
      </w:r>
      <w:r w:rsidR="00837C3B" w:rsidRPr="007017BA">
        <w:rPr>
          <w:rFonts w:cs="Sylfaen"/>
        </w:rPr>
        <w:t>ներդրումային</w:t>
      </w:r>
      <w:r w:rsidR="00837C3B" w:rsidRPr="007017BA">
        <w:t xml:space="preserve"> </w:t>
      </w:r>
      <w:r w:rsidR="00837C3B" w:rsidRPr="007017BA">
        <w:rPr>
          <w:rFonts w:cs="Sylfaen"/>
        </w:rPr>
        <w:t>ֆոնդի</w:t>
      </w:r>
      <w:r w:rsidR="00837C3B" w:rsidRPr="007017BA">
        <w:t xml:space="preserve"> </w:t>
      </w:r>
      <w:r w:rsidR="00837C3B" w:rsidRPr="007017BA">
        <w:rPr>
          <w:rFonts w:cs="Sylfaen"/>
        </w:rPr>
        <w:t>կառավարիչների</w:t>
      </w:r>
      <w:r w:rsidR="00837C3B" w:rsidRPr="007017BA">
        <w:t xml:space="preserve"> </w:t>
      </w:r>
      <w:r w:rsidR="00837C3B" w:rsidRPr="007017BA">
        <w:rPr>
          <w:rFonts w:cs="Sylfaen"/>
        </w:rPr>
        <w:t>և</w:t>
      </w:r>
      <w:r w:rsidR="00837C3B" w:rsidRPr="007017BA">
        <w:t xml:space="preserve"> </w:t>
      </w:r>
      <w:r w:rsidR="00837C3B" w:rsidRPr="007017BA">
        <w:rPr>
          <w:rFonts w:cs="Sylfaen"/>
        </w:rPr>
        <w:t>ապահովագրական</w:t>
      </w:r>
      <w:r w:rsidR="00837C3B" w:rsidRPr="007017BA">
        <w:t xml:space="preserve"> </w:t>
      </w:r>
      <w:r w:rsidR="00837C3B" w:rsidRPr="007017BA">
        <w:rPr>
          <w:rFonts w:cs="Sylfaen"/>
        </w:rPr>
        <w:t>ընկերու</w:t>
      </w:r>
      <w:r w:rsidR="00864EDF" w:rsidRPr="007017BA">
        <w:rPr>
          <w:rFonts w:cs="Sylfaen"/>
        </w:rPr>
        <w:softHyphen/>
      </w:r>
      <w:r w:rsidR="00837C3B" w:rsidRPr="007017BA">
        <w:rPr>
          <w:rFonts w:cs="Sylfaen"/>
        </w:rPr>
        <w:t>թյուն</w:t>
      </w:r>
      <w:r w:rsidR="00864EDF" w:rsidRPr="007017BA">
        <w:rPr>
          <w:rFonts w:cs="Sylfaen"/>
        </w:rPr>
        <w:softHyphen/>
      </w:r>
      <w:r w:rsidR="00837C3B" w:rsidRPr="007017BA">
        <w:rPr>
          <w:rFonts w:cs="Sylfaen"/>
        </w:rPr>
        <w:t>նե</w:t>
      </w:r>
      <w:r w:rsidR="00864EDF" w:rsidRPr="007017BA">
        <w:rPr>
          <w:rFonts w:cs="Sylfaen"/>
        </w:rPr>
        <w:softHyphen/>
      </w:r>
      <w:r w:rsidR="00837C3B" w:rsidRPr="007017BA">
        <w:rPr>
          <w:rFonts w:cs="Sylfaen"/>
        </w:rPr>
        <w:t>րի</w:t>
      </w:r>
      <w:r w:rsidR="00837C3B" w:rsidRPr="007017BA">
        <w:t xml:space="preserve"> </w:t>
      </w:r>
      <w:r w:rsidR="00837C3B" w:rsidRPr="007017BA">
        <w:rPr>
          <w:rFonts w:cs="Sylfaen"/>
        </w:rPr>
        <w:t>սնանկության</w:t>
      </w:r>
      <w:r w:rsidR="00837C3B" w:rsidRPr="007017BA">
        <w:t xml:space="preserve"> </w:t>
      </w:r>
      <w:r w:rsidR="00837C3B" w:rsidRPr="007017BA">
        <w:rPr>
          <w:rFonts w:cs="Sylfaen"/>
        </w:rPr>
        <w:t>մասին</w:t>
      </w:r>
      <w:r w:rsidR="00837C3B" w:rsidRPr="007017BA">
        <w:rPr>
          <w:rFonts w:cs="Arial Armenian"/>
        </w:rPr>
        <w:t>»</w:t>
      </w:r>
      <w:r w:rsidR="00837C3B" w:rsidRPr="007017BA">
        <w:t xml:space="preserve"> </w:t>
      </w:r>
      <w:r w:rsidR="00837C3B" w:rsidRPr="007017BA">
        <w:rPr>
          <w:rFonts w:cs="Sylfaen"/>
        </w:rPr>
        <w:t>Հայաստանի</w:t>
      </w:r>
      <w:r w:rsidR="00837C3B" w:rsidRPr="007017BA">
        <w:t xml:space="preserve"> </w:t>
      </w:r>
      <w:r w:rsidR="00837C3B" w:rsidRPr="007017BA">
        <w:rPr>
          <w:rFonts w:cs="Sylfaen"/>
        </w:rPr>
        <w:t>Հանրապետության</w:t>
      </w:r>
      <w:r w:rsidR="00837C3B" w:rsidRPr="007017BA">
        <w:t xml:space="preserve"> </w:t>
      </w:r>
      <w:r w:rsidR="00837C3B" w:rsidRPr="007017BA">
        <w:rPr>
          <w:rFonts w:cs="Sylfaen"/>
        </w:rPr>
        <w:t>օրենքում</w:t>
      </w:r>
      <w:r w:rsidR="00837C3B" w:rsidRPr="007017BA">
        <w:t xml:space="preserve"> </w:t>
      </w:r>
      <w:r w:rsidR="00837C3B" w:rsidRPr="007017BA">
        <w:rPr>
          <w:rFonts w:cs="Sylfaen"/>
        </w:rPr>
        <w:t>լրացում</w:t>
      </w:r>
      <w:r w:rsidR="00837C3B" w:rsidRPr="007017BA">
        <w:t xml:space="preserve"> </w:t>
      </w:r>
      <w:r w:rsidR="00837C3B" w:rsidRPr="007017BA">
        <w:rPr>
          <w:rFonts w:cs="Sylfaen"/>
        </w:rPr>
        <w:t>և</w:t>
      </w:r>
      <w:r w:rsidR="00837C3B" w:rsidRPr="007017BA">
        <w:t xml:space="preserve"> </w:t>
      </w:r>
      <w:r w:rsidR="00837C3B" w:rsidRPr="007017BA">
        <w:rPr>
          <w:rFonts w:cs="Sylfaen"/>
        </w:rPr>
        <w:t>փոփոխու</w:t>
      </w:r>
      <w:r w:rsidR="00864EDF" w:rsidRPr="007017BA">
        <w:rPr>
          <w:rFonts w:cs="Sylfaen"/>
        </w:rPr>
        <w:softHyphen/>
      </w:r>
      <w:r w:rsidR="00837C3B" w:rsidRPr="007017BA">
        <w:rPr>
          <w:rFonts w:cs="Sylfaen"/>
        </w:rPr>
        <w:t>թյուն</w:t>
      </w:r>
      <w:r w:rsidR="00864EDF" w:rsidRPr="007017BA">
        <w:rPr>
          <w:rFonts w:cs="Sylfaen"/>
        </w:rPr>
        <w:softHyphen/>
      </w:r>
      <w:r w:rsidR="00837C3B" w:rsidRPr="007017BA">
        <w:rPr>
          <w:rFonts w:cs="Sylfaen"/>
        </w:rPr>
        <w:t>ներ</w:t>
      </w:r>
      <w:r w:rsidR="00837C3B" w:rsidRPr="007017BA">
        <w:t xml:space="preserve"> </w:t>
      </w:r>
      <w:r w:rsidR="00837C3B" w:rsidRPr="007017BA">
        <w:rPr>
          <w:rFonts w:cs="Sylfaen"/>
        </w:rPr>
        <w:t>կատարելու</w:t>
      </w:r>
      <w:r w:rsidR="00837C3B" w:rsidRPr="007017BA">
        <w:t xml:space="preserve"> </w:t>
      </w:r>
      <w:r w:rsidR="00837C3B" w:rsidRPr="007017BA">
        <w:rPr>
          <w:rFonts w:cs="Sylfaen"/>
        </w:rPr>
        <w:t>մասին</w:t>
      </w:r>
      <w:r w:rsidR="00837C3B" w:rsidRPr="007017BA">
        <w:rPr>
          <w:rFonts w:cs="Arial Armenian"/>
        </w:rPr>
        <w:t>»</w:t>
      </w:r>
      <w:r w:rsidR="00837C3B" w:rsidRPr="007017BA">
        <w:t>, «</w:t>
      </w:r>
      <w:r w:rsidR="00837C3B" w:rsidRPr="007017BA">
        <w:rPr>
          <w:rFonts w:cs="Sylfaen"/>
        </w:rPr>
        <w:t>Հրապարակային</w:t>
      </w:r>
      <w:r w:rsidR="00837C3B" w:rsidRPr="007017BA">
        <w:t xml:space="preserve"> </w:t>
      </w:r>
      <w:r w:rsidR="00837C3B" w:rsidRPr="007017BA">
        <w:rPr>
          <w:rFonts w:cs="Sylfaen"/>
        </w:rPr>
        <w:t>սակարկությունների</w:t>
      </w:r>
      <w:r w:rsidR="00837C3B" w:rsidRPr="007017BA">
        <w:t xml:space="preserve"> </w:t>
      </w:r>
      <w:r w:rsidR="00837C3B" w:rsidRPr="007017BA">
        <w:rPr>
          <w:rFonts w:cs="Sylfaen"/>
        </w:rPr>
        <w:t>մասին</w:t>
      </w:r>
      <w:r w:rsidR="00837C3B" w:rsidRPr="007017BA">
        <w:rPr>
          <w:rFonts w:cs="Arial Armenian"/>
        </w:rPr>
        <w:t>»</w:t>
      </w:r>
      <w:r w:rsidR="00837C3B" w:rsidRPr="007017BA">
        <w:t xml:space="preserve"> </w:t>
      </w:r>
      <w:r w:rsidR="00837C3B" w:rsidRPr="007017BA">
        <w:rPr>
          <w:rFonts w:cs="Sylfaen"/>
        </w:rPr>
        <w:t>Հայաստանի</w:t>
      </w:r>
      <w:r w:rsidR="00837C3B" w:rsidRPr="007017BA">
        <w:t xml:space="preserve"> </w:t>
      </w:r>
      <w:r w:rsidR="00837C3B" w:rsidRPr="007017BA">
        <w:rPr>
          <w:rFonts w:cs="Sylfaen"/>
        </w:rPr>
        <w:t>Հանրա</w:t>
      </w:r>
      <w:r w:rsidR="00864EDF" w:rsidRPr="007017BA">
        <w:rPr>
          <w:rFonts w:cs="Sylfaen"/>
        </w:rPr>
        <w:softHyphen/>
      </w:r>
      <w:r w:rsidR="00837C3B" w:rsidRPr="007017BA">
        <w:rPr>
          <w:rFonts w:cs="Sylfaen"/>
        </w:rPr>
        <w:t>պե</w:t>
      </w:r>
      <w:r w:rsidR="00864EDF" w:rsidRPr="007017BA">
        <w:rPr>
          <w:rFonts w:cs="Sylfaen"/>
        </w:rPr>
        <w:softHyphen/>
      </w:r>
      <w:r w:rsidR="00837C3B" w:rsidRPr="007017BA">
        <w:rPr>
          <w:rFonts w:cs="Sylfaen"/>
        </w:rPr>
        <w:t>տության</w:t>
      </w:r>
      <w:r w:rsidR="00837C3B" w:rsidRPr="007017BA">
        <w:t xml:space="preserve"> </w:t>
      </w:r>
      <w:r w:rsidR="00837C3B" w:rsidRPr="007017BA">
        <w:rPr>
          <w:rFonts w:cs="Sylfaen"/>
        </w:rPr>
        <w:t>օրենքում</w:t>
      </w:r>
      <w:r w:rsidR="00837C3B" w:rsidRPr="007017BA">
        <w:t xml:space="preserve"> </w:t>
      </w:r>
      <w:r w:rsidR="00837C3B" w:rsidRPr="007017BA">
        <w:rPr>
          <w:rFonts w:cs="Sylfaen"/>
        </w:rPr>
        <w:t>լրացումներ</w:t>
      </w:r>
      <w:r w:rsidR="00837C3B" w:rsidRPr="007017BA">
        <w:t xml:space="preserve"> </w:t>
      </w:r>
      <w:r w:rsidR="00837C3B" w:rsidRPr="007017BA">
        <w:rPr>
          <w:rFonts w:cs="Sylfaen"/>
        </w:rPr>
        <w:t>կատարելու</w:t>
      </w:r>
      <w:r w:rsidR="00837C3B" w:rsidRPr="007017BA">
        <w:t xml:space="preserve"> </w:t>
      </w:r>
      <w:r w:rsidR="00837C3B" w:rsidRPr="007017BA">
        <w:rPr>
          <w:rFonts w:cs="Sylfaen"/>
        </w:rPr>
        <w:t>մասին</w:t>
      </w:r>
      <w:r w:rsidR="00837C3B" w:rsidRPr="007017BA">
        <w:t>»</w:t>
      </w:r>
      <w:r w:rsidR="00283267" w:rsidRPr="007017BA">
        <w:t xml:space="preserve"> և</w:t>
      </w:r>
      <w:r w:rsidR="00837C3B" w:rsidRPr="007017BA">
        <w:t xml:space="preserve"> «</w:t>
      </w:r>
      <w:r w:rsidR="00837C3B" w:rsidRPr="007017BA">
        <w:rPr>
          <w:rFonts w:cs="Sylfaen"/>
        </w:rPr>
        <w:t>Հայաստանի</w:t>
      </w:r>
      <w:r w:rsidR="00837C3B" w:rsidRPr="007017BA">
        <w:t xml:space="preserve"> </w:t>
      </w:r>
      <w:r w:rsidR="00837C3B" w:rsidRPr="007017BA">
        <w:rPr>
          <w:rFonts w:cs="Sylfaen"/>
        </w:rPr>
        <w:t>Հանրապետության</w:t>
      </w:r>
      <w:r w:rsidR="00837C3B" w:rsidRPr="007017BA">
        <w:t xml:space="preserve"> </w:t>
      </w:r>
      <w:r w:rsidR="00837C3B" w:rsidRPr="007017BA">
        <w:rPr>
          <w:rFonts w:cs="Sylfaen"/>
        </w:rPr>
        <w:t>քաղա</w:t>
      </w:r>
      <w:r w:rsidR="00864EDF" w:rsidRPr="007017BA">
        <w:rPr>
          <w:rFonts w:cs="Sylfaen"/>
        </w:rPr>
        <w:softHyphen/>
      </w:r>
      <w:r w:rsidR="00837C3B" w:rsidRPr="007017BA">
        <w:rPr>
          <w:rFonts w:cs="Sylfaen"/>
        </w:rPr>
        <w:t>քա</w:t>
      </w:r>
      <w:r w:rsidR="00864EDF" w:rsidRPr="007017BA">
        <w:rPr>
          <w:rFonts w:cs="Sylfaen"/>
        </w:rPr>
        <w:softHyphen/>
      </w:r>
      <w:r w:rsidR="00837C3B" w:rsidRPr="007017BA">
        <w:rPr>
          <w:rFonts w:cs="Sylfaen"/>
        </w:rPr>
        <w:t>ցիական</w:t>
      </w:r>
      <w:r w:rsidR="00837C3B" w:rsidRPr="007017BA">
        <w:t xml:space="preserve"> </w:t>
      </w:r>
      <w:r w:rsidR="00837C3B" w:rsidRPr="007017BA">
        <w:rPr>
          <w:rFonts w:cs="Sylfaen"/>
        </w:rPr>
        <w:t>դատավարության</w:t>
      </w:r>
      <w:r w:rsidR="00837C3B" w:rsidRPr="007017BA">
        <w:t xml:space="preserve"> </w:t>
      </w:r>
      <w:r w:rsidR="00837C3B" w:rsidRPr="007017BA">
        <w:rPr>
          <w:rFonts w:cs="Sylfaen"/>
        </w:rPr>
        <w:t>օրենսգրքում</w:t>
      </w:r>
      <w:r w:rsidR="00837C3B" w:rsidRPr="007017BA">
        <w:t xml:space="preserve"> </w:t>
      </w:r>
      <w:r w:rsidR="00837C3B" w:rsidRPr="007017BA">
        <w:rPr>
          <w:rFonts w:cs="Sylfaen"/>
        </w:rPr>
        <w:t>լրացումներ</w:t>
      </w:r>
      <w:r w:rsidR="00837C3B" w:rsidRPr="007017BA">
        <w:t xml:space="preserve"> </w:t>
      </w:r>
      <w:r w:rsidR="00837C3B" w:rsidRPr="007017BA">
        <w:rPr>
          <w:rFonts w:cs="Sylfaen"/>
        </w:rPr>
        <w:t>կատարելու</w:t>
      </w:r>
      <w:r w:rsidR="00837C3B" w:rsidRPr="007017BA">
        <w:t xml:space="preserve"> </w:t>
      </w:r>
      <w:r w:rsidR="00837C3B" w:rsidRPr="007017BA">
        <w:rPr>
          <w:rFonts w:cs="Sylfaen"/>
        </w:rPr>
        <w:t>մասին</w:t>
      </w:r>
      <w:r w:rsidR="00837C3B" w:rsidRPr="007017BA">
        <w:rPr>
          <w:rFonts w:cs="Arial Armenian"/>
        </w:rPr>
        <w:t>»</w:t>
      </w:r>
      <w:r w:rsidR="001D6B85" w:rsidRPr="007017BA">
        <w:rPr>
          <w:rFonts w:cs="Arial Armenian"/>
        </w:rPr>
        <w:t xml:space="preserve"> </w:t>
      </w:r>
      <w:r w:rsidRPr="007017BA">
        <w:rPr>
          <w:rFonts w:cs="Sylfaen"/>
        </w:rPr>
        <w:t>Հայաստանի</w:t>
      </w:r>
      <w:r w:rsidRPr="007017BA">
        <w:t xml:space="preserve"> </w:t>
      </w:r>
      <w:r w:rsidRPr="007017BA">
        <w:rPr>
          <w:rFonts w:cs="Sylfaen"/>
        </w:rPr>
        <w:t>Հան</w:t>
      </w:r>
      <w:r w:rsidR="00864EDF" w:rsidRPr="007017BA">
        <w:rPr>
          <w:rFonts w:cs="Sylfaen"/>
        </w:rPr>
        <w:softHyphen/>
      </w:r>
      <w:r w:rsidRPr="007017BA">
        <w:rPr>
          <w:rFonts w:cs="Sylfaen"/>
        </w:rPr>
        <w:t>րա</w:t>
      </w:r>
      <w:r w:rsidR="00864EDF" w:rsidRPr="007017BA">
        <w:rPr>
          <w:rFonts w:cs="Sylfaen"/>
        </w:rPr>
        <w:softHyphen/>
      </w:r>
      <w:r w:rsidR="00864EDF" w:rsidRPr="007017BA">
        <w:rPr>
          <w:rFonts w:cs="Sylfaen"/>
        </w:rPr>
        <w:softHyphen/>
      </w:r>
      <w:r w:rsidRPr="007017BA">
        <w:rPr>
          <w:rFonts w:cs="Sylfaen"/>
        </w:rPr>
        <w:t>պետության</w:t>
      </w:r>
      <w:r w:rsidRPr="007017BA">
        <w:rPr>
          <w:rFonts w:eastAsia="Batang" w:cs="Arial Armenian"/>
          <w:lang w:eastAsia="ru-RU"/>
        </w:rPr>
        <w:t xml:space="preserve"> </w:t>
      </w:r>
      <w:r w:rsidRPr="007017BA">
        <w:rPr>
          <w:rFonts w:eastAsia="Batang" w:cs="Sylfaen"/>
          <w:lang w:val="ru-RU" w:eastAsia="ru-RU"/>
        </w:rPr>
        <w:t>օրենքների</w:t>
      </w:r>
      <w:r w:rsidRPr="007017BA">
        <w:rPr>
          <w:rFonts w:eastAsia="Batang" w:cs="Arial Armenian"/>
          <w:lang w:eastAsia="ru-RU"/>
        </w:rPr>
        <w:t xml:space="preserve"> </w:t>
      </w:r>
      <w:r w:rsidRPr="007017BA">
        <w:rPr>
          <w:rFonts w:eastAsia="Batang" w:cs="Sylfaen"/>
          <w:lang w:val="ru-RU" w:eastAsia="ru-RU"/>
        </w:rPr>
        <w:t>նախագծերի</w:t>
      </w:r>
      <w:r w:rsidRPr="007017BA">
        <w:rPr>
          <w:rFonts w:eastAsia="Batang" w:cs="Sylfaen"/>
          <w:lang w:eastAsia="ru-RU"/>
        </w:rPr>
        <w:t xml:space="preserve"> փա</w:t>
      </w:r>
      <w:r w:rsidRPr="007017BA">
        <w:rPr>
          <w:rFonts w:eastAsia="Batang" w:cs="Sylfaen"/>
          <w:lang w:eastAsia="ru-RU"/>
        </w:rPr>
        <w:softHyphen/>
        <w:t>թե</w:t>
      </w:r>
      <w:r w:rsidRPr="007017BA">
        <w:rPr>
          <w:rFonts w:eastAsia="Batang" w:cs="Sylfaen"/>
          <w:lang w:eastAsia="ru-RU"/>
        </w:rPr>
        <w:softHyphen/>
        <w:t xml:space="preserve">թի վերաբերյալ </w:t>
      </w:r>
      <w:r w:rsidRPr="007017BA">
        <w:rPr>
          <w:rFonts w:cs="Sylfaen"/>
        </w:rPr>
        <w:t>Հայաստանի</w:t>
      </w:r>
      <w:r w:rsidRPr="007017BA">
        <w:t xml:space="preserve"> </w:t>
      </w:r>
      <w:r w:rsidRPr="007017BA">
        <w:rPr>
          <w:rFonts w:cs="Sylfaen"/>
        </w:rPr>
        <w:t>Հան</w:t>
      </w:r>
      <w:r w:rsidR="00864EDF" w:rsidRPr="007017BA">
        <w:rPr>
          <w:rFonts w:cs="Sylfaen"/>
        </w:rPr>
        <w:softHyphen/>
      </w:r>
      <w:r w:rsidRPr="007017BA">
        <w:rPr>
          <w:rFonts w:cs="Sylfaen"/>
        </w:rPr>
        <w:t>րա</w:t>
      </w:r>
      <w:r w:rsidR="00864EDF" w:rsidRPr="007017BA">
        <w:rPr>
          <w:rFonts w:cs="Sylfaen"/>
        </w:rPr>
        <w:softHyphen/>
      </w:r>
      <w:r w:rsidRPr="007017BA">
        <w:rPr>
          <w:rFonts w:cs="Sylfaen"/>
        </w:rPr>
        <w:t>պե</w:t>
      </w:r>
      <w:r w:rsidR="00864EDF" w:rsidRPr="007017BA">
        <w:rPr>
          <w:rFonts w:cs="Sylfaen"/>
        </w:rPr>
        <w:softHyphen/>
      </w:r>
      <w:r w:rsidRPr="007017BA">
        <w:rPr>
          <w:rFonts w:cs="Sylfaen"/>
        </w:rPr>
        <w:t>տու</w:t>
      </w:r>
      <w:r w:rsidR="00864EDF" w:rsidRPr="007017BA">
        <w:rPr>
          <w:rFonts w:cs="Sylfaen"/>
        </w:rPr>
        <w:softHyphen/>
      </w:r>
      <w:r w:rsidRPr="007017BA">
        <w:rPr>
          <w:rFonts w:cs="Sylfaen"/>
        </w:rPr>
        <w:t>թյան կառավարու</w:t>
      </w:r>
      <w:r w:rsidRPr="007017BA">
        <w:rPr>
          <w:rFonts w:cs="Sylfaen"/>
        </w:rPr>
        <w:softHyphen/>
        <w:t>թյան օրենսդրա</w:t>
      </w:r>
      <w:r w:rsidRPr="007017BA">
        <w:rPr>
          <w:rFonts w:cs="Sylfaen"/>
        </w:rPr>
        <w:softHyphen/>
        <w:t>կան նախա</w:t>
      </w:r>
      <w:r w:rsidRPr="007017BA">
        <w:rPr>
          <w:rFonts w:cs="Sylfaen"/>
        </w:rPr>
        <w:softHyphen/>
        <w:t>ձեռնությանը:</w:t>
      </w:r>
    </w:p>
    <w:p w:rsidR="00D353D8" w:rsidRPr="007017BA" w:rsidRDefault="00D353D8" w:rsidP="0050635B">
      <w:pPr>
        <w:spacing w:after="0" w:line="360" w:lineRule="auto"/>
        <w:ind w:right="-138" w:firstLine="720"/>
        <w:jc w:val="both"/>
      </w:pPr>
      <w:r w:rsidRPr="007017BA">
        <w:rPr>
          <w:rFonts w:cs="Sylfaen"/>
        </w:rPr>
        <w:lastRenderedPageBreak/>
        <w:t>2. Հայաստանի</w:t>
      </w:r>
      <w:r w:rsidRPr="007017BA">
        <w:t xml:space="preserve"> </w:t>
      </w:r>
      <w:r w:rsidRPr="007017BA">
        <w:rPr>
          <w:rFonts w:cs="Sylfaen"/>
        </w:rPr>
        <w:t>Հանրապետության կառավարության օրենսդրական նախա</w:t>
      </w:r>
      <w:r w:rsidRPr="007017BA">
        <w:rPr>
          <w:rFonts w:cs="Sylfaen"/>
        </w:rPr>
        <w:softHyphen/>
        <w:t>ձեռ</w:t>
      </w:r>
      <w:r w:rsidRPr="007017BA">
        <w:rPr>
          <w:rFonts w:cs="Sylfaen"/>
        </w:rPr>
        <w:softHyphen/>
        <w:t>նությունը</w:t>
      </w:r>
      <w:r w:rsidRPr="007017BA">
        <w:t xml:space="preserve"> սահ</w:t>
      </w:r>
      <w:r w:rsidR="00864EDF" w:rsidRPr="007017BA">
        <w:softHyphen/>
      </w:r>
      <w:r w:rsidRPr="007017BA">
        <w:t xml:space="preserve">մանված կարգով ներկայացնել </w:t>
      </w:r>
      <w:r w:rsidRPr="007017BA">
        <w:rPr>
          <w:rFonts w:cs="Sylfaen"/>
        </w:rPr>
        <w:t>Հայաստանի</w:t>
      </w:r>
      <w:r w:rsidRPr="007017BA">
        <w:t xml:space="preserve"> </w:t>
      </w:r>
      <w:r w:rsidRPr="007017BA">
        <w:rPr>
          <w:rFonts w:cs="Sylfaen"/>
        </w:rPr>
        <w:t>Հանրապետության</w:t>
      </w:r>
      <w:r w:rsidRPr="007017BA">
        <w:t xml:space="preserve"> Ազգային ժողով:</w:t>
      </w:r>
    </w:p>
    <w:p w:rsidR="00D353D8" w:rsidRPr="007017BA" w:rsidRDefault="00D353D8" w:rsidP="0050635B">
      <w:pPr>
        <w:spacing w:after="0" w:line="360" w:lineRule="auto"/>
        <w:ind w:firstLine="720"/>
        <w:jc w:val="both"/>
      </w:pPr>
    </w:p>
    <w:tbl>
      <w:tblPr>
        <w:tblW w:w="5000" w:type="pct"/>
        <w:tblCellSpacing w:w="7" w:type="dxa"/>
        <w:tblCellMar>
          <w:top w:w="15" w:type="dxa"/>
          <w:left w:w="15" w:type="dxa"/>
          <w:bottom w:w="15" w:type="dxa"/>
          <w:right w:w="15" w:type="dxa"/>
        </w:tblCellMar>
        <w:tblLook w:val="04A0"/>
      </w:tblPr>
      <w:tblGrid>
        <w:gridCol w:w="4521"/>
        <w:gridCol w:w="5795"/>
      </w:tblGrid>
      <w:tr w:rsidR="00D353D8" w:rsidRPr="007017BA" w:rsidTr="00E148A4">
        <w:trPr>
          <w:tblCellSpacing w:w="7" w:type="dxa"/>
        </w:trPr>
        <w:tc>
          <w:tcPr>
            <w:tcW w:w="4500" w:type="dxa"/>
            <w:vAlign w:val="center"/>
            <w:hideMark/>
          </w:tcPr>
          <w:p w:rsidR="00D353D8" w:rsidRPr="007017BA" w:rsidRDefault="00D353D8" w:rsidP="00E148A4">
            <w:pPr>
              <w:spacing w:before="100" w:beforeAutospacing="1" w:after="100" w:afterAutospacing="1" w:line="240" w:lineRule="auto"/>
              <w:jc w:val="center"/>
              <w:rPr>
                <w:rFonts w:eastAsia="Times New Roman" w:cs="Times New Roman"/>
                <w:lang w:val="en-GB" w:eastAsia="en-GB"/>
              </w:rPr>
            </w:pPr>
            <w:r w:rsidRPr="007017BA">
              <w:rPr>
                <w:rFonts w:eastAsia="Times New Roman" w:cs="Sylfaen"/>
                <w:b/>
                <w:bCs/>
                <w:lang w:val="en-GB" w:eastAsia="en-GB"/>
              </w:rPr>
              <w:t>Հայաստանի</w:t>
            </w:r>
            <w:r w:rsidRPr="007017BA">
              <w:rPr>
                <w:rFonts w:eastAsia="Times New Roman" w:cs="Times New Roman"/>
                <w:b/>
                <w:bCs/>
                <w:lang w:val="en-GB" w:eastAsia="en-GB"/>
              </w:rPr>
              <w:t xml:space="preserve"> </w:t>
            </w:r>
            <w:r w:rsidRPr="007017BA">
              <w:rPr>
                <w:rFonts w:eastAsia="Times New Roman" w:cs="Sylfaen"/>
                <w:b/>
                <w:bCs/>
                <w:lang w:val="en-GB" w:eastAsia="en-GB"/>
              </w:rPr>
              <w:t>Հանրապետության</w:t>
            </w:r>
            <w:r w:rsidRPr="007017BA">
              <w:rPr>
                <w:rFonts w:eastAsia="Times New Roman" w:cs="Times New Roman"/>
                <w:b/>
                <w:bCs/>
                <w:lang w:val="en-GB" w:eastAsia="en-GB"/>
              </w:rPr>
              <w:br/>
              <w:t>վարչապետ</w:t>
            </w:r>
          </w:p>
        </w:tc>
        <w:tc>
          <w:tcPr>
            <w:tcW w:w="0" w:type="auto"/>
            <w:vAlign w:val="bottom"/>
            <w:hideMark/>
          </w:tcPr>
          <w:p w:rsidR="00D353D8" w:rsidRPr="007017BA" w:rsidRDefault="00D353D8" w:rsidP="00E148A4">
            <w:pPr>
              <w:spacing w:after="0" w:line="240" w:lineRule="auto"/>
              <w:jc w:val="right"/>
              <w:rPr>
                <w:rFonts w:eastAsia="Times New Roman" w:cs="Times New Roman"/>
                <w:lang w:val="en-GB" w:eastAsia="en-GB"/>
              </w:rPr>
            </w:pPr>
            <w:r w:rsidRPr="007017BA">
              <w:rPr>
                <w:rFonts w:eastAsia="Times New Roman" w:cs="Times New Roman"/>
                <w:lang w:val="en-GB" w:eastAsia="en-GB"/>
              </w:rPr>
              <w:t>Կ.Կարապետյան</w:t>
            </w:r>
          </w:p>
        </w:tc>
      </w:tr>
      <w:tr w:rsidR="00D353D8" w:rsidRPr="007017BA" w:rsidTr="00E148A4">
        <w:trPr>
          <w:tblCellSpacing w:w="7" w:type="dxa"/>
        </w:trPr>
        <w:tc>
          <w:tcPr>
            <w:tcW w:w="4500" w:type="dxa"/>
            <w:vAlign w:val="center"/>
            <w:hideMark/>
          </w:tcPr>
          <w:p w:rsidR="00D353D8" w:rsidRPr="007017BA" w:rsidRDefault="00D353D8" w:rsidP="00E148A4">
            <w:pPr>
              <w:spacing w:after="0" w:line="240" w:lineRule="auto"/>
              <w:ind w:firstLine="375"/>
              <w:jc w:val="center"/>
              <w:rPr>
                <w:rFonts w:eastAsia="Times New Roman" w:cs="Courier New"/>
                <w:lang w:val="en-GB" w:eastAsia="en-GB"/>
              </w:rPr>
            </w:pPr>
            <w:r w:rsidRPr="007017BA">
              <w:rPr>
                <w:rFonts w:ascii="Courier New" w:eastAsia="Times New Roman" w:hAnsi="Courier New" w:cs="Courier New"/>
                <w:lang w:val="en-GB" w:eastAsia="en-GB"/>
              </w:rPr>
              <w:t> </w:t>
            </w:r>
          </w:p>
          <w:p w:rsidR="00D353D8" w:rsidRPr="007017BA" w:rsidRDefault="00D353D8" w:rsidP="00E148A4">
            <w:pPr>
              <w:spacing w:after="0" w:line="240" w:lineRule="auto"/>
              <w:ind w:firstLine="375"/>
              <w:jc w:val="center"/>
              <w:rPr>
                <w:rFonts w:eastAsia="Times New Roman" w:cs="Times New Roman"/>
                <w:lang w:val="en-GB" w:eastAsia="en-GB"/>
              </w:rPr>
            </w:pPr>
          </w:p>
          <w:p w:rsidR="00D353D8" w:rsidRPr="007017BA" w:rsidRDefault="00D353D8" w:rsidP="00E148A4">
            <w:pPr>
              <w:spacing w:after="0" w:line="240" w:lineRule="auto"/>
              <w:ind w:firstLine="375"/>
              <w:jc w:val="center"/>
              <w:rPr>
                <w:rFonts w:eastAsia="Times New Roman" w:cs="Times New Roman"/>
                <w:lang w:val="en-GB" w:eastAsia="en-GB"/>
              </w:rPr>
            </w:pPr>
            <w:r w:rsidRPr="007017BA">
              <w:rPr>
                <w:rFonts w:eastAsia="Times New Roman" w:cs="Times New Roman"/>
                <w:lang w:val="en-GB" w:eastAsia="en-GB"/>
              </w:rPr>
              <w:t>2017 թ.</w:t>
            </w:r>
            <w:r w:rsidRPr="007017BA">
              <w:rPr>
                <w:rFonts w:ascii="Courier New" w:eastAsia="Times New Roman" w:hAnsi="Courier New" w:cs="Courier New"/>
                <w:lang w:val="en-GB" w:eastAsia="en-GB"/>
              </w:rPr>
              <w:t> </w:t>
            </w:r>
            <w:r w:rsidRPr="007017BA">
              <w:rPr>
                <w:rFonts w:eastAsia="Times New Roman"/>
                <w:lang w:val="en-GB" w:eastAsia="en-GB"/>
              </w:rPr>
              <w:t>հունիսի</w:t>
            </w:r>
            <w:r w:rsidRPr="007017BA">
              <w:rPr>
                <w:rFonts w:eastAsia="Times New Roman" w:cs="Times New Roman"/>
                <w:lang w:val="en-GB" w:eastAsia="en-GB"/>
              </w:rPr>
              <w:t xml:space="preserve"> </w:t>
            </w:r>
          </w:p>
          <w:p w:rsidR="00D353D8" w:rsidRPr="007017BA" w:rsidRDefault="00D353D8" w:rsidP="00E148A4">
            <w:pPr>
              <w:spacing w:after="0" w:line="240" w:lineRule="auto"/>
              <w:ind w:firstLine="375"/>
              <w:jc w:val="center"/>
              <w:rPr>
                <w:rFonts w:eastAsia="Times New Roman" w:cs="Times New Roman"/>
                <w:lang w:val="en-GB" w:eastAsia="en-GB"/>
              </w:rPr>
            </w:pPr>
            <w:r w:rsidRPr="007017BA">
              <w:rPr>
                <w:rFonts w:eastAsia="Times New Roman" w:cs="Times New Roman"/>
                <w:lang w:val="en-GB" w:eastAsia="en-GB"/>
              </w:rPr>
              <w:t>Երևան</w:t>
            </w:r>
          </w:p>
        </w:tc>
        <w:tc>
          <w:tcPr>
            <w:tcW w:w="0" w:type="auto"/>
            <w:vAlign w:val="bottom"/>
            <w:hideMark/>
          </w:tcPr>
          <w:p w:rsidR="00D353D8" w:rsidRPr="007017BA" w:rsidRDefault="00D353D8" w:rsidP="00E148A4">
            <w:pPr>
              <w:spacing w:after="0" w:line="240" w:lineRule="auto"/>
              <w:jc w:val="right"/>
              <w:rPr>
                <w:rFonts w:eastAsia="Times New Roman" w:cs="Times New Roman"/>
                <w:lang w:val="en-GB" w:eastAsia="en-GB"/>
              </w:rPr>
            </w:pPr>
          </w:p>
        </w:tc>
      </w:tr>
    </w:tbl>
    <w:p w:rsidR="00D353D8" w:rsidRPr="00E148A4" w:rsidRDefault="00D353D8" w:rsidP="00826054">
      <w:pPr>
        <w:spacing w:before="100" w:beforeAutospacing="1" w:after="100" w:afterAutospacing="1" w:line="240" w:lineRule="auto"/>
        <w:jc w:val="right"/>
        <w:outlineLvl w:val="1"/>
        <w:rPr>
          <w:b/>
          <w:bCs/>
          <w:sz w:val="24"/>
          <w:szCs w:val="24"/>
          <w:u w:val="single"/>
        </w:rPr>
      </w:pPr>
    </w:p>
    <w:p w:rsidR="00D353D8" w:rsidRDefault="00D353D8" w:rsidP="00826054">
      <w:pPr>
        <w:spacing w:before="100" w:beforeAutospacing="1" w:after="100" w:afterAutospacing="1" w:line="240" w:lineRule="auto"/>
        <w:jc w:val="right"/>
        <w:outlineLvl w:val="1"/>
        <w:rPr>
          <w:b/>
          <w:bCs/>
          <w:sz w:val="24"/>
          <w:szCs w:val="24"/>
          <w:u w:val="single"/>
        </w:rPr>
      </w:pPr>
    </w:p>
    <w:p w:rsidR="007017BA" w:rsidRDefault="007017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0D3BBA" w:rsidRDefault="000D3BBA" w:rsidP="00826054">
      <w:pPr>
        <w:spacing w:before="100" w:beforeAutospacing="1" w:after="100" w:afterAutospacing="1" w:line="240" w:lineRule="auto"/>
        <w:jc w:val="right"/>
        <w:outlineLvl w:val="1"/>
        <w:rPr>
          <w:b/>
          <w:bCs/>
          <w:sz w:val="24"/>
          <w:szCs w:val="24"/>
          <w:u w:val="single"/>
        </w:rPr>
      </w:pPr>
    </w:p>
    <w:p w:rsidR="007017BA" w:rsidRDefault="007017BA" w:rsidP="00826054">
      <w:pPr>
        <w:spacing w:before="100" w:beforeAutospacing="1" w:after="100" w:afterAutospacing="1" w:line="240" w:lineRule="auto"/>
        <w:jc w:val="right"/>
        <w:outlineLvl w:val="1"/>
        <w:rPr>
          <w:b/>
          <w:bCs/>
          <w:sz w:val="24"/>
          <w:szCs w:val="24"/>
          <w:u w:val="single"/>
        </w:rPr>
      </w:pPr>
    </w:p>
    <w:p w:rsidR="00826054" w:rsidRPr="00E148A4" w:rsidRDefault="00826054" w:rsidP="00826054">
      <w:pPr>
        <w:spacing w:before="100" w:beforeAutospacing="1" w:after="100" w:afterAutospacing="1" w:line="240" w:lineRule="auto"/>
        <w:jc w:val="right"/>
        <w:outlineLvl w:val="1"/>
        <w:rPr>
          <w:b/>
          <w:bCs/>
          <w:sz w:val="24"/>
          <w:szCs w:val="24"/>
          <w:u w:val="single"/>
        </w:rPr>
      </w:pPr>
      <w:r w:rsidRPr="00E148A4">
        <w:rPr>
          <w:b/>
          <w:bCs/>
          <w:sz w:val="24"/>
          <w:szCs w:val="24"/>
          <w:u w:val="single"/>
        </w:rPr>
        <w:lastRenderedPageBreak/>
        <w:t>ՆԱԽԱԳԻԾ</w:t>
      </w:r>
    </w:p>
    <w:p w:rsidR="00826054" w:rsidRPr="00E148A4" w:rsidRDefault="00826054" w:rsidP="00FC3FFB">
      <w:pPr>
        <w:spacing w:before="100" w:beforeAutospacing="1" w:after="100" w:afterAutospacing="1" w:line="240" w:lineRule="auto"/>
        <w:jc w:val="center"/>
        <w:outlineLvl w:val="1"/>
        <w:rPr>
          <w:b/>
          <w:bCs/>
          <w:sz w:val="24"/>
          <w:szCs w:val="24"/>
        </w:rPr>
      </w:pPr>
    </w:p>
    <w:p w:rsidR="00AA26A1" w:rsidRPr="00E148A4" w:rsidRDefault="00AA26A1" w:rsidP="00FC3FFB">
      <w:pPr>
        <w:spacing w:before="100" w:beforeAutospacing="1" w:after="100" w:afterAutospacing="1" w:line="240" w:lineRule="auto"/>
        <w:jc w:val="center"/>
        <w:outlineLvl w:val="1"/>
        <w:rPr>
          <w:b/>
          <w:bCs/>
          <w:sz w:val="36"/>
          <w:szCs w:val="36"/>
        </w:rPr>
      </w:pPr>
      <w:r w:rsidRPr="00E148A4">
        <w:rPr>
          <w:b/>
          <w:bCs/>
          <w:sz w:val="24"/>
          <w:szCs w:val="24"/>
        </w:rPr>
        <w:t>ՀԱՅԱՍՏԱՆԻ ՀԱՆՐԱՊԵՏՈՒԹՅԱՆ</w:t>
      </w:r>
      <w:r w:rsidRPr="00E148A4">
        <w:rPr>
          <w:rFonts w:ascii="Courier New" w:hAnsi="Courier New" w:cs="Courier New"/>
          <w:b/>
          <w:bCs/>
          <w:sz w:val="24"/>
          <w:szCs w:val="24"/>
        </w:rPr>
        <w:t> </w:t>
      </w:r>
      <w:r w:rsidRPr="00E148A4">
        <w:rPr>
          <w:b/>
          <w:bCs/>
          <w:sz w:val="24"/>
          <w:szCs w:val="24"/>
        </w:rPr>
        <w:br/>
        <w:t>ՕՐԵՆՔԸ</w:t>
      </w:r>
    </w:p>
    <w:p w:rsidR="00AA26A1" w:rsidRPr="00E148A4" w:rsidRDefault="00AA26A1" w:rsidP="00FC3FFB">
      <w:pPr>
        <w:spacing w:before="100" w:beforeAutospacing="1" w:after="100" w:afterAutospacing="1" w:line="240" w:lineRule="auto"/>
        <w:jc w:val="center"/>
        <w:outlineLvl w:val="2"/>
        <w:rPr>
          <w:b/>
          <w:bCs/>
          <w:sz w:val="27"/>
          <w:szCs w:val="27"/>
        </w:rPr>
      </w:pPr>
      <w:r w:rsidRPr="00E148A4">
        <w:rPr>
          <w:b/>
          <w:bCs/>
          <w:sz w:val="20"/>
          <w:szCs w:val="20"/>
        </w:rPr>
        <w:t>ԲՆԱԿԱՐԱՆԱՅԻՆ ՀԻՓՈԹԵՔԱՅԻՆ ԿՐԵԴԻՏԱՎՈՐՄԱՆ ՄԱՍԻՆ</w:t>
      </w:r>
    </w:p>
    <w:p w:rsidR="00AA26A1" w:rsidRPr="00E148A4" w:rsidRDefault="00826054" w:rsidP="007017BA">
      <w:pPr>
        <w:spacing w:after="0" w:line="360" w:lineRule="auto"/>
        <w:jc w:val="both"/>
        <w:rPr>
          <w:sz w:val="20"/>
          <w:szCs w:val="20"/>
        </w:rPr>
      </w:pPr>
      <w:r w:rsidRPr="00E148A4">
        <w:rPr>
          <w:sz w:val="20"/>
          <w:szCs w:val="20"/>
        </w:rPr>
        <w:t xml:space="preserve">      </w:t>
      </w:r>
      <w:r w:rsidR="00AA26A1" w:rsidRPr="00E148A4">
        <w:rPr>
          <w:sz w:val="20"/>
          <w:szCs w:val="20"/>
        </w:rPr>
        <w:t xml:space="preserve">Սույն օրենքն ընդունվել է հաշվի առնելով բնակարանային հիփոթեքային կրեդիտավորման շուկայում սպառողների շահերի պաշտպանության անհրաժեշտությունը, բնակարանային հիփոթեքային կրեդիտավորման ոլորտում միասնական կանոնների սահմանման անհրաժեշտությունը, նպատակ ունենալով` բարձրացնել հիփոթեքային կրեդիտներ ստացող անձանց իրավունքների </w:t>
      </w:r>
      <w:r w:rsidR="00F425A5">
        <w:rPr>
          <w:sz w:val="20"/>
          <w:szCs w:val="20"/>
        </w:rPr>
        <w:t>և</w:t>
      </w:r>
      <w:r w:rsidR="00AA26A1" w:rsidRPr="00E148A4">
        <w:rPr>
          <w:sz w:val="20"/>
          <w:szCs w:val="20"/>
        </w:rPr>
        <w:t xml:space="preserve"> օրինական շահերի պաշտպանության մակարդակը, նպաստել ֆինանսական միջնորդության ավելացմանը, ամրապնդել ֆինանսական համակարգի նկատմամբ սպառողների վստահությունը:</w:t>
      </w:r>
    </w:p>
    <w:p w:rsidR="00AA26A1" w:rsidRPr="00E148A4" w:rsidRDefault="00AA26A1" w:rsidP="007017BA">
      <w:pPr>
        <w:spacing w:after="0" w:line="360" w:lineRule="auto"/>
        <w:rPr>
          <w:sz w:val="20"/>
          <w:szCs w:val="20"/>
        </w:rPr>
      </w:pPr>
      <w:r w:rsidRPr="00E148A4">
        <w:rPr>
          <w:b/>
          <w:bCs/>
          <w:i/>
          <w:iCs/>
          <w:sz w:val="20"/>
          <w:szCs w:val="20"/>
        </w:rPr>
        <w:t>Հոդված 1. Օրենքի կարգավորման առարկան</w:t>
      </w:r>
    </w:p>
    <w:p w:rsidR="00AA26A1" w:rsidRPr="00E148A4" w:rsidRDefault="00AA26A1" w:rsidP="007017BA">
      <w:pPr>
        <w:spacing w:after="0" w:line="360" w:lineRule="auto"/>
        <w:jc w:val="both"/>
        <w:rPr>
          <w:sz w:val="20"/>
          <w:szCs w:val="20"/>
        </w:rPr>
      </w:pPr>
      <w:r w:rsidRPr="00E148A4">
        <w:rPr>
          <w:sz w:val="20"/>
          <w:szCs w:val="20"/>
        </w:rPr>
        <w:t xml:space="preserve">1. Սույն օրենքը կարգավորում է բնակարանային հիփոթեքային կրեդիտավորման պայմանագրեր կնքող կրեդիտառուների իրավունքների, կրեդիտավորողի կողմից տեղեկությունների բացահայտման, բնակարանային հիփոթեքային կրեդիտավորման պայմանագրերի կնքման </w:t>
      </w:r>
      <w:r w:rsidR="00F425A5">
        <w:rPr>
          <w:sz w:val="20"/>
          <w:szCs w:val="20"/>
        </w:rPr>
        <w:t>և</w:t>
      </w:r>
      <w:r w:rsidRPr="00E148A4">
        <w:rPr>
          <w:sz w:val="20"/>
          <w:szCs w:val="20"/>
        </w:rPr>
        <w:t xml:space="preserve"> այդ պայմանագրերի հետ կապված այլ հարաբերություններ, կրեդիտավորողների նկատմամբ պատասխանատվության միջոցների կիրառումը:</w:t>
      </w:r>
    </w:p>
    <w:p w:rsidR="00AA26A1" w:rsidRPr="00E148A4" w:rsidRDefault="00AA26A1" w:rsidP="007017BA">
      <w:pPr>
        <w:spacing w:after="0" w:line="360" w:lineRule="auto"/>
        <w:rPr>
          <w:sz w:val="20"/>
          <w:szCs w:val="20"/>
        </w:rPr>
      </w:pPr>
      <w:r w:rsidRPr="00E148A4">
        <w:rPr>
          <w:b/>
          <w:bCs/>
          <w:i/>
          <w:iCs/>
          <w:sz w:val="20"/>
          <w:szCs w:val="20"/>
        </w:rPr>
        <w:t>Հոդված 2. Բնակարանային հիփոթեքային կրեդիտավորման մասին օրենսդրությունը</w:t>
      </w:r>
    </w:p>
    <w:p w:rsidR="00AA26A1" w:rsidRPr="00E148A4" w:rsidRDefault="00AA26A1" w:rsidP="007017BA">
      <w:pPr>
        <w:spacing w:after="0" w:line="360" w:lineRule="auto"/>
        <w:jc w:val="both"/>
        <w:rPr>
          <w:sz w:val="20"/>
          <w:szCs w:val="20"/>
        </w:rPr>
      </w:pPr>
      <w:r w:rsidRPr="00E148A4">
        <w:rPr>
          <w:sz w:val="20"/>
          <w:szCs w:val="20"/>
        </w:rPr>
        <w:t>1. Բնակարանային հիփոթեքային կրեդիտավորման հետ կապված հարաբերությունները կարգավորվում են սույն օրենքով, այլ իրավական ակտերով:</w:t>
      </w:r>
    </w:p>
    <w:p w:rsidR="00AA26A1" w:rsidRPr="00E148A4" w:rsidRDefault="00AA26A1" w:rsidP="007017BA">
      <w:pPr>
        <w:spacing w:after="0" w:line="360" w:lineRule="auto"/>
        <w:jc w:val="both"/>
        <w:rPr>
          <w:sz w:val="20"/>
          <w:szCs w:val="20"/>
        </w:rPr>
      </w:pPr>
      <w:r w:rsidRPr="00E148A4">
        <w:rPr>
          <w:sz w:val="20"/>
          <w:szCs w:val="20"/>
        </w:rPr>
        <w:t xml:space="preserve">2. Բնակարանային հիփոթեքային կրեդիտների տարեկան փաստացի տոկոսադրույքի հաշվարկման, գովազդի, կրեդիտավորողի </w:t>
      </w:r>
      <w:r w:rsidR="00F425A5">
        <w:rPr>
          <w:sz w:val="20"/>
          <w:szCs w:val="20"/>
        </w:rPr>
        <w:t>և</w:t>
      </w:r>
      <w:r w:rsidRPr="00E148A4">
        <w:rPr>
          <w:sz w:val="20"/>
          <w:szCs w:val="20"/>
        </w:rPr>
        <w:t xml:space="preserve"> կրեդիտառուի միջ</w:t>
      </w:r>
      <w:r w:rsidR="00F425A5">
        <w:rPr>
          <w:sz w:val="20"/>
          <w:szCs w:val="20"/>
        </w:rPr>
        <w:t>և</w:t>
      </w:r>
      <w:r w:rsidRPr="00E148A4">
        <w:rPr>
          <w:sz w:val="20"/>
          <w:szCs w:val="20"/>
        </w:rPr>
        <w:t xml:space="preserve"> հաղորդակցման կարգի հետ կապված` սույն օրենքով չկարգավորված հարաբերությունների նկատմամբ կիրառվում են «Սպառողական կրեդիտավորման մասին» Հայաստանի Հանրապետության օրենքի 4-րդ </w:t>
      </w:r>
      <w:r w:rsidR="00F425A5">
        <w:rPr>
          <w:sz w:val="20"/>
          <w:szCs w:val="20"/>
        </w:rPr>
        <w:t>և</w:t>
      </w:r>
      <w:r w:rsidRPr="00E148A4">
        <w:rPr>
          <w:sz w:val="20"/>
          <w:szCs w:val="20"/>
        </w:rPr>
        <w:t xml:space="preserve"> 5-րդ գլուխների դրույթները, եթե սույն օրենքով այլ բան նախատեսված չէ:</w:t>
      </w:r>
    </w:p>
    <w:p w:rsidR="00AA26A1" w:rsidRPr="00E148A4" w:rsidRDefault="00AA26A1" w:rsidP="007017BA">
      <w:pPr>
        <w:spacing w:after="0" w:line="360" w:lineRule="auto"/>
        <w:rPr>
          <w:sz w:val="20"/>
          <w:szCs w:val="20"/>
        </w:rPr>
      </w:pPr>
      <w:r w:rsidRPr="00E148A4">
        <w:rPr>
          <w:b/>
          <w:bCs/>
          <w:i/>
          <w:iCs/>
          <w:sz w:val="20"/>
          <w:szCs w:val="20"/>
        </w:rPr>
        <w:t>Հոդված 3. Օրենքում օգտագործվող հիմնական հասկացությունները</w:t>
      </w:r>
      <w:r w:rsidRPr="00E148A4">
        <w:rPr>
          <w:rFonts w:ascii="Courier New" w:hAnsi="Courier New" w:cs="Courier New"/>
          <w:b/>
          <w:bCs/>
          <w:sz w:val="20"/>
          <w:szCs w:val="20"/>
        </w:rPr>
        <w:t> </w:t>
      </w:r>
      <w:r w:rsidRPr="00E148A4">
        <w:rPr>
          <w:sz w:val="20"/>
          <w:szCs w:val="20"/>
        </w:rPr>
        <w:br/>
      </w:r>
      <w:r w:rsidRPr="00E148A4">
        <w:rPr>
          <w:rFonts w:ascii="Courier New" w:hAnsi="Courier New" w:cs="Courier New"/>
          <w:sz w:val="20"/>
          <w:szCs w:val="20"/>
        </w:rPr>
        <w:t>  </w:t>
      </w:r>
    </w:p>
    <w:p w:rsidR="00AA26A1" w:rsidRPr="00E148A4" w:rsidRDefault="00AA26A1" w:rsidP="007017BA">
      <w:pPr>
        <w:spacing w:after="0" w:line="360" w:lineRule="auto"/>
        <w:jc w:val="both"/>
        <w:rPr>
          <w:sz w:val="20"/>
          <w:szCs w:val="20"/>
        </w:rPr>
      </w:pPr>
      <w:r w:rsidRPr="00E148A4">
        <w:rPr>
          <w:sz w:val="20"/>
          <w:szCs w:val="20"/>
        </w:rPr>
        <w:t>1. Սույն օրենքի իմաստով`</w:t>
      </w:r>
    </w:p>
    <w:p w:rsidR="00AA26A1" w:rsidRPr="00E148A4" w:rsidRDefault="00AA26A1" w:rsidP="007017BA">
      <w:pPr>
        <w:spacing w:after="0" w:line="360" w:lineRule="auto"/>
        <w:jc w:val="both"/>
        <w:rPr>
          <w:sz w:val="20"/>
          <w:szCs w:val="20"/>
        </w:rPr>
      </w:pPr>
      <w:r w:rsidRPr="00E148A4">
        <w:rPr>
          <w:sz w:val="20"/>
          <w:szCs w:val="20"/>
        </w:rPr>
        <w:t>1) բնակարան` Հայաստանի Հանրապետության քաղաքացիական օրենսգրքի 222-րդ հոդվածով սահմանված բնակարանը, ինչպես նա</w:t>
      </w:r>
      <w:r w:rsidR="00F425A5">
        <w:rPr>
          <w:sz w:val="20"/>
          <w:szCs w:val="20"/>
        </w:rPr>
        <w:t>ևև</w:t>
      </w:r>
      <w:r w:rsidRPr="00E148A4">
        <w:rPr>
          <w:sz w:val="20"/>
          <w:szCs w:val="20"/>
        </w:rPr>
        <w:t>` անհատական բնակելի տունը.</w:t>
      </w:r>
    </w:p>
    <w:p w:rsidR="00AA26A1" w:rsidRPr="00E148A4" w:rsidRDefault="00AA26A1" w:rsidP="007017BA">
      <w:pPr>
        <w:spacing w:after="0" w:line="360" w:lineRule="auto"/>
        <w:jc w:val="both"/>
        <w:rPr>
          <w:sz w:val="20"/>
          <w:szCs w:val="20"/>
        </w:rPr>
      </w:pPr>
      <w:r w:rsidRPr="00E148A4">
        <w:rPr>
          <w:sz w:val="20"/>
          <w:szCs w:val="20"/>
        </w:rPr>
        <w:t>2) բնակարանային հիփոթեքային կրեդիտ, հիփոթեքային կրեդիտ կամ կրեդիտ` կրեդիտավորողի կողմից տրամադրված վարկ, փոխառություն կամ այլ ֆինանսավորում, որը տրամադրվել է հետ</w:t>
      </w:r>
      <w:r w:rsidR="00F425A5">
        <w:rPr>
          <w:sz w:val="20"/>
          <w:szCs w:val="20"/>
        </w:rPr>
        <w:t>և</w:t>
      </w:r>
      <w:r w:rsidRPr="00E148A4">
        <w:rPr>
          <w:sz w:val="20"/>
          <w:szCs w:val="20"/>
        </w:rPr>
        <w:t>յալ պայմաններով`</w:t>
      </w:r>
    </w:p>
    <w:p w:rsidR="00AA26A1" w:rsidRPr="00E148A4" w:rsidRDefault="00AA26A1" w:rsidP="007017BA">
      <w:pPr>
        <w:spacing w:after="0" w:line="360" w:lineRule="auto"/>
        <w:jc w:val="both"/>
        <w:rPr>
          <w:sz w:val="20"/>
          <w:szCs w:val="20"/>
        </w:rPr>
      </w:pPr>
      <w:r w:rsidRPr="00E148A4">
        <w:rPr>
          <w:sz w:val="20"/>
          <w:szCs w:val="20"/>
        </w:rPr>
        <w:lastRenderedPageBreak/>
        <w:t>ա. կրեդիտի տրամադրման նպատակը բնակարան ձեռքբերելը,</w:t>
      </w:r>
      <w:r w:rsidRPr="00E148A4">
        <w:rPr>
          <w:rFonts w:ascii="Courier New" w:hAnsi="Courier New" w:cs="Courier New"/>
          <w:sz w:val="20"/>
          <w:szCs w:val="20"/>
        </w:rPr>
        <w:t> </w:t>
      </w:r>
      <w:r w:rsidRPr="00E148A4">
        <w:rPr>
          <w:sz w:val="20"/>
          <w:szCs w:val="20"/>
        </w:rPr>
        <w:t xml:space="preserve">կառուցելը, վերակառուցելը, վերանորոգելը, բարեկարգելըկամարդիականացնելնէ, </w:t>
      </w:r>
      <w:r w:rsidR="00F425A5">
        <w:rPr>
          <w:sz w:val="20"/>
          <w:szCs w:val="20"/>
        </w:rPr>
        <w:t>և</w:t>
      </w:r>
    </w:p>
    <w:p w:rsidR="00AA26A1" w:rsidRPr="00E148A4" w:rsidRDefault="00AA26A1" w:rsidP="007017BA">
      <w:pPr>
        <w:spacing w:after="0" w:line="360" w:lineRule="auto"/>
        <w:jc w:val="both"/>
        <w:rPr>
          <w:sz w:val="20"/>
          <w:szCs w:val="20"/>
        </w:rPr>
      </w:pPr>
      <w:r w:rsidRPr="00E148A4">
        <w:rPr>
          <w:sz w:val="20"/>
          <w:szCs w:val="20"/>
        </w:rPr>
        <w:t>բ. կրեդիտի վերադարձելիությունն ապահովված է այդ բնակարանի հիփո</w:t>
      </w:r>
      <w:r w:rsidR="007017BA">
        <w:rPr>
          <w:sz w:val="20"/>
          <w:szCs w:val="20"/>
        </w:rPr>
        <w:softHyphen/>
      </w:r>
      <w:r w:rsidRPr="00E148A4">
        <w:rPr>
          <w:sz w:val="20"/>
          <w:szCs w:val="20"/>
        </w:rPr>
        <w:t>թե</w:t>
      </w:r>
      <w:r w:rsidR="007017BA">
        <w:rPr>
          <w:sz w:val="20"/>
          <w:szCs w:val="20"/>
        </w:rPr>
        <w:softHyphen/>
      </w:r>
      <w:r w:rsidRPr="00E148A4">
        <w:rPr>
          <w:sz w:val="20"/>
          <w:szCs w:val="20"/>
        </w:rPr>
        <w:t>քով</w:t>
      </w:r>
      <w:r w:rsidRPr="00E148A4">
        <w:rPr>
          <w:rFonts w:ascii="Courier New" w:hAnsi="Courier New" w:cs="Courier New"/>
          <w:sz w:val="20"/>
          <w:szCs w:val="20"/>
        </w:rPr>
        <w:t> </w:t>
      </w:r>
      <w:r w:rsidRPr="00E148A4">
        <w:rPr>
          <w:sz w:val="20"/>
          <w:szCs w:val="20"/>
        </w:rPr>
        <w:t>կամկառուցվողբազմաբնակարանշենքիբնակարանիհիփոթեքով` ՀայաստանիՀանրապետությանքաղաքացիականօրենսգրքի 270-րդ</w:t>
      </w:r>
      <w:r w:rsidR="002F469F" w:rsidRPr="00E148A4">
        <w:rPr>
          <w:sz w:val="20"/>
          <w:szCs w:val="20"/>
        </w:rPr>
        <w:t xml:space="preserve"> </w:t>
      </w:r>
      <w:r w:rsidRPr="00E148A4">
        <w:rPr>
          <w:sz w:val="20"/>
          <w:szCs w:val="20"/>
        </w:rPr>
        <w:t>հոդվածին</w:t>
      </w:r>
      <w:r w:rsidR="002F469F" w:rsidRPr="00E148A4">
        <w:rPr>
          <w:sz w:val="20"/>
          <w:szCs w:val="20"/>
        </w:rPr>
        <w:t xml:space="preserve"> </w:t>
      </w:r>
      <w:r w:rsidRPr="00E148A4">
        <w:rPr>
          <w:sz w:val="20"/>
          <w:szCs w:val="20"/>
        </w:rPr>
        <w:t>համապատասխան, կամբնակարանիկառուցմանհամարնախատեսվածհողամասի, անավարտշինարարության</w:t>
      </w:r>
      <w:r w:rsidR="00F425A5">
        <w:rPr>
          <w:sz w:val="20"/>
          <w:szCs w:val="20"/>
        </w:rPr>
        <w:t>և</w:t>
      </w:r>
      <w:r w:rsidRPr="00E148A4">
        <w:rPr>
          <w:sz w:val="20"/>
          <w:szCs w:val="20"/>
        </w:rPr>
        <w:t>գրավատուինպատկանողշինարարությանհամար ձեռք բերված նյութերի ու սարքավորումների հիփոթեքով ` Հայաստանի Հանրապետության քաղաքացիական օրենսգրքի 271-րդ հոդվածին համապատասխան,</w:t>
      </w:r>
      <w:r w:rsidRPr="00E148A4">
        <w:rPr>
          <w:rFonts w:ascii="Courier New" w:hAnsi="Courier New" w:cs="Courier New"/>
          <w:sz w:val="20"/>
          <w:szCs w:val="20"/>
        </w:rPr>
        <w:t> </w:t>
      </w:r>
      <w:r w:rsidRPr="00E148A4">
        <w:rPr>
          <w:sz w:val="20"/>
          <w:szCs w:val="20"/>
        </w:rPr>
        <w:t>կամկրեդիտավորողից</w:t>
      </w:r>
      <w:r w:rsidR="00F425A5">
        <w:rPr>
          <w:sz w:val="20"/>
          <w:szCs w:val="20"/>
        </w:rPr>
        <w:t>և</w:t>
      </w:r>
      <w:r w:rsidRPr="00E148A4">
        <w:rPr>
          <w:sz w:val="20"/>
          <w:szCs w:val="20"/>
        </w:rPr>
        <w:t xml:space="preserve">կրեդիտառուիցանկախպատճառներովձեռքբերվող, կառուցվող, վերակառուցվող, վերանորոգվողկամարդիականացվող բնակարանը գրավադրելու անհնարինության դեպքում՝ այլ գրավով` պայմանով, որ գրավադրումը բացառող պայմանների վերացման դեպքում կգրավադրվի ձեռքբերվող, կառուցվող, վերակառուցվող, վերանորոգվող կամ արդիականացվող բնակարանը, </w:t>
      </w:r>
      <w:r w:rsidR="00F425A5">
        <w:rPr>
          <w:sz w:val="20"/>
          <w:szCs w:val="20"/>
        </w:rPr>
        <w:t>և</w:t>
      </w:r>
    </w:p>
    <w:p w:rsidR="00AA26A1" w:rsidRPr="00E148A4" w:rsidRDefault="00AA26A1" w:rsidP="007017BA">
      <w:pPr>
        <w:spacing w:after="0" w:line="360" w:lineRule="auto"/>
        <w:jc w:val="both"/>
        <w:rPr>
          <w:sz w:val="20"/>
          <w:szCs w:val="20"/>
        </w:rPr>
      </w:pPr>
      <w:r w:rsidRPr="00E148A4">
        <w:rPr>
          <w:sz w:val="20"/>
          <w:szCs w:val="20"/>
        </w:rPr>
        <w:t>գ. կրեդիտը տրամադրվել է որոշակի հատուցման դիմաց:</w:t>
      </w:r>
    </w:p>
    <w:p w:rsidR="00AA26A1" w:rsidRPr="00E148A4" w:rsidRDefault="00AA26A1" w:rsidP="007017BA">
      <w:pPr>
        <w:spacing w:after="0" w:line="360" w:lineRule="auto"/>
        <w:jc w:val="both"/>
        <w:rPr>
          <w:sz w:val="20"/>
          <w:szCs w:val="20"/>
        </w:rPr>
      </w:pPr>
      <w:r w:rsidRPr="00E148A4">
        <w:rPr>
          <w:sz w:val="20"/>
          <w:szCs w:val="20"/>
        </w:rPr>
        <w:t>Սույն օրենքի իմաստով հիփոթեքային կրեդիտ են համարվում նա</w:t>
      </w:r>
      <w:r w:rsidR="00F425A5">
        <w:rPr>
          <w:sz w:val="20"/>
          <w:szCs w:val="20"/>
        </w:rPr>
        <w:t>և</w:t>
      </w:r>
      <w:r w:rsidRPr="00E148A4">
        <w:rPr>
          <w:sz w:val="20"/>
          <w:szCs w:val="20"/>
        </w:rPr>
        <w:t xml:space="preserve"> սույն կետում նշված կրեդիտների վերաֆինանսավորման նպատակով կրեդիտառուներին տրամադրված վարկերը կամ փոխառությունները:</w:t>
      </w:r>
    </w:p>
    <w:p w:rsidR="00AA26A1" w:rsidRPr="00E148A4" w:rsidRDefault="00AA26A1" w:rsidP="007017BA">
      <w:pPr>
        <w:spacing w:after="0" w:line="360" w:lineRule="auto"/>
        <w:jc w:val="both"/>
        <w:rPr>
          <w:sz w:val="20"/>
          <w:szCs w:val="20"/>
        </w:rPr>
      </w:pPr>
      <w:r w:rsidRPr="00E148A4">
        <w:rPr>
          <w:sz w:val="20"/>
          <w:szCs w:val="20"/>
        </w:rPr>
        <w:t>3) բնակարանային հիփոթեքային կրեդիտավորման պայմանագիր կամ կրեդիտավորման պայմանագիր` պայմանագիր, որով կրեդիտավորողը կրեդիտառուին տրամադրում կամ պարտավորվում է տրամադրել բնակարանային հիփոթեքային կրեդիտ.</w:t>
      </w:r>
    </w:p>
    <w:p w:rsidR="00AA26A1" w:rsidRPr="00E148A4" w:rsidRDefault="00AA26A1" w:rsidP="007017BA">
      <w:pPr>
        <w:spacing w:after="0" w:line="360" w:lineRule="auto"/>
        <w:jc w:val="both"/>
        <w:rPr>
          <w:sz w:val="20"/>
          <w:szCs w:val="20"/>
        </w:rPr>
      </w:pPr>
      <w:r w:rsidRPr="00E148A4">
        <w:rPr>
          <w:sz w:val="20"/>
          <w:szCs w:val="20"/>
        </w:rPr>
        <w:t>4) կրեդիտի անվանական տոկոսադրույք` հաստատուն կամ լողացող տոկոսադրույք, որի հիման վրա կրեդիտավորողը հաշվարկում է կրեդիտառուի կողմից վճարման ենթակա տոկոսագումարները.</w:t>
      </w:r>
    </w:p>
    <w:p w:rsidR="00AA26A1" w:rsidRPr="00E148A4" w:rsidRDefault="00AA26A1" w:rsidP="007017BA">
      <w:pPr>
        <w:spacing w:after="0" w:line="360" w:lineRule="auto"/>
        <w:jc w:val="both"/>
        <w:rPr>
          <w:sz w:val="20"/>
          <w:szCs w:val="20"/>
        </w:rPr>
      </w:pPr>
      <w:r w:rsidRPr="00E148A4">
        <w:rPr>
          <w:sz w:val="20"/>
          <w:szCs w:val="20"/>
        </w:rPr>
        <w:t>5) հաստատուն տոկոսադրույք` կրեդիտի այն անվանական տոկոսադրույքը, որը ենթակա չէ փոփոխության կրեդիտավորման պայմանագրի գործողության ընթացքում.</w:t>
      </w:r>
    </w:p>
    <w:p w:rsidR="00AA26A1" w:rsidRPr="00E148A4" w:rsidRDefault="00AA26A1" w:rsidP="007017BA">
      <w:pPr>
        <w:spacing w:after="0" w:line="360" w:lineRule="auto"/>
        <w:jc w:val="both"/>
        <w:rPr>
          <w:sz w:val="20"/>
          <w:szCs w:val="20"/>
        </w:rPr>
      </w:pPr>
      <w:r w:rsidRPr="00E148A4">
        <w:rPr>
          <w:sz w:val="20"/>
          <w:szCs w:val="20"/>
        </w:rPr>
        <w:t xml:space="preserve">6) լողացող տոկոսադրույք` կրեդիտի այն անվանական տոկոսադրույքը, որը կարող է փոփոխվել կրեդիտավորման պայմանագրի գործողության ընթացքում՝ սույն օրենքի 12-րդ հոդվածով սահմանված դեպքերում </w:t>
      </w:r>
      <w:r w:rsidR="00F425A5">
        <w:rPr>
          <w:sz w:val="20"/>
          <w:szCs w:val="20"/>
        </w:rPr>
        <w:t>և</w:t>
      </w:r>
      <w:r w:rsidRPr="00E148A4">
        <w:rPr>
          <w:sz w:val="20"/>
          <w:szCs w:val="20"/>
        </w:rPr>
        <w:t xml:space="preserve"> կարգով.</w:t>
      </w:r>
    </w:p>
    <w:p w:rsidR="00AA26A1" w:rsidRPr="00E148A4" w:rsidRDefault="00AA26A1" w:rsidP="007017BA">
      <w:pPr>
        <w:spacing w:after="0" w:line="360" w:lineRule="auto"/>
        <w:jc w:val="both"/>
        <w:rPr>
          <w:sz w:val="20"/>
          <w:szCs w:val="20"/>
        </w:rPr>
      </w:pPr>
      <w:r w:rsidRPr="00E148A4">
        <w:rPr>
          <w:sz w:val="20"/>
          <w:szCs w:val="20"/>
        </w:rPr>
        <w:t>7) կրեդիտառու` կրեդիտ ստացող ֆիզիկական անձ.</w:t>
      </w:r>
    </w:p>
    <w:p w:rsidR="00AA26A1" w:rsidRPr="00E148A4" w:rsidRDefault="00AA26A1" w:rsidP="007017BA">
      <w:pPr>
        <w:spacing w:after="0" w:line="360" w:lineRule="auto"/>
        <w:jc w:val="both"/>
        <w:rPr>
          <w:sz w:val="20"/>
          <w:szCs w:val="20"/>
        </w:rPr>
      </w:pPr>
      <w:r w:rsidRPr="00E148A4">
        <w:rPr>
          <w:sz w:val="20"/>
          <w:szCs w:val="20"/>
        </w:rPr>
        <w:t>8) կրեդիտավորող` բանկ կամ վարկային կազմակերպություն.</w:t>
      </w:r>
    </w:p>
    <w:p w:rsidR="00AA26A1" w:rsidRPr="00E148A4" w:rsidRDefault="00AA26A1" w:rsidP="007017BA">
      <w:pPr>
        <w:spacing w:after="0" w:line="360" w:lineRule="auto"/>
        <w:jc w:val="both"/>
        <w:rPr>
          <w:sz w:val="20"/>
          <w:szCs w:val="20"/>
        </w:rPr>
      </w:pPr>
      <w:r w:rsidRPr="00E148A4">
        <w:rPr>
          <w:sz w:val="20"/>
          <w:szCs w:val="20"/>
        </w:rPr>
        <w:t xml:space="preserve">9) կրեդիտի մարմանն ուղղված վճարներ` կրեդիտի գումարի մարմանն ուղղված վճարներ </w:t>
      </w:r>
      <w:r w:rsidR="00F425A5">
        <w:rPr>
          <w:sz w:val="20"/>
          <w:szCs w:val="20"/>
        </w:rPr>
        <w:t>և</w:t>
      </w:r>
      <w:r w:rsidRPr="00E148A4">
        <w:rPr>
          <w:sz w:val="20"/>
          <w:szCs w:val="20"/>
        </w:rPr>
        <w:t xml:space="preserve"> կրեդիտառուի կրեդիտավորման ընդհանուր ծախսի մեջ ներառվող վճարներ.</w:t>
      </w:r>
    </w:p>
    <w:p w:rsidR="00AA26A1" w:rsidRPr="00E148A4" w:rsidRDefault="00AA26A1" w:rsidP="007017BA">
      <w:pPr>
        <w:spacing w:after="0" w:line="360" w:lineRule="auto"/>
        <w:jc w:val="both"/>
        <w:rPr>
          <w:sz w:val="20"/>
          <w:szCs w:val="20"/>
        </w:rPr>
      </w:pPr>
      <w:r w:rsidRPr="00E148A4">
        <w:rPr>
          <w:sz w:val="20"/>
          <w:szCs w:val="20"/>
        </w:rPr>
        <w:t>10) տարեկան փաստացի տոկոսադրույք ` ըստ «Սպառողական կրեդիտավորման մասին» Հայաստանի Հանրապետության օրենքի.</w:t>
      </w:r>
    </w:p>
    <w:p w:rsidR="00AA26A1" w:rsidRPr="00E148A4" w:rsidRDefault="00AA26A1" w:rsidP="007017BA">
      <w:pPr>
        <w:spacing w:after="0" w:line="360" w:lineRule="auto"/>
        <w:jc w:val="both"/>
        <w:rPr>
          <w:sz w:val="20"/>
          <w:szCs w:val="20"/>
        </w:rPr>
      </w:pPr>
      <w:r w:rsidRPr="00E148A4">
        <w:rPr>
          <w:sz w:val="20"/>
          <w:szCs w:val="20"/>
        </w:rPr>
        <w:t>11) կրեդիտավորման ընդհանուր ծախս՝ բոլոր տոկոսներն ու այլ վճարումները, որոնք կրեդիտառուն պարտավոր է վճարել (կատարել) կրեդիտավորման համար.</w:t>
      </w:r>
    </w:p>
    <w:p w:rsidR="00AA26A1" w:rsidRPr="00E148A4" w:rsidRDefault="00AA26A1" w:rsidP="007017BA">
      <w:pPr>
        <w:spacing w:after="0" w:line="360" w:lineRule="auto"/>
        <w:jc w:val="both"/>
        <w:rPr>
          <w:sz w:val="20"/>
          <w:szCs w:val="20"/>
        </w:rPr>
      </w:pPr>
      <w:r w:rsidRPr="00E148A4">
        <w:rPr>
          <w:sz w:val="20"/>
          <w:szCs w:val="20"/>
        </w:rPr>
        <w:lastRenderedPageBreak/>
        <w:t>12) օվերդրաֆտ՝ բանկի կողմից կրեդիտի տեսքով սույն օրենքով նախատեսված նպատակներով բանկային, ավանդային կամ այլ հաշվի վրա տրամադրված գումար կամ այդպիսի գումարի տրամադրման խոստում, այդ թվում վճարային քարտերով:</w:t>
      </w:r>
    </w:p>
    <w:p w:rsidR="00AA26A1" w:rsidRPr="00E148A4" w:rsidRDefault="00AA26A1" w:rsidP="007017BA">
      <w:pPr>
        <w:spacing w:after="0" w:line="360" w:lineRule="auto"/>
        <w:rPr>
          <w:sz w:val="20"/>
          <w:szCs w:val="20"/>
        </w:rPr>
      </w:pPr>
      <w:r w:rsidRPr="00E148A4">
        <w:rPr>
          <w:b/>
          <w:bCs/>
          <w:i/>
          <w:iCs/>
          <w:sz w:val="20"/>
          <w:szCs w:val="20"/>
        </w:rPr>
        <w:t>Հոդված 4. Տեղեկատվական ամփոփագիր</w:t>
      </w:r>
    </w:p>
    <w:p w:rsidR="00AA26A1" w:rsidRPr="00E148A4" w:rsidRDefault="00AA26A1" w:rsidP="007017BA">
      <w:pPr>
        <w:spacing w:after="0" w:line="360" w:lineRule="auto"/>
        <w:jc w:val="both"/>
        <w:rPr>
          <w:sz w:val="20"/>
          <w:szCs w:val="20"/>
        </w:rPr>
      </w:pPr>
      <w:r w:rsidRPr="00E148A4">
        <w:rPr>
          <w:sz w:val="20"/>
          <w:szCs w:val="20"/>
        </w:rPr>
        <w:t>1. Կրեդիտավորողը պարտավոր է իր կողմից առաջարկվող յուրաքանչյուր տեսակի բնակարանային հիփոթեքային կրեդիտի համար ունենալ տեղեկատվական ամփոփագիր: Հիփոթեքային կրեդիտների վերաբերյալ տեղեկատվական ամփոփագրերը կարող են համախմբվել նա</w:t>
      </w:r>
      <w:r w:rsidR="00F425A5">
        <w:rPr>
          <w:sz w:val="20"/>
          <w:szCs w:val="20"/>
        </w:rPr>
        <w:t>և</w:t>
      </w:r>
      <w:r w:rsidRPr="00E148A4">
        <w:rPr>
          <w:sz w:val="20"/>
          <w:szCs w:val="20"/>
        </w:rPr>
        <w:t xml:space="preserve"> մեկ միաuնական տեղեկատվական ամփոփագրում` պայմանով, որ միաuնական տեղեկատվական ամփոփագիրը պարունակի յուրաքանչյուր տեսակի կրեդիտի վերաբերյալ uույն oրենքով uահմանված տեղեկատվությունը:</w:t>
      </w:r>
    </w:p>
    <w:p w:rsidR="00AA26A1" w:rsidRPr="00E148A4" w:rsidRDefault="00AA26A1" w:rsidP="007017BA">
      <w:pPr>
        <w:spacing w:after="0" w:line="360" w:lineRule="auto"/>
        <w:jc w:val="both"/>
        <w:rPr>
          <w:sz w:val="20"/>
          <w:szCs w:val="20"/>
        </w:rPr>
      </w:pPr>
      <w:r w:rsidRPr="00E148A4">
        <w:rPr>
          <w:sz w:val="20"/>
          <w:szCs w:val="20"/>
        </w:rPr>
        <w:t>2. Յուրաքանչյուր տեղեկատվական ամփոփագիրը պետք է պարունակի հետ</w:t>
      </w:r>
      <w:r w:rsidR="00F425A5">
        <w:rPr>
          <w:sz w:val="20"/>
          <w:szCs w:val="20"/>
        </w:rPr>
        <w:t>և</w:t>
      </w:r>
      <w:r w:rsidRPr="00E148A4">
        <w:rPr>
          <w:sz w:val="20"/>
          <w:szCs w:val="20"/>
        </w:rPr>
        <w:t>յալ տեղեկատվությունը.</w:t>
      </w:r>
    </w:p>
    <w:p w:rsidR="00AA26A1" w:rsidRPr="00E148A4" w:rsidRDefault="00AA26A1" w:rsidP="007017BA">
      <w:pPr>
        <w:spacing w:after="0" w:line="360" w:lineRule="auto"/>
        <w:jc w:val="both"/>
        <w:rPr>
          <w:sz w:val="20"/>
          <w:szCs w:val="20"/>
        </w:rPr>
      </w:pPr>
      <w:r w:rsidRPr="00E148A4">
        <w:rPr>
          <w:sz w:val="20"/>
          <w:szCs w:val="20"/>
        </w:rPr>
        <w:t>1)</w:t>
      </w:r>
      <w:r w:rsidRPr="00E148A4">
        <w:rPr>
          <w:rFonts w:ascii="Courier New" w:hAnsi="Courier New" w:cs="Courier New"/>
          <w:sz w:val="20"/>
          <w:szCs w:val="20"/>
        </w:rPr>
        <w:t> </w:t>
      </w:r>
      <w:r w:rsidRPr="00E148A4">
        <w:rPr>
          <w:sz w:val="20"/>
          <w:szCs w:val="20"/>
        </w:rPr>
        <w:t>կրեդիտինպատակը,</w:t>
      </w:r>
    </w:p>
    <w:p w:rsidR="00AA26A1" w:rsidRPr="00E148A4" w:rsidRDefault="00AA26A1" w:rsidP="007017BA">
      <w:pPr>
        <w:spacing w:after="0" w:line="360" w:lineRule="auto"/>
        <w:jc w:val="both"/>
        <w:rPr>
          <w:sz w:val="20"/>
          <w:szCs w:val="20"/>
        </w:rPr>
      </w:pPr>
      <w:r w:rsidRPr="00E148A4">
        <w:rPr>
          <w:sz w:val="20"/>
          <w:szCs w:val="20"/>
        </w:rPr>
        <w:t>2) կրեդիտի անվանական տոկոսադրույքի չափը, տեսակը (հաստատուն կամ լողացող, ընդ որում այս տեսակները չեն կարող անվանվել այլ կերպ, քան նախատեսված է սույն օրենքով), իսկ եթե անվանական տոկոսադրույքը լողացող է, ապա այն փոփոխելու պայմաններն ու կարգը, ինչպես նա</w:t>
      </w:r>
      <w:r w:rsidR="00F425A5">
        <w:rPr>
          <w:sz w:val="20"/>
          <w:szCs w:val="20"/>
        </w:rPr>
        <w:t>և</w:t>
      </w:r>
      <w:r w:rsidRPr="00E148A4">
        <w:rPr>
          <w:sz w:val="20"/>
          <w:szCs w:val="20"/>
        </w:rPr>
        <w:t xml:space="preserve"> տոկոսադրույքի փոփոխության վրա ազդող գործոնների</w:t>
      </w:r>
      <w:r w:rsidRPr="00E148A4">
        <w:rPr>
          <w:rFonts w:ascii="Courier New" w:hAnsi="Courier New" w:cs="Courier New"/>
          <w:sz w:val="20"/>
          <w:szCs w:val="20"/>
        </w:rPr>
        <w:t> </w:t>
      </w:r>
      <w:r w:rsidRPr="00E148A4">
        <w:rPr>
          <w:sz w:val="20"/>
          <w:szCs w:val="20"/>
        </w:rPr>
        <w:t>բացատրությունը,</w:t>
      </w:r>
    </w:p>
    <w:p w:rsidR="00AA26A1" w:rsidRPr="00E148A4" w:rsidRDefault="00AA26A1" w:rsidP="007017BA">
      <w:pPr>
        <w:spacing w:after="0" w:line="360" w:lineRule="auto"/>
        <w:jc w:val="both"/>
        <w:rPr>
          <w:sz w:val="20"/>
          <w:szCs w:val="20"/>
        </w:rPr>
      </w:pPr>
      <w:r w:rsidRPr="00E148A4">
        <w:rPr>
          <w:sz w:val="20"/>
          <w:szCs w:val="20"/>
        </w:rPr>
        <w:t>3) կրեդիտի տարեկան փաստացի տոկոսադրույքի չափը.</w:t>
      </w:r>
    </w:p>
    <w:p w:rsidR="00AA26A1" w:rsidRPr="00E148A4" w:rsidRDefault="00AA26A1" w:rsidP="007017BA">
      <w:pPr>
        <w:spacing w:after="0" w:line="360" w:lineRule="auto"/>
        <w:jc w:val="both"/>
        <w:rPr>
          <w:sz w:val="20"/>
          <w:szCs w:val="20"/>
        </w:rPr>
      </w:pPr>
      <w:r w:rsidRPr="00E148A4">
        <w:rPr>
          <w:sz w:val="20"/>
          <w:szCs w:val="20"/>
        </w:rPr>
        <w:t>4) նշում այն մասին, որ կրեդիտառուն վճարելու է ապահովագրության, գնահատման կամ այլ օժանդակ ծառայությունների համար կամ նոտարական ծառայությունների համար կամ կատարելու է այլ վճարներ, եթե կրեդիտավորողին հայտնի է, որ կրեդիտառուն կատարելու է նման վճարներ,</w:t>
      </w:r>
    </w:p>
    <w:p w:rsidR="00AA26A1" w:rsidRPr="00E148A4" w:rsidRDefault="00AA26A1" w:rsidP="007017BA">
      <w:pPr>
        <w:spacing w:after="0" w:line="360" w:lineRule="auto"/>
        <w:jc w:val="both"/>
        <w:rPr>
          <w:sz w:val="20"/>
          <w:szCs w:val="20"/>
        </w:rPr>
      </w:pPr>
      <w:r w:rsidRPr="00E148A4">
        <w:rPr>
          <w:sz w:val="20"/>
          <w:szCs w:val="20"/>
        </w:rPr>
        <w:t>5) նշում սույն մասի 4-րդ կետում նշված այն վճարների մասին, որոնք չեն ներառվում տարեկան փաստացի տոկոսադրույքի հաշվարկի մեջ,</w:t>
      </w:r>
    </w:p>
    <w:p w:rsidR="00AA26A1" w:rsidRPr="00E148A4" w:rsidRDefault="00AA26A1" w:rsidP="007017BA">
      <w:pPr>
        <w:spacing w:after="0" w:line="360" w:lineRule="auto"/>
        <w:jc w:val="both"/>
        <w:rPr>
          <w:sz w:val="20"/>
          <w:szCs w:val="20"/>
        </w:rPr>
      </w:pPr>
      <w:r w:rsidRPr="00E148A4">
        <w:rPr>
          <w:sz w:val="20"/>
          <w:szCs w:val="20"/>
        </w:rPr>
        <w:t>6) եթե կրեդիտավորողը կրեդիտի տրամադրումը պայմանավորում է առանձին ապահովագրական ընկերությունների կամ</w:t>
      </w:r>
      <w:r w:rsidRPr="00E148A4">
        <w:rPr>
          <w:rFonts w:ascii="Courier New" w:hAnsi="Courier New" w:cs="Courier New"/>
          <w:sz w:val="20"/>
          <w:szCs w:val="20"/>
        </w:rPr>
        <w:t> </w:t>
      </w:r>
      <w:r w:rsidRPr="00E148A4">
        <w:rPr>
          <w:sz w:val="20"/>
          <w:szCs w:val="20"/>
        </w:rPr>
        <w:t>գնահատողներիծառայություններիցօգտվելուհետ, ապանշումայդմասին, ինչպեսնա</w:t>
      </w:r>
      <w:r w:rsidR="00F425A5">
        <w:rPr>
          <w:sz w:val="20"/>
          <w:szCs w:val="20"/>
        </w:rPr>
        <w:t>և</w:t>
      </w:r>
      <w:r w:rsidRPr="00E148A4">
        <w:rPr>
          <w:sz w:val="20"/>
          <w:szCs w:val="20"/>
        </w:rPr>
        <w:t>Կրեդիտավորողիկողմիցսահմանվածցանկերումներառվածապահովագրականընկերություններիկամ</w:t>
      </w:r>
      <w:r w:rsidRPr="00E148A4">
        <w:rPr>
          <w:rFonts w:ascii="Courier New" w:hAnsi="Courier New" w:cs="Courier New"/>
          <w:sz w:val="20"/>
          <w:szCs w:val="20"/>
        </w:rPr>
        <w:t> </w:t>
      </w:r>
      <w:r w:rsidRPr="00E148A4">
        <w:rPr>
          <w:sz w:val="20"/>
          <w:szCs w:val="20"/>
        </w:rPr>
        <w:t>գնահատողներիհետկապվելուհամարանհրաժեշտտեղեկություններ, այդ թվում` անվանումներ, գտնվելու վայրեր, հեռախոսի համարներ,</w:t>
      </w:r>
    </w:p>
    <w:p w:rsidR="00AA26A1" w:rsidRPr="00E148A4" w:rsidRDefault="00AA26A1" w:rsidP="007017BA">
      <w:pPr>
        <w:spacing w:after="0" w:line="360" w:lineRule="auto"/>
        <w:jc w:val="both"/>
        <w:rPr>
          <w:sz w:val="20"/>
          <w:szCs w:val="20"/>
        </w:rPr>
      </w:pPr>
      <w:r w:rsidRPr="00E148A4">
        <w:rPr>
          <w:sz w:val="20"/>
          <w:szCs w:val="20"/>
        </w:rPr>
        <w:t xml:space="preserve">7) կրեդիտի գումարի նվազագույն </w:t>
      </w:r>
      <w:r w:rsidR="00F425A5">
        <w:rPr>
          <w:sz w:val="20"/>
          <w:szCs w:val="20"/>
        </w:rPr>
        <w:t>և</w:t>
      </w:r>
      <w:r w:rsidRPr="00E148A4">
        <w:rPr>
          <w:sz w:val="20"/>
          <w:szCs w:val="20"/>
        </w:rPr>
        <w:t xml:space="preserve"> առավելագույն չափերը,</w:t>
      </w:r>
    </w:p>
    <w:p w:rsidR="00AA26A1" w:rsidRPr="00E148A4" w:rsidRDefault="00AA26A1" w:rsidP="007017BA">
      <w:pPr>
        <w:spacing w:after="0" w:line="360" w:lineRule="auto"/>
        <w:jc w:val="both"/>
        <w:rPr>
          <w:sz w:val="20"/>
          <w:szCs w:val="20"/>
        </w:rPr>
      </w:pPr>
      <w:r w:rsidRPr="00E148A4">
        <w:rPr>
          <w:sz w:val="20"/>
          <w:szCs w:val="20"/>
        </w:rPr>
        <w:t xml:space="preserve">8) կրեդիտավորման նվազագույն </w:t>
      </w:r>
      <w:r w:rsidR="00F425A5">
        <w:rPr>
          <w:sz w:val="20"/>
          <w:szCs w:val="20"/>
        </w:rPr>
        <w:t>և</w:t>
      </w:r>
      <w:r w:rsidRPr="00E148A4">
        <w:rPr>
          <w:sz w:val="20"/>
          <w:szCs w:val="20"/>
        </w:rPr>
        <w:t xml:space="preserve"> առավելագույն ժամկետները,</w:t>
      </w:r>
    </w:p>
    <w:p w:rsidR="00AA26A1" w:rsidRPr="00E148A4" w:rsidRDefault="00AA26A1" w:rsidP="007017BA">
      <w:pPr>
        <w:spacing w:after="0" w:line="360" w:lineRule="auto"/>
        <w:jc w:val="both"/>
        <w:rPr>
          <w:sz w:val="20"/>
          <w:szCs w:val="20"/>
        </w:rPr>
      </w:pPr>
      <w:r w:rsidRPr="00E148A4">
        <w:rPr>
          <w:sz w:val="20"/>
          <w:szCs w:val="20"/>
        </w:rPr>
        <w:t>9) կրեդիտավորման պայմանագրով ունեցած պարտավորություններն ամբողջությամբ կամ մասնակիորեն ժամկետից շուտ կատարելու իրավունքի մասին նշում, ինչպես նա</w:t>
      </w:r>
      <w:r w:rsidR="00F425A5">
        <w:rPr>
          <w:sz w:val="20"/>
          <w:szCs w:val="20"/>
        </w:rPr>
        <w:t>և</w:t>
      </w:r>
      <w:r w:rsidRPr="00E148A4">
        <w:rPr>
          <w:sz w:val="20"/>
          <w:szCs w:val="20"/>
        </w:rPr>
        <w:t xml:space="preserve"> սույն օրենքով թույլատրված դեպքերում այդ իրավունքն իրականացնելու արդյունքում կրեդիտառուի կողմից վճարվող տուժանքի չափը կամ կրեդիտառուի համար այլ անբարենպաստ հետ</w:t>
      </w:r>
      <w:r w:rsidR="00F425A5">
        <w:rPr>
          <w:sz w:val="20"/>
          <w:szCs w:val="20"/>
        </w:rPr>
        <w:t>և</w:t>
      </w:r>
      <w:r w:rsidRPr="00E148A4">
        <w:rPr>
          <w:sz w:val="20"/>
          <w:szCs w:val="20"/>
        </w:rPr>
        <w:t>անքները,</w:t>
      </w:r>
    </w:p>
    <w:p w:rsidR="00AA26A1" w:rsidRPr="00E148A4" w:rsidRDefault="00AA26A1" w:rsidP="007017BA">
      <w:pPr>
        <w:spacing w:after="0" w:line="360" w:lineRule="auto"/>
        <w:jc w:val="both"/>
        <w:rPr>
          <w:sz w:val="20"/>
          <w:szCs w:val="20"/>
        </w:rPr>
      </w:pPr>
      <w:r w:rsidRPr="00E148A4">
        <w:rPr>
          <w:sz w:val="20"/>
          <w:szCs w:val="20"/>
        </w:rPr>
        <w:t>10) նշում կրեդիտառուի պարտավորությունների կատարումն ապահովող միջոցների մասին,</w:t>
      </w:r>
    </w:p>
    <w:p w:rsidR="00AA26A1" w:rsidRPr="00E148A4" w:rsidRDefault="00AA26A1" w:rsidP="007017BA">
      <w:pPr>
        <w:spacing w:after="0" w:line="360" w:lineRule="auto"/>
        <w:jc w:val="both"/>
        <w:rPr>
          <w:sz w:val="20"/>
          <w:szCs w:val="20"/>
        </w:rPr>
      </w:pPr>
      <w:r w:rsidRPr="00E148A4">
        <w:rPr>
          <w:sz w:val="20"/>
          <w:szCs w:val="20"/>
        </w:rPr>
        <w:lastRenderedPageBreak/>
        <w:t>11) տեղեկատվություն կրեդիտի մարմանն ուղղված վճարների վերաբերյալ, մասնավորապես` այդ վճարների պարբերականությունը, կրեդիտավորման պայմանագրի գործողության ընթացքում պարբերական վճարների հաստատուն լինելը կամ ավելացումը կամ նվազումը, կրեդիտի մարմանն ուղղված վճարների ցանկը,</w:t>
      </w:r>
    </w:p>
    <w:p w:rsidR="00AA26A1" w:rsidRPr="00E148A4" w:rsidRDefault="00AA26A1" w:rsidP="007017BA">
      <w:pPr>
        <w:spacing w:after="0" w:line="360" w:lineRule="auto"/>
        <w:jc w:val="both"/>
        <w:rPr>
          <w:sz w:val="20"/>
          <w:szCs w:val="20"/>
        </w:rPr>
      </w:pPr>
      <w:r w:rsidRPr="00E148A4">
        <w:rPr>
          <w:sz w:val="20"/>
          <w:szCs w:val="20"/>
        </w:rPr>
        <w:t xml:space="preserve">12) կրեդիտի գումարի </w:t>
      </w:r>
      <w:r w:rsidR="00F425A5">
        <w:rPr>
          <w:sz w:val="20"/>
          <w:szCs w:val="20"/>
        </w:rPr>
        <w:t>և</w:t>
      </w:r>
      <w:r w:rsidRPr="00E148A4">
        <w:rPr>
          <w:sz w:val="20"/>
          <w:szCs w:val="20"/>
        </w:rPr>
        <w:t xml:space="preserve"> բնակարանի գնահատված շուկայական արժեքի առավելագույն հարաբերակցությունը,</w:t>
      </w:r>
    </w:p>
    <w:p w:rsidR="00AA26A1" w:rsidRPr="00E148A4" w:rsidRDefault="00AA26A1" w:rsidP="007017BA">
      <w:pPr>
        <w:spacing w:after="0" w:line="360" w:lineRule="auto"/>
        <w:jc w:val="both"/>
        <w:rPr>
          <w:sz w:val="20"/>
          <w:szCs w:val="20"/>
        </w:rPr>
      </w:pPr>
      <w:r w:rsidRPr="00E148A4">
        <w:rPr>
          <w:sz w:val="20"/>
          <w:szCs w:val="20"/>
        </w:rPr>
        <w:t>13) եթե առանձին պայմանների առկայության դեպքում հնարավոր է ընդհանուր պայմաններից տարբերվող արտոնյալ պայմաններով կրեդիտ ստանալ, ապա նշում այդ պայմանների մասին,</w:t>
      </w:r>
    </w:p>
    <w:p w:rsidR="00AA26A1" w:rsidRPr="00E148A4" w:rsidRDefault="00AA26A1" w:rsidP="007017BA">
      <w:pPr>
        <w:spacing w:after="0" w:line="360" w:lineRule="auto"/>
        <w:jc w:val="both"/>
        <w:rPr>
          <w:sz w:val="20"/>
          <w:szCs w:val="20"/>
        </w:rPr>
      </w:pPr>
      <w:r w:rsidRPr="00E148A4">
        <w:rPr>
          <w:sz w:val="20"/>
          <w:szCs w:val="20"/>
        </w:rPr>
        <w:t>14) նախազգուշացում այն մասին, որ կրեդիտառուն կարող է զրկվել բնակարանի նկատմամբ իր իրավունքներից, եթե չկատարի կամ ոչ պատշաճ կերպով կատարի կրեդիտավորման պայմանագրով ստանձնած իր պարտավորությունները,</w:t>
      </w:r>
    </w:p>
    <w:p w:rsidR="00AA26A1" w:rsidRPr="00E148A4" w:rsidRDefault="00AA26A1" w:rsidP="007017BA">
      <w:pPr>
        <w:spacing w:after="0" w:line="360" w:lineRule="auto"/>
        <w:jc w:val="both"/>
        <w:rPr>
          <w:sz w:val="20"/>
          <w:szCs w:val="20"/>
        </w:rPr>
      </w:pPr>
      <w:r w:rsidRPr="00E148A4">
        <w:rPr>
          <w:sz w:val="20"/>
          <w:szCs w:val="20"/>
        </w:rPr>
        <w:t xml:space="preserve">15) տեղեկատվություն այն մասին, որ հիփոթեքի պայմանագիրը պետք է վավերացվի նոտարական կարգով, բացառությամբ` այն դեպքի, երբ հիփոթեքի պայմանագիրը համապատասխանում է Հայաստանի Հանրապետության քաղաքացիական օրենսգրքի հիման վրա ընդունված Հայաստանի Հանրապետության կառավարության որոշմամբ հաստատված հիփոթեքի օրինակելի պայմանագրի պայմաններին, </w:t>
      </w:r>
      <w:r w:rsidR="00F425A5">
        <w:rPr>
          <w:sz w:val="20"/>
          <w:szCs w:val="20"/>
        </w:rPr>
        <w:t>և</w:t>
      </w:r>
      <w:r w:rsidRPr="00E148A4">
        <w:rPr>
          <w:sz w:val="20"/>
          <w:szCs w:val="20"/>
        </w:rPr>
        <w:t xml:space="preserve"> որ բնակարանի նկատմամբ սեփականության իրավունքը, հիփոթեքի իրավունքը </w:t>
      </w:r>
      <w:r w:rsidR="00F425A5">
        <w:rPr>
          <w:sz w:val="20"/>
          <w:szCs w:val="20"/>
        </w:rPr>
        <w:t>և</w:t>
      </w:r>
      <w:r w:rsidRPr="00E148A4">
        <w:rPr>
          <w:sz w:val="20"/>
          <w:szCs w:val="20"/>
        </w:rPr>
        <w:t xml:space="preserve"> այլ գույքային իրավունքները ենթակա են պետական գրանցման,</w:t>
      </w:r>
    </w:p>
    <w:p w:rsidR="00AA26A1" w:rsidRPr="00E148A4" w:rsidRDefault="00AA26A1" w:rsidP="007017BA">
      <w:pPr>
        <w:spacing w:after="0" w:line="360" w:lineRule="auto"/>
        <w:jc w:val="both"/>
        <w:rPr>
          <w:sz w:val="20"/>
          <w:szCs w:val="20"/>
        </w:rPr>
      </w:pPr>
      <w:r w:rsidRPr="00E148A4">
        <w:rPr>
          <w:sz w:val="20"/>
          <w:szCs w:val="20"/>
        </w:rPr>
        <w:t>16) Լողացող տոկոսադրույքի կիրառման դեպքում, պետք է նշվեն առավելագույն շեմեր, որոնցից ավել կրեդիտի անվանական տոկոսադրույքը չի կարող բարձրանալ կամ իջնել,</w:t>
      </w:r>
    </w:p>
    <w:p w:rsidR="00AA26A1" w:rsidRPr="00E148A4" w:rsidRDefault="00AA26A1" w:rsidP="007017BA">
      <w:pPr>
        <w:spacing w:after="0" w:line="360" w:lineRule="auto"/>
        <w:jc w:val="both"/>
        <w:rPr>
          <w:sz w:val="20"/>
          <w:szCs w:val="20"/>
        </w:rPr>
      </w:pPr>
      <w:r w:rsidRPr="00E148A4">
        <w:rPr>
          <w:sz w:val="20"/>
          <w:szCs w:val="20"/>
        </w:rPr>
        <w:t>17) Կենտրոնական բանկի նորմատիվ իրավական ակտերով սահմանված` տեղեկատվական ամփոփագրում պարտադիր ներառման ենթակա այլ տեղեկատվություն, որն անհրաժեշտ է կրեդիտառուների շահերի պաշտպանության նպատակով: Կենտրոնական բանկն իրավունք ունի իր նորմատիվ իրավական ակտերով սահմանել նա</w:t>
      </w:r>
      <w:r w:rsidR="00F425A5">
        <w:rPr>
          <w:sz w:val="20"/>
          <w:szCs w:val="20"/>
        </w:rPr>
        <w:t>և</w:t>
      </w:r>
      <w:r w:rsidRPr="00E148A4">
        <w:rPr>
          <w:sz w:val="20"/>
          <w:szCs w:val="20"/>
        </w:rPr>
        <w:t xml:space="preserve"> տեղեկատվական ամփոփագրեր կազմելու ձ</w:t>
      </w:r>
      <w:r w:rsidR="00F425A5">
        <w:rPr>
          <w:sz w:val="20"/>
          <w:szCs w:val="20"/>
        </w:rPr>
        <w:t>և</w:t>
      </w:r>
      <w:r w:rsidRPr="00E148A4">
        <w:rPr>
          <w:sz w:val="20"/>
          <w:szCs w:val="20"/>
        </w:rPr>
        <w:t>ի, տեղեկատվական ամփոփագրերում ներառման ենթակա տեղեկատվությունների բովանդակության, ձ</w:t>
      </w:r>
      <w:r w:rsidR="00F425A5">
        <w:rPr>
          <w:sz w:val="20"/>
          <w:szCs w:val="20"/>
        </w:rPr>
        <w:t>և</w:t>
      </w:r>
      <w:r w:rsidRPr="00E148A4">
        <w:rPr>
          <w:sz w:val="20"/>
          <w:szCs w:val="20"/>
        </w:rPr>
        <w:t>աչափերի նկատմամբ պահանջներ, պարտադիր կիրառման ենթակա տեքuտեր, օրինակելի տարբերակներ:</w:t>
      </w:r>
    </w:p>
    <w:p w:rsidR="00AA26A1" w:rsidRPr="00E148A4" w:rsidRDefault="00AA26A1" w:rsidP="007017BA">
      <w:pPr>
        <w:spacing w:after="0" w:line="360" w:lineRule="auto"/>
        <w:jc w:val="both"/>
        <w:rPr>
          <w:sz w:val="20"/>
          <w:szCs w:val="20"/>
        </w:rPr>
      </w:pPr>
      <w:r w:rsidRPr="00E148A4">
        <w:rPr>
          <w:sz w:val="20"/>
          <w:szCs w:val="20"/>
        </w:rPr>
        <w:t>3. Սույն հոդվածի 2-րդ մասով սահմանված տեղեկատվությունից բացի այլ տեղեկատվություն տեղեկատվական ամփոփագիրը չի պարունակում: Սույն հոդվածի 2-րդ մասով չսահմանված տեղեկատվությունը կրեդիտառուին կարող է ներկայացվել ամփոփագրին կից հավելվածի տեսքով:</w:t>
      </w:r>
    </w:p>
    <w:p w:rsidR="00AA26A1" w:rsidRPr="00E148A4" w:rsidRDefault="00AA26A1" w:rsidP="007017BA">
      <w:pPr>
        <w:spacing w:after="0" w:line="360" w:lineRule="auto"/>
        <w:rPr>
          <w:sz w:val="20"/>
          <w:szCs w:val="20"/>
        </w:rPr>
      </w:pPr>
      <w:r w:rsidRPr="00E148A4">
        <w:rPr>
          <w:b/>
          <w:bCs/>
          <w:i/>
          <w:iCs/>
          <w:sz w:val="20"/>
          <w:szCs w:val="20"/>
        </w:rPr>
        <w:t>Հոդված 5. Տեղեկատվական ամփոփագրի հրապարակումն ու տրամադրումը</w:t>
      </w:r>
    </w:p>
    <w:p w:rsidR="00AA26A1" w:rsidRPr="00E148A4" w:rsidRDefault="00AA26A1" w:rsidP="007017BA">
      <w:pPr>
        <w:spacing w:after="0" w:line="360" w:lineRule="auto"/>
        <w:jc w:val="both"/>
        <w:rPr>
          <w:sz w:val="20"/>
          <w:szCs w:val="20"/>
        </w:rPr>
      </w:pPr>
      <w:r w:rsidRPr="00E148A4">
        <w:rPr>
          <w:sz w:val="20"/>
          <w:szCs w:val="20"/>
        </w:rPr>
        <w:t>1. Կրեդիտավորողը պարտավոր է տեղեկատվական ամփոփագրերը հրապարակել իր ինտերնետային կայքում, ինչպես նա</w:t>
      </w:r>
      <w:r w:rsidR="00F425A5">
        <w:rPr>
          <w:sz w:val="20"/>
          <w:szCs w:val="20"/>
        </w:rPr>
        <w:t>և</w:t>
      </w:r>
      <w:r w:rsidRPr="00E148A4">
        <w:rPr>
          <w:sz w:val="20"/>
          <w:szCs w:val="20"/>
        </w:rPr>
        <w:t xml:space="preserve"> տեղադրել, այդ թվում՝ տեխնիկական սարքերի օգտագործմամբ, իր տարածքում` հաճախորդների համար տեսանելի վայրում:</w:t>
      </w:r>
    </w:p>
    <w:p w:rsidR="00AA26A1" w:rsidRPr="00E148A4" w:rsidRDefault="00AA26A1" w:rsidP="007017BA">
      <w:pPr>
        <w:spacing w:after="0" w:line="360" w:lineRule="auto"/>
        <w:jc w:val="both"/>
        <w:rPr>
          <w:sz w:val="20"/>
          <w:szCs w:val="20"/>
        </w:rPr>
      </w:pPr>
      <w:r w:rsidRPr="00E148A4">
        <w:rPr>
          <w:sz w:val="20"/>
          <w:szCs w:val="20"/>
        </w:rPr>
        <w:t>2. Կրեդիտավորողը պարտավոր է տեղեկատվական ամփոփագիրն անվճար տրամադրել կրեդիտավորողի տարածքում գտնվող յուրաքանչյուր անձի` վերջինիս պահանջով:</w:t>
      </w:r>
    </w:p>
    <w:p w:rsidR="00AA26A1" w:rsidRPr="00E148A4" w:rsidRDefault="00AA26A1" w:rsidP="007017BA">
      <w:pPr>
        <w:spacing w:after="0" w:line="360" w:lineRule="auto"/>
        <w:rPr>
          <w:sz w:val="20"/>
          <w:szCs w:val="20"/>
        </w:rPr>
      </w:pPr>
      <w:r w:rsidRPr="00E148A4">
        <w:rPr>
          <w:b/>
          <w:bCs/>
          <w:i/>
          <w:iCs/>
          <w:sz w:val="20"/>
          <w:szCs w:val="20"/>
        </w:rPr>
        <w:t>Հոդված 6. Կրեդիտավորման պայմանագրի կնքումը</w:t>
      </w:r>
    </w:p>
    <w:p w:rsidR="00AA26A1" w:rsidRPr="00E148A4" w:rsidRDefault="00AA26A1" w:rsidP="007017BA">
      <w:pPr>
        <w:spacing w:after="0" w:line="360" w:lineRule="auto"/>
        <w:jc w:val="both"/>
        <w:rPr>
          <w:sz w:val="20"/>
          <w:szCs w:val="20"/>
        </w:rPr>
      </w:pPr>
      <w:r w:rsidRPr="00E148A4">
        <w:rPr>
          <w:sz w:val="20"/>
          <w:szCs w:val="20"/>
        </w:rPr>
        <w:lastRenderedPageBreak/>
        <w:t xml:space="preserve">1. Կրեդիտավորման պայմանագիրը կնքվում է կրեդիտավորողի կողմից կրեդիտավորման պայմանագիր կնքելու գրավոր առաջարկը (օֆերտան) կրեդիտառուին առձեռն կամ փոստով հանձնելու </w:t>
      </w:r>
      <w:r w:rsidR="00F425A5">
        <w:rPr>
          <w:sz w:val="20"/>
          <w:szCs w:val="20"/>
        </w:rPr>
        <w:t>և</w:t>
      </w:r>
      <w:r w:rsidRPr="00E148A4">
        <w:rPr>
          <w:sz w:val="20"/>
          <w:szCs w:val="20"/>
        </w:rPr>
        <w:t xml:space="preserve"> այդ առաջարկը կրեդիտառուի կողմից գրավոր ձ</w:t>
      </w:r>
      <w:r w:rsidR="00F425A5">
        <w:rPr>
          <w:sz w:val="20"/>
          <w:szCs w:val="20"/>
        </w:rPr>
        <w:t>և</w:t>
      </w:r>
      <w:r w:rsidRPr="00E148A4">
        <w:rPr>
          <w:sz w:val="20"/>
          <w:szCs w:val="20"/>
        </w:rPr>
        <w:t xml:space="preserve">ով ընդունելու (ակցեպտի) միջոցով: Կրեդիտավորման պայմանագիրը կարող է կնքվել մեկ փաստաթուղթ կազմելու միջոցով, մասնավորապես` կրեդիտավորողի կողմից ստորագրված պայմանագրի նախագիծը կրեդիտառուին հանձնելու </w:t>
      </w:r>
      <w:r w:rsidR="00F425A5">
        <w:rPr>
          <w:sz w:val="20"/>
          <w:szCs w:val="20"/>
        </w:rPr>
        <w:t>և</w:t>
      </w:r>
      <w:r w:rsidRPr="00E148A4">
        <w:rPr>
          <w:sz w:val="20"/>
          <w:szCs w:val="20"/>
        </w:rPr>
        <w:t xml:space="preserve"> այդ նախագիծը կրեդիտառուի կողմից ստորագրելու միջոցով:</w:t>
      </w:r>
      <w:r w:rsidR="004728ED" w:rsidRPr="00E148A4">
        <w:rPr>
          <w:sz w:val="20"/>
          <w:szCs w:val="20"/>
        </w:rPr>
        <w:t xml:space="preserve"> Կրեդիտավորողը պարտավոր է մինչև կրեդիտավորման պայմանագրի կնքումն առնվազն 7 օր առաջ կրեդիտավորման պայմանագիր կնքելու առաջարկը և կրեդիտավորման պայմանագրի նախագիծը</w:t>
      </w:r>
      <w:r w:rsidR="00141786" w:rsidRPr="00E148A4">
        <w:rPr>
          <w:sz w:val="20"/>
          <w:szCs w:val="20"/>
        </w:rPr>
        <w:t xml:space="preserve"> </w:t>
      </w:r>
      <w:r w:rsidR="004728ED" w:rsidRPr="00E148A4">
        <w:rPr>
          <w:sz w:val="20"/>
          <w:szCs w:val="20"/>
        </w:rPr>
        <w:t>տրամադրել կրեդիտառուին</w:t>
      </w:r>
      <w:r w:rsidR="004728ED" w:rsidRPr="00E148A4">
        <w:rPr>
          <w:sz w:val="20"/>
          <w:szCs w:val="20"/>
          <w:shd w:val="clear" w:color="auto" w:fill="FFFFFF"/>
        </w:rPr>
        <w:t>: Կրեդիտավորողն իրավունք ունի կրեդիտառուի ստորագրմանը ներկայացնել միայն կրեդիտավորման պայմանագրի այն նախագիծը, որը սույն մասում սահմանված ժամկետում տրամադրվել է կրեդիտառուին: Եթե կրեդիտառուին տրամադրված կրեդիտավորման պայմանագրի նախագծում ոչ կրեդիտառուի նախաձեռնությամբ կատարվել է որևէ փոփոխություն, ապա կրեդիտավորման պայմանագրի փոփոխված տարբերակը ևս պետք է ներկայացվի կրեդիտառուին` այդ պայմանագիրը կնքելուց առնվազն 7 օր առաջ:</w:t>
      </w:r>
    </w:p>
    <w:p w:rsidR="00AA26A1" w:rsidRPr="00E148A4" w:rsidRDefault="00AA26A1" w:rsidP="007017BA">
      <w:pPr>
        <w:spacing w:after="0" w:line="360" w:lineRule="auto"/>
        <w:jc w:val="both"/>
        <w:rPr>
          <w:sz w:val="20"/>
          <w:szCs w:val="20"/>
        </w:rPr>
      </w:pPr>
      <w:r w:rsidRPr="00E148A4">
        <w:rPr>
          <w:sz w:val="20"/>
          <w:szCs w:val="20"/>
        </w:rPr>
        <w:t>2. Կրեդիտավորման պայմանագիր կնքելու առաջարկն ուժի մեջ է 7 աշխատանքային օր, եթե առաջարկի մեջ ավելի երկար ժամկետ նախատեսված չէ: Սույն մասում նշված յոթնօրյա ժամկետի հաշվարկը սկսվում է կրեդիտավորման պայմանագիր կնքելու առաջարկը կրեդիտառուին հանձնելու օրվան հաջորդող աշխատանքային օրվանից:</w:t>
      </w:r>
    </w:p>
    <w:p w:rsidR="00AA26A1" w:rsidRPr="00E148A4" w:rsidRDefault="00AA26A1" w:rsidP="007017BA">
      <w:pPr>
        <w:spacing w:after="0" w:line="360" w:lineRule="auto"/>
        <w:jc w:val="both"/>
        <w:rPr>
          <w:sz w:val="20"/>
          <w:szCs w:val="20"/>
        </w:rPr>
      </w:pPr>
      <w:r w:rsidRPr="00E148A4">
        <w:rPr>
          <w:sz w:val="20"/>
          <w:szCs w:val="20"/>
        </w:rPr>
        <w:t xml:space="preserve">3. Կրեդիտավորման պայմանագիր կնքելու առաջարկը կրեդիտառուն կարող է ընդունել սույն հոդվածի 2-րդ մասում նշված ժամկետում: Կրեդիտավորման պայմանագիր կնքելու առաջարկը կրեդիտառուն ընդունում է այն ստորագրելու </w:t>
      </w:r>
      <w:r w:rsidR="00F425A5">
        <w:rPr>
          <w:sz w:val="20"/>
          <w:szCs w:val="20"/>
        </w:rPr>
        <w:t>և</w:t>
      </w:r>
      <w:r w:rsidRPr="00E148A4">
        <w:rPr>
          <w:sz w:val="20"/>
          <w:szCs w:val="20"/>
        </w:rPr>
        <w:t xml:space="preserve"> առձեռն, իսկ կրեդիտավորողի համաձայնության դեպքում` նա</w:t>
      </w:r>
      <w:r w:rsidR="00F425A5">
        <w:rPr>
          <w:sz w:val="20"/>
          <w:szCs w:val="20"/>
        </w:rPr>
        <w:t>և</w:t>
      </w:r>
      <w:r w:rsidRPr="00E148A4">
        <w:rPr>
          <w:sz w:val="20"/>
          <w:szCs w:val="20"/>
        </w:rPr>
        <w:t xml:space="preserve"> փոստով կրեդիտավորողին վերադարձնելու միջոցով:</w:t>
      </w:r>
    </w:p>
    <w:p w:rsidR="00AA26A1" w:rsidRPr="00E148A4" w:rsidRDefault="00AA26A1" w:rsidP="007017BA">
      <w:pPr>
        <w:spacing w:after="0" w:line="360" w:lineRule="auto"/>
        <w:jc w:val="both"/>
        <w:rPr>
          <w:sz w:val="20"/>
          <w:szCs w:val="20"/>
        </w:rPr>
      </w:pPr>
      <w:r w:rsidRPr="00E148A4">
        <w:rPr>
          <w:sz w:val="20"/>
          <w:szCs w:val="20"/>
        </w:rPr>
        <w:t>4. Կրեդիտավորման պայմանագիր կնքելու առաջարկը պետք է պարունակի սույն օրենքի 7-րդ հոդվածում նշված տեղեկությունները, ինչպես նա</w:t>
      </w:r>
      <w:r w:rsidR="00F425A5">
        <w:rPr>
          <w:sz w:val="20"/>
          <w:szCs w:val="20"/>
        </w:rPr>
        <w:t>և</w:t>
      </w:r>
      <w:r w:rsidRPr="00E148A4">
        <w:rPr>
          <w:sz w:val="20"/>
          <w:szCs w:val="20"/>
        </w:rPr>
        <w:t>՝ նշում պարունակի այդ առաջարկը սույն հոդվածի 2-րդ մասում նշված ժամկետում ընդունելու կրեդիտառուի իրավունքի մասին:</w:t>
      </w:r>
    </w:p>
    <w:p w:rsidR="00AA26A1" w:rsidRPr="00E148A4" w:rsidRDefault="00AA26A1" w:rsidP="007017BA">
      <w:pPr>
        <w:spacing w:after="0" w:line="360" w:lineRule="auto"/>
        <w:jc w:val="both"/>
        <w:rPr>
          <w:sz w:val="20"/>
          <w:szCs w:val="20"/>
        </w:rPr>
      </w:pPr>
      <w:r w:rsidRPr="00E148A4">
        <w:rPr>
          <w:sz w:val="20"/>
          <w:szCs w:val="20"/>
        </w:rPr>
        <w:t xml:space="preserve">5. Կրեդիտավորողը պարտավոր է ապահովել, որպեսզի կրեդիտառուն` կրեդիտավորման պայմանագրի կնքման պահից ոչ ուշ քան երկու աշխատանքային օրվա ընթացքում uտանա կրեդիտավորման պայմանագրի մեկ բնoրինակ: </w:t>
      </w:r>
      <w:r w:rsidR="009907A8" w:rsidRPr="00E148A4">
        <w:rPr>
          <w:sz w:val="20"/>
          <w:szCs w:val="20"/>
        </w:rPr>
        <w:t>Կ</w:t>
      </w:r>
      <w:r w:rsidRPr="00E148A4">
        <w:rPr>
          <w:sz w:val="20"/>
          <w:szCs w:val="20"/>
        </w:rPr>
        <w:t>րեդիտավորման պայմանագրի մեկ բնoրինակն իրեն հանձնված չլինելու վերաբերյալ կրեդիտառուի հայտարարությունը համարվում է հավաստի, քանի դեռ այլ բան չի ապացուցվել:</w:t>
      </w:r>
    </w:p>
    <w:p w:rsidR="00AA26A1" w:rsidRPr="00E148A4" w:rsidRDefault="00AA26A1" w:rsidP="007017BA">
      <w:pPr>
        <w:spacing w:after="0" w:line="360" w:lineRule="auto"/>
        <w:jc w:val="both"/>
        <w:rPr>
          <w:sz w:val="20"/>
          <w:szCs w:val="20"/>
        </w:rPr>
      </w:pPr>
      <w:r w:rsidRPr="00E148A4">
        <w:rPr>
          <w:sz w:val="20"/>
          <w:szCs w:val="20"/>
        </w:rPr>
        <w:t xml:space="preserve">6.Կրեդիտավորողը պարտավոր է կրեդիտառուի պահանջով վերջինիս տրամադրել կրեդիտավորման պայմանագրի՝ կրեդիտավորողի կողմից հաստատված պատճենը: Կրեդիտավորման պայմանագրի պատճենը տրամադրելու համար կրեդիտավորողն իրավունք ունի գանձել միայն այնպիսի վճար, որը ողջամիտ է </w:t>
      </w:r>
      <w:r w:rsidR="00F425A5">
        <w:rPr>
          <w:sz w:val="20"/>
          <w:szCs w:val="20"/>
        </w:rPr>
        <w:t>և</w:t>
      </w:r>
      <w:r w:rsidRPr="00E148A4">
        <w:rPr>
          <w:sz w:val="20"/>
          <w:szCs w:val="20"/>
        </w:rPr>
        <w:t xml:space="preserve"> անհրաժեշտ է կրեդիտավորման պայմանագրի պատճենը պատրաստելու համար:</w:t>
      </w:r>
    </w:p>
    <w:p w:rsidR="00AA26A1" w:rsidRPr="00E148A4" w:rsidRDefault="00AA26A1" w:rsidP="007017BA">
      <w:pPr>
        <w:spacing w:after="0" w:line="360" w:lineRule="auto"/>
        <w:rPr>
          <w:sz w:val="20"/>
          <w:szCs w:val="20"/>
        </w:rPr>
      </w:pPr>
      <w:r w:rsidRPr="00E148A4">
        <w:rPr>
          <w:b/>
          <w:bCs/>
          <w:i/>
          <w:iCs/>
          <w:sz w:val="20"/>
          <w:szCs w:val="20"/>
        </w:rPr>
        <w:t>Հոդված 7. Կրեդիտավորման պայմանագրի նվազագույն պայմանները</w:t>
      </w:r>
    </w:p>
    <w:p w:rsidR="00AA26A1" w:rsidRPr="00E148A4" w:rsidRDefault="00AA26A1" w:rsidP="007017BA">
      <w:pPr>
        <w:spacing w:after="0" w:line="360" w:lineRule="auto"/>
        <w:jc w:val="both"/>
        <w:rPr>
          <w:sz w:val="20"/>
          <w:szCs w:val="20"/>
        </w:rPr>
      </w:pPr>
      <w:r w:rsidRPr="00E148A4">
        <w:rPr>
          <w:sz w:val="20"/>
          <w:szCs w:val="20"/>
        </w:rPr>
        <w:t>1. Կրեդիտավորողը պարտավոր է ապահովել, որպեսզի կրեդիտավորման պայմանագիրն առնվազն ներառի՝</w:t>
      </w:r>
    </w:p>
    <w:p w:rsidR="00AA26A1" w:rsidRPr="00E148A4" w:rsidRDefault="00AA26A1" w:rsidP="007017BA">
      <w:pPr>
        <w:spacing w:after="0" w:line="360" w:lineRule="auto"/>
        <w:jc w:val="both"/>
        <w:rPr>
          <w:sz w:val="20"/>
          <w:szCs w:val="20"/>
        </w:rPr>
      </w:pPr>
      <w:r w:rsidRPr="00E148A4">
        <w:rPr>
          <w:sz w:val="20"/>
          <w:szCs w:val="20"/>
        </w:rPr>
        <w:lastRenderedPageBreak/>
        <w:t xml:space="preserve">1) Սույն օրենքի 4-րդ հոդվածի 2-րդ մասի 1-ին, 2-րդ, 4-րդ, 5-րդ, 6-րդ, 9-րդ, 10-րդ, 12-րդ </w:t>
      </w:r>
      <w:r w:rsidR="00F425A5">
        <w:rPr>
          <w:sz w:val="20"/>
          <w:szCs w:val="20"/>
        </w:rPr>
        <w:t>և</w:t>
      </w:r>
      <w:r w:rsidRPr="00E148A4">
        <w:rPr>
          <w:sz w:val="20"/>
          <w:szCs w:val="20"/>
        </w:rPr>
        <w:t xml:space="preserve"> 14-րդ կետերով նախատեսված տեղեկատվությունը,</w:t>
      </w:r>
    </w:p>
    <w:p w:rsidR="00AA26A1" w:rsidRPr="00E148A4" w:rsidRDefault="00AA26A1" w:rsidP="007017BA">
      <w:pPr>
        <w:spacing w:after="0" w:line="360" w:lineRule="auto"/>
        <w:jc w:val="both"/>
        <w:rPr>
          <w:sz w:val="20"/>
          <w:szCs w:val="20"/>
        </w:rPr>
      </w:pPr>
      <w:r w:rsidRPr="00E148A4">
        <w:rPr>
          <w:sz w:val="20"/>
          <w:szCs w:val="20"/>
        </w:rPr>
        <w:t>2) կրեդիտի տարեկան փաստացի տոկոսադրույքի չափը, ինչպես նա</w:t>
      </w:r>
      <w:r w:rsidR="00F425A5">
        <w:rPr>
          <w:sz w:val="20"/>
          <w:szCs w:val="20"/>
        </w:rPr>
        <w:t>և</w:t>
      </w:r>
      <w:r w:rsidRPr="00E148A4">
        <w:rPr>
          <w:sz w:val="20"/>
          <w:szCs w:val="20"/>
        </w:rPr>
        <w:t>` սույն օրենքի 4-րդ հոդվածի 2-րդ մասի</w:t>
      </w:r>
      <w:r w:rsidRPr="00E148A4">
        <w:rPr>
          <w:rFonts w:ascii="Courier New" w:hAnsi="Courier New" w:cs="Courier New"/>
          <w:sz w:val="20"/>
          <w:szCs w:val="20"/>
        </w:rPr>
        <w:t> </w:t>
      </w:r>
      <w:r w:rsidRPr="00E148A4">
        <w:rPr>
          <w:sz w:val="20"/>
          <w:szCs w:val="20"/>
        </w:rPr>
        <w:t xml:space="preserve"> 2-րդ կետով նախատեսված տեղեկատվությունները,</w:t>
      </w:r>
    </w:p>
    <w:p w:rsidR="00AA26A1" w:rsidRPr="00E148A4" w:rsidRDefault="00AA26A1" w:rsidP="007017BA">
      <w:pPr>
        <w:spacing w:after="0" w:line="360" w:lineRule="auto"/>
        <w:jc w:val="both"/>
        <w:rPr>
          <w:sz w:val="20"/>
          <w:szCs w:val="20"/>
        </w:rPr>
      </w:pPr>
      <w:r w:rsidRPr="00E148A4">
        <w:rPr>
          <w:sz w:val="20"/>
          <w:szCs w:val="20"/>
        </w:rPr>
        <w:t xml:space="preserve">3) կրեդիտառուի կրեդիտավորման ընդհանուր ծախսի մեջ ներառվող վճարների չափը, կրեդիտավորման պայմանագրի գործողության ընթացքում այդ վճարների չափի փոփոխման հնարավորության կամ   վերջինիս բացառման մասին նշում, ինչպես նաև` նշում այն մասին, թե կրեդիտավորման պայմանագրի կողմերից որ մեկն է  կրելու  այդ վճարների չափի փոփոխման հետ կապված </w:t>
      </w:r>
      <w:r w:rsidR="00D711AB" w:rsidRPr="00E148A4">
        <w:rPr>
          <w:sz w:val="20"/>
          <w:szCs w:val="20"/>
        </w:rPr>
        <w:t xml:space="preserve"> լրացուցիչ </w:t>
      </w:r>
      <w:r w:rsidR="00501572" w:rsidRPr="00E148A4">
        <w:rPr>
          <w:sz w:val="20"/>
          <w:szCs w:val="20"/>
        </w:rPr>
        <w:t>պարտականություններ</w:t>
      </w:r>
      <w:r w:rsidR="00D711AB" w:rsidRPr="00E148A4">
        <w:rPr>
          <w:sz w:val="20"/>
          <w:szCs w:val="20"/>
        </w:rPr>
        <w:t>.</w:t>
      </w:r>
    </w:p>
    <w:p w:rsidR="00AA26A1" w:rsidRPr="00E148A4" w:rsidRDefault="00AA26A1" w:rsidP="007017BA">
      <w:pPr>
        <w:spacing w:after="0" w:line="360" w:lineRule="auto"/>
        <w:jc w:val="both"/>
        <w:rPr>
          <w:sz w:val="20"/>
          <w:szCs w:val="20"/>
        </w:rPr>
      </w:pPr>
      <w:r w:rsidRPr="00E148A4">
        <w:rPr>
          <w:sz w:val="20"/>
          <w:szCs w:val="20"/>
        </w:rPr>
        <w:t>4) կրեդիտի մարման ժամանակացույցը` սույն օրենքի 9-րդ հոդվածին համապատասխան.</w:t>
      </w:r>
    </w:p>
    <w:p w:rsidR="00AA26A1" w:rsidRPr="00E148A4" w:rsidRDefault="00AA26A1" w:rsidP="007017BA">
      <w:pPr>
        <w:spacing w:after="0" w:line="360" w:lineRule="auto"/>
        <w:jc w:val="both"/>
        <w:rPr>
          <w:sz w:val="20"/>
          <w:szCs w:val="20"/>
        </w:rPr>
      </w:pPr>
      <w:r w:rsidRPr="00E148A4">
        <w:rPr>
          <w:sz w:val="20"/>
          <w:szCs w:val="20"/>
        </w:rPr>
        <w:t>5) կրեդիտի գումարը կրեդիտառուին տրամադրելու օրը.</w:t>
      </w:r>
    </w:p>
    <w:p w:rsidR="00AA26A1" w:rsidRPr="00E148A4" w:rsidRDefault="00AA26A1" w:rsidP="007017BA">
      <w:pPr>
        <w:spacing w:after="0" w:line="360" w:lineRule="auto"/>
        <w:jc w:val="both"/>
        <w:rPr>
          <w:sz w:val="20"/>
          <w:szCs w:val="20"/>
        </w:rPr>
      </w:pPr>
      <w:r w:rsidRPr="00E148A4">
        <w:rPr>
          <w:sz w:val="20"/>
          <w:szCs w:val="20"/>
        </w:rPr>
        <w:t>6) հիփոթեքի առարկայի վրա բռնագանձում տարածելու կարգը, այդ թվում`</w:t>
      </w:r>
    </w:p>
    <w:p w:rsidR="00AA26A1" w:rsidRPr="00E148A4" w:rsidRDefault="00AA26A1" w:rsidP="007017BA">
      <w:pPr>
        <w:spacing w:after="0" w:line="360" w:lineRule="auto"/>
        <w:jc w:val="both"/>
        <w:rPr>
          <w:sz w:val="20"/>
          <w:szCs w:val="20"/>
        </w:rPr>
      </w:pPr>
      <w:r w:rsidRPr="00E148A4">
        <w:rPr>
          <w:sz w:val="20"/>
          <w:szCs w:val="20"/>
        </w:rPr>
        <w:t>ա. բռնագանձում տարածելը դատական կարգով կամ առանց դատարան դիմելու,</w:t>
      </w:r>
    </w:p>
    <w:p w:rsidR="00AA26A1" w:rsidRPr="00E148A4" w:rsidRDefault="00AA26A1" w:rsidP="007017BA">
      <w:pPr>
        <w:spacing w:after="0" w:line="360" w:lineRule="auto"/>
        <w:jc w:val="both"/>
        <w:rPr>
          <w:sz w:val="20"/>
          <w:szCs w:val="20"/>
        </w:rPr>
      </w:pPr>
      <w:r w:rsidRPr="00E148A4">
        <w:rPr>
          <w:sz w:val="20"/>
          <w:szCs w:val="20"/>
        </w:rPr>
        <w:t>բ. գրավի առարկան իրացնելու եղանակը,</w:t>
      </w:r>
    </w:p>
    <w:p w:rsidR="00AA26A1" w:rsidRPr="00E148A4" w:rsidRDefault="00AA26A1" w:rsidP="007017BA">
      <w:pPr>
        <w:spacing w:after="0" w:line="360" w:lineRule="auto"/>
        <w:jc w:val="both"/>
        <w:rPr>
          <w:sz w:val="20"/>
          <w:szCs w:val="20"/>
        </w:rPr>
      </w:pPr>
      <w:r w:rsidRPr="00E148A4">
        <w:rPr>
          <w:sz w:val="20"/>
          <w:szCs w:val="20"/>
        </w:rPr>
        <w:t>գ. գրավի առարկայի իրացման հետ կապված ծախսերի մոտավոր չափը` պայմանագրի կնքման պահի դրությամբ,</w:t>
      </w:r>
    </w:p>
    <w:p w:rsidR="00AA26A1" w:rsidRPr="00E148A4" w:rsidRDefault="00AA26A1" w:rsidP="007017BA">
      <w:pPr>
        <w:spacing w:after="0" w:line="360" w:lineRule="auto"/>
        <w:jc w:val="both"/>
        <w:rPr>
          <w:sz w:val="20"/>
          <w:szCs w:val="20"/>
        </w:rPr>
      </w:pPr>
      <w:r w:rsidRPr="00E148A4">
        <w:rPr>
          <w:sz w:val="20"/>
          <w:szCs w:val="20"/>
        </w:rPr>
        <w:t>դ. տեղեկատվություն գրավի առարկայի իրացման արդյունքում առաջացող հարկային պարտավորությունների վերաբերյալ` պայմանագրի կնքման պահի դրությամբ.</w:t>
      </w:r>
    </w:p>
    <w:p w:rsidR="00AA26A1" w:rsidRPr="00E148A4" w:rsidRDefault="00AA26A1" w:rsidP="007017BA">
      <w:pPr>
        <w:spacing w:after="0" w:line="360" w:lineRule="auto"/>
        <w:jc w:val="both"/>
        <w:rPr>
          <w:sz w:val="20"/>
          <w:szCs w:val="20"/>
        </w:rPr>
      </w:pPr>
      <w:r w:rsidRPr="00E148A4">
        <w:rPr>
          <w:sz w:val="20"/>
          <w:szCs w:val="20"/>
        </w:rPr>
        <w:t>7) կրեդիտի գումարը կամ դրա մի մասը չվճարելու կամ ուշացումով վճարելու դեպքում գանձվող տույժի և(կամ) տուգանքի  չափը:</w:t>
      </w:r>
      <w:r w:rsidR="00D711AB" w:rsidRPr="00E148A4">
        <w:rPr>
          <w:sz w:val="20"/>
          <w:szCs w:val="20"/>
        </w:rPr>
        <w:t xml:space="preserve"> </w:t>
      </w:r>
      <w:r w:rsidR="009907A8" w:rsidRPr="00E148A4">
        <w:rPr>
          <w:sz w:val="20"/>
          <w:szCs w:val="20"/>
        </w:rPr>
        <w:t>Կ</w:t>
      </w:r>
      <w:r w:rsidRPr="00E148A4">
        <w:rPr>
          <w:sz w:val="20"/>
          <w:szCs w:val="20"/>
        </w:rPr>
        <w:t>րեդիտավորողը պարտավոր է կրեդիտավորման պայմանագրում ամրագրել նաև այն առավելագույն չափը, որից  ավել տույժեր, տուգանքներ  գանձվել չեն կարող</w:t>
      </w:r>
      <w:r w:rsidR="00D711AB" w:rsidRPr="00E148A4">
        <w:rPr>
          <w:sz w:val="20"/>
          <w:szCs w:val="20"/>
        </w:rPr>
        <w:t xml:space="preserve">: Կրեդիտավորողը պարտավոր է նաև կրեդիտավորման պայմանագրում սահմանել, որ կրեդիտի գումարը կամ դրա մի մասը չվճարելու կամ ուշացումով վճարելու դեպքում, կրեդիտառուից բացի կրեդիտավորման պայմանագրով նախատեսված տույժից և(կամ) տուգանքից որևէ այլ վճար գանձվել չի կարող. </w:t>
      </w:r>
    </w:p>
    <w:p w:rsidR="00AA26A1" w:rsidRPr="00E148A4" w:rsidRDefault="00AA26A1" w:rsidP="007017BA">
      <w:pPr>
        <w:spacing w:after="0" w:line="360" w:lineRule="auto"/>
        <w:jc w:val="both"/>
        <w:rPr>
          <w:sz w:val="20"/>
          <w:szCs w:val="20"/>
        </w:rPr>
      </w:pPr>
      <w:r w:rsidRPr="00E148A4">
        <w:rPr>
          <w:sz w:val="20"/>
          <w:szCs w:val="20"/>
        </w:rPr>
        <w:t>8)</w:t>
      </w:r>
      <w:r w:rsidR="00BB05F7" w:rsidRPr="00E148A4">
        <w:rPr>
          <w:sz w:val="20"/>
          <w:szCs w:val="20"/>
        </w:rPr>
        <w:t xml:space="preserve"> </w:t>
      </w:r>
      <w:r w:rsidRPr="00E148A4">
        <w:rPr>
          <w:sz w:val="20"/>
          <w:szCs w:val="20"/>
        </w:rPr>
        <w:t>նշում այն մասին, որ կրեդիտաուն իրավունք ունի ապահովագրել կրեդիտավորման պայմանագրի հետ կապված իր ռիսկերը` կրեդիտառուի համար ընդունելի ապահովագրողի միջոցով.</w:t>
      </w:r>
    </w:p>
    <w:p w:rsidR="00AA26A1" w:rsidRPr="00E148A4" w:rsidRDefault="00AA26A1" w:rsidP="007017BA">
      <w:pPr>
        <w:spacing w:after="0" w:line="360" w:lineRule="auto"/>
        <w:jc w:val="both"/>
        <w:rPr>
          <w:sz w:val="20"/>
          <w:szCs w:val="20"/>
        </w:rPr>
      </w:pPr>
      <w:r w:rsidRPr="00E148A4">
        <w:rPr>
          <w:sz w:val="20"/>
          <w:szCs w:val="20"/>
        </w:rPr>
        <w:t>9) Կենտրոնական բանկի նորմատիվ իրավական ակտերով uահմանված այլ տեղեկություններ:</w:t>
      </w:r>
    </w:p>
    <w:p w:rsidR="00AA26A1" w:rsidRPr="00E148A4" w:rsidRDefault="00AA26A1" w:rsidP="007017BA">
      <w:pPr>
        <w:spacing w:after="0" w:line="360" w:lineRule="auto"/>
        <w:jc w:val="both"/>
        <w:rPr>
          <w:sz w:val="20"/>
          <w:szCs w:val="20"/>
        </w:rPr>
      </w:pPr>
      <w:r w:rsidRPr="00E148A4">
        <w:rPr>
          <w:sz w:val="20"/>
          <w:szCs w:val="20"/>
        </w:rPr>
        <w:t>2. Ելնելով կրեդիտառուների շահերի պաշտպանության անհրաժեշտությունից՝ Կենտրոնական բանկն իր նորմատիվ իրավական ակտերով կարող է սույն հոդվածի 1-ին մասում նշված տեղեկությունների համար uահմանել պարտադիր կիրառման ենթակա տեքuտեր կամ օրինակելի տարբերակներ, այդ թվում` կրեդիտավորման պայմանագրի նվազագույն պայմանների նկատմամբ պահանջներ, օրինակելի ձ</w:t>
      </w:r>
      <w:r w:rsidR="00F425A5">
        <w:rPr>
          <w:sz w:val="20"/>
          <w:szCs w:val="20"/>
        </w:rPr>
        <w:t>և</w:t>
      </w:r>
      <w:r w:rsidRPr="00E148A4">
        <w:rPr>
          <w:sz w:val="20"/>
          <w:szCs w:val="20"/>
        </w:rPr>
        <w:t>եր:</w:t>
      </w:r>
    </w:p>
    <w:p w:rsidR="00AA26A1" w:rsidRPr="00E148A4" w:rsidRDefault="00AA26A1" w:rsidP="007017BA">
      <w:pPr>
        <w:spacing w:after="0" w:line="360" w:lineRule="auto"/>
        <w:rPr>
          <w:sz w:val="20"/>
          <w:szCs w:val="20"/>
        </w:rPr>
      </w:pPr>
      <w:r w:rsidRPr="00E148A4">
        <w:rPr>
          <w:b/>
          <w:bCs/>
          <w:i/>
          <w:iCs/>
          <w:sz w:val="20"/>
          <w:szCs w:val="20"/>
        </w:rPr>
        <w:t>Հոդված 8. Կրեդիտառուին տրամադրվող տեղեկատվությունը</w:t>
      </w:r>
    </w:p>
    <w:p w:rsidR="00AA26A1" w:rsidRPr="00E148A4" w:rsidRDefault="00AA26A1" w:rsidP="007017BA">
      <w:pPr>
        <w:spacing w:after="0" w:line="360" w:lineRule="auto"/>
        <w:jc w:val="both"/>
        <w:rPr>
          <w:sz w:val="20"/>
          <w:szCs w:val="20"/>
        </w:rPr>
      </w:pPr>
      <w:r w:rsidRPr="00E148A4">
        <w:rPr>
          <w:sz w:val="20"/>
          <w:szCs w:val="20"/>
        </w:rPr>
        <w:t>1. Կրեդիտավորման պայմանագրի գործողության ընթացքում կրեդիտավորողը պարտավոր է կենտրոնական բանկի նորմատիվ իրավական ակտերով սահմանված ժամկետներում</w:t>
      </w:r>
      <w:r w:rsidR="009D78D6" w:rsidRPr="00E148A4">
        <w:rPr>
          <w:sz w:val="20"/>
          <w:szCs w:val="20"/>
        </w:rPr>
        <w:t>` վաղօրոք</w:t>
      </w:r>
      <w:r w:rsidRPr="00E148A4">
        <w:rPr>
          <w:sz w:val="20"/>
          <w:szCs w:val="20"/>
        </w:rPr>
        <w:t xml:space="preserve"> կրեդիտառուին տեղեկացնել</w:t>
      </w:r>
      <w:r w:rsidR="002674ED" w:rsidRPr="00E148A4">
        <w:rPr>
          <w:sz w:val="20"/>
          <w:szCs w:val="20"/>
        </w:rPr>
        <w:t xml:space="preserve">` </w:t>
      </w:r>
      <w:r w:rsidRPr="00E148A4">
        <w:rPr>
          <w:sz w:val="20"/>
          <w:szCs w:val="20"/>
        </w:rPr>
        <w:t xml:space="preserve"> 1) անվանական տոկոսադրույքների </w:t>
      </w:r>
      <w:r w:rsidR="00F425A5">
        <w:rPr>
          <w:sz w:val="20"/>
          <w:szCs w:val="20"/>
        </w:rPr>
        <w:t>և</w:t>
      </w:r>
      <w:r w:rsidRPr="00E148A4">
        <w:rPr>
          <w:sz w:val="20"/>
          <w:szCs w:val="20"/>
        </w:rPr>
        <w:t xml:space="preserve"> կրեդիտառուի կրեդիտավորման ընդհանուր ծախսի մեջ ներառվող այլ </w:t>
      </w:r>
      <w:r w:rsidRPr="00E148A4">
        <w:rPr>
          <w:sz w:val="20"/>
          <w:szCs w:val="20"/>
        </w:rPr>
        <w:lastRenderedPageBreak/>
        <w:t>վճարների չափի փոփոխության մասին, եթե կրեդիտավորման պայմանագրով նախատեսված է, որ</w:t>
      </w:r>
      <w:r w:rsidR="007921ED" w:rsidRPr="00E148A4">
        <w:rPr>
          <w:sz w:val="20"/>
          <w:szCs w:val="20"/>
        </w:rPr>
        <w:t xml:space="preserve"> </w:t>
      </w:r>
      <w:r w:rsidR="002674ED" w:rsidRPr="00E148A4">
        <w:rPr>
          <w:sz w:val="20"/>
          <w:szCs w:val="20"/>
        </w:rPr>
        <w:t>դրանք առաջ են բերում կրեդիտառուի պարտավորությունների համապատասխան փոփոխությունկրեդիտավորման պայմանագրի գործողություն աընթացքում:</w:t>
      </w:r>
    </w:p>
    <w:p w:rsidR="00AA26A1" w:rsidRPr="00E148A4" w:rsidRDefault="00AA26A1" w:rsidP="007017BA">
      <w:pPr>
        <w:spacing w:after="0" w:line="360" w:lineRule="auto"/>
        <w:jc w:val="both"/>
        <w:rPr>
          <w:sz w:val="20"/>
          <w:szCs w:val="20"/>
        </w:rPr>
      </w:pPr>
      <w:r w:rsidRPr="00E148A4">
        <w:rPr>
          <w:sz w:val="20"/>
          <w:szCs w:val="20"/>
        </w:rPr>
        <w:t xml:space="preserve">2) կողմերի՝ կրեդիտավորման պայմանագրով սահմանված իրավունքների </w:t>
      </w:r>
      <w:r w:rsidR="00F425A5">
        <w:rPr>
          <w:sz w:val="20"/>
          <w:szCs w:val="20"/>
        </w:rPr>
        <w:t>և</w:t>
      </w:r>
      <w:r w:rsidRPr="00E148A4">
        <w:rPr>
          <w:sz w:val="20"/>
          <w:szCs w:val="20"/>
        </w:rPr>
        <w:t xml:space="preserve"> պարտականությունների փոփոխության մասին, որոնք հետ</w:t>
      </w:r>
      <w:r w:rsidR="00F425A5">
        <w:rPr>
          <w:sz w:val="20"/>
          <w:szCs w:val="20"/>
        </w:rPr>
        <w:t>և</w:t>
      </w:r>
      <w:r w:rsidRPr="00E148A4">
        <w:rPr>
          <w:sz w:val="20"/>
          <w:szCs w:val="20"/>
        </w:rPr>
        <w:t>անք են իրավական ակտերում կատարված փոփոխությունների, և բխում են Հ</w:t>
      </w:r>
      <w:r w:rsidR="004F7CB9" w:rsidRPr="00E148A4">
        <w:rPr>
          <w:sz w:val="20"/>
          <w:szCs w:val="20"/>
        </w:rPr>
        <w:t xml:space="preserve">այաստանի </w:t>
      </w:r>
      <w:r w:rsidRPr="00E148A4">
        <w:rPr>
          <w:sz w:val="20"/>
          <w:szCs w:val="20"/>
        </w:rPr>
        <w:t>Հ</w:t>
      </w:r>
      <w:r w:rsidR="004F7CB9" w:rsidRPr="00E148A4">
        <w:rPr>
          <w:sz w:val="20"/>
          <w:szCs w:val="20"/>
        </w:rPr>
        <w:t>անրապետության</w:t>
      </w:r>
      <w:r w:rsidRPr="00E148A4">
        <w:rPr>
          <w:sz w:val="20"/>
          <w:szCs w:val="20"/>
        </w:rPr>
        <w:t xml:space="preserve"> Քաղաքացիակ</w:t>
      </w:r>
      <w:r w:rsidR="004F7CB9" w:rsidRPr="00E148A4">
        <w:rPr>
          <w:sz w:val="20"/>
          <w:szCs w:val="20"/>
        </w:rPr>
        <w:t>ա</w:t>
      </w:r>
      <w:r w:rsidRPr="00E148A4">
        <w:rPr>
          <w:sz w:val="20"/>
          <w:szCs w:val="20"/>
        </w:rPr>
        <w:t>ն օրենսգրքի 438 հոդվածի 2-րդ մասի պահանջներից,</w:t>
      </w:r>
    </w:p>
    <w:p w:rsidR="00AA26A1" w:rsidRPr="00E148A4" w:rsidRDefault="00AA26A1" w:rsidP="007017BA">
      <w:pPr>
        <w:spacing w:after="0" w:line="360" w:lineRule="auto"/>
        <w:jc w:val="both"/>
        <w:rPr>
          <w:sz w:val="20"/>
          <w:szCs w:val="20"/>
        </w:rPr>
      </w:pPr>
      <w:r w:rsidRPr="00E148A4">
        <w:rPr>
          <w:sz w:val="20"/>
          <w:szCs w:val="20"/>
          <w:u w:val="single"/>
        </w:rPr>
        <w:t>3</w:t>
      </w:r>
      <w:r w:rsidRPr="00E148A4">
        <w:rPr>
          <w:sz w:val="20"/>
          <w:szCs w:val="20"/>
        </w:rPr>
        <w:t>) Կենտրոնական բանկի նորմատիվ իրավական ակտերով սահմանված այլ հանգամանքների մասին:</w:t>
      </w:r>
      <w:r w:rsidR="009F3B3B" w:rsidRPr="00E148A4">
        <w:rPr>
          <w:sz w:val="20"/>
          <w:szCs w:val="20"/>
        </w:rPr>
        <w:t xml:space="preserve"> Կենտրոնական բանկի նորմատիվ իրավական ակտերով չեն կարող սահմանվել կրեդիտավորման պայմանագրով չնախատեսված այնպիսիս դրույթներ, որոնք վատթարացնում են կրեդիտարուի վիճակը:</w:t>
      </w:r>
    </w:p>
    <w:p w:rsidR="00AA26A1" w:rsidRPr="00E148A4" w:rsidRDefault="00AA26A1" w:rsidP="007017BA">
      <w:pPr>
        <w:spacing w:after="0" w:line="360" w:lineRule="auto"/>
        <w:jc w:val="both"/>
        <w:rPr>
          <w:sz w:val="20"/>
          <w:szCs w:val="20"/>
        </w:rPr>
      </w:pPr>
      <w:r w:rsidRPr="00E148A4">
        <w:rPr>
          <w:sz w:val="20"/>
          <w:szCs w:val="20"/>
        </w:rPr>
        <w:t>2. Կրեդիտավորողը պարտավոր է պարբերաբար, սակայն ոչ ուշ, քան յուրաքանչյուր հերթական վճարումից (մարումից) 20 (քսան) աշխատանքային oր առաջ, կրեդիտառուին անվճար տրամադրել քաղվածք, որտեղ առնվազն պետք է արտացոլվի հետ</w:t>
      </w:r>
      <w:r w:rsidR="00F425A5">
        <w:rPr>
          <w:sz w:val="20"/>
          <w:szCs w:val="20"/>
        </w:rPr>
        <w:t>և</w:t>
      </w:r>
      <w:r w:rsidRPr="00E148A4">
        <w:rPr>
          <w:sz w:val="20"/>
          <w:szCs w:val="20"/>
        </w:rPr>
        <w:t>յալ տեղեկատվությունը`</w:t>
      </w:r>
    </w:p>
    <w:p w:rsidR="00AA26A1" w:rsidRPr="00E148A4" w:rsidRDefault="00AA26A1" w:rsidP="007017BA">
      <w:pPr>
        <w:spacing w:after="0" w:line="360" w:lineRule="auto"/>
        <w:jc w:val="both"/>
        <w:rPr>
          <w:sz w:val="20"/>
          <w:szCs w:val="20"/>
        </w:rPr>
      </w:pPr>
      <w:r w:rsidRPr="00E148A4">
        <w:rPr>
          <w:sz w:val="20"/>
          <w:szCs w:val="20"/>
        </w:rPr>
        <w:t>1) կրեդիտի մնացորդը,</w:t>
      </w:r>
    </w:p>
    <w:p w:rsidR="00AA26A1" w:rsidRPr="00E148A4" w:rsidRDefault="00AA26A1" w:rsidP="007017BA">
      <w:pPr>
        <w:spacing w:after="0" w:line="360" w:lineRule="auto"/>
        <w:jc w:val="both"/>
        <w:rPr>
          <w:sz w:val="20"/>
          <w:szCs w:val="20"/>
        </w:rPr>
      </w:pPr>
      <w:r w:rsidRPr="00E148A4">
        <w:rPr>
          <w:sz w:val="20"/>
          <w:szCs w:val="20"/>
        </w:rPr>
        <w:t xml:space="preserve">2) ժամանակահատվածը </w:t>
      </w:r>
      <w:r w:rsidR="00F425A5">
        <w:rPr>
          <w:sz w:val="20"/>
          <w:szCs w:val="20"/>
        </w:rPr>
        <w:t>և</w:t>
      </w:r>
      <w:r w:rsidRPr="00E148A4">
        <w:rPr>
          <w:sz w:val="20"/>
          <w:szCs w:val="20"/>
        </w:rPr>
        <w:t xml:space="preserve"> դրանում ներառված օրերի քանակը, որոնց վերաբերյալ տրամադրվում է տեղեկատվությունը,</w:t>
      </w:r>
    </w:p>
    <w:p w:rsidR="00AA26A1" w:rsidRPr="00E148A4" w:rsidRDefault="00AA26A1" w:rsidP="007017BA">
      <w:pPr>
        <w:spacing w:after="0" w:line="360" w:lineRule="auto"/>
        <w:jc w:val="both"/>
        <w:rPr>
          <w:sz w:val="20"/>
          <w:szCs w:val="20"/>
        </w:rPr>
      </w:pPr>
      <w:r w:rsidRPr="00E148A4">
        <w:rPr>
          <w:sz w:val="20"/>
          <w:szCs w:val="20"/>
        </w:rPr>
        <w:t>3) քաղվածքում նշված</w:t>
      </w:r>
      <w:r w:rsidRPr="00E148A4">
        <w:rPr>
          <w:rFonts w:ascii="Courier New" w:hAnsi="Courier New" w:cs="Courier New"/>
          <w:sz w:val="20"/>
          <w:szCs w:val="20"/>
        </w:rPr>
        <w:t> </w:t>
      </w:r>
      <w:r w:rsidRPr="00E148A4">
        <w:rPr>
          <w:sz w:val="20"/>
          <w:szCs w:val="20"/>
        </w:rPr>
        <w:t>ժամանակահատվածումկրեդիտիկիրառվածտոկոսադրույքը,</w:t>
      </w:r>
    </w:p>
    <w:p w:rsidR="00AA26A1" w:rsidRPr="00E148A4" w:rsidRDefault="00AA26A1" w:rsidP="007017BA">
      <w:pPr>
        <w:spacing w:after="0" w:line="360" w:lineRule="auto"/>
        <w:jc w:val="both"/>
        <w:rPr>
          <w:sz w:val="20"/>
          <w:szCs w:val="20"/>
        </w:rPr>
      </w:pPr>
      <w:r w:rsidRPr="00E148A4">
        <w:rPr>
          <w:sz w:val="20"/>
          <w:szCs w:val="20"/>
        </w:rPr>
        <w:t>4) կրեդիտառուի կողմից քաղվածքի տրամադրման դրությամբ կատարված վճարումները (մարումները),</w:t>
      </w:r>
    </w:p>
    <w:p w:rsidR="00AA26A1" w:rsidRPr="00E148A4" w:rsidRDefault="00AA26A1" w:rsidP="007017BA">
      <w:pPr>
        <w:spacing w:after="0" w:line="360" w:lineRule="auto"/>
        <w:jc w:val="both"/>
        <w:rPr>
          <w:sz w:val="20"/>
          <w:szCs w:val="20"/>
        </w:rPr>
      </w:pPr>
      <w:r w:rsidRPr="00E148A4">
        <w:rPr>
          <w:sz w:val="20"/>
          <w:szCs w:val="20"/>
        </w:rPr>
        <w:t xml:space="preserve">5) կրեդիտառուի կողմից հերթական վճարման (մարման) չափը </w:t>
      </w:r>
      <w:r w:rsidR="00F425A5">
        <w:rPr>
          <w:sz w:val="20"/>
          <w:szCs w:val="20"/>
        </w:rPr>
        <w:t>և</w:t>
      </w:r>
      <w:r w:rsidRPr="00E148A4">
        <w:rPr>
          <w:sz w:val="20"/>
          <w:szCs w:val="20"/>
        </w:rPr>
        <w:t xml:space="preserve"> վճարման (մարման) ամսաթիվը,</w:t>
      </w:r>
    </w:p>
    <w:p w:rsidR="00AA26A1" w:rsidRPr="00E148A4" w:rsidRDefault="00AA26A1" w:rsidP="007017BA">
      <w:pPr>
        <w:spacing w:after="0" w:line="360" w:lineRule="auto"/>
        <w:jc w:val="both"/>
        <w:rPr>
          <w:sz w:val="20"/>
          <w:szCs w:val="20"/>
        </w:rPr>
      </w:pPr>
      <w:r w:rsidRPr="00E148A4">
        <w:rPr>
          <w:sz w:val="20"/>
          <w:szCs w:val="20"/>
        </w:rPr>
        <w:t>6) Տուժանք հաշվարկված լինելու դեպքում` հաշվարկված տուժանքները,</w:t>
      </w:r>
    </w:p>
    <w:p w:rsidR="00AA26A1" w:rsidRPr="00E148A4" w:rsidRDefault="00AA26A1" w:rsidP="007017BA">
      <w:pPr>
        <w:spacing w:after="0" w:line="360" w:lineRule="auto"/>
        <w:jc w:val="both"/>
        <w:rPr>
          <w:sz w:val="20"/>
          <w:szCs w:val="20"/>
        </w:rPr>
      </w:pPr>
      <w:r w:rsidRPr="00E148A4">
        <w:rPr>
          <w:sz w:val="20"/>
          <w:szCs w:val="20"/>
        </w:rPr>
        <w:t>7) Կենտրոնական բանկի նորմատիվ իրավական ակտերով սահմանված այլ տեղեկություններ:</w:t>
      </w:r>
    </w:p>
    <w:p w:rsidR="00AA26A1" w:rsidRPr="00E148A4" w:rsidRDefault="00AA26A1" w:rsidP="007017BA">
      <w:pPr>
        <w:spacing w:after="0" w:line="360" w:lineRule="auto"/>
        <w:jc w:val="both"/>
        <w:rPr>
          <w:sz w:val="20"/>
          <w:szCs w:val="20"/>
        </w:rPr>
      </w:pPr>
      <w:r w:rsidRPr="00E148A4">
        <w:rPr>
          <w:sz w:val="20"/>
          <w:szCs w:val="20"/>
        </w:rPr>
        <w:t xml:space="preserve">3. Սույն հոդվածի 1-ին </w:t>
      </w:r>
      <w:r w:rsidR="00F425A5">
        <w:rPr>
          <w:sz w:val="20"/>
          <w:szCs w:val="20"/>
        </w:rPr>
        <w:t>և</w:t>
      </w:r>
      <w:r w:rsidRPr="00E148A4">
        <w:rPr>
          <w:sz w:val="20"/>
          <w:szCs w:val="20"/>
        </w:rPr>
        <w:t xml:space="preserve"> 2-րդ մասերով նախատեսված տեղեկատվությունը կրեդիտավորողին տրամադրվում է փոստային կապի միջոցով` եթե կրեդիտառուի կողմից չի ներկայացվում տեղեկությունը սույն հոդվածի 4-րդ մասում նշված եղանակներով կամ դրանցից մեկով ստանալու վերաբերյալ դիմում:</w:t>
      </w:r>
    </w:p>
    <w:p w:rsidR="00AA26A1" w:rsidRPr="00E148A4" w:rsidRDefault="00AA26A1" w:rsidP="007017BA">
      <w:pPr>
        <w:spacing w:after="0" w:line="360" w:lineRule="auto"/>
        <w:jc w:val="both"/>
        <w:rPr>
          <w:sz w:val="20"/>
          <w:szCs w:val="20"/>
        </w:rPr>
      </w:pPr>
      <w:r w:rsidRPr="00E148A4">
        <w:rPr>
          <w:sz w:val="20"/>
          <w:szCs w:val="20"/>
        </w:rPr>
        <w:t xml:space="preserve">4. Կրեդիտառուն իր գրավոր, այդ թվում` էլեկտրոնային եղանակով ներկայացված դիմումի հիման վրա կարող է հրաժարվել սույն հոդվածի 1-ին մասով սահմանված տեղեկատվությունը </w:t>
      </w:r>
      <w:r w:rsidR="00F425A5">
        <w:rPr>
          <w:sz w:val="20"/>
          <w:szCs w:val="20"/>
        </w:rPr>
        <w:t>և</w:t>
      </w:r>
      <w:r w:rsidRPr="00E148A4">
        <w:rPr>
          <w:sz w:val="20"/>
          <w:szCs w:val="20"/>
        </w:rPr>
        <w:t xml:space="preserve"> (կամ) 2-րդ մասով սահմանված քաղվածքը փոստային կապի միջոցով ստանալու իրավունքից` տեղեկատվությունը </w:t>
      </w:r>
      <w:r w:rsidR="00F425A5">
        <w:rPr>
          <w:sz w:val="20"/>
          <w:szCs w:val="20"/>
        </w:rPr>
        <w:t>և</w:t>
      </w:r>
      <w:r w:rsidRPr="00E148A4">
        <w:rPr>
          <w:sz w:val="20"/>
          <w:szCs w:val="20"/>
        </w:rPr>
        <w:t xml:space="preserve"> (կամ)</w:t>
      </w:r>
      <w:r w:rsidRPr="00E148A4">
        <w:rPr>
          <w:rFonts w:ascii="Courier New" w:hAnsi="Courier New" w:cs="Courier New"/>
          <w:sz w:val="20"/>
          <w:szCs w:val="20"/>
        </w:rPr>
        <w:t> </w:t>
      </w:r>
      <w:r w:rsidRPr="00E148A4">
        <w:rPr>
          <w:sz w:val="20"/>
          <w:szCs w:val="20"/>
        </w:rPr>
        <w:t xml:space="preserve">քաղվածքըէլեկտրոնայինկամկապիայլմիջոցներովկամկրեդիտավորողիտարածքում ստանալու պայմանով: Տեղեկատվությունը </w:t>
      </w:r>
      <w:r w:rsidR="00F425A5">
        <w:rPr>
          <w:sz w:val="20"/>
          <w:szCs w:val="20"/>
        </w:rPr>
        <w:t>և</w:t>
      </w:r>
      <w:r w:rsidRPr="00E148A4">
        <w:rPr>
          <w:sz w:val="20"/>
          <w:szCs w:val="20"/>
        </w:rPr>
        <w:t xml:space="preserve"> (կամ) քաղվածքը էլեկտրոնային կամ կապի այլ միջոցներով կամ կրեդիտավորողի տարածքում ստանալու կրեդիտառուի իրավունքը սահմանափակող պայմանը կամ համաձայնությունն առ ոչինչ է: </w:t>
      </w:r>
      <w:r w:rsidR="009907A8" w:rsidRPr="00E148A4">
        <w:rPr>
          <w:sz w:val="20"/>
          <w:szCs w:val="20"/>
        </w:rPr>
        <w:t>Կ</w:t>
      </w:r>
      <w:r w:rsidRPr="00E148A4">
        <w:rPr>
          <w:sz w:val="20"/>
          <w:szCs w:val="20"/>
        </w:rPr>
        <w:t xml:space="preserve">րեդիտավորողն իրավունք չունի կրեդիտառուին պարտադրելու, այդ թվում` կրեդիտառուի համար ոչ բարենպաստ իրավիճակ ստեղծելու, որ կրեդիտառուն հրաժարվի սույն հոդվածով սահմանված տեղեկատվությունը </w:t>
      </w:r>
      <w:r w:rsidR="00F425A5">
        <w:rPr>
          <w:sz w:val="20"/>
          <w:szCs w:val="20"/>
        </w:rPr>
        <w:t>և</w:t>
      </w:r>
      <w:r w:rsidRPr="00E148A4">
        <w:rPr>
          <w:sz w:val="20"/>
          <w:szCs w:val="20"/>
        </w:rPr>
        <w:t xml:space="preserve"> (կամ) քաղվածքը փոստային կապով ստանալու իր իրավունքից:</w:t>
      </w:r>
    </w:p>
    <w:p w:rsidR="00AA26A1" w:rsidRPr="00E148A4" w:rsidRDefault="00AA26A1" w:rsidP="007017BA">
      <w:pPr>
        <w:spacing w:after="0" w:line="360" w:lineRule="auto"/>
        <w:jc w:val="both"/>
        <w:rPr>
          <w:sz w:val="20"/>
          <w:szCs w:val="20"/>
        </w:rPr>
      </w:pPr>
      <w:r w:rsidRPr="00E148A4">
        <w:rPr>
          <w:sz w:val="20"/>
          <w:szCs w:val="20"/>
        </w:rPr>
        <w:t xml:space="preserve">5. Եթե սույն հոդվածով սահմանված տեղեկատվությունը </w:t>
      </w:r>
      <w:r w:rsidR="00F425A5">
        <w:rPr>
          <w:sz w:val="20"/>
          <w:szCs w:val="20"/>
        </w:rPr>
        <w:t>և</w:t>
      </w:r>
      <w:r w:rsidRPr="00E148A4">
        <w:rPr>
          <w:sz w:val="20"/>
          <w:szCs w:val="20"/>
        </w:rPr>
        <w:t xml:space="preserve"> (կամ) քաղվածքը կրեդիտառուին պետք է հանձնվի կրեդիտավորողի տարածքում, ապա կրեդիտավորողը պարտավոր է առնվազն 3 տարի թղթային կամ </w:t>
      </w:r>
      <w:r w:rsidRPr="00E148A4">
        <w:rPr>
          <w:sz w:val="20"/>
          <w:szCs w:val="20"/>
        </w:rPr>
        <w:lastRenderedPageBreak/>
        <w:t xml:space="preserve">էլեկտրոնային կրիչի վրա պահպանել կրեդիտառուի կողմից չպահանջված տեղեկատվությունը </w:t>
      </w:r>
      <w:r w:rsidR="00F425A5">
        <w:rPr>
          <w:sz w:val="20"/>
          <w:szCs w:val="20"/>
        </w:rPr>
        <w:t>և</w:t>
      </w:r>
      <w:r w:rsidRPr="00E148A4">
        <w:rPr>
          <w:sz w:val="20"/>
          <w:szCs w:val="20"/>
        </w:rPr>
        <w:t xml:space="preserve"> (կամ) քաղվածքները:</w:t>
      </w:r>
    </w:p>
    <w:p w:rsidR="00AA26A1" w:rsidRPr="00E148A4" w:rsidRDefault="00AA26A1" w:rsidP="007017BA">
      <w:pPr>
        <w:spacing w:after="0" w:line="360" w:lineRule="auto"/>
        <w:jc w:val="both"/>
        <w:rPr>
          <w:sz w:val="20"/>
          <w:szCs w:val="20"/>
        </w:rPr>
      </w:pPr>
      <w:r w:rsidRPr="00E148A4">
        <w:rPr>
          <w:sz w:val="20"/>
          <w:szCs w:val="20"/>
        </w:rPr>
        <w:t xml:space="preserve">6. Կրեդիտավորողի կողմից կրեդիտառուին հասցեագրված ցանկացած գրավոր փաստաթուղթ պետք է շարադրվի պարզ գրական հայերենով (պարզ լեզվի կանոն): Հայերենին զուգահեռ այլ լեզուների օգտագործումը չի արգելվում: Սույն մասում նշված փաստաթղթերը կարող են շարադրվել միայն կրեդիտառուի կողմից նախընտրած լեզվով, եթե կրեդիտառուն նման պահանջ է ներկայացրել </w:t>
      </w:r>
      <w:r w:rsidR="00F425A5">
        <w:rPr>
          <w:sz w:val="20"/>
          <w:szCs w:val="20"/>
        </w:rPr>
        <w:t>և</w:t>
      </w:r>
      <w:r w:rsidRPr="00E148A4">
        <w:rPr>
          <w:sz w:val="20"/>
          <w:szCs w:val="20"/>
        </w:rPr>
        <w:t xml:space="preserve"> այդ պահանջն ընդունվել է կրեդիտավորողի կողմից:</w:t>
      </w:r>
    </w:p>
    <w:p w:rsidR="00AA26A1" w:rsidRPr="00E148A4" w:rsidRDefault="00AA26A1" w:rsidP="007017BA">
      <w:pPr>
        <w:spacing w:after="0" w:line="360" w:lineRule="auto"/>
        <w:jc w:val="both"/>
        <w:rPr>
          <w:sz w:val="20"/>
          <w:szCs w:val="20"/>
        </w:rPr>
      </w:pPr>
      <w:r w:rsidRPr="00E148A4">
        <w:rPr>
          <w:sz w:val="20"/>
          <w:szCs w:val="20"/>
        </w:rPr>
        <w:t>7. Կրեդիտավորողի կողմից կրեդիտառուին տրամադրվող տեղեկատվությունը չպետք է լինի շփոթեցնող, խրթին կամ մոլորեցնող:</w:t>
      </w:r>
    </w:p>
    <w:p w:rsidR="00AA26A1" w:rsidRPr="00E148A4" w:rsidRDefault="00AA26A1" w:rsidP="007017BA">
      <w:pPr>
        <w:spacing w:after="0" w:line="360" w:lineRule="auto"/>
        <w:jc w:val="both"/>
        <w:rPr>
          <w:sz w:val="20"/>
          <w:szCs w:val="20"/>
        </w:rPr>
      </w:pPr>
      <w:r w:rsidRPr="00E148A4">
        <w:rPr>
          <w:sz w:val="20"/>
          <w:szCs w:val="20"/>
        </w:rPr>
        <w:t>8. Ելնելով կրեդիտառուների շահերի պաշտպանության անհրաժեշտությունից Կենտրոնական բանկն իր նորմատիվ իրավական ակտերով կարող է սահմանել կրեդիտավորողի կողմից կրեդիտառուին հասցեագրված տեղեկատվության համար պարտադիր կիրառման ենթակա ձ</w:t>
      </w:r>
      <w:r w:rsidR="00F425A5">
        <w:rPr>
          <w:sz w:val="20"/>
          <w:szCs w:val="20"/>
        </w:rPr>
        <w:t>և</w:t>
      </w:r>
      <w:r w:rsidRPr="00E148A4">
        <w:rPr>
          <w:sz w:val="20"/>
          <w:szCs w:val="20"/>
        </w:rPr>
        <w:t>եր, տեքստեր կամ օրինակելի ձ</w:t>
      </w:r>
      <w:r w:rsidR="00F425A5">
        <w:rPr>
          <w:sz w:val="20"/>
          <w:szCs w:val="20"/>
        </w:rPr>
        <w:t>և</w:t>
      </w:r>
      <w:r w:rsidRPr="00E148A4">
        <w:rPr>
          <w:sz w:val="20"/>
          <w:szCs w:val="20"/>
        </w:rPr>
        <w:t xml:space="preserve">եր </w:t>
      </w:r>
      <w:r w:rsidR="00F425A5">
        <w:rPr>
          <w:sz w:val="20"/>
          <w:szCs w:val="20"/>
        </w:rPr>
        <w:t>և</w:t>
      </w:r>
      <w:r w:rsidRPr="00E148A4">
        <w:rPr>
          <w:sz w:val="20"/>
          <w:szCs w:val="20"/>
        </w:rPr>
        <w:t>(կամ) այլ նվազագույն պահանջներ:</w:t>
      </w:r>
    </w:p>
    <w:p w:rsidR="00AA26A1" w:rsidRPr="00E148A4" w:rsidRDefault="00AA26A1" w:rsidP="007017BA">
      <w:pPr>
        <w:spacing w:after="0" w:line="360" w:lineRule="auto"/>
        <w:rPr>
          <w:sz w:val="20"/>
          <w:szCs w:val="20"/>
        </w:rPr>
      </w:pPr>
      <w:r w:rsidRPr="00E148A4">
        <w:rPr>
          <w:b/>
          <w:bCs/>
          <w:i/>
          <w:iCs/>
          <w:sz w:val="20"/>
          <w:szCs w:val="20"/>
        </w:rPr>
        <w:t xml:space="preserve">Հոդված 9. Կրեդիտի մարումը </w:t>
      </w:r>
      <w:r w:rsidR="00F425A5">
        <w:rPr>
          <w:b/>
          <w:bCs/>
          <w:i/>
          <w:iCs/>
          <w:sz w:val="20"/>
          <w:szCs w:val="20"/>
        </w:rPr>
        <w:t>և</w:t>
      </w:r>
      <w:r w:rsidRPr="00E148A4">
        <w:rPr>
          <w:b/>
          <w:bCs/>
          <w:i/>
          <w:iCs/>
          <w:sz w:val="20"/>
          <w:szCs w:val="20"/>
        </w:rPr>
        <w:t xml:space="preserve"> մարման ժամանակացույցը</w:t>
      </w:r>
    </w:p>
    <w:p w:rsidR="00AA26A1" w:rsidRPr="00E148A4" w:rsidRDefault="00AA26A1" w:rsidP="007017BA">
      <w:pPr>
        <w:spacing w:after="0" w:line="360" w:lineRule="auto"/>
        <w:jc w:val="both"/>
        <w:rPr>
          <w:sz w:val="20"/>
          <w:szCs w:val="20"/>
        </w:rPr>
      </w:pPr>
      <w:r w:rsidRPr="00E148A4">
        <w:rPr>
          <w:sz w:val="20"/>
          <w:szCs w:val="20"/>
        </w:rPr>
        <w:t>1. Կրեդիտավորման պայմանագիր կնքելու առաջարկի մեջ ներառվող կրեդիտի մարման ժամանակացույցը պետք է կազմվի` ենթադրելով, որ կրեդիտավորման պայմանագիրը կկնքվի սույն օրենքի 6-րդ հոդվածով նախատեսված յոթնօրյա ժամկետի վերջին օրը, եթե պայմանագրով ավելի ուշ ժամկետ սահմանված չէ (նախնական ժամանակացույց):</w:t>
      </w:r>
    </w:p>
    <w:p w:rsidR="00AA26A1" w:rsidRPr="00E148A4" w:rsidRDefault="00AA26A1" w:rsidP="007017BA">
      <w:pPr>
        <w:spacing w:after="0" w:line="360" w:lineRule="auto"/>
        <w:jc w:val="both"/>
        <w:rPr>
          <w:sz w:val="20"/>
          <w:szCs w:val="20"/>
        </w:rPr>
      </w:pPr>
      <w:r w:rsidRPr="00E148A4">
        <w:rPr>
          <w:sz w:val="20"/>
          <w:szCs w:val="20"/>
        </w:rPr>
        <w:t>2. Կրեդիտի մարման նախնական ժամանակացույցը պետք է պարունակի նշում այն մասին, որ նախնական ժամանակացույցը կարող է ճշգրտվել:</w:t>
      </w:r>
    </w:p>
    <w:p w:rsidR="00AA26A1" w:rsidRPr="00E148A4" w:rsidRDefault="00AA26A1" w:rsidP="007017BA">
      <w:pPr>
        <w:spacing w:after="0" w:line="360" w:lineRule="auto"/>
        <w:jc w:val="both"/>
        <w:rPr>
          <w:sz w:val="20"/>
          <w:szCs w:val="20"/>
        </w:rPr>
      </w:pPr>
      <w:r w:rsidRPr="00E148A4">
        <w:rPr>
          <w:sz w:val="20"/>
          <w:szCs w:val="20"/>
        </w:rPr>
        <w:t>3. Այն դեպքում, երբ կրեդիտավորման պայմանագիրը կնքվում է ավելի շուտ, քան սույն օրենքի 6-րդ հոդվածով նախատեսված յոթնօրյա ժամկետի վերջին օրը, կրեդիտի մարման ժամանակացույցն անհրաժեշտության դեպքում ճշգրտվում է կրեդիտավորողի կողմից (վերջնական ժամանակացույց):</w:t>
      </w:r>
    </w:p>
    <w:p w:rsidR="00AA26A1" w:rsidRPr="00E148A4" w:rsidDel="00BA46CC" w:rsidRDefault="00AA26A1" w:rsidP="007017BA">
      <w:pPr>
        <w:spacing w:after="0" w:line="360" w:lineRule="auto"/>
        <w:jc w:val="both"/>
        <w:rPr>
          <w:sz w:val="20"/>
          <w:szCs w:val="20"/>
        </w:rPr>
      </w:pPr>
      <w:r w:rsidRPr="00E148A4">
        <w:rPr>
          <w:sz w:val="20"/>
          <w:szCs w:val="20"/>
        </w:rPr>
        <w:t xml:space="preserve">4. Նախնական ժամանակացույցի ճշգրտման արդյունքում կարող են փոփոխվել կրեդիտի մարմանն ուղղված վճարների կատարման ժամկետները: Նախնական ժամանակացույցի ճշգրտման արդյունքում չեն կարող փոփոխվել կրեդիտի մարմանն ուղղված վճարների թիվը </w:t>
      </w:r>
      <w:r w:rsidR="00F425A5">
        <w:rPr>
          <w:sz w:val="20"/>
          <w:szCs w:val="20"/>
        </w:rPr>
        <w:t>և</w:t>
      </w:r>
      <w:r w:rsidRPr="00E148A4">
        <w:rPr>
          <w:sz w:val="20"/>
          <w:szCs w:val="20"/>
        </w:rPr>
        <w:t xml:space="preserve"> հաճախականությունը:</w:t>
      </w:r>
    </w:p>
    <w:p w:rsidR="00AA26A1" w:rsidRPr="00E148A4" w:rsidRDefault="00AA26A1" w:rsidP="007017BA">
      <w:pPr>
        <w:spacing w:after="0" w:line="360" w:lineRule="auto"/>
        <w:rPr>
          <w:sz w:val="20"/>
          <w:szCs w:val="20"/>
        </w:rPr>
      </w:pPr>
      <w:r w:rsidRPr="00E148A4">
        <w:rPr>
          <w:b/>
          <w:bCs/>
          <w:i/>
          <w:iCs/>
          <w:sz w:val="20"/>
          <w:szCs w:val="20"/>
        </w:rPr>
        <w:t>Հոդված 10. Կրեդիտավորման պայմանագրի փոփոխությունը</w:t>
      </w:r>
    </w:p>
    <w:p w:rsidR="00AA26A1" w:rsidRPr="00E148A4" w:rsidRDefault="00AA26A1" w:rsidP="007017BA">
      <w:pPr>
        <w:spacing w:after="0" w:line="360" w:lineRule="auto"/>
        <w:jc w:val="both"/>
        <w:rPr>
          <w:sz w:val="20"/>
          <w:szCs w:val="20"/>
        </w:rPr>
      </w:pPr>
      <w:r w:rsidRPr="00E148A4">
        <w:rPr>
          <w:sz w:val="20"/>
          <w:szCs w:val="20"/>
        </w:rPr>
        <w:t>1. Կրեդիտավորման պայմանագիրը չի կարող պարունակել դրույթ, որը կրեդիտավորողին թույլատրում է միակողմանիորեն փոփոխել պայմանագրի պայմանները: Արգելվում է կրեդիտավորման պայմանագրում նախատեսել դրույթ, որով կրեդիտառուն նախապես թույլատրում է կրեդիտավորողին հետագայում միակողմանիորեն փոփոխել կրեդիտավորման պայմանագրի պայմանները:</w:t>
      </w:r>
    </w:p>
    <w:p w:rsidR="00AA26A1" w:rsidRPr="00E148A4" w:rsidRDefault="00AA26A1" w:rsidP="007017BA">
      <w:pPr>
        <w:spacing w:after="0" w:line="360" w:lineRule="auto"/>
        <w:jc w:val="both"/>
        <w:rPr>
          <w:sz w:val="20"/>
          <w:szCs w:val="20"/>
        </w:rPr>
      </w:pPr>
      <w:r w:rsidRPr="00E148A4">
        <w:rPr>
          <w:sz w:val="20"/>
          <w:szCs w:val="20"/>
        </w:rPr>
        <w:t>2. Սույն հոդվածի 1-ին մասը չի սահմանափակում կողմերի իրավունքը` կրեդիտավորման պայմանագրի պայմանների փոփոխությունը պայմանավորել կրեդիտավորողի կամքից չկախված հանգամանքների հետ, այդ թվում` պայմանագրով նախատեսել լողացող տոկոսադրույք:</w:t>
      </w:r>
    </w:p>
    <w:p w:rsidR="00AA26A1" w:rsidRPr="00E148A4" w:rsidRDefault="00AA26A1" w:rsidP="007017BA">
      <w:pPr>
        <w:spacing w:after="0" w:line="360" w:lineRule="auto"/>
        <w:jc w:val="both"/>
        <w:rPr>
          <w:sz w:val="20"/>
          <w:szCs w:val="20"/>
        </w:rPr>
      </w:pPr>
      <w:r w:rsidRPr="00E148A4">
        <w:rPr>
          <w:sz w:val="20"/>
          <w:szCs w:val="20"/>
        </w:rPr>
        <w:lastRenderedPageBreak/>
        <w:t>3. Կրեդիտի մասնակի վաղաժամկետ մարման արդյունքում սույն օրենքով նախատեսված ժամանակացույցի՝ սույն օրենքի 9-րդ հոդվածի պահանջներին համապատասխանող փոփոխությունը չի համարվում կրեդիտավորողի կողմից կրեդիտավորման պայմանագրի միակողմանի փոփոխում:</w:t>
      </w:r>
    </w:p>
    <w:p w:rsidR="00AA26A1" w:rsidRPr="00E148A4" w:rsidRDefault="00AA26A1" w:rsidP="007017BA">
      <w:pPr>
        <w:spacing w:after="0" w:line="360" w:lineRule="auto"/>
        <w:rPr>
          <w:sz w:val="20"/>
          <w:szCs w:val="20"/>
        </w:rPr>
      </w:pPr>
      <w:r w:rsidRPr="00E148A4">
        <w:rPr>
          <w:b/>
          <w:bCs/>
          <w:i/>
          <w:iCs/>
          <w:sz w:val="20"/>
          <w:szCs w:val="20"/>
        </w:rPr>
        <w:t>Հոդված 11. Կրեդիտառուին նախազգուշացնելը</w:t>
      </w:r>
    </w:p>
    <w:p w:rsidR="00AA26A1" w:rsidRPr="00E148A4" w:rsidRDefault="00AA26A1" w:rsidP="007017BA">
      <w:pPr>
        <w:spacing w:after="0" w:line="360" w:lineRule="auto"/>
        <w:jc w:val="both"/>
        <w:rPr>
          <w:sz w:val="20"/>
          <w:szCs w:val="20"/>
        </w:rPr>
      </w:pPr>
      <w:r w:rsidRPr="00E148A4">
        <w:rPr>
          <w:sz w:val="20"/>
          <w:szCs w:val="20"/>
        </w:rPr>
        <w:t>1. Կրեդիտավորողի կողմից կրեդիտառուին հասցեագրված հիփոթեքային կրեդիտի հետ կապված ցանկացած գրավոր փաստաթուղթ պետք է պարունակի նախազգուշացում այն մասին, որ կրեդիտառուն կարող է զրկվել բնակարանի նկատմամբ իր իրավունքներից, եթե չկատարի կամ ոչ պատշաճ կատարի կրեդիտավորման պայմանագրով ստանձնած իր պարտավորությունները:</w:t>
      </w:r>
    </w:p>
    <w:p w:rsidR="00AA26A1" w:rsidRPr="00E148A4" w:rsidRDefault="00AA26A1" w:rsidP="007017BA">
      <w:pPr>
        <w:spacing w:after="0" w:line="360" w:lineRule="auto"/>
        <w:jc w:val="both"/>
        <w:rPr>
          <w:sz w:val="20"/>
          <w:szCs w:val="20"/>
        </w:rPr>
      </w:pPr>
      <w:r w:rsidRPr="00E148A4">
        <w:rPr>
          <w:sz w:val="20"/>
          <w:szCs w:val="20"/>
        </w:rPr>
        <w:t>2. Սույն հոդվածի 1-ին մասում նշված նախազգուշացումը պետք է լինի առնվազն գրավոր փաստաթղթում առկա այլ տեքստում կիրառվող տառատեսակի չափ:</w:t>
      </w:r>
    </w:p>
    <w:p w:rsidR="00AA26A1" w:rsidRPr="00E148A4" w:rsidRDefault="00AA26A1" w:rsidP="007017BA">
      <w:pPr>
        <w:spacing w:after="0" w:line="360" w:lineRule="auto"/>
        <w:rPr>
          <w:sz w:val="20"/>
          <w:szCs w:val="20"/>
        </w:rPr>
      </w:pPr>
      <w:r w:rsidRPr="00E148A4">
        <w:rPr>
          <w:b/>
          <w:bCs/>
          <w:i/>
          <w:iCs/>
          <w:sz w:val="20"/>
          <w:szCs w:val="20"/>
        </w:rPr>
        <w:t>Հոդված 12. Տոկոսագումարների հաշվարկը</w:t>
      </w:r>
    </w:p>
    <w:p w:rsidR="00AA26A1" w:rsidRPr="00E148A4" w:rsidRDefault="00AA26A1" w:rsidP="007017BA">
      <w:pPr>
        <w:spacing w:after="0" w:line="360" w:lineRule="auto"/>
        <w:jc w:val="both"/>
        <w:rPr>
          <w:sz w:val="20"/>
          <w:szCs w:val="20"/>
        </w:rPr>
      </w:pPr>
      <w:r w:rsidRPr="00E148A4">
        <w:rPr>
          <w:sz w:val="20"/>
          <w:szCs w:val="20"/>
        </w:rPr>
        <w:t>1. Կրեդիտավորման պայմանագրով նախատեսված անվանական տոկոսադրույքը կիրառվում է կրեդիտի փաստացի մնացորդի նկատմամբ:</w:t>
      </w:r>
    </w:p>
    <w:p w:rsidR="00AA26A1" w:rsidRPr="00E148A4" w:rsidRDefault="00AA26A1" w:rsidP="007017BA">
      <w:pPr>
        <w:spacing w:after="0" w:line="360" w:lineRule="auto"/>
        <w:jc w:val="both"/>
        <w:rPr>
          <w:sz w:val="20"/>
          <w:szCs w:val="20"/>
        </w:rPr>
      </w:pPr>
      <w:r w:rsidRPr="00E148A4">
        <w:rPr>
          <w:sz w:val="20"/>
          <w:szCs w:val="20"/>
        </w:rPr>
        <w:t>2. Տոկոսագումարները, որոնք կրեդիտառուն պարտավոր է վճարել կրեդիտի օգտագործման դիմաց, սկսում են հաշվարկվել կրեդիտի գումարը կրեդիտառուին տրամադրելու օրվանից, իսկ հաշվի վարկավորման (օվերդրաֆտի) միջոցով կրեդիտի տրամադրման դեպքում` կրեդիտառուի կողմից հաշվի միջոցները փաստացի օգտագործելու օրվանից:</w:t>
      </w:r>
    </w:p>
    <w:p w:rsidR="00AA26A1" w:rsidRPr="00E148A4" w:rsidRDefault="00AA26A1" w:rsidP="007017BA">
      <w:pPr>
        <w:spacing w:after="0" w:line="360" w:lineRule="auto"/>
        <w:jc w:val="both"/>
        <w:rPr>
          <w:sz w:val="20"/>
          <w:szCs w:val="20"/>
        </w:rPr>
      </w:pPr>
      <w:r w:rsidRPr="00E148A4">
        <w:rPr>
          <w:sz w:val="20"/>
          <w:szCs w:val="20"/>
        </w:rPr>
        <w:t>3. Կրեդիտավորման պայմանագրում կրեդիտի անվանական տոկոսադրույքը կարող է սահմանվել լողացող տոկոսադրույքի ձ</w:t>
      </w:r>
      <w:r w:rsidR="00F425A5">
        <w:rPr>
          <w:sz w:val="20"/>
          <w:szCs w:val="20"/>
        </w:rPr>
        <w:t>և</w:t>
      </w:r>
      <w:r w:rsidRPr="00E148A4">
        <w:rPr>
          <w:sz w:val="20"/>
          <w:szCs w:val="20"/>
        </w:rPr>
        <w:t>ով:</w:t>
      </w:r>
    </w:p>
    <w:p w:rsidR="00AA26A1" w:rsidRPr="00E148A4" w:rsidRDefault="00AA26A1" w:rsidP="007017BA">
      <w:pPr>
        <w:spacing w:after="0" w:line="360" w:lineRule="auto"/>
        <w:jc w:val="both"/>
        <w:rPr>
          <w:sz w:val="20"/>
          <w:szCs w:val="20"/>
        </w:rPr>
      </w:pPr>
      <w:r w:rsidRPr="00E148A4">
        <w:rPr>
          <w:sz w:val="20"/>
          <w:szCs w:val="20"/>
        </w:rPr>
        <w:t xml:space="preserve">4. Լողացող տոկոսադրույքի կիրառման դեպքում, կրեդիտի անվանական տոկոսադրույքը պետք է փոփոխվի (բարձրանա կամ իջնի) կախված` այդ տոկոսադրույքի հաշվարկման հիմքում ընկած կոնկրետ, հրապարակվող </w:t>
      </w:r>
      <w:r w:rsidR="00F425A5">
        <w:rPr>
          <w:sz w:val="20"/>
          <w:szCs w:val="20"/>
        </w:rPr>
        <w:t>և</w:t>
      </w:r>
      <w:r w:rsidRPr="00E148A4">
        <w:rPr>
          <w:sz w:val="20"/>
          <w:szCs w:val="20"/>
        </w:rPr>
        <w:t xml:space="preserve"> կրեդիտավորողից չկախված ցուցանիշների, (օրինակ՝ Կենտրոնական բանկի վերաֆինանսավորման տոկոսադրույք, քոսթ օֆ ֆանդս ինդեքս (Սի Օ Էֆ Այ)(Cost of Funds Index) (COFI)) փոփոխություններից:</w:t>
      </w:r>
    </w:p>
    <w:p w:rsidR="00AA26A1" w:rsidRPr="00E148A4" w:rsidRDefault="00AA26A1" w:rsidP="007017BA">
      <w:pPr>
        <w:spacing w:after="0" w:line="360" w:lineRule="auto"/>
        <w:jc w:val="both"/>
        <w:rPr>
          <w:sz w:val="20"/>
          <w:szCs w:val="20"/>
        </w:rPr>
      </w:pPr>
      <w:r w:rsidRPr="00E148A4">
        <w:rPr>
          <w:sz w:val="20"/>
          <w:szCs w:val="20"/>
        </w:rPr>
        <w:t>5. Լողացող տոկոսադրույքի կիրառման դեպքում`</w:t>
      </w:r>
    </w:p>
    <w:p w:rsidR="00AA26A1" w:rsidRPr="00E148A4" w:rsidRDefault="00AA26A1" w:rsidP="007017BA">
      <w:pPr>
        <w:spacing w:after="0" w:line="360" w:lineRule="auto"/>
        <w:jc w:val="both"/>
        <w:rPr>
          <w:sz w:val="20"/>
          <w:szCs w:val="20"/>
        </w:rPr>
      </w:pPr>
      <w:r w:rsidRPr="00E148A4">
        <w:rPr>
          <w:sz w:val="20"/>
          <w:szCs w:val="20"/>
        </w:rPr>
        <w:t>1) կրեդիտի անվանական տոկոսադրույքը կարող է փոփոխվել տարեկան ոչ ավելի քան 2 անգամ.</w:t>
      </w:r>
    </w:p>
    <w:p w:rsidR="00AA26A1" w:rsidRPr="00E148A4" w:rsidRDefault="00AA26A1" w:rsidP="007017BA">
      <w:pPr>
        <w:spacing w:after="0" w:line="360" w:lineRule="auto"/>
        <w:jc w:val="both"/>
        <w:rPr>
          <w:sz w:val="20"/>
          <w:szCs w:val="20"/>
        </w:rPr>
      </w:pPr>
      <w:r w:rsidRPr="00E148A4">
        <w:rPr>
          <w:sz w:val="20"/>
          <w:szCs w:val="20"/>
        </w:rPr>
        <w:t>2) փոփոխված տոկոսադրույքը կիրառվում է կրեդիտի մնացորդի նկատմամբ.</w:t>
      </w:r>
    </w:p>
    <w:p w:rsidR="00AA26A1" w:rsidRPr="00E148A4" w:rsidRDefault="00AA26A1" w:rsidP="007017BA">
      <w:pPr>
        <w:spacing w:after="0" w:line="360" w:lineRule="auto"/>
        <w:jc w:val="both"/>
        <w:rPr>
          <w:sz w:val="20"/>
          <w:szCs w:val="20"/>
        </w:rPr>
      </w:pPr>
      <w:r w:rsidRPr="00E148A4">
        <w:rPr>
          <w:sz w:val="20"/>
          <w:szCs w:val="20"/>
        </w:rPr>
        <w:t>3) փոփոխված տոկոսադրույքը կրեդիտի մնացորդի նկատմամբ կարող է կիրառվել ոչ շուտ, քան կրեդիտառուին այդ մասին տեղեկացնելուց մեկ ամիս հետո:</w:t>
      </w:r>
    </w:p>
    <w:p w:rsidR="00AA26A1" w:rsidRPr="00E148A4" w:rsidRDefault="00AA26A1" w:rsidP="007017BA">
      <w:pPr>
        <w:spacing w:after="0" w:line="360" w:lineRule="auto"/>
        <w:jc w:val="both"/>
        <w:rPr>
          <w:sz w:val="20"/>
          <w:szCs w:val="20"/>
        </w:rPr>
      </w:pPr>
      <w:r w:rsidRPr="00E148A4">
        <w:rPr>
          <w:sz w:val="20"/>
          <w:szCs w:val="20"/>
        </w:rPr>
        <w:t xml:space="preserve">6. Լողացող տոկոսադրույքի կիրառման դեպքում, կրեդիտավորման պայմանագրում պետք է սահմանվեն առավելագույն շեմեր, որոնցից ավել կրեդիտի անվանական տոկոսադրույքը չի կարող բարձրանալ կամ իջնել` անկախ լողացող տոկոսադրույքի հաշվարկման հիմքում դրված ցուցանիշների փոփոխության չափից: </w:t>
      </w:r>
      <w:r w:rsidR="009907A8" w:rsidRPr="00E148A4">
        <w:rPr>
          <w:sz w:val="20"/>
          <w:szCs w:val="20"/>
        </w:rPr>
        <w:t>Ա</w:t>
      </w:r>
      <w:r w:rsidRPr="00E148A4">
        <w:rPr>
          <w:sz w:val="20"/>
          <w:szCs w:val="20"/>
        </w:rPr>
        <w:t>նվանական տոկոսադրույքի բարձրացման առավելագույն շեմը չի կարող գերազանցել անվանական տոկոսադրույքի իջեցման առավելագույն շեմին:</w:t>
      </w:r>
    </w:p>
    <w:p w:rsidR="00AA26A1" w:rsidRPr="00E148A4" w:rsidRDefault="00AA26A1" w:rsidP="007017BA">
      <w:pPr>
        <w:spacing w:after="0" w:line="360" w:lineRule="auto"/>
        <w:rPr>
          <w:sz w:val="20"/>
          <w:szCs w:val="20"/>
        </w:rPr>
      </w:pPr>
      <w:r w:rsidRPr="00E148A4">
        <w:rPr>
          <w:b/>
          <w:bCs/>
          <w:i/>
          <w:iCs/>
          <w:sz w:val="20"/>
          <w:szCs w:val="20"/>
        </w:rPr>
        <w:t>Հոդված 13. Վաղաժամկետ մարումը</w:t>
      </w:r>
    </w:p>
    <w:p w:rsidR="00AA26A1" w:rsidRPr="00E148A4" w:rsidRDefault="00AA26A1" w:rsidP="007017BA">
      <w:pPr>
        <w:spacing w:after="0" w:line="360" w:lineRule="auto"/>
        <w:jc w:val="both"/>
        <w:rPr>
          <w:sz w:val="20"/>
          <w:szCs w:val="20"/>
        </w:rPr>
      </w:pPr>
      <w:r w:rsidRPr="00E148A4">
        <w:rPr>
          <w:sz w:val="20"/>
          <w:szCs w:val="20"/>
        </w:rPr>
        <w:lastRenderedPageBreak/>
        <w:t xml:space="preserve">1. Կրեդիտառուն իրավունք ունի վաղաժամկետ մարել կրեդիտի գումարը կամ դրա մի մասը, այդ թվում՝ վերաֆինանսավորման միջոցով: Կրեդիտի գումարը կամ դրա մի մասը վաղաժամկետ մարելու դեպքում, կրեդիտառուն իրավունք ունի պահանջել, որպեսզի համամասնորեն նվազեցվի կրեդիտավորման ընդհանուր ծախսը, այդ թվում` կրեդիտավորման պայմանագրի համաձայն վճարման ենթակա տոկոսագումարը, կրեդիտի տրամադրման </w:t>
      </w:r>
      <w:r w:rsidR="00F425A5">
        <w:rPr>
          <w:sz w:val="20"/>
          <w:szCs w:val="20"/>
        </w:rPr>
        <w:t>և</w:t>
      </w:r>
      <w:r w:rsidRPr="00E148A4">
        <w:rPr>
          <w:sz w:val="20"/>
          <w:szCs w:val="20"/>
        </w:rPr>
        <w:t xml:space="preserve"> սպասարկման վճարները:</w:t>
      </w:r>
    </w:p>
    <w:p w:rsidR="00731B9D" w:rsidRPr="00E148A4" w:rsidRDefault="00AA26A1" w:rsidP="007017BA">
      <w:pPr>
        <w:spacing w:after="0" w:line="360" w:lineRule="auto"/>
        <w:jc w:val="both"/>
        <w:rPr>
          <w:sz w:val="20"/>
          <w:szCs w:val="20"/>
        </w:rPr>
      </w:pPr>
      <w:r w:rsidRPr="00E148A4">
        <w:rPr>
          <w:sz w:val="20"/>
          <w:szCs w:val="20"/>
        </w:rPr>
        <w:t>2. Կրեդիտավորման պայմանագրով կրեդիտավորողը չի կարող կրեդիտի գումարի կամ դրա մի մասի վաղաժամկետ մարման, այդ թվում՝ վերաֆինանսավորման միջոցով կրեդիտի գումարի կամ դրա մի մասի վաղաժամկետ մարման համար, կրեդիտառուից գանձել որ</w:t>
      </w:r>
      <w:r w:rsidR="00F425A5">
        <w:rPr>
          <w:sz w:val="20"/>
          <w:szCs w:val="20"/>
        </w:rPr>
        <w:t>և</w:t>
      </w:r>
      <w:r w:rsidRPr="00E148A4">
        <w:rPr>
          <w:sz w:val="20"/>
          <w:szCs w:val="20"/>
        </w:rPr>
        <w:t>է տույժ, տուժանք, միջնորդավճար, հատուցում կամ կրեդիտառուի համար այլ անբարենպաստ պայմաններ սահմանել, բացառությամբ սույն հոդվածի 3-րդ մասում նշված դեպքերի:</w:t>
      </w:r>
    </w:p>
    <w:p w:rsidR="00AA26A1" w:rsidRPr="00E148A4" w:rsidRDefault="00AA26A1" w:rsidP="007017BA">
      <w:pPr>
        <w:spacing w:after="0" w:line="360" w:lineRule="auto"/>
        <w:jc w:val="both"/>
        <w:rPr>
          <w:sz w:val="20"/>
          <w:szCs w:val="20"/>
        </w:rPr>
      </w:pPr>
      <w:r w:rsidRPr="00E148A4">
        <w:rPr>
          <w:sz w:val="20"/>
          <w:szCs w:val="20"/>
          <w:lang w:val="hy-AM"/>
        </w:rPr>
        <w:t xml:space="preserve">3. </w:t>
      </w:r>
      <w:r w:rsidR="000B533F" w:rsidRPr="00E148A4">
        <w:rPr>
          <w:sz w:val="20"/>
          <w:szCs w:val="20"/>
        </w:rPr>
        <w:t>Կ</w:t>
      </w:r>
      <w:r w:rsidR="000B533F" w:rsidRPr="00E148A4">
        <w:rPr>
          <w:sz w:val="20"/>
          <w:szCs w:val="20"/>
          <w:lang w:val="hy-AM"/>
        </w:rPr>
        <w:t>րեդիտառու</w:t>
      </w:r>
      <w:r w:rsidR="000B533F" w:rsidRPr="00E148A4">
        <w:rPr>
          <w:sz w:val="20"/>
          <w:szCs w:val="20"/>
        </w:rPr>
        <w:t>ի կողմից</w:t>
      </w:r>
      <w:r w:rsidR="000B533F" w:rsidRPr="00E148A4">
        <w:rPr>
          <w:sz w:val="20"/>
          <w:szCs w:val="20"/>
          <w:lang w:val="hy-AM"/>
        </w:rPr>
        <w:t xml:space="preserve"> </w:t>
      </w:r>
      <w:r w:rsidR="000B533F" w:rsidRPr="00E148A4">
        <w:rPr>
          <w:sz w:val="20"/>
          <w:szCs w:val="20"/>
        </w:rPr>
        <w:t>կ</w:t>
      </w:r>
      <w:r w:rsidRPr="00E148A4">
        <w:rPr>
          <w:sz w:val="20"/>
          <w:szCs w:val="20"/>
          <w:lang w:val="hy-AM"/>
        </w:rPr>
        <w:t xml:space="preserve">րեդիտի գումարը կամ դրա մի մասը </w:t>
      </w:r>
      <w:r w:rsidR="000B533F" w:rsidRPr="00E148A4">
        <w:rPr>
          <w:sz w:val="20"/>
          <w:szCs w:val="20"/>
          <w:lang w:val="hy-AM"/>
        </w:rPr>
        <w:t xml:space="preserve">կրեդիտավորման պայմանագրի գործողության առաջին երեք տարիների ընթացքում </w:t>
      </w:r>
      <w:r w:rsidRPr="00E148A4">
        <w:rPr>
          <w:sz w:val="20"/>
          <w:szCs w:val="20"/>
          <w:lang w:val="hy-AM"/>
        </w:rPr>
        <w:t>վաղաժամկետ մար</w:t>
      </w:r>
      <w:r w:rsidR="000B533F" w:rsidRPr="00E148A4">
        <w:rPr>
          <w:sz w:val="20"/>
          <w:szCs w:val="20"/>
        </w:rPr>
        <w:t>ելու դեպքում`</w:t>
      </w:r>
    </w:p>
    <w:p w:rsidR="003D4BF3" w:rsidRPr="00E148A4" w:rsidRDefault="00AA26A1" w:rsidP="007017BA">
      <w:pPr>
        <w:spacing w:after="0" w:line="360" w:lineRule="auto"/>
        <w:jc w:val="both"/>
        <w:rPr>
          <w:sz w:val="20"/>
          <w:szCs w:val="20"/>
        </w:rPr>
      </w:pPr>
      <w:r w:rsidRPr="00E148A4">
        <w:rPr>
          <w:sz w:val="20"/>
          <w:szCs w:val="20"/>
          <w:lang w:val="hy-AM"/>
        </w:rPr>
        <w:t xml:space="preserve">1) </w:t>
      </w:r>
      <w:r w:rsidR="003D4BF3" w:rsidRPr="00E148A4">
        <w:rPr>
          <w:sz w:val="20"/>
          <w:szCs w:val="20"/>
        </w:rPr>
        <w:t>Եթե կրեդիտավորման պայմանագրով սահմանված է, որ կրեդիտառուն մեկ տարի անընդմեջ պետք է վճարի հաստատուն տոկոսադրույք, ապա`</w:t>
      </w:r>
    </w:p>
    <w:p w:rsidR="003D4BF3" w:rsidRPr="00E148A4" w:rsidRDefault="003D4BF3" w:rsidP="007017BA">
      <w:pPr>
        <w:spacing w:after="0" w:line="360" w:lineRule="auto"/>
        <w:jc w:val="both"/>
        <w:rPr>
          <w:sz w:val="20"/>
          <w:szCs w:val="20"/>
        </w:rPr>
      </w:pPr>
      <w:r w:rsidRPr="00E148A4">
        <w:rPr>
          <w:sz w:val="20"/>
          <w:szCs w:val="20"/>
        </w:rPr>
        <w:t>ա.</w:t>
      </w:r>
      <w:r w:rsidR="00AA26A1" w:rsidRPr="00E148A4">
        <w:rPr>
          <w:sz w:val="20"/>
          <w:szCs w:val="20"/>
          <w:lang w:val="hy-AM"/>
        </w:rPr>
        <w:t xml:space="preserve"> կրեդիտավորողն իրավունք ունի կրեդիտառուից պահանջել վճարելու վաղաժամկետ մարված կրեդիտի գումարի վերաներդրման հետ կապված վնասների փոխհատուցում</w:t>
      </w:r>
      <w:r w:rsidRPr="00E148A4">
        <w:rPr>
          <w:sz w:val="20"/>
          <w:szCs w:val="20"/>
        </w:rPr>
        <w:t xml:space="preserve">. </w:t>
      </w:r>
    </w:p>
    <w:p w:rsidR="004B7608" w:rsidRPr="00E148A4" w:rsidRDefault="003D4BF3" w:rsidP="007017BA">
      <w:pPr>
        <w:spacing w:after="0" w:line="360" w:lineRule="auto"/>
        <w:jc w:val="both"/>
        <w:rPr>
          <w:sz w:val="20"/>
          <w:szCs w:val="20"/>
          <w:lang w:val="hy-AM"/>
        </w:rPr>
      </w:pPr>
      <w:r w:rsidRPr="00E148A4">
        <w:rPr>
          <w:sz w:val="20"/>
          <w:szCs w:val="20"/>
        </w:rPr>
        <w:t>բ.կ</w:t>
      </w:r>
      <w:r w:rsidR="00AA26A1" w:rsidRPr="00E148A4">
        <w:rPr>
          <w:sz w:val="20"/>
          <w:szCs w:val="20"/>
        </w:rPr>
        <w:t>րեդիտառուն</w:t>
      </w:r>
      <w:r w:rsidR="00AA26A1" w:rsidRPr="00E148A4">
        <w:rPr>
          <w:sz w:val="20"/>
          <w:szCs w:val="20"/>
          <w:lang w:val="ru-RU"/>
        </w:rPr>
        <w:t xml:space="preserve">, </w:t>
      </w:r>
      <w:r w:rsidR="00AA26A1" w:rsidRPr="00E148A4">
        <w:rPr>
          <w:sz w:val="20"/>
          <w:szCs w:val="20"/>
        </w:rPr>
        <w:t>իրավունք</w:t>
      </w:r>
      <w:r w:rsidR="00AA26A1" w:rsidRPr="00E148A4">
        <w:rPr>
          <w:sz w:val="20"/>
          <w:szCs w:val="20"/>
          <w:lang w:val="ru-RU"/>
        </w:rPr>
        <w:t xml:space="preserve"> </w:t>
      </w:r>
      <w:r w:rsidR="00AA26A1" w:rsidRPr="00E148A4">
        <w:rPr>
          <w:sz w:val="20"/>
          <w:szCs w:val="20"/>
        </w:rPr>
        <w:t>ունի</w:t>
      </w:r>
      <w:r w:rsidR="00AA26A1" w:rsidRPr="00E148A4">
        <w:rPr>
          <w:sz w:val="20"/>
          <w:szCs w:val="20"/>
          <w:lang w:val="ru-RU"/>
        </w:rPr>
        <w:t xml:space="preserve"> </w:t>
      </w:r>
      <w:r w:rsidR="00AA26A1" w:rsidRPr="00E148A4">
        <w:rPr>
          <w:sz w:val="20"/>
          <w:szCs w:val="20"/>
        </w:rPr>
        <w:t>կրեդիտավորողից</w:t>
      </w:r>
      <w:r w:rsidR="00AA26A1" w:rsidRPr="00E148A4">
        <w:rPr>
          <w:sz w:val="20"/>
          <w:szCs w:val="20"/>
          <w:lang w:val="ru-RU"/>
        </w:rPr>
        <w:t xml:space="preserve"> </w:t>
      </w:r>
      <w:r w:rsidR="00AA26A1" w:rsidRPr="00E148A4">
        <w:rPr>
          <w:sz w:val="20"/>
          <w:szCs w:val="20"/>
        </w:rPr>
        <w:t>պահանջել</w:t>
      </w:r>
      <w:r w:rsidR="00AA26A1" w:rsidRPr="00E148A4">
        <w:rPr>
          <w:sz w:val="20"/>
          <w:szCs w:val="20"/>
          <w:lang w:val="ru-RU"/>
        </w:rPr>
        <w:t xml:space="preserve"> </w:t>
      </w:r>
      <w:r w:rsidR="00AA26A1" w:rsidRPr="00E148A4">
        <w:rPr>
          <w:sz w:val="20"/>
          <w:szCs w:val="20"/>
        </w:rPr>
        <w:t>համապատասխան</w:t>
      </w:r>
      <w:r w:rsidR="00AA26A1" w:rsidRPr="00E148A4">
        <w:rPr>
          <w:sz w:val="20"/>
          <w:szCs w:val="20"/>
          <w:lang w:val="ru-RU"/>
        </w:rPr>
        <w:t xml:space="preserve"> </w:t>
      </w:r>
      <w:r w:rsidR="00AA26A1" w:rsidRPr="00E148A4">
        <w:rPr>
          <w:sz w:val="20"/>
          <w:szCs w:val="20"/>
        </w:rPr>
        <w:t>չափով</w:t>
      </w:r>
      <w:r w:rsidR="00AA26A1" w:rsidRPr="00E148A4">
        <w:rPr>
          <w:sz w:val="20"/>
          <w:szCs w:val="20"/>
          <w:lang w:val="ru-RU"/>
        </w:rPr>
        <w:t xml:space="preserve"> </w:t>
      </w:r>
      <w:r w:rsidR="00AA26A1" w:rsidRPr="00E148A4">
        <w:rPr>
          <w:sz w:val="20"/>
          <w:szCs w:val="20"/>
        </w:rPr>
        <w:t>նվազեցնել</w:t>
      </w:r>
      <w:r w:rsidR="00AA26A1" w:rsidRPr="00E148A4">
        <w:rPr>
          <w:sz w:val="20"/>
          <w:szCs w:val="20"/>
          <w:lang w:val="ru-RU"/>
        </w:rPr>
        <w:t xml:space="preserve"> </w:t>
      </w:r>
      <w:r w:rsidR="00AA26A1" w:rsidRPr="00E148A4">
        <w:rPr>
          <w:sz w:val="20"/>
          <w:szCs w:val="20"/>
        </w:rPr>
        <w:t>ստացված</w:t>
      </w:r>
      <w:r w:rsidR="00AA26A1" w:rsidRPr="00E148A4">
        <w:rPr>
          <w:sz w:val="20"/>
          <w:szCs w:val="20"/>
          <w:lang w:val="ru-RU"/>
        </w:rPr>
        <w:t xml:space="preserve"> </w:t>
      </w:r>
      <w:r w:rsidR="00AA26A1" w:rsidRPr="00E148A4">
        <w:rPr>
          <w:sz w:val="20"/>
          <w:szCs w:val="20"/>
        </w:rPr>
        <w:t>կրեդիտի</w:t>
      </w:r>
      <w:r w:rsidR="00AA26A1" w:rsidRPr="00E148A4">
        <w:rPr>
          <w:sz w:val="20"/>
          <w:szCs w:val="20"/>
          <w:lang w:val="ru-RU"/>
        </w:rPr>
        <w:t xml:space="preserve"> </w:t>
      </w:r>
      <w:r w:rsidR="00AA26A1" w:rsidRPr="00E148A4">
        <w:rPr>
          <w:sz w:val="20"/>
          <w:szCs w:val="20"/>
        </w:rPr>
        <w:t>հետ</w:t>
      </w:r>
      <w:r w:rsidR="00AA26A1" w:rsidRPr="00E148A4">
        <w:rPr>
          <w:sz w:val="20"/>
          <w:szCs w:val="20"/>
          <w:lang w:val="ru-RU"/>
        </w:rPr>
        <w:t xml:space="preserve"> </w:t>
      </w:r>
      <w:r w:rsidR="00AA26A1" w:rsidRPr="00E148A4">
        <w:rPr>
          <w:sz w:val="20"/>
          <w:szCs w:val="20"/>
        </w:rPr>
        <w:t>կապված</w:t>
      </w:r>
      <w:r w:rsidR="00AA26A1" w:rsidRPr="00E148A4">
        <w:rPr>
          <w:sz w:val="20"/>
          <w:szCs w:val="20"/>
          <w:lang w:val="ru-RU"/>
        </w:rPr>
        <w:t xml:space="preserve"> </w:t>
      </w:r>
      <w:r w:rsidR="00AA26A1" w:rsidRPr="00E148A4">
        <w:rPr>
          <w:sz w:val="20"/>
          <w:szCs w:val="20"/>
        </w:rPr>
        <w:t>իր</w:t>
      </w:r>
      <w:r w:rsidR="00AA26A1" w:rsidRPr="00E148A4">
        <w:rPr>
          <w:sz w:val="20"/>
          <w:szCs w:val="20"/>
          <w:lang w:val="ru-RU"/>
        </w:rPr>
        <w:t xml:space="preserve"> </w:t>
      </w:r>
      <w:r w:rsidR="00AA26A1" w:rsidRPr="00E148A4">
        <w:rPr>
          <w:sz w:val="20"/>
          <w:szCs w:val="20"/>
        </w:rPr>
        <w:t>ապագա</w:t>
      </w:r>
      <w:r w:rsidR="00AA26A1" w:rsidRPr="00E148A4">
        <w:rPr>
          <w:sz w:val="20"/>
          <w:szCs w:val="20"/>
          <w:lang w:val="ru-RU"/>
        </w:rPr>
        <w:t xml:space="preserve"> </w:t>
      </w:r>
      <w:r w:rsidR="00AA26A1" w:rsidRPr="00E148A4">
        <w:rPr>
          <w:sz w:val="20"/>
          <w:szCs w:val="20"/>
        </w:rPr>
        <w:t>ծախսերը</w:t>
      </w:r>
      <w:r w:rsidR="00AA26A1" w:rsidRPr="00E148A4">
        <w:rPr>
          <w:sz w:val="20"/>
          <w:szCs w:val="20"/>
          <w:lang w:val="ru-RU"/>
        </w:rPr>
        <w:t xml:space="preserve">, </w:t>
      </w:r>
      <w:r w:rsidR="00AA26A1" w:rsidRPr="00E148A4">
        <w:rPr>
          <w:sz w:val="20"/>
          <w:szCs w:val="20"/>
        </w:rPr>
        <w:t>եթե</w:t>
      </w:r>
      <w:r w:rsidR="00AA26A1" w:rsidRPr="00E148A4">
        <w:rPr>
          <w:sz w:val="20"/>
          <w:szCs w:val="20"/>
          <w:lang w:val="ru-RU"/>
        </w:rPr>
        <w:t xml:space="preserve"> </w:t>
      </w:r>
      <w:r w:rsidR="00AA26A1" w:rsidRPr="00E148A4">
        <w:rPr>
          <w:sz w:val="20"/>
          <w:szCs w:val="20"/>
        </w:rPr>
        <w:t>կրեդիտի</w:t>
      </w:r>
      <w:r w:rsidR="00AA26A1" w:rsidRPr="00E148A4">
        <w:rPr>
          <w:sz w:val="20"/>
          <w:szCs w:val="20"/>
          <w:lang w:val="ru-RU"/>
        </w:rPr>
        <w:t xml:space="preserve"> </w:t>
      </w:r>
      <w:r w:rsidR="00AA26A1" w:rsidRPr="00E148A4">
        <w:rPr>
          <w:sz w:val="20"/>
          <w:szCs w:val="20"/>
        </w:rPr>
        <w:t>վաղաժամկետ</w:t>
      </w:r>
      <w:r w:rsidR="00AA26A1" w:rsidRPr="00E148A4">
        <w:rPr>
          <w:sz w:val="20"/>
          <w:szCs w:val="20"/>
          <w:lang w:val="ru-RU"/>
        </w:rPr>
        <w:t xml:space="preserve"> </w:t>
      </w:r>
      <w:r w:rsidR="00AA26A1" w:rsidRPr="00E148A4">
        <w:rPr>
          <w:sz w:val="20"/>
          <w:szCs w:val="20"/>
        </w:rPr>
        <w:t>մարված</w:t>
      </w:r>
      <w:r w:rsidR="00AA26A1" w:rsidRPr="00E148A4">
        <w:rPr>
          <w:sz w:val="20"/>
          <w:szCs w:val="20"/>
          <w:lang w:val="ru-RU"/>
        </w:rPr>
        <w:t xml:space="preserve"> </w:t>
      </w:r>
      <w:r w:rsidR="00AA26A1" w:rsidRPr="00E148A4">
        <w:rPr>
          <w:sz w:val="20"/>
          <w:szCs w:val="20"/>
        </w:rPr>
        <w:t>գումարի</w:t>
      </w:r>
      <w:r w:rsidR="00AA26A1" w:rsidRPr="00E148A4">
        <w:rPr>
          <w:sz w:val="20"/>
          <w:szCs w:val="20"/>
          <w:lang w:val="ru-RU"/>
        </w:rPr>
        <w:t xml:space="preserve"> </w:t>
      </w:r>
      <w:r w:rsidR="00AA26A1" w:rsidRPr="00E148A4">
        <w:rPr>
          <w:sz w:val="20"/>
          <w:szCs w:val="20"/>
        </w:rPr>
        <w:t>վերաներդրման</w:t>
      </w:r>
      <w:r w:rsidR="00AA26A1" w:rsidRPr="00E148A4">
        <w:rPr>
          <w:sz w:val="20"/>
          <w:szCs w:val="20"/>
          <w:lang w:val="ru-RU"/>
        </w:rPr>
        <w:t xml:space="preserve"> </w:t>
      </w:r>
      <w:r w:rsidR="00AA26A1" w:rsidRPr="00E148A4">
        <w:rPr>
          <w:sz w:val="20"/>
          <w:szCs w:val="20"/>
        </w:rPr>
        <w:t>արդյունքում</w:t>
      </w:r>
      <w:r w:rsidR="00AA26A1" w:rsidRPr="00E148A4">
        <w:rPr>
          <w:sz w:val="20"/>
          <w:szCs w:val="20"/>
          <w:lang w:val="ru-RU"/>
        </w:rPr>
        <w:t xml:space="preserve"> </w:t>
      </w:r>
      <w:r w:rsidR="00AA26A1" w:rsidRPr="00E148A4">
        <w:rPr>
          <w:sz w:val="20"/>
          <w:szCs w:val="20"/>
        </w:rPr>
        <w:t>կրեդիտավորողը</w:t>
      </w:r>
      <w:r w:rsidR="00AA26A1" w:rsidRPr="00E148A4">
        <w:rPr>
          <w:sz w:val="20"/>
          <w:szCs w:val="20"/>
          <w:lang w:val="ru-RU"/>
        </w:rPr>
        <w:t xml:space="preserve"> </w:t>
      </w:r>
      <w:r w:rsidR="00AA26A1" w:rsidRPr="00E148A4">
        <w:rPr>
          <w:sz w:val="20"/>
          <w:szCs w:val="20"/>
        </w:rPr>
        <w:t>ստանում</w:t>
      </w:r>
      <w:r w:rsidR="00AA26A1" w:rsidRPr="00E148A4">
        <w:rPr>
          <w:sz w:val="20"/>
          <w:szCs w:val="20"/>
          <w:lang w:val="ru-RU"/>
        </w:rPr>
        <w:t xml:space="preserve"> </w:t>
      </w:r>
      <w:r w:rsidR="00AA26A1" w:rsidRPr="00E148A4">
        <w:rPr>
          <w:sz w:val="20"/>
          <w:szCs w:val="20"/>
        </w:rPr>
        <w:t>է</w:t>
      </w:r>
      <w:r w:rsidR="00AA26A1" w:rsidRPr="00E148A4">
        <w:rPr>
          <w:sz w:val="20"/>
          <w:szCs w:val="20"/>
          <w:lang w:val="ru-RU"/>
        </w:rPr>
        <w:t xml:space="preserve"> </w:t>
      </w:r>
      <w:r w:rsidR="00AA26A1" w:rsidRPr="00E148A4">
        <w:rPr>
          <w:sz w:val="20"/>
          <w:szCs w:val="20"/>
        </w:rPr>
        <w:t>լրացուցիչ</w:t>
      </w:r>
      <w:r w:rsidR="00AA26A1" w:rsidRPr="00E148A4">
        <w:rPr>
          <w:sz w:val="20"/>
          <w:szCs w:val="20"/>
          <w:lang w:val="ru-RU"/>
        </w:rPr>
        <w:t xml:space="preserve"> </w:t>
      </w:r>
      <w:r w:rsidR="00AA26A1" w:rsidRPr="00E148A4">
        <w:rPr>
          <w:sz w:val="20"/>
          <w:szCs w:val="20"/>
        </w:rPr>
        <w:t>եկամուտներ</w:t>
      </w:r>
      <w:r w:rsidR="00AA26A1" w:rsidRPr="00E148A4">
        <w:rPr>
          <w:sz w:val="20"/>
          <w:szCs w:val="20"/>
          <w:lang w:val="ru-RU"/>
        </w:rPr>
        <w:t xml:space="preserve">: </w:t>
      </w:r>
    </w:p>
    <w:p w:rsidR="00AA26A1" w:rsidRPr="00E148A4" w:rsidRDefault="003D4BF3" w:rsidP="007017BA">
      <w:pPr>
        <w:spacing w:after="0" w:line="360" w:lineRule="auto"/>
        <w:jc w:val="both"/>
        <w:rPr>
          <w:sz w:val="20"/>
          <w:szCs w:val="20"/>
          <w:lang w:val="ru-RU"/>
        </w:rPr>
      </w:pPr>
      <w:r w:rsidRPr="00E148A4">
        <w:rPr>
          <w:sz w:val="20"/>
          <w:szCs w:val="20"/>
        </w:rPr>
        <w:t>2</w:t>
      </w:r>
      <w:r w:rsidR="004B7608" w:rsidRPr="00E148A4">
        <w:rPr>
          <w:sz w:val="20"/>
          <w:szCs w:val="20"/>
          <w:lang w:val="ru-RU"/>
        </w:rPr>
        <w:t>)</w:t>
      </w:r>
      <w:r w:rsidR="00AA26A1" w:rsidRPr="00E148A4">
        <w:rPr>
          <w:sz w:val="20"/>
          <w:szCs w:val="20"/>
          <w:lang w:val="ru-RU"/>
        </w:rPr>
        <w:t xml:space="preserve"> </w:t>
      </w:r>
      <w:r w:rsidRPr="00E148A4">
        <w:rPr>
          <w:sz w:val="20"/>
          <w:szCs w:val="20"/>
        </w:rPr>
        <w:t xml:space="preserve">սույն մասի 1-ին կետին համապատասխան </w:t>
      </w:r>
      <w:r w:rsidR="00AA26A1" w:rsidRPr="00E148A4">
        <w:rPr>
          <w:sz w:val="20"/>
          <w:szCs w:val="20"/>
        </w:rPr>
        <w:t>կրեդիտավորողին</w:t>
      </w:r>
      <w:r w:rsidR="00AA26A1" w:rsidRPr="00E148A4">
        <w:rPr>
          <w:sz w:val="20"/>
          <w:szCs w:val="20"/>
          <w:lang w:val="ru-RU"/>
        </w:rPr>
        <w:t xml:space="preserve"> </w:t>
      </w:r>
      <w:r w:rsidR="00AA26A1" w:rsidRPr="00E148A4">
        <w:rPr>
          <w:sz w:val="20"/>
          <w:szCs w:val="20"/>
        </w:rPr>
        <w:t>վճարվող</w:t>
      </w:r>
      <w:r w:rsidR="00AA26A1" w:rsidRPr="00E148A4">
        <w:rPr>
          <w:sz w:val="20"/>
          <w:szCs w:val="20"/>
          <w:lang w:val="ru-RU"/>
        </w:rPr>
        <w:t xml:space="preserve"> </w:t>
      </w:r>
      <w:r w:rsidR="00AA26A1" w:rsidRPr="00E148A4">
        <w:rPr>
          <w:sz w:val="20"/>
          <w:szCs w:val="20"/>
        </w:rPr>
        <w:t>վնասների</w:t>
      </w:r>
      <w:r w:rsidR="00AA26A1" w:rsidRPr="00E148A4">
        <w:rPr>
          <w:sz w:val="20"/>
          <w:szCs w:val="20"/>
          <w:lang w:val="ru-RU"/>
        </w:rPr>
        <w:t xml:space="preserve"> </w:t>
      </w:r>
      <w:r w:rsidR="00AA26A1" w:rsidRPr="00E148A4">
        <w:rPr>
          <w:sz w:val="20"/>
          <w:szCs w:val="20"/>
        </w:rPr>
        <w:t>փոխհատուցման</w:t>
      </w:r>
      <w:r w:rsidR="00AA26A1" w:rsidRPr="00E148A4">
        <w:rPr>
          <w:sz w:val="20"/>
          <w:szCs w:val="20"/>
          <w:lang w:val="ru-RU"/>
        </w:rPr>
        <w:t xml:space="preserve"> </w:t>
      </w:r>
      <w:r w:rsidR="00AA26A1" w:rsidRPr="00E148A4">
        <w:rPr>
          <w:sz w:val="20"/>
          <w:szCs w:val="20"/>
        </w:rPr>
        <w:t>չափը</w:t>
      </w:r>
      <w:r w:rsidR="00AA26A1" w:rsidRPr="00E148A4">
        <w:rPr>
          <w:sz w:val="20"/>
          <w:szCs w:val="20"/>
          <w:lang w:val="ru-RU"/>
        </w:rPr>
        <w:t xml:space="preserve"> </w:t>
      </w:r>
      <w:r w:rsidR="00AA26A1" w:rsidRPr="00E148A4">
        <w:rPr>
          <w:sz w:val="20"/>
          <w:szCs w:val="20"/>
        </w:rPr>
        <w:t>կամ</w:t>
      </w:r>
      <w:r w:rsidR="00AA26A1" w:rsidRPr="00E148A4">
        <w:rPr>
          <w:sz w:val="20"/>
          <w:szCs w:val="20"/>
          <w:lang w:val="ru-RU"/>
        </w:rPr>
        <w:t xml:space="preserve"> </w:t>
      </w:r>
      <w:r w:rsidR="00AA26A1" w:rsidRPr="00E148A4">
        <w:rPr>
          <w:sz w:val="20"/>
          <w:szCs w:val="20"/>
        </w:rPr>
        <w:t>կրեդիտառուի</w:t>
      </w:r>
      <w:r w:rsidR="00AA26A1" w:rsidRPr="00E148A4">
        <w:rPr>
          <w:sz w:val="20"/>
          <w:szCs w:val="20"/>
          <w:lang w:val="ru-RU"/>
        </w:rPr>
        <w:t xml:space="preserve"> </w:t>
      </w:r>
      <w:r w:rsidR="00AA26A1" w:rsidRPr="00E148A4">
        <w:rPr>
          <w:sz w:val="20"/>
          <w:szCs w:val="20"/>
        </w:rPr>
        <w:t>համար</w:t>
      </w:r>
      <w:r w:rsidR="00AA26A1" w:rsidRPr="00E148A4">
        <w:rPr>
          <w:sz w:val="20"/>
          <w:szCs w:val="20"/>
          <w:lang w:val="ru-RU"/>
        </w:rPr>
        <w:t xml:space="preserve"> </w:t>
      </w:r>
      <w:r w:rsidR="00AA26A1" w:rsidRPr="00E148A4">
        <w:rPr>
          <w:sz w:val="20"/>
          <w:szCs w:val="20"/>
        </w:rPr>
        <w:t>կրեդիտի</w:t>
      </w:r>
      <w:r w:rsidR="00AA26A1" w:rsidRPr="00E148A4">
        <w:rPr>
          <w:sz w:val="20"/>
          <w:szCs w:val="20"/>
          <w:lang w:val="ru-RU"/>
        </w:rPr>
        <w:t xml:space="preserve"> </w:t>
      </w:r>
      <w:r w:rsidR="00AA26A1" w:rsidRPr="00E148A4">
        <w:rPr>
          <w:sz w:val="20"/>
          <w:szCs w:val="20"/>
        </w:rPr>
        <w:t>հետ</w:t>
      </w:r>
      <w:r w:rsidR="00AA26A1" w:rsidRPr="00E148A4">
        <w:rPr>
          <w:sz w:val="20"/>
          <w:szCs w:val="20"/>
          <w:lang w:val="ru-RU"/>
        </w:rPr>
        <w:t xml:space="preserve"> </w:t>
      </w:r>
      <w:r w:rsidR="00AA26A1" w:rsidRPr="00E148A4">
        <w:rPr>
          <w:sz w:val="20"/>
          <w:szCs w:val="20"/>
        </w:rPr>
        <w:t>կապված</w:t>
      </w:r>
      <w:r w:rsidR="00AA26A1" w:rsidRPr="00E148A4">
        <w:rPr>
          <w:sz w:val="20"/>
          <w:szCs w:val="20"/>
          <w:lang w:val="ru-RU"/>
        </w:rPr>
        <w:t xml:space="preserve"> </w:t>
      </w:r>
      <w:r w:rsidR="00AA26A1" w:rsidRPr="00E148A4">
        <w:rPr>
          <w:sz w:val="20"/>
          <w:szCs w:val="20"/>
        </w:rPr>
        <w:t>ապագա</w:t>
      </w:r>
      <w:r w:rsidR="00AA26A1" w:rsidRPr="00E148A4">
        <w:rPr>
          <w:sz w:val="20"/>
          <w:szCs w:val="20"/>
          <w:lang w:val="ru-RU"/>
        </w:rPr>
        <w:t xml:space="preserve"> </w:t>
      </w:r>
      <w:r w:rsidR="00AA26A1" w:rsidRPr="00E148A4">
        <w:rPr>
          <w:sz w:val="20"/>
          <w:szCs w:val="20"/>
        </w:rPr>
        <w:t>ծախսերի</w:t>
      </w:r>
      <w:r w:rsidR="00AA26A1" w:rsidRPr="00E148A4">
        <w:rPr>
          <w:sz w:val="20"/>
          <w:szCs w:val="20"/>
          <w:lang w:val="ru-RU"/>
        </w:rPr>
        <w:t xml:space="preserve"> </w:t>
      </w:r>
      <w:r w:rsidR="00AA26A1" w:rsidRPr="00E148A4">
        <w:rPr>
          <w:sz w:val="20"/>
          <w:szCs w:val="20"/>
        </w:rPr>
        <w:t>նվազեցման</w:t>
      </w:r>
      <w:r w:rsidR="00AA26A1" w:rsidRPr="00E148A4">
        <w:rPr>
          <w:sz w:val="20"/>
          <w:szCs w:val="20"/>
          <w:lang w:val="ru-RU"/>
        </w:rPr>
        <w:t xml:space="preserve"> </w:t>
      </w:r>
      <w:r w:rsidR="00AA26A1" w:rsidRPr="00E148A4">
        <w:rPr>
          <w:sz w:val="20"/>
          <w:szCs w:val="20"/>
        </w:rPr>
        <w:t>չափը</w:t>
      </w:r>
      <w:r w:rsidR="00AA26A1" w:rsidRPr="00E148A4">
        <w:rPr>
          <w:sz w:val="20"/>
          <w:szCs w:val="20"/>
          <w:lang w:val="ru-RU"/>
        </w:rPr>
        <w:t xml:space="preserve"> </w:t>
      </w:r>
      <w:r w:rsidR="00AA26A1" w:rsidRPr="00E148A4">
        <w:rPr>
          <w:sz w:val="20"/>
          <w:szCs w:val="20"/>
        </w:rPr>
        <w:t>չի</w:t>
      </w:r>
      <w:r w:rsidR="00AA26A1" w:rsidRPr="00E148A4">
        <w:rPr>
          <w:sz w:val="20"/>
          <w:szCs w:val="20"/>
          <w:lang w:val="ru-RU"/>
        </w:rPr>
        <w:t xml:space="preserve"> </w:t>
      </w:r>
      <w:r w:rsidR="00AA26A1" w:rsidRPr="00E148A4">
        <w:rPr>
          <w:sz w:val="20"/>
          <w:szCs w:val="20"/>
        </w:rPr>
        <w:t>կարող</w:t>
      </w:r>
      <w:r w:rsidR="00AA26A1" w:rsidRPr="00E148A4">
        <w:rPr>
          <w:sz w:val="20"/>
          <w:szCs w:val="20"/>
          <w:lang w:val="ru-RU"/>
        </w:rPr>
        <w:t xml:space="preserve"> </w:t>
      </w:r>
      <w:r w:rsidR="00AA26A1" w:rsidRPr="00E148A4">
        <w:rPr>
          <w:sz w:val="20"/>
          <w:szCs w:val="20"/>
        </w:rPr>
        <w:t>գերազանցել</w:t>
      </w:r>
      <w:r w:rsidR="00AA26A1" w:rsidRPr="00E148A4">
        <w:rPr>
          <w:sz w:val="20"/>
          <w:szCs w:val="20"/>
          <w:lang w:val="ru-RU"/>
        </w:rPr>
        <w:t>`</w:t>
      </w:r>
    </w:p>
    <w:p w:rsidR="00AA26A1" w:rsidRPr="00E148A4" w:rsidRDefault="00AA26A1" w:rsidP="007017BA">
      <w:pPr>
        <w:spacing w:after="0" w:line="360" w:lineRule="auto"/>
        <w:jc w:val="both"/>
        <w:rPr>
          <w:sz w:val="20"/>
          <w:szCs w:val="20"/>
          <w:lang w:val="ru-RU"/>
        </w:rPr>
      </w:pPr>
      <w:r w:rsidRPr="00E148A4">
        <w:rPr>
          <w:sz w:val="20"/>
          <w:szCs w:val="20"/>
        </w:rPr>
        <w:t>ա</w:t>
      </w:r>
      <w:r w:rsidRPr="00E148A4">
        <w:rPr>
          <w:sz w:val="20"/>
          <w:szCs w:val="20"/>
          <w:lang w:val="ru-RU"/>
        </w:rPr>
        <w:t xml:space="preserve">. </w:t>
      </w:r>
      <w:r w:rsidRPr="00E148A4">
        <w:rPr>
          <w:sz w:val="20"/>
          <w:szCs w:val="20"/>
        </w:rPr>
        <w:t>փաստացի</w:t>
      </w:r>
      <w:r w:rsidRPr="00E148A4">
        <w:rPr>
          <w:sz w:val="20"/>
          <w:szCs w:val="20"/>
          <w:lang w:val="ru-RU"/>
        </w:rPr>
        <w:t xml:space="preserve"> </w:t>
      </w:r>
      <w:r w:rsidRPr="00E148A4">
        <w:rPr>
          <w:sz w:val="20"/>
          <w:szCs w:val="20"/>
        </w:rPr>
        <w:t>կրած</w:t>
      </w:r>
      <w:r w:rsidRPr="00E148A4">
        <w:rPr>
          <w:sz w:val="20"/>
          <w:szCs w:val="20"/>
          <w:lang w:val="ru-RU"/>
        </w:rPr>
        <w:t xml:space="preserve"> </w:t>
      </w:r>
      <w:r w:rsidRPr="00E148A4">
        <w:rPr>
          <w:sz w:val="20"/>
          <w:szCs w:val="20"/>
        </w:rPr>
        <w:t>վնասների</w:t>
      </w:r>
      <w:r w:rsidRPr="00E148A4">
        <w:rPr>
          <w:sz w:val="20"/>
          <w:szCs w:val="20"/>
          <w:lang w:val="ru-RU"/>
        </w:rPr>
        <w:t xml:space="preserve"> </w:t>
      </w:r>
      <w:r w:rsidRPr="00E148A4">
        <w:rPr>
          <w:sz w:val="20"/>
          <w:szCs w:val="20"/>
        </w:rPr>
        <w:t>կամ</w:t>
      </w:r>
      <w:r w:rsidRPr="00E148A4">
        <w:rPr>
          <w:sz w:val="20"/>
          <w:szCs w:val="20"/>
          <w:lang w:val="ru-RU"/>
        </w:rPr>
        <w:t xml:space="preserve"> </w:t>
      </w:r>
      <w:r w:rsidRPr="00E148A4">
        <w:rPr>
          <w:sz w:val="20"/>
          <w:szCs w:val="20"/>
        </w:rPr>
        <w:t>ստացված</w:t>
      </w:r>
      <w:r w:rsidRPr="00E148A4">
        <w:rPr>
          <w:sz w:val="20"/>
          <w:szCs w:val="20"/>
          <w:lang w:val="ru-RU"/>
        </w:rPr>
        <w:t xml:space="preserve"> </w:t>
      </w:r>
      <w:r w:rsidRPr="00E148A4">
        <w:rPr>
          <w:sz w:val="20"/>
          <w:szCs w:val="20"/>
        </w:rPr>
        <w:t>եկամուտների</w:t>
      </w:r>
      <w:r w:rsidRPr="00E148A4">
        <w:rPr>
          <w:sz w:val="20"/>
          <w:szCs w:val="20"/>
          <w:lang w:val="ru-RU"/>
        </w:rPr>
        <w:t xml:space="preserve"> </w:t>
      </w:r>
      <w:r w:rsidRPr="00E148A4">
        <w:rPr>
          <w:sz w:val="20"/>
          <w:szCs w:val="20"/>
        </w:rPr>
        <w:t>չափը</w:t>
      </w:r>
      <w:r w:rsidRPr="00E148A4">
        <w:rPr>
          <w:sz w:val="20"/>
          <w:szCs w:val="20"/>
          <w:lang w:val="ru-RU"/>
        </w:rPr>
        <w:t xml:space="preserve">` </w:t>
      </w:r>
      <w:r w:rsidR="00624BC3" w:rsidRPr="00E148A4">
        <w:rPr>
          <w:sz w:val="20"/>
          <w:szCs w:val="20"/>
          <w:lang w:val="hy-AM"/>
        </w:rPr>
        <w:t>հաստատուն</w:t>
      </w:r>
      <w:r w:rsidR="00624BC3" w:rsidRPr="00E148A4">
        <w:rPr>
          <w:sz w:val="20"/>
          <w:szCs w:val="20"/>
          <w:lang w:val="ru-RU"/>
        </w:rPr>
        <w:t xml:space="preserve"> </w:t>
      </w:r>
      <w:r w:rsidRPr="00E148A4">
        <w:rPr>
          <w:sz w:val="20"/>
          <w:szCs w:val="20"/>
        </w:rPr>
        <w:t>տոկոսադրույքի</w:t>
      </w:r>
      <w:r w:rsidRPr="00E148A4">
        <w:rPr>
          <w:sz w:val="20"/>
          <w:szCs w:val="20"/>
          <w:lang w:val="ru-RU"/>
        </w:rPr>
        <w:t xml:space="preserve"> </w:t>
      </w:r>
      <w:r w:rsidRPr="00E148A4">
        <w:rPr>
          <w:sz w:val="20"/>
          <w:szCs w:val="20"/>
        </w:rPr>
        <w:t>մնացած</w:t>
      </w:r>
      <w:r w:rsidRPr="00E148A4">
        <w:rPr>
          <w:sz w:val="20"/>
          <w:szCs w:val="20"/>
          <w:lang w:val="ru-RU"/>
        </w:rPr>
        <w:t xml:space="preserve"> </w:t>
      </w:r>
      <w:r w:rsidRPr="00E148A4">
        <w:rPr>
          <w:sz w:val="20"/>
          <w:szCs w:val="20"/>
        </w:rPr>
        <w:t>ժամանակահատվածում</w:t>
      </w:r>
      <w:r w:rsidRPr="00E148A4">
        <w:rPr>
          <w:sz w:val="20"/>
          <w:szCs w:val="20"/>
          <w:lang w:val="ru-RU"/>
        </w:rPr>
        <w:t>.</w:t>
      </w:r>
    </w:p>
    <w:p w:rsidR="00AA26A1" w:rsidRPr="00E148A4" w:rsidRDefault="00AA26A1" w:rsidP="007017BA">
      <w:pPr>
        <w:spacing w:after="0" w:line="360" w:lineRule="auto"/>
        <w:jc w:val="both"/>
        <w:rPr>
          <w:sz w:val="20"/>
          <w:szCs w:val="20"/>
          <w:lang w:val="hy-AM"/>
        </w:rPr>
      </w:pPr>
      <w:r w:rsidRPr="00E148A4">
        <w:rPr>
          <w:sz w:val="20"/>
          <w:szCs w:val="20"/>
        </w:rPr>
        <w:t>բ. կրեդիտի` վաղաժամկետ մարված գումարի 3 տոկոսը:</w:t>
      </w:r>
    </w:p>
    <w:p w:rsidR="00AA26A1" w:rsidRPr="00E148A4" w:rsidRDefault="004127F1" w:rsidP="007017BA">
      <w:pPr>
        <w:spacing w:after="0" w:line="360" w:lineRule="auto"/>
        <w:jc w:val="both"/>
        <w:rPr>
          <w:sz w:val="20"/>
          <w:szCs w:val="20"/>
        </w:rPr>
      </w:pPr>
      <w:r w:rsidRPr="00E148A4">
        <w:rPr>
          <w:sz w:val="20"/>
          <w:szCs w:val="20"/>
        </w:rPr>
        <w:t>3</w:t>
      </w:r>
      <w:r w:rsidR="00AA26A1" w:rsidRPr="00E148A4">
        <w:rPr>
          <w:sz w:val="20"/>
          <w:szCs w:val="20"/>
          <w:lang w:val="hy-AM"/>
        </w:rPr>
        <w:t xml:space="preserve">) </w:t>
      </w:r>
      <w:r w:rsidR="000B533F" w:rsidRPr="00E148A4">
        <w:rPr>
          <w:sz w:val="20"/>
          <w:szCs w:val="20"/>
        </w:rPr>
        <w:t>Ցանկացած տեսակի տոկոսադրույքով տրամադրված կրեդիտի դեպքում</w:t>
      </w:r>
      <w:r w:rsidR="00AA26A1" w:rsidRPr="00E148A4">
        <w:rPr>
          <w:sz w:val="20"/>
          <w:szCs w:val="20"/>
          <w:lang w:val="hy-AM"/>
        </w:rPr>
        <w:t>, կրեդիտավորողն իրավունք ունի կրեդիտառուից գանձել տույժ` հետ</w:t>
      </w:r>
      <w:r w:rsidR="00F425A5">
        <w:rPr>
          <w:sz w:val="20"/>
          <w:szCs w:val="20"/>
        </w:rPr>
        <w:t>և</w:t>
      </w:r>
      <w:r w:rsidR="00AA26A1" w:rsidRPr="00E148A4">
        <w:rPr>
          <w:sz w:val="20"/>
          <w:szCs w:val="20"/>
          <w:lang w:val="hy-AM"/>
        </w:rPr>
        <w:t>յալ չափերով`</w:t>
      </w:r>
      <w:r w:rsidR="000B533F" w:rsidRPr="00E148A4">
        <w:rPr>
          <w:sz w:val="20"/>
          <w:szCs w:val="20"/>
        </w:rPr>
        <w:t xml:space="preserve"> </w:t>
      </w:r>
    </w:p>
    <w:p w:rsidR="00AA26A1" w:rsidRPr="00E148A4" w:rsidRDefault="00AA26A1" w:rsidP="007017BA">
      <w:pPr>
        <w:spacing w:after="0" w:line="360" w:lineRule="auto"/>
        <w:jc w:val="both"/>
        <w:rPr>
          <w:sz w:val="20"/>
          <w:szCs w:val="20"/>
          <w:lang w:val="hy-AM"/>
        </w:rPr>
      </w:pPr>
      <w:r w:rsidRPr="00E148A4">
        <w:rPr>
          <w:sz w:val="20"/>
          <w:szCs w:val="20"/>
          <w:lang w:val="hy-AM"/>
        </w:rPr>
        <w:t>ա. կրեդիտի վաղաժամկետ մարված գումարի առավելագույնը 0.6 տոկոսի չափով, եթե վաղաժամկետ մարումը տեղի է ունենում կրեդիտավորման պայմանագրի գործողության առաջին տարվա ընթացքում.</w:t>
      </w:r>
    </w:p>
    <w:p w:rsidR="00AA26A1" w:rsidRPr="00E148A4" w:rsidRDefault="00AA26A1" w:rsidP="007017BA">
      <w:pPr>
        <w:spacing w:after="0" w:line="360" w:lineRule="auto"/>
        <w:jc w:val="both"/>
        <w:rPr>
          <w:sz w:val="20"/>
          <w:szCs w:val="20"/>
          <w:lang w:val="hy-AM"/>
        </w:rPr>
      </w:pPr>
      <w:r w:rsidRPr="00E148A4">
        <w:rPr>
          <w:sz w:val="20"/>
          <w:szCs w:val="20"/>
          <w:lang w:val="hy-AM"/>
        </w:rPr>
        <w:t>բ. կրեդիտի վաղաժամկետ մարված գումարի առավելագույնը 0.4 տոկոսի չափով, եթե վաղաժամկետ մարումը տեղի է ունենում կրեդիտավորման պայմանագրի գործողության երկրորդ տարվա ընթացքում.</w:t>
      </w:r>
    </w:p>
    <w:p w:rsidR="004B7608" w:rsidRPr="00E148A4" w:rsidRDefault="00AA26A1" w:rsidP="007017BA">
      <w:pPr>
        <w:spacing w:after="0" w:line="360" w:lineRule="auto"/>
        <w:jc w:val="both"/>
        <w:rPr>
          <w:sz w:val="20"/>
          <w:szCs w:val="20"/>
        </w:rPr>
      </w:pPr>
      <w:r w:rsidRPr="00E148A4">
        <w:rPr>
          <w:sz w:val="20"/>
          <w:szCs w:val="20"/>
          <w:lang w:val="hy-AM"/>
        </w:rPr>
        <w:t>գ. կրեդիտի վաղաժամկետ մարված գումարի առավելագույնը 0.2 տոկոսի չափով, եթե վաղաժամկետ մարումը տեղի է ունենում կրեդիտավորման պայմանագրի գործողության երրորդ տարվա ընթացքում:</w:t>
      </w:r>
    </w:p>
    <w:p w:rsidR="00731B9D" w:rsidRPr="00E148A4" w:rsidRDefault="00AA26A1" w:rsidP="007017BA">
      <w:pPr>
        <w:spacing w:after="0" w:line="360" w:lineRule="auto"/>
        <w:jc w:val="both"/>
        <w:rPr>
          <w:sz w:val="20"/>
          <w:szCs w:val="20"/>
          <w:lang w:val="hy-AM"/>
        </w:rPr>
      </w:pPr>
      <w:r w:rsidRPr="00E148A4">
        <w:rPr>
          <w:sz w:val="20"/>
          <w:szCs w:val="20"/>
          <w:lang w:val="hy-AM"/>
        </w:rPr>
        <w:t>4.</w:t>
      </w:r>
      <w:r w:rsidR="00440B3E" w:rsidRPr="00E148A4">
        <w:rPr>
          <w:sz w:val="20"/>
          <w:szCs w:val="20"/>
          <w:lang w:val="hy-AM"/>
        </w:rPr>
        <w:t xml:space="preserve"> </w:t>
      </w:r>
      <w:r w:rsidR="00731B9D" w:rsidRPr="00E148A4">
        <w:rPr>
          <w:sz w:val="20"/>
          <w:szCs w:val="20"/>
          <w:lang w:val="hy-AM"/>
        </w:rPr>
        <w:t>Սույն հոդվածի 3-րդ մաում նշված դրույթները չեն կիրառվում</w:t>
      </w:r>
      <w:r w:rsidR="003D4BF3" w:rsidRPr="00E148A4">
        <w:rPr>
          <w:sz w:val="20"/>
          <w:szCs w:val="20"/>
        </w:rPr>
        <w:t>, եթե</w:t>
      </w:r>
      <w:r w:rsidR="00731B9D" w:rsidRPr="00E148A4">
        <w:rPr>
          <w:sz w:val="20"/>
          <w:szCs w:val="20"/>
          <w:lang w:val="hy-AM"/>
        </w:rPr>
        <w:t>՝</w:t>
      </w:r>
    </w:p>
    <w:p w:rsidR="00731B9D" w:rsidRPr="00E148A4" w:rsidRDefault="00731B9D" w:rsidP="007017BA">
      <w:pPr>
        <w:spacing w:after="0" w:line="360" w:lineRule="auto"/>
        <w:jc w:val="both"/>
        <w:rPr>
          <w:sz w:val="20"/>
          <w:szCs w:val="20"/>
          <w:lang w:val="hy-AM"/>
        </w:rPr>
      </w:pPr>
      <w:r w:rsidRPr="00E148A4">
        <w:rPr>
          <w:sz w:val="20"/>
          <w:szCs w:val="20"/>
          <w:lang w:val="hy-AM"/>
        </w:rPr>
        <w:lastRenderedPageBreak/>
        <w:t>1) Կրեդիտավորման պայմանագրով սահմանվել</w:t>
      </w:r>
      <w:r w:rsidR="003D4BF3" w:rsidRPr="00E148A4">
        <w:rPr>
          <w:sz w:val="20"/>
          <w:szCs w:val="20"/>
        </w:rPr>
        <w:t xml:space="preserve"> է</w:t>
      </w:r>
      <w:r w:rsidRPr="00E148A4">
        <w:rPr>
          <w:sz w:val="20"/>
          <w:szCs w:val="20"/>
          <w:lang w:val="hy-AM"/>
        </w:rPr>
        <w:t>,</w:t>
      </w:r>
      <w:r w:rsidR="004127F1" w:rsidRPr="00E148A4">
        <w:rPr>
          <w:sz w:val="20"/>
          <w:szCs w:val="20"/>
        </w:rPr>
        <w:t xml:space="preserve"> որ</w:t>
      </w:r>
      <w:r w:rsidR="004127F1" w:rsidRPr="00E148A4">
        <w:rPr>
          <w:rFonts w:eastAsia="Times New Roman" w:cs="Times New Roman"/>
          <w:color w:val="000000"/>
          <w:sz w:val="20"/>
          <w:szCs w:val="20"/>
        </w:rPr>
        <w:t xml:space="preserve"> կրեդիտի գումարը կամ դրա մի մասը վաղաժամկետ մարման դեպքում կրեդիտավորման պայմանագրի գործողության ողջ ընթացքուրմ՝ այդ թվում առաջին երեք տարիների ընթացքում, որ</w:t>
      </w:r>
      <w:r w:rsidR="00F425A5">
        <w:rPr>
          <w:rFonts w:eastAsia="Times New Roman" w:cs="Times New Roman"/>
          <w:color w:val="000000"/>
          <w:sz w:val="20"/>
          <w:szCs w:val="20"/>
        </w:rPr>
        <w:t>և</w:t>
      </w:r>
      <w:r w:rsidR="004127F1" w:rsidRPr="00E148A4">
        <w:rPr>
          <w:rFonts w:eastAsia="Times New Roman" w:cs="Times New Roman"/>
          <w:color w:val="000000"/>
          <w:sz w:val="20"/>
          <w:szCs w:val="20"/>
        </w:rPr>
        <w:t xml:space="preserve">է տույժ, տուգանք կամ այլ վճար չի գանձվում.  </w:t>
      </w:r>
    </w:p>
    <w:p w:rsidR="00440B3E" w:rsidRPr="00E148A4" w:rsidRDefault="00731B9D" w:rsidP="007017BA">
      <w:pPr>
        <w:spacing w:after="0" w:line="360" w:lineRule="auto"/>
        <w:jc w:val="both"/>
        <w:rPr>
          <w:sz w:val="20"/>
          <w:szCs w:val="20"/>
          <w:lang w:val="hy-AM"/>
        </w:rPr>
      </w:pPr>
      <w:r w:rsidRPr="00E148A4">
        <w:rPr>
          <w:sz w:val="20"/>
          <w:szCs w:val="20"/>
          <w:lang w:val="hy-AM"/>
        </w:rPr>
        <w:t xml:space="preserve">2) </w:t>
      </w:r>
      <w:r w:rsidR="00440B3E" w:rsidRPr="00E148A4">
        <w:rPr>
          <w:sz w:val="20"/>
          <w:szCs w:val="20"/>
          <w:lang w:val="hy-AM"/>
        </w:rPr>
        <w:t xml:space="preserve">Կրեդիտառուն պայմանագրային տարվա </w:t>
      </w:r>
      <w:r w:rsidR="004127F1" w:rsidRPr="00E148A4">
        <w:rPr>
          <w:sz w:val="20"/>
          <w:szCs w:val="20"/>
        </w:rPr>
        <w:t>որևէ</w:t>
      </w:r>
      <w:r w:rsidR="00440B3E" w:rsidRPr="00E148A4">
        <w:rPr>
          <w:sz w:val="20"/>
          <w:szCs w:val="20"/>
          <w:lang w:val="hy-AM"/>
        </w:rPr>
        <w:t xml:space="preserve"> պահին վաղաժամկետ մար</w:t>
      </w:r>
      <w:r w:rsidR="004127F1" w:rsidRPr="00E148A4">
        <w:rPr>
          <w:sz w:val="20"/>
          <w:szCs w:val="20"/>
        </w:rPr>
        <w:t>ում է</w:t>
      </w:r>
      <w:r w:rsidR="00440B3E" w:rsidRPr="00E148A4">
        <w:rPr>
          <w:sz w:val="20"/>
          <w:szCs w:val="20"/>
          <w:lang w:val="hy-AM"/>
        </w:rPr>
        <w:t xml:space="preserve"> այդ պայմանագրային տարվա համար մարման ժամանակացույցի համաձայն մարման ենթակա կրեդիտի մայր գումարը: Սույն մասի կիրառման նպատակով պայմանագրային տարի է համարվում կրեդիտավորման պայմանակրի կնքման ամսաթվին հաջորդող տասներկու ամսյա ժամանակահատվածը:</w:t>
      </w:r>
      <w:r w:rsidR="004127F1" w:rsidRPr="00E148A4">
        <w:rPr>
          <w:sz w:val="20"/>
          <w:szCs w:val="20"/>
        </w:rPr>
        <w:t xml:space="preserve"> Սույն կետում նշված դեպքում, </w:t>
      </w:r>
      <w:r w:rsidR="00624BC3" w:rsidRPr="00E148A4">
        <w:rPr>
          <w:sz w:val="20"/>
          <w:szCs w:val="20"/>
          <w:lang w:val="hy-AM"/>
        </w:rPr>
        <w:t>Կ</w:t>
      </w:r>
      <w:r w:rsidR="00440B3E" w:rsidRPr="00E148A4">
        <w:rPr>
          <w:sz w:val="20"/>
          <w:szCs w:val="20"/>
          <w:lang w:val="hy-AM"/>
        </w:rPr>
        <w:t>րեդիտառուն իրավունք ունի</w:t>
      </w:r>
      <w:r w:rsidR="004D745E" w:rsidRPr="00E148A4">
        <w:rPr>
          <w:sz w:val="20"/>
          <w:szCs w:val="20"/>
          <w:lang w:val="hy-AM"/>
        </w:rPr>
        <w:t xml:space="preserve"> </w:t>
      </w:r>
      <w:r w:rsidR="00440B3E" w:rsidRPr="00E148A4">
        <w:rPr>
          <w:sz w:val="20"/>
          <w:szCs w:val="20"/>
          <w:lang w:val="hy-AM"/>
        </w:rPr>
        <w:t>Կրեդիտավորողից պահանջել, որպեսզի վերջինս վերահաշվարկի վաղաժամկետ մարված գումարի նկատմամբ</w:t>
      </w:r>
      <w:r w:rsidR="004D745E" w:rsidRPr="00E148A4">
        <w:rPr>
          <w:sz w:val="20"/>
          <w:szCs w:val="20"/>
          <w:lang w:val="hy-AM"/>
        </w:rPr>
        <w:t xml:space="preserve"> հաշվարկված և</w:t>
      </w:r>
      <w:r w:rsidR="00440B3E" w:rsidRPr="00E148A4">
        <w:rPr>
          <w:sz w:val="20"/>
          <w:szCs w:val="20"/>
          <w:lang w:val="hy-AM"/>
        </w:rPr>
        <w:t xml:space="preserve"> ժամանակացույցի համաձայն վճարման ենթակա տոկոսների գումարները և կրեդիտառուն այդ պայմանագրային տարվա մնացած ժամանակահատվածում տոկոսներ վճարի վերահաշվարկված չափով:</w:t>
      </w:r>
      <w:r w:rsidR="004D745E" w:rsidRPr="00E148A4">
        <w:rPr>
          <w:sz w:val="20"/>
          <w:szCs w:val="20"/>
          <w:lang w:val="hy-AM"/>
        </w:rPr>
        <w:t xml:space="preserve"> Կենտրոնական բանկն իր նորմատիվ իրավական ակտերով</w:t>
      </w:r>
      <w:r w:rsidR="00BB05F7" w:rsidRPr="00E148A4">
        <w:rPr>
          <w:sz w:val="20"/>
          <w:szCs w:val="20"/>
          <w:lang w:val="hy-AM"/>
        </w:rPr>
        <w:t xml:space="preserve"> կարող է</w:t>
      </w:r>
      <w:r w:rsidR="004D745E" w:rsidRPr="00E148A4">
        <w:rPr>
          <w:sz w:val="20"/>
          <w:szCs w:val="20"/>
          <w:lang w:val="hy-AM"/>
        </w:rPr>
        <w:t xml:space="preserve"> սահման</w:t>
      </w:r>
      <w:r w:rsidR="00BB05F7" w:rsidRPr="00E148A4">
        <w:rPr>
          <w:sz w:val="20"/>
          <w:szCs w:val="20"/>
          <w:lang w:val="hy-AM"/>
        </w:rPr>
        <w:t xml:space="preserve">ել </w:t>
      </w:r>
      <w:r w:rsidR="004D745E" w:rsidRPr="00E148A4">
        <w:rPr>
          <w:sz w:val="20"/>
          <w:szCs w:val="20"/>
          <w:lang w:val="hy-AM"/>
        </w:rPr>
        <w:t>սույն կետում նշված տոկոսների վերահաշվարկման կարգ:</w:t>
      </w:r>
      <w:r w:rsidR="004127F1" w:rsidRPr="00E148A4">
        <w:rPr>
          <w:sz w:val="20"/>
          <w:szCs w:val="20"/>
        </w:rPr>
        <w:t xml:space="preserve"> </w:t>
      </w:r>
    </w:p>
    <w:p w:rsidR="00AA26A1" w:rsidRPr="00E148A4" w:rsidRDefault="00AA26A1" w:rsidP="007017BA">
      <w:pPr>
        <w:spacing w:after="0" w:line="360" w:lineRule="auto"/>
        <w:jc w:val="both"/>
        <w:rPr>
          <w:sz w:val="20"/>
          <w:szCs w:val="20"/>
          <w:lang w:val="hy-AM"/>
        </w:rPr>
      </w:pPr>
      <w:r w:rsidRPr="00E148A4">
        <w:rPr>
          <w:sz w:val="20"/>
          <w:szCs w:val="20"/>
          <w:lang w:val="hy-AM"/>
        </w:rPr>
        <w:t>5. Կենտրոնական բանկն իր նորմատիվ իրավական ակտով սահմանում է`</w:t>
      </w:r>
    </w:p>
    <w:p w:rsidR="00AA26A1" w:rsidRPr="00E148A4" w:rsidRDefault="00AA26A1" w:rsidP="007017BA">
      <w:pPr>
        <w:spacing w:after="0" w:line="360" w:lineRule="auto"/>
        <w:jc w:val="both"/>
        <w:rPr>
          <w:sz w:val="20"/>
          <w:szCs w:val="20"/>
          <w:lang w:val="hy-AM"/>
        </w:rPr>
      </w:pPr>
      <w:r w:rsidRPr="00E148A4">
        <w:rPr>
          <w:sz w:val="20"/>
          <w:szCs w:val="20"/>
          <w:lang w:val="hy-AM"/>
        </w:rPr>
        <w:t>1) կրեդիտի վաղաժամկետ մարված գումարների վերաներդրման հետ կապված վնասի կամ եկամտի չափը որոշելու մեթոդաբանությունը.</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2) ուղենիշային տոկոսադրույքը, որը հիմք է հանդիսանում սույն մասի 1-ին կետում նշված վնասների, եկամուտների </w:t>
      </w:r>
      <w:r w:rsidR="00F425A5">
        <w:rPr>
          <w:sz w:val="20"/>
          <w:szCs w:val="20"/>
        </w:rPr>
        <w:t>և</w:t>
      </w:r>
      <w:r w:rsidRPr="00E148A4">
        <w:rPr>
          <w:sz w:val="20"/>
          <w:szCs w:val="20"/>
          <w:lang w:val="hy-AM"/>
        </w:rPr>
        <w:t xml:space="preserve"> ծախսերի որոշման համար:</w:t>
      </w:r>
    </w:p>
    <w:p w:rsidR="00AA26A1" w:rsidRPr="00E148A4" w:rsidRDefault="00202495" w:rsidP="007017BA">
      <w:pPr>
        <w:spacing w:after="0" w:line="360" w:lineRule="auto"/>
        <w:jc w:val="both"/>
        <w:rPr>
          <w:sz w:val="20"/>
          <w:szCs w:val="20"/>
          <w:lang w:val="hy-AM"/>
        </w:rPr>
      </w:pPr>
      <w:r w:rsidRPr="00E148A4">
        <w:rPr>
          <w:sz w:val="20"/>
          <w:szCs w:val="20"/>
        </w:rPr>
        <w:t>6</w:t>
      </w:r>
      <w:r w:rsidR="00AA26A1" w:rsidRPr="00E148A4">
        <w:rPr>
          <w:sz w:val="20"/>
          <w:szCs w:val="20"/>
          <w:lang w:val="hy-AM"/>
        </w:rPr>
        <w:t xml:space="preserve">. Կրեդիտավորողը պարտավոր է կրեդիտավորման պայմանագրի կնքման առաջարկում հստակ նշել, թե արդյոք կրեդիտի գումարը կամ դրա մի մասը վաղաժամկետ մարման համար գանձվելու է տույժ կամ այլ վճար, թե` ոչ </w:t>
      </w:r>
      <w:r w:rsidR="00F425A5">
        <w:rPr>
          <w:sz w:val="20"/>
          <w:szCs w:val="20"/>
        </w:rPr>
        <w:t>և</w:t>
      </w:r>
      <w:r w:rsidR="00AA26A1" w:rsidRPr="00E148A4">
        <w:rPr>
          <w:sz w:val="20"/>
          <w:szCs w:val="20"/>
          <w:lang w:val="hy-AM"/>
        </w:rPr>
        <w:t xml:space="preserve"> կրեդիտառուին առաջարկի ինքնուրույն ընտրել իր համար նախընտրելի տարբերակը: եթե կրեդիտի գումարը կամ դրա մի մասը վաղաժամկետ մարելու համար կրեդիտավորման պայմանագրով պետք է սահմանվի տույժ կամ այլ վճար, ապա այդ պայմանագրով տրամադրվող կրեդիտի տոկոսադրույքը պետք է լինի ավելի ցածր` համեմատած այն տոկոսադրույքի, որը կկիրառվեր, եթե վաղաժամկետ մարման համար տույժ կամ այլ վճար սահմանված չլիներ:</w:t>
      </w:r>
    </w:p>
    <w:p w:rsidR="00210BA8" w:rsidRPr="00E148A4" w:rsidRDefault="00202495" w:rsidP="007017BA">
      <w:pPr>
        <w:spacing w:after="0" w:line="360" w:lineRule="auto"/>
        <w:jc w:val="both"/>
        <w:rPr>
          <w:sz w:val="20"/>
          <w:szCs w:val="20"/>
          <w:lang w:val="hy-AM"/>
        </w:rPr>
      </w:pPr>
      <w:r w:rsidRPr="00E148A4">
        <w:rPr>
          <w:sz w:val="20"/>
          <w:szCs w:val="20"/>
        </w:rPr>
        <w:t>7</w:t>
      </w:r>
      <w:r w:rsidR="009B3F03" w:rsidRPr="00E148A4">
        <w:rPr>
          <w:sz w:val="20"/>
          <w:szCs w:val="20"/>
          <w:lang w:val="hy-AM"/>
        </w:rPr>
        <w:t xml:space="preserve">. Կրեդիտավորողը պարտավոր է կրեդիտառուի կողմից կրեդիտի մարմանն ուղղված` հերթական մարումից ավել կատարված վճարումներն ուղղել կրեդիտի մնացորդի գումարի մարմանը, եթե կրեդիտառուի կողմից գրավոր այլ կարգադրություն (կամ վճարման հանձնարարական) չի ստացել: </w:t>
      </w:r>
    </w:p>
    <w:p w:rsidR="009B3F03" w:rsidRPr="00E148A4" w:rsidRDefault="009B3F03" w:rsidP="007017BA">
      <w:pPr>
        <w:spacing w:after="0" w:line="360" w:lineRule="auto"/>
        <w:jc w:val="both"/>
        <w:rPr>
          <w:sz w:val="20"/>
          <w:szCs w:val="20"/>
          <w:lang w:val="hy-AM"/>
        </w:rPr>
      </w:pPr>
      <w:r w:rsidRPr="00E148A4">
        <w:rPr>
          <w:sz w:val="20"/>
          <w:szCs w:val="20"/>
          <w:lang w:val="hy-AM"/>
        </w:rPr>
        <w:t xml:space="preserve">Եթե կրեդիտառուի կողմից կրեդիտի մարմանն ուղղված` հերթական մարումից ավել կատարված վճարումները կրեդիտի մայր գումարի մարմանն ուղղելու արդյունքում, կրեդիտառուն կենթարկվի կրեդիտավորման պայմանագրով նախատեսված տույժի և(կամ) տուգանքի, ապա հերթական մարումից ավել կատարված վճարումները կրեդիտավորողը կարող է ուղղել կրեդիտի գումարի մարմանը միայն կրեդիտառուի համաձայնությամբ:   </w:t>
      </w:r>
    </w:p>
    <w:p w:rsidR="009B3F03" w:rsidRPr="00E148A4" w:rsidRDefault="00202495" w:rsidP="007017BA">
      <w:pPr>
        <w:spacing w:after="0" w:line="360" w:lineRule="auto"/>
        <w:jc w:val="both"/>
        <w:rPr>
          <w:sz w:val="20"/>
          <w:szCs w:val="20"/>
          <w:lang w:val="hy-AM"/>
        </w:rPr>
      </w:pPr>
      <w:r w:rsidRPr="00E148A4">
        <w:rPr>
          <w:sz w:val="20"/>
          <w:szCs w:val="20"/>
        </w:rPr>
        <w:lastRenderedPageBreak/>
        <w:t>8</w:t>
      </w:r>
      <w:r w:rsidR="009B3F03" w:rsidRPr="00E148A4">
        <w:rPr>
          <w:sz w:val="20"/>
          <w:szCs w:val="20"/>
          <w:lang w:val="hy-AM"/>
        </w:rPr>
        <w:t xml:space="preserve">. Կենտրոնական բանկն իր նորմատիվ իրավական ակտերով սահմանում է կրեդիտի գումարի վաղաժամկետ մարման դեպքում կրեդիտավորողի կողմից կրեդիտի մարման նոր ժամանակացույցի կազմման կարգը, ժամկետները և նոր ժամանակացուցը կրեդիտառուին տրամադրելու կարգը; </w:t>
      </w:r>
    </w:p>
    <w:p w:rsidR="009B3F03" w:rsidRPr="00E148A4" w:rsidRDefault="00202495" w:rsidP="007017BA">
      <w:pPr>
        <w:spacing w:after="0" w:line="360" w:lineRule="auto"/>
        <w:jc w:val="both"/>
        <w:rPr>
          <w:sz w:val="20"/>
          <w:szCs w:val="20"/>
          <w:lang w:val="hy-AM"/>
        </w:rPr>
      </w:pPr>
      <w:r w:rsidRPr="00E148A4">
        <w:rPr>
          <w:sz w:val="20"/>
          <w:szCs w:val="20"/>
        </w:rPr>
        <w:t>9</w:t>
      </w:r>
      <w:r w:rsidR="009B3F03" w:rsidRPr="00E148A4">
        <w:rPr>
          <w:sz w:val="20"/>
          <w:szCs w:val="20"/>
          <w:lang w:val="hy-AM"/>
        </w:rPr>
        <w:t>. Հերթական մարումներից ավել գումարների վճարման դեպքում, կրեդիտավորողը կրեդիտառուին անվճար տրամադրում է սույն օրենքի 8-րդ հոդվածով նախատեսված քաղվածքը, ինչպես նա</w:t>
      </w:r>
      <w:r w:rsidR="00F425A5">
        <w:rPr>
          <w:sz w:val="20"/>
          <w:szCs w:val="20"/>
        </w:rPr>
        <w:t>և</w:t>
      </w:r>
      <w:r w:rsidR="009B3F03" w:rsidRPr="00E148A4">
        <w:rPr>
          <w:sz w:val="20"/>
          <w:szCs w:val="20"/>
          <w:lang w:val="hy-AM"/>
        </w:rPr>
        <w:t xml:space="preserve">` կրեդիտառուի </w:t>
      </w:r>
      <w:r w:rsidR="00F425A5">
        <w:rPr>
          <w:sz w:val="20"/>
          <w:szCs w:val="20"/>
        </w:rPr>
        <w:t>և</w:t>
      </w:r>
      <w:r w:rsidR="009B3F03" w:rsidRPr="00E148A4">
        <w:rPr>
          <w:sz w:val="20"/>
          <w:szCs w:val="20"/>
          <w:lang w:val="hy-AM"/>
        </w:rPr>
        <w:t xml:space="preserve"> կրեդիտավորողի կողմից հաստատված ճշգրտված կրեդիտի մարման ժամանակացույցի բնօրինակը:  </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14. Օժանդակ ծառայություններ</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1. Կրեդիտավորողը չի կարող իր կամ այլ անձանց կողմից մատուցվող օժանդակ ծառայություններից օգտվելը դարձնել կրեդիտավորման պայմանագիր կնքելու նախապայման` բացառությամբ ապահովագրության </w:t>
      </w:r>
      <w:r w:rsidR="00F425A5">
        <w:rPr>
          <w:sz w:val="20"/>
          <w:szCs w:val="20"/>
        </w:rPr>
        <w:t>և</w:t>
      </w:r>
      <w:r w:rsidRPr="00E148A4">
        <w:rPr>
          <w:sz w:val="20"/>
          <w:szCs w:val="20"/>
          <w:lang w:val="hy-AM"/>
        </w:rPr>
        <w:t xml:space="preserve"> (կամ) գույքի գնահատման ծառայությունների: Սույն օրենքի իմաստով օժանդակ չեն համարվում պետական կամ տեղական ինքնակառավարման մարմինների կամ նոտարների կողմից մատուցվող ծառայությունները:</w:t>
      </w:r>
    </w:p>
    <w:p w:rsidR="00AA26A1" w:rsidRPr="00E148A4" w:rsidRDefault="00AA26A1" w:rsidP="007017BA">
      <w:pPr>
        <w:spacing w:after="0" w:line="360" w:lineRule="auto"/>
        <w:jc w:val="both"/>
        <w:rPr>
          <w:sz w:val="20"/>
          <w:szCs w:val="20"/>
          <w:lang w:val="hy-AM"/>
        </w:rPr>
      </w:pPr>
      <w:r w:rsidRPr="00E148A4">
        <w:rPr>
          <w:sz w:val="20"/>
          <w:szCs w:val="20"/>
          <w:lang w:val="hy-AM"/>
        </w:rPr>
        <w:t>2. Կրեդիտավորողը կարող է կրեդիտավորման պայմանագրի կնքումը պայմանավորել Կենտրոնական բանկի կողմից լիցենզավորված առանձին ապահովագրողների ծառայություններից օգտվելու հետ` պայմանով, որ կրեդիտավորողի համար ընդունելի ապահովագրողների ցանկը ներառի ոչ պակաս, քան 3 ապահովագրողի, որոնցից առնվազն 2-ը պետք է կապված չլինեն կրեդիտավորողի հետ: Կրեդիտավորողը պարտավոր է հնարավորություն ընձեռել, որպեսզի կրեդիտառուն կրեդիտավորողին առաջարկի օգտվել կրեդիտառուի համար ընդունելի ապահովագրողի ծառայություններից:</w:t>
      </w:r>
    </w:p>
    <w:p w:rsidR="00AA26A1" w:rsidRPr="00E148A4" w:rsidRDefault="00AA26A1" w:rsidP="007017BA">
      <w:pPr>
        <w:spacing w:after="0" w:line="360" w:lineRule="auto"/>
        <w:jc w:val="both"/>
        <w:rPr>
          <w:sz w:val="20"/>
          <w:szCs w:val="20"/>
          <w:lang w:val="hy-AM"/>
        </w:rPr>
      </w:pPr>
      <w:r w:rsidRPr="00E148A4">
        <w:rPr>
          <w:sz w:val="20"/>
          <w:szCs w:val="20"/>
          <w:lang w:val="hy-AM"/>
        </w:rPr>
        <w:t>3. Կրեդիտավորողը կարող է կրեդիտավորման պայմանագրի կնքումը պայմանավորել առանձին գնահատողների ծառայություններից օգտվելու հետ` պայմանով, որ</w:t>
      </w:r>
    </w:p>
    <w:p w:rsidR="00AA26A1" w:rsidRPr="00E148A4" w:rsidRDefault="00AA26A1" w:rsidP="007017BA">
      <w:pPr>
        <w:spacing w:after="0" w:line="360" w:lineRule="auto"/>
        <w:jc w:val="both"/>
        <w:rPr>
          <w:sz w:val="20"/>
          <w:szCs w:val="20"/>
          <w:lang w:val="hy-AM"/>
        </w:rPr>
      </w:pPr>
      <w:r w:rsidRPr="00E148A4">
        <w:rPr>
          <w:sz w:val="20"/>
          <w:szCs w:val="20"/>
          <w:lang w:val="hy-AM"/>
        </w:rPr>
        <w:t>1) կրեդիտավորողի համար ընդունելի գնահատողների ցանկը ներառի ոչ պակաս, քան 4 գնահատողի,</w:t>
      </w:r>
    </w:p>
    <w:p w:rsidR="00AA26A1" w:rsidRPr="00E148A4" w:rsidRDefault="00AA26A1" w:rsidP="007017BA">
      <w:pPr>
        <w:spacing w:after="0" w:line="360" w:lineRule="auto"/>
        <w:jc w:val="both"/>
        <w:rPr>
          <w:sz w:val="20"/>
          <w:szCs w:val="20"/>
          <w:lang w:val="hy-AM"/>
        </w:rPr>
      </w:pPr>
      <w:r w:rsidRPr="00E148A4">
        <w:rPr>
          <w:sz w:val="20"/>
          <w:szCs w:val="20"/>
          <w:lang w:val="hy-AM"/>
        </w:rPr>
        <w:t>2) կրեդիտավորողի համար ընդունելի գնահատողների ցանկում կարող են ներառվել միայն Հայաստանի Հանրապետության կառավարությանն առընթեր անշարժ գույքի կադաստրի պետական կոմիտեի կողմից հրապարակված՝ անշարժ գույքի գնահատման գործունեություն իրականացնելու իրավունք ունեցող անձանց անվանացանկում ընդգրկված անշարժ գույքի գնահատողներ,</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3) կրեդիտավորողի համար ընդունելի առնվազն 4 գնահատողները չպետք է փոխկապակցված լինեն միմյանց հետ </w:t>
      </w:r>
      <w:r w:rsidR="00F425A5">
        <w:rPr>
          <w:sz w:val="20"/>
          <w:szCs w:val="20"/>
        </w:rPr>
        <w:t>և</w:t>
      </w:r>
      <w:r w:rsidRPr="00E148A4">
        <w:rPr>
          <w:sz w:val="20"/>
          <w:szCs w:val="20"/>
          <w:lang w:val="hy-AM"/>
        </w:rPr>
        <w:t xml:space="preserve"> (կամ) կրեդիտավորողի հետ </w:t>
      </w:r>
      <w:r w:rsidR="00F425A5">
        <w:rPr>
          <w:sz w:val="20"/>
          <w:szCs w:val="20"/>
        </w:rPr>
        <w:t>և</w:t>
      </w:r>
      <w:r w:rsidRPr="00E148A4">
        <w:rPr>
          <w:sz w:val="20"/>
          <w:szCs w:val="20"/>
          <w:lang w:val="hy-AM"/>
        </w:rPr>
        <w:t xml:space="preserve"> (կամ) կրեդիտավորողի ղեկավարների հետ,</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4) կրեդիտավորողը պետք է ձեռնարկի բոլոր անհրաժեշտ </w:t>
      </w:r>
      <w:r w:rsidR="00F425A5">
        <w:rPr>
          <w:sz w:val="20"/>
          <w:szCs w:val="20"/>
        </w:rPr>
        <w:t>և</w:t>
      </w:r>
      <w:r w:rsidRPr="00E148A4">
        <w:rPr>
          <w:sz w:val="20"/>
          <w:szCs w:val="20"/>
          <w:lang w:val="hy-AM"/>
        </w:rPr>
        <w:t xml:space="preserve"> բավարար քայլերը պարզելու </w:t>
      </w:r>
      <w:r w:rsidR="00F425A5">
        <w:rPr>
          <w:sz w:val="20"/>
          <w:szCs w:val="20"/>
        </w:rPr>
        <w:t>և</w:t>
      </w:r>
      <w:r w:rsidRPr="00E148A4">
        <w:rPr>
          <w:sz w:val="20"/>
          <w:szCs w:val="20"/>
          <w:lang w:val="hy-AM"/>
        </w:rPr>
        <w:t xml:space="preserve"> բացահայտելու համար ընդունելի գնահատողների փոխկապակցվածությունը միմյանց հետ, ինչպես նա</w:t>
      </w:r>
      <w:r w:rsidR="00F425A5">
        <w:rPr>
          <w:sz w:val="20"/>
          <w:szCs w:val="20"/>
        </w:rPr>
        <w:t>և</w:t>
      </w:r>
      <w:r w:rsidRPr="00E148A4">
        <w:rPr>
          <w:sz w:val="20"/>
          <w:szCs w:val="20"/>
          <w:lang w:val="hy-AM"/>
        </w:rPr>
        <w:t xml:space="preserve"> իր </w:t>
      </w:r>
      <w:r w:rsidR="00F425A5">
        <w:rPr>
          <w:sz w:val="20"/>
          <w:szCs w:val="20"/>
        </w:rPr>
        <w:t>և</w:t>
      </w:r>
      <w:r w:rsidRPr="00E148A4">
        <w:rPr>
          <w:sz w:val="20"/>
          <w:szCs w:val="20"/>
          <w:lang w:val="hy-AM"/>
        </w:rPr>
        <w:t xml:space="preserve"> իր ղեկավարների հետ: Փոխկապակցվածություն կամ շահագրգռվածություն բացահայտելու դեպքում բացառել համագործակցությունը տվյալ գնահատողի հետ,</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5) կրեդիտավորողի </w:t>
      </w:r>
      <w:r w:rsidR="00F425A5">
        <w:rPr>
          <w:sz w:val="20"/>
          <w:szCs w:val="20"/>
        </w:rPr>
        <w:t>և</w:t>
      </w:r>
      <w:r w:rsidRPr="00E148A4">
        <w:rPr>
          <w:sz w:val="20"/>
          <w:szCs w:val="20"/>
          <w:lang w:val="hy-AM"/>
        </w:rPr>
        <w:t xml:space="preserve"> ընդունելի գնահատողի միջ</w:t>
      </w:r>
      <w:r w:rsidR="00F425A5">
        <w:rPr>
          <w:sz w:val="20"/>
          <w:szCs w:val="20"/>
        </w:rPr>
        <w:t>և</w:t>
      </w:r>
      <w:r w:rsidRPr="00E148A4">
        <w:rPr>
          <w:sz w:val="20"/>
          <w:szCs w:val="20"/>
          <w:lang w:val="hy-AM"/>
        </w:rPr>
        <w:t xml:space="preserve"> կնքվող պայմանագրով պետք է սահմանվի դրույթ առ այն, որ գնահատողը պարտավոր է ձեռնարկել բոլոր անհրաժեշտ </w:t>
      </w:r>
      <w:r w:rsidR="00F425A5">
        <w:rPr>
          <w:sz w:val="20"/>
          <w:szCs w:val="20"/>
        </w:rPr>
        <w:t>և</w:t>
      </w:r>
      <w:r w:rsidRPr="00E148A4">
        <w:rPr>
          <w:sz w:val="20"/>
          <w:szCs w:val="20"/>
          <w:lang w:val="hy-AM"/>
        </w:rPr>
        <w:t xml:space="preserve"> բավարար քայլերը պարզելու </w:t>
      </w:r>
      <w:r w:rsidR="00F425A5">
        <w:rPr>
          <w:sz w:val="20"/>
          <w:szCs w:val="20"/>
        </w:rPr>
        <w:t>և</w:t>
      </w:r>
      <w:r w:rsidRPr="00E148A4">
        <w:rPr>
          <w:sz w:val="20"/>
          <w:szCs w:val="20"/>
          <w:lang w:val="hy-AM"/>
        </w:rPr>
        <w:t xml:space="preserve"> բացահայտելու համար գնահատողի կամ նրա աշխատակիցների շահագրգռվածությունը </w:t>
      </w:r>
      <w:r w:rsidR="00F425A5">
        <w:rPr>
          <w:sz w:val="20"/>
          <w:szCs w:val="20"/>
        </w:rPr>
        <w:t>և</w:t>
      </w:r>
      <w:r w:rsidRPr="00E148A4">
        <w:rPr>
          <w:sz w:val="20"/>
          <w:szCs w:val="20"/>
          <w:lang w:val="hy-AM"/>
        </w:rPr>
        <w:t xml:space="preserve"> (կամ) ազդեցությունը գնահատման արդյունքների վրա,</w:t>
      </w:r>
    </w:p>
    <w:p w:rsidR="00AA26A1" w:rsidRPr="00E148A4" w:rsidRDefault="00AA26A1" w:rsidP="007017BA">
      <w:pPr>
        <w:spacing w:after="0" w:line="360" w:lineRule="auto"/>
        <w:jc w:val="both"/>
        <w:rPr>
          <w:sz w:val="20"/>
          <w:szCs w:val="20"/>
          <w:lang w:val="hy-AM"/>
        </w:rPr>
      </w:pPr>
      <w:r w:rsidRPr="00E148A4">
        <w:rPr>
          <w:sz w:val="20"/>
          <w:szCs w:val="20"/>
          <w:lang w:val="hy-AM"/>
        </w:rPr>
        <w:lastRenderedPageBreak/>
        <w:t>6) կրեդիտավորողը չպետք է հաճախորդին ուղղորդի կամ ծառայության մատուցումը պայմանավորի ընդունելի գնահատողների ցանկից որ</w:t>
      </w:r>
      <w:r w:rsidR="00F425A5">
        <w:rPr>
          <w:sz w:val="20"/>
          <w:szCs w:val="20"/>
        </w:rPr>
        <w:t>և</w:t>
      </w:r>
      <w:r w:rsidRPr="00E148A4">
        <w:rPr>
          <w:sz w:val="20"/>
          <w:szCs w:val="20"/>
          <w:lang w:val="hy-AM"/>
        </w:rPr>
        <w:t>է գնահատողի ծառայություններից օգտվելու հետ:</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4. Կրեդիտավորողը պարտավոր է առնվազն տարին մեկ անգամ վերանայել իր կողմից ընդունելի ապահովագրողների </w:t>
      </w:r>
      <w:r w:rsidR="00F425A5">
        <w:rPr>
          <w:sz w:val="20"/>
          <w:szCs w:val="20"/>
        </w:rPr>
        <w:t>և</w:t>
      </w:r>
      <w:r w:rsidRPr="00E148A4">
        <w:rPr>
          <w:sz w:val="20"/>
          <w:szCs w:val="20"/>
          <w:lang w:val="hy-AM"/>
        </w:rPr>
        <w:t xml:space="preserve"> գնահատողների ցանկը:</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5. Կրեդիտավորողի հետ կապված անձինք են համարվում «Բանկերի </w:t>
      </w:r>
      <w:r w:rsidR="00F425A5">
        <w:rPr>
          <w:sz w:val="20"/>
          <w:szCs w:val="20"/>
        </w:rPr>
        <w:t>և</w:t>
      </w:r>
      <w:r w:rsidRPr="00E148A4">
        <w:rPr>
          <w:sz w:val="20"/>
          <w:szCs w:val="20"/>
          <w:lang w:val="hy-AM"/>
        </w:rPr>
        <w:t xml:space="preserve"> բանկային գործունեության մասին» Հայաստանի Հանրապետության օրենքով նախատեսված բանկի հետ կապված անձինք:</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15. Երաշխավորություն տված անձի պաշտպանությունը</w:t>
      </w:r>
    </w:p>
    <w:p w:rsidR="00AA26A1" w:rsidRPr="00E148A4" w:rsidRDefault="00AA26A1" w:rsidP="007017BA">
      <w:pPr>
        <w:spacing w:after="0" w:line="360" w:lineRule="auto"/>
        <w:jc w:val="both"/>
        <w:rPr>
          <w:sz w:val="20"/>
          <w:szCs w:val="20"/>
          <w:lang w:val="hy-AM"/>
        </w:rPr>
      </w:pPr>
      <w:r w:rsidRPr="00E148A4">
        <w:rPr>
          <w:sz w:val="20"/>
          <w:szCs w:val="20"/>
          <w:lang w:val="hy-AM"/>
        </w:rPr>
        <w:t>1. Այն դեպքում, երբ կրեդիտառուի պարտավորությունների կատարման համար երաշխավորություն է տվել ֆիզիկական անձ, երաշխավորության պայմանագիրը պետք է առնվազն պարունակի կրեդիտավորման պայմանագրում առկա տեղեկությունները կամ երաշխավորություն տված անձին պետք է տրամադրվի կրեդիտավորման պայմանագ</w:t>
      </w:r>
      <w:bookmarkStart w:id="0" w:name="_GoBack"/>
      <w:bookmarkEnd w:id="0"/>
      <w:r w:rsidRPr="00E148A4">
        <w:rPr>
          <w:sz w:val="20"/>
          <w:szCs w:val="20"/>
          <w:lang w:val="hy-AM"/>
        </w:rPr>
        <w:t>րի պատճենը:</w:t>
      </w:r>
    </w:p>
    <w:p w:rsidR="00AA26A1" w:rsidRPr="00E148A4" w:rsidRDefault="00AA26A1" w:rsidP="007017BA">
      <w:pPr>
        <w:spacing w:after="0" w:line="360" w:lineRule="auto"/>
        <w:jc w:val="both"/>
        <w:rPr>
          <w:sz w:val="20"/>
          <w:szCs w:val="20"/>
        </w:rPr>
      </w:pPr>
      <w:r w:rsidRPr="00E148A4">
        <w:rPr>
          <w:sz w:val="20"/>
          <w:szCs w:val="20"/>
          <w:lang w:val="hy-AM"/>
        </w:rPr>
        <w:t xml:space="preserve">2. Կենտրոնական բանկն իրավունք ունի իր նորմատիվ իրավական ակտերով սահմանել կրեդիտավորման պայմանագրով երաշխավոր հանդիսացող ֆիզիկական անձանց կրեդիտավորողի կողմից պարտադիր տրամադրման ենթակա տեղեկությունների </w:t>
      </w:r>
      <w:r w:rsidR="00F425A5">
        <w:rPr>
          <w:sz w:val="20"/>
          <w:szCs w:val="20"/>
        </w:rPr>
        <w:t>և</w:t>
      </w:r>
      <w:r w:rsidRPr="00E148A4">
        <w:rPr>
          <w:sz w:val="20"/>
          <w:szCs w:val="20"/>
          <w:lang w:val="hy-AM"/>
        </w:rPr>
        <w:t xml:space="preserve"> փաստաթղթերի ցանկը, այդ տեղեկությունների ձ</w:t>
      </w:r>
      <w:r w:rsidR="00F425A5">
        <w:rPr>
          <w:sz w:val="20"/>
          <w:szCs w:val="20"/>
        </w:rPr>
        <w:t>և</w:t>
      </w:r>
      <w:r w:rsidRPr="00E148A4">
        <w:rPr>
          <w:sz w:val="20"/>
          <w:szCs w:val="20"/>
          <w:lang w:val="hy-AM"/>
        </w:rPr>
        <w:t xml:space="preserve">աչափեր, պարտադիր կիրառման ենթակա տեքuտեր, օրինակելի տարբերակներ </w:t>
      </w:r>
      <w:r w:rsidR="00F425A5">
        <w:rPr>
          <w:sz w:val="20"/>
          <w:szCs w:val="20"/>
        </w:rPr>
        <w:t>և</w:t>
      </w:r>
      <w:r w:rsidRPr="00E148A4">
        <w:rPr>
          <w:sz w:val="20"/>
          <w:szCs w:val="20"/>
          <w:lang w:val="hy-AM"/>
        </w:rPr>
        <w:t xml:space="preserve">(կամ) այդ տեղեկությունների տրամադրման կարգ </w:t>
      </w:r>
      <w:r w:rsidR="00F425A5">
        <w:rPr>
          <w:sz w:val="20"/>
          <w:szCs w:val="20"/>
        </w:rPr>
        <w:t>և</w:t>
      </w:r>
      <w:r w:rsidRPr="00E148A4">
        <w:rPr>
          <w:sz w:val="20"/>
          <w:szCs w:val="20"/>
          <w:lang w:val="hy-AM"/>
        </w:rPr>
        <w:t xml:space="preserve"> պայմաններ:</w:t>
      </w:r>
      <w:r w:rsidR="00652BD1" w:rsidRPr="00E148A4">
        <w:rPr>
          <w:sz w:val="20"/>
          <w:szCs w:val="20"/>
        </w:rPr>
        <w:t xml:space="preserve"> </w:t>
      </w:r>
    </w:p>
    <w:p w:rsidR="00652BD1" w:rsidRPr="00E148A4" w:rsidRDefault="00197739" w:rsidP="007017BA">
      <w:pPr>
        <w:spacing w:after="0" w:line="360" w:lineRule="auto"/>
        <w:jc w:val="both"/>
        <w:rPr>
          <w:sz w:val="20"/>
          <w:szCs w:val="20"/>
          <w:shd w:val="clear" w:color="auto" w:fill="FFFFFF"/>
        </w:rPr>
      </w:pPr>
      <w:r w:rsidRPr="00E148A4">
        <w:rPr>
          <w:sz w:val="20"/>
          <w:szCs w:val="20"/>
        </w:rPr>
        <w:t xml:space="preserve">3. </w:t>
      </w:r>
      <w:r w:rsidR="00652BD1" w:rsidRPr="00E148A4">
        <w:rPr>
          <w:sz w:val="20"/>
          <w:szCs w:val="20"/>
        </w:rPr>
        <w:t>Կրեդիտավորողը պարտավոր է մ</w:t>
      </w:r>
      <w:r w:rsidRPr="00E148A4">
        <w:rPr>
          <w:sz w:val="20"/>
          <w:szCs w:val="20"/>
          <w:shd w:val="clear" w:color="auto" w:fill="FFFFFF"/>
        </w:rPr>
        <w:t>ինչև երաշխավորության պայմանագրի կնքումը՝ դրանից</w:t>
      </w:r>
      <w:r w:rsidR="00B44521" w:rsidRPr="00E148A4">
        <w:rPr>
          <w:sz w:val="20"/>
          <w:szCs w:val="20"/>
          <w:shd w:val="clear" w:color="auto" w:fill="FFFFFF"/>
        </w:rPr>
        <w:t xml:space="preserve"> առնվազն</w:t>
      </w:r>
      <w:r w:rsidRPr="00E148A4">
        <w:rPr>
          <w:sz w:val="20"/>
          <w:szCs w:val="20"/>
          <w:shd w:val="clear" w:color="auto" w:fill="FFFFFF"/>
        </w:rPr>
        <w:t xml:space="preserve"> </w:t>
      </w:r>
      <w:r w:rsidR="00652BD1" w:rsidRPr="00E148A4">
        <w:rPr>
          <w:sz w:val="20"/>
          <w:szCs w:val="20"/>
          <w:shd w:val="clear" w:color="auto" w:fill="FFFFFF"/>
        </w:rPr>
        <w:t>3</w:t>
      </w:r>
      <w:r w:rsidRPr="00E148A4">
        <w:rPr>
          <w:sz w:val="20"/>
          <w:szCs w:val="20"/>
          <w:shd w:val="clear" w:color="auto" w:fill="FFFFFF"/>
        </w:rPr>
        <w:t xml:space="preserve"> օր առաջ, այդ պայմանագրի նախագիծը </w:t>
      </w:r>
      <w:r w:rsidR="00652BD1" w:rsidRPr="00E148A4">
        <w:rPr>
          <w:sz w:val="20"/>
          <w:szCs w:val="20"/>
          <w:shd w:val="clear" w:color="auto" w:fill="FFFFFF"/>
        </w:rPr>
        <w:t>տրամադրել</w:t>
      </w:r>
      <w:r w:rsidRPr="00E148A4">
        <w:rPr>
          <w:sz w:val="20"/>
          <w:szCs w:val="20"/>
          <w:shd w:val="clear" w:color="auto" w:fill="FFFFFF"/>
        </w:rPr>
        <w:t xml:space="preserve"> երաշխավորին</w:t>
      </w:r>
      <w:r w:rsidR="006E7EEA" w:rsidRPr="00E148A4">
        <w:rPr>
          <w:sz w:val="20"/>
          <w:szCs w:val="20"/>
          <w:shd w:val="clear" w:color="auto" w:fill="FFFFFF"/>
        </w:rPr>
        <w:t xml:space="preserve">: </w:t>
      </w:r>
      <w:r w:rsidR="00652BD1" w:rsidRPr="00E148A4">
        <w:rPr>
          <w:sz w:val="20"/>
          <w:szCs w:val="20"/>
          <w:shd w:val="clear" w:color="auto" w:fill="FFFFFF"/>
        </w:rPr>
        <w:t>Կրեդիտավորողն իրավունք ունի երաշխավորի ստորագրմանը ներկայացնել միայն երաշխավորության այն պայմանագրի նախագիծը, որը սույն մասում սահմանված ժամկետում տրամադրվել է երաշխավորին</w:t>
      </w:r>
      <w:r w:rsidR="00AA6717" w:rsidRPr="00E148A4">
        <w:rPr>
          <w:sz w:val="20"/>
          <w:szCs w:val="20"/>
          <w:shd w:val="clear" w:color="auto" w:fill="FFFFFF"/>
        </w:rPr>
        <w:t xml:space="preserve">: </w:t>
      </w:r>
      <w:r w:rsidR="00652BD1" w:rsidRPr="00E148A4">
        <w:rPr>
          <w:sz w:val="20"/>
          <w:szCs w:val="20"/>
          <w:shd w:val="clear" w:color="auto" w:fill="FFFFFF"/>
        </w:rPr>
        <w:t xml:space="preserve">Եթե երաշխավորին </w:t>
      </w:r>
      <w:r w:rsidR="00AA6717" w:rsidRPr="00E148A4">
        <w:rPr>
          <w:sz w:val="20"/>
          <w:szCs w:val="20"/>
          <w:shd w:val="clear" w:color="auto" w:fill="FFFFFF"/>
        </w:rPr>
        <w:t>տրամադրված</w:t>
      </w:r>
      <w:r w:rsidR="00652BD1" w:rsidRPr="00E148A4">
        <w:rPr>
          <w:sz w:val="20"/>
          <w:szCs w:val="20"/>
          <w:shd w:val="clear" w:color="auto" w:fill="FFFFFF"/>
        </w:rPr>
        <w:t xml:space="preserve"> երաշխավորության պայմանագրի նախագծում</w:t>
      </w:r>
      <w:r w:rsidR="00AA6717" w:rsidRPr="00E148A4">
        <w:rPr>
          <w:sz w:val="20"/>
          <w:szCs w:val="20"/>
          <w:shd w:val="clear" w:color="auto" w:fill="FFFFFF"/>
        </w:rPr>
        <w:t xml:space="preserve"> ոչ ե</w:t>
      </w:r>
      <w:r w:rsidR="00F425A5">
        <w:rPr>
          <w:sz w:val="20"/>
          <w:szCs w:val="20"/>
          <w:shd w:val="clear" w:color="auto" w:fill="FFFFFF"/>
        </w:rPr>
        <w:t>և</w:t>
      </w:r>
      <w:r w:rsidR="00AA6717" w:rsidRPr="00E148A4">
        <w:rPr>
          <w:sz w:val="20"/>
          <w:szCs w:val="20"/>
          <w:shd w:val="clear" w:color="auto" w:fill="FFFFFF"/>
        </w:rPr>
        <w:t>րաշխավորի նախաձեռնությամբ</w:t>
      </w:r>
      <w:r w:rsidR="00652BD1" w:rsidRPr="00E148A4">
        <w:rPr>
          <w:sz w:val="20"/>
          <w:szCs w:val="20"/>
          <w:shd w:val="clear" w:color="auto" w:fill="FFFFFF"/>
        </w:rPr>
        <w:t xml:space="preserve"> կատարվել է որևէ փոփոխություն, ապա </w:t>
      </w:r>
      <w:r w:rsidR="00F05F4C" w:rsidRPr="00E148A4">
        <w:rPr>
          <w:sz w:val="20"/>
          <w:szCs w:val="20"/>
          <w:shd w:val="clear" w:color="auto" w:fill="FFFFFF"/>
        </w:rPr>
        <w:t xml:space="preserve">երաշխավորության պայմանագրի փոփոխված տարբերակը ևս պետք է ներկայացվի երաշխավորին` այդ պայմանագիրը կնքելուց </w:t>
      </w:r>
      <w:r w:rsidR="00652BD1" w:rsidRPr="00E148A4">
        <w:rPr>
          <w:sz w:val="20"/>
          <w:szCs w:val="20"/>
          <w:shd w:val="clear" w:color="auto" w:fill="FFFFFF"/>
        </w:rPr>
        <w:t>առնվազն 3 օր առաջ:</w:t>
      </w:r>
      <w:r w:rsidR="00AA6717" w:rsidRPr="00E148A4">
        <w:rPr>
          <w:sz w:val="20"/>
          <w:szCs w:val="20"/>
          <w:shd w:val="clear" w:color="auto" w:fill="FFFFFF"/>
        </w:rPr>
        <w:t xml:space="preserve"> </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16. Կրեդիտառուների դատական, արբիտրաժային, ինչպես նա</w:t>
      </w:r>
      <w:r w:rsidR="00F425A5">
        <w:rPr>
          <w:b/>
          <w:bCs/>
          <w:i/>
          <w:iCs/>
          <w:sz w:val="20"/>
          <w:szCs w:val="20"/>
        </w:rPr>
        <w:t>և</w:t>
      </w:r>
      <w:r w:rsidRPr="00E148A4">
        <w:rPr>
          <w:b/>
          <w:bCs/>
          <w:i/>
          <w:iCs/>
          <w:sz w:val="20"/>
          <w:szCs w:val="20"/>
          <w:lang w:val="hy-AM"/>
        </w:rPr>
        <w:t xml:space="preserve"> Ֆինանսական համակարգի հաշտարարի միջոցով պաշտպանությունը</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1. Կրեդիտառուների՝ սույն օրենքով </w:t>
      </w:r>
      <w:r w:rsidR="00F425A5">
        <w:rPr>
          <w:sz w:val="20"/>
          <w:szCs w:val="20"/>
        </w:rPr>
        <w:t>և</w:t>
      </w:r>
      <w:r w:rsidRPr="00E148A4">
        <w:rPr>
          <w:sz w:val="20"/>
          <w:szCs w:val="20"/>
          <w:lang w:val="hy-AM"/>
        </w:rPr>
        <w:t xml:space="preserve"> այլ նորմատիվ իրավական ակտերով սահմանված իրավունքները ենթակա են պաշտպանության դատական կարգով, իսկ օրենքով սահմանված դեպքերում՝ արբիտրաժային կարգով, ինչպես նա</w:t>
      </w:r>
      <w:r w:rsidR="00F425A5">
        <w:rPr>
          <w:sz w:val="20"/>
          <w:szCs w:val="20"/>
        </w:rPr>
        <w:t>և</w:t>
      </w:r>
      <w:r w:rsidRPr="00E148A4">
        <w:rPr>
          <w:sz w:val="20"/>
          <w:szCs w:val="20"/>
          <w:lang w:val="hy-AM"/>
        </w:rPr>
        <w:t xml:space="preserve"> Ֆինանսական համակարգի հաշտարարի միջոցով:</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2. Եթե կրեդիտավորման պայմանագրի առնչությամբ կրեդիտավորողի </w:t>
      </w:r>
      <w:r w:rsidR="00F425A5">
        <w:rPr>
          <w:sz w:val="20"/>
          <w:szCs w:val="20"/>
        </w:rPr>
        <w:t>և</w:t>
      </w:r>
      <w:r w:rsidRPr="00E148A4">
        <w:rPr>
          <w:sz w:val="20"/>
          <w:szCs w:val="20"/>
          <w:lang w:val="hy-AM"/>
        </w:rPr>
        <w:t xml:space="preserve"> կրեդիտառուի միջ</w:t>
      </w:r>
      <w:r w:rsidR="00F425A5">
        <w:rPr>
          <w:sz w:val="20"/>
          <w:szCs w:val="20"/>
        </w:rPr>
        <w:t>և</w:t>
      </w:r>
      <w:r w:rsidRPr="00E148A4">
        <w:rPr>
          <w:sz w:val="20"/>
          <w:szCs w:val="20"/>
          <w:lang w:val="hy-AM"/>
        </w:rPr>
        <w:t xml:space="preserve"> կնքվում է արբիտրաժային համաձայնություն, ապա կրեդիտավորողը պարտավոր է կրեդիտառուի համար բացահայտել կողմերի իրավունքների ու պարտականությունների վերաբերյալ բավարար տեղեկատվություն:</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3. Կրեդիատառուների իրավունքների պաշտպանության նպատակից ելնելով` Կենտրոնական բանկն իր նորմատիվ իրավական ակտերով կարող է սահմանել սույն հոդվածի 2-րդ մասով նախատեսված տեղեկատվության նվազագույն պահանջներ </w:t>
      </w:r>
      <w:r w:rsidR="00F425A5">
        <w:rPr>
          <w:sz w:val="20"/>
          <w:szCs w:val="20"/>
        </w:rPr>
        <w:t>և</w:t>
      </w:r>
      <w:r w:rsidRPr="00E148A4">
        <w:rPr>
          <w:sz w:val="20"/>
          <w:szCs w:val="20"/>
          <w:lang w:val="hy-AM"/>
        </w:rPr>
        <w:t xml:space="preserve"> (կամ) օրինակելի ձ</w:t>
      </w:r>
      <w:r w:rsidR="00F425A5">
        <w:rPr>
          <w:sz w:val="20"/>
          <w:szCs w:val="20"/>
        </w:rPr>
        <w:t>և</w:t>
      </w:r>
      <w:r w:rsidRPr="00E148A4">
        <w:rPr>
          <w:sz w:val="20"/>
          <w:szCs w:val="20"/>
          <w:lang w:val="hy-AM"/>
        </w:rPr>
        <w:t>:</w:t>
      </w:r>
    </w:p>
    <w:p w:rsidR="00AA26A1" w:rsidRPr="00E148A4" w:rsidRDefault="00AA26A1" w:rsidP="007017BA">
      <w:pPr>
        <w:spacing w:after="0" w:line="360" w:lineRule="auto"/>
        <w:jc w:val="both"/>
        <w:rPr>
          <w:sz w:val="20"/>
          <w:szCs w:val="20"/>
          <w:lang w:val="hy-AM"/>
        </w:rPr>
      </w:pPr>
      <w:r w:rsidRPr="00E148A4">
        <w:rPr>
          <w:sz w:val="20"/>
          <w:szCs w:val="20"/>
          <w:lang w:val="hy-AM"/>
        </w:rPr>
        <w:lastRenderedPageBreak/>
        <w:t>4. Կրեդիտավորողն իրավունք չունի կրեդիտավորման պայմանագրի կնքումը պայմանավորելու արբիտրաժային համաձայնության կնքմամբ:</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17. Կրեդիտավորողի պատասխանատվությունը</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1. Կրեդիտավորողի կողմից սույն օրենքի </w:t>
      </w:r>
      <w:r w:rsidR="00F425A5">
        <w:rPr>
          <w:sz w:val="20"/>
          <w:szCs w:val="20"/>
        </w:rPr>
        <w:t>և</w:t>
      </w:r>
      <w:r w:rsidRPr="00E148A4">
        <w:rPr>
          <w:sz w:val="20"/>
          <w:szCs w:val="20"/>
          <w:lang w:val="hy-AM"/>
        </w:rPr>
        <w:t xml:space="preserve"> դրա հիման վրա ընդունված իրավական այլ ակտերի պահանջները մեկ տարվա ընթացքում մեկ անգամ խախտելու համար Կենտրոնական բանկը կրեդիտավորողի նկատմամբ նշանակում է տուգանք՝ հարյուր հազար դրամի չափով:</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2. Կրեդիտավորողի կողմից սույն օրենքի </w:t>
      </w:r>
      <w:r w:rsidR="00F425A5">
        <w:rPr>
          <w:sz w:val="20"/>
          <w:szCs w:val="20"/>
        </w:rPr>
        <w:t>և</w:t>
      </w:r>
      <w:r w:rsidRPr="00E148A4">
        <w:rPr>
          <w:sz w:val="20"/>
          <w:szCs w:val="20"/>
          <w:lang w:val="hy-AM"/>
        </w:rPr>
        <w:t xml:space="preserve"> դրա հիման վրա ընդունված իրավական այլ ակտերի պահանջները մեկ տարվա ընթացքում երկու անգամ խախտելու համար Կենտրոնական բանկը նշանակում է տուգանք՝ երեք հարյուր հազար դրամի չափով:</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3. Կրեդիտավորողի կողմից սույն օրենքի </w:t>
      </w:r>
      <w:r w:rsidR="00F425A5">
        <w:rPr>
          <w:sz w:val="20"/>
          <w:szCs w:val="20"/>
        </w:rPr>
        <w:t>և</w:t>
      </w:r>
      <w:r w:rsidRPr="00E148A4">
        <w:rPr>
          <w:sz w:val="20"/>
          <w:szCs w:val="20"/>
          <w:lang w:val="hy-AM"/>
        </w:rPr>
        <w:t xml:space="preserve"> դրա հիման վրա ընդունված իրավական այլ ակտերի պահանջները մեկ տարվա ընթացքում երեք </w:t>
      </w:r>
      <w:r w:rsidR="00F425A5">
        <w:rPr>
          <w:sz w:val="20"/>
          <w:szCs w:val="20"/>
        </w:rPr>
        <w:t>և</w:t>
      </w:r>
      <w:r w:rsidRPr="00E148A4">
        <w:rPr>
          <w:sz w:val="20"/>
          <w:szCs w:val="20"/>
          <w:lang w:val="hy-AM"/>
        </w:rPr>
        <w:t xml:space="preserve"> ավելի անգամ խախտելու համար Կենտրոնական բանկը նշանակում է տուգանք՝ հինգ հարյուր հազար դրամի չափով:</w:t>
      </w:r>
    </w:p>
    <w:p w:rsidR="00AA26A1" w:rsidRPr="00E148A4" w:rsidRDefault="00AA26A1" w:rsidP="007017BA">
      <w:pPr>
        <w:spacing w:after="0" w:line="360" w:lineRule="auto"/>
        <w:jc w:val="both"/>
        <w:rPr>
          <w:sz w:val="20"/>
          <w:szCs w:val="20"/>
          <w:lang w:val="hy-AM"/>
        </w:rPr>
      </w:pPr>
      <w:r w:rsidRPr="00E148A4">
        <w:rPr>
          <w:sz w:val="20"/>
          <w:szCs w:val="20"/>
          <w:lang w:val="hy-AM"/>
        </w:rPr>
        <w:t>4. Տուգանքը գանձվում է Կենտրոնական բանկի հայցով՝ դատարանի վճռով այն դեպքում, երբ կրեդիտավորողը համաձայն չէ տուգանքի նշանակման կամ տուգանքի չափի հետ:</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5. Սույն օրենքի կիրառման նպատակով սույն օրենքի </w:t>
      </w:r>
      <w:r w:rsidR="00F425A5">
        <w:rPr>
          <w:sz w:val="20"/>
          <w:szCs w:val="20"/>
        </w:rPr>
        <w:t>և</w:t>
      </w:r>
      <w:r w:rsidRPr="00E148A4">
        <w:rPr>
          <w:sz w:val="20"/>
          <w:szCs w:val="20"/>
          <w:lang w:val="hy-AM"/>
        </w:rPr>
        <w:t xml:space="preserve"> դրա հիման վրա ընդունված այլ ակտերի յուրաքանչյուր պահանջի մի քանի խախտումներ թույլ տալու դեպքում յուրաքանչյուր խախտում համարվում է առանձին խախտում:</w:t>
      </w:r>
    </w:p>
    <w:p w:rsidR="00AA26A1" w:rsidRPr="00E148A4" w:rsidRDefault="00AA26A1" w:rsidP="007017BA">
      <w:pPr>
        <w:spacing w:after="0" w:line="360" w:lineRule="auto"/>
        <w:jc w:val="both"/>
        <w:rPr>
          <w:sz w:val="20"/>
          <w:szCs w:val="20"/>
          <w:lang w:val="hy-AM"/>
        </w:rPr>
      </w:pPr>
      <w:r w:rsidRPr="00E148A4">
        <w:rPr>
          <w:sz w:val="20"/>
          <w:szCs w:val="20"/>
          <w:lang w:val="hy-AM"/>
        </w:rPr>
        <w:t>6. Սույն հոդվածով սահմանված պատասխանատվության միջոցները Կենտրոնական բանկը կիրառում է «Հայաստանի Հանրապետության կենտրոնական բանկի մասին» Հայաստանի Հանրապետության օրենքով սահմանված կարգով:</w:t>
      </w:r>
    </w:p>
    <w:p w:rsidR="00AA26A1" w:rsidRPr="00F425A5" w:rsidRDefault="00AA26A1" w:rsidP="007017BA">
      <w:pPr>
        <w:spacing w:after="0" w:line="360" w:lineRule="auto"/>
        <w:rPr>
          <w:sz w:val="20"/>
          <w:szCs w:val="20"/>
        </w:rPr>
      </w:pPr>
      <w:r w:rsidRPr="00E148A4">
        <w:rPr>
          <w:b/>
          <w:bCs/>
          <w:i/>
          <w:iCs/>
          <w:sz w:val="20"/>
          <w:szCs w:val="20"/>
          <w:lang w:val="hy-AM"/>
        </w:rPr>
        <w:t>Հոդված 18. Կրեդիտավորողի պատասխանատվությունը կրեդիտառուի առջ</w:t>
      </w:r>
      <w:r w:rsidR="00F425A5">
        <w:rPr>
          <w:b/>
          <w:bCs/>
          <w:i/>
          <w:iCs/>
          <w:sz w:val="20"/>
          <w:szCs w:val="20"/>
        </w:rPr>
        <w:t>և</w:t>
      </w:r>
    </w:p>
    <w:p w:rsidR="00AA26A1" w:rsidRPr="00E148A4" w:rsidRDefault="00AA26A1" w:rsidP="007017BA">
      <w:pPr>
        <w:spacing w:after="0" w:line="360" w:lineRule="auto"/>
        <w:jc w:val="both"/>
        <w:rPr>
          <w:sz w:val="20"/>
          <w:szCs w:val="20"/>
          <w:lang w:val="hy-AM"/>
        </w:rPr>
      </w:pPr>
      <w:r w:rsidRPr="00E148A4">
        <w:rPr>
          <w:sz w:val="20"/>
          <w:szCs w:val="20"/>
          <w:lang w:val="hy-AM"/>
        </w:rPr>
        <w:t>1. Այն դեպքում, երբ կրեդիտավորողի կողմից խախտվել է կրեդիտառուի՝ սույն օրենքով կամ դրա հիման վրա ընդունված իրավական այլ ակտերով սահմանված որ</w:t>
      </w:r>
      <w:r w:rsidR="00F425A5">
        <w:rPr>
          <w:sz w:val="20"/>
          <w:szCs w:val="20"/>
        </w:rPr>
        <w:t>և</w:t>
      </w:r>
      <w:r w:rsidRPr="00E148A4">
        <w:rPr>
          <w:sz w:val="20"/>
          <w:szCs w:val="20"/>
          <w:lang w:val="hy-AM"/>
        </w:rPr>
        <w:t>է իրավունք, այդ թվում` եթե կրեդիտավորողը կրեդիտավորման պայմանագրում չի ներառել սույն օրենքի 7-րդ հոդվածում նշված` կրեդիտավորման պայմանագրում ներառման ենթակա նվազագույն տեղեկությունները (պայմանները) ապա կրեդիտառուն իրավունք ունի անմիջապես դիմելու դատարան կամ Ֆինանսական համակարգի հաշտարարին, իսկ օրենքով նախատեսված դեպքում՝ առ</w:t>
      </w:r>
      <w:r w:rsidR="00F425A5">
        <w:rPr>
          <w:sz w:val="20"/>
          <w:szCs w:val="20"/>
        </w:rPr>
        <w:t>և</w:t>
      </w:r>
      <w:r w:rsidRPr="00E148A4">
        <w:rPr>
          <w:sz w:val="20"/>
          <w:szCs w:val="20"/>
          <w:lang w:val="hy-AM"/>
        </w:rPr>
        <w:t>տրային արբիտրաժ: Կրեդիտավորողի ծառայություններից օգտվող կրեդիտառուի իրավունքների խախտման փաստը հաստատվելու դեպքում դատարանի վճռով, առ</w:t>
      </w:r>
      <w:r w:rsidR="00F425A5">
        <w:rPr>
          <w:sz w:val="20"/>
          <w:szCs w:val="20"/>
        </w:rPr>
        <w:t>և</w:t>
      </w:r>
      <w:r w:rsidRPr="00E148A4">
        <w:rPr>
          <w:sz w:val="20"/>
          <w:szCs w:val="20"/>
          <w:lang w:val="hy-AM"/>
        </w:rPr>
        <w:t>տրային արբիտրաժի կամ Ֆինանսական համակարգի հաշտարարի որոշմամբ հօգուտ կրեդիտառուի բռնագանձվում է երեք հարյուր հազար դրամ, բացառությամբ այն դեպքերի, երբ` դատարան, առ</w:t>
      </w:r>
      <w:r w:rsidR="00F425A5">
        <w:rPr>
          <w:sz w:val="20"/>
          <w:szCs w:val="20"/>
        </w:rPr>
        <w:t>և</w:t>
      </w:r>
      <w:r w:rsidRPr="00E148A4">
        <w:rPr>
          <w:sz w:val="20"/>
          <w:szCs w:val="20"/>
          <w:lang w:val="hy-AM"/>
        </w:rPr>
        <w:t>տրային արբիտրաժ կամ Ֆինանսական համակարգի հաշտարարին դիմելու օրվա դրությամբ`</w:t>
      </w:r>
    </w:p>
    <w:p w:rsidR="00AA26A1" w:rsidRPr="00F425A5" w:rsidRDefault="00AA26A1" w:rsidP="007017BA">
      <w:pPr>
        <w:spacing w:after="0" w:line="360" w:lineRule="auto"/>
        <w:jc w:val="both"/>
        <w:rPr>
          <w:sz w:val="20"/>
          <w:szCs w:val="20"/>
        </w:rPr>
      </w:pPr>
      <w:r w:rsidRPr="00E148A4">
        <w:rPr>
          <w:sz w:val="20"/>
          <w:szCs w:val="20"/>
          <w:lang w:val="hy-AM"/>
        </w:rPr>
        <w:t xml:space="preserve">1) կրեդիտավորողը ձեռնարկել է կրեդիտառուի խախտված իրավունքը վերականգնելու համար անհրաժեշտ բոլոր գործողությունները </w:t>
      </w:r>
      <w:r w:rsidR="00F425A5">
        <w:rPr>
          <w:sz w:val="20"/>
          <w:szCs w:val="20"/>
        </w:rPr>
        <w:t>և</w:t>
      </w:r>
      <w:r w:rsidRPr="00E148A4">
        <w:rPr>
          <w:sz w:val="20"/>
          <w:szCs w:val="20"/>
          <w:lang w:val="hy-AM"/>
        </w:rPr>
        <w:t xml:space="preserve"> փաստացի վերացրել է կրեդիտառուի իրավունքի խախտումը, </w:t>
      </w:r>
      <w:r w:rsidR="00F425A5">
        <w:rPr>
          <w:sz w:val="20"/>
          <w:szCs w:val="20"/>
        </w:rPr>
        <w:t>և</w:t>
      </w:r>
    </w:p>
    <w:p w:rsidR="00AA26A1" w:rsidRPr="00E148A4" w:rsidRDefault="00AA26A1" w:rsidP="007017BA">
      <w:pPr>
        <w:spacing w:after="0" w:line="360" w:lineRule="auto"/>
        <w:jc w:val="both"/>
        <w:rPr>
          <w:sz w:val="20"/>
          <w:szCs w:val="20"/>
          <w:lang w:val="hy-AM"/>
        </w:rPr>
      </w:pPr>
      <w:r w:rsidRPr="00E148A4">
        <w:rPr>
          <w:sz w:val="20"/>
          <w:szCs w:val="20"/>
          <w:lang w:val="hy-AM"/>
        </w:rPr>
        <w:lastRenderedPageBreak/>
        <w:t>2) կրեդիտառուի իրավունքի խախտման հետ</w:t>
      </w:r>
      <w:r w:rsidR="00F425A5">
        <w:rPr>
          <w:sz w:val="20"/>
          <w:szCs w:val="20"/>
        </w:rPr>
        <w:t>և</w:t>
      </w:r>
      <w:r w:rsidRPr="00E148A4">
        <w:rPr>
          <w:sz w:val="20"/>
          <w:szCs w:val="20"/>
          <w:lang w:val="hy-AM"/>
        </w:rPr>
        <w:t>անքով կրեդիտառուն փաստացի չի կրել նյութական վնաս, իսկ վնաս կրելու դեպքում` այն փոխհատուցվել է կրեդիտավորողի կողմից:</w:t>
      </w:r>
    </w:p>
    <w:p w:rsidR="00AA26A1" w:rsidRPr="00E148A4" w:rsidRDefault="009907A8" w:rsidP="007017BA">
      <w:pPr>
        <w:spacing w:after="0" w:line="360" w:lineRule="auto"/>
        <w:jc w:val="both"/>
        <w:rPr>
          <w:sz w:val="20"/>
          <w:szCs w:val="20"/>
          <w:lang w:val="hy-AM"/>
        </w:rPr>
      </w:pPr>
      <w:r w:rsidRPr="00E148A4">
        <w:rPr>
          <w:sz w:val="20"/>
          <w:szCs w:val="20"/>
        </w:rPr>
        <w:t>Ս</w:t>
      </w:r>
      <w:r w:rsidR="00AA26A1" w:rsidRPr="00E148A4">
        <w:rPr>
          <w:sz w:val="20"/>
          <w:szCs w:val="20"/>
          <w:lang w:val="hy-AM"/>
        </w:rPr>
        <w:t>ույն հոդվածով նախատեսված կրեդիտուռի իրավունքը չի կարող մեկնաբանվել որպես վնասների հատուցում պահանջելու` կրեդիտառուի իրավունքը սահմանափակող կամ բացառող դրույթ:</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2. Եթե կրեդիտավորողը կրեդիտավորման պայմանագրում չի ներառել սույն օրենքի 7-րդ հոդվածում նշված` կրեդիտավորման պայմանագրում ներառման ենթակա նվազագույն տեղեկությունները (պայմանները), ապա Կրեդիտավորողը իր նախաձեռնությամբ կամ կրեդիտառուի պահանջով պարտավոր է կրադիտավորման պայմանագիրը համապատասխանեցնել սույն օրենքի 7-րդ հոդվածում նշված պահանջներին՝ խախտումը հայտնաբերելու կամ կրեդիտառուի պահանջը ներկայացնելու պահից 3 աշխատանքային օրվա ընթացքում: </w:t>
      </w:r>
      <w:r w:rsidR="009907A8" w:rsidRPr="00E148A4">
        <w:rPr>
          <w:sz w:val="20"/>
          <w:szCs w:val="20"/>
        </w:rPr>
        <w:t>Կ</w:t>
      </w:r>
      <w:r w:rsidRPr="00E148A4">
        <w:rPr>
          <w:sz w:val="20"/>
          <w:szCs w:val="20"/>
          <w:lang w:val="hy-AM"/>
        </w:rPr>
        <w:t>րեդիտավորման պայմանագիրը սույն օրենքի 7-րդ հոդվածում նշված պահանջներին համապատասխանեցնելու հետ կապված բոլոր ծախսերը կրում է կրեդիտավորողը:</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19. Օրենքի պահանջներին չհամապատասխանող կրեդիտավորման պայմանագրի</w:t>
      </w:r>
      <w:r w:rsidRPr="00E148A4">
        <w:rPr>
          <w:rFonts w:ascii="Courier New" w:hAnsi="Courier New" w:cs="Courier New"/>
          <w:b/>
          <w:bCs/>
          <w:i/>
          <w:iCs/>
          <w:sz w:val="20"/>
          <w:szCs w:val="20"/>
          <w:lang w:val="hy-AM"/>
        </w:rPr>
        <w:t> </w:t>
      </w:r>
      <w:r w:rsidRPr="00E148A4">
        <w:rPr>
          <w:b/>
          <w:bCs/>
          <w:i/>
          <w:iCs/>
          <w:sz w:val="20"/>
          <w:szCs w:val="20"/>
          <w:lang w:val="hy-AM"/>
        </w:rPr>
        <w:t>կնքմանհետ</w:t>
      </w:r>
      <w:r w:rsidR="00F425A5">
        <w:rPr>
          <w:b/>
          <w:bCs/>
          <w:i/>
          <w:iCs/>
          <w:sz w:val="20"/>
          <w:szCs w:val="20"/>
        </w:rPr>
        <w:t>և</w:t>
      </w:r>
      <w:r w:rsidRPr="00E148A4">
        <w:rPr>
          <w:b/>
          <w:bCs/>
          <w:i/>
          <w:iCs/>
          <w:sz w:val="20"/>
          <w:szCs w:val="20"/>
          <w:lang w:val="hy-AM"/>
        </w:rPr>
        <w:t>անքները</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1. Կրեդիտավորման պայմանագիրը սույն օրենքի 6-րդ հոդվածի 4-րդ մասի </w:t>
      </w:r>
      <w:r w:rsidR="00F425A5">
        <w:rPr>
          <w:sz w:val="20"/>
          <w:szCs w:val="20"/>
        </w:rPr>
        <w:t>և</w:t>
      </w:r>
      <w:r w:rsidRPr="00E148A4">
        <w:rPr>
          <w:sz w:val="20"/>
          <w:szCs w:val="20"/>
          <w:lang w:val="hy-AM"/>
        </w:rPr>
        <w:t xml:space="preserve"> (կամ) 7-րդ հոդվածի պահանջներին չհամապատասխանելու հիմքով անվավեր չի համարվում:</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2. Սույն օրենքի 4-րդ հոդվածի 2-րդ մասի 1-ին, 4-րդ, 5-րդ, 6-րդ, 9-րդ, 10-րդ, 12-րդ </w:t>
      </w:r>
      <w:r w:rsidR="00F425A5">
        <w:rPr>
          <w:sz w:val="20"/>
          <w:szCs w:val="20"/>
        </w:rPr>
        <w:t>և</w:t>
      </w:r>
      <w:r w:rsidRPr="00E148A4">
        <w:rPr>
          <w:sz w:val="20"/>
          <w:szCs w:val="20"/>
          <w:lang w:val="hy-AM"/>
        </w:rPr>
        <w:t xml:space="preserve"> 14-րդ կետերի </w:t>
      </w:r>
      <w:r w:rsidR="00F425A5">
        <w:rPr>
          <w:sz w:val="20"/>
          <w:szCs w:val="20"/>
        </w:rPr>
        <w:t>և</w:t>
      </w:r>
      <w:r w:rsidRPr="00E148A4">
        <w:rPr>
          <w:sz w:val="20"/>
          <w:szCs w:val="20"/>
          <w:lang w:val="hy-AM"/>
        </w:rPr>
        <w:t xml:space="preserve"> 7-րդ հոդվածի 1-ին մասի 1-ին, 3-րդ, 4-րդ, 5-րդ, 6-րդ </w:t>
      </w:r>
      <w:r w:rsidR="00F425A5">
        <w:rPr>
          <w:sz w:val="20"/>
          <w:szCs w:val="20"/>
        </w:rPr>
        <w:t>և</w:t>
      </w:r>
      <w:r w:rsidRPr="00E148A4">
        <w:rPr>
          <w:sz w:val="20"/>
          <w:szCs w:val="20"/>
          <w:lang w:val="hy-AM"/>
        </w:rPr>
        <w:t xml:space="preserve"> 7-րդ կետերի պահանջները չեն համարվում կրեդիտավորման պայմանագրի էական պայման </w:t>
      </w:r>
      <w:r w:rsidR="00F425A5">
        <w:rPr>
          <w:sz w:val="20"/>
          <w:szCs w:val="20"/>
        </w:rPr>
        <w:t>և</w:t>
      </w:r>
      <w:r w:rsidRPr="00E148A4">
        <w:rPr>
          <w:sz w:val="20"/>
          <w:szCs w:val="20"/>
          <w:lang w:val="hy-AM"/>
        </w:rPr>
        <w:t xml:space="preserve"> այդ պահանջներով սահմանված տեղեկությունները կրեդիտավորման պայմանագրում չներառելու հետ</w:t>
      </w:r>
      <w:r w:rsidR="00F425A5">
        <w:rPr>
          <w:sz w:val="20"/>
          <w:szCs w:val="20"/>
        </w:rPr>
        <w:t>և</w:t>
      </w:r>
      <w:r w:rsidRPr="00E148A4">
        <w:rPr>
          <w:sz w:val="20"/>
          <w:szCs w:val="20"/>
          <w:lang w:val="hy-AM"/>
        </w:rPr>
        <w:t>անքով կրեդիտավորման պայմանագիրը չի կարող ճանաչվել չկնքված:</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3. Սույն հոդվածի 2-րդ մասում թվարկված հոդվածներով պահանջվող տեղեկությունները կրեդիտավորման պայմանագրում չներառելը համարվում է կրեդիտառուի իրավունքի խախտում </w:t>
      </w:r>
      <w:r w:rsidR="00F425A5">
        <w:rPr>
          <w:sz w:val="20"/>
          <w:szCs w:val="20"/>
        </w:rPr>
        <w:t>և</w:t>
      </w:r>
      <w:r w:rsidRPr="00E148A4">
        <w:rPr>
          <w:sz w:val="20"/>
          <w:szCs w:val="20"/>
          <w:lang w:val="hy-AM"/>
        </w:rPr>
        <w:t xml:space="preserve"> հիմք է հանդիսանում սույն օրենքի 17-րդ </w:t>
      </w:r>
      <w:r w:rsidR="00F425A5">
        <w:rPr>
          <w:sz w:val="20"/>
          <w:szCs w:val="20"/>
        </w:rPr>
        <w:t>և</w:t>
      </w:r>
      <w:r w:rsidRPr="00E148A4">
        <w:rPr>
          <w:sz w:val="20"/>
          <w:szCs w:val="20"/>
          <w:lang w:val="hy-AM"/>
        </w:rPr>
        <w:t xml:space="preserve"> 18-րդ հոդվածներում նշված պատասխանատվության միջոցները կիրառելու համար:</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20. Վերահսկողությունը սույն օրենքի պահանջների կատարման նկատմամբ</w:t>
      </w:r>
    </w:p>
    <w:p w:rsidR="00AA26A1" w:rsidRPr="00E148A4" w:rsidRDefault="00AA26A1" w:rsidP="007017BA">
      <w:pPr>
        <w:spacing w:after="0" w:line="360" w:lineRule="auto"/>
        <w:jc w:val="both"/>
        <w:rPr>
          <w:sz w:val="20"/>
          <w:szCs w:val="20"/>
          <w:lang w:val="hy-AM"/>
        </w:rPr>
      </w:pPr>
      <w:r w:rsidRPr="00E148A4">
        <w:rPr>
          <w:sz w:val="20"/>
          <w:szCs w:val="20"/>
          <w:lang w:val="hy-AM"/>
        </w:rPr>
        <w:t>1. Սույն օրենքի պահանջների կատարման նկատմամբ վերահսկողությունն իրականացնում է Կենտրոնական բանկը՝ «Հայաստանի Հանրապետության Կենտրոնական բանկի մասին» Հայաստանի Հանրապետության օրենքով սահմանված կարգով:</w:t>
      </w:r>
    </w:p>
    <w:p w:rsidR="00AA26A1" w:rsidRPr="00E148A4" w:rsidRDefault="00AA26A1" w:rsidP="007017BA">
      <w:pPr>
        <w:spacing w:after="0" w:line="360" w:lineRule="auto"/>
        <w:rPr>
          <w:sz w:val="20"/>
          <w:szCs w:val="20"/>
          <w:lang w:val="hy-AM"/>
        </w:rPr>
      </w:pPr>
      <w:r w:rsidRPr="00E148A4">
        <w:rPr>
          <w:b/>
          <w:bCs/>
          <w:i/>
          <w:iCs/>
          <w:sz w:val="20"/>
          <w:szCs w:val="20"/>
          <w:lang w:val="hy-AM"/>
        </w:rPr>
        <w:t>Հոդված 21.Եզրափակիչ և անցումային դրույթներ</w:t>
      </w:r>
    </w:p>
    <w:p w:rsidR="00AA26A1" w:rsidRPr="00E148A4" w:rsidRDefault="00AA26A1" w:rsidP="007017BA">
      <w:pPr>
        <w:spacing w:after="0" w:line="360" w:lineRule="auto"/>
        <w:jc w:val="both"/>
        <w:rPr>
          <w:sz w:val="20"/>
          <w:szCs w:val="20"/>
          <w:lang w:val="hy-AM"/>
        </w:rPr>
      </w:pPr>
      <w:r w:rsidRPr="00E148A4">
        <w:rPr>
          <w:sz w:val="20"/>
          <w:szCs w:val="20"/>
          <w:lang w:val="hy-AM"/>
        </w:rPr>
        <w:t xml:space="preserve">1. Սույն օրենքն ուժի մեջ է մտնում պաշտոնական հրապարակմանը հաջորդող </w:t>
      </w:r>
      <w:r w:rsidR="00FA668F" w:rsidRPr="00E148A4">
        <w:rPr>
          <w:sz w:val="20"/>
          <w:szCs w:val="20"/>
          <w:lang w:val="hy-AM"/>
        </w:rPr>
        <w:t>վեցերորդ ամսից</w:t>
      </w:r>
      <w:r w:rsidRPr="00E148A4">
        <w:rPr>
          <w:sz w:val="20"/>
          <w:szCs w:val="20"/>
          <w:lang w:val="hy-AM"/>
        </w:rPr>
        <w:t>:</w:t>
      </w:r>
    </w:p>
    <w:p w:rsidR="00AA26A1" w:rsidRPr="00E148A4" w:rsidRDefault="00AA26A1" w:rsidP="007017BA">
      <w:pPr>
        <w:spacing w:after="0" w:line="360" w:lineRule="auto"/>
        <w:jc w:val="both"/>
        <w:rPr>
          <w:sz w:val="20"/>
          <w:szCs w:val="20"/>
        </w:rPr>
      </w:pPr>
      <w:r w:rsidRPr="00E148A4">
        <w:rPr>
          <w:sz w:val="20"/>
          <w:szCs w:val="20"/>
          <w:lang w:val="hy-AM"/>
        </w:rPr>
        <w:t>2. Uույն oրենքը չի տարածվում մինչ</w:t>
      </w:r>
      <w:r w:rsidR="00F425A5">
        <w:rPr>
          <w:sz w:val="20"/>
          <w:szCs w:val="20"/>
        </w:rPr>
        <w:t>և</w:t>
      </w:r>
      <w:r w:rsidRPr="00E148A4">
        <w:rPr>
          <w:sz w:val="20"/>
          <w:szCs w:val="20"/>
          <w:lang w:val="hy-AM"/>
        </w:rPr>
        <w:t xml:space="preserve"> uույն oրենքի ուժի մեջ մտնելը կնքված կրեդիտավորման պայմանագրերի վրա, բացառությամբ այն դեպքի, երբ մինչ</w:t>
      </w:r>
      <w:r w:rsidR="00F425A5">
        <w:rPr>
          <w:sz w:val="20"/>
          <w:szCs w:val="20"/>
        </w:rPr>
        <w:t>և</w:t>
      </w:r>
      <w:r w:rsidRPr="00E148A4">
        <w:rPr>
          <w:sz w:val="20"/>
          <w:szCs w:val="20"/>
          <w:lang w:val="hy-AM"/>
        </w:rPr>
        <w:t xml:space="preserve"> uույն oրենքի ուժի մեջ մտնելը կնքված կրեդիտավորման պայմանագրի՝ սույն օրենքի 7-րդ հոդվածում նշված պայմաններից թեկուզ</w:t>
      </w:r>
      <w:r w:rsidR="00F425A5">
        <w:rPr>
          <w:sz w:val="20"/>
          <w:szCs w:val="20"/>
        </w:rPr>
        <w:t>և</w:t>
      </w:r>
      <w:r w:rsidRPr="00E148A4">
        <w:rPr>
          <w:sz w:val="20"/>
          <w:szCs w:val="20"/>
          <w:lang w:val="hy-AM"/>
        </w:rPr>
        <w:t xml:space="preserve"> մեկը փոփոխվում է: Մինչ</w:t>
      </w:r>
      <w:r w:rsidR="00F425A5">
        <w:rPr>
          <w:sz w:val="20"/>
          <w:szCs w:val="20"/>
        </w:rPr>
        <w:t>և</w:t>
      </w:r>
      <w:r w:rsidRPr="00E148A4">
        <w:rPr>
          <w:sz w:val="20"/>
          <w:szCs w:val="20"/>
          <w:lang w:val="hy-AM"/>
        </w:rPr>
        <w:t xml:space="preserve"> uույն oրենքի ուժի մեջ մտնելը կնքված կրեդիտավորման պայմանագրի՝ սույն օրենքի 7-րդ հոդվածում նշված պայմաններից թեկուզ</w:t>
      </w:r>
      <w:r w:rsidR="00F425A5">
        <w:rPr>
          <w:sz w:val="20"/>
          <w:szCs w:val="20"/>
        </w:rPr>
        <w:t>և</w:t>
      </w:r>
      <w:r w:rsidRPr="00E148A4">
        <w:rPr>
          <w:sz w:val="20"/>
          <w:szCs w:val="20"/>
          <w:lang w:val="hy-AM"/>
        </w:rPr>
        <w:t xml:space="preserve"> մեկը փոփոխվելու դեպքում ամբողջ կրեդիտավորման պայմանագիրը պետք է </w:t>
      </w:r>
      <w:r w:rsidRPr="00E148A4">
        <w:rPr>
          <w:sz w:val="20"/>
          <w:szCs w:val="20"/>
          <w:lang w:val="hy-AM"/>
        </w:rPr>
        <w:lastRenderedPageBreak/>
        <w:t>համապատաuխանեցվի uույն oրենքի պահանջներին: Սույն մասի կիրառման նպատակով, կրեդիտավորման պայմանագրի պայմանի փոփոխություն չի համարվում մինչ</w:t>
      </w:r>
      <w:r w:rsidR="00F425A5">
        <w:rPr>
          <w:sz w:val="20"/>
          <w:szCs w:val="20"/>
        </w:rPr>
        <w:t>և</w:t>
      </w:r>
      <w:r w:rsidRPr="00E148A4">
        <w:rPr>
          <w:sz w:val="20"/>
          <w:szCs w:val="20"/>
          <w:lang w:val="hy-AM"/>
        </w:rPr>
        <w:t xml:space="preserve"> uույն oրենքի ուժի մեջ մտնելը կնքված կրեդիտավորման պայմանագրով կրեդիտավորողի իրավունքները այլ կրեդիտավորողին զիջելը: Մինչ</w:t>
      </w:r>
      <w:r w:rsidR="00F425A5">
        <w:rPr>
          <w:sz w:val="20"/>
          <w:szCs w:val="20"/>
        </w:rPr>
        <w:t>և</w:t>
      </w:r>
      <w:r w:rsidRPr="00E148A4">
        <w:rPr>
          <w:sz w:val="20"/>
          <w:szCs w:val="20"/>
          <w:lang w:val="hy-AM"/>
        </w:rPr>
        <w:t xml:space="preserve"> uույն oրենքի ուժի մեջ մտնելը կնքված կրեդիտավորման պայմանագրերի հիման վրա տրամադրված կրեդիտի ապահովման միջոց հանդիսացող` սույն օրենքի 3-րդ հոդվածի 1-ին մասի 1-ին </w:t>
      </w:r>
      <w:r w:rsidR="00F425A5">
        <w:rPr>
          <w:sz w:val="20"/>
          <w:szCs w:val="20"/>
        </w:rPr>
        <w:t>և</w:t>
      </w:r>
      <w:r w:rsidRPr="00E148A4">
        <w:rPr>
          <w:sz w:val="20"/>
          <w:szCs w:val="20"/>
          <w:lang w:val="hy-AM"/>
        </w:rPr>
        <w:t xml:space="preserve"> 2-րդ կետերում նշված գույքը կարող է դառնալ հաջորդող գրավի առարկա` հաջորդող գրավի պայմանագիր կնքելու առաջարկը կրեդիտառուի կողմից հաջորդող գրավառուին ներկայացնելու պահի դրությամբ գործող օրենսդրությանը համապատասխան:</w:t>
      </w:r>
    </w:p>
    <w:p w:rsidR="007D1796" w:rsidRPr="00E148A4" w:rsidRDefault="007D1796" w:rsidP="007017BA">
      <w:pPr>
        <w:spacing w:after="0" w:line="360" w:lineRule="auto"/>
        <w:jc w:val="both"/>
        <w:rPr>
          <w:sz w:val="20"/>
          <w:szCs w:val="20"/>
        </w:rPr>
      </w:pPr>
    </w:p>
    <w:p w:rsidR="007017BA" w:rsidRDefault="007017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0D3BBA" w:rsidRDefault="000D3BBA" w:rsidP="008A10A9">
      <w:pPr>
        <w:spacing w:before="100" w:beforeAutospacing="1" w:after="100" w:afterAutospacing="1"/>
        <w:jc w:val="right"/>
        <w:outlineLvl w:val="1"/>
        <w:rPr>
          <w:b/>
          <w:bCs/>
          <w:szCs w:val="24"/>
          <w:u w:val="single"/>
        </w:rPr>
      </w:pPr>
    </w:p>
    <w:p w:rsidR="008A10A9" w:rsidRPr="00E148A4" w:rsidRDefault="008A10A9" w:rsidP="008A10A9">
      <w:pPr>
        <w:spacing w:before="100" w:beforeAutospacing="1" w:after="100" w:afterAutospacing="1"/>
        <w:jc w:val="right"/>
        <w:outlineLvl w:val="1"/>
        <w:rPr>
          <w:b/>
          <w:bCs/>
          <w:szCs w:val="24"/>
          <w:u w:val="single"/>
        </w:rPr>
      </w:pPr>
      <w:r w:rsidRPr="00E148A4">
        <w:rPr>
          <w:b/>
          <w:bCs/>
          <w:szCs w:val="24"/>
          <w:u w:val="single"/>
        </w:rPr>
        <w:lastRenderedPageBreak/>
        <w:t>ՆԱԽԱԳԻԾ</w:t>
      </w:r>
    </w:p>
    <w:p w:rsidR="00E148A4" w:rsidRPr="00E148A4" w:rsidRDefault="00E148A4" w:rsidP="008A10A9">
      <w:pPr>
        <w:spacing w:before="100" w:beforeAutospacing="1" w:after="100" w:afterAutospacing="1"/>
        <w:jc w:val="right"/>
        <w:outlineLvl w:val="1"/>
        <w:rPr>
          <w:b/>
          <w:bCs/>
          <w:szCs w:val="24"/>
          <w:u w:val="single"/>
        </w:rPr>
      </w:pPr>
    </w:p>
    <w:p w:rsidR="008A10A9" w:rsidRPr="00E148A4" w:rsidRDefault="008A10A9" w:rsidP="008A10A9">
      <w:pPr>
        <w:jc w:val="center"/>
        <w:rPr>
          <w:b/>
        </w:rPr>
      </w:pPr>
      <w:r w:rsidRPr="00E148A4">
        <w:rPr>
          <w:rFonts w:cs="Sylfaen"/>
          <w:b/>
        </w:rPr>
        <w:t>ՀԱՅԱՍՏԱՆԻ</w:t>
      </w:r>
      <w:r w:rsidRPr="00E148A4">
        <w:rPr>
          <w:b/>
        </w:rPr>
        <w:t xml:space="preserve"> </w:t>
      </w:r>
      <w:r w:rsidRPr="00E148A4">
        <w:rPr>
          <w:rFonts w:cs="Sylfaen"/>
          <w:b/>
        </w:rPr>
        <w:t>ՀԱՆՐԱՊԵՏՈՒԹՅԱՆ</w:t>
      </w:r>
    </w:p>
    <w:p w:rsidR="008A10A9" w:rsidRPr="00E148A4" w:rsidRDefault="008A10A9" w:rsidP="008A10A9">
      <w:pPr>
        <w:jc w:val="center"/>
        <w:rPr>
          <w:b/>
        </w:rPr>
      </w:pPr>
      <w:r w:rsidRPr="00E148A4">
        <w:rPr>
          <w:rFonts w:cs="Sylfaen"/>
          <w:b/>
        </w:rPr>
        <w:t>ՕՐԵՆՔԸ</w:t>
      </w:r>
    </w:p>
    <w:p w:rsidR="008A10A9" w:rsidRPr="00E148A4" w:rsidRDefault="008A10A9" w:rsidP="008A10A9">
      <w:pPr>
        <w:pStyle w:val="BodyText"/>
        <w:jc w:val="center"/>
        <w:rPr>
          <w:rFonts w:ascii="GHEA Grapalat" w:hAnsi="GHEA Grapalat" w:cs="Sylfaen"/>
          <w:b/>
          <w:sz w:val="24"/>
        </w:rPr>
      </w:pPr>
      <w:r w:rsidRPr="00E148A4">
        <w:rPr>
          <w:rFonts w:ascii="GHEA Grapalat" w:hAnsi="GHEA Grapalat"/>
          <w:b/>
          <w:sz w:val="24"/>
        </w:rPr>
        <w:t>«</w:t>
      </w:r>
      <w:r w:rsidRPr="00E148A4">
        <w:rPr>
          <w:rFonts w:ascii="GHEA Grapalat" w:hAnsi="GHEA Grapalat" w:cs="Sylfaen"/>
          <w:b/>
          <w:sz w:val="24"/>
        </w:rPr>
        <w:t>ՍՊԱՌՈՂԱԿԱՆ</w:t>
      </w:r>
      <w:r w:rsidRPr="00E148A4">
        <w:rPr>
          <w:rFonts w:ascii="GHEA Grapalat" w:hAnsi="GHEA Grapalat"/>
          <w:b/>
          <w:sz w:val="24"/>
        </w:rPr>
        <w:t xml:space="preserve"> </w:t>
      </w:r>
      <w:r w:rsidRPr="00E148A4">
        <w:rPr>
          <w:rFonts w:ascii="GHEA Grapalat" w:hAnsi="GHEA Grapalat" w:cs="Sylfaen"/>
          <w:b/>
          <w:sz w:val="24"/>
        </w:rPr>
        <w:t>ԿՐԵԴԻՏԱՎՈՐՄԱՆ</w:t>
      </w:r>
      <w:r w:rsidRPr="00E148A4">
        <w:rPr>
          <w:rFonts w:ascii="GHEA Grapalat" w:hAnsi="GHEA Grapalat"/>
          <w:b/>
          <w:sz w:val="24"/>
        </w:rPr>
        <w:t xml:space="preserve"> </w:t>
      </w:r>
      <w:r w:rsidRPr="00E148A4">
        <w:rPr>
          <w:rFonts w:ascii="GHEA Grapalat" w:hAnsi="GHEA Grapalat" w:cs="Sylfaen"/>
          <w:b/>
          <w:sz w:val="24"/>
        </w:rPr>
        <w:t>ՄԱՍԻՆ» ՀԱՅԱՍՏԱՆԻ</w:t>
      </w:r>
      <w:r w:rsidRPr="00E148A4">
        <w:rPr>
          <w:rFonts w:ascii="GHEA Grapalat" w:hAnsi="GHEA Grapalat"/>
          <w:b/>
          <w:sz w:val="24"/>
        </w:rPr>
        <w:t xml:space="preserve"> </w:t>
      </w:r>
      <w:r w:rsidRPr="00E148A4">
        <w:rPr>
          <w:rFonts w:ascii="GHEA Grapalat" w:hAnsi="GHEA Grapalat" w:cs="Sylfaen"/>
          <w:b/>
          <w:sz w:val="24"/>
        </w:rPr>
        <w:t>ՀԱՆՐԱՊԵՏՈՒԹՅԱՆ</w:t>
      </w:r>
      <w:r w:rsidRPr="00E148A4">
        <w:rPr>
          <w:rFonts w:ascii="GHEA Grapalat" w:hAnsi="GHEA Grapalat"/>
          <w:b/>
          <w:sz w:val="24"/>
        </w:rPr>
        <w:t xml:space="preserve"> </w:t>
      </w:r>
      <w:r w:rsidRPr="00E148A4">
        <w:rPr>
          <w:rFonts w:ascii="GHEA Grapalat" w:hAnsi="GHEA Grapalat" w:cs="Sylfaen"/>
          <w:b/>
          <w:sz w:val="24"/>
        </w:rPr>
        <w:t>ՕՐԵՆՔՈՒՄ</w:t>
      </w:r>
      <w:r w:rsidRPr="00E148A4">
        <w:rPr>
          <w:rFonts w:ascii="GHEA Grapalat" w:hAnsi="GHEA Grapalat"/>
          <w:b/>
          <w:sz w:val="24"/>
        </w:rPr>
        <w:t xml:space="preserve"> </w:t>
      </w:r>
      <w:r w:rsidRPr="00E148A4">
        <w:rPr>
          <w:rFonts w:ascii="GHEA Grapalat" w:hAnsi="GHEA Grapalat" w:cs="Sylfaen"/>
          <w:b/>
          <w:sz w:val="24"/>
        </w:rPr>
        <w:t xml:space="preserve">ՓՈՓՈԽՈՒԹՅՈՒՆՆԵՐ  ԵՎ </w:t>
      </w:r>
    </w:p>
    <w:p w:rsidR="008A10A9" w:rsidRPr="00E148A4" w:rsidRDefault="008A10A9" w:rsidP="008A10A9">
      <w:pPr>
        <w:pStyle w:val="BodyText"/>
        <w:jc w:val="center"/>
        <w:rPr>
          <w:rFonts w:ascii="GHEA Grapalat" w:hAnsi="GHEA Grapalat"/>
          <w:b/>
          <w:sz w:val="24"/>
        </w:rPr>
      </w:pPr>
      <w:r w:rsidRPr="00E148A4">
        <w:rPr>
          <w:rFonts w:ascii="GHEA Grapalat" w:hAnsi="GHEA Grapalat" w:cs="Sylfaen"/>
          <w:b/>
          <w:sz w:val="24"/>
        </w:rPr>
        <w:t>ԼՐԱՑՈՒՄ ԿԱՏԱՐԵԼՈՒ</w:t>
      </w:r>
      <w:r w:rsidRPr="00E148A4">
        <w:rPr>
          <w:rFonts w:ascii="GHEA Grapalat" w:hAnsi="GHEA Grapalat"/>
          <w:b/>
          <w:sz w:val="24"/>
        </w:rPr>
        <w:t xml:space="preserve"> </w:t>
      </w:r>
      <w:r w:rsidRPr="00E148A4">
        <w:rPr>
          <w:rFonts w:ascii="GHEA Grapalat" w:hAnsi="GHEA Grapalat" w:cs="Sylfaen"/>
          <w:b/>
          <w:sz w:val="24"/>
        </w:rPr>
        <w:t>ՄԱՍԻՆ</w:t>
      </w:r>
    </w:p>
    <w:p w:rsidR="008A10A9" w:rsidRPr="00E148A4" w:rsidRDefault="008A10A9" w:rsidP="008A10A9">
      <w:pPr>
        <w:pStyle w:val="BodyText"/>
        <w:jc w:val="center"/>
        <w:rPr>
          <w:rFonts w:ascii="GHEA Grapalat" w:hAnsi="GHEA Grapalat"/>
          <w:b/>
          <w:sz w:val="24"/>
        </w:rPr>
      </w:pPr>
    </w:p>
    <w:p w:rsidR="008A10A9" w:rsidRPr="00E148A4" w:rsidRDefault="008A10A9" w:rsidP="008A10A9">
      <w:pPr>
        <w:jc w:val="both"/>
      </w:pPr>
    </w:p>
    <w:p w:rsidR="008A10A9" w:rsidRPr="00E148A4" w:rsidRDefault="008A10A9" w:rsidP="008A10A9">
      <w:pPr>
        <w:ind w:firstLine="720"/>
        <w:jc w:val="both"/>
        <w:rPr>
          <w:rFonts w:cs="Sylfaen"/>
          <w:szCs w:val="24"/>
        </w:rPr>
      </w:pPr>
      <w:r w:rsidRPr="00E148A4">
        <w:rPr>
          <w:rFonts w:cs="Sylfaen"/>
        </w:rPr>
        <w:t>Հոդված</w:t>
      </w:r>
      <w:r w:rsidRPr="00E148A4">
        <w:t xml:space="preserve"> 1. «</w:t>
      </w:r>
      <w:r w:rsidRPr="00E148A4">
        <w:rPr>
          <w:rFonts w:cs="Sylfaen"/>
        </w:rPr>
        <w:t>Սպառողական</w:t>
      </w:r>
      <w:r w:rsidRPr="00E148A4">
        <w:t xml:space="preserve"> </w:t>
      </w:r>
      <w:r w:rsidRPr="00E148A4">
        <w:rPr>
          <w:rFonts w:cs="Sylfaen"/>
        </w:rPr>
        <w:t>կրեդիտավորման</w:t>
      </w:r>
      <w:r w:rsidRPr="00E148A4">
        <w:t xml:space="preserve"> </w:t>
      </w:r>
      <w:r w:rsidRPr="00E148A4">
        <w:rPr>
          <w:rFonts w:cs="Sylfaen"/>
        </w:rPr>
        <w:t>մասին» Հայաստանի</w:t>
      </w:r>
      <w:r w:rsidRPr="00E148A4">
        <w:t xml:space="preserve"> </w:t>
      </w:r>
      <w:r w:rsidRPr="00E148A4">
        <w:rPr>
          <w:rFonts w:cs="Sylfaen"/>
        </w:rPr>
        <w:t>Հանրապետության</w:t>
      </w:r>
      <w:r w:rsidRPr="00E148A4">
        <w:t xml:space="preserve"> 2008 </w:t>
      </w:r>
      <w:r w:rsidRPr="00E148A4">
        <w:rPr>
          <w:rFonts w:cs="Sylfaen"/>
        </w:rPr>
        <w:t>թվականի</w:t>
      </w:r>
      <w:r w:rsidRPr="00E148A4">
        <w:t xml:space="preserve"> </w:t>
      </w:r>
      <w:r w:rsidRPr="00E148A4">
        <w:rPr>
          <w:rFonts w:cs="Sylfaen"/>
        </w:rPr>
        <w:t>հունիսի</w:t>
      </w:r>
      <w:r w:rsidRPr="00E148A4">
        <w:t xml:space="preserve"> 17-</w:t>
      </w:r>
      <w:r w:rsidRPr="00E148A4">
        <w:rPr>
          <w:rFonts w:cs="Sylfaen"/>
        </w:rPr>
        <w:t>ի</w:t>
      </w:r>
      <w:r w:rsidRPr="00E148A4">
        <w:t xml:space="preserve"> </w:t>
      </w:r>
      <w:r w:rsidRPr="00E148A4">
        <w:rPr>
          <w:rFonts w:cs="Sylfaen"/>
        </w:rPr>
        <w:t>ՀՕ</w:t>
      </w:r>
      <w:r w:rsidRPr="00E148A4">
        <w:t>-122-</w:t>
      </w:r>
      <w:r w:rsidRPr="00E148A4">
        <w:rPr>
          <w:rFonts w:cs="Sylfaen"/>
        </w:rPr>
        <w:t>Ն</w:t>
      </w:r>
      <w:r w:rsidRPr="00E148A4">
        <w:t xml:space="preserve"> </w:t>
      </w:r>
      <w:r w:rsidRPr="00E148A4">
        <w:rPr>
          <w:rFonts w:cs="Sylfaen"/>
        </w:rPr>
        <w:t>օրենքի</w:t>
      </w:r>
      <w:r w:rsidRPr="00E148A4">
        <w:t xml:space="preserve"> 3-</w:t>
      </w:r>
      <w:r w:rsidRPr="00E148A4">
        <w:rPr>
          <w:rFonts w:cs="Sylfaen"/>
        </w:rPr>
        <w:t>րդ</w:t>
      </w:r>
      <w:r w:rsidRPr="00E148A4">
        <w:t xml:space="preserve"> </w:t>
      </w:r>
      <w:r w:rsidRPr="00E148A4">
        <w:rPr>
          <w:rFonts w:cs="Sylfaen"/>
        </w:rPr>
        <w:t xml:space="preserve">հոդվածի 1-ին մասի 5-րդ կետն ուժը կորցրած ճանաչել, իսկ 3-րդ և 4-րդ կետերը շարադրել հետևյալ </w:t>
      </w:r>
      <w:r w:rsidRPr="00E148A4">
        <w:rPr>
          <w:rFonts w:cs="Sylfaen"/>
          <w:szCs w:val="24"/>
        </w:rPr>
        <w:t>խմբագրությամբ`</w:t>
      </w:r>
    </w:p>
    <w:p w:rsidR="008A10A9" w:rsidRPr="00E148A4" w:rsidRDefault="008A10A9" w:rsidP="008A10A9">
      <w:pPr>
        <w:ind w:firstLine="720"/>
        <w:jc w:val="both"/>
        <w:rPr>
          <w:rFonts w:cs="Sylfaen"/>
          <w:szCs w:val="24"/>
        </w:rPr>
      </w:pPr>
      <w:r w:rsidRPr="00E148A4">
        <w:rPr>
          <w:rFonts w:cs="Sylfaen"/>
          <w:szCs w:val="24"/>
        </w:rPr>
        <w:t xml:space="preserve">«3) «Բնակարանային հիփոթեքային կրեդիտավորման մասին» Հայաստանի Հանրապետության օրենքով նախատեսված բնակարանային հիփոթեքային կրեդիտավորման պայմանագրերի վրա, բացառությամբ «Բնակարանային հիփոթեքային կրեդիտավորման մասին» Հայաստանի Հանրապետության օրենքով նախատեսված դեպքերի: </w:t>
      </w:r>
    </w:p>
    <w:p w:rsidR="008A10A9" w:rsidRPr="00E148A4" w:rsidRDefault="008A10A9" w:rsidP="008A10A9">
      <w:pPr>
        <w:autoSpaceDE w:val="0"/>
        <w:autoSpaceDN w:val="0"/>
        <w:adjustRightInd w:val="0"/>
        <w:ind w:firstLine="720"/>
        <w:jc w:val="both"/>
        <w:rPr>
          <w:rFonts w:cs="Sylfaen"/>
          <w:szCs w:val="24"/>
        </w:rPr>
      </w:pPr>
      <w:r w:rsidRPr="00E148A4">
        <w:rPr>
          <w:rFonts w:cs="Sylfaen"/>
          <w:szCs w:val="24"/>
        </w:rPr>
        <w:t>4)</w:t>
      </w:r>
      <w:r w:rsidRPr="00E148A4">
        <w:rPr>
          <w:rFonts w:cs="IRTEK Courier"/>
          <w:szCs w:val="24"/>
        </w:rPr>
        <w:t xml:space="preserve"> </w:t>
      </w:r>
      <w:r w:rsidRPr="00E148A4">
        <w:rPr>
          <w:rFonts w:cs="Sylfaen"/>
          <w:szCs w:val="24"/>
        </w:rPr>
        <w:t>վարձակալության</w:t>
      </w:r>
      <w:r w:rsidRPr="00E148A4">
        <w:rPr>
          <w:rFonts w:cs="IRTEK Courier"/>
          <w:szCs w:val="24"/>
        </w:rPr>
        <w:t xml:space="preserve"> </w:t>
      </w:r>
      <w:r w:rsidRPr="00E148A4">
        <w:rPr>
          <w:rFonts w:cs="Sylfaen"/>
          <w:szCs w:val="24"/>
        </w:rPr>
        <w:t>պայմանագրերի</w:t>
      </w:r>
      <w:r w:rsidRPr="00E148A4">
        <w:rPr>
          <w:rFonts w:cs="IRTEK Courier"/>
          <w:szCs w:val="24"/>
        </w:rPr>
        <w:t xml:space="preserve"> </w:t>
      </w:r>
      <w:r w:rsidRPr="00E148A4">
        <w:rPr>
          <w:rFonts w:cs="Sylfaen"/>
          <w:szCs w:val="24"/>
        </w:rPr>
        <w:t>վրա</w:t>
      </w:r>
      <w:r w:rsidRPr="00E148A4">
        <w:rPr>
          <w:rFonts w:cs="IRTEK Courier"/>
          <w:szCs w:val="24"/>
        </w:rPr>
        <w:t xml:space="preserve">, </w:t>
      </w:r>
      <w:r w:rsidRPr="00E148A4">
        <w:rPr>
          <w:rFonts w:cs="Sylfaen"/>
          <w:szCs w:val="24"/>
        </w:rPr>
        <w:t>բացառությամբ</w:t>
      </w:r>
      <w:r w:rsidRPr="00E148A4">
        <w:rPr>
          <w:rFonts w:cs="IRTEK Courier"/>
          <w:szCs w:val="24"/>
        </w:rPr>
        <w:t xml:space="preserve"> </w:t>
      </w:r>
      <w:r w:rsidRPr="00E148A4">
        <w:rPr>
          <w:rFonts w:cs="Sylfaen"/>
          <w:szCs w:val="24"/>
        </w:rPr>
        <w:t>այն</w:t>
      </w:r>
      <w:r w:rsidRPr="00E148A4">
        <w:rPr>
          <w:rFonts w:cs="IRTEK Courier"/>
          <w:szCs w:val="24"/>
        </w:rPr>
        <w:t xml:space="preserve"> </w:t>
      </w:r>
      <w:r w:rsidRPr="00E148A4">
        <w:rPr>
          <w:rFonts w:cs="Sylfaen"/>
          <w:szCs w:val="24"/>
        </w:rPr>
        <w:t>դեպքերի</w:t>
      </w:r>
      <w:r w:rsidRPr="00E148A4">
        <w:rPr>
          <w:rFonts w:cs="IRTEK Courier"/>
          <w:szCs w:val="24"/>
        </w:rPr>
        <w:t xml:space="preserve">, </w:t>
      </w:r>
      <w:r w:rsidRPr="00E148A4">
        <w:rPr>
          <w:rFonts w:cs="Sylfaen"/>
          <w:szCs w:val="24"/>
        </w:rPr>
        <w:t>երբ</w:t>
      </w:r>
      <w:r w:rsidRPr="00E148A4">
        <w:rPr>
          <w:rFonts w:cs="IRTEK Courier"/>
          <w:szCs w:val="24"/>
        </w:rPr>
        <w:t xml:space="preserve"> </w:t>
      </w:r>
      <w:r w:rsidRPr="00E148A4">
        <w:rPr>
          <w:rFonts w:cs="Sylfaen"/>
          <w:szCs w:val="24"/>
        </w:rPr>
        <w:t>այդ</w:t>
      </w:r>
      <w:r w:rsidRPr="00E148A4">
        <w:rPr>
          <w:rFonts w:cs="IRTEK Courier"/>
          <w:szCs w:val="24"/>
        </w:rPr>
        <w:t xml:space="preserve"> </w:t>
      </w:r>
      <w:r w:rsidRPr="00E148A4">
        <w:rPr>
          <w:rFonts w:cs="Sylfaen"/>
          <w:szCs w:val="24"/>
        </w:rPr>
        <w:t>պայմանագրերով</w:t>
      </w:r>
      <w:r w:rsidRPr="00E148A4">
        <w:rPr>
          <w:rFonts w:cs="IRTEK Courier"/>
          <w:szCs w:val="24"/>
        </w:rPr>
        <w:t xml:space="preserve"> </w:t>
      </w:r>
      <w:r w:rsidRPr="00E148A4">
        <w:rPr>
          <w:rFonts w:cs="Sylfaen"/>
          <w:szCs w:val="24"/>
        </w:rPr>
        <w:t>նախատե</w:t>
      </w:r>
      <w:r w:rsidRPr="00E148A4">
        <w:rPr>
          <w:rFonts w:cs="IRTEK Courier"/>
          <w:szCs w:val="24"/>
        </w:rPr>
        <w:t>u</w:t>
      </w:r>
      <w:r w:rsidRPr="00E148A4">
        <w:rPr>
          <w:rFonts w:cs="Sylfaen"/>
          <w:szCs w:val="24"/>
        </w:rPr>
        <w:t>ված</w:t>
      </w:r>
      <w:r w:rsidRPr="00E148A4">
        <w:rPr>
          <w:rFonts w:cs="IRTEK Courier"/>
          <w:szCs w:val="24"/>
        </w:rPr>
        <w:t xml:space="preserve"> </w:t>
      </w:r>
      <w:r w:rsidRPr="00E148A4">
        <w:rPr>
          <w:rFonts w:cs="Sylfaen"/>
          <w:szCs w:val="24"/>
        </w:rPr>
        <w:t>է</w:t>
      </w:r>
      <w:r w:rsidRPr="00E148A4">
        <w:rPr>
          <w:rFonts w:cs="IRTEK Courier"/>
          <w:szCs w:val="24"/>
        </w:rPr>
        <w:t xml:space="preserve">, </w:t>
      </w:r>
      <w:r w:rsidRPr="00E148A4">
        <w:rPr>
          <w:rFonts w:cs="Sylfaen"/>
          <w:szCs w:val="24"/>
        </w:rPr>
        <w:t>որ</w:t>
      </w:r>
      <w:r w:rsidRPr="00E148A4">
        <w:rPr>
          <w:rFonts w:cs="IRTEK Courier"/>
          <w:szCs w:val="24"/>
        </w:rPr>
        <w:t xml:space="preserve"> </w:t>
      </w:r>
      <w:r w:rsidRPr="00E148A4">
        <w:rPr>
          <w:rFonts w:cs="Sylfaen"/>
          <w:szCs w:val="24"/>
        </w:rPr>
        <w:t>վարձակալության</w:t>
      </w:r>
      <w:r w:rsidRPr="00E148A4">
        <w:rPr>
          <w:rFonts w:cs="IRTEK Courier"/>
          <w:szCs w:val="24"/>
        </w:rPr>
        <w:t xml:space="preserve"> o</w:t>
      </w:r>
      <w:r w:rsidRPr="00E148A4">
        <w:rPr>
          <w:rFonts w:cs="Sylfaen"/>
          <w:szCs w:val="24"/>
        </w:rPr>
        <w:t>բյեկտի</w:t>
      </w:r>
      <w:r w:rsidRPr="00E148A4">
        <w:rPr>
          <w:rFonts w:cs="IRTEK Courier"/>
          <w:szCs w:val="24"/>
        </w:rPr>
        <w:t xml:space="preserve"> </w:t>
      </w:r>
      <w:r w:rsidRPr="00E148A4">
        <w:rPr>
          <w:rFonts w:cs="Sylfaen"/>
          <w:szCs w:val="24"/>
        </w:rPr>
        <w:t>նկատմամբ</w:t>
      </w:r>
      <w:r w:rsidRPr="00E148A4">
        <w:rPr>
          <w:rFonts w:cs="IRTEK Courier"/>
          <w:szCs w:val="24"/>
        </w:rPr>
        <w:t xml:space="preserve"> u</w:t>
      </w:r>
      <w:r w:rsidRPr="00E148A4">
        <w:rPr>
          <w:rFonts w:cs="Sylfaen"/>
          <w:szCs w:val="24"/>
        </w:rPr>
        <w:t>եփականության</w:t>
      </w:r>
      <w:r w:rsidRPr="00E148A4">
        <w:rPr>
          <w:rFonts w:cs="IRTEK Courier"/>
          <w:szCs w:val="24"/>
        </w:rPr>
        <w:t xml:space="preserve"> </w:t>
      </w:r>
      <w:r w:rsidRPr="00E148A4">
        <w:rPr>
          <w:rFonts w:cs="Sylfaen"/>
          <w:szCs w:val="24"/>
        </w:rPr>
        <w:t>իրավունքն</w:t>
      </w:r>
      <w:r w:rsidRPr="00E148A4">
        <w:rPr>
          <w:rFonts w:cs="IRTEK Courier"/>
          <w:szCs w:val="24"/>
        </w:rPr>
        <w:t xml:space="preserve"> </w:t>
      </w:r>
      <w:r w:rsidRPr="00E148A4">
        <w:rPr>
          <w:rFonts w:cs="Sylfaen"/>
          <w:szCs w:val="24"/>
        </w:rPr>
        <w:t>անցնելու</w:t>
      </w:r>
      <w:r w:rsidRPr="00E148A4">
        <w:rPr>
          <w:rFonts w:cs="IRTEK Courier"/>
          <w:szCs w:val="24"/>
        </w:rPr>
        <w:t xml:space="preserve"> </w:t>
      </w:r>
      <w:r w:rsidRPr="00E148A4">
        <w:rPr>
          <w:rFonts w:cs="Sylfaen"/>
          <w:szCs w:val="24"/>
        </w:rPr>
        <w:t>է</w:t>
      </w:r>
      <w:r w:rsidRPr="00E148A4">
        <w:rPr>
          <w:rFonts w:cs="IRTEK Courier"/>
          <w:szCs w:val="24"/>
        </w:rPr>
        <w:t xml:space="preserve"> </w:t>
      </w:r>
      <w:r w:rsidRPr="00E148A4">
        <w:rPr>
          <w:rFonts w:cs="Sylfaen"/>
          <w:szCs w:val="24"/>
        </w:rPr>
        <w:t>վարձակալին</w:t>
      </w:r>
      <w:r w:rsidRPr="00E148A4">
        <w:rPr>
          <w:rFonts w:cs="IRTEK Courier"/>
          <w:szCs w:val="24"/>
        </w:rPr>
        <w:t>:</w:t>
      </w:r>
      <w:r w:rsidRPr="00E148A4">
        <w:rPr>
          <w:rFonts w:cs="Sylfaen"/>
          <w:szCs w:val="24"/>
        </w:rPr>
        <w:t>»:</w:t>
      </w:r>
    </w:p>
    <w:p w:rsidR="008A10A9" w:rsidRPr="00E148A4" w:rsidRDefault="008A10A9" w:rsidP="008A10A9">
      <w:pPr>
        <w:autoSpaceDE w:val="0"/>
        <w:autoSpaceDN w:val="0"/>
        <w:adjustRightInd w:val="0"/>
        <w:ind w:firstLine="720"/>
        <w:jc w:val="both"/>
        <w:rPr>
          <w:rFonts w:cs="IRTEK Courier"/>
          <w:szCs w:val="24"/>
        </w:rPr>
      </w:pPr>
      <w:r w:rsidRPr="00E148A4">
        <w:rPr>
          <w:rFonts w:cs="Sylfaen"/>
        </w:rPr>
        <w:t>Հոդված</w:t>
      </w:r>
      <w:r w:rsidRPr="00E148A4">
        <w:t xml:space="preserve"> 2. Օրենքի 20-րդ հոդվածի 1-ին մասը «սույն օրենքով» բառերից հետո լրացնել «կամ դրա հիման վրա ընդունված իրավական այլ ակտերով» բառերով:</w:t>
      </w:r>
    </w:p>
    <w:p w:rsidR="008A10A9" w:rsidRPr="00E148A4" w:rsidRDefault="008A10A9" w:rsidP="008A10A9">
      <w:pPr>
        <w:ind w:firstLine="720"/>
        <w:jc w:val="both"/>
      </w:pPr>
      <w:r w:rsidRPr="00E148A4">
        <w:rPr>
          <w:szCs w:val="24"/>
        </w:rPr>
        <w:t xml:space="preserve"> </w:t>
      </w:r>
      <w:r w:rsidRPr="00E148A4">
        <w:rPr>
          <w:rFonts w:cs="Sylfaen"/>
        </w:rPr>
        <w:t>Հոդված</w:t>
      </w:r>
      <w:r w:rsidRPr="00E148A4">
        <w:t xml:space="preserve"> 3. </w:t>
      </w:r>
      <w:r w:rsidRPr="00E148A4">
        <w:rPr>
          <w:rFonts w:cs="Sylfaen"/>
        </w:rPr>
        <w:t>Սույն</w:t>
      </w:r>
      <w:r w:rsidRPr="00E148A4">
        <w:t xml:space="preserve"> </w:t>
      </w:r>
      <w:r w:rsidRPr="00E148A4">
        <w:rPr>
          <w:rFonts w:cs="Sylfaen"/>
        </w:rPr>
        <w:t>օրենքն</w:t>
      </w:r>
      <w:r w:rsidRPr="00E148A4">
        <w:t xml:space="preserve"> </w:t>
      </w:r>
      <w:r w:rsidRPr="00E148A4">
        <w:rPr>
          <w:rFonts w:cs="Sylfaen"/>
        </w:rPr>
        <w:t>ուժի</w:t>
      </w:r>
      <w:r w:rsidRPr="00E148A4">
        <w:t xml:space="preserve"> </w:t>
      </w:r>
      <w:r w:rsidRPr="00E148A4">
        <w:rPr>
          <w:rFonts w:cs="Sylfaen"/>
        </w:rPr>
        <w:t>մեջ</w:t>
      </w:r>
      <w:r w:rsidRPr="00E148A4">
        <w:t xml:space="preserve"> </w:t>
      </w:r>
      <w:r w:rsidRPr="00E148A4">
        <w:rPr>
          <w:rFonts w:cs="Sylfaen"/>
        </w:rPr>
        <w:t>է</w:t>
      </w:r>
      <w:r w:rsidRPr="00E148A4">
        <w:t xml:space="preserve"> </w:t>
      </w:r>
      <w:r w:rsidRPr="00E148A4">
        <w:rPr>
          <w:rFonts w:cs="Sylfaen"/>
        </w:rPr>
        <w:t>մտնում</w:t>
      </w:r>
      <w:r w:rsidRPr="00E148A4">
        <w:t xml:space="preserve"> </w:t>
      </w:r>
      <w:r w:rsidRPr="00E148A4">
        <w:rPr>
          <w:rFonts w:cs="Sylfaen"/>
        </w:rPr>
        <w:t>պաշտոնական</w:t>
      </w:r>
      <w:r w:rsidRPr="00E148A4">
        <w:t xml:space="preserve"> </w:t>
      </w:r>
      <w:r w:rsidRPr="00E148A4">
        <w:rPr>
          <w:rFonts w:cs="Sylfaen"/>
        </w:rPr>
        <w:t>հրապարակման</w:t>
      </w:r>
      <w:r w:rsidRPr="00E148A4">
        <w:t xml:space="preserve"> </w:t>
      </w:r>
      <w:r w:rsidRPr="00E148A4">
        <w:rPr>
          <w:rFonts w:cs="Sylfaen"/>
        </w:rPr>
        <w:t>օրվանից</w:t>
      </w:r>
      <w:r w:rsidRPr="00E148A4">
        <w:t xml:space="preserve"> մեկ տարի </w:t>
      </w:r>
      <w:r w:rsidRPr="00E148A4">
        <w:rPr>
          <w:rFonts w:cs="Sylfaen"/>
        </w:rPr>
        <w:t>հետո</w:t>
      </w:r>
      <w:r w:rsidRPr="00E148A4">
        <w:t xml:space="preserve">: </w:t>
      </w:r>
    </w:p>
    <w:p w:rsidR="008A10A9" w:rsidRDefault="008A10A9" w:rsidP="00FC3FFB">
      <w:pPr>
        <w:spacing w:before="100" w:beforeAutospacing="1" w:after="100" w:afterAutospacing="1" w:line="240" w:lineRule="auto"/>
        <w:jc w:val="both"/>
        <w:rPr>
          <w:sz w:val="20"/>
          <w:szCs w:val="20"/>
        </w:rPr>
      </w:pPr>
    </w:p>
    <w:p w:rsidR="000D3BBA" w:rsidRDefault="000D3BBA" w:rsidP="00FC3FFB">
      <w:pPr>
        <w:spacing w:before="100" w:beforeAutospacing="1" w:after="100" w:afterAutospacing="1" w:line="240" w:lineRule="auto"/>
        <w:jc w:val="both"/>
        <w:rPr>
          <w:sz w:val="20"/>
          <w:szCs w:val="20"/>
        </w:rPr>
      </w:pPr>
    </w:p>
    <w:p w:rsidR="000D3BBA" w:rsidRDefault="000D3BBA" w:rsidP="00FC3FFB">
      <w:pPr>
        <w:spacing w:before="100" w:beforeAutospacing="1" w:after="100" w:afterAutospacing="1" w:line="240" w:lineRule="auto"/>
        <w:jc w:val="both"/>
        <w:rPr>
          <w:sz w:val="20"/>
          <w:szCs w:val="20"/>
        </w:rPr>
      </w:pPr>
    </w:p>
    <w:p w:rsidR="000D3BBA" w:rsidRDefault="000D3BBA" w:rsidP="00FC3FFB">
      <w:pPr>
        <w:spacing w:before="100" w:beforeAutospacing="1" w:after="100" w:afterAutospacing="1" w:line="240" w:lineRule="auto"/>
        <w:jc w:val="both"/>
        <w:rPr>
          <w:sz w:val="20"/>
          <w:szCs w:val="20"/>
        </w:rPr>
      </w:pPr>
    </w:p>
    <w:p w:rsidR="000D3BBA" w:rsidRDefault="000D3BBA" w:rsidP="00FC3FFB">
      <w:pPr>
        <w:spacing w:before="100" w:beforeAutospacing="1" w:after="100" w:afterAutospacing="1" w:line="240" w:lineRule="auto"/>
        <w:jc w:val="both"/>
        <w:rPr>
          <w:sz w:val="20"/>
          <w:szCs w:val="20"/>
        </w:rPr>
      </w:pPr>
    </w:p>
    <w:p w:rsidR="000D3BBA" w:rsidRDefault="000D3BBA" w:rsidP="00FC3FFB">
      <w:pPr>
        <w:spacing w:before="100" w:beforeAutospacing="1" w:after="100" w:afterAutospacing="1" w:line="240" w:lineRule="auto"/>
        <w:jc w:val="both"/>
        <w:rPr>
          <w:sz w:val="20"/>
          <w:szCs w:val="20"/>
        </w:rPr>
      </w:pPr>
    </w:p>
    <w:p w:rsidR="008A249E" w:rsidRPr="00E148A4" w:rsidRDefault="008A249E" w:rsidP="00FC3FFB">
      <w:pPr>
        <w:spacing w:before="100" w:beforeAutospacing="1" w:after="100" w:afterAutospacing="1" w:line="240" w:lineRule="auto"/>
        <w:jc w:val="both"/>
        <w:rPr>
          <w:sz w:val="20"/>
          <w:szCs w:val="20"/>
        </w:rPr>
      </w:pPr>
    </w:p>
    <w:p w:rsidR="007D1796" w:rsidRPr="00E148A4" w:rsidRDefault="007D1796" w:rsidP="007D1796">
      <w:pPr>
        <w:spacing w:before="100" w:beforeAutospacing="1" w:after="100" w:afterAutospacing="1"/>
        <w:jc w:val="right"/>
        <w:outlineLvl w:val="1"/>
        <w:rPr>
          <w:b/>
          <w:bCs/>
          <w:szCs w:val="24"/>
          <w:u w:val="single"/>
        </w:rPr>
      </w:pPr>
      <w:r w:rsidRPr="00E148A4">
        <w:rPr>
          <w:b/>
          <w:bCs/>
          <w:szCs w:val="24"/>
          <w:u w:val="single"/>
        </w:rPr>
        <w:lastRenderedPageBreak/>
        <w:t>ՆԱԽԱԳԻԾ</w:t>
      </w:r>
    </w:p>
    <w:p w:rsidR="007D1796" w:rsidRPr="00E148A4" w:rsidRDefault="007D1796" w:rsidP="007D1796">
      <w:pPr>
        <w:jc w:val="right"/>
      </w:pPr>
    </w:p>
    <w:p w:rsidR="007D1796" w:rsidRPr="00E148A4" w:rsidRDefault="007D1796" w:rsidP="007D1796">
      <w:pPr>
        <w:jc w:val="center"/>
        <w:rPr>
          <w:b/>
        </w:rPr>
      </w:pPr>
      <w:r w:rsidRPr="00E148A4">
        <w:rPr>
          <w:rFonts w:cs="Sylfaen"/>
          <w:b/>
        </w:rPr>
        <w:t>ՀԱՅԱՍՏԱՆԻ</w:t>
      </w:r>
      <w:r w:rsidRPr="00E148A4">
        <w:rPr>
          <w:b/>
        </w:rPr>
        <w:t xml:space="preserve"> </w:t>
      </w:r>
      <w:r w:rsidRPr="00E148A4">
        <w:rPr>
          <w:rFonts w:cs="Sylfaen"/>
          <w:b/>
        </w:rPr>
        <w:t>ՀԱՆՐԱՊԵՏՈՒԹՅԱՆ</w:t>
      </w:r>
    </w:p>
    <w:p w:rsidR="007D1796" w:rsidRPr="00E148A4" w:rsidRDefault="007D1796" w:rsidP="007D1796">
      <w:pPr>
        <w:jc w:val="center"/>
        <w:rPr>
          <w:b/>
        </w:rPr>
      </w:pPr>
      <w:r w:rsidRPr="00E148A4">
        <w:rPr>
          <w:rFonts w:cs="Sylfaen"/>
          <w:b/>
        </w:rPr>
        <w:t>ՕՐԵՆՔ</w:t>
      </w:r>
    </w:p>
    <w:p w:rsidR="007D1796" w:rsidRPr="00E148A4" w:rsidRDefault="00E148A4" w:rsidP="007D1796">
      <w:pPr>
        <w:pStyle w:val="BodyText"/>
        <w:jc w:val="center"/>
        <w:rPr>
          <w:rFonts w:ascii="GHEA Grapalat" w:hAnsi="GHEA Grapalat"/>
          <w:b/>
          <w:sz w:val="24"/>
        </w:rPr>
      </w:pPr>
      <w:r w:rsidRPr="00E148A4">
        <w:rPr>
          <w:rFonts w:ascii="GHEA Grapalat" w:hAnsi="GHEA Grapalat"/>
        </w:rPr>
        <w:t>«</w:t>
      </w:r>
      <w:r w:rsidR="007D1796" w:rsidRPr="00E148A4">
        <w:rPr>
          <w:rFonts w:ascii="GHEA Grapalat" w:hAnsi="GHEA Grapalat" w:cs="Sylfaen"/>
          <w:b/>
          <w:sz w:val="24"/>
        </w:rPr>
        <w:t>ԲԱՆԿԵՐԻ</w:t>
      </w:r>
      <w:r w:rsidR="007D1796" w:rsidRPr="00E148A4">
        <w:rPr>
          <w:rFonts w:ascii="GHEA Grapalat" w:hAnsi="GHEA Grapalat"/>
          <w:b/>
          <w:sz w:val="24"/>
        </w:rPr>
        <w:t xml:space="preserve">, </w:t>
      </w:r>
      <w:r w:rsidR="007D1796" w:rsidRPr="00E148A4">
        <w:rPr>
          <w:rFonts w:ascii="GHEA Grapalat" w:hAnsi="GHEA Grapalat" w:cs="Sylfaen"/>
          <w:b/>
          <w:sz w:val="24"/>
        </w:rPr>
        <w:t>ՎԱՐԿԱՅԻՆ</w:t>
      </w:r>
      <w:r w:rsidR="007D1796" w:rsidRPr="00E148A4">
        <w:rPr>
          <w:rFonts w:ascii="GHEA Grapalat" w:hAnsi="GHEA Grapalat"/>
          <w:b/>
          <w:sz w:val="24"/>
        </w:rPr>
        <w:t xml:space="preserve"> </w:t>
      </w:r>
      <w:r w:rsidR="007D1796" w:rsidRPr="00E148A4">
        <w:rPr>
          <w:rFonts w:ascii="GHEA Grapalat" w:hAnsi="GHEA Grapalat" w:cs="Sylfaen"/>
          <w:b/>
          <w:sz w:val="24"/>
        </w:rPr>
        <w:t>ԿԱԶՄԱԿԵՐՊՈՒԹՅՈՒՆՆԵՐԻ</w:t>
      </w:r>
      <w:r w:rsidR="007D1796" w:rsidRPr="00E148A4">
        <w:rPr>
          <w:rFonts w:ascii="GHEA Grapalat" w:hAnsi="GHEA Grapalat"/>
          <w:b/>
          <w:sz w:val="24"/>
        </w:rPr>
        <w:t xml:space="preserve">, </w:t>
      </w:r>
      <w:r w:rsidR="007D1796" w:rsidRPr="00E148A4">
        <w:rPr>
          <w:rFonts w:ascii="GHEA Grapalat" w:hAnsi="GHEA Grapalat" w:cs="Sylfaen"/>
          <w:b/>
          <w:sz w:val="24"/>
        </w:rPr>
        <w:t>ՆԵՐԴՐՈՒՄԱՅԻՆ</w:t>
      </w:r>
      <w:r w:rsidR="007D1796" w:rsidRPr="00E148A4">
        <w:rPr>
          <w:rFonts w:ascii="GHEA Grapalat" w:hAnsi="GHEA Grapalat"/>
          <w:b/>
          <w:sz w:val="24"/>
        </w:rPr>
        <w:t xml:space="preserve"> </w:t>
      </w:r>
      <w:r w:rsidR="007D1796" w:rsidRPr="00E148A4">
        <w:rPr>
          <w:rFonts w:ascii="GHEA Grapalat" w:hAnsi="GHEA Grapalat" w:cs="Sylfaen"/>
          <w:b/>
          <w:sz w:val="24"/>
        </w:rPr>
        <w:t>ԸՆԿԵՐՈՒԹՅՈՒՆՆԵՐԻ</w:t>
      </w:r>
      <w:r w:rsidR="007D1796" w:rsidRPr="00E148A4">
        <w:rPr>
          <w:rFonts w:ascii="GHEA Grapalat" w:hAnsi="GHEA Grapalat"/>
          <w:b/>
          <w:sz w:val="24"/>
        </w:rPr>
        <w:t xml:space="preserve">, </w:t>
      </w:r>
      <w:r w:rsidR="007D1796" w:rsidRPr="00E148A4">
        <w:rPr>
          <w:rFonts w:ascii="GHEA Grapalat" w:hAnsi="GHEA Grapalat" w:cs="Sylfaen"/>
          <w:b/>
          <w:sz w:val="24"/>
        </w:rPr>
        <w:t>ՆԵՐԴՐՈՒՄԱՅԻՆ</w:t>
      </w:r>
      <w:r w:rsidR="007D1796" w:rsidRPr="00E148A4">
        <w:rPr>
          <w:rFonts w:ascii="GHEA Grapalat" w:hAnsi="GHEA Grapalat"/>
          <w:b/>
          <w:sz w:val="24"/>
        </w:rPr>
        <w:t xml:space="preserve"> ՖՈՆԴԻ ԿԱՌԱՎԱՐԻՉՆԵՐԻ </w:t>
      </w:r>
      <w:r w:rsidR="007D1796" w:rsidRPr="00E148A4">
        <w:rPr>
          <w:rFonts w:ascii="GHEA Grapalat" w:hAnsi="GHEA Grapalat" w:cs="Sylfaen"/>
          <w:b/>
          <w:sz w:val="24"/>
        </w:rPr>
        <w:t>ԵՎ</w:t>
      </w:r>
      <w:r w:rsidR="007D1796" w:rsidRPr="00E148A4">
        <w:rPr>
          <w:rFonts w:ascii="GHEA Grapalat" w:hAnsi="GHEA Grapalat"/>
          <w:b/>
          <w:sz w:val="24"/>
        </w:rPr>
        <w:t xml:space="preserve"> </w:t>
      </w:r>
      <w:r w:rsidR="007D1796" w:rsidRPr="00E148A4">
        <w:rPr>
          <w:rFonts w:ascii="GHEA Grapalat" w:hAnsi="GHEA Grapalat" w:cs="Sylfaen"/>
          <w:b/>
          <w:sz w:val="24"/>
        </w:rPr>
        <w:t>ԱՊԱՀՈՎԱԳՐԱԿԱՆ</w:t>
      </w:r>
      <w:r w:rsidR="007D1796" w:rsidRPr="00E148A4">
        <w:rPr>
          <w:rFonts w:ascii="GHEA Grapalat" w:hAnsi="GHEA Grapalat"/>
          <w:b/>
          <w:sz w:val="24"/>
        </w:rPr>
        <w:t xml:space="preserve"> </w:t>
      </w:r>
      <w:r w:rsidR="007D1796" w:rsidRPr="00E148A4">
        <w:rPr>
          <w:rFonts w:ascii="GHEA Grapalat" w:hAnsi="GHEA Grapalat" w:cs="Sylfaen"/>
          <w:b/>
          <w:sz w:val="24"/>
        </w:rPr>
        <w:t>ԸՆԿԵՐՈՒԹՅՈՒՆՆԵՐԻ</w:t>
      </w:r>
      <w:r w:rsidR="007D1796" w:rsidRPr="00E148A4">
        <w:rPr>
          <w:rFonts w:ascii="GHEA Grapalat" w:hAnsi="GHEA Grapalat"/>
          <w:b/>
          <w:sz w:val="24"/>
        </w:rPr>
        <w:t xml:space="preserve"> </w:t>
      </w:r>
      <w:r w:rsidR="007D1796" w:rsidRPr="00E148A4">
        <w:rPr>
          <w:rFonts w:ascii="GHEA Grapalat" w:hAnsi="GHEA Grapalat" w:cs="Sylfaen"/>
          <w:b/>
          <w:sz w:val="24"/>
        </w:rPr>
        <w:t>ՍՆԱՆԿՈՒԹՅԱՆ</w:t>
      </w:r>
      <w:r w:rsidR="007D1796" w:rsidRPr="00E148A4">
        <w:rPr>
          <w:rFonts w:ascii="GHEA Grapalat" w:hAnsi="GHEA Grapalat"/>
          <w:b/>
          <w:sz w:val="24"/>
        </w:rPr>
        <w:t xml:space="preserve"> </w:t>
      </w:r>
      <w:r w:rsidR="007D1796" w:rsidRPr="00E148A4">
        <w:rPr>
          <w:rFonts w:ascii="GHEA Grapalat" w:hAnsi="GHEA Grapalat" w:cs="Sylfaen"/>
          <w:b/>
          <w:sz w:val="24"/>
        </w:rPr>
        <w:t>ՄԱՍԻՆ</w:t>
      </w:r>
      <w:r w:rsidRPr="00E148A4">
        <w:rPr>
          <w:rFonts w:ascii="GHEA Grapalat" w:hAnsi="GHEA Grapalat"/>
        </w:rPr>
        <w:t>»</w:t>
      </w:r>
      <w:r w:rsidR="007D1796" w:rsidRPr="00E148A4">
        <w:rPr>
          <w:rFonts w:ascii="GHEA Grapalat" w:hAnsi="GHEA Grapalat"/>
          <w:b/>
          <w:sz w:val="24"/>
        </w:rPr>
        <w:t xml:space="preserve"> </w:t>
      </w:r>
      <w:r w:rsidR="007D1796" w:rsidRPr="00E148A4">
        <w:rPr>
          <w:rFonts w:ascii="GHEA Grapalat" w:hAnsi="GHEA Grapalat" w:cs="Sylfaen"/>
          <w:b/>
          <w:sz w:val="24"/>
        </w:rPr>
        <w:t>ՀԱՅԱՍՏԱՆԻ</w:t>
      </w:r>
      <w:r w:rsidR="007D1796" w:rsidRPr="00E148A4">
        <w:rPr>
          <w:rFonts w:ascii="GHEA Grapalat" w:hAnsi="GHEA Grapalat"/>
          <w:b/>
          <w:sz w:val="24"/>
        </w:rPr>
        <w:t xml:space="preserve"> </w:t>
      </w:r>
      <w:r w:rsidR="007D1796" w:rsidRPr="00E148A4">
        <w:rPr>
          <w:rFonts w:ascii="GHEA Grapalat" w:hAnsi="GHEA Grapalat" w:cs="Sylfaen"/>
          <w:b/>
          <w:sz w:val="24"/>
        </w:rPr>
        <w:t>ՀԱՆՐԱՊԵՏՈՒԹՅԱՆ</w:t>
      </w:r>
      <w:r w:rsidR="007D1796" w:rsidRPr="00E148A4">
        <w:rPr>
          <w:rFonts w:ascii="GHEA Grapalat" w:hAnsi="GHEA Grapalat"/>
          <w:b/>
          <w:sz w:val="24"/>
        </w:rPr>
        <w:t xml:space="preserve"> </w:t>
      </w:r>
      <w:r w:rsidR="007D1796" w:rsidRPr="00E148A4">
        <w:rPr>
          <w:rFonts w:ascii="GHEA Grapalat" w:hAnsi="GHEA Grapalat" w:cs="Sylfaen"/>
          <w:b/>
          <w:sz w:val="24"/>
        </w:rPr>
        <w:t>ՕՐԵՆՔՈՒՄ</w:t>
      </w:r>
      <w:r w:rsidR="007D1796" w:rsidRPr="00E148A4">
        <w:rPr>
          <w:rFonts w:ascii="GHEA Grapalat" w:hAnsi="GHEA Grapalat"/>
          <w:b/>
          <w:sz w:val="24"/>
        </w:rPr>
        <w:t xml:space="preserve"> </w:t>
      </w:r>
    </w:p>
    <w:p w:rsidR="007D1796" w:rsidRPr="00E148A4" w:rsidRDefault="007D1796" w:rsidP="007D1796">
      <w:pPr>
        <w:pStyle w:val="BodyText"/>
        <w:jc w:val="center"/>
        <w:rPr>
          <w:rFonts w:ascii="GHEA Grapalat" w:hAnsi="GHEA Grapalat"/>
          <w:b/>
          <w:sz w:val="24"/>
        </w:rPr>
      </w:pPr>
      <w:r w:rsidRPr="00E148A4">
        <w:rPr>
          <w:rFonts w:ascii="GHEA Grapalat" w:hAnsi="GHEA Grapalat" w:cs="Sylfaen"/>
          <w:b/>
          <w:sz w:val="24"/>
        </w:rPr>
        <w:t>ԼՐԱՑՈՒՄ</w:t>
      </w:r>
      <w:r w:rsidRPr="00E148A4">
        <w:rPr>
          <w:rFonts w:ascii="GHEA Grapalat" w:hAnsi="GHEA Grapalat"/>
          <w:b/>
          <w:sz w:val="24"/>
        </w:rPr>
        <w:t xml:space="preserve"> ԵՎ ՓՈՓՈԽՈՒԹՅՈՒՆՆԵՐ </w:t>
      </w:r>
      <w:r w:rsidRPr="00E148A4">
        <w:rPr>
          <w:rFonts w:ascii="GHEA Grapalat" w:hAnsi="GHEA Grapalat" w:cs="Sylfaen"/>
          <w:b/>
          <w:sz w:val="24"/>
        </w:rPr>
        <w:t>ԿԱՏԱՐԵԼՈՒ</w:t>
      </w:r>
      <w:r w:rsidRPr="00E148A4">
        <w:rPr>
          <w:rFonts w:ascii="GHEA Grapalat" w:hAnsi="GHEA Grapalat"/>
          <w:b/>
          <w:sz w:val="24"/>
        </w:rPr>
        <w:t xml:space="preserve"> </w:t>
      </w:r>
      <w:r w:rsidRPr="00E148A4">
        <w:rPr>
          <w:rFonts w:ascii="GHEA Grapalat" w:hAnsi="GHEA Grapalat" w:cs="Sylfaen"/>
          <w:b/>
          <w:sz w:val="24"/>
        </w:rPr>
        <w:t>ՄԱՍԻՆ</w:t>
      </w:r>
    </w:p>
    <w:p w:rsidR="007D1796" w:rsidRPr="00E148A4" w:rsidRDefault="007D1796" w:rsidP="007D1796">
      <w:pPr>
        <w:jc w:val="both"/>
        <w:rPr>
          <w:b/>
        </w:rPr>
      </w:pPr>
    </w:p>
    <w:p w:rsidR="007D1796" w:rsidRPr="00E148A4" w:rsidRDefault="007D1796" w:rsidP="007017BA">
      <w:pPr>
        <w:spacing w:after="0" w:line="360" w:lineRule="auto"/>
        <w:jc w:val="both"/>
        <w:rPr>
          <w:szCs w:val="24"/>
        </w:rPr>
      </w:pPr>
      <w:r w:rsidRPr="00E148A4">
        <w:rPr>
          <w:rFonts w:cs="Sylfaen"/>
          <w:szCs w:val="24"/>
        </w:rPr>
        <w:t xml:space="preserve">      Հոդված</w:t>
      </w:r>
      <w:r w:rsidRPr="00E148A4">
        <w:rPr>
          <w:szCs w:val="24"/>
        </w:rPr>
        <w:t xml:space="preserve"> 1. «</w:t>
      </w:r>
      <w:r w:rsidRPr="00E148A4">
        <w:rPr>
          <w:rFonts w:cs="Sylfaen"/>
          <w:szCs w:val="24"/>
        </w:rPr>
        <w:t>Բանկերի</w:t>
      </w:r>
      <w:r w:rsidRPr="00E148A4">
        <w:rPr>
          <w:szCs w:val="24"/>
        </w:rPr>
        <w:t xml:space="preserve">, </w:t>
      </w:r>
      <w:r w:rsidRPr="00E148A4">
        <w:rPr>
          <w:rFonts w:cs="Sylfaen"/>
          <w:szCs w:val="24"/>
        </w:rPr>
        <w:t>վարկային</w:t>
      </w:r>
      <w:r w:rsidRPr="00E148A4">
        <w:rPr>
          <w:szCs w:val="24"/>
        </w:rPr>
        <w:t xml:space="preserve"> </w:t>
      </w:r>
      <w:r w:rsidRPr="00E148A4">
        <w:rPr>
          <w:rFonts w:cs="Sylfaen"/>
          <w:szCs w:val="24"/>
        </w:rPr>
        <w:t>կազմակերպությունների</w:t>
      </w:r>
      <w:r w:rsidRPr="00E148A4">
        <w:rPr>
          <w:szCs w:val="24"/>
        </w:rPr>
        <w:t xml:space="preserve">, </w:t>
      </w:r>
      <w:r w:rsidRPr="00E148A4">
        <w:rPr>
          <w:rFonts w:cs="Sylfaen"/>
          <w:szCs w:val="24"/>
        </w:rPr>
        <w:t>ներդրումային</w:t>
      </w:r>
      <w:r w:rsidRPr="00E148A4">
        <w:rPr>
          <w:szCs w:val="24"/>
        </w:rPr>
        <w:t xml:space="preserve"> </w:t>
      </w:r>
      <w:r w:rsidRPr="00E148A4">
        <w:rPr>
          <w:rFonts w:cs="Sylfaen"/>
          <w:szCs w:val="24"/>
        </w:rPr>
        <w:t>ընկերությունների</w:t>
      </w:r>
      <w:r w:rsidRPr="00E148A4">
        <w:rPr>
          <w:szCs w:val="24"/>
        </w:rPr>
        <w:t xml:space="preserve">, </w:t>
      </w:r>
      <w:r w:rsidRPr="00E148A4">
        <w:rPr>
          <w:rFonts w:cs="Sylfaen"/>
          <w:szCs w:val="24"/>
        </w:rPr>
        <w:t>ներդրումային</w:t>
      </w:r>
      <w:r w:rsidRPr="00E148A4">
        <w:rPr>
          <w:szCs w:val="24"/>
        </w:rPr>
        <w:t xml:space="preserve"> </w:t>
      </w:r>
      <w:r w:rsidRPr="00E148A4">
        <w:rPr>
          <w:rFonts w:cs="Sylfaen"/>
          <w:szCs w:val="24"/>
        </w:rPr>
        <w:t>ֆոնդի</w:t>
      </w:r>
      <w:r w:rsidRPr="00E148A4">
        <w:rPr>
          <w:szCs w:val="24"/>
        </w:rPr>
        <w:t xml:space="preserve"> </w:t>
      </w:r>
      <w:r w:rsidRPr="00E148A4">
        <w:rPr>
          <w:rFonts w:cs="Sylfaen"/>
          <w:szCs w:val="24"/>
        </w:rPr>
        <w:t>կառավարիչների</w:t>
      </w:r>
      <w:r w:rsidRPr="00E148A4">
        <w:rPr>
          <w:szCs w:val="24"/>
        </w:rPr>
        <w:t xml:space="preserve"> </w:t>
      </w:r>
      <w:r w:rsidRPr="00E148A4">
        <w:rPr>
          <w:rFonts w:cs="Sylfaen"/>
          <w:szCs w:val="24"/>
        </w:rPr>
        <w:t>և</w:t>
      </w:r>
      <w:r w:rsidRPr="00E148A4">
        <w:rPr>
          <w:szCs w:val="24"/>
        </w:rPr>
        <w:t xml:space="preserve"> </w:t>
      </w:r>
      <w:r w:rsidRPr="00E148A4">
        <w:rPr>
          <w:rFonts w:cs="Sylfaen"/>
          <w:szCs w:val="24"/>
        </w:rPr>
        <w:t>ապահովագրական</w:t>
      </w:r>
      <w:r w:rsidRPr="00E148A4">
        <w:rPr>
          <w:szCs w:val="24"/>
        </w:rPr>
        <w:t xml:space="preserve"> </w:t>
      </w:r>
      <w:r w:rsidRPr="00E148A4">
        <w:rPr>
          <w:rFonts w:cs="Sylfaen"/>
          <w:szCs w:val="24"/>
        </w:rPr>
        <w:t>ընկերությունների</w:t>
      </w:r>
      <w:r w:rsidRPr="00E148A4">
        <w:rPr>
          <w:szCs w:val="24"/>
        </w:rPr>
        <w:t xml:space="preserve"> </w:t>
      </w:r>
      <w:r w:rsidRPr="00E148A4">
        <w:rPr>
          <w:rFonts w:cs="Sylfaen"/>
          <w:szCs w:val="24"/>
        </w:rPr>
        <w:t>սնանկության</w:t>
      </w:r>
      <w:r w:rsidRPr="00E148A4">
        <w:rPr>
          <w:szCs w:val="24"/>
        </w:rPr>
        <w:t xml:space="preserve"> </w:t>
      </w:r>
      <w:r w:rsidRPr="00E148A4">
        <w:rPr>
          <w:rFonts w:cs="Sylfaen"/>
          <w:szCs w:val="24"/>
        </w:rPr>
        <w:t>մասին</w:t>
      </w:r>
      <w:r w:rsidRPr="00E148A4">
        <w:rPr>
          <w:szCs w:val="24"/>
        </w:rPr>
        <w:t xml:space="preserve">»  </w:t>
      </w:r>
      <w:r w:rsidRPr="00E148A4">
        <w:rPr>
          <w:rFonts w:cs="Sylfaen"/>
          <w:szCs w:val="24"/>
        </w:rPr>
        <w:t>Հայաստանի</w:t>
      </w:r>
      <w:r w:rsidRPr="00E148A4">
        <w:rPr>
          <w:szCs w:val="24"/>
        </w:rPr>
        <w:t xml:space="preserve"> </w:t>
      </w:r>
      <w:r w:rsidRPr="00E148A4">
        <w:rPr>
          <w:rFonts w:cs="Sylfaen"/>
          <w:szCs w:val="24"/>
        </w:rPr>
        <w:t>Հանրապետության</w:t>
      </w:r>
      <w:r w:rsidRPr="00E148A4">
        <w:rPr>
          <w:szCs w:val="24"/>
        </w:rPr>
        <w:t xml:space="preserve"> </w:t>
      </w:r>
      <w:r w:rsidRPr="00E148A4">
        <w:rPr>
          <w:rFonts w:cs="Sylfaen"/>
          <w:szCs w:val="24"/>
        </w:rPr>
        <w:t>օրենքի</w:t>
      </w:r>
      <w:r w:rsidRPr="00E148A4">
        <w:rPr>
          <w:szCs w:val="24"/>
        </w:rPr>
        <w:t xml:space="preserve"> (6 </w:t>
      </w:r>
      <w:r w:rsidRPr="00E148A4">
        <w:rPr>
          <w:rFonts w:cs="Sylfaen"/>
          <w:szCs w:val="24"/>
        </w:rPr>
        <w:t>նոյեմբերի</w:t>
      </w:r>
      <w:r w:rsidRPr="00E148A4">
        <w:rPr>
          <w:szCs w:val="24"/>
        </w:rPr>
        <w:t xml:space="preserve"> 2001 </w:t>
      </w:r>
      <w:r w:rsidRPr="00E148A4">
        <w:rPr>
          <w:rFonts w:cs="Sylfaen"/>
          <w:szCs w:val="24"/>
        </w:rPr>
        <w:t>թվականի</w:t>
      </w:r>
      <w:r w:rsidRPr="00E148A4">
        <w:rPr>
          <w:szCs w:val="24"/>
        </w:rPr>
        <w:t xml:space="preserve">, </w:t>
      </w:r>
      <w:r w:rsidRPr="00E148A4">
        <w:rPr>
          <w:rFonts w:cs="Sylfaen"/>
          <w:szCs w:val="24"/>
        </w:rPr>
        <w:t>ՀՕ</w:t>
      </w:r>
      <w:r w:rsidRPr="00E148A4">
        <w:rPr>
          <w:szCs w:val="24"/>
        </w:rPr>
        <w:t xml:space="preserve">-262) (այսուհետ՝ Օրենք) 33-րդ հոդվածի 1-ին մասի «ա» կետը շարադրել հետևյալ խմբագրությամբ. </w:t>
      </w:r>
    </w:p>
    <w:p w:rsidR="007D1796" w:rsidRPr="00E148A4" w:rsidRDefault="007D1796" w:rsidP="007017BA">
      <w:pPr>
        <w:autoSpaceDE w:val="0"/>
        <w:autoSpaceDN w:val="0"/>
        <w:adjustRightInd w:val="0"/>
        <w:spacing w:after="0" w:line="360" w:lineRule="auto"/>
        <w:ind w:firstLine="400"/>
        <w:jc w:val="both"/>
        <w:rPr>
          <w:rFonts w:eastAsia="Arial Unicode MS" w:cs="Arial Unicode MS"/>
          <w:szCs w:val="24"/>
        </w:rPr>
      </w:pPr>
      <w:r w:rsidRPr="00E148A4">
        <w:rPr>
          <w:szCs w:val="24"/>
        </w:rPr>
        <w:t xml:space="preserve">«ա) </w:t>
      </w:r>
      <w:r w:rsidRPr="00E148A4">
        <w:rPr>
          <w:rFonts w:eastAsia="Arial Unicode MS" w:cs="Sylfaen"/>
          <w:szCs w:val="24"/>
        </w:rPr>
        <w:t>իրավունք</w:t>
      </w:r>
      <w:r w:rsidRPr="00E148A4">
        <w:rPr>
          <w:rFonts w:eastAsia="Arial Unicode MS" w:cs="Arial Unicode MS"/>
          <w:szCs w:val="24"/>
        </w:rPr>
        <w:t xml:space="preserve"> </w:t>
      </w:r>
      <w:r w:rsidRPr="00E148A4">
        <w:rPr>
          <w:rFonts w:eastAsia="Arial Unicode MS" w:cs="Sylfaen"/>
          <w:szCs w:val="24"/>
        </w:rPr>
        <w:t>ունի</w:t>
      </w:r>
      <w:r w:rsidRPr="00E148A4">
        <w:rPr>
          <w:rFonts w:eastAsia="Arial Unicode MS" w:cs="Arial Unicode MS"/>
          <w:szCs w:val="24"/>
        </w:rPr>
        <w:t xml:space="preserve"> </w:t>
      </w:r>
      <w:r w:rsidRPr="00E148A4">
        <w:rPr>
          <w:rFonts w:eastAsia="Arial Unicode MS" w:cs="Sylfaen"/>
          <w:szCs w:val="24"/>
        </w:rPr>
        <w:t>միակողմանիորեն</w:t>
      </w:r>
      <w:r w:rsidRPr="00E148A4">
        <w:rPr>
          <w:rFonts w:eastAsia="Arial Unicode MS" w:cs="Arial Unicode MS"/>
          <w:szCs w:val="24"/>
        </w:rPr>
        <w:t xml:space="preserve"> </w:t>
      </w:r>
      <w:r w:rsidRPr="00E148A4">
        <w:rPr>
          <w:rFonts w:eastAsia="Arial Unicode MS" w:cs="Sylfaen"/>
          <w:szCs w:val="24"/>
        </w:rPr>
        <w:t>լուծել</w:t>
      </w:r>
      <w:r w:rsidRPr="00E148A4">
        <w:rPr>
          <w:rFonts w:eastAsia="Arial Unicode MS" w:cs="Arial Unicode MS"/>
          <w:szCs w:val="24"/>
        </w:rPr>
        <w:t xml:space="preserve"> </w:t>
      </w:r>
      <w:r w:rsidRPr="00E148A4">
        <w:rPr>
          <w:rFonts w:eastAsia="Arial Unicode MS" w:cs="Sylfaen"/>
          <w:szCs w:val="24"/>
        </w:rPr>
        <w:t>ցանկացած</w:t>
      </w:r>
      <w:r w:rsidRPr="00E148A4">
        <w:rPr>
          <w:rFonts w:eastAsia="Arial Unicode MS" w:cs="Arial Unicode MS"/>
          <w:szCs w:val="24"/>
        </w:rPr>
        <w:t xml:space="preserve"> </w:t>
      </w:r>
      <w:r w:rsidRPr="00E148A4">
        <w:rPr>
          <w:rFonts w:eastAsia="Arial Unicode MS" w:cs="Sylfaen"/>
          <w:szCs w:val="24"/>
        </w:rPr>
        <w:t>անձի</w:t>
      </w:r>
      <w:r w:rsidRPr="00E148A4">
        <w:rPr>
          <w:rFonts w:eastAsia="Arial Unicode MS" w:cs="Arial Unicode MS"/>
          <w:szCs w:val="24"/>
        </w:rPr>
        <w:t xml:space="preserve"> </w:t>
      </w:r>
      <w:r w:rsidRPr="00E148A4">
        <w:rPr>
          <w:rFonts w:eastAsia="Arial Unicode MS" w:cs="Sylfaen"/>
          <w:szCs w:val="24"/>
        </w:rPr>
        <w:t>հետ</w:t>
      </w:r>
      <w:r w:rsidRPr="00E148A4">
        <w:rPr>
          <w:rFonts w:eastAsia="Arial Unicode MS" w:cs="Arial Unicode MS"/>
          <w:szCs w:val="24"/>
        </w:rPr>
        <w:t xml:space="preserve"> </w:t>
      </w:r>
      <w:r w:rsidRPr="00E148A4">
        <w:rPr>
          <w:rFonts w:eastAsia="Arial Unicode MS" w:cs="Sylfaen"/>
          <w:szCs w:val="24"/>
        </w:rPr>
        <w:t>կնքված</w:t>
      </w:r>
      <w:r w:rsidRPr="00E148A4">
        <w:rPr>
          <w:rFonts w:eastAsia="Arial Unicode MS" w:cs="Arial Unicode MS"/>
          <w:szCs w:val="24"/>
        </w:rPr>
        <w:t xml:space="preserve"> </w:t>
      </w:r>
      <w:r w:rsidRPr="00E148A4">
        <w:rPr>
          <w:rFonts w:eastAsia="Arial Unicode MS" w:cs="Sylfaen"/>
          <w:szCs w:val="24"/>
        </w:rPr>
        <w:t>աշխատանքային</w:t>
      </w:r>
      <w:r w:rsidRPr="00E148A4">
        <w:rPr>
          <w:rFonts w:eastAsia="Arial Unicode MS" w:cs="Arial Unicode MS"/>
          <w:szCs w:val="24"/>
        </w:rPr>
        <w:t xml:space="preserve">, </w:t>
      </w:r>
      <w:r w:rsidRPr="00E148A4">
        <w:rPr>
          <w:rFonts w:eastAsia="Arial Unicode MS" w:cs="Sylfaen"/>
          <w:szCs w:val="24"/>
        </w:rPr>
        <w:t>ծառայությունների</w:t>
      </w:r>
      <w:r w:rsidRPr="00E148A4">
        <w:rPr>
          <w:rFonts w:eastAsia="Arial Unicode MS" w:cs="Arial Unicode MS"/>
          <w:szCs w:val="24"/>
        </w:rPr>
        <w:t xml:space="preserve"> </w:t>
      </w:r>
      <w:r w:rsidRPr="00E148A4">
        <w:rPr>
          <w:rFonts w:eastAsia="Arial Unicode MS" w:cs="Sylfaen"/>
          <w:szCs w:val="24"/>
        </w:rPr>
        <w:t>մատուցման</w:t>
      </w:r>
      <w:r w:rsidRPr="00E148A4">
        <w:rPr>
          <w:rFonts w:eastAsia="Arial Unicode MS" w:cs="Arial Unicode MS"/>
          <w:szCs w:val="24"/>
        </w:rPr>
        <w:t xml:space="preserve">, </w:t>
      </w:r>
      <w:r w:rsidRPr="00E148A4">
        <w:rPr>
          <w:rFonts w:eastAsia="Arial Unicode MS" w:cs="Sylfaen"/>
          <w:szCs w:val="24"/>
        </w:rPr>
        <w:t>գույքի</w:t>
      </w:r>
      <w:r w:rsidRPr="00E148A4">
        <w:rPr>
          <w:rFonts w:eastAsia="Arial Unicode MS" w:cs="Arial Unicode MS"/>
          <w:szCs w:val="24"/>
        </w:rPr>
        <w:t xml:space="preserve"> </w:t>
      </w:r>
      <w:r w:rsidRPr="00E148A4">
        <w:rPr>
          <w:rFonts w:eastAsia="Arial Unicode MS" w:cs="Sylfaen"/>
          <w:szCs w:val="24"/>
        </w:rPr>
        <w:t>վարձակալության</w:t>
      </w:r>
      <w:r w:rsidRPr="00E148A4">
        <w:rPr>
          <w:rFonts w:eastAsia="Arial Unicode MS" w:cs="Arial Unicode MS"/>
          <w:szCs w:val="24"/>
        </w:rPr>
        <w:t xml:space="preserve"> </w:t>
      </w:r>
      <w:r w:rsidR="00F425A5">
        <w:rPr>
          <w:rFonts w:eastAsia="Arial Unicode MS" w:cs="Sylfaen"/>
          <w:szCs w:val="24"/>
        </w:rPr>
        <w:t>և</w:t>
      </w:r>
      <w:r w:rsidRPr="00E148A4">
        <w:rPr>
          <w:rFonts w:eastAsia="Arial Unicode MS" w:cs="Arial Unicode MS"/>
          <w:szCs w:val="24"/>
        </w:rPr>
        <w:t xml:space="preserve"> </w:t>
      </w:r>
      <w:r w:rsidRPr="00E148A4">
        <w:rPr>
          <w:rFonts w:eastAsia="Arial Unicode MS" w:cs="Sylfaen"/>
          <w:szCs w:val="24"/>
        </w:rPr>
        <w:t>այլ</w:t>
      </w:r>
      <w:r w:rsidRPr="00E148A4">
        <w:rPr>
          <w:rFonts w:eastAsia="Arial Unicode MS" w:cs="Arial Unicode MS"/>
          <w:szCs w:val="24"/>
        </w:rPr>
        <w:t xml:space="preserve"> </w:t>
      </w:r>
      <w:r w:rsidRPr="00E148A4">
        <w:rPr>
          <w:rFonts w:eastAsia="Arial Unicode MS" w:cs="Sylfaen"/>
          <w:szCs w:val="24"/>
        </w:rPr>
        <w:t xml:space="preserve">պայմանագրերը: </w:t>
      </w:r>
      <w:r w:rsidRPr="00E148A4">
        <w:rPr>
          <w:rFonts w:cs="Sylfaen"/>
          <w:szCs w:val="24"/>
        </w:rPr>
        <w:t>Լուծարային</w:t>
      </w:r>
      <w:r w:rsidRPr="00E148A4">
        <w:rPr>
          <w:szCs w:val="24"/>
        </w:rPr>
        <w:t xml:space="preserve"> </w:t>
      </w:r>
      <w:r w:rsidRPr="00E148A4">
        <w:rPr>
          <w:rFonts w:cs="Sylfaen"/>
          <w:szCs w:val="24"/>
        </w:rPr>
        <w:t>կառավարիչը</w:t>
      </w:r>
      <w:r w:rsidRPr="00E148A4">
        <w:rPr>
          <w:szCs w:val="24"/>
        </w:rPr>
        <w:t xml:space="preserve"> </w:t>
      </w:r>
      <w:r w:rsidRPr="00E148A4">
        <w:rPr>
          <w:rFonts w:cs="Sylfaen"/>
          <w:szCs w:val="24"/>
        </w:rPr>
        <w:t>չի</w:t>
      </w:r>
      <w:r w:rsidRPr="00E148A4">
        <w:rPr>
          <w:szCs w:val="24"/>
        </w:rPr>
        <w:t xml:space="preserve"> </w:t>
      </w:r>
      <w:r w:rsidRPr="00E148A4">
        <w:rPr>
          <w:rFonts w:cs="Sylfaen"/>
          <w:szCs w:val="24"/>
        </w:rPr>
        <w:t>կարող</w:t>
      </w:r>
      <w:r w:rsidRPr="00E148A4">
        <w:rPr>
          <w:szCs w:val="24"/>
        </w:rPr>
        <w:t xml:space="preserve"> </w:t>
      </w:r>
      <w:r w:rsidRPr="00E148A4">
        <w:rPr>
          <w:rFonts w:cs="Sylfaen"/>
          <w:szCs w:val="24"/>
        </w:rPr>
        <w:t>միակողմանիորեն</w:t>
      </w:r>
      <w:r w:rsidRPr="00E148A4">
        <w:rPr>
          <w:szCs w:val="24"/>
        </w:rPr>
        <w:t xml:space="preserve"> </w:t>
      </w:r>
      <w:r w:rsidRPr="00E148A4">
        <w:rPr>
          <w:rFonts w:cs="Sylfaen"/>
          <w:szCs w:val="24"/>
        </w:rPr>
        <w:t>լուծել</w:t>
      </w:r>
      <w:r w:rsidRPr="00E148A4">
        <w:rPr>
          <w:szCs w:val="24"/>
        </w:rPr>
        <w:t xml:space="preserve"> բնակարանային </w:t>
      </w:r>
      <w:r w:rsidRPr="00E148A4">
        <w:rPr>
          <w:rFonts w:cs="Sylfaen"/>
          <w:szCs w:val="24"/>
        </w:rPr>
        <w:t>հիփոթեքային</w:t>
      </w:r>
      <w:r w:rsidRPr="00E148A4">
        <w:rPr>
          <w:szCs w:val="24"/>
        </w:rPr>
        <w:t xml:space="preserve"> </w:t>
      </w:r>
      <w:r w:rsidRPr="00E148A4">
        <w:rPr>
          <w:rFonts w:cs="Sylfaen"/>
          <w:szCs w:val="24"/>
        </w:rPr>
        <w:t>կրեդիտավորման</w:t>
      </w:r>
      <w:r w:rsidRPr="00E148A4">
        <w:rPr>
          <w:szCs w:val="24"/>
        </w:rPr>
        <w:t xml:space="preserve"> </w:t>
      </w:r>
      <w:r w:rsidRPr="00E148A4">
        <w:rPr>
          <w:rFonts w:cs="Sylfaen"/>
          <w:szCs w:val="24"/>
        </w:rPr>
        <w:t>պայմանագրերը</w:t>
      </w:r>
      <w:r w:rsidRPr="00E148A4">
        <w:rPr>
          <w:szCs w:val="24"/>
        </w:rPr>
        <w:t xml:space="preserve">»:  </w:t>
      </w:r>
    </w:p>
    <w:p w:rsidR="007D1796" w:rsidRPr="00E148A4" w:rsidRDefault="007D1796" w:rsidP="007017BA">
      <w:pPr>
        <w:spacing w:after="0" w:line="360" w:lineRule="auto"/>
        <w:jc w:val="both"/>
        <w:rPr>
          <w:szCs w:val="24"/>
        </w:rPr>
      </w:pPr>
      <w:r w:rsidRPr="00E148A4">
        <w:rPr>
          <w:rFonts w:cs="Sylfaen"/>
          <w:szCs w:val="24"/>
        </w:rPr>
        <w:t xml:space="preserve">      Հոդված</w:t>
      </w:r>
      <w:r w:rsidRPr="00E148A4">
        <w:rPr>
          <w:szCs w:val="24"/>
        </w:rPr>
        <w:t xml:space="preserve"> 2. </w:t>
      </w:r>
      <w:r w:rsidRPr="00E148A4">
        <w:rPr>
          <w:rFonts w:cs="Sylfaen"/>
          <w:szCs w:val="24"/>
        </w:rPr>
        <w:t>Սույն</w:t>
      </w:r>
      <w:r w:rsidRPr="00E148A4">
        <w:rPr>
          <w:szCs w:val="24"/>
        </w:rPr>
        <w:t xml:space="preserve"> </w:t>
      </w:r>
      <w:r w:rsidRPr="00E148A4">
        <w:rPr>
          <w:rFonts w:cs="Sylfaen"/>
          <w:szCs w:val="24"/>
        </w:rPr>
        <w:t>օրենքն</w:t>
      </w:r>
      <w:r w:rsidRPr="00E148A4">
        <w:rPr>
          <w:szCs w:val="24"/>
        </w:rPr>
        <w:t xml:space="preserve"> </w:t>
      </w:r>
      <w:r w:rsidRPr="00E148A4">
        <w:rPr>
          <w:rFonts w:cs="Sylfaen"/>
          <w:szCs w:val="24"/>
        </w:rPr>
        <w:t>ուժի</w:t>
      </w:r>
      <w:r w:rsidRPr="00E148A4">
        <w:rPr>
          <w:szCs w:val="24"/>
        </w:rPr>
        <w:t xml:space="preserve"> </w:t>
      </w:r>
      <w:r w:rsidRPr="00E148A4">
        <w:rPr>
          <w:rFonts w:cs="Sylfaen"/>
          <w:szCs w:val="24"/>
        </w:rPr>
        <w:t>մեջ</w:t>
      </w:r>
      <w:r w:rsidRPr="00E148A4">
        <w:rPr>
          <w:szCs w:val="24"/>
        </w:rPr>
        <w:t xml:space="preserve"> </w:t>
      </w:r>
      <w:r w:rsidRPr="00E148A4">
        <w:rPr>
          <w:rFonts w:cs="Sylfaen"/>
          <w:szCs w:val="24"/>
        </w:rPr>
        <w:t>է</w:t>
      </w:r>
      <w:r w:rsidRPr="00E148A4">
        <w:rPr>
          <w:szCs w:val="24"/>
        </w:rPr>
        <w:t xml:space="preserve"> </w:t>
      </w:r>
      <w:r w:rsidRPr="00E148A4">
        <w:rPr>
          <w:rFonts w:cs="Sylfaen"/>
          <w:szCs w:val="24"/>
        </w:rPr>
        <w:t>մտնում</w:t>
      </w:r>
      <w:r w:rsidRPr="00E148A4">
        <w:rPr>
          <w:szCs w:val="24"/>
        </w:rPr>
        <w:t xml:space="preserve"> </w:t>
      </w:r>
      <w:r w:rsidRPr="00E148A4">
        <w:rPr>
          <w:rFonts w:cs="Sylfaen"/>
          <w:szCs w:val="24"/>
        </w:rPr>
        <w:t>պաշտոնական</w:t>
      </w:r>
      <w:r w:rsidRPr="00E148A4">
        <w:rPr>
          <w:szCs w:val="24"/>
        </w:rPr>
        <w:t xml:space="preserve"> </w:t>
      </w:r>
      <w:r w:rsidRPr="00E148A4">
        <w:rPr>
          <w:rFonts w:cs="Sylfaen"/>
          <w:szCs w:val="24"/>
        </w:rPr>
        <w:t>հրապարակման</w:t>
      </w:r>
      <w:r w:rsidRPr="00E148A4">
        <w:rPr>
          <w:szCs w:val="24"/>
        </w:rPr>
        <w:t xml:space="preserve"> </w:t>
      </w:r>
      <w:r w:rsidRPr="00E148A4">
        <w:rPr>
          <w:rFonts w:cs="Sylfaen"/>
          <w:szCs w:val="24"/>
        </w:rPr>
        <w:t>օրվանից</w:t>
      </w:r>
      <w:r w:rsidRPr="00E148A4">
        <w:rPr>
          <w:szCs w:val="24"/>
        </w:rPr>
        <w:t xml:space="preserve"> մեկ տարի </w:t>
      </w:r>
      <w:r w:rsidRPr="00E148A4">
        <w:rPr>
          <w:rFonts w:cs="Sylfaen"/>
          <w:szCs w:val="24"/>
        </w:rPr>
        <w:t>հետո</w:t>
      </w:r>
      <w:r w:rsidRPr="00E148A4">
        <w:rPr>
          <w:szCs w:val="24"/>
        </w:rPr>
        <w:t>:</w:t>
      </w:r>
    </w:p>
    <w:p w:rsidR="007D1796" w:rsidRPr="00E148A4" w:rsidRDefault="007D1796" w:rsidP="007017BA">
      <w:pPr>
        <w:spacing w:after="0" w:line="360" w:lineRule="auto"/>
        <w:jc w:val="both"/>
      </w:pPr>
    </w:p>
    <w:p w:rsidR="007D1796" w:rsidRPr="00E148A4" w:rsidRDefault="007D1796" w:rsidP="007D1796"/>
    <w:p w:rsidR="00DC4306" w:rsidRDefault="00DC4306" w:rsidP="007D1796"/>
    <w:p w:rsidR="000D3BBA" w:rsidRDefault="000D3BBA" w:rsidP="007D1796"/>
    <w:p w:rsidR="000D3BBA" w:rsidRDefault="000D3BBA" w:rsidP="007D1796"/>
    <w:p w:rsidR="000D3BBA" w:rsidRDefault="000D3BBA" w:rsidP="007D1796"/>
    <w:p w:rsidR="000D3BBA" w:rsidRDefault="000D3BBA" w:rsidP="007D1796"/>
    <w:p w:rsidR="000D3BBA" w:rsidRDefault="000D3BBA" w:rsidP="007D1796"/>
    <w:p w:rsidR="000D3BBA" w:rsidRPr="00E148A4" w:rsidRDefault="000D3BBA" w:rsidP="007D1796"/>
    <w:p w:rsidR="007D1796" w:rsidRPr="00E148A4" w:rsidRDefault="007D1796" w:rsidP="007D1796">
      <w:pPr>
        <w:spacing w:before="100" w:beforeAutospacing="1" w:after="100" w:afterAutospacing="1" w:line="240" w:lineRule="auto"/>
        <w:jc w:val="right"/>
        <w:outlineLvl w:val="1"/>
        <w:rPr>
          <w:b/>
          <w:bCs/>
          <w:u w:val="single"/>
        </w:rPr>
      </w:pPr>
      <w:r w:rsidRPr="00E148A4">
        <w:rPr>
          <w:b/>
          <w:bCs/>
          <w:u w:val="single"/>
        </w:rPr>
        <w:lastRenderedPageBreak/>
        <w:t>ՆԱԽԱԳԻԾ</w:t>
      </w:r>
    </w:p>
    <w:p w:rsidR="007D1796" w:rsidRPr="00E148A4" w:rsidRDefault="007D1796" w:rsidP="007D1796">
      <w:pPr>
        <w:spacing w:after="0" w:line="240" w:lineRule="auto"/>
        <w:jc w:val="right"/>
        <w:rPr>
          <w:b/>
        </w:rPr>
      </w:pPr>
    </w:p>
    <w:p w:rsidR="007D1796" w:rsidRPr="00E148A4" w:rsidRDefault="007D1796" w:rsidP="007D1796">
      <w:pPr>
        <w:spacing w:after="0" w:line="240" w:lineRule="auto"/>
        <w:jc w:val="center"/>
        <w:rPr>
          <w:b/>
        </w:rPr>
      </w:pPr>
      <w:r w:rsidRPr="00E148A4">
        <w:rPr>
          <w:rFonts w:cs="Sylfaen"/>
          <w:b/>
        </w:rPr>
        <w:t>ՀԱՅԱՍՏԱՆԻ</w:t>
      </w:r>
      <w:r w:rsidRPr="00E148A4">
        <w:rPr>
          <w:b/>
        </w:rPr>
        <w:t xml:space="preserve"> </w:t>
      </w:r>
      <w:r w:rsidRPr="00E148A4">
        <w:rPr>
          <w:rFonts w:cs="Sylfaen"/>
          <w:b/>
        </w:rPr>
        <w:t>ՀԱՆՐԱՊԵՏՈՒԹՅԱՆ</w:t>
      </w:r>
    </w:p>
    <w:p w:rsidR="007D1796" w:rsidRPr="00E148A4" w:rsidRDefault="007D1796" w:rsidP="007D1796">
      <w:pPr>
        <w:spacing w:after="0" w:line="240" w:lineRule="auto"/>
        <w:jc w:val="center"/>
        <w:rPr>
          <w:rFonts w:cs="Sylfaen"/>
          <w:b/>
        </w:rPr>
      </w:pPr>
      <w:r w:rsidRPr="00E148A4">
        <w:rPr>
          <w:rFonts w:cs="Sylfaen"/>
          <w:b/>
        </w:rPr>
        <w:t>ՕՐԵՆՔ</w:t>
      </w:r>
    </w:p>
    <w:p w:rsidR="007D1796" w:rsidRPr="00E148A4" w:rsidRDefault="007D1796" w:rsidP="007D1796">
      <w:pPr>
        <w:spacing w:after="0" w:line="240" w:lineRule="auto"/>
        <w:jc w:val="center"/>
        <w:rPr>
          <w:b/>
        </w:rPr>
      </w:pPr>
    </w:p>
    <w:p w:rsidR="007D1796" w:rsidRPr="00E148A4" w:rsidRDefault="007D1796" w:rsidP="007D1796">
      <w:pPr>
        <w:pStyle w:val="BodyText"/>
        <w:jc w:val="center"/>
        <w:rPr>
          <w:rFonts w:ascii="GHEA Grapalat" w:hAnsi="GHEA Grapalat"/>
          <w:b/>
          <w:sz w:val="22"/>
          <w:szCs w:val="22"/>
          <w:lang w:val="ru-RU"/>
        </w:rPr>
      </w:pPr>
      <w:r w:rsidRPr="00E148A4">
        <w:rPr>
          <w:rFonts w:ascii="GHEA Grapalat" w:hAnsi="GHEA Grapalat"/>
          <w:b/>
          <w:sz w:val="22"/>
          <w:szCs w:val="22"/>
        </w:rPr>
        <w:t>«ՀՐԱՊԱՐԱԿԱՅԻՆ ՍԱԿԱՐԿՈՒԹՅՈՒՆՆԵՐԻ ՄԱՍԻՆ»</w:t>
      </w:r>
      <w:r w:rsidRPr="00E148A4">
        <w:rPr>
          <w:rFonts w:ascii="GHEA Grapalat" w:hAnsi="GHEA Grapalat"/>
          <w:b/>
          <w:sz w:val="22"/>
          <w:szCs w:val="22"/>
          <w:lang w:val="ru-RU"/>
        </w:rPr>
        <w:t xml:space="preserve"> </w:t>
      </w:r>
      <w:r w:rsidRPr="00E148A4">
        <w:rPr>
          <w:rFonts w:ascii="GHEA Grapalat" w:hAnsi="GHEA Grapalat" w:cs="Sylfaen"/>
          <w:b/>
          <w:sz w:val="22"/>
          <w:szCs w:val="22"/>
        </w:rPr>
        <w:t>ՀԱՅԱՍՏԱՆԻ</w:t>
      </w:r>
      <w:r w:rsidRPr="00E148A4">
        <w:rPr>
          <w:rFonts w:ascii="GHEA Grapalat" w:hAnsi="GHEA Grapalat"/>
          <w:b/>
          <w:sz w:val="22"/>
          <w:szCs w:val="22"/>
          <w:lang w:val="ru-RU"/>
        </w:rPr>
        <w:t xml:space="preserve"> </w:t>
      </w:r>
      <w:r w:rsidRPr="00E148A4">
        <w:rPr>
          <w:rFonts w:ascii="GHEA Grapalat" w:hAnsi="GHEA Grapalat" w:cs="Sylfaen"/>
          <w:b/>
          <w:sz w:val="22"/>
          <w:szCs w:val="22"/>
        </w:rPr>
        <w:t>ՀԱՆՐԱՊԵՏՈՒԹՅԱՆ</w:t>
      </w:r>
      <w:r w:rsidRPr="00E148A4">
        <w:rPr>
          <w:rFonts w:ascii="GHEA Grapalat" w:hAnsi="GHEA Grapalat"/>
          <w:b/>
          <w:sz w:val="22"/>
          <w:szCs w:val="22"/>
          <w:lang w:val="ru-RU"/>
        </w:rPr>
        <w:t xml:space="preserve"> </w:t>
      </w:r>
      <w:r w:rsidRPr="00E148A4">
        <w:rPr>
          <w:rFonts w:ascii="GHEA Grapalat" w:hAnsi="GHEA Grapalat" w:cs="Sylfaen"/>
          <w:b/>
          <w:sz w:val="22"/>
          <w:szCs w:val="22"/>
        </w:rPr>
        <w:t>ՕՐԵՆՔՈՒՄ</w:t>
      </w:r>
      <w:r w:rsidRPr="00E148A4">
        <w:rPr>
          <w:rFonts w:ascii="GHEA Grapalat" w:hAnsi="GHEA Grapalat"/>
          <w:b/>
          <w:sz w:val="22"/>
          <w:szCs w:val="22"/>
          <w:lang w:val="ru-RU"/>
        </w:rPr>
        <w:t xml:space="preserve"> </w:t>
      </w:r>
      <w:r w:rsidRPr="00E148A4">
        <w:rPr>
          <w:rFonts w:ascii="GHEA Grapalat" w:hAnsi="GHEA Grapalat" w:cs="Sylfaen"/>
          <w:b/>
          <w:sz w:val="22"/>
          <w:szCs w:val="22"/>
        </w:rPr>
        <w:t>ԼՐԱՑՈՒՄՆԵՐ ԿԱՏԱՐԵԼՈՒ</w:t>
      </w:r>
      <w:r w:rsidRPr="00E148A4">
        <w:rPr>
          <w:rFonts w:ascii="GHEA Grapalat" w:hAnsi="GHEA Grapalat"/>
          <w:b/>
          <w:sz w:val="22"/>
          <w:szCs w:val="22"/>
          <w:lang w:val="ru-RU"/>
        </w:rPr>
        <w:t xml:space="preserve"> </w:t>
      </w:r>
      <w:r w:rsidRPr="00E148A4">
        <w:rPr>
          <w:rFonts w:ascii="GHEA Grapalat" w:hAnsi="GHEA Grapalat" w:cs="Sylfaen"/>
          <w:b/>
          <w:sz w:val="22"/>
          <w:szCs w:val="22"/>
        </w:rPr>
        <w:t>ՄԱՍԻՆ</w:t>
      </w:r>
    </w:p>
    <w:p w:rsidR="007D1796" w:rsidRPr="00E148A4" w:rsidRDefault="007D1796" w:rsidP="007D1796">
      <w:pPr>
        <w:spacing w:after="0" w:line="240" w:lineRule="auto"/>
        <w:jc w:val="both"/>
      </w:pPr>
    </w:p>
    <w:p w:rsidR="007D1796" w:rsidRPr="00E148A4" w:rsidRDefault="007D1796" w:rsidP="007D1796">
      <w:pPr>
        <w:spacing w:after="0" w:line="240" w:lineRule="auto"/>
        <w:jc w:val="both"/>
        <w:rPr>
          <w:sz w:val="24"/>
          <w:szCs w:val="24"/>
        </w:rPr>
      </w:pPr>
    </w:p>
    <w:p w:rsidR="007D1796" w:rsidRPr="0050635B" w:rsidRDefault="007D1796" w:rsidP="0050635B">
      <w:pPr>
        <w:spacing w:after="0" w:line="360" w:lineRule="auto"/>
        <w:ind w:firstLine="708"/>
      </w:pPr>
      <w:r w:rsidRPr="0050635B">
        <w:rPr>
          <w:rFonts w:cs="Sylfaen"/>
        </w:rPr>
        <w:t>Հոդված</w:t>
      </w:r>
      <w:r w:rsidRPr="0050635B">
        <w:t xml:space="preserve"> 1. «Հրապարակային սակարկությունների </w:t>
      </w:r>
      <w:r w:rsidRPr="0050635B">
        <w:rPr>
          <w:rFonts w:cs="Sylfaen"/>
        </w:rPr>
        <w:t>մասին»</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օրենքի</w:t>
      </w:r>
      <w:r w:rsidRPr="0050635B">
        <w:t xml:space="preserve"> (</w:t>
      </w:r>
      <w:r w:rsidRPr="0050635B">
        <w:rPr>
          <w:rFonts w:cs="Sylfaen"/>
        </w:rPr>
        <w:t>այսուհետ`</w:t>
      </w:r>
      <w:r w:rsidRPr="0050635B">
        <w:t xml:space="preserve"> </w:t>
      </w:r>
      <w:r w:rsidRPr="0050635B">
        <w:rPr>
          <w:rFonts w:cs="Sylfaen"/>
        </w:rPr>
        <w:t>Օրենք</w:t>
      </w:r>
      <w:r w:rsidRPr="0050635B">
        <w:t xml:space="preserve">) (8 հոկտեմբերի 2003 </w:t>
      </w:r>
      <w:r w:rsidRPr="0050635B">
        <w:rPr>
          <w:rFonts w:cs="Sylfaen"/>
        </w:rPr>
        <w:t>թվականի</w:t>
      </w:r>
      <w:r w:rsidRPr="0050635B">
        <w:t xml:space="preserve">, </w:t>
      </w:r>
      <w:r w:rsidRPr="0050635B">
        <w:rPr>
          <w:rFonts w:cs="Sylfaen"/>
        </w:rPr>
        <w:t>ՀՕ</w:t>
      </w:r>
      <w:r w:rsidRPr="0050635B">
        <w:t xml:space="preserve">-15-Ն) 2-րդ հոդվածը 15-րդ պարբերությունից հետո լրացնել նոր պարբերություն՝ հետևյալ բովանդակությամբ. </w:t>
      </w:r>
    </w:p>
    <w:p w:rsidR="007D1796" w:rsidRPr="0050635B" w:rsidRDefault="007D1796" w:rsidP="0050635B">
      <w:pPr>
        <w:spacing w:after="0" w:line="360" w:lineRule="auto"/>
        <w:ind w:firstLine="708"/>
        <w:jc w:val="both"/>
      </w:pPr>
      <w:r w:rsidRPr="0050635B">
        <w:t>«վարկերի ապահովման միջոց (հիփոթեքի առարկա) հանդիսացող և իրացման ենթակա անշարժ գույքերի վերաբերյալ ինտերնետային կայք` Կենտրոնական բանկի խորհրդի որոշմամբ սահմանված վարկերի ապահովման միջոց (հիփոթեքի առարկա) հանդիսացող և իրացման ենթակա անշարժ գույքերի վերաբերյալ ամբողջական տեղեկատվություն պարունակող ինտերնետային կայք:»:</w:t>
      </w:r>
    </w:p>
    <w:p w:rsidR="007D1796" w:rsidRPr="0050635B" w:rsidRDefault="007D1796" w:rsidP="0050635B">
      <w:pPr>
        <w:spacing w:after="0" w:line="360" w:lineRule="auto"/>
        <w:ind w:firstLine="708"/>
        <w:jc w:val="both"/>
        <w:rPr>
          <w:rFonts w:cs="Sylfaen"/>
        </w:rPr>
      </w:pPr>
      <w:r w:rsidRPr="0050635B">
        <w:t>Հոդված 2. Օրենքի 5-</w:t>
      </w:r>
      <w:r w:rsidRPr="0050635B">
        <w:rPr>
          <w:rFonts w:cs="Sylfaen"/>
        </w:rPr>
        <w:t>րդ</w:t>
      </w:r>
      <w:r w:rsidRPr="0050635B">
        <w:t xml:space="preserve"> </w:t>
      </w:r>
      <w:r w:rsidRPr="0050635B">
        <w:rPr>
          <w:rFonts w:cs="Sylfaen"/>
        </w:rPr>
        <w:t>հոդվածի 2-րդ մասի առաջին պարբերությունը «ինտերնետային կայքում» բառերից հետո լրացնել «</w:t>
      </w:r>
      <w:r w:rsidRPr="0050635B">
        <w:t>, բացառությամբ՝ ֆինանսական կազմակերպությունների կողմից տրամադրված վարկերի ապահովման միջոց (հիփոթեքի առարկա) հանդիսացող և իրացման ենթակա անշարժ գույքի աճուրդի մասին հրապարակային ծանուցումների, որոնք էլեկտրոնային միջոցներով հրապարակված են համարվում, եթե տեղադրված են վարկերի ապահովման միջոց (հիփոթեքի առարկա) հանդիսացող և իրացման ենթակա անշարժ գույքերի վերաբերյալ ինտերնետային կայքում:</w:t>
      </w:r>
      <w:r w:rsidRPr="0050635B">
        <w:rPr>
          <w:rFonts w:cs="Sylfaen"/>
        </w:rPr>
        <w:t>» բառերով:</w:t>
      </w:r>
    </w:p>
    <w:p w:rsidR="007D1796" w:rsidRPr="0050635B" w:rsidRDefault="007D1796" w:rsidP="0050635B">
      <w:pPr>
        <w:spacing w:after="0" w:line="360" w:lineRule="auto"/>
        <w:ind w:firstLine="708"/>
        <w:jc w:val="both"/>
      </w:pPr>
      <w:r w:rsidRPr="0050635B">
        <w:rPr>
          <w:rFonts w:cs="Sylfaen"/>
        </w:rPr>
        <w:t>Հոդված</w:t>
      </w:r>
      <w:r w:rsidRPr="0050635B">
        <w:t xml:space="preserve"> 3. </w:t>
      </w:r>
      <w:r w:rsidRPr="0050635B">
        <w:rPr>
          <w:rFonts w:cs="Sylfaen"/>
        </w:rPr>
        <w:t>Սույն</w:t>
      </w:r>
      <w:r w:rsidRPr="0050635B">
        <w:t xml:space="preserve"> </w:t>
      </w:r>
      <w:r w:rsidRPr="0050635B">
        <w:rPr>
          <w:rFonts w:cs="Sylfaen"/>
        </w:rPr>
        <w:t>օրենքն</w:t>
      </w:r>
      <w:r w:rsidRPr="0050635B">
        <w:t xml:space="preserve"> </w:t>
      </w:r>
      <w:r w:rsidRPr="0050635B">
        <w:rPr>
          <w:rFonts w:cs="Sylfaen"/>
        </w:rPr>
        <w:t>ուժի</w:t>
      </w:r>
      <w:r w:rsidRPr="0050635B">
        <w:t xml:space="preserve"> </w:t>
      </w:r>
      <w:r w:rsidRPr="0050635B">
        <w:rPr>
          <w:rFonts w:cs="Sylfaen"/>
        </w:rPr>
        <w:t>մեջ</w:t>
      </w:r>
      <w:r w:rsidRPr="0050635B">
        <w:t xml:space="preserve"> </w:t>
      </w:r>
      <w:r w:rsidRPr="0050635B">
        <w:rPr>
          <w:rFonts w:cs="Sylfaen"/>
        </w:rPr>
        <w:t>է</w:t>
      </w:r>
      <w:r w:rsidRPr="0050635B">
        <w:t xml:space="preserve"> </w:t>
      </w:r>
      <w:r w:rsidRPr="0050635B">
        <w:rPr>
          <w:rFonts w:cs="Sylfaen"/>
        </w:rPr>
        <w:t>մտնում</w:t>
      </w:r>
      <w:r w:rsidRPr="0050635B">
        <w:t xml:space="preserve"> </w:t>
      </w:r>
      <w:r w:rsidRPr="0050635B">
        <w:rPr>
          <w:rFonts w:cs="Sylfaen"/>
        </w:rPr>
        <w:t>պաշտոնական</w:t>
      </w:r>
      <w:r w:rsidRPr="0050635B">
        <w:t xml:space="preserve"> </w:t>
      </w:r>
      <w:r w:rsidRPr="0050635B">
        <w:rPr>
          <w:rFonts w:cs="Sylfaen"/>
        </w:rPr>
        <w:t>հրապարակման</w:t>
      </w:r>
      <w:r w:rsidRPr="0050635B">
        <w:t xml:space="preserve"> </w:t>
      </w:r>
      <w:r w:rsidRPr="0050635B">
        <w:rPr>
          <w:rFonts w:cs="Sylfaen"/>
        </w:rPr>
        <w:t>օրվանից</w:t>
      </w:r>
      <w:r w:rsidRPr="0050635B">
        <w:t xml:space="preserve"> մեկ տարի </w:t>
      </w:r>
      <w:r w:rsidRPr="0050635B">
        <w:rPr>
          <w:rFonts w:cs="Sylfaen"/>
        </w:rPr>
        <w:t>հետո</w:t>
      </w:r>
      <w:r w:rsidRPr="0050635B">
        <w:t>:</w:t>
      </w:r>
    </w:p>
    <w:p w:rsidR="007D1796" w:rsidRPr="0050635B" w:rsidRDefault="007D1796" w:rsidP="0050635B">
      <w:pPr>
        <w:spacing w:after="0" w:line="360" w:lineRule="auto"/>
      </w:pPr>
    </w:p>
    <w:p w:rsidR="000D3BBA" w:rsidRDefault="000D3BBA" w:rsidP="007D1796">
      <w:pPr>
        <w:spacing w:before="100" w:beforeAutospacing="1" w:after="100" w:afterAutospacing="1"/>
        <w:jc w:val="right"/>
        <w:outlineLvl w:val="1"/>
        <w:rPr>
          <w:b/>
          <w:bCs/>
          <w:szCs w:val="24"/>
          <w:u w:val="single"/>
        </w:rPr>
      </w:pPr>
    </w:p>
    <w:p w:rsidR="000D3BBA" w:rsidRDefault="000D3BBA" w:rsidP="007D1796">
      <w:pPr>
        <w:spacing w:before="100" w:beforeAutospacing="1" w:after="100" w:afterAutospacing="1"/>
        <w:jc w:val="right"/>
        <w:outlineLvl w:val="1"/>
        <w:rPr>
          <w:b/>
          <w:bCs/>
          <w:szCs w:val="24"/>
          <w:u w:val="single"/>
        </w:rPr>
      </w:pPr>
    </w:p>
    <w:p w:rsidR="000D3BBA" w:rsidRDefault="000D3BBA" w:rsidP="007D1796">
      <w:pPr>
        <w:spacing w:before="100" w:beforeAutospacing="1" w:after="100" w:afterAutospacing="1"/>
        <w:jc w:val="right"/>
        <w:outlineLvl w:val="1"/>
        <w:rPr>
          <w:b/>
          <w:bCs/>
          <w:szCs w:val="24"/>
          <w:u w:val="single"/>
        </w:rPr>
      </w:pPr>
    </w:p>
    <w:p w:rsidR="000D3BBA" w:rsidRDefault="000D3BBA" w:rsidP="007D1796">
      <w:pPr>
        <w:spacing w:before="100" w:beforeAutospacing="1" w:after="100" w:afterAutospacing="1"/>
        <w:jc w:val="right"/>
        <w:outlineLvl w:val="1"/>
        <w:rPr>
          <w:b/>
          <w:bCs/>
          <w:szCs w:val="24"/>
          <w:u w:val="single"/>
        </w:rPr>
      </w:pPr>
    </w:p>
    <w:p w:rsidR="007D1796" w:rsidRPr="00E148A4" w:rsidRDefault="007D1796" w:rsidP="007D1796">
      <w:pPr>
        <w:spacing w:before="100" w:beforeAutospacing="1" w:after="100" w:afterAutospacing="1"/>
        <w:jc w:val="right"/>
        <w:outlineLvl w:val="1"/>
        <w:rPr>
          <w:b/>
          <w:bCs/>
          <w:szCs w:val="24"/>
          <w:u w:val="single"/>
        </w:rPr>
      </w:pPr>
      <w:r w:rsidRPr="00E148A4">
        <w:rPr>
          <w:b/>
          <w:bCs/>
          <w:szCs w:val="24"/>
          <w:u w:val="single"/>
        </w:rPr>
        <w:lastRenderedPageBreak/>
        <w:t>ՆԱԽԱԳԻԾ</w:t>
      </w:r>
    </w:p>
    <w:p w:rsidR="007D1796" w:rsidRPr="00E148A4" w:rsidRDefault="007D1796" w:rsidP="007D1796">
      <w:pPr>
        <w:tabs>
          <w:tab w:val="left" w:pos="1080"/>
        </w:tabs>
        <w:ind w:firstLine="720"/>
        <w:jc w:val="right"/>
      </w:pPr>
    </w:p>
    <w:p w:rsidR="007D1796" w:rsidRPr="00E148A4" w:rsidRDefault="007D1796" w:rsidP="007D1796">
      <w:pPr>
        <w:tabs>
          <w:tab w:val="left" w:pos="1080"/>
        </w:tabs>
        <w:ind w:firstLine="720"/>
        <w:jc w:val="center"/>
        <w:rPr>
          <w:b/>
        </w:rPr>
      </w:pPr>
      <w:r w:rsidRPr="00E148A4">
        <w:rPr>
          <w:rFonts w:cs="Sylfaen"/>
          <w:b/>
        </w:rPr>
        <w:t>ՀԱՅԱՍՏԱՆԻ ՀԱՆՐԱՊԵՏՈՒԹՅԱՆ</w:t>
      </w:r>
    </w:p>
    <w:p w:rsidR="007D1796" w:rsidRPr="00E148A4" w:rsidRDefault="007D1796" w:rsidP="007D1796">
      <w:pPr>
        <w:tabs>
          <w:tab w:val="left" w:pos="1080"/>
        </w:tabs>
        <w:ind w:firstLine="720"/>
        <w:jc w:val="center"/>
        <w:rPr>
          <w:b/>
        </w:rPr>
      </w:pPr>
      <w:r w:rsidRPr="00E148A4">
        <w:rPr>
          <w:rFonts w:cs="Sylfaen"/>
          <w:b/>
        </w:rPr>
        <w:t>ՕՐԵՆՔ</w:t>
      </w:r>
    </w:p>
    <w:p w:rsidR="007D1796" w:rsidRPr="00E148A4" w:rsidRDefault="007D1796" w:rsidP="007D1796">
      <w:pPr>
        <w:tabs>
          <w:tab w:val="left" w:pos="1080"/>
        </w:tabs>
        <w:jc w:val="center"/>
        <w:rPr>
          <w:rFonts w:cs="Sylfaen"/>
          <w:b/>
        </w:rPr>
      </w:pPr>
      <w:r w:rsidRPr="00E148A4">
        <w:rPr>
          <w:rFonts w:cs="Sylfaen"/>
          <w:b/>
        </w:rPr>
        <w:t>ՀԱՅԱՍՏԱՆԻ ՀԱՆՐԱՊԵՏՈՒԹՅԱՆ ՔԱՂԱՔԱՑԻԱԿԱՆ ԴԱՏԱՎԱՐՈՒԹՅԱՆ ՕՐԵՆՍԳՐՔՈՒՄ ԼՐԱՑՈՒՄՆԵՐ ԿԱՏԱՐԵԼՈՒ ՄԱՍԻՆ</w:t>
      </w:r>
    </w:p>
    <w:p w:rsidR="007D1796" w:rsidRPr="00E148A4" w:rsidRDefault="007D1796" w:rsidP="007D1796">
      <w:pPr>
        <w:pStyle w:val="BodyText"/>
        <w:tabs>
          <w:tab w:val="left" w:pos="1080"/>
        </w:tabs>
        <w:ind w:firstLine="720"/>
        <w:rPr>
          <w:rFonts w:ascii="GHEA Grapalat" w:hAnsi="GHEA Grapalat"/>
          <w:sz w:val="24"/>
        </w:rPr>
      </w:pPr>
    </w:p>
    <w:p w:rsidR="007D1796" w:rsidRPr="00E148A4" w:rsidRDefault="007D1796" w:rsidP="007D1796">
      <w:pPr>
        <w:pStyle w:val="BodyText"/>
        <w:tabs>
          <w:tab w:val="left" w:pos="1080"/>
        </w:tabs>
        <w:ind w:firstLine="720"/>
        <w:rPr>
          <w:rFonts w:ascii="GHEA Grapalat" w:hAnsi="GHEA Grapalat"/>
          <w:sz w:val="24"/>
        </w:rPr>
      </w:pPr>
    </w:p>
    <w:p w:rsidR="007D1796" w:rsidRPr="00E148A4" w:rsidRDefault="007D1796" w:rsidP="0050635B">
      <w:pPr>
        <w:tabs>
          <w:tab w:val="left" w:pos="1080"/>
        </w:tabs>
        <w:spacing w:after="0" w:line="360" w:lineRule="auto"/>
        <w:ind w:firstLine="720"/>
        <w:jc w:val="both"/>
        <w:rPr>
          <w:szCs w:val="24"/>
        </w:rPr>
      </w:pPr>
      <w:r w:rsidRPr="00E148A4">
        <w:rPr>
          <w:rFonts w:cs="Sylfaen"/>
          <w:szCs w:val="24"/>
        </w:rPr>
        <w:t>Հոդված</w:t>
      </w:r>
      <w:r w:rsidRPr="00E148A4">
        <w:rPr>
          <w:szCs w:val="24"/>
        </w:rPr>
        <w:t xml:space="preserve"> 1. </w:t>
      </w:r>
      <w:r w:rsidRPr="00E148A4">
        <w:rPr>
          <w:rFonts w:cs="Sylfaen"/>
          <w:szCs w:val="24"/>
        </w:rPr>
        <w:t>Հայաստանի Հանրապետության</w:t>
      </w:r>
      <w:r w:rsidRPr="00E148A4">
        <w:rPr>
          <w:szCs w:val="24"/>
        </w:rPr>
        <w:t xml:space="preserve"> 1998 </w:t>
      </w:r>
      <w:r w:rsidRPr="00E148A4">
        <w:rPr>
          <w:rFonts w:cs="Sylfaen"/>
          <w:szCs w:val="24"/>
        </w:rPr>
        <w:t>թվականի հունիսի 17</w:t>
      </w:r>
      <w:r w:rsidRPr="00E148A4">
        <w:rPr>
          <w:szCs w:val="24"/>
        </w:rPr>
        <w:t>-</w:t>
      </w:r>
      <w:r w:rsidRPr="00E148A4">
        <w:rPr>
          <w:rFonts w:cs="Sylfaen"/>
          <w:szCs w:val="24"/>
        </w:rPr>
        <w:t>ի քաղաքացիական դատավարության օրենսգրքի</w:t>
      </w:r>
      <w:r w:rsidRPr="00E148A4">
        <w:rPr>
          <w:szCs w:val="24"/>
        </w:rPr>
        <w:t xml:space="preserve"> (</w:t>
      </w:r>
      <w:r w:rsidRPr="00E148A4">
        <w:rPr>
          <w:rFonts w:cs="Sylfaen"/>
          <w:szCs w:val="24"/>
        </w:rPr>
        <w:t>այսուհետ`</w:t>
      </w:r>
      <w:r w:rsidRPr="00E148A4">
        <w:rPr>
          <w:szCs w:val="24"/>
        </w:rPr>
        <w:t xml:space="preserve"> </w:t>
      </w:r>
      <w:r w:rsidRPr="00E148A4">
        <w:rPr>
          <w:rFonts w:cs="Sylfaen"/>
          <w:szCs w:val="24"/>
        </w:rPr>
        <w:t>Օրենսգիրք</w:t>
      </w:r>
      <w:r w:rsidRPr="00E148A4">
        <w:rPr>
          <w:szCs w:val="24"/>
        </w:rPr>
        <w:t xml:space="preserve">) 78-րդ հոդվածում`  </w:t>
      </w:r>
    </w:p>
    <w:p w:rsidR="007D1796" w:rsidRPr="00E148A4" w:rsidRDefault="007D1796" w:rsidP="0050635B">
      <w:pPr>
        <w:autoSpaceDE w:val="0"/>
        <w:autoSpaceDN w:val="0"/>
        <w:adjustRightInd w:val="0"/>
        <w:spacing w:after="0" w:line="360" w:lineRule="auto"/>
        <w:ind w:firstLine="400"/>
        <w:jc w:val="both"/>
        <w:rPr>
          <w:rFonts w:eastAsia="Arial Unicode MS" w:cs="Arial Unicode MS"/>
          <w:szCs w:val="24"/>
        </w:rPr>
      </w:pPr>
      <w:r w:rsidRPr="00E148A4">
        <w:rPr>
          <w:szCs w:val="24"/>
        </w:rPr>
        <w:t>1) 2-րդ մասի 1-ին կետը «</w:t>
      </w:r>
      <w:r w:rsidRPr="00E148A4">
        <w:rPr>
          <w:rFonts w:eastAsia="Arial Unicode MS" w:cs="Sylfaen"/>
          <w:szCs w:val="24"/>
        </w:rPr>
        <w:t>հանձնման</w:t>
      </w:r>
      <w:r w:rsidRPr="00E148A4">
        <w:rPr>
          <w:rFonts w:eastAsia="Arial Unicode MS" w:cs="Arial Unicode MS"/>
          <w:szCs w:val="24"/>
        </w:rPr>
        <w:t xml:space="preserve"> </w:t>
      </w:r>
      <w:r w:rsidRPr="00E148A4">
        <w:rPr>
          <w:rFonts w:eastAsia="Arial Unicode MS" w:cs="Sylfaen"/>
          <w:szCs w:val="24"/>
        </w:rPr>
        <w:t>մասին</w:t>
      </w:r>
      <w:r w:rsidRPr="00E148A4">
        <w:rPr>
          <w:rFonts w:eastAsia="Arial Unicode MS" w:cs="Arial Unicode MS"/>
          <w:szCs w:val="24"/>
        </w:rPr>
        <w:t xml:space="preserve"> </w:t>
      </w:r>
      <w:r w:rsidRPr="00E148A4">
        <w:rPr>
          <w:rFonts w:eastAsia="Arial Unicode MS" w:cs="Sylfaen"/>
          <w:szCs w:val="24"/>
        </w:rPr>
        <w:t>ծանուցմամբ</w:t>
      </w:r>
      <w:r w:rsidRPr="00E148A4">
        <w:rPr>
          <w:szCs w:val="24"/>
        </w:rPr>
        <w:t xml:space="preserve">» բառերից հետո լրացնել «, իսկ ֆինանսական կազմակերպության կողմից տրամադրված վարկի ապահովման միջոց (հիփոթեքի առարկա) հանդիսացող անշարժ գույքի հաշվին պարտատիրոջ պահանջները բավարարելու վերաբերյալ դատական գործի շրջանակներում սույն հոդվածի 1-ին կետով նախատեսված տեղեկությունները պարունակող ծանուցագիրը՝ պարտապանին (գրավատուին) ուղարկվում է պարտապանի (գրավատուի)  կողմից գրավառուին տրամադրված (այդ թվում՝ պայմանագրում նախատեսելով, առանձին փաստաթղթով) հասցեով:» բառերով.  </w:t>
      </w:r>
    </w:p>
    <w:p w:rsidR="007D1796" w:rsidRPr="00E148A4" w:rsidRDefault="007D1796" w:rsidP="0050635B">
      <w:pPr>
        <w:tabs>
          <w:tab w:val="left" w:pos="0"/>
        </w:tabs>
        <w:spacing w:after="0" w:line="360" w:lineRule="auto"/>
        <w:jc w:val="both"/>
        <w:rPr>
          <w:szCs w:val="24"/>
        </w:rPr>
      </w:pPr>
      <w:r w:rsidRPr="00E148A4">
        <w:rPr>
          <w:szCs w:val="24"/>
        </w:rPr>
        <w:t xml:space="preserve">      2) 3-րդ մասը «նշած հասցեով» բառերից հետո լրացնել «, իսկ ֆինանսական կազմակերպության կողմից տրամադրված վարկի ապահովման միջոց (հիփոթեքի առարկա) հանդիսացող անշարժ գույքի հաշվին պարտատիրոջ պահանջները բավարարելու վերաբերյալ դատական գործի շրջանակներում պարտապանին (գրավատուին) ուղարկվող ծանուցագիրը` պարտապանի (գրավատուի)  կողմից գրավառուին տրամադրված (այդ թվում՝ պայմանագրում նախատեսելով, առանձին փաստաթղթով) հասցեով» բառերով:</w:t>
      </w:r>
    </w:p>
    <w:p w:rsidR="007D1796" w:rsidRDefault="007D1796" w:rsidP="0050635B">
      <w:pPr>
        <w:tabs>
          <w:tab w:val="left" w:pos="709"/>
        </w:tabs>
        <w:spacing w:after="0" w:line="360" w:lineRule="auto"/>
        <w:jc w:val="both"/>
        <w:rPr>
          <w:szCs w:val="24"/>
        </w:rPr>
      </w:pPr>
      <w:r w:rsidRPr="00E148A4">
        <w:rPr>
          <w:rFonts w:cs="Sylfaen"/>
          <w:szCs w:val="24"/>
        </w:rPr>
        <w:t xml:space="preserve">      Հոդված</w:t>
      </w:r>
      <w:r w:rsidRPr="00E148A4">
        <w:rPr>
          <w:szCs w:val="24"/>
        </w:rPr>
        <w:t xml:space="preserve"> 2. Սույն օրենքն ուժի մեջ է մտնում պաշտոնական հրապարակման օրվանից մեկ տարի հետո:</w:t>
      </w:r>
    </w:p>
    <w:p w:rsidR="000D3BBA" w:rsidRDefault="000D3BBA" w:rsidP="0050635B">
      <w:pPr>
        <w:tabs>
          <w:tab w:val="left" w:pos="709"/>
        </w:tabs>
        <w:spacing w:after="0" w:line="360" w:lineRule="auto"/>
        <w:jc w:val="both"/>
        <w:rPr>
          <w:szCs w:val="24"/>
        </w:rPr>
      </w:pPr>
    </w:p>
    <w:p w:rsidR="000D3BBA" w:rsidRDefault="000D3BBA" w:rsidP="0050635B">
      <w:pPr>
        <w:tabs>
          <w:tab w:val="left" w:pos="709"/>
        </w:tabs>
        <w:spacing w:after="0" w:line="360" w:lineRule="auto"/>
        <w:jc w:val="both"/>
        <w:rPr>
          <w:szCs w:val="24"/>
        </w:rPr>
      </w:pPr>
    </w:p>
    <w:p w:rsidR="000D3BBA" w:rsidRDefault="000D3BBA" w:rsidP="0050635B">
      <w:pPr>
        <w:tabs>
          <w:tab w:val="left" w:pos="709"/>
        </w:tabs>
        <w:spacing w:after="0" w:line="360" w:lineRule="auto"/>
        <w:jc w:val="both"/>
        <w:rPr>
          <w:szCs w:val="24"/>
        </w:rPr>
      </w:pPr>
    </w:p>
    <w:p w:rsidR="000D3BBA" w:rsidRDefault="000D3BBA" w:rsidP="0050635B">
      <w:pPr>
        <w:tabs>
          <w:tab w:val="left" w:pos="709"/>
        </w:tabs>
        <w:spacing w:after="0" w:line="360" w:lineRule="auto"/>
        <w:jc w:val="both"/>
        <w:rPr>
          <w:szCs w:val="24"/>
        </w:rPr>
      </w:pPr>
    </w:p>
    <w:p w:rsidR="000D3BBA" w:rsidRPr="00E148A4" w:rsidRDefault="000D3BBA" w:rsidP="0050635B">
      <w:pPr>
        <w:tabs>
          <w:tab w:val="left" w:pos="709"/>
        </w:tabs>
        <w:spacing w:after="0" w:line="360" w:lineRule="auto"/>
        <w:jc w:val="both"/>
        <w:rPr>
          <w:szCs w:val="24"/>
        </w:rPr>
      </w:pPr>
    </w:p>
    <w:p w:rsidR="00456AC3" w:rsidRPr="00E148A4" w:rsidRDefault="00456AC3" w:rsidP="00456AC3">
      <w:pPr>
        <w:spacing w:before="100" w:beforeAutospacing="1" w:after="100" w:afterAutospacing="1" w:line="240" w:lineRule="auto"/>
        <w:jc w:val="center"/>
        <w:rPr>
          <w:rFonts w:eastAsia="Times New Roman" w:cs="Times New Roman"/>
          <w:b/>
          <w:bCs/>
          <w:sz w:val="24"/>
          <w:szCs w:val="24"/>
        </w:rPr>
      </w:pPr>
      <w:r w:rsidRPr="00E148A4">
        <w:rPr>
          <w:rFonts w:eastAsia="Times New Roman" w:cs="Times New Roman"/>
          <w:b/>
          <w:bCs/>
          <w:sz w:val="24"/>
          <w:szCs w:val="24"/>
        </w:rPr>
        <w:lastRenderedPageBreak/>
        <w:t>ՀԻՄՆԱՎՈՐՈՒՄ</w:t>
      </w:r>
    </w:p>
    <w:p w:rsidR="00456AC3" w:rsidRPr="00E148A4" w:rsidRDefault="00456AC3" w:rsidP="00456AC3">
      <w:pPr>
        <w:spacing w:before="100" w:beforeAutospacing="1" w:after="100" w:afterAutospacing="1" w:line="240" w:lineRule="auto"/>
        <w:jc w:val="center"/>
        <w:rPr>
          <w:b/>
          <w:sz w:val="24"/>
          <w:szCs w:val="24"/>
        </w:rPr>
      </w:pPr>
      <w:r w:rsidRPr="00E148A4">
        <w:rPr>
          <w:b/>
          <w:sz w:val="24"/>
          <w:szCs w:val="24"/>
        </w:rPr>
        <w:t>«</w:t>
      </w:r>
      <w:r w:rsidRPr="00E148A4">
        <w:rPr>
          <w:rFonts w:cs="Sylfaen"/>
          <w:b/>
          <w:sz w:val="24"/>
          <w:szCs w:val="24"/>
        </w:rPr>
        <w:t>Բնակարանային</w:t>
      </w:r>
      <w:r w:rsidRPr="00E148A4">
        <w:rPr>
          <w:b/>
          <w:sz w:val="24"/>
          <w:szCs w:val="24"/>
        </w:rPr>
        <w:t xml:space="preserve"> </w:t>
      </w:r>
      <w:r w:rsidRPr="00E148A4">
        <w:rPr>
          <w:rFonts w:cs="Sylfaen"/>
          <w:b/>
          <w:sz w:val="24"/>
          <w:szCs w:val="24"/>
        </w:rPr>
        <w:t>հիփոթեքային</w:t>
      </w:r>
      <w:r w:rsidRPr="00E148A4">
        <w:rPr>
          <w:b/>
          <w:sz w:val="24"/>
          <w:szCs w:val="24"/>
        </w:rPr>
        <w:t xml:space="preserve"> </w:t>
      </w:r>
      <w:r w:rsidRPr="00E148A4">
        <w:rPr>
          <w:rFonts w:cs="Sylfaen"/>
          <w:b/>
          <w:sz w:val="24"/>
          <w:szCs w:val="24"/>
        </w:rPr>
        <w:t>կրեդիտավորման</w:t>
      </w:r>
      <w:r w:rsidRPr="00E148A4">
        <w:rPr>
          <w:b/>
          <w:sz w:val="24"/>
          <w:szCs w:val="24"/>
        </w:rPr>
        <w:t xml:space="preserve"> </w:t>
      </w:r>
      <w:r w:rsidRPr="00E148A4">
        <w:rPr>
          <w:rFonts w:cs="Sylfaen"/>
          <w:b/>
          <w:sz w:val="24"/>
          <w:szCs w:val="24"/>
        </w:rPr>
        <w:t>մասին</w:t>
      </w:r>
      <w:r w:rsidRPr="00E148A4">
        <w:rPr>
          <w:b/>
          <w:sz w:val="24"/>
          <w:szCs w:val="24"/>
        </w:rPr>
        <w:t>», «</w:t>
      </w:r>
      <w:r w:rsidRPr="00E148A4">
        <w:rPr>
          <w:rFonts w:cs="Sylfaen"/>
          <w:b/>
          <w:sz w:val="24"/>
          <w:szCs w:val="24"/>
        </w:rPr>
        <w:t>Սպառողական</w:t>
      </w:r>
      <w:r w:rsidRPr="00E148A4">
        <w:rPr>
          <w:b/>
          <w:sz w:val="24"/>
          <w:szCs w:val="24"/>
        </w:rPr>
        <w:t xml:space="preserve"> </w:t>
      </w:r>
      <w:r w:rsidRPr="00E148A4">
        <w:rPr>
          <w:rFonts w:cs="Sylfaen"/>
          <w:b/>
          <w:sz w:val="24"/>
          <w:szCs w:val="24"/>
        </w:rPr>
        <w:t>կրեդիտավորման</w:t>
      </w:r>
      <w:r w:rsidRPr="00E148A4">
        <w:rPr>
          <w:b/>
          <w:sz w:val="24"/>
          <w:szCs w:val="24"/>
        </w:rPr>
        <w:t xml:space="preserve"> </w:t>
      </w:r>
      <w:r w:rsidRPr="00E148A4">
        <w:rPr>
          <w:rFonts w:cs="Sylfaen"/>
          <w:b/>
          <w:sz w:val="24"/>
          <w:szCs w:val="24"/>
        </w:rPr>
        <w:t>մասին</w:t>
      </w:r>
      <w:r w:rsidRPr="00E148A4">
        <w:rPr>
          <w:b/>
          <w:sz w:val="24"/>
          <w:szCs w:val="24"/>
        </w:rPr>
        <w:t xml:space="preserve">» </w:t>
      </w:r>
      <w:r w:rsidRPr="00E148A4">
        <w:rPr>
          <w:rFonts w:cs="Sylfaen"/>
          <w:b/>
          <w:sz w:val="24"/>
          <w:szCs w:val="24"/>
        </w:rPr>
        <w:t>ՀՀ</w:t>
      </w:r>
      <w:r w:rsidRPr="00E148A4">
        <w:rPr>
          <w:b/>
          <w:sz w:val="24"/>
          <w:szCs w:val="24"/>
        </w:rPr>
        <w:t xml:space="preserve"> </w:t>
      </w:r>
      <w:r w:rsidRPr="00E148A4">
        <w:rPr>
          <w:rFonts w:cs="Sylfaen"/>
          <w:b/>
          <w:sz w:val="24"/>
          <w:szCs w:val="24"/>
        </w:rPr>
        <w:t>օրենքում</w:t>
      </w:r>
      <w:r w:rsidRPr="00E148A4">
        <w:rPr>
          <w:b/>
          <w:sz w:val="24"/>
          <w:szCs w:val="24"/>
        </w:rPr>
        <w:t xml:space="preserve"> </w:t>
      </w:r>
      <w:r w:rsidRPr="00E148A4">
        <w:rPr>
          <w:rFonts w:cs="Sylfaen"/>
          <w:b/>
          <w:sz w:val="24"/>
          <w:szCs w:val="24"/>
        </w:rPr>
        <w:t>փոփոխություններ և լրացում</w:t>
      </w:r>
      <w:r w:rsidRPr="00E148A4">
        <w:rPr>
          <w:b/>
          <w:sz w:val="24"/>
          <w:szCs w:val="24"/>
        </w:rPr>
        <w:t xml:space="preserve"> </w:t>
      </w:r>
      <w:r w:rsidRPr="00E148A4">
        <w:rPr>
          <w:rFonts w:cs="Sylfaen"/>
          <w:b/>
          <w:sz w:val="24"/>
          <w:szCs w:val="24"/>
        </w:rPr>
        <w:t>կատարելու</w:t>
      </w:r>
      <w:r w:rsidRPr="00E148A4">
        <w:rPr>
          <w:b/>
          <w:sz w:val="24"/>
          <w:szCs w:val="24"/>
        </w:rPr>
        <w:t xml:space="preserve"> </w:t>
      </w:r>
      <w:r w:rsidRPr="00E148A4">
        <w:rPr>
          <w:rFonts w:cs="Sylfaen"/>
          <w:b/>
          <w:sz w:val="24"/>
          <w:szCs w:val="24"/>
        </w:rPr>
        <w:t>մասին</w:t>
      </w:r>
      <w:r w:rsidRPr="00E148A4">
        <w:rPr>
          <w:b/>
          <w:sz w:val="24"/>
          <w:szCs w:val="24"/>
        </w:rPr>
        <w:t>», «</w:t>
      </w:r>
      <w:r w:rsidRPr="00E148A4">
        <w:rPr>
          <w:rFonts w:cs="Sylfaen"/>
          <w:b/>
          <w:sz w:val="24"/>
          <w:szCs w:val="24"/>
        </w:rPr>
        <w:t>Բանկերի</w:t>
      </w:r>
      <w:r w:rsidRPr="00E148A4">
        <w:rPr>
          <w:b/>
          <w:sz w:val="24"/>
          <w:szCs w:val="24"/>
        </w:rPr>
        <w:t xml:space="preserve">, </w:t>
      </w:r>
      <w:r w:rsidRPr="00E148A4">
        <w:rPr>
          <w:rFonts w:cs="Sylfaen"/>
          <w:b/>
          <w:sz w:val="24"/>
          <w:szCs w:val="24"/>
        </w:rPr>
        <w:t>վարկային</w:t>
      </w:r>
      <w:r w:rsidRPr="00E148A4">
        <w:rPr>
          <w:b/>
          <w:sz w:val="24"/>
          <w:szCs w:val="24"/>
        </w:rPr>
        <w:t xml:space="preserve"> </w:t>
      </w:r>
      <w:r w:rsidRPr="00E148A4">
        <w:rPr>
          <w:rFonts w:cs="Sylfaen"/>
          <w:b/>
          <w:sz w:val="24"/>
          <w:szCs w:val="24"/>
        </w:rPr>
        <w:t>կազմակերպությունների</w:t>
      </w:r>
      <w:r w:rsidRPr="00E148A4">
        <w:rPr>
          <w:b/>
          <w:sz w:val="24"/>
          <w:szCs w:val="24"/>
        </w:rPr>
        <w:t xml:space="preserve">, </w:t>
      </w:r>
      <w:r w:rsidRPr="00E148A4">
        <w:rPr>
          <w:rFonts w:cs="Sylfaen"/>
          <w:b/>
          <w:sz w:val="24"/>
          <w:szCs w:val="24"/>
        </w:rPr>
        <w:t>ներդրումային</w:t>
      </w:r>
      <w:r w:rsidRPr="00E148A4">
        <w:rPr>
          <w:b/>
          <w:sz w:val="24"/>
          <w:szCs w:val="24"/>
        </w:rPr>
        <w:t xml:space="preserve"> </w:t>
      </w:r>
      <w:r w:rsidRPr="00E148A4">
        <w:rPr>
          <w:rFonts w:cs="Sylfaen"/>
          <w:b/>
          <w:sz w:val="24"/>
          <w:szCs w:val="24"/>
        </w:rPr>
        <w:t>ընկերությունների</w:t>
      </w:r>
      <w:r w:rsidRPr="00E148A4">
        <w:rPr>
          <w:b/>
          <w:sz w:val="24"/>
          <w:szCs w:val="24"/>
        </w:rPr>
        <w:t xml:space="preserve">, </w:t>
      </w:r>
      <w:r w:rsidRPr="00E148A4">
        <w:rPr>
          <w:rFonts w:cs="Sylfaen"/>
          <w:b/>
          <w:sz w:val="24"/>
          <w:szCs w:val="24"/>
        </w:rPr>
        <w:t>ներդրումային</w:t>
      </w:r>
      <w:r w:rsidRPr="00E148A4">
        <w:rPr>
          <w:b/>
          <w:sz w:val="24"/>
          <w:szCs w:val="24"/>
        </w:rPr>
        <w:t xml:space="preserve"> </w:t>
      </w:r>
      <w:r w:rsidRPr="00E148A4">
        <w:rPr>
          <w:rFonts w:cs="Sylfaen"/>
          <w:b/>
          <w:sz w:val="24"/>
          <w:szCs w:val="24"/>
        </w:rPr>
        <w:t>ֆոնդի</w:t>
      </w:r>
      <w:r w:rsidRPr="00E148A4">
        <w:rPr>
          <w:b/>
          <w:sz w:val="24"/>
          <w:szCs w:val="24"/>
        </w:rPr>
        <w:t xml:space="preserve"> </w:t>
      </w:r>
      <w:r w:rsidRPr="00E148A4">
        <w:rPr>
          <w:rFonts w:cs="Sylfaen"/>
          <w:b/>
          <w:sz w:val="24"/>
          <w:szCs w:val="24"/>
        </w:rPr>
        <w:t>կառավարիչների</w:t>
      </w:r>
      <w:r w:rsidRPr="00E148A4">
        <w:rPr>
          <w:b/>
          <w:sz w:val="24"/>
          <w:szCs w:val="24"/>
        </w:rPr>
        <w:t xml:space="preserve"> </w:t>
      </w:r>
      <w:r w:rsidRPr="00E148A4">
        <w:rPr>
          <w:rFonts w:cs="Sylfaen"/>
          <w:b/>
          <w:sz w:val="24"/>
          <w:szCs w:val="24"/>
        </w:rPr>
        <w:t>և</w:t>
      </w:r>
      <w:r w:rsidRPr="00E148A4">
        <w:rPr>
          <w:b/>
          <w:sz w:val="24"/>
          <w:szCs w:val="24"/>
        </w:rPr>
        <w:t xml:space="preserve"> </w:t>
      </w:r>
      <w:r w:rsidRPr="00E148A4">
        <w:rPr>
          <w:rFonts w:cs="Sylfaen"/>
          <w:b/>
          <w:sz w:val="24"/>
          <w:szCs w:val="24"/>
        </w:rPr>
        <w:t>ապահովագրական</w:t>
      </w:r>
      <w:r w:rsidRPr="00E148A4">
        <w:rPr>
          <w:b/>
          <w:sz w:val="24"/>
          <w:szCs w:val="24"/>
        </w:rPr>
        <w:t xml:space="preserve"> </w:t>
      </w:r>
      <w:r w:rsidRPr="00E148A4">
        <w:rPr>
          <w:rFonts w:cs="Sylfaen"/>
          <w:b/>
          <w:sz w:val="24"/>
          <w:szCs w:val="24"/>
        </w:rPr>
        <w:t>ընկերությունների</w:t>
      </w:r>
      <w:r w:rsidRPr="00E148A4">
        <w:rPr>
          <w:b/>
          <w:sz w:val="24"/>
          <w:szCs w:val="24"/>
        </w:rPr>
        <w:t xml:space="preserve"> </w:t>
      </w:r>
      <w:r w:rsidRPr="00E148A4">
        <w:rPr>
          <w:rFonts w:cs="Sylfaen"/>
          <w:b/>
          <w:sz w:val="24"/>
          <w:szCs w:val="24"/>
        </w:rPr>
        <w:t>սնանկության</w:t>
      </w:r>
      <w:r w:rsidRPr="00E148A4">
        <w:rPr>
          <w:b/>
          <w:sz w:val="24"/>
          <w:szCs w:val="24"/>
        </w:rPr>
        <w:t xml:space="preserve"> </w:t>
      </w:r>
      <w:r w:rsidRPr="00E148A4">
        <w:rPr>
          <w:rFonts w:cs="Sylfaen"/>
          <w:b/>
          <w:sz w:val="24"/>
          <w:szCs w:val="24"/>
        </w:rPr>
        <w:t>մասին</w:t>
      </w:r>
      <w:r w:rsidRPr="00E148A4">
        <w:rPr>
          <w:b/>
          <w:sz w:val="24"/>
          <w:szCs w:val="24"/>
        </w:rPr>
        <w:t xml:space="preserve">» </w:t>
      </w:r>
      <w:r w:rsidRPr="00E148A4">
        <w:rPr>
          <w:rFonts w:cs="Sylfaen"/>
          <w:b/>
          <w:sz w:val="24"/>
          <w:szCs w:val="24"/>
        </w:rPr>
        <w:t>ՀՀ</w:t>
      </w:r>
      <w:r w:rsidRPr="00E148A4">
        <w:rPr>
          <w:b/>
          <w:sz w:val="24"/>
          <w:szCs w:val="24"/>
        </w:rPr>
        <w:t xml:space="preserve"> </w:t>
      </w:r>
      <w:r w:rsidRPr="00E148A4">
        <w:rPr>
          <w:rFonts w:cs="Sylfaen"/>
          <w:b/>
          <w:sz w:val="24"/>
          <w:szCs w:val="24"/>
        </w:rPr>
        <w:t>օրենքում</w:t>
      </w:r>
      <w:r w:rsidRPr="00E148A4">
        <w:rPr>
          <w:b/>
          <w:sz w:val="24"/>
          <w:szCs w:val="24"/>
        </w:rPr>
        <w:t xml:space="preserve"> </w:t>
      </w:r>
      <w:r w:rsidRPr="00E148A4">
        <w:rPr>
          <w:rFonts w:cs="Sylfaen"/>
          <w:b/>
          <w:sz w:val="24"/>
          <w:szCs w:val="24"/>
        </w:rPr>
        <w:t>լրացում և փոփոխություններ</w:t>
      </w:r>
      <w:r w:rsidRPr="00E148A4">
        <w:rPr>
          <w:b/>
          <w:sz w:val="24"/>
          <w:szCs w:val="24"/>
        </w:rPr>
        <w:t xml:space="preserve"> </w:t>
      </w:r>
      <w:r w:rsidRPr="00E148A4">
        <w:rPr>
          <w:rFonts w:cs="Sylfaen"/>
          <w:b/>
          <w:sz w:val="24"/>
          <w:szCs w:val="24"/>
        </w:rPr>
        <w:t>կատարելու</w:t>
      </w:r>
      <w:r w:rsidRPr="00E148A4">
        <w:rPr>
          <w:b/>
          <w:sz w:val="24"/>
          <w:szCs w:val="24"/>
        </w:rPr>
        <w:t xml:space="preserve"> </w:t>
      </w:r>
      <w:r w:rsidRPr="00E148A4">
        <w:rPr>
          <w:rFonts w:cs="Sylfaen"/>
          <w:b/>
          <w:sz w:val="24"/>
          <w:szCs w:val="24"/>
        </w:rPr>
        <w:t>մասին</w:t>
      </w:r>
      <w:r w:rsidRPr="00E148A4">
        <w:rPr>
          <w:b/>
          <w:sz w:val="24"/>
          <w:szCs w:val="24"/>
        </w:rPr>
        <w:t xml:space="preserve">», </w:t>
      </w:r>
      <w:r w:rsidR="008A10A9" w:rsidRPr="00E148A4">
        <w:rPr>
          <w:b/>
          <w:sz w:val="24"/>
          <w:szCs w:val="24"/>
        </w:rPr>
        <w:t>«</w:t>
      </w:r>
      <w:r w:rsidR="008A10A9" w:rsidRPr="00E148A4">
        <w:rPr>
          <w:rFonts w:cs="Sylfaen"/>
          <w:b/>
          <w:sz w:val="24"/>
          <w:szCs w:val="24"/>
        </w:rPr>
        <w:t>Հրապարակային</w:t>
      </w:r>
      <w:r w:rsidR="008A10A9" w:rsidRPr="00E148A4">
        <w:rPr>
          <w:b/>
          <w:sz w:val="24"/>
          <w:szCs w:val="24"/>
        </w:rPr>
        <w:t xml:space="preserve"> </w:t>
      </w:r>
      <w:r w:rsidR="008A10A9" w:rsidRPr="00E148A4">
        <w:rPr>
          <w:rFonts w:cs="Sylfaen"/>
          <w:b/>
          <w:sz w:val="24"/>
          <w:szCs w:val="24"/>
        </w:rPr>
        <w:t>սակարկությունների</w:t>
      </w:r>
      <w:r w:rsidR="008A10A9" w:rsidRPr="00E148A4">
        <w:rPr>
          <w:b/>
          <w:sz w:val="24"/>
          <w:szCs w:val="24"/>
        </w:rPr>
        <w:t xml:space="preserve"> </w:t>
      </w:r>
      <w:r w:rsidR="008A10A9" w:rsidRPr="00E148A4">
        <w:rPr>
          <w:rFonts w:cs="Sylfaen"/>
          <w:b/>
          <w:sz w:val="24"/>
          <w:szCs w:val="24"/>
        </w:rPr>
        <w:t>մասին</w:t>
      </w:r>
      <w:r w:rsidR="008A10A9" w:rsidRPr="00E148A4">
        <w:rPr>
          <w:b/>
          <w:sz w:val="24"/>
          <w:szCs w:val="24"/>
        </w:rPr>
        <w:t xml:space="preserve">» </w:t>
      </w:r>
      <w:r w:rsidR="008A10A9" w:rsidRPr="00E148A4">
        <w:rPr>
          <w:rFonts w:cs="Sylfaen"/>
          <w:b/>
          <w:sz w:val="24"/>
          <w:szCs w:val="24"/>
        </w:rPr>
        <w:t>ՀՀ</w:t>
      </w:r>
      <w:r w:rsidR="008A10A9" w:rsidRPr="00E148A4">
        <w:rPr>
          <w:b/>
          <w:sz w:val="24"/>
          <w:szCs w:val="24"/>
        </w:rPr>
        <w:t xml:space="preserve"> </w:t>
      </w:r>
      <w:r w:rsidR="008A10A9" w:rsidRPr="00E148A4">
        <w:rPr>
          <w:rFonts w:cs="Sylfaen"/>
          <w:b/>
          <w:sz w:val="24"/>
          <w:szCs w:val="24"/>
        </w:rPr>
        <w:t>օրենքում</w:t>
      </w:r>
      <w:r w:rsidR="008A10A9" w:rsidRPr="00E148A4">
        <w:rPr>
          <w:b/>
          <w:sz w:val="24"/>
          <w:szCs w:val="24"/>
        </w:rPr>
        <w:t xml:space="preserve"> </w:t>
      </w:r>
      <w:r w:rsidR="008A10A9" w:rsidRPr="00E148A4">
        <w:rPr>
          <w:rFonts w:cs="Sylfaen"/>
          <w:b/>
          <w:sz w:val="24"/>
          <w:szCs w:val="24"/>
        </w:rPr>
        <w:t>լրացում</w:t>
      </w:r>
      <w:r w:rsidR="008A10A9" w:rsidRPr="00E148A4">
        <w:rPr>
          <w:b/>
          <w:sz w:val="24"/>
          <w:szCs w:val="24"/>
        </w:rPr>
        <w:t xml:space="preserve">ներ </w:t>
      </w:r>
      <w:r w:rsidR="008A10A9" w:rsidRPr="00E148A4">
        <w:rPr>
          <w:rFonts w:cs="Sylfaen"/>
          <w:b/>
          <w:sz w:val="24"/>
          <w:szCs w:val="24"/>
        </w:rPr>
        <w:t>կատարելու</w:t>
      </w:r>
      <w:r w:rsidR="008A10A9" w:rsidRPr="00E148A4">
        <w:rPr>
          <w:b/>
          <w:sz w:val="24"/>
          <w:szCs w:val="24"/>
        </w:rPr>
        <w:t xml:space="preserve"> </w:t>
      </w:r>
      <w:r w:rsidR="008A10A9" w:rsidRPr="00E148A4">
        <w:rPr>
          <w:rFonts w:cs="Sylfaen"/>
          <w:b/>
          <w:sz w:val="24"/>
          <w:szCs w:val="24"/>
        </w:rPr>
        <w:t>մասին</w:t>
      </w:r>
      <w:r w:rsidR="008A10A9" w:rsidRPr="00E148A4">
        <w:rPr>
          <w:b/>
          <w:sz w:val="24"/>
          <w:szCs w:val="24"/>
        </w:rPr>
        <w:t xml:space="preserve">» և </w:t>
      </w:r>
      <w:r w:rsidRPr="00E148A4">
        <w:rPr>
          <w:b/>
          <w:sz w:val="24"/>
          <w:szCs w:val="24"/>
        </w:rPr>
        <w:t>«</w:t>
      </w:r>
      <w:r w:rsidRPr="00E148A4">
        <w:rPr>
          <w:rFonts w:cs="Sylfaen"/>
          <w:b/>
          <w:sz w:val="24"/>
          <w:szCs w:val="24"/>
        </w:rPr>
        <w:t>Հայաստանի</w:t>
      </w:r>
      <w:r w:rsidRPr="00E148A4">
        <w:rPr>
          <w:b/>
          <w:sz w:val="24"/>
          <w:szCs w:val="24"/>
        </w:rPr>
        <w:t xml:space="preserve"> </w:t>
      </w:r>
      <w:r w:rsidRPr="00E148A4">
        <w:rPr>
          <w:rFonts w:cs="Sylfaen"/>
          <w:b/>
          <w:sz w:val="24"/>
          <w:szCs w:val="24"/>
        </w:rPr>
        <w:t>Հանրապետության</w:t>
      </w:r>
      <w:r w:rsidRPr="00E148A4">
        <w:rPr>
          <w:b/>
          <w:sz w:val="24"/>
          <w:szCs w:val="24"/>
        </w:rPr>
        <w:t xml:space="preserve"> </w:t>
      </w:r>
      <w:r w:rsidRPr="00E148A4">
        <w:rPr>
          <w:rFonts w:cs="Sylfaen"/>
          <w:b/>
          <w:sz w:val="24"/>
          <w:szCs w:val="24"/>
        </w:rPr>
        <w:t>քաղաքացիական</w:t>
      </w:r>
      <w:r w:rsidRPr="00E148A4">
        <w:rPr>
          <w:b/>
          <w:sz w:val="24"/>
          <w:szCs w:val="24"/>
        </w:rPr>
        <w:t xml:space="preserve"> </w:t>
      </w:r>
      <w:r w:rsidRPr="00E148A4">
        <w:rPr>
          <w:rFonts w:cs="Sylfaen"/>
          <w:b/>
          <w:sz w:val="24"/>
          <w:szCs w:val="24"/>
        </w:rPr>
        <w:t>դատավարության</w:t>
      </w:r>
      <w:r w:rsidRPr="00E148A4">
        <w:rPr>
          <w:b/>
          <w:sz w:val="24"/>
          <w:szCs w:val="24"/>
        </w:rPr>
        <w:t xml:space="preserve"> </w:t>
      </w:r>
      <w:r w:rsidRPr="00E148A4">
        <w:rPr>
          <w:rFonts w:cs="Sylfaen"/>
          <w:b/>
          <w:sz w:val="24"/>
          <w:szCs w:val="24"/>
        </w:rPr>
        <w:t>օրենսգրքում</w:t>
      </w:r>
      <w:r w:rsidRPr="00E148A4">
        <w:rPr>
          <w:b/>
          <w:sz w:val="24"/>
          <w:szCs w:val="24"/>
        </w:rPr>
        <w:t xml:space="preserve"> </w:t>
      </w:r>
      <w:r w:rsidRPr="00E148A4">
        <w:rPr>
          <w:rFonts w:cs="Sylfaen"/>
          <w:b/>
          <w:sz w:val="24"/>
          <w:szCs w:val="24"/>
        </w:rPr>
        <w:t>լրացումներ</w:t>
      </w:r>
      <w:r w:rsidRPr="00E148A4">
        <w:rPr>
          <w:b/>
          <w:sz w:val="24"/>
          <w:szCs w:val="24"/>
        </w:rPr>
        <w:t xml:space="preserve"> </w:t>
      </w:r>
      <w:r w:rsidRPr="00E148A4">
        <w:rPr>
          <w:rFonts w:cs="Sylfaen"/>
          <w:b/>
          <w:sz w:val="24"/>
          <w:szCs w:val="24"/>
        </w:rPr>
        <w:t>կատարելու</w:t>
      </w:r>
      <w:r w:rsidRPr="00E148A4">
        <w:rPr>
          <w:b/>
          <w:sz w:val="24"/>
          <w:szCs w:val="24"/>
        </w:rPr>
        <w:t xml:space="preserve"> </w:t>
      </w:r>
      <w:r w:rsidRPr="00E148A4">
        <w:rPr>
          <w:rFonts w:cs="Sylfaen"/>
          <w:b/>
          <w:sz w:val="24"/>
          <w:szCs w:val="24"/>
        </w:rPr>
        <w:t>մասին</w:t>
      </w:r>
      <w:r w:rsidRPr="00E148A4">
        <w:rPr>
          <w:b/>
          <w:sz w:val="24"/>
          <w:szCs w:val="24"/>
        </w:rPr>
        <w:t xml:space="preserve">»   </w:t>
      </w:r>
      <w:r w:rsidRPr="00E148A4">
        <w:rPr>
          <w:rFonts w:cs="Sylfaen"/>
          <w:b/>
          <w:sz w:val="24"/>
          <w:szCs w:val="24"/>
        </w:rPr>
        <w:t>ՀՀ</w:t>
      </w:r>
      <w:r w:rsidRPr="00E148A4">
        <w:rPr>
          <w:b/>
          <w:sz w:val="24"/>
          <w:szCs w:val="24"/>
        </w:rPr>
        <w:t xml:space="preserve"> </w:t>
      </w:r>
      <w:r w:rsidRPr="00E148A4">
        <w:rPr>
          <w:rFonts w:cs="Sylfaen"/>
          <w:b/>
          <w:sz w:val="24"/>
          <w:szCs w:val="24"/>
        </w:rPr>
        <w:t xml:space="preserve">օրենքների </w:t>
      </w:r>
      <w:r w:rsidRPr="00E148A4">
        <w:rPr>
          <w:rFonts w:eastAsia="Times New Roman"/>
          <w:b/>
          <w:bCs/>
          <w:sz w:val="24"/>
          <w:szCs w:val="24"/>
        </w:rPr>
        <w:t>ընդունման</w:t>
      </w:r>
      <w:r w:rsidRPr="00E148A4">
        <w:rPr>
          <w:rFonts w:eastAsia="Times New Roman" w:cs="Times New Roman"/>
          <w:b/>
          <w:bCs/>
          <w:sz w:val="24"/>
          <w:szCs w:val="24"/>
        </w:rPr>
        <w:t xml:space="preserve"> </w:t>
      </w:r>
      <w:r w:rsidRPr="00E148A4">
        <w:rPr>
          <w:rFonts w:eastAsia="Times New Roman"/>
          <w:b/>
          <w:bCs/>
          <w:sz w:val="24"/>
          <w:szCs w:val="24"/>
        </w:rPr>
        <w:t>անհրաժեշտությա</w:t>
      </w:r>
      <w:r w:rsidRPr="00E148A4">
        <w:rPr>
          <w:rFonts w:eastAsia="Times New Roman" w:cs="Times New Roman"/>
          <w:b/>
          <w:bCs/>
          <w:sz w:val="24"/>
          <w:szCs w:val="24"/>
        </w:rPr>
        <w:t xml:space="preserve">ն </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r w:rsidRPr="00E148A4">
        <w:rPr>
          <w:rFonts w:ascii="GHEA Grapalat" w:hAnsi="GHEA Grapalat"/>
          <w:b/>
          <w:bCs/>
          <w:iCs/>
        </w:rPr>
        <w:t>1. Ընթացիկ իրավիճակը և իրավական ակտի ընդունման անհրաժեշտությունը</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ind w:firstLine="720"/>
        <w:jc w:val="both"/>
        <w:rPr>
          <w:rFonts w:ascii="GHEA Grapalat" w:hAnsi="GHEA Grapalat"/>
          <w:bCs/>
          <w:iCs/>
        </w:rPr>
      </w:pPr>
      <w:r w:rsidRPr="00E148A4">
        <w:rPr>
          <w:rFonts w:ascii="GHEA Grapalat" w:hAnsi="GHEA Grapalat"/>
          <w:bCs/>
          <w:iCs/>
        </w:rPr>
        <w:t xml:space="preserve"> Վարկային գործունեության ոլորտի կարգավորման և վերահսկողության հարցում Հայաստանի Հանրապետության կենտրոնական բանկը որդեգրել է վարկառուների և գրավատուների </w:t>
      </w:r>
      <w:r w:rsidRPr="00E148A4">
        <w:rPr>
          <w:rFonts w:ascii="GHEA Grapalat" w:hAnsi="GHEA Grapalat" w:cs="Sylfaen"/>
          <w:bCs/>
          <w:iCs/>
        </w:rPr>
        <w:t>իրավունքների</w:t>
      </w:r>
      <w:r w:rsidRPr="00E148A4">
        <w:rPr>
          <w:rFonts w:ascii="GHEA Grapalat" w:hAnsi="GHEA Grapalat"/>
          <w:bCs/>
          <w:iCs/>
        </w:rPr>
        <w:t xml:space="preserve"> և օրինական շահերի պաշտպանության համար անհրաժեշտ պայմաններ ապահովելու քաղաքականությունը, ինչը բխում է նաև «Հայաստանի Հանրապետության կենտրոնական բանկի մասին» Հայաստանի Հանրապետության օրենքով սահմանված խնդիրներից: </w:t>
      </w:r>
    </w:p>
    <w:p w:rsidR="00456AC3" w:rsidRPr="00E148A4" w:rsidRDefault="00456AC3" w:rsidP="00456AC3">
      <w:pPr>
        <w:pStyle w:val="NormalWeb"/>
        <w:spacing w:before="0" w:beforeAutospacing="0" w:after="0" w:afterAutospacing="0" w:line="276" w:lineRule="auto"/>
        <w:ind w:firstLine="720"/>
        <w:jc w:val="both"/>
        <w:rPr>
          <w:rFonts w:ascii="GHEA Grapalat" w:hAnsi="GHEA Grapalat"/>
          <w:bCs/>
          <w:iCs/>
        </w:rPr>
      </w:pPr>
      <w:r w:rsidRPr="00E148A4">
        <w:rPr>
          <w:rFonts w:ascii="GHEA Grapalat" w:hAnsi="GHEA Grapalat"/>
          <w:bCs/>
          <w:iCs/>
        </w:rPr>
        <w:t xml:space="preserve">Հայաստանի Հանրապետությունն այս քաղաքականությունը որդեգրել է նաև Եվրասիական տնտեսական միության շրջանակներում` պարտավորվելով հավասար պայմաններ ստեղծել սպառողների </w:t>
      </w:r>
      <w:r w:rsidRPr="00E148A4">
        <w:rPr>
          <w:rFonts w:ascii="GHEA Grapalat" w:hAnsi="GHEA Grapalat" w:cs="Sylfaen"/>
          <w:bCs/>
          <w:iCs/>
        </w:rPr>
        <w:t>շահերը</w:t>
      </w:r>
      <w:r w:rsidRPr="00E148A4">
        <w:rPr>
          <w:rFonts w:ascii="GHEA Grapalat" w:hAnsi="GHEA Grapalat"/>
          <w:bCs/>
          <w:iCs/>
        </w:rPr>
        <w:t xml:space="preserve"> տնտեսվարող սուբյեկտների անբարեխիղճ գործունեությունից պաշտպանելու նպատակով, այդ թվում՝ ապահովել ֆինանսական ծառայությունների սպառողների իրավունքների ու օրինական շահերի երաշխավորված ու արդյունավետ պաշտպանությունը:</w:t>
      </w:r>
    </w:p>
    <w:p w:rsidR="00456AC3" w:rsidRPr="00E148A4" w:rsidRDefault="00456AC3" w:rsidP="00456AC3">
      <w:pPr>
        <w:pStyle w:val="NormalWeb"/>
        <w:spacing w:before="0" w:beforeAutospacing="0" w:after="0" w:afterAutospacing="0" w:line="276" w:lineRule="auto"/>
        <w:ind w:firstLine="720"/>
        <w:jc w:val="both"/>
        <w:rPr>
          <w:rFonts w:ascii="GHEA Grapalat" w:hAnsi="GHEA Grapalat"/>
          <w:bCs/>
          <w:iCs/>
        </w:rPr>
      </w:pPr>
      <w:r w:rsidRPr="00E148A4">
        <w:rPr>
          <w:rFonts w:ascii="GHEA Grapalat" w:hAnsi="GHEA Grapalat"/>
          <w:bCs/>
          <w:iCs/>
        </w:rPr>
        <w:t>Միջազգային պրակտիկայում՝ մասնավորապես Եվրոպական միության անդամ երկրներում (Բնակարանային հիփոթեքի մասին Եվրոմիության 2014/17/ԵՀ հրահանգ), Եվրասիական տնտեսական միությունում (Ռուսաստան, Ղազախստան) և ԱՄՆ-ում հիփոթեքային վարկավորումը ենթարկվում է առանձնահատուկ կարգավորման՝ պայմանավորված այն հանգամանքով, որ հիփոթեքային կրեդիտը  առանձնահատուկ պրոդուկտ է, սպառողի համար կարևոր սոցիալական նշանակություն ունի և առավել ռիսկային ու խոցելի է:</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w:t>
      </w:r>
      <w:r w:rsidRPr="00E148A4">
        <w:rPr>
          <w:rFonts w:ascii="GHEA Grapalat" w:hAnsi="GHEA Grapalat"/>
          <w:bCs/>
          <w:iCs/>
        </w:rPr>
        <w:tab/>
        <w:t>Վերոնշյալ միջազգային պրակտիկայում հիփոթեքային կրեդիտավորման կարգավորումը հիմնված է հետևյալ սկզբունքների վրա՝</w:t>
      </w:r>
    </w:p>
    <w:p w:rsidR="00456AC3" w:rsidRPr="00E148A4" w:rsidRDefault="00456AC3" w:rsidP="00456AC3">
      <w:pPr>
        <w:pStyle w:val="NormalWeb"/>
        <w:numPr>
          <w:ilvl w:val="0"/>
          <w:numId w:val="4"/>
        </w:numPr>
        <w:spacing w:before="0" w:beforeAutospacing="0" w:after="0" w:afterAutospacing="0" w:line="276" w:lineRule="auto"/>
        <w:jc w:val="both"/>
        <w:rPr>
          <w:rFonts w:ascii="GHEA Grapalat" w:hAnsi="GHEA Grapalat"/>
          <w:bCs/>
          <w:iCs/>
        </w:rPr>
      </w:pPr>
      <w:r w:rsidRPr="00E148A4">
        <w:rPr>
          <w:rFonts w:ascii="GHEA Grapalat" w:hAnsi="GHEA Grapalat"/>
          <w:bCs/>
          <w:i/>
          <w:iCs/>
        </w:rPr>
        <w:t xml:space="preserve">Թափանցիկության </w:t>
      </w:r>
      <w:r w:rsidRPr="00E148A4">
        <w:rPr>
          <w:rFonts w:ascii="GHEA Grapalat" w:hAnsi="GHEA Grapalat" w:cs="Sylfaen"/>
          <w:bCs/>
          <w:i/>
          <w:iCs/>
        </w:rPr>
        <w:t>ապահովում</w:t>
      </w:r>
      <w:r w:rsidRPr="00E148A4">
        <w:rPr>
          <w:rFonts w:ascii="GHEA Grapalat" w:hAnsi="GHEA Grapalat"/>
          <w:bCs/>
          <w:i/>
          <w:iCs/>
        </w:rPr>
        <w:t xml:space="preserve">: </w:t>
      </w:r>
      <w:r w:rsidRPr="00E148A4">
        <w:rPr>
          <w:rFonts w:ascii="GHEA Grapalat" w:hAnsi="GHEA Grapalat"/>
          <w:bCs/>
          <w:iCs/>
        </w:rPr>
        <w:t>Կրեդիտավորողն</w:t>
      </w:r>
      <w:r w:rsidRPr="00E148A4">
        <w:rPr>
          <w:rFonts w:ascii="GHEA Grapalat" w:hAnsi="GHEA Grapalat"/>
          <w:bCs/>
          <w:i/>
          <w:iCs/>
        </w:rPr>
        <w:t xml:space="preserve"> </w:t>
      </w:r>
      <w:r w:rsidRPr="00E148A4">
        <w:rPr>
          <w:rFonts w:ascii="GHEA Grapalat" w:hAnsi="GHEA Grapalat"/>
          <w:bCs/>
          <w:iCs/>
        </w:rPr>
        <w:t xml:space="preserve">առաջարկվող ծառայությունների վերաբերյալ պետք է սպառողին առավելագույն տեղեկատվություն տրամադրի՝ հնարավորություն տալով կայացնել տեղեկացված որոշում: Այդ տեղեկատվությունը </w:t>
      </w:r>
      <w:r w:rsidRPr="00E148A4">
        <w:rPr>
          <w:rFonts w:ascii="GHEA Grapalat" w:hAnsi="GHEA Grapalat"/>
          <w:bCs/>
          <w:iCs/>
        </w:rPr>
        <w:lastRenderedPageBreak/>
        <w:t xml:space="preserve">ներառում է ինչպես հիփոթեքային վարկի ընդհանուր նկարագրությունը (վարկի գումարի նվազագույն կամ առավելագույն չափ, մարման ժամկետ, կարգ), այնպես էլ կրեդիտի հետ կապված կրեդիտառուի բոլոր ծախսերը, ներառյալ՝  կրեդիտի տարեկան փաստացի տոկոսադրույքը (APR), օժանդակ ծառայությունների հետ կապված վճարները և այլն: </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t xml:space="preserve">    Ավելին, թափանցիկության սկզբունքը և սպառողի հետ հաղորդակցումը պետք է պահպանվի ոչ միայն պրոդուկտն առաջարկելիս, այլև դրա սպասարկման ողջ ժամանակահատվածում: </w:t>
      </w:r>
    </w:p>
    <w:p w:rsidR="00456AC3" w:rsidRPr="00E148A4" w:rsidRDefault="00456AC3" w:rsidP="00456AC3">
      <w:pPr>
        <w:pStyle w:val="NormalWeb"/>
        <w:numPr>
          <w:ilvl w:val="0"/>
          <w:numId w:val="4"/>
        </w:numPr>
        <w:spacing w:before="0" w:beforeAutospacing="0" w:after="0" w:afterAutospacing="0" w:line="276" w:lineRule="auto"/>
        <w:jc w:val="both"/>
        <w:rPr>
          <w:rFonts w:ascii="GHEA Grapalat" w:hAnsi="GHEA Grapalat"/>
          <w:bCs/>
          <w:iCs/>
        </w:rPr>
      </w:pPr>
      <w:r w:rsidRPr="00E148A4">
        <w:rPr>
          <w:rFonts w:ascii="GHEA Grapalat" w:hAnsi="GHEA Grapalat"/>
          <w:bCs/>
          <w:i/>
          <w:iCs/>
        </w:rPr>
        <w:t>Կանոնների ստանդարտացում:</w:t>
      </w:r>
      <w:r w:rsidRPr="00E148A4">
        <w:rPr>
          <w:rFonts w:ascii="GHEA Grapalat" w:hAnsi="GHEA Grapalat"/>
          <w:bCs/>
          <w:iCs/>
        </w:rPr>
        <w:t xml:space="preserve"> Սահմաված են հիփոթեքային կրեդիտավորման պայմանագրի նվազագույն պարտադիր պայմաններ, որոնք կրեդիտի սպասարկման ընթացքում, ինչպես նաև կրեդիտավորողի ձախողման կամ սպառողի անվճարունակության դեպքում կապահովի սպառողի իրավունքների ու շահերի առավելագույն պաշտպանություն: Մասնավորապես, ստանդարտացված են կրեդիտավորման պայմանագիրը կնքելու մտածելու ժամանակի (colling-off period), կրեդիտի վաղաժամկետ մարման և այլ  կարգավորումներ, որոնք  կբացառեն կրեդիտառուի կողմից սպառողի համար անբարենպաստ հետևանքների առաջացումը:</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t xml:space="preserve">      Կանոնների ստանդարտացումը վերաբերում է նաև օժանդակ ծառայություններին: Օրինակ, կարգավորողը պետք է ներդնի գույքի գնահատման և գույքը գնահատողների ընտրության չափանիշներ, որոնք հնարավորություն կտան ունենալ հիփոթեքի օբյեկտիվ ու անաչառ գնահատում:</w:t>
      </w:r>
    </w:p>
    <w:p w:rsidR="00456AC3" w:rsidRPr="00E148A4" w:rsidRDefault="00456AC3" w:rsidP="00456AC3">
      <w:pPr>
        <w:pStyle w:val="NormalWeb"/>
        <w:numPr>
          <w:ilvl w:val="0"/>
          <w:numId w:val="4"/>
        </w:numPr>
        <w:spacing w:before="0" w:beforeAutospacing="0" w:after="0" w:afterAutospacing="0" w:line="276" w:lineRule="auto"/>
        <w:jc w:val="both"/>
        <w:rPr>
          <w:rFonts w:ascii="GHEA Grapalat" w:hAnsi="GHEA Grapalat"/>
          <w:bCs/>
          <w:iCs/>
        </w:rPr>
      </w:pPr>
      <w:r w:rsidRPr="00E148A4">
        <w:rPr>
          <w:rFonts w:ascii="GHEA Grapalat" w:hAnsi="GHEA Grapalat"/>
          <w:bCs/>
          <w:i/>
          <w:iCs/>
        </w:rPr>
        <w:t>Սպառողների վստահության բարձրացում հիփոթեքային վարկավորման շուկայի նկատմամբ</w:t>
      </w:r>
      <w:r w:rsidRPr="00E148A4">
        <w:rPr>
          <w:rFonts w:ascii="GHEA Grapalat" w:hAnsi="GHEA Grapalat"/>
          <w:bCs/>
          <w:iCs/>
        </w:rPr>
        <w:t xml:space="preserve">: Օրենսդրորեն ամրագրված պահանջները սպառողի համար ապահովում են մատուցվող ծառայությունների, դրանց սպասարկման և պարտավորությունների ոչ պատշաճ կատարման համար կանխատեսելիություն: Օրինակ, օրենսդրորեն ամրագրված՝ կրեդիտի վաղաժամկետ մարման հնարավորությունը և դրա իրավական հետևանքները մի կողմից կանխատեսելի են դարձնում կտեդիտառուի վարքագիծը, իսկ մյուս կողմից հնարավորություն  են տալիս կրեդիտառուին պլանավորել կրեդիտի մարման իր հնարավորություններն ու ռիսկերը: </w:t>
      </w:r>
    </w:p>
    <w:p w:rsidR="00456AC3" w:rsidRPr="00E148A4" w:rsidRDefault="00456AC3" w:rsidP="00456AC3">
      <w:pPr>
        <w:pStyle w:val="NormalWeb"/>
        <w:numPr>
          <w:ilvl w:val="0"/>
          <w:numId w:val="4"/>
        </w:numPr>
        <w:spacing w:before="0" w:beforeAutospacing="0" w:after="0" w:afterAutospacing="0" w:line="276" w:lineRule="auto"/>
        <w:jc w:val="both"/>
        <w:rPr>
          <w:rFonts w:ascii="GHEA Grapalat" w:hAnsi="GHEA Grapalat"/>
          <w:bCs/>
          <w:iCs/>
        </w:rPr>
      </w:pPr>
      <w:r w:rsidRPr="00E148A4">
        <w:rPr>
          <w:rFonts w:ascii="GHEA Grapalat" w:hAnsi="GHEA Grapalat"/>
          <w:bCs/>
          <w:i/>
          <w:iCs/>
        </w:rPr>
        <w:t>Վարկային պրոդուկտի ընտրության հնարավորություն</w:t>
      </w:r>
      <w:r w:rsidRPr="00E148A4">
        <w:rPr>
          <w:rFonts w:ascii="GHEA Grapalat" w:hAnsi="GHEA Grapalat"/>
          <w:bCs/>
          <w:iCs/>
        </w:rPr>
        <w:t>: Կրեդիտի վաղաժամկետ մարման օրենսդրորեն ամրագրված կարգավորումները սպառողին հանարավորություն են տալիս առավել ցածր տոկոսադրույքով վարկ ստանալ, եթե պայմանագրով վաղաժամկետ մարման համար սահմանված կլինի տույժ: Կամ հակառակը, սպառողը պատրաստ է վճարել բարձր տոկոսադրույք, սակայն չի վճարի տույժ կամ չի կրի այլ ծախս կրեդիտը վաղաժամկետ մարելու դեպքում:</w:t>
      </w:r>
    </w:p>
    <w:p w:rsidR="00456AC3" w:rsidRPr="00E148A4" w:rsidRDefault="00456AC3" w:rsidP="00456AC3">
      <w:pPr>
        <w:pStyle w:val="NormalWeb"/>
        <w:numPr>
          <w:ilvl w:val="0"/>
          <w:numId w:val="4"/>
        </w:numPr>
        <w:spacing w:before="0" w:beforeAutospacing="0" w:after="0" w:afterAutospacing="0" w:line="276" w:lineRule="auto"/>
        <w:jc w:val="both"/>
        <w:rPr>
          <w:rFonts w:ascii="GHEA Grapalat" w:hAnsi="GHEA Grapalat"/>
          <w:bCs/>
          <w:iCs/>
        </w:rPr>
      </w:pPr>
      <w:r w:rsidRPr="00E148A4">
        <w:rPr>
          <w:rFonts w:ascii="GHEA Grapalat" w:hAnsi="GHEA Grapalat"/>
          <w:bCs/>
          <w:i/>
          <w:iCs/>
        </w:rPr>
        <w:t>Մրցակցության ավելացում</w:t>
      </w:r>
      <w:r w:rsidRPr="00E148A4">
        <w:rPr>
          <w:rFonts w:ascii="GHEA Grapalat" w:hAnsi="GHEA Grapalat"/>
          <w:bCs/>
          <w:iCs/>
        </w:rPr>
        <w:t xml:space="preserve">: Օրենսդրորեն ամրագրված կարգավորումները, որոնք վերաբերում են կրեդիտի տրամադրման պայմաններին, տոկոսադրույքի ընտրության </w:t>
      </w:r>
      <w:r w:rsidRPr="00E148A4">
        <w:rPr>
          <w:rFonts w:ascii="GHEA Grapalat" w:hAnsi="GHEA Grapalat"/>
          <w:bCs/>
          <w:iCs/>
        </w:rPr>
        <w:lastRenderedPageBreak/>
        <w:t xml:space="preserve">(լողացող կամ հաստատուն) հնարավորությանը, վաղաժամկետ մարման  և դրանց համապատասխան հետևանքներին նպատակ ունեն ավելացնել շուկայում մրցակցությունը, ինչն էլ իր հերթին կնպաստի սպառողին որակյալ պրոդուկտի կամ ծառայության մատուցմանը: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Ներկայումս առևտրային բանկերի կողմից հիփոթեքային վարկերի տրամադրման գործընթացը, օրենսդրական մակարդակով, կարգավորվում է միայն ՀՀ քաղաքացիական օրենսգրքով (Օրենսգիրք):</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Օրենսգրքի կարգավորումների շեշտադրումը դրվում է վարկերի տրամադրման հետ կապված անշարժ գույքի գրավադրման` հիփոթեքի հետ կապված հարաբերությունների վրա: Ընդ որում, պարտադիր չէ, որպեսզի այդ հարաբերություններում գրավատուն լինի նաև վարկառու:</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Սակայն, Օրենսգրքով անդրադարձ չի կատարվում հիփոթեքային վարկի տրամադրման բուն գործընթացին, և վարկային հարաբերությունների կարգավորումներն իրականացվում է Օրենսգրքի` փոխառությանը և վարկին վերաբերող ընդհանուր դրույթներով:</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Միևնույն ժամանակ, Օրենսգրքի` փոխառությանը և վարկին վերաբերող դրույթները կրում են ընդհանուր բնույթ, այսինքն` նախատեսված են փոխառության կամ վարկի պայմանագրերի կքնման բոլոր դեպքերի կարգավորման համար: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Նշված դրույթներում արտացոլված չեն այն յուրահատուկ հարաբերություների կարգավորումները, որոնք ծագում են վարկատուների (որպես համապատասխան պայմանագրի ուժեղ կողմ) կողմից հասարակության լայն զանգվածներին` վարկառուներին (որպես պայմանագրի թույլ կողմ) մեծաքանակ թվով վարկերի տրամադրման ժամանակ: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Օրինակ, սպառողական վարկերի տրամադրման ոլորտում, վերը նշված հարաբերությունների յուրահատկություններն և այդ հարաբերությունների հատուկ կարգավորման անհրաժեշտությունն արդեն իսկ ընդունվել է օրենսդրի կողմից և համապատասխան արտացոլումն է ստացել “Սպառողական կրեդիտավորման մասին” ՀՀ օրենքում: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Նշված օրենքի դրույթներում հատուկ շեշտադրում է արվում հենց սպառողական վարկի տրամադրման բուն գործընթացի կարգավորման վրա, սահմանվում են այդ գործընթացում պայմանագրի թույլ կողմ հանդիսացող վարկառուի իրավունքների պաշտպանության հատուկ մեխանիզմներ և երաշխիքներ, վարկատուների կողմից տարաբնույթ չարաշահումների հնարավորությունը բացառող կարգավորումներ:</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Սպառողական վարկերի անալոգիայով, հատուկ կարգավորման անհրաժեշտություն է ծագում նաև հիփոթեքային վարկերի տրամադրման ոլորտում:</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Վերը նշված բոլոր կարգավորումները ներկայումս գործող իրավական դաշտում բացակայում են, քանի որ Օրենսգրքով այդ կարգավորումները նախատեսված չեն, իսկ </w:t>
      </w:r>
      <w:r w:rsidRPr="00E148A4">
        <w:rPr>
          <w:rFonts w:ascii="GHEA Grapalat" w:hAnsi="GHEA Grapalat"/>
          <w:bCs/>
          <w:iCs/>
        </w:rPr>
        <w:lastRenderedPageBreak/>
        <w:t>«Սպառողական կրեդիտավորման մասին» ՀՀ օրենքը հիփոթեքային վարկերի վրա չի տարածվում:</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Միևնույն ժամանակ, հիփոթեքային վարկերի և սպառողական վարկերի միջև եղած տարբերությունները թույլ չեն տալիս հիփոթեքային վարկերի նկատմամբ տարածել «Սպառողական կրեդիտավորման մասին» ՀՀ օրենքի կարգավորումները: Նշված առանձնահատկություններից են, մասնավորապես`</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p>
    <w:p w:rsidR="00456AC3" w:rsidRPr="00E148A4" w:rsidRDefault="00456AC3" w:rsidP="00456AC3">
      <w:pPr>
        <w:pStyle w:val="NormalWeb"/>
        <w:numPr>
          <w:ilvl w:val="0"/>
          <w:numId w:val="3"/>
        </w:numPr>
        <w:spacing w:before="0" w:beforeAutospacing="0" w:after="0" w:afterAutospacing="0" w:line="276" w:lineRule="auto"/>
        <w:jc w:val="both"/>
        <w:rPr>
          <w:rFonts w:ascii="GHEA Grapalat" w:hAnsi="GHEA Grapalat"/>
          <w:bCs/>
          <w:iCs/>
        </w:rPr>
      </w:pPr>
      <w:r w:rsidRPr="00E148A4">
        <w:rPr>
          <w:rFonts w:ascii="GHEA Grapalat" w:hAnsi="GHEA Grapalat"/>
          <w:bCs/>
          <w:iCs/>
        </w:rPr>
        <w:t>Վարկավորման տարբեր ծավալները: Սպառողական վարկերի տեսակարար կշիռը գերազանցում է հիփոթեքային վարկերի կշռին, այսինք` սպառողական վարկերով վարկառուներ են հանդիսանում հասարակության ավելի լայն զանգվածները: Նշված հանգամանքով պայմանավորվում է սպառողական վարկերի կարգավորման առավել խիստ ռեժիմը:</w:t>
      </w:r>
    </w:p>
    <w:p w:rsidR="00456AC3" w:rsidRPr="00E148A4" w:rsidRDefault="00456AC3" w:rsidP="00456AC3">
      <w:pPr>
        <w:pStyle w:val="NormalWeb"/>
        <w:numPr>
          <w:ilvl w:val="0"/>
          <w:numId w:val="3"/>
        </w:numPr>
        <w:spacing w:before="0" w:beforeAutospacing="0" w:after="0" w:afterAutospacing="0" w:line="276" w:lineRule="auto"/>
        <w:jc w:val="both"/>
        <w:rPr>
          <w:rFonts w:ascii="GHEA Grapalat" w:hAnsi="GHEA Grapalat"/>
          <w:bCs/>
          <w:iCs/>
        </w:rPr>
      </w:pPr>
      <w:r w:rsidRPr="00E148A4">
        <w:rPr>
          <w:rFonts w:ascii="GHEA Grapalat" w:hAnsi="GHEA Grapalat"/>
          <w:bCs/>
          <w:iCs/>
        </w:rPr>
        <w:t>Վարկային պայմանագրով տրամադրվող գումարի չափը և ժամկետները: Հիփոթեքային վարկի գումարը և տրամադրման ժամկետները, որպես կանոն, շատ ավելի մեծ են, քան` սպառողական վարկերինը: Արդյունքում, հիփոթեքային վարկերի տրամադրման հետ կապված, բանկերը ներդնում են վարկային ռիսկերի գնահատման և զսպման, ինչպես նաև` դրամական հոսքերի կառավարման սկզբունքորեն այլ մեխանիզմներ: Նշված հանգամանքով, մասնավորապես, պայմանավորվում է այն հանգամանքը, որ հիփոթեքային վարկերի պարագայում, ի տարբերություն սպառողական վարկերի, միշտ չէ, որ հնարավոր է թույլատրել վաղաժամկետ մարման ազատ հնարավորությունը: Անհրաժեշտ է, վաղաժամկետ մարման հետ կապված, ներդնել վարկատուի և վարկառուի շահերի հավասարակշռման հատուկ մեխանիզմներ, ինչը և արված է Նախագծում:</w:t>
      </w:r>
    </w:p>
    <w:p w:rsidR="00456AC3" w:rsidRPr="00E148A4" w:rsidRDefault="00456AC3" w:rsidP="00456AC3">
      <w:pPr>
        <w:pStyle w:val="NormalWeb"/>
        <w:numPr>
          <w:ilvl w:val="0"/>
          <w:numId w:val="3"/>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Սպառողական և հիփոթեքային վարկերի ոլորտում պետության կողմից իրականացվող արժութային քաղաքականության տարբերությունները: Մասնավորապես, սպառողական վարկերը միշտ պետք է տրամադրվեն ՀՀ դրամով, իսկ հիփոթեքային վարկերը կարող են տրամադրվել նաև արտարժույթով: </w:t>
      </w:r>
    </w:p>
    <w:p w:rsidR="00456AC3" w:rsidRPr="00E148A4" w:rsidRDefault="00456AC3" w:rsidP="00456AC3">
      <w:pPr>
        <w:pStyle w:val="NormalWeb"/>
        <w:numPr>
          <w:ilvl w:val="0"/>
          <w:numId w:val="3"/>
        </w:numPr>
        <w:spacing w:before="0" w:beforeAutospacing="0" w:after="0" w:afterAutospacing="0" w:line="276" w:lineRule="auto"/>
        <w:jc w:val="both"/>
        <w:rPr>
          <w:rFonts w:ascii="GHEA Grapalat" w:hAnsi="GHEA Grapalat"/>
          <w:bCs/>
          <w:iCs/>
        </w:rPr>
      </w:pPr>
      <w:r w:rsidRPr="00E148A4">
        <w:rPr>
          <w:rFonts w:ascii="GHEA Grapalat" w:hAnsi="GHEA Grapalat"/>
          <w:bCs/>
          <w:iCs/>
        </w:rPr>
        <w:t>Սպառողական և հիփոթեքային վարկերի տրամադրման եղանակների տարբերությունները: Սպառողական վարկերը տրամադրման եղանակները շատ ավելի բազմաթիվ են` վճարային քարտեր, օվերդրաֆտներ, ֆակտորինգ, տարաժամկետ վճարում նախատեսող ցանկացած այլ պայմանագիր: Վարկերի տրամադրման նշված եղանակները կիրառելի չեն հիփոթեքային վարկերի պարագայում:</w:t>
      </w:r>
    </w:p>
    <w:p w:rsidR="00456AC3" w:rsidRPr="00E148A4" w:rsidRDefault="00456AC3" w:rsidP="00456AC3">
      <w:pPr>
        <w:pStyle w:val="NormalWeb"/>
        <w:numPr>
          <w:ilvl w:val="0"/>
          <w:numId w:val="3"/>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Տոկոսադրույքների որոշման մեխանիզմները: Վարկառուի այն ծախսերը, որոնք հաշվի են առնվում հիփոթեքային վարկի տոկոսադրույքի հաշվարկում (ապահովագրություն, նոտարական վավերացում, իրավունքների գրանցում, անշարժ գույքի գնահատում), դեպքերի մեծամասնությունում, չեն առաջանում սպառողական </w:t>
      </w:r>
      <w:r w:rsidRPr="00E148A4">
        <w:rPr>
          <w:rFonts w:ascii="GHEA Grapalat" w:hAnsi="GHEA Grapalat"/>
          <w:bCs/>
          <w:iCs/>
        </w:rPr>
        <w:lastRenderedPageBreak/>
        <w:t>վարկերի պարագայում: Սա պահանջում է նախատեսել հիփոթեքային և սպառողական վարկերով տոկոսադրույքների հաշվարկման առանձնա</w:t>
      </w:r>
      <w:r w:rsidR="00DF45BE">
        <w:rPr>
          <w:rFonts w:ascii="GHEA Grapalat" w:hAnsi="GHEA Grapalat"/>
          <w:bCs/>
          <w:iCs/>
        </w:rPr>
        <w:softHyphen/>
      </w:r>
      <w:r w:rsidRPr="00E148A4">
        <w:rPr>
          <w:rFonts w:ascii="GHEA Grapalat" w:hAnsi="GHEA Grapalat"/>
          <w:bCs/>
          <w:iCs/>
        </w:rPr>
        <w:t xml:space="preserve">հատկություններ: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Սպառողական և հիփոթեքային վարկերի վերը նշված տարբերությունները պայմանավորում են այս երկու վարկատեսակների հետ կապված հարաբերություների` առանձին օրենքներով կարգավորման անհրաժեշտությունը: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Նշված հարաբերությունները մեկ օրենքով կարգավորման պարագայում կառաջանա իրավիճակ, երբ մեկ օրենքի կարգավորման առարկայում կներառվեն այնպիսի հասարակական հարաբերություներ, որոնք ի սկզբանե ունեն էական տարբերություններ: Արդյունքում, օրենքով պետք է նախատեսվեն բազմաթիվ բացառություններ կարգավորման առարկայից և տարբերվող կարգավորումներ, ինչն    արդարացված չէ իրավական տեխնիկայի և մեթոդաբանության տեսանկյունից:</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rPr>
        <w:t xml:space="preserve">         «Սպառողական կրեդիտավորման մասին» ՀՀ օրենքում փոփոխություններ և լրացում կատարելու մասին»,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ՀՀ օրենքում լրացում և փոփոխություններ կատարելու մասին», «Հրապարակային սակարկությունների մասին» ՀՀ օրենքում լրացում և փոփոխություն կատարելու մասին»</w:t>
      </w:r>
      <w:r w:rsidR="00AC4FA1">
        <w:rPr>
          <w:rFonts w:ascii="GHEA Grapalat" w:hAnsi="GHEA Grapalat"/>
        </w:rPr>
        <w:t xml:space="preserve"> և</w:t>
      </w:r>
      <w:r w:rsidRPr="00E148A4">
        <w:rPr>
          <w:rFonts w:ascii="GHEA Grapalat" w:hAnsi="GHEA Grapalat"/>
        </w:rPr>
        <w:t xml:space="preserve"> </w:t>
      </w:r>
      <w:r w:rsidR="00AC4FA1" w:rsidRPr="00E148A4">
        <w:rPr>
          <w:rFonts w:ascii="GHEA Grapalat" w:hAnsi="GHEA Grapalat"/>
        </w:rPr>
        <w:t xml:space="preserve">«Հայաստանի Հանրապետության քաղաքացիական դատավարության օրենսգրքում լրացումներ կատարելու մասին» </w:t>
      </w:r>
      <w:r w:rsidRPr="00E148A4">
        <w:rPr>
          <w:rFonts w:ascii="GHEA Grapalat" w:hAnsi="GHEA Grapalat"/>
        </w:rPr>
        <w:t xml:space="preserve">ՀՀ օրենքների նախագծերի ընդունումը պայմանավորված է </w:t>
      </w:r>
      <w:r w:rsidRPr="00E148A4">
        <w:rPr>
          <w:rFonts w:ascii="GHEA Grapalat" w:hAnsi="GHEA Grapalat" w:cs="Sylfaen"/>
        </w:rPr>
        <w:t>«Բնակարանային</w:t>
      </w:r>
      <w:r w:rsidRPr="00E148A4">
        <w:rPr>
          <w:rFonts w:ascii="GHEA Grapalat" w:hAnsi="GHEA Grapalat"/>
        </w:rPr>
        <w:t xml:space="preserve"> </w:t>
      </w:r>
      <w:r w:rsidRPr="00E148A4">
        <w:rPr>
          <w:rFonts w:ascii="GHEA Grapalat" w:hAnsi="GHEA Grapalat" w:cs="Sylfaen"/>
        </w:rPr>
        <w:t>հիփոթեքային</w:t>
      </w:r>
      <w:r w:rsidRPr="00E148A4">
        <w:rPr>
          <w:rFonts w:ascii="GHEA Grapalat" w:hAnsi="GHEA Grapalat"/>
        </w:rPr>
        <w:t xml:space="preserve"> </w:t>
      </w:r>
      <w:r w:rsidRPr="00E148A4">
        <w:rPr>
          <w:rFonts w:ascii="GHEA Grapalat" w:hAnsi="GHEA Grapalat" w:cs="Sylfaen"/>
        </w:rPr>
        <w:t xml:space="preserve">կրեդիտավորման մասին» </w:t>
      </w:r>
      <w:r w:rsidRPr="00E148A4">
        <w:rPr>
          <w:rFonts w:ascii="GHEA Grapalat" w:hAnsi="GHEA Grapalat"/>
        </w:rPr>
        <w:t>ՀՀ օրենքի ընդունմամբ:</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r w:rsidRPr="00E148A4">
        <w:rPr>
          <w:rFonts w:ascii="GHEA Grapalat" w:hAnsi="GHEA Grapalat"/>
          <w:b/>
          <w:bCs/>
          <w:iCs/>
        </w:rPr>
        <w:t>2. Առաջարկվող կարգավորման բնույթը</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rPr>
      </w:pPr>
      <w:r w:rsidRPr="00E148A4">
        <w:rPr>
          <w:rFonts w:ascii="GHEA Grapalat" w:hAnsi="GHEA Grapalat"/>
          <w:bCs/>
          <w:iCs/>
        </w:rPr>
        <w:t xml:space="preserve">   Նախագծով, հիմք ընդունելով միջազգային փորձը, առաջարկվում են հետևյալ հիմնական կարգավորումները`</w:t>
      </w:r>
    </w:p>
    <w:p w:rsidR="00456AC3" w:rsidRPr="00E148A4" w:rsidRDefault="00456AC3" w:rsidP="00456AC3">
      <w:pPr>
        <w:pStyle w:val="NormalWeb"/>
        <w:spacing w:before="0" w:beforeAutospacing="0" w:after="0" w:afterAutospacing="0" w:line="276" w:lineRule="auto"/>
        <w:jc w:val="both"/>
        <w:rPr>
          <w:rFonts w:ascii="GHEA Grapalat" w:hAnsi="GHEA Grapalat"/>
        </w:rPr>
      </w:pPr>
    </w:p>
    <w:p w:rsidR="00456AC3" w:rsidRPr="00E148A4" w:rsidRDefault="00456AC3" w:rsidP="00456AC3">
      <w:pPr>
        <w:pStyle w:val="NormalWeb"/>
        <w:numPr>
          <w:ilvl w:val="0"/>
          <w:numId w:val="2"/>
        </w:numPr>
        <w:spacing w:before="0" w:beforeAutospacing="0" w:after="0" w:afterAutospacing="0" w:line="276" w:lineRule="auto"/>
        <w:jc w:val="both"/>
        <w:rPr>
          <w:rFonts w:ascii="GHEA Grapalat" w:hAnsi="GHEA Grapalat"/>
        </w:rPr>
      </w:pPr>
      <w:r w:rsidRPr="00E148A4">
        <w:rPr>
          <w:rFonts w:ascii="GHEA Grapalat" w:hAnsi="GHEA Grapalat"/>
        </w:rPr>
        <w:t xml:space="preserve">Այն վարկերը, որոնք հանդիսանում են բնակարանային հիփոթեքային կրեդիտներ և այն անձանց (կրեդիտառուների) շրջանակը, ովքեր օգտվում են Նախագծով նախատեսված իրավունքներից:    </w:t>
      </w:r>
    </w:p>
    <w:p w:rsidR="00456AC3" w:rsidRPr="00E148A4" w:rsidRDefault="00456AC3" w:rsidP="00456AC3">
      <w:pPr>
        <w:pStyle w:val="NormalWeb"/>
        <w:numPr>
          <w:ilvl w:val="0"/>
          <w:numId w:val="2"/>
        </w:numPr>
        <w:spacing w:before="0" w:beforeAutospacing="0" w:after="0" w:afterAutospacing="0" w:line="276" w:lineRule="auto"/>
        <w:jc w:val="both"/>
        <w:rPr>
          <w:rFonts w:ascii="GHEA Grapalat" w:hAnsi="GHEA Grapalat"/>
        </w:rPr>
      </w:pPr>
      <w:r w:rsidRPr="00E148A4">
        <w:rPr>
          <w:rFonts w:ascii="GHEA Grapalat" w:hAnsi="GHEA Grapalat"/>
          <w:bCs/>
          <w:iCs/>
        </w:rPr>
        <w:t xml:space="preserve">Հիփոթեքային վարկի պայմանագրի նվազագույն պայմանները և կնքման կարգը: Սահմանվում են այն դրույթները, որոնք պարտադիր պետք է ներառվել հիփոթեքային վարկի պայմանագրում (նախագծի 7-րդ հոդված) և սահմանվում են այս պահանջը չպահպանելու հետևանքները (նախագծի 19-րդ հոդված): Միաժամանակ, պայմանագրում Նախագծի 7-րդ հոդվածում նշված դրույթները չներառելը չի հանգեցնում պայմանագրի անվավերությանը: Նման կարգավորումը </w:t>
      </w:r>
      <w:r w:rsidRPr="00E148A4">
        <w:rPr>
          <w:rFonts w:ascii="GHEA Grapalat" w:hAnsi="GHEA Grapalat"/>
          <w:bCs/>
          <w:iCs/>
        </w:rPr>
        <w:lastRenderedPageBreak/>
        <w:t>պայմանավորված այն նկատառմամբ, որ պայմանագրի անվավերությունը կհանգեցնի սպառողի համար շատ ավելի ծանր հետևանքների (ստացված վարկի վաղաժամկետ մարում, գրավի առարկայի վրա բռնագանձում տարածելու հնարավորության առաջացում), քան պայմանագրում որոշ դրույթների բացակայությունը: Ուստի, առաջարկվում է պայմանագիրն անվավեր կամ չկնքված համարելու փոխարեն, սահմանել վարկատուի կողմից վարկառուի օգտին տուգանք վճարելու պարտավորություն:</w:t>
      </w:r>
    </w:p>
    <w:p w:rsidR="00456AC3" w:rsidRPr="00E148A4" w:rsidRDefault="00456AC3" w:rsidP="00456AC3">
      <w:pPr>
        <w:pStyle w:val="NormalWeb"/>
        <w:numPr>
          <w:ilvl w:val="0"/>
          <w:numId w:val="1"/>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Վարկառուներին բացահայտման ենթակա տեղեկությունը, այդ տեղեկության ծավալը և բացահայտման կարգը, Վարկառուի և վարկատուի միջև հաղորդակցման կարգը (Նախագծի 4-րդ և 8-րդ հոդվածներ): Այս կարգավորումները գրեթե նույնանում են «Սպառողական կրեդիտավորման մասին» ՀՀ օրենքում առկա նմանատիպ կարգավորումներին, և ըստ էության, հնարավոր է Նախագծում հղում անել նշված օրենքի համապատասխան դրույթներին: Սակայն, «Սպառողական կրեդիտավորման մասին» ՀՀ օրենքին հղում չանելը, պայմանավորված է սպառողական և հիփոթեքային վարկերի հետ կապված հարաբերություններն առանձին օրենքներով կարգավորելու` որդեգրած մոտեցմամբ:     </w:t>
      </w:r>
    </w:p>
    <w:p w:rsidR="00456AC3" w:rsidRPr="00E148A4" w:rsidRDefault="00456AC3" w:rsidP="00456AC3">
      <w:pPr>
        <w:pStyle w:val="NormalWeb"/>
        <w:numPr>
          <w:ilvl w:val="0"/>
          <w:numId w:val="1"/>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Վարկառուների կողմից հիփոթեքային վարկի վաղաժամկետ մարման հնարավորությունը և այն դեպքերը, երբ վաղաժամկետ մարման պարագայում տույժ կամ վարկառուի համար այլ անբարենպաստ հետևանք չի կարող սահմանվել: </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t xml:space="preserve">      Վարկատուի և վարկառուի շահերի հավասարակշռման անհրաժեշտությունից ելնելով, Նախագծով սահմանված են դեպքեր, երբ վաղաժամկետ մարման պարագայում կարող է գանձվել տույժ (Նախագծի 13-րդ հոդված)` Նախագծով սահմանված չափից ոչ ավել: Այլ դեպթերում վաղաժամկետ մարման համար </w:t>
      </w:r>
      <w:r w:rsidRPr="00E148A4">
        <w:rPr>
          <w:rFonts w:ascii="GHEA Grapalat" w:hAnsi="GHEA Grapalat" w:cs="Sylfaen"/>
          <w:bCs/>
          <w:iCs/>
        </w:rPr>
        <w:t>տույժ</w:t>
      </w:r>
      <w:r w:rsidRPr="00E148A4">
        <w:rPr>
          <w:rFonts w:ascii="GHEA Grapalat" w:hAnsi="GHEA Grapalat"/>
          <w:bCs/>
          <w:iCs/>
        </w:rPr>
        <w:t xml:space="preserve"> կամ որևէ այլ անբարենպաստ հետևավանք չի կարող առաջանալ:</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t xml:space="preserve">      Նման կարգավորումը պայմանավորված է այն հանգամանքով, որ հիփոթեքային վարկերը, որպես կանոն, տրամադրվում են երկար ժամանակով: Այդ ընթացքում բանկերը կրում են շուկայում տոկոսադրույքների անբարենպաստ տատանումների ռիսկը և ստիպված են ներդնել տրամադրված վարկերից ստացվող դրամական հոսքերի կառավարման հատուկ մեխանիզմներ: Հիփոթեքային վարկերով ցանկացած ժամանակ վաղաժամկետ մարում թույլատրելը կառաջացնի վարկավորման շուկայի անկայունության ռիսկ և, որպես հետևանք` հիփոթեքային վարկավորման ծավալի կրճատում: </w:t>
      </w:r>
    </w:p>
    <w:p w:rsidR="00456AC3" w:rsidRPr="00E148A4" w:rsidRDefault="00456AC3" w:rsidP="00456AC3">
      <w:pPr>
        <w:pStyle w:val="NormalWeb"/>
        <w:numPr>
          <w:ilvl w:val="0"/>
          <w:numId w:val="1"/>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Վարկատուի կողմից Նախագծով սահմանված հատուկ կարգավորումները չպահպանելու հետևանքները: Նախագծի 17-րդ և 18-րդ հոդվածներով սահմանվում է կրեդիտավորողի պատասխանատվությունը պետության և վարկառուի առջև` Նախագծով սահմանված դրույթները խախտելու համար: </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lastRenderedPageBreak/>
        <w:t xml:space="preserve"> Մասնավորապես, Նախագծի դրույթները խախտելու դեպքում, կրեդիտավորողը պարտավոր կլինի հօգուտ վարկառուի վճարել տույժ` 300.000 ՀՀ դրամ գումարի չափով:  </w:t>
      </w:r>
    </w:p>
    <w:p w:rsidR="00456AC3" w:rsidRPr="00E148A4" w:rsidRDefault="00456AC3" w:rsidP="00456AC3">
      <w:pPr>
        <w:pStyle w:val="NormalWeb"/>
        <w:numPr>
          <w:ilvl w:val="0"/>
          <w:numId w:val="1"/>
        </w:numPr>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Օժանդակ ծառայություններից օգտվելու կանոններ: Նախագծով սահմանվել է անշարժ գույքի գնահատում իրականացնող ընկերությունների ընտրության չափանիշներ(գնահատողների ընտրության լայն հնարավորություն, միմյանց և կրեդիտառուի հետ փոխկապակցվածության բացառում, բացառապես անշարժ գույքի գնահատման գործունեություն իրականացնելու թույլտվություն ունեցող գնահատողների ծառայություններից օգտվելու պահանջ և այլն) այն դեպքում, երբ կրեդիտավորողը իր կողմից առաջարկվող ծառայությունների մատուցման պայմանագրի կնքումը պայմանավորել է առանձին գնահատողների ծառայություններից օգտվելու հետ: </w:t>
      </w:r>
    </w:p>
    <w:p w:rsidR="00456AC3" w:rsidRPr="00E148A4" w:rsidRDefault="00456AC3" w:rsidP="00456AC3">
      <w:pPr>
        <w:pStyle w:val="NormalWeb"/>
        <w:spacing w:before="0" w:beforeAutospacing="0" w:after="0" w:afterAutospacing="0" w:line="276" w:lineRule="auto"/>
        <w:ind w:left="720"/>
        <w:jc w:val="both"/>
        <w:rPr>
          <w:rFonts w:ascii="GHEA Grapalat" w:hAnsi="GHEA Grapalat"/>
          <w:bCs/>
          <w:iCs/>
        </w:rPr>
      </w:pPr>
      <w:r w:rsidRPr="00E148A4">
        <w:rPr>
          <w:rFonts w:ascii="GHEA Grapalat" w:hAnsi="GHEA Grapalat"/>
          <w:bCs/>
          <w:iCs/>
        </w:rPr>
        <w:t xml:space="preserve">       Նման կարգավորում նախատեսելու անհրաժեշտությունը պայմանավորված է այն հանգամանքով, որ իրակավիրառ պրակտիկայում արձանագրվել են որոշ դեպքեր, երբ գնահատողներն ուղղակիորեն կամ անուղղակիորեն կապված են եղել միմյանց հետ կամ իրենց հետ համագործակցող ֆինանսական կազմակերպության հետ, ինչը սպառողի համար գործնականում չի ապահովել ընտրության լայն հնարավորություն: Նույնիսկ այն դեպքերում, երբ ընդունելի գնահատողների ցանկից ընտրություն կատարելու հնարավրությունն ապահովված է եղել, ապա չի չապահովվել գույքի գնահատման գործընթացի անաչառությունը, անկախությունը և օբյեկտիվ գնահատական տալու հնարավորությունը: Արդյունքում, ֆինանսական ծառայության սպառողը կորցնում է վստահությունը գնահատման արդյունքների օբյեկտիվության, դրա հիման վրա իրեն մատուցված ծառայության որակի և ընդհանուր առմամբ ֆինանսական համակարգի նկատմամբ: Ավելին, ստեղծված իրավիճակում ոլորտում չի ապահովվում առողջ մրցակցային դաշտի ձևավորումը:  </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r w:rsidRPr="00E148A4">
        <w:rPr>
          <w:rFonts w:ascii="GHEA Grapalat" w:hAnsi="GHEA Grapalat"/>
          <w:b/>
          <w:bCs/>
          <w:iCs/>
        </w:rPr>
        <w:t>3. Նախագծի մշակման գործընթացում ներգրավված ինստիտուտները, անձինք և նրանց դիրքորոշումը</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Նախագիծը մշակվել է ՀՀ կենտրոնական բանկի կողմից: Նախագծի մշակման գործընթացում ներգրավված են եղել ՀՀ տարածքում գործող բանկերը, վարկային կազմակերպությունները:</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Նախագիծը ներկայացվել է նաև ՀՀ պետական մարմինների կարծիքի և կարգավորման ազդեցության գնահատմանը: </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t xml:space="preserve">      Վերը նշված սուբյեկտների կողմից Նախագծի վերաբերյալ տրված առաջարկություններն ու դիտողությունները քննարկվել են և ներառվել են Նախագծում:</w:t>
      </w:r>
    </w:p>
    <w:p w:rsidR="00456AC3" w:rsidRPr="00E148A4" w:rsidRDefault="00456AC3" w:rsidP="00456AC3">
      <w:pPr>
        <w:pStyle w:val="NormalWeb"/>
        <w:spacing w:before="0" w:beforeAutospacing="0" w:after="0" w:afterAutospacing="0" w:line="276" w:lineRule="auto"/>
        <w:jc w:val="both"/>
        <w:rPr>
          <w:rFonts w:ascii="GHEA Grapalat" w:hAnsi="GHEA Grapalat"/>
          <w:bCs/>
          <w:iCs/>
        </w:rPr>
      </w:pPr>
      <w:r w:rsidRPr="00E148A4">
        <w:rPr>
          <w:rFonts w:ascii="GHEA Grapalat" w:hAnsi="GHEA Grapalat"/>
          <w:bCs/>
          <w:iCs/>
        </w:rPr>
        <w:lastRenderedPageBreak/>
        <w:t xml:space="preserve">      Այն առաջարկություններն ու դիտողությունները, որոնք Նախագծում չեն ներառվել և դրանց չներառելու հիմնավորումները նշված են ամփոփաթերթում: </w:t>
      </w: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p>
    <w:p w:rsidR="00456AC3" w:rsidRPr="00E148A4" w:rsidRDefault="00456AC3" w:rsidP="00456AC3">
      <w:pPr>
        <w:pStyle w:val="NormalWeb"/>
        <w:spacing w:before="0" w:beforeAutospacing="0" w:after="0" w:afterAutospacing="0" w:line="276" w:lineRule="auto"/>
        <w:jc w:val="both"/>
        <w:rPr>
          <w:rFonts w:ascii="GHEA Grapalat" w:hAnsi="GHEA Grapalat"/>
          <w:b/>
          <w:bCs/>
          <w:iCs/>
        </w:rPr>
      </w:pPr>
      <w:r w:rsidRPr="00E148A4">
        <w:rPr>
          <w:rFonts w:ascii="GHEA Grapalat" w:hAnsi="GHEA Grapalat"/>
          <w:b/>
          <w:bCs/>
          <w:iCs/>
        </w:rPr>
        <w:t>4.Ակնկալվող արդյունքը</w:t>
      </w:r>
    </w:p>
    <w:p w:rsidR="00456AC3" w:rsidRPr="00E148A4" w:rsidRDefault="00456AC3" w:rsidP="00456AC3">
      <w:pPr>
        <w:pStyle w:val="NormalWeb"/>
        <w:spacing w:before="0" w:beforeAutospacing="0" w:after="0" w:afterAutospacing="0" w:line="276" w:lineRule="auto"/>
        <w:jc w:val="both"/>
        <w:rPr>
          <w:rFonts w:ascii="GHEA Grapalat" w:hAnsi="GHEA Grapalat"/>
          <w:b/>
          <w:bCs/>
          <w:i/>
          <w:iCs/>
        </w:rPr>
      </w:pPr>
    </w:p>
    <w:p w:rsidR="00456AC3" w:rsidRPr="00E148A4" w:rsidRDefault="00456AC3" w:rsidP="00456AC3">
      <w:pPr>
        <w:spacing w:after="0"/>
        <w:ind w:firstLine="432"/>
        <w:jc w:val="both"/>
        <w:rPr>
          <w:sz w:val="24"/>
          <w:szCs w:val="24"/>
        </w:rPr>
      </w:pPr>
      <w:r w:rsidRPr="00E148A4">
        <w:rPr>
          <w:sz w:val="24"/>
          <w:szCs w:val="24"/>
        </w:rPr>
        <w:t>Վերոնշյալ նախագծերի ընդունումը հնարավորություն կտա հիփոթեքային վարկերի տրամադրման պայմանների և կարգի վերաբերյալ միասնական կանոնների սահմանման միջոցով առավել լիարժեք դարձնել հիփոթեքային վարկավորման ոլորտում սպառողների իրավունքների և օրինական շահերի պաշտպանությունը, ինչպես նաև անխոչընդոտ իրականացնել հիփոթեքային վարկի տրամադրման և հետագա սպասարկման հետ կապված տարբեր ընթացակարգերը: Վերը նշվածն իր հերթին կնպաստի հասարակության առավել լայն զանգվածների համար բնակարան ձեռք բերելու սոցիալական խնդրի լուծմանը:</w:t>
      </w:r>
    </w:p>
    <w:p w:rsidR="00456AC3" w:rsidRPr="00E148A4" w:rsidRDefault="00456AC3" w:rsidP="00456AC3">
      <w:pPr>
        <w:pStyle w:val="NormalWeb"/>
        <w:spacing w:before="0" w:beforeAutospacing="0" w:after="0" w:afterAutospacing="0" w:line="276" w:lineRule="auto"/>
        <w:jc w:val="both"/>
        <w:rPr>
          <w:rFonts w:ascii="GHEA Grapalat" w:hAnsi="GHEA Grapalat"/>
          <w:b/>
          <w:bCs/>
          <w:i/>
          <w:iCs/>
        </w:rPr>
      </w:pPr>
    </w:p>
    <w:p w:rsidR="00AA26A1" w:rsidRPr="00E148A4" w:rsidRDefault="00AA26A1"/>
    <w:p w:rsidR="00456AC3" w:rsidRDefault="00456AC3">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Default="000D3BBA">
      <w:pPr>
        <w:rPr>
          <w:color w:val="FF0000"/>
        </w:rPr>
      </w:pPr>
    </w:p>
    <w:p w:rsidR="000D3BBA" w:rsidRPr="00E148A4" w:rsidRDefault="000D3BBA">
      <w:pPr>
        <w:rPr>
          <w:color w:val="FF0000"/>
        </w:rPr>
      </w:pPr>
    </w:p>
    <w:p w:rsidR="005B751B" w:rsidRPr="00025A45" w:rsidRDefault="005B751B" w:rsidP="005B751B">
      <w:pPr>
        <w:spacing w:line="360" w:lineRule="auto"/>
        <w:jc w:val="center"/>
        <w:rPr>
          <w:b/>
          <w:sz w:val="24"/>
          <w:szCs w:val="24"/>
          <w:lang w:val="en-GB"/>
        </w:rPr>
      </w:pPr>
      <w:r w:rsidRPr="00025A45">
        <w:rPr>
          <w:b/>
          <w:sz w:val="24"/>
          <w:szCs w:val="24"/>
          <w:lang w:val="en-GB"/>
        </w:rPr>
        <w:lastRenderedPageBreak/>
        <w:t>ԵԶՐԱԿԱՑՈՒԹՅՈՒՆ</w:t>
      </w:r>
    </w:p>
    <w:p w:rsidR="007D1796" w:rsidRPr="00E148A4" w:rsidRDefault="0041207B" w:rsidP="0043336B">
      <w:pPr>
        <w:spacing w:after="0" w:line="240" w:lineRule="auto"/>
        <w:ind w:right="-4"/>
        <w:jc w:val="center"/>
        <w:rPr>
          <w:color w:val="FF0000"/>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w:t>
      </w:r>
      <w:r w:rsidR="00AA16CD">
        <w:rPr>
          <w:rFonts w:cs="Sylfaen"/>
          <w:b/>
        </w:rPr>
        <w:softHyphen/>
      </w:r>
      <w:r w:rsidRPr="00E148A4">
        <w:rPr>
          <w:rFonts w:cs="Sylfaen"/>
          <w:b/>
        </w:rPr>
        <w:t>ՌՈՂԱ</w:t>
      </w:r>
      <w:r w:rsidR="00AA16CD">
        <w:rPr>
          <w:rFonts w:cs="Sylfaen"/>
          <w:b/>
        </w:rPr>
        <w:softHyphen/>
      </w:r>
      <w:r w:rsidR="00AA16CD">
        <w:rPr>
          <w:rFonts w:cs="Sylfaen"/>
          <w:b/>
        </w:rPr>
        <w:softHyphen/>
      </w:r>
      <w:r w:rsidRPr="00E148A4">
        <w:rPr>
          <w:rFonts w:cs="Sylfaen"/>
          <w:b/>
        </w:rPr>
        <w:t>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ՓՈՓՈ</w:t>
      </w:r>
      <w:r w:rsidR="00AA16CD">
        <w:rPr>
          <w:rFonts w:cs="Sylfaen"/>
          <w:b/>
        </w:rPr>
        <w:softHyphen/>
      </w:r>
      <w:r w:rsidRPr="00E148A4">
        <w:rPr>
          <w:rFonts w:cs="Sylfaen"/>
          <w:b/>
        </w:rPr>
        <w:t>ԽՈՒԹՅՈՒՆ</w:t>
      </w:r>
      <w:r w:rsidR="00AA16CD">
        <w:rPr>
          <w:rFonts w:cs="Sylfaen"/>
          <w:b/>
        </w:rPr>
        <w:softHyphen/>
      </w:r>
      <w:r w:rsidRPr="00E148A4">
        <w:rPr>
          <w:rFonts w:cs="Sylfaen"/>
          <w:b/>
        </w:rPr>
        <w:t>ՆԵՐ և 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w:t>
      </w:r>
      <w:r w:rsidR="00AA16CD">
        <w:rPr>
          <w:rFonts w:cs="Sylfaen"/>
          <w:b/>
        </w:rPr>
        <w:softHyphen/>
      </w:r>
      <w:r w:rsidRPr="00E148A4">
        <w:rPr>
          <w:rFonts w:cs="Sylfaen"/>
          <w:b/>
        </w:rPr>
        <w:t>ԿԵՐ</w:t>
      </w:r>
      <w:r w:rsidR="00AA16CD">
        <w:rPr>
          <w:rFonts w:cs="Sylfaen"/>
          <w:b/>
        </w:rPr>
        <w:softHyphen/>
      </w:r>
      <w:r w:rsidR="00AA16CD">
        <w:rPr>
          <w:rFonts w:cs="Sylfaen"/>
          <w:b/>
        </w:rPr>
        <w:softHyphen/>
      </w:r>
      <w:r w:rsidRPr="00E148A4">
        <w:rPr>
          <w:rFonts w:cs="Sylfaen"/>
          <w:b/>
        </w:rPr>
        <w:t>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w:t>
      </w:r>
      <w:r w:rsidR="00AA16CD">
        <w:rPr>
          <w:rFonts w:cs="Sylfaen"/>
          <w:b/>
        </w:rPr>
        <w:softHyphen/>
      </w:r>
      <w:r w:rsidRPr="00E148A4">
        <w:rPr>
          <w:rFonts w:cs="Sylfaen"/>
          <w:b/>
        </w:rPr>
        <w:t>ՄԱ</w:t>
      </w:r>
      <w:r w:rsidR="00AA16CD">
        <w:rPr>
          <w:rFonts w:cs="Sylfaen"/>
          <w:b/>
        </w:rPr>
        <w:softHyphen/>
      </w:r>
      <w:r w:rsidRPr="00E148A4">
        <w:rPr>
          <w:rFonts w:cs="Sylfaen"/>
          <w:b/>
        </w:rPr>
        <w:t>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w:t>
      </w:r>
      <w:r w:rsidR="00AA16CD">
        <w:rPr>
          <w:rFonts w:cs="Sylfaen"/>
          <w:b/>
        </w:rPr>
        <w:softHyphen/>
      </w:r>
      <w:r w:rsidRPr="00E148A4">
        <w:rPr>
          <w:rFonts w:cs="Sylfaen"/>
          <w:b/>
        </w:rPr>
        <w:t>ԹՅՈՒՆ</w:t>
      </w:r>
      <w:r w:rsidR="00AA16CD">
        <w:rPr>
          <w:rFonts w:cs="Sylfaen"/>
          <w:b/>
        </w:rPr>
        <w:softHyphen/>
      </w:r>
      <w:r w:rsidRPr="00E148A4">
        <w:rPr>
          <w:rFonts w:cs="Sylfaen"/>
          <w:b/>
        </w:rPr>
        <w:t>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ԼՐԱՑՈՒՄ և ՓՈՓՈԽՈՒ</w:t>
      </w:r>
      <w:r w:rsidR="00AA16CD">
        <w:rPr>
          <w:rFonts w:cs="Sylfaen"/>
          <w:b/>
        </w:rPr>
        <w:softHyphen/>
      </w:r>
      <w:r w:rsidRPr="00E148A4">
        <w:rPr>
          <w:rFonts w:cs="Sylfaen"/>
          <w:b/>
        </w:rPr>
        <w:t>ԹՅՈՒՆ</w:t>
      </w:r>
      <w:r w:rsidR="00AA16CD">
        <w:rPr>
          <w:rFonts w:cs="Sylfaen"/>
          <w:b/>
        </w:rPr>
        <w:softHyphen/>
      </w:r>
      <w:r w:rsidRPr="00E148A4">
        <w:rPr>
          <w:rFonts w:cs="Sylfaen"/>
          <w:b/>
        </w:rPr>
        <w:t>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w:t>
      </w:r>
      <w:r w:rsidRPr="00E148A4">
        <w:rPr>
          <w:rFonts w:cs="Sylfaen"/>
          <w:b/>
        </w:rPr>
        <w:t>ՀՐԱՊԱՐԱԿԱՅԻՆ</w:t>
      </w:r>
      <w:r w:rsidRPr="00E148A4">
        <w:rPr>
          <w:b/>
        </w:rPr>
        <w:t xml:space="preserve"> </w:t>
      </w:r>
      <w:r w:rsidRPr="00E148A4">
        <w:rPr>
          <w:rFonts w:cs="Sylfaen"/>
          <w:b/>
        </w:rPr>
        <w:t>ՍԱԿԱՐ</w:t>
      </w:r>
      <w:r w:rsidR="00AA16CD">
        <w:rPr>
          <w:rFonts w:cs="Sylfaen"/>
          <w:b/>
        </w:rPr>
        <w:softHyphen/>
      </w:r>
      <w:r w:rsidRPr="00E148A4">
        <w:rPr>
          <w:rFonts w:cs="Sylfaen"/>
          <w:b/>
        </w:rPr>
        <w:t>ԿՈՒ</w:t>
      </w:r>
      <w:r w:rsidR="00AA16CD">
        <w:rPr>
          <w:rFonts w:cs="Sylfaen"/>
          <w:b/>
        </w:rPr>
        <w:softHyphen/>
      </w:r>
      <w:r w:rsidRPr="00E148A4">
        <w:rPr>
          <w:rFonts w:cs="Sylfaen"/>
          <w:b/>
        </w:rPr>
        <w:t>ԹՅՈՒՆ</w:t>
      </w:r>
      <w:r w:rsidR="00AA16CD">
        <w:rPr>
          <w:rFonts w:cs="Sylfaen"/>
          <w:b/>
        </w:rPr>
        <w:softHyphen/>
      </w:r>
      <w:r w:rsidRPr="00E148A4">
        <w:rPr>
          <w:rFonts w:cs="Sylfaen"/>
          <w:b/>
        </w:rPr>
        <w:t>ՆԵ</w:t>
      </w:r>
      <w:r w:rsidR="00AA16CD">
        <w:rPr>
          <w:rFonts w:cs="Sylfaen"/>
          <w:b/>
        </w:rPr>
        <w:softHyphen/>
      </w:r>
      <w:r w:rsidRPr="00E148A4">
        <w:rPr>
          <w:rFonts w:cs="Sylfaen"/>
          <w:b/>
        </w:rPr>
        <w:t>ՐԻ</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ՆԵՐ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w:t>
      </w:r>
      <w:r w:rsidR="00AA16CD">
        <w:rPr>
          <w:rFonts w:cs="Sylfaen"/>
          <w:b/>
        </w:rPr>
        <w:softHyphen/>
      </w:r>
      <w:r w:rsidRPr="00E148A4">
        <w:rPr>
          <w:rFonts w:cs="Sylfaen"/>
          <w:b/>
        </w:rPr>
        <w:t>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xml:space="preserve">» </w:t>
      </w:r>
      <w:r w:rsidRPr="00E148A4">
        <w:rPr>
          <w:rFonts w:cs="Sylfaen"/>
          <w:b/>
          <w:caps/>
        </w:rPr>
        <w:t>ՀՀ</w:t>
      </w:r>
      <w:r w:rsidRPr="00E148A4">
        <w:rPr>
          <w:rFonts w:eastAsia="Batang" w:cs="Arial Armenian"/>
          <w:b/>
          <w:lang w:eastAsia="ru-RU"/>
        </w:rPr>
        <w:t xml:space="preserve"> </w:t>
      </w:r>
      <w:r w:rsidRPr="00E148A4">
        <w:rPr>
          <w:rFonts w:eastAsia="Batang" w:cs="Sylfaen"/>
          <w:b/>
          <w:lang w:val="ru-RU" w:eastAsia="ru-RU"/>
        </w:rPr>
        <w:t>ՕՐԵՆՔ</w:t>
      </w:r>
      <w:r w:rsidRPr="00E148A4">
        <w:rPr>
          <w:rFonts w:eastAsia="Batang" w:cs="Sylfaen"/>
          <w:b/>
          <w:lang w:eastAsia="ru-RU"/>
        </w:rPr>
        <w:softHyphen/>
      </w:r>
      <w:r w:rsidRPr="00E148A4">
        <w:rPr>
          <w:rFonts w:eastAsia="Batang" w:cs="Sylfaen"/>
          <w:b/>
          <w:lang w:val="ru-RU" w:eastAsia="ru-RU"/>
        </w:rPr>
        <w:t>ՆԵՐԻ</w:t>
      </w:r>
      <w:r w:rsidRPr="00E148A4">
        <w:rPr>
          <w:rFonts w:eastAsia="Batang" w:cs="Arial Armenian"/>
          <w:b/>
          <w:lang w:eastAsia="ru-RU"/>
        </w:rPr>
        <w:t xml:space="preserve"> </w:t>
      </w:r>
      <w:r w:rsidRPr="00E148A4">
        <w:rPr>
          <w:rFonts w:eastAsia="Batang" w:cs="Sylfaen"/>
          <w:b/>
          <w:lang w:val="ru-RU" w:eastAsia="ru-RU"/>
        </w:rPr>
        <w:t>ՆԱ</w:t>
      </w:r>
      <w:r w:rsidRPr="00E148A4">
        <w:rPr>
          <w:rFonts w:eastAsia="Batang" w:cs="Sylfaen"/>
          <w:b/>
          <w:lang w:eastAsia="ru-RU"/>
        </w:rPr>
        <w:softHyphen/>
      </w:r>
      <w:r w:rsidRPr="00E148A4">
        <w:rPr>
          <w:rFonts w:eastAsia="Batang" w:cs="Sylfaen"/>
          <w:b/>
          <w:lang w:val="ru-RU" w:eastAsia="ru-RU"/>
        </w:rPr>
        <w:t>ԽԱԳԾԵՐԻ</w:t>
      </w:r>
      <w:r w:rsidRPr="00E148A4">
        <w:rPr>
          <w:rFonts w:eastAsia="Batang" w:cs="Arial Armenian"/>
          <w:b/>
          <w:lang w:eastAsia="ru-RU"/>
        </w:rPr>
        <w:t xml:space="preserve"> ՓԱԹԵԹԻ</w:t>
      </w:r>
      <w:r w:rsidRPr="00E148A4">
        <w:rPr>
          <w:rFonts w:eastAsia="Batang" w:cs="Arial Armenian"/>
          <w:lang w:eastAsia="ru-RU"/>
        </w:rPr>
        <w:t xml:space="preserve"> </w:t>
      </w:r>
      <w:r w:rsidRPr="00E148A4">
        <w:rPr>
          <w:rFonts w:cs="Sylfaen"/>
          <w:b/>
          <w:lang w:val="en-GB"/>
        </w:rPr>
        <w:t>ԸՆԴՈՒՆՄԱՆ</w:t>
      </w:r>
      <w:r w:rsidRPr="00E148A4">
        <w:rPr>
          <w:lang w:val="fr-FR"/>
        </w:rPr>
        <w:t xml:space="preserve"> </w:t>
      </w:r>
      <w:r w:rsidRPr="00E148A4">
        <w:rPr>
          <w:rFonts w:cs="Times Armenian"/>
          <w:b/>
          <w:lang w:val="hy-AM"/>
        </w:rPr>
        <w:t>ԿԱՊԱԿՑՈՒԹՅԱՄԲ ՊԵՏԱԿԱՆ ԲՅՈՒ</w:t>
      </w:r>
      <w:r w:rsidR="00AA16CD">
        <w:rPr>
          <w:rFonts w:cs="Times Armenian"/>
          <w:b/>
        </w:rPr>
        <w:softHyphen/>
      </w:r>
      <w:r w:rsidRPr="00E148A4">
        <w:rPr>
          <w:rFonts w:cs="Times Armenian"/>
          <w:b/>
          <w:lang w:val="hy-AM"/>
        </w:rPr>
        <w:t xml:space="preserve">ՋԵԻ ԵԿԱՄՈՒՏՆԵՐԻ </w:t>
      </w:r>
      <w:r w:rsidRPr="00E148A4">
        <w:rPr>
          <w:rFonts w:cs="Times Armenian"/>
          <w:b/>
          <w:lang w:val="en-GB"/>
        </w:rPr>
        <w:t>ԷԱԿԱ</w:t>
      </w:r>
      <w:r w:rsidR="008A249E">
        <w:rPr>
          <w:rFonts w:cs="Times Armenian"/>
          <w:b/>
          <w:lang w:val="en-GB"/>
        </w:rPr>
        <w:t>Ն</w:t>
      </w:r>
      <w:r w:rsidRPr="00E148A4">
        <w:rPr>
          <w:rFonts w:cs="Times Armenian"/>
          <w:b/>
          <w:lang w:val="en-GB"/>
        </w:rPr>
        <w:t xml:space="preserve"> </w:t>
      </w:r>
      <w:r w:rsidRPr="00E148A4">
        <w:rPr>
          <w:rFonts w:cs="Times Armenian"/>
          <w:b/>
          <w:lang w:val="hy-AM"/>
        </w:rPr>
        <w:t>ՆՎԱԶԵՑՄԱՆ</w:t>
      </w:r>
      <w:r w:rsidRPr="00E148A4">
        <w:rPr>
          <w:rFonts w:cs="Times Armenian"/>
          <w:b/>
        </w:rPr>
        <w:t xml:space="preserve"> </w:t>
      </w:r>
      <w:r w:rsidRPr="00E148A4">
        <w:rPr>
          <w:rFonts w:cs="Times Armenian"/>
          <w:b/>
          <w:lang w:val="hy-AM"/>
        </w:rPr>
        <w:t>ԿԱՄ ԾԱԽՍԵՐԻ ԱՎԵԼԱՑՄԱՆ ՄԱՍԻՆ</w:t>
      </w:r>
    </w:p>
    <w:p w:rsidR="007D1796" w:rsidRPr="00E148A4" w:rsidRDefault="007D1796" w:rsidP="0041207B">
      <w:pPr>
        <w:ind w:left="1080" w:right="896" w:hanging="1080"/>
        <w:rPr>
          <w:color w:val="FF0000"/>
          <w:sz w:val="24"/>
          <w:szCs w:val="24"/>
        </w:rPr>
      </w:pPr>
    </w:p>
    <w:p w:rsidR="0041207B" w:rsidRPr="00E148A4" w:rsidRDefault="0041207B" w:rsidP="0041207B">
      <w:pPr>
        <w:shd w:val="clear" w:color="auto" w:fill="FFFFFF"/>
        <w:spacing w:line="360" w:lineRule="auto"/>
        <w:ind w:right="134" w:firstLine="720"/>
        <w:jc w:val="both"/>
        <w:rPr>
          <w:sz w:val="24"/>
          <w:szCs w:val="24"/>
          <w:lang w:val="fr-FR"/>
        </w:rPr>
      </w:pPr>
      <w:r w:rsidRPr="00E148A4">
        <w:rPr>
          <w:bCs/>
          <w:sz w:val="24"/>
          <w:szCs w:val="24"/>
          <w:lang w:val="af-ZA"/>
        </w:rPr>
        <w:t xml:space="preserve">ՀՀ օրենքների նախագծերի փաթեթի </w:t>
      </w:r>
      <w:r w:rsidRPr="00E148A4">
        <w:rPr>
          <w:sz w:val="24"/>
          <w:szCs w:val="24"/>
          <w:lang w:val="hy-AM"/>
        </w:rPr>
        <w:t xml:space="preserve">ընդունման կապակցությամբ </w:t>
      </w:r>
      <w:r w:rsidRPr="00E148A4">
        <w:rPr>
          <w:rFonts w:cs="Sylfaen"/>
          <w:sz w:val="24"/>
          <w:szCs w:val="24"/>
        </w:rPr>
        <w:t>պետա</w:t>
      </w:r>
      <w:r w:rsidRPr="00E148A4">
        <w:rPr>
          <w:rFonts w:cs="Sylfaen"/>
          <w:sz w:val="24"/>
          <w:szCs w:val="24"/>
          <w:lang w:val="fr-FR"/>
        </w:rPr>
        <w:softHyphen/>
      </w:r>
      <w:r w:rsidRPr="00E148A4">
        <w:rPr>
          <w:rFonts w:cs="Sylfaen"/>
          <w:sz w:val="24"/>
          <w:szCs w:val="24"/>
          <w:lang w:val="fr-FR"/>
        </w:rPr>
        <w:softHyphen/>
      </w:r>
      <w:r w:rsidRPr="00E148A4">
        <w:rPr>
          <w:rFonts w:cs="Sylfaen"/>
          <w:sz w:val="24"/>
          <w:szCs w:val="24"/>
        </w:rPr>
        <w:t>կան</w:t>
      </w:r>
      <w:r w:rsidRPr="00E148A4">
        <w:rPr>
          <w:rFonts w:cs="Sylfaen"/>
          <w:sz w:val="24"/>
          <w:szCs w:val="24"/>
          <w:lang w:val="fr-FR"/>
        </w:rPr>
        <w:t xml:space="preserve"> </w:t>
      </w:r>
      <w:r w:rsidRPr="00E148A4">
        <w:rPr>
          <w:rFonts w:cs="Sylfaen"/>
          <w:sz w:val="24"/>
          <w:szCs w:val="24"/>
        </w:rPr>
        <w:t>բյուջեի</w:t>
      </w:r>
      <w:r w:rsidRPr="00E148A4">
        <w:rPr>
          <w:sz w:val="24"/>
          <w:szCs w:val="24"/>
          <w:lang w:val="fr-FR"/>
        </w:rPr>
        <w:t xml:space="preserve"> </w:t>
      </w:r>
      <w:r w:rsidRPr="00E148A4">
        <w:rPr>
          <w:rFonts w:cs="Sylfaen"/>
          <w:sz w:val="24"/>
          <w:szCs w:val="24"/>
        </w:rPr>
        <w:t>եկա</w:t>
      </w:r>
      <w:r w:rsidRPr="00E148A4">
        <w:rPr>
          <w:sz w:val="24"/>
          <w:szCs w:val="24"/>
          <w:lang w:val="fr-FR"/>
        </w:rPr>
        <w:softHyphen/>
      </w:r>
      <w:r w:rsidRPr="00E148A4">
        <w:rPr>
          <w:sz w:val="24"/>
          <w:szCs w:val="24"/>
          <w:lang w:val="fr-FR"/>
        </w:rPr>
        <w:softHyphen/>
      </w:r>
      <w:r w:rsidRPr="00E148A4">
        <w:rPr>
          <w:rFonts w:cs="Sylfaen"/>
          <w:sz w:val="24"/>
          <w:szCs w:val="24"/>
        </w:rPr>
        <w:t>մուտ</w:t>
      </w:r>
      <w:r w:rsidRPr="00E148A4">
        <w:rPr>
          <w:sz w:val="24"/>
          <w:szCs w:val="24"/>
          <w:lang w:val="fr-FR"/>
        </w:rPr>
        <w:softHyphen/>
      </w:r>
      <w:r w:rsidRPr="00E148A4">
        <w:rPr>
          <w:rFonts w:cs="Sylfaen"/>
          <w:sz w:val="24"/>
          <w:szCs w:val="24"/>
        </w:rPr>
        <w:t>ների</w:t>
      </w:r>
      <w:r w:rsidRPr="00E148A4">
        <w:rPr>
          <w:sz w:val="24"/>
          <w:szCs w:val="24"/>
          <w:lang w:val="fr-FR"/>
        </w:rPr>
        <w:t xml:space="preserve"> էական </w:t>
      </w:r>
      <w:r w:rsidRPr="00E148A4">
        <w:rPr>
          <w:rFonts w:cs="Sylfaen"/>
          <w:sz w:val="24"/>
          <w:szCs w:val="24"/>
        </w:rPr>
        <w:t>նվա</w:t>
      </w:r>
      <w:r w:rsidRPr="00E148A4">
        <w:rPr>
          <w:sz w:val="24"/>
          <w:szCs w:val="24"/>
          <w:lang w:val="fr-FR"/>
        </w:rPr>
        <w:softHyphen/>
      </w:r>
      <w:r w:rsidRPr="00E148A4">
        <w:rPr>
          <w:rFonts w:cs="Sylfaen"/>
          <w:sz w:val="24"/>
          <w:szCs w:val="24"/>
        </w:rPr>
        <w:t>զե</w:t>
      </w:r>
      <w:r w:rsidRPr="00E148A4">
        <w:rPr>
          <w:sz w:val="24"/>
          <w:szCs w:val="24"/>
          <w:lang w:val="fr-FR"/>
        </w:rPr>
        <w:softHyphen/>
      </w:r>
      <w:r w:rsidRPr="00E148A4">
        <w:rPr>
          <w:sz w:val="24"/>
          <w:szCs w:val="24"/>
          <w:lang w:val="fr-FR"/>
        </w:rPr>
        <w:softHyphen/>
      </w:r>
      <w:r w:rsidRPr="00E148A4">
        <w:rPr>
          <w:rFonts w:cs="Sylfaen"/>
          <w:sz w:val="24"/>
          <w:szCs w:val="24"/>
        </w:rPr>
        <w:t>ցում</w:t>
      </w:r>
      <w:r w:rsidRPr="00E148A4">
        <w:rPr>
          <w:sz w:val="24"/>
          <w:szCs w:val="24"/>
          <w:lang w:val="fr-FR"/>
        </w:rPr>
        <w:t xml:space="preserve"> </w:t>
      </w:r>
      <w:r w:rsidRPr="00E148A4">
        <w:rPr>
          <w:rFonts w:cs="Sylfaen"/>
          <w:sz w:val="24"/>
          <w:szCs w:val="24"/>
        </w:rPr>
        <w:t>կամ</w:t>
      </w:r>
      <w:r w:rsidRPr="00E148A4">
        <w:rPr>
          <w:sz w:val="24"/>
          <w:szCs w:val="24"/>
          <w:lang w:val="fr-FR"/>
        </w:rPr>
        <w:t xml:space="preserve"> </w:t>
      </w:r>
      <w:r w:rsidRPr="00E148A4">
        <w:rPr>
          <w:rFonts w:cs="Sylfaen"/>
          <w:sz w:val="24"/>
          <w:szCs w:val="24"/>
        </w:rPr>
        <w:t>ծախ</w:t>
      </w:r>
      <w:r w:rsidRPr="00E148A4">
        <w:rPr>
          <w:rFonts w:cs="Sylfaen"/>
          <w:sz w:val="24"/>
          <w:szCs w:val="24"/>
          <w:lang w:val="fr-FR"/>
        </w:rPr>
        <w:softHyphen/>
      </w:r>
      <w:r w:rsidRPr="00E148A4">
        <w:rPr>
          <w:sz w:val="24"/>
          <w:szCs w:val="24"/>
          <w:lang w:val="fr-FR"/>
        </w:rPr>
        <w:softHyphen/>
      </w:r>
      <w:r w:rsidRPr="00E148A4">
        <w:rPr>
          <w:sz w:val="24"/>
          <w:szCs w:val="24"/>
          <w:lang w:val="fr-FR"/>
        </w:rPr>
        <w:softHyphen/>
      </w:r>
      <w:r w:rsidRPr="00E148A4">
        <w:rPr>
          <w:sz w:val="24"/>
          <w:szCs w:val="24"/>
          <w:lang w:val="fr-FR"/>
        </w:rPr>
        <w:softHyphen/>
      </w:r>
      <w:r w:rsidRPr="00E148A4">
        <w:rPr>
          <w:rFonts w:cs="Sylfaen"/>
          <w:sz w:val="24"/>
          <w:szCs w:val="24"/>
        </w:rPr>
        <w:t>սերի</w:t>
      </w:r>
      <w:r w:rsidRPr="00E148A4">
        <w:rPr>
          <w:sz w:val="24"/>
          <w:szCs w:val="24"/>
          <w:lang w:val="fr-FR"/>
        </w:rPr>
        <w:t xml:space="preserve"> </w:t>
      </w:r>
      <w:r w:rsidRPr="00E148A4">
        <w:rPr>
          <w:rFonts w:cs="Sylfaen"/>
          <w:sz w:val="24"/>
          <w:szCs w:val="24"/>
        </w:rPr>
        <w:t>ավելա</w:t>
      </w:r>
      <w:r w:rsidRPr="00E148A4">
        <w:rPr>
          <w:sz w:val="24"/>
          <w:szCs w:val="24"/>
          <w:lang w:val="fr-FR"/>
        </w:rPr>
        <w:softHyphen/>
      </w:r>
      <w:r w:rsidRPr="00E148A4">
        <w:rPr>
          <w:rFonts w:cs="Sylfaen"/>
          <w:sz w:val="24"/>
          <w:szCs w:val="24"/>
        </w:rPr>
        <w:t>ցում</w:t>
      </w:r>
      <w:r w:rsidRPr="00E148A4">
        <w:rPr>
          <w:sz w:val="24"/>
          <w:szCs w:val="24"/>
          <w:lang w:val="fr-FR"/>
        </w:rPr>
        <w:t xml:space="preserve"> </w:t>
      </w:r>
      <w:r w:rsidRPr="00E148A4">
        <w:rPr>
          <w:rFonts w:cs="Sylfaen"/>
          <w:sz w:val="24"/>
          <w:szCs w:val="24"/>
        </w:rPr>
        <w:t>չի</w:t>
      </w:r>
      <w:r w:rsidRPr="00E148A4">
        <w:rPr>
          <w:sz w:val="24"/>
          <w:szCs w:val="24"/>
          <w:lang w:val="fr-FR"/>
        </w:rPr>
        <w:t xml:space="preserve"> </w:t>
      </w:r>
      <w:r w:rsidRPr="00E148A4">
        <w:rPr>
          <w:rFonts w:cs="Sylfaen"/>
          <w:sz w:val="24"/>
          <w:szCs w:val="24"/>
          <w:lang w:val="en-GB"/>
        </w:rPr>
        <w:t>առաջանա</w:t>
      </w:r>
      <w:r w:rsidRPr="00E148A4">
        <w:rPr>
          <w:sz w:val="24"/>
          <w:szCs w:val="24"/>
          <w:lang w:val="fr-FR"/>
        </w:rPr>
        <w:t>:</w:t>
      </w:r>
    </w:p>
    <w:p w:rsidR="007D1796" w:rsidRDefault="007D1796" w:rsidP="007D1796">
      <w:pPr>
        <w:jc w:val="center"/>
        <w:rPr>
          <w:color w:val="FF0000"/>
          <w:sz w:val="24"/>
          <w:szCs w:val="24"/>
          <w:lang w:val="hr-HR"/>
        </w:rPr>
      </w:pPr>
    </w:p>
    <w:p w:rsidR="007017BA" w:rsidRPr="00E148A4" w:rsidRDefault="007017BA" w:rsidP="007D1796">
      <w:pPr>
        <w:jc w:val="center"/>
        <w:rPr>
          <w:color w:val="FF0000"/>
          <w:sz w:val="24"/>
          <w:szCs w:val="24"/>
          <w:lang w:val="hr-HR"/>
        </w:rPr>
      </w:pPr>
    </w:p>
    <w:p w:rsidR="007D1796" w:rsidRPr="00E148A4" w:rsidRDefault="007D1796" w:rsidP="007D1796">
      <w:pPr>
        <w:jc w:val="center"/>
        <w:rPr>
          <w:rFonts w:cs="Times Armenian"/>
          <w:b/>
          <w:lang w:val="hr-HR"/>
        </w:rPr>
      </w:pPr>
      <w:r w:rsidRPr="00E148A4">
        <w:rPr>
          <w:rFonts w:cs="Sylfaen"/>
          <w:b/>
          <w:lang w:val="hr-HR"/>
        </w:rPr>
        <w:t>ՏԵՂԵԿԱՆՔ</w:t>
      </w:r>
    </w:p>
    <w:p w:rsidR="007664F9" w:rsidRPr="00E148A4" w:rsidRDefault="007664F9" w:rsidP="0043336B">
      <w:pPr>
        <w:spacing w:after="0" w:line="240" w:lineRule="auto"/>
        <w:ind w:right="86"/>
        <w:jc w:val="center"/>
        <w:outlineLvl w:val="2"/>
        <w:rPr>
          <w:rFonts w:eastAsia="Times New Roman"/>
          <w:b/>
          <w:bCs/>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w:t>
      </w:r>
      <w:r w:rsidR="00AA16CD">
        <w:rPr>
          <w:rFonts w:cs="Sylfaen"/>
          <w:b/>
        </w:rPr>
        <w:softHyphen/>
      </w:r>
      <w:r w:rsidRPr="00E148A4">
        <w:rPr>
          <w:rFonts w:cs="Sylfaen"/>
          <w:b/>
        </w:rPr>
        <w:t>ՂԱ</w:t>
      </w:r>
      <w:r w:rsidR="00AA16CD">
        <w:rPr>
          <w:rFonts w:cs="Sylfaen"/>
          <w:b/>
        </w:rPr>
        <w:softHyphen/>
      </w:r>
      <w:r w:rsidR="00AA16CD">
        <w:rPr>
          <w:rFonts w:cs="Sylfaen"/>
          <w:b/>
        </w:rPr>
        <w:softHyphen/>
      </w:r>
      <w:r w:rsidRPr="00E148A4">
        <w:rPr>
          <w:rFonts w:cs="Sylfaen"/>
          <w:b/>
        </w:rPr>
        <w:t>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 և 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w:t>
      </w:r>
      <w:r w:rsidR="00AA16CD">
        <w:rPr>
          <w:rFonts w:cs="Sylfaen"/>
          <w:b/>
        </w:rPr>
        <w:softHyphen/>
      </w:r>
      <w:r w:rsidRPr="00E148A4">
        <w:rPr>
          <w:rFonts w:cs="Sylfaen"/>
          <w:b/>
        </w:rPr>
        <w:t>ԿԵՐ</w:t>
      </w:r>
      <w:r w:rsidR="00AA16CD">
        <w:rPr>
          <w:rFonts w:cs="Sylfaen"/>
          <w:b/>
        </w:rPr>
        <w:softHyphen/>
      </w:r>
      <w:r w:rsidRPr="00E148A4">
        <w:rPr>
          <w:rFonts w:cs="Sylfaen"/>
          <w:b/>
        </w:rPr>
        <w:t>ՊՈՒ</w:t>
      </w:r>
      <w:r w:rsidR="00AA16CD">
        <w:rPr>
          <w:rFonts w:cs="Sylfaen"/>
          <w:b/>
        </w:rPr>
        <w:softHyphen/>
      </w:r>
      <w:r w:rsidRPr="00E148A4">
        <w:rPr>
          <w:rFonts w:cs="Sylfaen"/>
          <w:b/>
        </w:rPr>
        <w:t>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w:t>
      </w:r>
      <w:r w:rsidR="00AA16CD">
        <w:rPr>
          <w:rFonts w:cs="Sylfaen"/>
          <w:b/>
        </w:rPr>
        <w:softHyphen/>
      </w:r>
      <w:r w:rsidRPr="00E148A4">
        <w:rPr>
          <w:rFonts w:cs="Sylfaen"/>
          <w:b/>
        </w:rPr>
        <w:t>ՄԱ</w:t>
      </w:r>
      <w:r w:rsidR="00AA16CD">
        <w:rPr>
          <w:rFonts w:cs="Sylfaen"/>
          <w:b/>
        </w:rPr>
        <w:softHyphen/>
      </w:r>
      <w:r w:rsidRPr="00E148A4">
        <w:rPr>
          <w:rFonts w:cs="Sylfaen"/>
          <w:b/>
        </w:rPr>
        <w:t>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w:t>
      </w:r>
      <w:r w:rsidR="00AA16CD">
        <w:rPr>
          <w:rFonts w:cs="Sylfaen"/>
          <w:b/>
        </w:rPr>
        <w:softHyphen/>
      </w:r>
      <w:r w:rsidRPr="00E148A4">
        <w:rPr>
          <w:rFonts w:cs="Sylfaen"/>
          <w:b/>
        </w:rPr>
        <w:t>ԹՅՈՒՆ</w:t>
      </w:r>
      <w:r w:rsidR="00AA16CD">
        <w:rPr>
          <w:rFonts w:cs="Sylfaen"/>
          <w:b/>
        </w:rPr>
        <w:softHyphen/>
      </w:r>
      <w:r w:rsidRPr="00E148A4">
        <w:rPr>
          <w:rFonts w:cs="Sylfaen"/>
          <w:b/>
        </w:rPr>
        <w:t>ՆԵ</w:t>
      </w:r>
      <w:r w:rsidR="00AA16CD">
        <w:rPr>
          <w:rFonts w:cs="Sylfaen"/>
          <w:b/>
        </w:rPr>
        <w:softHyphen/>
      </w:r>
      <w:r w:rsidRPr="00E148A4">
        <w:rPr>
          <w:rFonts w:cs="Sylfaen"/>
          <w:b/>
        </w:rPr>
        <w:t>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ԼՐԱՑՈՒՄ և ՓՈՓՈԽՈՒ</w:t>
      </w:r>
      <w:r w:rsidR="00AA16CD">
        <w:rPr>
          <w:rFonts w:cs="Sylfaen"/>
          <w:b/>
        </w:rPr>
        <w:softHyphen/>
      </w:r>
      <w:r w:rsidRPr="00E148A4">
        <w:rPr>
          <w:rFonts w:cs="Sylfaen"/>
          <w:b/>
        </w:rPr>
        <w:t>ԹՅՈՒՆ</w:t>
      </w:r>
      <w:r w:rsidR="00AA16CD">
        <w:rPr>
          <w:rFonts w:cs="Sylfaen"/>
          <w:b/>
        </w:rPr>
        <w:softHyphen/>
      </w:r>
      <w:r w:rsidRPr="00E148A4">
        <w:rPr>
          <w:rFonts w:cs="Sylfaen"/>
          <w:b/>
        </w:rPr>
        <w:t>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w:t>
      </w:r>
      <w:r w:rsidRPr="00E148A4">
        <w:rPr>
          <w:rFonts w:cs="Sylfaen"/>
          <w:b/>
        </w:rPr>
        <w:t>ՀՐԱՊԱՐԱԿԱՅԻՆ</w:t>
      </w:r>
      <w:r w:rsidRPr="00E148A4">
        <w:rPr>
          <w:b/>
        </w:rPr>
        <w:t xml:space="preserve"> </w:t>
      </w:r>
      <w:r w:rsidRPr="00E148A4">
        <w:rPr>
          <w:rFonts w:cs="Sylfaen"/>
          <w:b/>
        </w:rPr>
        <w:t>ՍԱԿԱՐ</w:t>
      </w:r>
      <w:r w:rsidR="00AA16CD">
        <w:rPr>
          <w:rFonts w:cs="Sylfaen"/>
          <w:b/>
        </w:rPr>
        <w:softHyphen/>
      </w:r>
      <w:r w:rsidRPr="00E148A4">
        <w:rPr>
          <w:rFonts w:cs="Sylfaen"/>
          <w:b/>
        </w:rPr>
        <w:t>ԿՈՒԹՅՈՒՆ</w:t>
      </w:r>
      <w:r w:rsidR="00AA16CD">
        <w:rPr>
          <w:rFonts w:cs="Sylfaen"/>
          <w:b/>
        </w:rPr>
        <w:softHyphen/>
      </w:r>
      <w:r w:rsidRPr="00E148A4">
        <w:rPr>
          <w:rFonts w:cs="Sylfaen"/>
          <w:b/>
        </w:rPr>
        <w:t>ՆԵ</w:t>
      </w:r>
      <w:r w:rsidR="00AA16CD">
        <w:rPr>
          <w:rFonts w:cs="Sylfaen"/>
          <w:b/>
        </w:rPr>
        <w:softHyphen/>
      </w:r>
      <w:r w:rsidRPr="00E148A4">
        <w:rPr>
          <w:rFonts w:cs="Sylfaen"/>
          <w:b/>
        </w:rPr>
        <w:t>ՐԻ</w:t>
      </w:r>
      <w:r w:rsidRPr="00E148A4">
        <w:rPr>
          <w:b/>
        </w:rPr>
        <w:t xml:space="preserve"> </w:t>
      </w:r>
      <w:r w:rsidRPr="00E148A4">
        <w:rPr>
          <w:rFonts w:cs="Sylfaen"/>
          <w:b/>
        </w:rPr>
        <w:t>ՄԱՍԻՆ</w:t>
      </w:r>
      <w:r w:rsidRPr="00E148A4">
        <w:rPr>
          <w:b/>
        </w:rPr>
        <w:t xml:space="preserve">» </w:t>
      </w:r>
      <w:r w:rsidRPr="00E148A4">
        <w:rPr>
          <w:rFonts w:cs="Sylfaen"/>
          <w:b/>
        </w:rPr>
        <w:t>ՀՀ</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ՆԵՐ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w:t>
      </w:r>
      <w:r w:rsidR="00AA16CD">
        <w:rPr>
          <w:rFonts w:cs="Sylfaen"/>
          <w:b/>
        </w:rPr>
        <w:softHyphen/>
      </w:r>
      <w:r w:rsidRPr="00E148A4">
        <w:rPr>
          <w:rFonts w:cs="Sylfaen"/>
          <w:b/>
        </w:rPr>
        <w:t>ՅԱՍ</w:t>
      </w:r>
      <w:r w:rsidR="00AA16CD">
        <w:rPr>
          <w:rFonts w:cs="Sylfaen"/>
          <w:b/>
        </w:rPr>
        <w:softHyphen/>
      </w:r>
      <w:r w:rsidRPr="00E148A4">
        <w:rPr>
          <w:rFonts w:cs="Sylfaen"/>
          <w:b/>
        </w:rPr>
        <w:t>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xml:space="preserve">» </w:t>
      </w:r>
      <w:r w:rsidRPr="00E148A4">
        <w:rPr>
          <w:rFonts w:cs="Sylfaen"/>
          <w:b/>
          <w:caps/>
        </w:rPr>
        <w:t>ՀՀ</w:t>
      </w:r>
      <w:r w:rsidRPr="00E148A4">
        <w:rPr>
          <w:rFonts w:eastAsia="Batang" w:cs="Arial Armenian"/>
          <w:b/>
          <w:lang w:eastAsia="ru-RU"/>
        </w:rPr>
        <w:t xml:space="preserve"> </w:t>
      </w:r>
      <w:r w:rsidRPr="00E148A4">
        <w:rPr>
          <w:rFonts w:eastAsia="Batang" w:cs="Sylfaen"/>
          <w:b/>
          <w:lang w:val="ru-RU" w:eastAsia="ru-RU"/>
        </w:rPr>
        <w:t>ՕՐԵՆՔ</w:t>
      </w:r>
      <w:r w:rsidRPr="00E148A4">
        <w:rPr>
          <w:rFonts w:eastAsia="Batang" w:cs="Sylfaen"/>
          <w:b/>
          <w:lang w:eastAsia="ru-RU"/>
        </w:rPr>
        <w:softHyphen/>
      </w:r>
      <w:r w:rsidRPr="00E148A4">
        <w:rPr>
          <w:rFonts w:eastAsia="Batang" w:cs="Sylfaen"/>
          <w:b/>
          <w:lang w:val="ru-RU" w:eastAsia="ru-RU"/>
        </w:rPr>
        <w:t>ՆԵՐԻ</w:t>
      </w:r>
      <w:r w:rsidRPr="00E148A4">
        <w:rPr>
          <w:rFonts w:eastAsia="Batang" w:cs="Arial Armenian"/>
          <w:b/>
          <w:lang w:eastAsia="ru-RU"/>
        </w:rPr>
        <w:t xml:space="preserve"> </w:t>
      </w:r>
      <w:r w:rsidRPr="00E148A4">
        <w:rPr>
          <w:rFonts w:eastAsia="Batang" w:cs="Sylfaen"/>
          <w:b/>
          <w:lang w:val="ru-RU" w:eastAsia="ru-RU"/>
        </w:rPr>
        <w:t>ՆԱ</w:t>
      </w:r>
      <w:r w:rsidRPr="00E148A4">
        <w:rPr>
          <w:rFonts w:eastAsia="Batang" w:cs="Sylfaen"/>
          <w:b/>
          <w:lang w:eastAsia="ru-RU"/>
        </w:rPr>
        <w:softHyphen/>
      </w:r>
      <w:r w:rsidRPr="00E148A4">
        <w:rPr>
          <w:rFonts w:eastAsia="Batang" w:cs="Sylfaen"/>
          <w:b/>
          <w:lang w:val="ru-RU" w:eastAsia="ru-RU"/>
        </w:rPr>
        <w:t>ԽԱԳԾԵՐԻ</w:t>
      </w:r>
      <w:r w:rsidRPr="00E148A4">
        <w:rPr>
          <w:rFonts w:eastAsia="Batang" w:cs="Arial Armenian"/>
          <w:b/>
          <w:lang w:eastAsia="ru-RU"/>
        </w:rPr>
        <w:t xml:space="preserve"> ՓԱԹԵԹԻ</w:t>
      </w:r>
      <w:r w:rsidRPr="00E148A4">
        <w:rPr>
          <w:rFonts w:eastAsia="Batang" w:cs="Arial Armenian"/>
          <w:lang w:eastAsia="ru-RU"/>
        </w:rPr>
        <w:t xml:space="preserve"> </w:t>
      </w:r>
      <w:r w:rsidRPr="00E148A4">
        <w:rPr>
          <w:rFonts w:cs="Sylfaen"/>
          <w:b/>
          <w:lang w:val="hy-AM"/>
        </w:rPr>
        <w:t>ԸՆԴՈՒՆՄԱՆ</w:t>
      </w:r>
      <w:r w:rsidRPr="00E148A4">
        <w:rPr>
          <w:rFonts w:cs="Sylfaen"/>
          <w:b/>
          <w:lang w:val="af-ZA"/>
        </w:rPr>
        <w:t xml:space="preserve"> </w:t>
      </w:r>
      <w:r w:rsidRPr="00E148A4">
        <w:rPr>
          <w:rFonts w:cs="Sylfaen"/>
          <w:b/>
          <w:lang w:val="hy-AM"/>
        </w:rPr>
        <w:t>ԿԱՊԱԿՑՈՒԹՅԱՄԲ</w:t>
      </w:r>
      <w:r w:rsidRPr="00E148A4">
        <w:rPr>
          <w:rFonts w:cs="Sylfaen"/>
          <w:b/>
          <w:lang w:val="af-ZA"/>
        </w:rPr>
        <w:t xml:space="preserve"> </w:t>
      </w:r>
      <w:r w:rsidRPr="00E148A4">
        <w:rPr>
          <w:rFonts w:cs="Times Armenian"/>
          <w:b/>
          <w:lang w:val="hy-AM"/>
        </w:rPr>
        <w:t>ԱՅԼ ՕՐԵՆՔՆԵՐԻ ԸՆ</w:t>
      </w:r>
      <w:r w:rsidR="00AA16CD">
        <w:rPr>
          <w:rFonts w:cs="Times Armenian"/>
          <w:b/>
        </w:rPr>
        <w:softHyphen/>
      </w:r>
      <w:r w:rsidRPr="00E148A4">
        <w:rPr>
          <w:rFonts w:cs="Times Armenian"/>
          <w:b/>
          <w:lang w:val="hy-AM"/>
        </w:rPr>
        <w:t>ԴՈՒՆ</w:t>
      </w:r>
      <w:r w:rsidR="00AA16CD">
        <w:rPr>
          <w:rFonts w:cs="Times Armenian"/>
          <w:b/>
        </w:rPr>
        <w:softHyphen/>
      </w:r>
      <w:r w:rsidRPr="00E148A4">
        <w:rPr>
          <w:rFonts w:cs="Times Armenian"/>
          <w:b/>
          <w:lang w:val="hy-AM"/>
        </w:rPr>
        <w:t xml:space="preserve">ՄԱՆ ԱՆՀՐԱԺԵՇՏՈՒԹՅԱՆ </w:t>
      </w:r>
      <w:r w:rsidRPr="00E148A4">
        <w:rPr>
          <w:rFonts w:cs="Times Armenian"/>
          <w:b/>
        </w:rPr>
        <w:t xml:space="preserve">ԲԱՑԱԿԱՅՈՒԹՅԱՆ </w:t>
      </w:r>
      <w:r w:rsidRPr="00E148A4">
        <w:rPr>
          <w:rFonts w:cs="Times Armenian"/>
          <w:b/>
          <w:lang w:val="hy-AM"/>
        </w:rPr>
        <w:t>ՎԵՐԱԲԵՐՅԱԼ</w:t>
      </w:r>
    </w:p>
    <w:p w:rsidR="007664F9" w:rsidRPr="00E148A4" w:rsidRDefault="007664F9" w:rsidP="007664F9">
      <w:pPr>
        <w:pStyle w:val="BodyTextIndent"/>
        <w:spacing w:line="360" w:lineRule="auto"/>
        <w:ind w:firstLine="710"/>
        <w:rPr>
          <w:rFonts w:cs="Sylfaen"/>
          <w:b/>
          <w:lang w:val="hy-AM"/>
        </w:rPr>
      </w:pPr>
    </w:p>
    <w:p w:rsidR="007664F9" w:rsidRPr="00E148A4" w:rsidRDefault="007664F9" w:rsidP="007664F9">
      <w:pPr>
        <w:shd w:val="clear" w:color="auto" w:fill="FFFFFF"/>
        <w:spacing w:line="360" w:lineRule="auto"/>
        <w:ind w:right="134" w:firstLine="748"/>
        <w:jc w:val="both"/>
        <w:rPr>
          <w:sz w:val="24"/>
          <w:szCs w:val="24"/>
          <w:lang w:val="fr-FR"/>
        </w:rPr>
      </w:pPr>
      <w:r w:rsidRPr="00E148A4">
        <w:rPr>
          <w:bCs/>
          <w:sz w:val="24"/>
          <w:szCs w:val="24"/>
          <w:lang w:val="af-ZA"/>
        </w:rPr>
        <w:t>ՀՀ օրենքների նախագծերի փաթեթի</w:t>
      </w:r>
      <w:r w:rsidRPr="00E148A4">
        <w:rPr>
          <w:sz w:val="24"/>
          <w:szCs w:val="24"/>
          <w:lang w:val="de-LU"/>
        </w:rPr>
        <w:t xml:space="preserve"> </w:t>
      </w:r>
      <w:r w:rsidRPr="00E148A4">
        <w:rPr>
          <w:rFonts w:cs="Sylfaen"/>
          <w:sz w:val="24"/>
          <w:szCs w:val="24"/>
          <w:lang w:val="hy-AM"/>
        </w:rPr>
        <w:t>ընդունման</w:t>
      </w:r>
      <w:r w:rsidRPr="00E148A4">
        <w:rPr>
          <w:rFonts w:cs="Sylfaen"/>
          <w:sz w:val="24"/>
          <w:szCs w:val="24"/>
          <w:lang w:val="af-ZA"/>
        </w:rPr>
        <w:t xml:space="preserve"> </w:t>
      </w:r>
      <w:r w:rsidRPr="00E148A4">
        <w:rPr>
          <w:sz w:val="24"/>
          <w:szCs w:val="24"/>
          <w:lang w:val="hy-AM"/>
        </w:rPr>
        <w:t xml:space="preserve">կապակցությամբ </w:t>
      </w:r>
      <w:r w:rsidRPr="00E148A4">
        <w:rPr>
          <w:rFonts w:cs="Sylfaen"/>
          <w:sz w:val="24"/>
          <w:szCs w:val="24"/>
          <w:lang w:val="fr-FR"/>
        </w:rPr>
        <w:t>այլ</w:t>
      </w:r>
      <w:r w:rsidRPr="00E148A4">
        <w:rPr>
          <w:sz w:val="24"/>
          <w:szCs w:val="24"/>
          <w:lang w:val="fr-FR"/>
        </w:rPr>
        <w:t xml:space="preserve"> </w:t>
      </w:r>
      <w:r w:rsidRPr="00E148A4">
        <w:rPr>
          <w:rFonts w:cs="Sylfaen"/>
          <w:sz w:val="24"/>
          <w:szCs w:val="24"/>
          <w:lang w:val="fr-FR"/>
        </w:rPr>
        <w:t>օրենքների</w:t>
      </w:r>
      <w:r w:rsidRPr="00E148A4">
        <w:rPr>
          <w:sz w:val="24"/>
          <w:szCs w:val="24"/>
          <w:lang w:val="fr-FR"/>
        </w:rPr>
        <w:t xml:space="preserve"> </w:t>
      </w:r>
      <w:r w:rsidRPr="00E148A4">
        <w:rPr>
          <w:rFonts w:cs="Sylfaen"/>
          <w:sz w:val="24"/>
          <w:szCs w:val="24"/>
          <w:lang w:val="fr-FR"/>
        </w:rPr>
        <w:t>ըն</w:t>
      </w:r>
      <w:r w:rsidRPr="00E148A4">
        <w:rPr>
          <w:sz w:val="24"/>
          <w:szCs w:val="24"/>
          <w:lang w:val="fr-FR"/>
        </w:rPr>
        <w:softHyphen/>
      </w:r>
      <w:r w:rsidRPr="00E148A4">
        <w:rPr>
          <w:rFonts w:cs="Sylfaen"/>
          <w:sz w:val="24"/>
          <w:szCs w:val="24"/>
          <w:lang w:val="fr-FR"/>
        </w:rPr>
        <w:t>դուն</w:t>
      </w:r>
      <w:r w:rsidRPr="00E148A4">
        <w:rPr>
          <w:sz w:val="24"/>
          <w:szCs w:val="24"/>
          <w:lang w:val="fr-FR"/>
        </w:rPr>
        <w:softHyphen/>
      </w:r>
      <w:r w:rsidRPr="00E148A4">
        <w:rPr>
          <w:sz w:val="24"/>
          <w:szCs w:val="24"/>
          <w:lang w:val="fr-FR"/>
        </w:rPr>
        <w:softHyphen/>
      </w:r>
      <w:r w:rsidRPr="00E148A4">
        <w:rPr>
          <w:rFonts w:cs="Sylfaen"/>
          <w:sz w:val="24"/>
          <w:szCs w:val="24"/>
          <w:lang w:val="fr-FR"/>
        </w:rPr>
        <w:t>ման</w:t>
      </w:r>
      <w:r w:rsidRPr="00E148A4">
        <w:rPr>
          <w:sz w:val="24"/>
          <w:szCs w:val="24"/>
          <w:lang w:val="fr-FR"/>
        </w:rPr>
        <w:t xml:space="preserve"> </w:t>
      </w:r>
      <w:r w:rsidRPr="00E148A4">
        <w:rPr>
          <w:rFonts w:cs="Sylfaen"/>
          <w:sz w:val="24"/>
          <w:szCs w:val="24"/>
          <w:lang w:val="fr-FR"/>
        </w:rPr>
        <w:t>անհ</w:t>
      </w:r>
      <w:r w:rsidRPr="00E148A4">
        <w:rPr>
          <w:sz w:val="24"/>
          <w:szCs w:val="24"/>
          <w:lang w:val="fr-FR"/>
        </w:rPr>
        <w:softHyphen/>
      </w:r>
      <w:r w:rsidRPr="00E148A4">
        <w:rPr>
          <w:rFonts w:cs="Sylfaen"/>
          <w:sz w:val="24"/>
          <w:szCs w:val="24"/>
          <w:lang w:val="fr-FR"/>
        </w:rPr>
        <w:t>րա</w:t>
      </w:r>
      <w:r w:rsidRPr="00E148A4">
        <w:rPr>
          <w:sz w:val="24"/>
          <w:szCs w:val="24"/>
          <w:lang w:val="fr-FR"/>
        </w:rPr>
        <w:softHyphen/>
      </w:r>
      <w:r w:rsidRPr="00E148A4">
        <w:rPr>
          <w:rFonts w:cs="Sylfaen"/>
          <w:sz w:val="24"/>
          <w:szCs w:val="24"/>
          <w:lang w:val="fr-FR"/>
        </w:rPr>
        <w:t>ժեշ</w:t>
      </w:r>
      <w:r w:rsidRPr="00E148A4">
        <w:rPr>
          <w:sz w:val="24"/>
          <w:szCs w:val="24"/>
          <w:lang w:val="fr-FR"/>
        </w:rPr>
        <w:softHyphen/>
      </w:r>
      <w:r w:rsidRPr="00E148A4">
        <w:rPr>
          <w:rFonts w:cs="Sylfaen"/>
          <w:sz w:val="24"/>
          <w:szCs w:val="24"/>
          <w:lang w:val="fr-FR"/>
        </w:rPr>
        <w:t>տու</w:t>
      </w:r>
      <w:r w:rsidRPr="00E148A4">
        <w:rPr>
          <w:sz w:val="24"/>
          <w:szCs w:val="24"/>
          <w:lang w:val="fr-FR"/>
        </w:rPr>
        <w:softHyphen/>
      </w:r>
      <w:r w:rsidRPr="00E148A4">
        <w:rPr>
          <w:rFonts w:cs="Sylfaen"/>
          <w:sz w:val="24"/>
          <w:szCs w:val="24"/>
          <w:lang w:val="fr-FR"/>
        </w:rPr>
        <w:t>թյուն</w:t>
      </w:r>
      <w:r w:rsidRPr="00E148A4">
        <w:rPr>
          <w:sz w:val="24"/>
          <w:szCs w:val="24"/>
          <w:lang w:val="fr-FR"/>
        </w:rPr>
        <w:t xml:space="preserve"> </w:t>
      </w:r>
      <w:r w:rsidRPr="00E148A4">
        <w:rPr>
          <w:rFonts w:cs="Sylfaen"/>
          <w:sz w:val="24"/>
          <w:szCs w:val="24"/>
          <w:lang w:val="fr-FR"/>
        </w:rPr>
        <w:t>չի</w:t>
      </w:r>
      <w:r w:rsidRPr="00E148A4">
        <w:rPr>
          <w:sz w:val="24"/>
          <w:szCs w:val="24"/>
          <w:lang w:val="fr-FR"/>
        </w:rPr>
        <w:t xml:space="preserve"> </w:t>
      </w:r>
      <w:r w:rsidRPr="00E148A4">
        <w:rPr>
          <w:rFonts w:cs="Sylfaen"/>
          <w:sz w:val="24"/>
          <w:szCs w:val="24"/>
          <w:lang w:val="fr-FR"/>
        </w:rPr>
        <w:t>առա</w:t>
      </w:r>
      <w:r w:rsidRPr="00E148A4">
        <w:rPr>
          <w:sz w:val="24"/>
          <w:szCs w:val="24"/>
          <w:lang w:val="fr-FR"/>
        </w:rPr>
        <w:softHyphen/>
      </w:r>
      <w:r w:rsidRPr="00E148A4">
        <w:rPr>
          <w:sz w:val="24"/>
          <w:szCs w:val="24"/>
          <w:lang w:val="fr-FR"/>
        </w:rPr>
        <w:softHyphen/>
      </w:r>
      <w:r w:rsidRPr="00E148A4">
        <w:rPr>
          <w:rFonts w:cs="Sylfaen"/>
          <w:sz w:val="24"/>
          <w:szCs w:val="24"/>
          <w:lang w:val="fr-FR"/>
        </w:rPr>
        <w:t>ջա</w:t>
      </w:r>
      <w:r w:rsidRPr="00E148A4">
        <w:rPr>
          <w:sz w:val="24"/>
          <w:szCs w:val="24"/>
          <w:lang w:val="fr-FR"/>
        </w:rPr>
        <w:softHyphen/>
      </w:r>
      <w:r w:rsidRPr="00E148A4">
        <w:rPr>
          <w:sz w:val="24"/>
          <w:szCs w:val="24"/>
          <w:lang w:val="fr-FR"/>
        </w:rPr>
        <w:softHyphen/>
      </w:r>
      <w:r w:rsidRPr="00E148A4">
        <w:rPr>
          <w:rFonts w:cs="Sylfaen"/>
          <w:sz w:val="24"/>
          <w:szCs w:val="24"/>
          <w:lang w:val="fr-FR"/>
        </w:rPr>
        <w:t>նում</w:t>
      </w:r>
      <w:r w:rsidRPr="00E148A4">
        <w:rPr>
          <w:sz w:val="24"/>
          <w:szCs w:val="24"/>
          <w:lang w:val="fr-FR"/>
        </w:rPr>
        <w:t>:</w:t>
      </w:r>
    </w:p>
    <w:p w:rsidR="007D1796" w:rsidRPr="00E148A4" w:rsidRDefault="007D1796" w:rsidP="007664F9">
      <w:pPr>
        <w:jc w:val="center"/>
        <w:rPr>
          <w:color w:val="FF0000"/>
          <w:sz w:val="24"/>
          <w:szCs w:val="24"/>
          <w:lang w:val="hr-HR"/>
        </w:rPr>
      </w:pPr>
    </w:p>
    <w:p w:rsidR="007D1796" w:rsidRPr="00E148A4" w:rsidRDefault="007D1796" w:rsidP="007D1796">
      <w:pPr>
        <w:jc w:val="center"/>
        <w:rPr>
          <w:color w:val="FF0000"/>
          <w:sz w:val="24"/>
          <w:szCs w:val="24"/>
          <w:lang w:val="hr-HR"/>
        </w:rPr>
      </w:pPr>
    </w:p>
    <w:p w:rsidR="007D1796" w:rsidRPr="00E148A4" w:rsidRDefault="007D1796" w:rsidP="007D1796">
      <w:pPr>
        <w:jc w:val="center"/>
        <w:rPr>
          <w:color w:val="FF0000"/>
          <w:sz w:val="24"/>
          <w:szCs w:val="24"/>
          <w:lang w:val="hr-HR"/>
        </w:rPr>
      </w:pPr>
    </w:p>
    <w:p w:rsidR="00456AC3" w:rsidRPr="00E148A4" w:rsidRDefault="00456AC3" w:rsidP="00456AC3">
      <w:pPr>
        <w:spacing w:line="228" w:lineRule="auto"/>
        <w:ind w:firstLine="720"/>
        <w:jc w:val="center"/>
        <w:rPr>
          <w:color w:val="000000"/>
          <w:spacing w:val="-8"/>
        </w:rPr>
      </w:pPr>
    </w:p>
    <w:p w:rsidR="00456AC3" w:rsidRPr="00E148A4" w:rsidRDefault="00456AC3" w:rsidP="00456AC3">
      <w:pPr>
        <w:spacing w:line="360" w:lineRule="auto"/>
        <w:jc w:val="center"/>
        <w:rPr>
          <w:color w:val="000000"/>
          <w:spacing w:val="-8"/>
        </w:rPr>
      </w:pPr>
      <w:r w:rsidRPr="00E148A4">
        <w:rPr>
          <w:rFonts w:cs="Sylfaen"/>
          <w:b/>
          <w:spacing w:val="-8"/>
        </w:rPr>
        <w:lastRenderedPageBreak/>
        <w:t>ԵԶՐԱԿԱՑՈՒԹՅՈՒՆ</w:t>
      </w:r>
    </w:p>
    <w:p w:rsidR="00456AC3" w:rsidRPr="00E148A4" w:rsidRDefault="00456AC3" w:rsidP="00456AC3">
      <w:pPr>
        <w:spacing w:line="360" w:lineRule="auto"/>
        <w:jc w:val="center"/>
        <w:rPr>
          <w:b/>
        </w:rPr>
      </w:pPr>
      <w:r w:rsidRPr="00E148A4">
        <w:rPr>
          <w:rFonts w:cs="Sylfaen"/>
          <w:b/>
          <w:spacing w:val="-8"/>
        </w:rPr>
        <w:t>ԱՌՈՂՋԱՊԱՀՈՒԹՅԱՆ ԲՆԱԳԱՎԱՌՈՒՄ ԿԱՐԳԱՎՈՐՄԱՆ ԱԶԴԵՑՈՒԹՅԱՆ</w:t>
      </w:r>
      <w:r w:rsidRPr="00E148A4">
        <w:rPr>
          <w:color w:val="000000"/>
          <w:spacing w:val="-8"/>
        </w:rPr>
        <w:t xml:space="preserve"> </w:t>
      </w:r>
      <w:r w:rsidRPr="00E148A4">
        <w:rPr>
          <w:b/>
          <w:lang w:val="af-ZA"/>
        </w:rPr>
        <w:t>ԳՆԱՀԱՏՄԱՆ</w:t>
      </w:r>
    </w:p>
    <w:p w:rsidR="00456AC3" w:rsidRPr="008A249E" w:rsidRDefault="00663C1E" w:rsidP="00456AC3">
      <w:pPr>
        <w:spacing w:line="360" w:lineRule="auto"/>
        <w:jc w:val="center"/>
        <w:rPr>
          <w:rFonts w:cs="Sylfaen"/>
          <w:b/>
          <w:sz w:val="23"/>
          <w:szCs w:val="23"/>
        </w:rPr>
      </w:pPr>
      <w:r w:rsidRPr="00E148A4">
        <w:rPr>
          <w:sz w:val="23"/>
          <w:szCs w:val="23"/>
        </w:rPr>
        <w:t>«</w:t>
      </w:r>
      <w:r w:rsidRPr="00AA16CD">
        <w:rPr>
          <w:rFonts w:cs="Sylfaen"/>
          <w:b/>
          <w:sz w:val="23"/>
          <w:szCs w:val="23"/>
        </w:rPr>
        <w:t>Բնակարանային</w:t>
      </w:r>
      <w:r w:rsidRPr="00AA16CD">
        <w:rPr>
          <w:b/>
          <w:sz w:val="23"/>
          <w:szCs w:val="23"/>
        </w:rPr>
        <w:t xml:space="preserve"> </w:t>
      </w:r>
      <w:r w:rsidRPr="00AA16CD">
        <w:rPr>
          <w:rFonts w:cs="Sylfaen"/>
          <w:b/>
          <w:sz w:val="23"/>
          <w:szCs w:val="23"/>
        </w:rPr>
        <w:t>հիփոթեքային</w:t>
      </w:r>
      <w:r w:rsidRPr="00AA16CD">
        <w:rPr>
          <w:b/>
          <w:sz w:val="23"/>
          <w:szCs w:val="23"/>
        </w:rPr>
        <w:t xml:space="preserve"> </w:t>
      </w:r>
      <w:r w:rsidRPr="00AA16CD">
        <w:rPr>
          <w:rFonts w:cs="Sylfaen"/>
          <w:b/>
          <w:sz w:val="23"/>
          <w:szCs w:val="23"/>
        </w:rPr>
        <w:t>կրեդիտավորման</w:t>
      </w:r>
      <w:r w:rsidRPr="00AA16CD">
        <w:rPr>
          <w:b/>
          <w:sz w:val="23"/>
          <w:szCs w:val="23"/>
        </w:rPr>
        <w:t xml:space="preserve"> </w:t>
      </w:r>
      <w:r w:rsidRPr="00AA16CD">
        <w:rPr>
          <w:rFonts w:cs="Sylfaen"/>
          <w:b/>
          <w:sz w:val="23"/>
          <w:szCs w:val="23"/>
        </w:rPr>
        <w:t>մասին</w:t>
      </w:r>
      <w:r w:rsidRPr="00AA16CD">
        <w:rPr>
          <w:b/>
          <w:sz w:val="23"/>
          <w:szCs w:val="23"/>
        </w:rPr>
        <w:t>», «</w:t>
      </w:r>
      <w:r w:rsidRPr="00AA16CD">
        <w:rPr>
          <w:rFonts w:cs="Sylfaen"/>
          <w:b/>
          <w:sz w:val="23"/>
          <w:szCs w:val="23"/>
        </w:rPr>
        <w:t>Սպառողական</w:t>
      </w:r>
      <w:r w:rsidRPr="00AA16CD">
        <w:rPr>
          <w:b/>
          <w:sz w:val="23"/>
          <w:szCs w:val="23"/>
        </w:rPr>
        <w:t xml:space="preserve"> </w:t>
      </w:r>
      <w:r w:rsidRPr="00AA16CD">
        <w:rPr>
          <w:rFonts w:cs="Sylfaen"/>
          <w:b/>
          <w:sz w:val="23"/>
          <w:szCs w:val="23"/>
        </w:rPr>
        <w:t>կրեդիտավորման</w:t>
      </w:r>
      <w:r w:rsidRPr="00AA16CD">
        <w:rPr>
          <w:b/>
          <w:sz w:val="23"/>
          <w:szCs w:val="23"/>
        </w:rPr>
        <w:t xml:space="preserve"> </w:t>
      </w:r>
      <w:r w:rsidRPr="00AA16CD">
        <w:rPr>
          <w:rFonts w:cs="Sylfaen"/>
          <w:b/>
          <w:sz w:val="23"/>
          <w:szCs w:val="23"/>
        </w:rPr>
        <w:t>մասին</w:t>
      </w:r>
      <w:r w:rsidRPr="00AA16CD">
        <w:rPr>
          <w:rFonts w:cs="Arial Armenian"/>
          <w:b/>
          <w:sz w:val="23"/>
          <w:szCs w:val="23"/>
        </w:rPr>
        <w:t>»</w:t>
      </w:r>
      <w:r w:rsidRPr="00AA16CD">
        <w:rPr>
          <w:b/>
          <w:sz w:val="23"/>
          <w:szCs w:val="23"/>
        </w:rPr>
        <w:t xml:space="preserve"> </w:t>
      </w:r>
      <w:r w:rsidRPr="00AA16CD">
        <w:rPr>
          <w:rFonts w:cs="Sylfaen"/>
          <w:b/>
          <w:sz w:val="23"/>
          <w:szCs w:val="23"/>
        </w:rPr>
        <w:t>Հայաստանի</w:t>
      </w:r>
      <w:r w:rsidRPr="00AA16CD">
        <w:rPr>
          <w:b/>
          <w:sz w:val="23"/>
          <w:szCs w:val="23"/>
        </w:rPr>
        <w:t xml:space="preserve"> </w:t>
      </w:r>
      <w:r w:rsidRPr="00AA16CD">
        <w:rPr>
          <w:rFonts w:cs="Sylfaen"/>
          <w:b/>
          <w:sz w:val="23"/>
          <w:szCs w:val="23"/>
        </w:rPr>
        <w:t>Հանրապետության</w:t>
      </w:r>
      <w:r w:rsidRPr="00AA16CD">
        <w:rPr>
          <w:b/>
          <w:sz w:val="23"/>
          <w:szCs w:val="23"/>
        </w:rPr>
        <w:t xml:space="preserve"> </w:t>
      </w:r>
      <w:r w:rsidRPr="00AA16CD">
        <w:rPr>
          <w:rFonts w:cs="Sylfaen"/>
          <w:b/>
          <w:sz w:val="23"/>
          <w:szCs w:val="23"/>
        </w:rPr>
        <w:t>օրենքում</w:t>
      </w:r>
      <w:r w:rsidRPr="00AA16CD">
        <w:rPr>
          <w:b/>
          <w:sz w:val="23"/>
          <w:szCs w:val="23"/>
        </w:rPr>
        <w:t xml:space="preserve"> </w:t>
      </w:r>
      <w:r w:rsidRPr="00AA16CD">
        <w:rPr>
          <w:rFonts w:cs="Sylfaen"/>
          <w:b/>
          <w:sz w:val="23"/>
          <w:szCs w:val="23"/>
        </w:rPr>
        <w:t>փոփոխություններ</w:t>
      </w:r>
      <w:r w:rsidRPr="00AA16CD">
        <w:rPr>
          <w:b/>
          <w:sz w:val="23"/>
          <w:szCs w:val="23"/>
        </w:rPr>
        <w:t xml:space="preserve"> </w:t>
      </w:r>
      <w:r w:rsidRPr="00AA16CD">
        <w:rPr>
          <w:rFonts w:cs="Sylfaen"/>
          <w:b/>
          <w:sz w:val="23"/>
          <w:szCs w:val="23"/>
        </w:rPr>
        <w:t>և</w:t>
      </w:r>
      <w:r w:rsidRPr="00AA16CD">
        <w:rPr>
          <w:b/>
          <w:sz w:val="23"/>
          <w:szCs w:val="23"/>
        </w:rPr>
        <w:t xml:space="preserve"> </w:t>
      </w:r>
      <w:r w:rsidRPr="00AA16CD">
        <w:rPr>
          <w:rFonts w:cs="Sylfaen"/>
          <w:b/>
          <w:sz w:val="23"/>
          <w:szCs w:val="23"/>
        </w:rPr>
        <w:t>լրացում</w:t>
      </w:r>
      <w:r w:rsidRPr="00AA16CD">
        <w:rPr>
          <w:b/>
          <w:sz w:val="23"/>
          <w:szCs w:val="23"/>
        </w:rPr>
        <w:t xml:space="preserve"> </w:t>
      </w:r>
      <w:r w:rsidRPr="00AA16CD">
        <w:rPr>
          <w:rFonts w:cs="Sylfaen"/>
          <w:b/>
          <w:sz w:val="23"/>
          <w:szCs w:val="23"/>
        </w:rPr>
        <w:t>կատարելու</w:t>
      </w:r>
      <w:r w:rsidRPr="00AA16CD">
        <w:rPr>
          <w:b/>
          <w:sz w:val="23"/>
          <w:szCs w:val="23"/>
        </w:rPr>
        <w:t xml:space="preserve"> </w:t>
      </w:r>
      <w:r w:rsidRPr="00AA16CD">
        <w:rPr>
          <w:rFonts w:cs="Sylfaen"/>
          <w:b/>
          <w:sz w:val="23"/>
          <w:szCs w:val="23"/>
        </w:rPr>
        <w:t>մասին</w:t>
      </w:r>
      <w:r w:rsidRPr="00AA16CD">
        <w:rPr>
          <w:rFonts w:cs="Arial Armenian"/>
          <w:b/>
          <w:sz w:val="23"/>
          <w:szCs w:val="23"/>
        </w:rPr>
        <w:t>»</w:t>
      </w:r>
      <w:r w:rsidRPr="00AA16CD">
        <w:rPr>
          <w:b/>
          <w:sz w:val="23"/>
          <w:szCs w:val="23"/>
        </w:rPr>
        <w:t>, «</w:t>
      </w:r>
      <w:r w:rsidRPr="00AA16CD">
        <w:rPr>
          <w:rFonts w:cs="Sylfaen"/>
          <w:b/>
          <w:sz w:val="23"/>
          <w:szCs w:val="23"/>
        </w:rPr>
        <w:t>Բանկերի</w:t>
      </w:r>
      <w:r w:rsidRPr="00AA16CD">
        <w:rPr>
          <w:b/>
          <w:sz w:val="23"/>
          <w:szCs w:val="23"/>
        </w:rPr>
        <w:t xml:space="preserve">, </w:t>
      </w:r>
      <w:r w:rsidRPr="00AA16CD">
        <w:rPr>
          <w:rFonts w:cs="Sylfaen"/>
          <w:b/>
          <w:sz w:val="23"/>
          <w:szCs w:val="23"/>
        </w:rPr>
        <w:t>վարկային</w:t>
      </w:r>
      <w:r w:rsidRPr="00AA16CD">
        <w:rPr>
          <w:b/>
          <w:sz w:val="23"/>
          <w:szCs w:val="23"/>
        </w:rPr>
        <w:t xml:space="preserve"> </w:t>
      </w:r>
      <w:r w:rsidRPr="00AA16CD">
        <w:rPr>
          <w:rFonts w:cs="Sylfaen"/>
          <w:b/>
          <w:sz w:val="23"/>
          <w:szCs w:val="23"/>
        </w:rPr>
        <w:t>կազմակերպությունների</w:t>
      </w:r>
      <w:r w:rsidRPr="00AA16CD">
        <w:rPr>
          <w:b/>
          <w:sz w:val="23"/>
          <w:szCs w:val="23"/>
        </w:rPr>
        <w:t xml:space="preserve">, </w:t>
      </w:r>
      <w:r w:rsidRPr="00AA16CD">
        <w:rPr>
          <w:rFonts w:cs="Sylfaen"/>
          <w:b/>
          <w:sz w:val="23"/>
          <w:szCs w:val="23"/>
        </w:rPr>
        <w:t>ներդրումային</w:t>
      </w:r>
      <w:r w:rsidRPr="00AA16CD">
        <w:rPr>
          <w:b/>
          <w:sz w:val="23"/>
          <w:szCs w:val="23"/>
        </w:rPr>
        <w:t xml:space="preserve"> </w:t>
      </w:r>
      <w:r w:rsidRPr="00AA16CD">
        <w:rPr>
          <w:rFonts w:cs="Sylfaen"/>
          <w:b/>
          <w:sz w:val="23"/>
          <w:szCs w:val="23"/>
        </w:rPr>
        <w:t>ընկերությունների</w:t>
      </w:r>
      <w:r w:rsidRPr="00AA16CD">
        <w:rPr>
          <w:b/>
          <w:sz w:val="23"/>
          <w:szCs w:val="23"/>
        </w:rPr>
        <w:t xml:space="preserve">, </w:t>
      </w:r>
      <w:r w:rsidRPr="00AA16CD">
        <w:rPr>
          <w:rFonts w:cs="Sylfaen"/>
          <w:b/>
          <w:sz w:val="23"/>
          <w:szCs w:val="23"/>
        </w:rPr>
        <w:t>ներդրումային</w:t>
      </w:r>
      <w:r w:rsidRPr="00AA16CD">
        <w:rPr>
          <w:b/>
          <w:sz w:val="23"/>
          <w:szCs w:val="23"/>
        </w:rPr>
        <w:t xml:space="preserve"> </w:t>
      </w:r>
      <w:r w:rsidRPr="00AA16CD">
        <w:rPr>
          <w:rFonts w:cs="Sylfaen"/>
          <w:b/>
          <w:sz w:val="23"/>
          <w:szCs w:val="23"/>
        </w:rPr>
        <w:t>ֆոնդի</w:t>
      </w:r>
      <w:r w:rsidRPr="00AA16CD">
        <w:rPr>
          <w:b/>
          <w:sz w:val="23"/>
          <w:szCs w:val="23"/>
        </w:rPr>
        <w:t xml:space="preserve"> </w:t>
      </w:r>
      <w:r w:rsidRPr="00AA16CD">
        <w:rPr>
          <w:rFonts w:cs="Sylfaen"/>
          <w:b/>
          <w:sz w:val="23"/>
          <w:szCs w:val="23"/>
        </w:rPr>
        <w:t>կառավարիչների</w:t>
      </w:r>
      <w:r w:rsidRPr="00AA16CD">
        <w:rPr>
          <w:b/>
          <w:sz w:val="23"/>
          <w:szCs w:val="23"/>
        </w:rPr>
        <w:t xml:space="preserve"> </w:t>
      </w:r>
      <w:r w:rsidRPr="00AA16CD">
        <w:rPr>
          <w:rFonts w:cs="Sylfaen"/>
          <w:b/>
          <w:sz w:val="23"/>
          <w:szCs w:val="23"/>
        </w:rPr>
        <w:t>և</w:t>
      </w:r>
      <w:r w:rsidRPr="00AA16CD">
        <w:rPr>
          <w:b/>
          <w:sz w:val="23"/>
          <w:szCs w:val="23"/>
        </w:rPr>
        <w:t xml:space="preserve"> </w:t>
      </w:r>
      <w:r w:rsidRPr="00AA16CD">
        <w:rPr>
          <w:rFonts w:cs="Sylfaen"/>
          <w:b/>
          <w:sz w:val="23"/>
          <w:szCs w:val="23"/>
        </w:rPr>
        <w:t>ապահովագրական</w:t>
      </w:r>
      <w:r w:rsidRPr="00AA16CD">
        <w:rPr>
          <w:b/>
          <w:sz w:val="23"/>
          <w:szCs w:val="23"/>
        </w:rPr>
        <w:t xml:space="preserve"> </w:t>
      </w:r>
      <w:r w:rsidRPr="00AA16CD">
        <w:rPr>
          <w:rFonts w:cs="Sylfaen"/>
          <w:b/>
          <w:sz w:val="23"/>
          <w:szCs w:val="23"/>
        </w:rPr>
        <w:t>ընկերությունների</w:t>
      </w:r>
      <w:r w:rsidRPr="00AA16CD">
        <w:rPr>
          <w:b/>
          <w:sz w:val="23"/>
          <w:szCs w:val="23"/>
        </w:rPr>
        <w:t xml:space="preserve"> </w:t>
      </w:r>
      <w:r w:rsidRPr="00AA16CD">
        <w:rPr>
          <w:rFonts w:cs="Sylfaen"/>
          <w:b/>
          <w:sz w:val="23"/>
          <w:szCs w:val="23"/>
        </w:rPr>
        <w:t>սնանկության</w:t>
      </w:r>
      <w:r w:rsidRPr="00AA16CD">
        <w:rPr>
          <w:b/>
          <w:sz w:val="23"/>
          <w:szCs w:val="23"/>
        </w:rPr>
        <w:t xml:space="preserve"> </w:t>
      </w:r>
      <w:r w:rsidRPr="00AA16CD">
        <w:rPr>
          <w:rFonts w:cs="Sylfaen"/>
          <w:b/>
          <w:sz w:val="23"/>
          <w:szCs w:val="23"/>
        </w:rPr>
        <w:t>մասին</w:t>
      </w:r>
      <w:r w:rsidRPr="00AA16CD">
        <w:rPr>
          <w:rFonts w:cs="Arial Armenian"/>
          <w:b/>
          <w:sz w:val="23"/>
          <w:szCs w:val="23"/>
        </w:rPr>
        <w:t>»</w:t>
      </w:r>
      <w:r w:rsidRPr="00AA16CD">
        <w:rPr>
          <w:b/>
          <w:sz w:val="23"/>
          <w:szCs w:val="23"/>
        </w:rPr>
        <w:t xml:space="preserve"> </w:t>
      </w:r>
      <w:r w:rsidRPr="00AA16CD">
        <w:rPr>
          <w:rFonts w:cs="Sylfaen"/>
          <w:b/>
          <w:sz w:val="23"/>
          <w:szCs w:val="23"/>
        </w:rPr>
        <w:t>Հայաստանի</w:t>
      </w:r>
      <w:r w:rsidRPr="00AA16CD">
        <w:rPr>
          <w:b/>
          <w:sz w:val="23"/>
          <w:szCs w:val="23"/>
        </w:rPr>
        <w:t xml:space="preserve"> </w:t>
      </w:r>
      <w:r w:rsidRPr="00AA16CD">
        <w:rPr>
          <w:rFonts w:cs="Sylfaen"/>
          <w:b/>
          <w:sz w:val="23"/>
          <w:szCs w:val="23"/>
        </w:rPr>
        <w:t>Հանրապետության</w:t>
      </w:r>
      <w:r w:rsidRPr="00AA16CD">
        <w:rPr>
          <w:b/>
          <w:sz w:val="23"/>
          <w:szCs w:val="23"/>
        </w:rPr>
        <w:t xml:space="preserve"> </w:t>
      </w:r>
      <w:r w:rsidRPr="00AA16CD">
        <w:rPr>
          <w:rFonts w:cs="Sylfaen"/>
          <w:b/>
          <w:sz w:val="23"/>
          <w:szCs w:val="23"/>
        </w:rPr>
        <w:t>օրենքում</w:t>
      </w:r>
      <w:r w:rsidRPr="00AA16CD">
        <w:rPr>
          <w:b/>
          <w:sz w:val="23"/>
          <w:szCs w:val="23"/>
        </w:rPr>
        <w:t xml:space="preserve"> </w:t>
      </w:r>
      <w:r w:rsidRPr="00AA16CD">
        <w:rPr>
          <w:rFonts w:cs="Sylfaen"/>
          <w:b/>
          <w:sz w:val="23"/>
          <w:szCs w:val="23"/>
        </w:rPr>
        <w:t>լրացում</w:t>
      </w:r>
      <w:r w:rsidRPr="00AA16CD">
        <w:rPr>
          <w:b/>
          <w:sz w:val="23"/>
          <w:szCs w:val="23"/>
        </w:rPr>
        <w:t xml:space="preserve"> </w:t>
      </w:r>
      <w:r w:rsidRPr="00AA16CD">
        <w:rPr>
          <w:rFonts w:cs="Sylfaen"/>
          <w:b/>
          <w:sz w:val="23"/>
          <w:szCs w:val="23"/>
        </w:rPr>
        <w:t>և</w:t>
      </w:r>
      <w:r w:rsidRPr="00AA16CD">
        <w:rPr>
          <w:b/>
          <w:sz w:val="23"/>
          <w:szCs w:val="23"/>
        </w:rPr>
        <w:t xml:space="preserve"> </w:t>
      </w:r>
      <w:r w:rsidRPr="00AA16CD">
        <w:rPr>
          <w:rFonts w:cs="Sylfaen"/>
          <w:b/>
          <w:sz w:val="23"/>
          <w:szCs w:val="23"/>
        </w:rPr>
        <w:t>փոփոխություններ</w:t>
      </w:r>
      <w:r w:rsidRPr="00AA16CD">
        <w:rPr>
          <w:b/>
          <w:sz w:val="23"/>
          <w:szCs w:val="23"/>
        </w:rPr>
        <w:t xml:space="preserve"> </w:t>
      </w:r>
      <w:r w:rsidRPr="00AA16CD">
        <w:rPr>
          <w:rFonts w:cs="Sylfaen"/>
          <w:b/>
          <w:sz w:val="23"/>
          <w:szCs w:val="23"/>
        </w:rPr>
        <w:t>կատարելու</w:t>
      </w:r>
      <w:r w:rsidRPr="00AA16CD">
        <w:rPr>
          <w:b/>
          <w:sz w:val="23"/>
          <w:szCs w:val="23"/>
        </w:rPr>
        <w:t xml:space="preserve"> </w:t>
      </w:r>
      <w:r w:rsidRPr="00AA16CD">
        <w:rPr>
          <w:rFonts w:cs="Sylfaen"/>
          <w:b/>
          <w:sz w:val="23"/>
          <w:szCs w:val="23"/>
        </w:rPr>
        <w:t>մասին</w:t>
      </w:r>
      <w:r w:rsidRPr="00AA16CD">
        <w:rPr>
          <w:rFonts w:cs="Arial Armenian"/>
          <w:b/>
          <w:sz w:val="23"/>
          <w:szCs w:val="23"/>
        </w:rPr>
        <w:t>»</w:t>
      </w:r>
      <w:r w:rsidRPr="00AA16CD">
        <w:rPr>
          <w:b/>
          <w:sz w:val="23"/>
          <w:szCs w:val="23"/>
        </w:rPr>
        <w:t>, «</w:t>
      </w:r>
      <w:r w:rsidRPr="00AA16CD">
        <w:rPr>
          <w:rFonts w:cs="Sylfaen"/>
          <w:b/>
          <w:sz w:val="23"/>
          <w:szCs w:val="23"/>
        </w:rPr>
        <w:t>Հրապարակային</w:t>
      </w:r>
      <w:r w:rsidRPr="00AA16CD">
        <w:rPr>
          <w:b/>
          <w:sz w:val="23"/>
          <w:szCs w:val="23"/>
        </w:rPr>
        <w:t xml:space="preserve"> </w:t>
      </w:r>
      <w:r w:rsidRPr="00AA16CD">
        <w:rPr>
          <w:rFonts w:cs="Sylfaen"/>
          <w:b/>
          <w:sz w:val="23"/>
          <w:szCs w:val="23"/>
        </w:rPr>
        <w:t>սակարկությունների</w:t>
      </w:r>
      <w:r w:rsidRPr="00AA16CD">
        <w:rPr>
          <w:b/>
          <w:sz w:val="23"/>
          <w:szCs w:val="23"/>
        </w:rPr>
        <w:t xml:space="preserve"> </w:t>
      </w:r>
      <w:r w:rsidRPr="00AA16CD">
        <w:rPr>
          <w:rFonts w:cs="Sylfaen"/>
          <w:b/>
          <w:sz w:val="23"/>
          <w:szCs w:val="23"/>
        </w:rPr>
        <w:t>մասին</w:t>
      </w:r>
      <w:r w:rsidRPr="00AA16CD">
        <w:rPr>
          <w:rFonts w:cs="Arial Armenian"/>
          <w:b/>
          <w:sz w:val="23"/>
          <w:szCs w:val="23"/>
        </w:rPr>
        <w:t>»</w:t>
      </w:r>
      <w:r w:rsidRPr="00AA16CD">
        <w:rPr>
          <w:b/>
          <w:sz w:val="23"/>
          <w:szCs w:val="23"/>
        </w:rPr>
        <w:t xml:space="preserve"> </w:t>
      </w:r>
      <w:r w:rsidRPr="00AA16CD">
        <w:rPr>
          <w:rFonts w:cs="Sylfaen"/>
          <w:b/>
          <w:sz w:val="23"/>
          <w:szCs w:val="23"/>
        </w:rPr>
        <w:t>Հայաստանի</w:t>
      </w:r>
      <w:r w:rsidRPr="00AA16CD">
        <w:rPr>
          <w:b/>
          <w:sz w:val="23"/>
          <w:szCs w:val="23"/>
        </w:rPr>
        <w:t xml:space="preserve"> </w:t>
      </w:r>
      <w:r w:rsidRPr="00AA16CD">
        <w:rPr>
          <w:rFonts w:cs="Sylfaen"/>
          <w:b/>
          <w:sz w:val="23"/>
          <w:szCs w:val="23"/>
        </w:rPr>
        <w:t>Հանրապետության</w:t>
      </w:r>
      <w:r w:rsidRPr="00AA16CD">
        <w:rPr>
          <w:b/>
          <w:sz w:val="23"/>
          <w:szCs w:val="23"/>
        </w:rPr>
        <w:t xml:space="preserve"> </w:t>
      </w:r>
      <w:r w:rsidRPr="00AA16CD">
        <w:rPr>
          <w:rFonts w:cs="Sylfaen"/>
          <w:b/>
          <w:sz w:val="23"/>
          <w:szCs w:val="23"/>
        </w:rPr>
        <w:t>օրենքում</w:t>
      </w:r>
      <w:r w:rsidRPr="00AA16CD">
        <w:rPr>
          <w:b/>
          <w:sz w:val="23"/>
          <w:szCs w:val="23"/>
        </w:rPr>
        <w:t xml:space="preserve"> </w:t>
      </w:r>
      <w:r w:rsidRPr="00AA16CD">
        <w:rPr>
          <w:rFonts w:cs="Sylfaen"/>
          <w:b/>
          <w:sz w:val="23"/>
          <w:szCs w:val="23"/>
        </w:rPr>
        <w:t>լրացումներ</w:t>
      </w:r>
      <w:r w:rsidRPr="00AA16CD">
        <w:rPr>
          <w:b/>
          <w:sz w:val="23"/>
          <w:szCs w:val="23"/>
        </w:rPr>
        <w:t xml:space="preserve"> </w:t>
      </w:r>
      <w:r w:rsidRPr="00AA16CD">
        <w:rPr>
          <w:rFonts w:cs="Sylfaen"/>
          <w:b/>
          <w:sz w:val="23"/>
          <w:szCs w:val="23"/>
        </w:rPr>
        <w:t>կատարելու</w:t>
      </w:r>
      <w:r w:rsidRPr="00AA16CD">
        <w:rPr>
          <w:b/>
          <w:sz w:val="23"/>
          <w:szCs w:val="23"/>
        </w:rPr>
        <w:t xml:space="preserve"> </w:t>
      </w:r>
      <w:r w:rsidRPr="00AA16CD">
        <w:rPr>
          <w:rFonts w:cs="Sylfaen"/>
          <w:b/>
          <w:sz w:val="23"/>
          <w:szCs w:val="23"/>
        </w:rPr>
        <w:t>մասին</w:t>
      </w:r>
      <w:r w:rsidRPr="00AA16CD">
        <w:rPr>
          <w:b/>
          <w:sz w:val="23"/>
          <w:szCs w:val="23"/>
        </w:rPr>
        <w:t>» և «</w:t>
      </w:r>
      <w:r w:rsidRPr="00AA16CD">
        <w:rPr>
          <w:rFonts w:cs="Sylfaen"/>
          <w:b/>
          <w:sz w:val="23"/>
          <w:szCs w:val="23"/>
        </w:rPr>
        <w:t>Հայաստանի</w:t>
      </w:r>
      <w:r w:rsidRPr="00AA16CD">
        <w:rPr>
          <w:b/>
          <w:sz w:val="23"/>
          <w:szCs w:val="23"/>
        </w:rPr>
        <w:t xml:space="preserve"> </w:t>
      </w:r>
      <w:r w:rsidRPr="00AA16CD">
        <w:rPr>
          <w:rFonts w:cs="Sylfaen"/>
          <w:b/>
          <w:sz w:val="23"/>
          <w:szCs w:val="23"/>
        </w:rPr>
        <w:t>Հանրապետության</w:t>
      </w:r>
      <w:r w:rsidRPr="00AA16CD">
        <w:rPr>
          <w:b/>
          <w:sz w:val="23"/>
          <w:szCs w:val="23"/>
        </w:rPr>
        <w:t xml:space="preserve"> </w:t>
      </w:r>
      <w:r w:rsidRPr="00AA16CD">
        <w:rPr>
          <w:rFonts w:cs="Sylfaen"/>
          <w:b/>
          <w:sz w:val="23"/>
          <w:szCs w:val="23"/>
        </w:rPr>
        <w:t>քաղաքացիական</w:t>
      </w:r>
      <w:r w:rsidRPr="00AA16CD">
        <w:rPr>
          <w:b/>
          <w:sz w:val="23"/>
          <w:szCs w:val="23"/>
        </w:rPr>
        <w:t xml:space="preserve"> </w:t>
      </w:r>
      <w:r w:rsidRPr="00AA16CD">
        <w:rPr>
          <w:rFonts w:cs="Sylfaen"/>
          <w:b/>
          <w:sz w:val="23"/>
          <w:szCs w:val="23"/>
        </w:rPr>
        <w:t>դատավարության</w:t>
      </w:r>
      <w:r w:rsidRPr="00AA16CD">
        <w:rPr>
          <w:b/>
          <w:sz w:val="23"/>
          <w:szCs w:val="23"/>
        </w:rPr>
        <w:t xml:space="preserve"> </w:t>
      </w:r>
      <w:r w:rsidRPr="00AA16CD">
        <w:rPr>
          <w:rFonts w:cs="Sylfaen"/>
          <w:b/>
          <w:sz w:val="23"/>
          <w:szCs w:val="23"/>
        </w:rPr>
        <w:t>օրենսգրքում</w:t>
      </w:r>
      <w:r w:rsidRPr="00AA16CD">
        <w:rPr>
          <w:b/>
          <w:sz w:val="23"/>
          <w:szCs w:val="23"/>
        </w:rPr>
        <w:t xml:space="preserve"> </w:t>
      </w:r>
      <w:r w:rsidRPr="00AA16CD">
        <w:rPr>
          <w:rFonts w:cs="Sylfaen"/>
          <w:b/>
          <w:sz w:val="23"/>
          <w:szCs w:val="23"/>
        </w:rPr>
        <w:t>լրացումներ</w:t>
      </w:r>
      <w:r w:rsidRPr="00AA16CD">
        <w:rPr>
          <w:b/>
          <w:sz w:val="23"/>
          <w:szCs w:val="23"/>
        </w:rPr>
        <w:t xml:space="preserve"> </w:t>
      </w:r>
      <w:r w:rsidRPr="00AA16CD">
        <w:rPr>
          <w:rFonts w:cs="Sylfaen"/>
          <w:b/>
          <w:sz w:val="23"/>
          <w:szCs w:val="23"/>
        </w:rPr>
        <w:t>կատարելու</w:t>
      </w:r>
      <w:r w:rsidRPr="008A249E">
        <w:rPr>
          <w:rFonts w:cs="Sylfaen"/>
          <w:b/>
          <w:sz w:val="23"/>
          <w:szCs w:val="23"/>
        </w:rPr>
        <w:t xml:space="preserve"> </w:t>
      </w:r>
      <w:r w:rsidRPr="00AA16CD">
        <w:rPr>
          <w:rFonts w:cs="Sylfaen"/>
          <w:b/>
          <w:sz w:val="23"/>
          <w:szCs w:val="23"/>
        </w:rPr>
        <w:t>մասին</w:t>
      </w:r>
      <w:r w:rsidRPr="008A249E">
        <w:rPr>
          <w:rFonts w:cs="Sylfaen"/>
          <w:b/>
          <w:sz w:val="23"/>
          <w:szCs w:val="23"/>
        </w:rPr>
        <w:t xml:space="preserve">» </w:t>
      </w:r>
      <w:r w:rsidR="00456AC3" w:rsidRPr="008A249E">
        <w:rPr>
          <w:rFonts w:cs="Sylfaen"/>
          <w:b/>
          <w:sz w:val="23"/>
          <w:szCs w:val="23"/>
        </w:rPr>
        <w:t>ՀՀ օրենքների նախագծերի</w:t>
      </w:r>
      <w:r w:rsidRPr="008A249E">
        <w:rPr>
          <w:rFonts w:cs="Sylfaen"/>
          <w:b/>
          <w:sz w:val="23"/>
          <w:szCs w:val="23"/>
        </w:rPr>
        <w:t xml:space="preserve"> փաթեթի</w:t>
      </w:r>
      <w:r w:rsidR="00456AC3" w:rsidRPr="008A249E">
        <w:rPr>
          <w:rFonts w:cs="Sylfaen"/>
          <w:b/>
          <w:sz w:val="23"/>
          <w:szCs w:val="23"/>
        </w:rPr>
        <w:t xml:space="preserve"> ընդունման դեպքում</w:t>
      </w:r>
    </w:p>
    <w:p w:rsidR="00456AC3" w:rsidRPr="00E148A4" w:rsidRDefault="00456AC3" w:rsidP="0050635B">
      <w:pPr>
        <w:spacing w:after="0" w:line="360" w:lineRule="auto"/>
        <w:ind w:firstLine="706"/>
        <w:jc w:val="both"/>
        <w:rPr>
          <w:rFonts w:cs="Times Armenian"/>
        </w:rPr>
      </w:pPr>
      <w:r w:rsidRPr="00E148A4">
        <w:t>«</w:t>
      </w:r>
      <w:r w:rsidRPr="00E148A4">
        <w:rPr>
          <w:bCs/>
        </w:rPr>
        <w:t>Բնակարանային հիփոթեքային կրեդիտավորման մասին», «Հայաստանի Հանրապետության քաղաքացիական դատավարության օրենսգրքում լրացումներ կատարելու մասին», «Սպառողական կրիդիտավորման մասին» Հայաստանի Հանրապետության օրենքում փոփոխություններ և լրացում կա</w:t>
      </w:r>
      <w:r w:rsidR="007017BA">
        <w:rPr>
          <w:bCs/>
        </w:rPr>
        <w:softHyphen/>
      </w:r>
      <w:r w:rsidRPr="00E148A4">
        <w:rPr>
          <w:bCs/>
        </w:rPr>
        <w:t>տարելու մասին», «Հրապարակային սակարկությունների մասին» Հայաստանի Հանրա</w:t>
      </w:r>
      <w:r w:rsidR="007017BA">
        <w:rPr>
          <w:bCs/>
        </w:rPr>
        <w:softHyphen/>
      </w:r>
      <w:r w:rsidRPr="00E148A4">
        <w:rPr>
          <w:bCs/>
        </w:rPr>
        <w:t>պե</w:t>
      </w:r>
      <w:r w:rsidR="007017BA">
        <w:rPr>
          <w:bCs/>
        </w:rPr>
        <w:softHyphen/>
      </w:r>
      <w:r w:rsidRPr="00E148A4">
        <w:rPr>
          <w:bCs/>
        </w:rPr>
        <w:t>տու</w:t>
      </w:r>
      <w:r w:rsidR="007017BA">
        <w:rPr>
          <w:bCs/>
        </w:rPr>
        <w:softHyphen/>
      </w:r>
      <w:r w:rsidRPr="00E148A4">
        <w:rPr>
          <w:bCs/>
        </w:rPr>
        <w:t>թյան օրենքում լրացումներ կատարելու մասին» և «Բանկերի, վարկային կազմակերպությունների, ներդրու</w:t>
      </w:r>
      <w:r w:rsidR="007017BA">
        <w:rPr>
          <w:bCs/>
        </w:rPr>
        <w:softHyphen/>
      </w:r>
      <w:r w:rsidRPr="00E148A4">
        <w:rPr>
          <w:bCs/>
        </w:rPr>
        <w:t>մային ընկերությունների, ներդրումային ֆոնդի կառավարիչների և ապահովագրական ընկե</w:t>
      </w:r>
      <w:r w:rsidR="007017BA">
        <w:rPr>
          <w:bCs/>
        </w:rPr>
        <w:softHyphen/>
      </w:r>
      <w:r w:rsidRPr="00E148A4">
        <w:rPr>
          <w:bCs/>
        </w:rPr>
        <w:t>րու</w:t>
      </w:r>
      <w:r w:rsidR="007017BA">
        <w:rPr>
          <w:bCs/>
        </w:rPr>
        <w:softHyphen/>
      </w:r>
      <w:r w:rsidRPr="00E148A4">
        <w:rPr>
          <w:bCs/>
        </w:rPr>
        <w:t>թյունների սնանկության մասին» Հայաստանի Հանրապետության օրենքում լրացում և փո</w:t>
      </w:r>
      <w:r w:rsidR="007017BA">
        <w:rPr>
          <w:bCs/>
        </w:rPr>
        <w:softHyphen/>
      </w:r>
      <w:r w:rsidRPr="00E148A4">
        <w:rPr>
          <w:bCs/>
        </w:rPr>
        <w:t>փոխություններ կատարելու մասին»</w:t>
      </w:r>
      <w:r w:rsidRPr="00E148A4">
        <w:t xml:space="preserve"> ՀՀ օրենքների</w:t>
      </w:r>
      <w:r w:rsidRPr="00E148A4">
        <w:rPr>
          <w:bCs/>
        </w:rPr>
        <w:t xml:space="preserve"> </w:t>
      </w:r>
      <w:r w:rsidRPr="00E148A4">
        <w:t>նախագծեր</w:t>
      </w:r>
      <w:r w:rsidRPr="00E148A4">
        <w:rPr>
          <w:rFonts w:cs="Sylfaen"/>
        </w:rPr>
        <w:t>ի</w:t>
      </w:r>
      <w:r w:rsidRPr="00E148A4">
        <w:rPr>
          <w:rFonts w:cs="Arial LatArm"/>
        </w:rPr>
        <w:t xml:space="preserve"> </w:t>
      </w:r>
      <w:r w:rsidRPr="00E148A4">
        <w:rPr>
          <w:bCs/>
          <w:lang w:val="af-ZA"/>
        </w:rPr>
        <w:t>ընդունումն առողջապահության բնա</w:t>
      </w:r>
      <w:r w:rsidR="007017BA">
        <w:rPr>
          <w:bCs/>
          <w:lang w:val="af-ZA"/>
        </w:rPr>
        <w:softHyphen/>
      </w:r>
      <w:r w:rsidRPr="00E148A4">
        <w:rPr>
          <w:bCs/>
          <w:lang w:val="af-ZA"/>
        </w:rPr>
        <w:t>գավառի վրա ազդեցություն չի ունենա</w:t>
      </w:r>
      <w:r w:rsidRPr="00E148A4">
        <w:rPr>
          <w:rFonts w:cs="Times Armenian"/>
          <w:lang w:val="af-ZA"/>
        </w:rPr>
        <w:t>:</w:t>
      </w:r>
    </w:p>
    <w:p w:rsidR="00456AC3" w:rsidRPr="00E148A4" w:rsidRDefault="00456AC3" w:rsidP="0050635B">
      <w:pPr>
        <w:spacing w:after="0" w:line="360" w:lineRule="auto"/>
        <w:ind w:firstLine="706"/>
        <w:jc w:val="both"/>
        <w:rPr>
          <w:rFonts w:cs="Times Armenian"/>
        </w:rPr>
      </w:pPr>
    </w:p>
    <w:p w:rsidR="00456AC3" w:rsidRDefault="00456AC3" w:rsidP="00456AC3">
      <w:pPr>
        <w:tabs>
          <w:tab w:val="left" w:pos="-720"/>
        </w:tabs>
        <w:ind w:firstLine="720"/>
        <w:jc w:val="center"/>
        <w:rPr>
          <w:rFonts w:cs="Arial LatArm"/>
          <w:b/>
          <w:lang w:val="af-ZA"/>
        </w:rPr>
      </w:pPr>
    </w:p>
    <w:p w:rsidR="000D3BBA" w:rsidRDefault="000D3BBA" w:rsidP="00456AC3">
      <w:pPr>
        <w:tabs>
          <w:tab w:val="left" w:pos="-720"/>
        </w:tabs>
        <w:ind w:firstLine="720"/>
        <w:jc w:val="center"/>
        <w:rPr>
          <w:rFonts w:cs="Arial LatArm"/>
          <w:b/>
          <w:lang w:val="af-ZA"/>
        </w:rPr>
      </w:pPr>
    </w:p>
    <w:p w:rsidR="000D3BBA" w:rsidRDefault="000D3BBA" w:rsidP="00456AC3">
      <w:pPr>
        <w:tabs>
          <w:tab w:val="left" w:pos="-720"/>
        </w:tabs>
        <w:ind w:firstLine="720"/>
        <w:jc w:val="center"/>
        <w:rPr>
          <w:rFonts w:cs="Arial LatArm"/>
          <w:b/>
          <w:lang w:val="af-ZA"/>
        </w:rPr>
      </w:pPr>
    </w:p>
    <w:p w:rsidR="000D3BBA" w:rsidRDefault="000D3BBA" w:rsidP="00456AC3">
      <w:pPr>
        <w:tabs>
          <w:tab w:val="left" w:pos="-720"/>
        </w:tabs>
        <w:ind w:firstLine="720"/>
        <w:jc w:val="center"/>
        <w:rPr>
          <w:rFonts w:cs="Arial LatArm"/>
          <w:b/>
          <w:lang w:val="af-ZA"/>
        </w:rPr>
      </w:pPr>
    </w:p>
    <w:p w:rsidR="000D3BBA" w:rsidRDefault="000D3BBA" w:rsidP="00456AC3">
      <w:pPr>
        <w:tabs>
          <w:tab w:val="left" w:pos="-720"/>
        </w:tabs>
        <w:ind w:firstLine="720"/>
        <w:jc w:val="center"/>
        <w:rPr>
          <w:rFonts w:cs="Arial LatArm"/>
          <w:b/>
          <w:lang w:val="af-ZA"/>
        </w:rPr>
      </w:pPr>
    </w:p>
    <w:p w:rsidR="000D3BBA" w:rsidRDefault="000D3BBA" w:rsidP="00456AC3">
      <w:pPr>
        <w:tabs>
          <w:tab w:val="left" w:pos="-720"/>
        </w:tabs>
        <w:ind w:firstLine="720"/>
        <w:jc w:val="center"/>
        <w:rPr>
          <w:rFonts w:cs="Arial LatArm"/>
          <w:b/>
          <w:lang w:val="af-ZA"/>
        </w:rPr>
      </w:pPr>
    </w:p>
    <w:p w:rsidR="000D3BBA" w:rsidRPr="00E148A4" w:rsidRDefault="000D3BBA" w:rsidP="00456AC3">
      <w:pPr>
        <w:tabs>
          <w:tab w:val="left" w:pos="-720"/>
        </w:tabs>
        <w:ind w:firstLine="720"/>
        <w:jc w:val="center"/>
        <w:rPr>
          <w:rFonts w:cs="Arial LatArm"/>
          <w:b/>
          <w:lang w:val="af-ZA"/>
        </w:rPr>
      </w:pPr>
    </w:p>
    <w:p w:rsidR="00456AC3" w:rsidRPr="00E148A4" w:rsidRDefault="00456AC3" w:rsidP="00663C1E">
      <w:pPr>
        <w:tabs>
          <w:tab w:val="left" w:pos="-720"/>
        </w:tabs>
        <w:ind w:firstLine="720"/>
        <w:jc w:val="center"/>
        <w:rPr>
          <w:rFonts w:cs="Arial LatArm"/>
          <w:b/>
          <w:lang w:val="af-ZA"/>
        </w:rPr>
      </w:pPr>
      <w:r w:rsidRPr="00E148A4">
        <w:rPr>
          <w:rFonts w:cs="Arial LatArm"/>
          <w:b/>
          <w:lang w:val="af-ZA"/>
        </w:rPr>
        <w:lastRenderedPageBreak/>
        <w:t>Եզրակացություն</w:t>
      </w:r>
    </w:p>
    <w:p w:rsidR="00663C1E" w:rsidRPr="00E148A4" w:rsidRDefault="00663C1E" w:rsidP="00663C1E">
      <w:pPr>
        <w:tabs>
          <w:tab w:val="left" w:pos="-720"/>
        </w:tabs>
        <w:ind w:firstLine="720"/>
        <w:jc w:val="center"/>
        <w:rPr>
          <w:rFonts w:cs="Arial LatArm"/>
          <w:b/>
          <w:lang w:val="af-ZA"/>
        </w:rPr>
      </w:pPr>
    </w:p>
    <w:p w:rsidR="00456AC3" w:rsidRPr="00E148A4" w:rsidRDefault="00663C1E" w:rsidP="0043336B">
      <w:pPr>
        <w:tabs>
          <w:tab w:val="left" w:pos="-720"/>
        </w:tabs>
        <w:ind w:right="-4"/>
        <w:jc w:val="center"/>
        <w:rPr>
          <w:rFonts w:cs="Arial LatArm"/>
          <w:b/>
          <w:lang w:val="af-ZA"/>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 xml:space="preserve">ի փաթեթի </w:t>
      </w:r>
      <w:r w:rsidR="00456AC3" w:rsidRPr="00E148A4">
        <w:rPr>
          <w:rFonts w:cs="Sylfaen"/>
          <w:b/>
        </w:rPr>
        <w:t>վերաբերյալ</w:t>
      </w:r>
      <w:r w:rsidR="00456AC3" w:rsidRPr="00E148A4">
        <w:rPr>
          <w:rFonts w:cs="Sylfaen"/>
          <w:b/>
          <w:lang w:val="af-ZA"/>
        </w:rPr>
        <w:t xml:space="preserve"> </w:t>
      </w:r>
      <w:r w:rsidR="00456AC3" w:rsidRPr="00E148A4">
        <w:rPr>
          <w:b/>
        </w:rPr>
        <w:t>սոցիալական</w:t>
      </w:r>
      <w:r w:rsidR="00456AC3" w:rsidRPr="00E148A4">
        <w:rPr>
          <w:b/>
          <w:lang w:val="af-ZA"/>
        </w:rPr>
        <w:t xml:space="preserve"> </w:t>
      </w:r>
      <w:r w:rsidR="00456AC3" w:rsidRPr="00E148A4">
        <w:rPr>
          <w:b/>
        </w:rPr>
        <w:t>պաշտպանության</w:t>
      </w:r>
      <w:r w:rsidR="00456AC3" w:rsidRPr="00E148A4">
        <w:rPr>
          <w:b/>
          <w:lang w:val="af-ZA"/>
        </w:rPr>
        <w:t xml:space="preserve"> </w:t>
      </w:r>
      <w:r w:rsidR="00456AC3" w:rsidRPr="00E148A4">
        <w:rPr>
          <w:b/>
        </w:rPr>
        <w:t>ոլորտում</w:t>
      </w:r>
      <w:r w:rsidR="00456AC3" w:rsidRPr="00E148A4">
        <w:rPr>
          <w:b/>
          <w:lang w:val="af-ZA"/>
        </w:rPr>
        <w:t xml:space="preserve"> </w:t>
      </w:r>
      <w:r w:rsidR="00456AC3" w:rsidRPr="00E148A4">
        <w:rPr>
          <w:b/>
        </w:rPr>
        <w:t>կարգավորման</w:t>
      </w:r>
      <w:r w:rsidR="00456AC3" w:rsidRPr="00E148A4">
        <w:rPr>
          <w:b/>
          <w:lang w:val="af-ZA"/>
        </w:rPr>
        <w:t xml:space="preserve"> </w:t>
      </w:r>
      <w:r w:rsidR="00456AC3" w:rsidRPr="00E148A4">
        <w:rPr>
          <w:b/>
        </w:rPr>
        <w:t>ազդեցության</w:t>
      </w:r>
      <w:r w:rsidR="00456AC3" w:rsidRPr="00E148A4">
        <w:rPr>
          <w:b/>
          <w:lang w:val="af-ZA"/>
        </w:rPr>
        <w:t xml:space="preserve"> </w:t>
      </w:r>
      <w:r w:rsidR="00456AC3" w:rsidRPr="00E148A4">
        <w:rPr>
          <w:b/>
        </w:rPr>
        <w:t>գնահատման</w:t>
      </w:r>
    </w:p>
    <w:p w:rsidR="00456AC3" w:rsidRPr="00E148A4" w:rsidRDefault="00456AC3" w:rsidP="00456AC3">
      <w:pPr>
        <w:ind w:firstLine="709"/>
        <w:jc w:val="both"/>
        <w:rPr>
          <w:lang w:val="af-ZA"/>
        </w:rPr>
      </w:pPr>
    </w:p>
    <w:p w:rsidR="00456AC3" w:rsidRPr="0050635B" w:rsidRDefault="00663C1E" w:rsidP="007017BA">
      <w:pPr>
        <w:spacing w:after="0" w:line="360" w:lineRule="auto"/>
        <w:ind w:firstLine="706"/>
        <w:jc w:val="both"/>
        <w:rPr>
          <w:rFonts w:cs="Arial LatArm"/>
          <w:lang w:val="af-ZA"/>
        </w:rPr>
      </w:pPr>
      <w:r w:rsidRPr="0050635B">
        <w:t>«</w:t>
      </w:r>
      <w:r w:rsidRPr="0050635B">
        <w:rPr>
          <w:rFonts w:cs="Sylfaen"/>
        </w:rPr>
        <w:t>Բնակարանային</w:t>
      </w:r>
      <w:r w:rsidRPr="0050635B">
        <w:t xml:space="preserve"> </w:t>
      </w:r>
      <w:r w:rsidRPr="0050635B">
        <w:rPr>
          <w:rFonts w:cs="Sylfaen"/>
        </w:rPr>
        <w:t>հիփոթեքային</w:t>
      </w:r>
      <w:r w:rsidRPr="0050635B">
        <w:t xml:space="preserve"> </w:t>
      </w:r>
      <w:r w:rsidRPr="0050635B">
        <w:rPr>
          <w:rFonts w:cs="Sylfaen"/>
        </w:rPr>
        <w:t>կրեդիտավորման</w:t>
      </w:r>
      <w:r w:rsidRPr="0050635B">
        <w:t xml:space="preserve"> </w:t>
      </w:r>
      <w:r w:rsidRPr="0050635B">
        <w:rPr>
          <w:rFonts w:cs="Sylfaen"/>
        </w:rPr>
        <w:t>մասին</w:t>
      </w:r>
      <w:r w:rsidRPr="0050635B">
        <w:t>», «</w:t>
      </w:r>
      <w:r w:rsidRPr="0050635B">
        <w:rPr>
          <w:rFonts w:cs="Sylfaen"/>
        </w:rPr>
        <w:t>Սպառողական</w:t>
      </w:r>
      <w:r w:rsidRPr="0050635B">
        <w:t xml:space="preserve"> </w:t>
      </w:r>
      <w:r w:rsidRPr="0050635B">
        <w:rPr>
          <w:rFonts w:cs="Sylfaen"/>
        </w:rPr>
        <w:t>կրեդիտավորման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փոփոխություններ</w:t>
      </w:r>
      <w:r w:rsidRPr="0050635B">
        <w:t xml:space="preserve"> </w:t>
      </w:r>
      <w:r w:rsidRPr="0050635B">
        <w:rPr>
          <w:rFonts w:cs="Sylfaen"/>
        </w:rPr>
        <w:t>և</w:t>
      </w:r>
      <w:r w:rsidRPr="0050635B">
        <w:t xml:space="preserve"> </w:t>
      </w:r>
      <w:r w:rsidRPr="0050635B">
        <w:rPr>
          <w:rFonts w:cs="Sylfaen"/>
        </w:rPr>
        <w:t>լրացում</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w:t>
      </w:r>
      <w:r w:rsidRPr="0050635B">
        <w:rPr>
          <w:b/>
        </w:rPr>
        <w:t xml:space="preserve"> </w:t>
      </w:r>
      <w:r w:rsidRPr="0050635B">
        <w:t>«</w:t>
      </w:r>
      <w:r w:rsidRPr="0050635B">
        <w:rPr>
          <w:rFonts w:cs="Sylfaen"/>
        </w:rPr>
        <w:t>Բանկերի</w:t>
      </w:r>
      <w:r w:rsidRPr="0050635B">
        <w:t xml:space="preserve">, </w:t>
      </w:r>
      <w:r w:rsidRPr="0050635B">
        <w:rPr>
          <w:rFonts w:cs="Sylfaen"/>
        </w:rPr>
        <w:t>վարկային</w:t>
      </w:r>
      <w:r w:rsidRPr="0050635B">
        <w:t xml:space="preserve"> </w:t>
      </w:r>
      <w:r w:rsidRPr="0050635B">
        <w:rPr>
          <w:rFonts w:cs="Sylfaen"/>
        </w:rPr>
        <w:t>կազմակերպությունների</w:t>
      </w:r>
      <w:r w:rsidRPr="0050635B">
        <w:t xml:space="preserve">, </w:t>
      </w:r>
      <w:r w:rsidRPr="0050635B">
        <w:rPr>
          <w:rFonts w:cs="Sylfaen"/>
        </w:rPr>
        <w:t>ներդրումային</w:t>
      </w:r>
      <w:r w:rsidRPr="0050635B">
        <w:t xml:space="preserve"> </w:t>
      </w:r>
      <w:r w:rsidRPr="0050635B">
        <w:rPr>
          <w:rFonts w:cs="Sylfaen"/>
        </w:rPr>
        <w:t>ընկերությունների</w:t>
      </w:r>
      <w:r w:rsidRPr="0050635B">
        <w:t xml:space="preserve">, </w:t>
      </w:r>
      <w:r w:rsidRPr="0050635B">
        <w:rPr>
          <w:rFonts w:cs="Sylfaen"/>
        </w:rPr>
        <w:t>ներդրումային</w:t>
      </w:r>
      <w:r w:rsidRPr="0050635B">
        <w:t xml:space="preserve"> </w:t>
      </w:r>
      <w:r w:rsidRPr="0050635B">
        <w:rPr>
          <w:rFonts w:cs="Sylfaen"/>
        </w:rPr>
        <w:t>ֆոնդի</w:t>
      </w:r>
      <w:r w:rsidRPr="0050635B">
        <w:t xml:space="preserve"> </w:t>
      </w:r>
      <w:r w:rsidRPr="0050635B">
        <w:rPr>
          <w:rFonts w:cs="Sylfaen"/>
        </w:rPr>
        <w:t>կառավարիչների</w:t>
      </w:r>
      <w:r w:rsidRPr="0050635B">
        <w:t xml:space="preserve"> </w:t>
      </w:r>
      <w:r w:rsidRPr="0050635B">
        <w:rPr>
          <w:rFonts w:cs="Sylfaen"/>
        </w:rPr>
        <w:t>և</w:t>
      </w:r>
      <w:r w:rsidRPr="0050635B">
        <w:t xml:space="preserve"> </w:t>
      </w:r>
      <w:r w:rsidRPr="0050635B">
        <w:rPr>
          <w:rFonts w:cs="Sylfaen"/>
        </w:rPr>
        <w:t>ապահովագրական</w:t>
      </w:r>
      <w:r w:rsidRPr="0050635B">
        <w:t xml:space="preserve"> </w:t>
      </w:r>
      <w:r w:rsidRPr="0050635B">
        <w:rPr>
          <w:rFonts w:cs="Sylfaen"/>
        </w:rPr>
        <w:t>ընկերությունների</w:t>
      </w:r>
      <w:r w:rsidRPr="0050635B">
        <w:t xml:space="preserve"> </w:t>
      </w:r>
      <w:r w:rsidRPr="0050635B">
        <w:rPr>
          <w:rFonts w:cs="Sylfaen"/>
        </w:rPr>
        <w:t>սնանկության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w:t>
      </w:r>
      <w:r w:rsidRPr="0050635B">
        <w:t xml:space="preserve"> </w:t>
      </w:r>
      <w:r w:rsidRPr="0050635B">
        <w:rPr>
          <w:rFonts w:cs="Sylfaen"/>
        </w:rPr>
        <w:t>և</w:t>
      </w:r>
      <w:r w:rsidRPr="0050635B">
        <w:t xml:space="preserve"> </w:t>
      </w:r>
      <w:r w:rsidRPr="0050635B">
        <w:rPr>
          <w:rFonts w:cs="Sylfaen"/>
        </w:rPr>
        <w:t>փոփոխություններ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 «</w:t>
      </w:r>
      <w:r w:rsidRPr="0050635B">
        <w:rPr>
          <w:rFonts w:cs="Sylfaen"/>
        </w:rPr>
        <w:t>Հրապարակային</w:t>
      </w:r>
      <w:r w:rsidRPr="0050635B">
        <w:t xml:space="preserve"> </w:t>
      </w:r>
      <w:r w:rsidRPr="0050635B">
        <w:rPr>
          <w:rFonts w:cs="Sylfaen"/>
        </w:rPr>
        <w:t>սակարկությունների</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t>» և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քաղաքացիական</w:t>
      </w:r>
      <w:r w:rsidRPr="0050635B">
        <w:t xml:space="preserve"> </w:t>
      </w:r>
      <w:r w:rsidRPr="0050635B">
        <w:rPr>
          <w:rFonts w:cs="Sylfaen"/>
        </w:rPr>
        <w:t>դատավարության</w:t>
      </w:r>
      <w:r w:rsidRPr="0050635B">
        <w:t xml:space="preserve"> </w:t>
      </w:r>
      <w:r w:rsidRPr="0050635B">
        <w:rPr>
          <w:rFonts w:cs="Sylfaen"/>
        </w:rPr>
        <w:t>օրենսգրքում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 xml:space="preserve">» </w:t>
      </w:r>
      <w:r w:rsidRPr="0050635B">
        <w:t>ՀՀ օրենքների նախագծեր</w:t>
      </w:r>
      <w:r w:rsidRPr="0050635B">
        <w:rPr>
          <w:rFonts w:cs="Sylfaen"/>
        </w:rPr>
        <w:t>ի փաթեթի</w:t>
      </w:r>
      <w:r w:rsidRPr="0050635B">
        <w:rPr>
          <w:rFonts w:cs="Sylfaen"/>
          <w:b/>
        </w:rPr>
        <w:t xml:space="preserve"> </w:t>
      </w:r>
      <w:r w:rsidR="00456AC3" w:rsidRPr="0050635B">
        <w:rPr>
          <w:rFonts w:cs="Arial LatArm"/>
          <w:lang w:val="af-ZA"/>
        </w:rPr>
        <w:t>(այսուհետ` նախագծ</w:t>
      </w:r>
      <w:r w:rsidR="00456AC3" w:rsidRPr="0050635B">
        <w:rPr>
          <w:rFonts w:cs="Arial LatArm"/>
        </w:rPr>
        <w:t>եր</w:t>
      </w:r>
      <w:r w:rsidR="00456AC3" w:rsidRPr="0050635B">
        <w:rPr>
          <w:rFonts w:cs="Arial LatArm"/>
          <w:lang w:val="af-ZA"/>
        </w:rPr>
        <w:t>)</w:t>
      </w:r>
      <w:r w:rsidR="00456AC3" w:rsidRPr="0050635B">
        <w:rPr>
          <w:color w:val="000000"/>
          <w:shd w:val="clear" w:color="auto" w:fill="FFFFFF"/>
          <w:lang w:val="af-ZA"/>
        </w:rPr>
        <w:t xml:space="preserve"> </w:t>
      </w:r>
      <w:r w:rsidR="00456AC3" w:rsidRPr="0050635B">
        <w:rPr>
          <w:rFonts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456AC3" w:rsidRPr="0050635B" w:rsidRDefault="00456AC3" w:rsidP="007017BA">
      <w:pPr>
        <w:spacing w:after="0" w:line="360" w:lineRule="auto"/>
        <w:ind w:firstLine="706"/>
        <w:jc w:val="both"/>
        <w:rPr>
          <w:rFonts w:cs="Arian AMU"/>
          <w:bCs/>
          <w:lang w:val="af-ZA"/>
        </w:rPr>
      </w:pPr>
      <w:r w:rsidRPr="0050635B">
        <w:rPr>
          <w:rFonts w:cs="Arian AMU"/>
          <w:bCs/>
          <w:lang w:val="af-ZA"/>
        </w:rPr>
        <w:t>Նախագծ</w:t>
      </w:r>
      <w:r w:rsidRPr="0050635B">
        <w:rPr>
          <w:rFonts w:cs="Arian AMU"/>
          <w:bCs/>
        </w:rPr>
        <w:t>երի</w:t>
      </w:r>
      <w:r w:rsidRPr="0050635B">
        <w:rPr>
          <w:rFonts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456AC3" w:rsidRPr="0050635B" w:rsidRDefault="00456AC3" w:rsidP="007017BA">
      <w:pPr>
        <w:spacing w:after="0" w:line="360" w:lineRule="auto"/>
        <w:ind w:firstLine="706"/>
        <w:jc w:val="both"/>
        <w:rPr>
          <w:rFonts w:cs="Arian AMU"/>
          <w:bCs/>
          <w:lang w:val="af-ZA"/>
        </w:rPr>
      </w:pPr>
      <w:r w:rsidRPr="0050635B">
        <w:rPr>
          <w:rFonts w:cs="Arian AMU"/>
          <w:bCs/>
          <w:lang w:val="af-ZA"/>
        </w:rPr>
        <w:t>Նախագծ</w:t>
      </w:r>
      <w:r w:rsidRPr="0050635B">
        <w:rPr>
          <w:rFonts w:cs="Arian AMU"/>
          <w:bCs/>
        </w:rPr>
        <w:t>եր</w:t>
      </w:r>
      <w:r w:rsidRPr="0050635B">
        <w:rPr>
          <w:rFonts w:cs="Arian AMU"/>
          <w:bCs/>
          <w:lang w:val="af-ZA"/>
        </w:rPr>
        <w:t>ը`</w:t>
      </w:r>
    </w:p>
    <w:p w:rsidR="00456AC3" w:rsidRPr="0050635B" w:rsidRDefault="00456AC3" w:rsidP="007017BA">
      <w:pPr>
        <w:spacing w:after="0" w:line="360" w:lineRule="auto"/>
        <w:ind w:firstLine="706"/>
        <w:jc w:val="both"/>
        <w:rPr>
          <w:rFonts w:cs="Arian AMU"/>
          <w:b/>
          <w:bCs/>
          <w:lang w:val="af-ZA"/>
        </w:rPr>
      </w:pPr>
      <w:r w:rsidRPr="0050635B">
        <w:rPr>
          <w:rFonts w:cs="Arian AMU"/>
          <w:bCs/>
          <w:lang w:val="af-ZA"/>
        </w:rPr>
        <w:t>ա) ռազմավարական կարգավորման ազդեցության տեսանկյունից ուն</w:t>
      </w:r>
      <w:r w:rsidRPr="0050635B">
        <w:rPr>
          <w:rFonts w:cs="Arian AMU"/>
          <w:bCs/>
        </w:rPr>
        <w:t>են</w:t>
      </w:r>
      <w:r w:rsidRPr="0050635B">
        <w:rPr>
          <w:rFonts w:cs="Arian AMU"/>
          <w:bCs/>
          <w:lang w:val="af-ZA"/>
        </w:rPr>
        <w:t xml:space="preserve"> </w:t>
      </w:r>
      <w:r w:rsidRPr="0050635B">
        <w:rPr>
          <w:rFonts w:cs="Arian AMU"/>
          <w:bCs/>
        </w:rPr>
        <w:t xml:space="preserve"> </w:t>
      </w:r>
      <w:r w:rsidRPr="0050635B">
        <w:rPr>
          <w:rFonts w:cs="Arian AMU"/>
          <w:bCs/>
          <w:lang w:val="af-ZA"/>
        </w:rPr>
        <w:t xml:space="preserve"> </w:t>
      </w:r>
      <w:r w:rsidRPr="0050635B">
        <w:rPr>
          <w:rFonts w:cs="Arian AMU"/>
          <w:b/>
          <w:bCs/>
        </w:rPr>
        <w:t>չեզոք</w:t>
      </w:r>
      <w:r w:rsidRPr="0050635B">
        <w:rPr>
          <w:rFonts w:cs="Arian AMU"/>
          <w:b/>
          <w:bCs/>
          <w:lang w:val="af-ZA"/>
        </w:rPr>
        <w:t xml:space="preserve"> ազդեցություն.</w:t>
      </w:r>
    </w:p>
    <w:p w:rsidR="00456AC3" w:rsidRPr="0050635B" w:rsidRDefault="00456AC3" w:rsidP="007017BA">
      <w:pPr>
        <w:spacing w:after="0" w:line="360" w:lineRule="auto"/>
        <w:ind w:firstLine="706"/>
        <w:jc w:val="both"/>
        <w:rPr>
          <w:rFonts w:cs="Arian AMU"/>
          <w:b/>
          <w:bCs/>
          <w:lang w:val="af-ZA"/>
        </w:rPr>
      </w:pPr>
      <w:r w:rsidRPr="0050635B">
        <w:rPr>
          <w:rFonts w:cs="Arian AMU"/>
          <w:bCs/>
          <w:lang w:val="af-ZA"/>
        </w:rPr>
        <w:t>բ)</w:t>
      </w:r>
      <w:r w:rsidRPr="0050635B">
        <w:rPr>
          <w:rFonts w:cs="Arian AMU"/>
          <w:b/>
          <w:bCs/>
          <w:lang w:val="af-ZA"/>
        </w:rPr>
        <w:t xml:space="preserve"> </w:t>
      </w:r>
      <w:r w:rsidRPr="0050635B">
        <w:rPr>
          <w:rFonts w:cs="Arian AMU"/>
          <w:bCs/>
          <w:lang w:val="af-ZA"/>
        </w:rPr>
        <w:t>շահառուների վրա կարգավորման ազդեցության</w:t>
      </w:r>
      <w:r w:rsidRPr="0050635B">
        <w:rPr>
          <w:rFonts w:cs="Arian AMU"/>
          <w:b/>
          <w:bCs/>
          <w:lang w:val="af-ZA"/>
        </w:rPr>
        <w:t xml:space="preserve"> </w:t>
      </w:r>
      <w:r w:rsidRPr="0050635B">
        <w:rPr>
          <w:rFonts w:cs="Arian AMU"/>
          <w:bCs/>
          <w:lang w:val="af-ZA"/>
        </w:rPr>
        <w:t xml:space="preserve">տեսանկյունից </w:t>
      </w:r>
      <w:r w:rsidRPr="0050635B">
        <w:rPr>
          <w:rFonts w:cs="Arian AMU"/>
          <w:bCs/>
        </w:rPr>
        <w:t>ունեն</w:t>
      </w:r>
      <w:r w:rsidRPr="0050635B">
        <w:rPr>
          <w:rFonts w:cs="Arian AMU"/>
          <w:bCs/>
          <w:lang w:val="af-ZA"/>
        </w:rPr>
        <w:t xml:space="preserve">  </w:t>
      </w:r>
      <w:r w:rsidRPr="0050635B">
        <w:rPr>
          <w:rFonts w:cs="Arian AMU"/>
          <w:b/>
          <w:bCs/>
        </w:rPr>
        <w:t xml:space="preserve">չեզոք </w:t>
      </w:r>
      <w:r w:rsidRPr="0050635B">
        <w:rPr>
          <w:rFonts w:cs="Arian AMU"/>
          <w:b/>
          <w:bCs/>
          <w:lang w:val="af-ZA"/>
        </w:rPr>
        <w:t>ազդեցություն:</w:t>
      </w:r>
    </w:p>
    <w:p w:rsidR="00456AC3" w:rsidRPr="00E148A4" w:rsidRDefault="00456AC3" w:rsidP="00456AC3">
      <w:pPr>
        <w:tabs>
          <w:tab w:val="left" w:pos="180"/>
        </w:tabs>
        <w:jc w:val="center"/>
        <w:rPr>
          <w:b/>
        </w:rPr>
      </w:pPr>
      <w:r w:rsidRPr="00E148A4">
        <w:rPr>
          <w:b/>
        </w:rPr>
        <w:lastRenderedPageBreak/>
        <w:t>ԱԶԴԵՑՈՒԹՅԱՆ  ԳՆԱՀԱՏՄԱՆ ՄԱՍԻՆ ԵԶՐԱԿԱՑՈՒԹՅՈՒՆ</w:t>
      </w:r>
    </w:p>
    <w:p w:rsidR="00456AC3" w:rsidRPr="00E148A4" w:rsidRDefault="00456AC3" w:rsidP="00456AC3">
      <w:pPr>
        <w:tabs>
          <w:tab w:val="left" w:pos="180"/>
        </w:tabs>
        <w:jc w:val="center"/>
        <w:rPr>
          <w:b/>
        </w:rPr>
      </w:pPr>
    </w:p>
    <w:p w:rsidR="00456AC3" w:rsidRPr="00E148A4" w:rsidRDefault="00663C1E" w:rsidP="0043336B">
      <w:pPr>
        <w:ind w:left="90" w:right="-4"/>
        <w:jc w:val="center"/>
        <w:rPr>
          <w:b/>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ի փաթեթի</w:t>
      </w:r>
      <w:r w:rsidR="00456AC3" w:rsidRPr="00E148A4">
        <w:rPr>
          <w:b/>
        </w:rPr>
        <w:t xml:space="preserve"> բնապահպանության</w:t>
      </w:r>
      <w:r w:rsidR="00456AC3" w:rsidRPr="00E148A4">
        <w:rPr>
          <w:b/>
          <w:lang w:val="af-ZA"/>
        </w:rPr>
        <w:t xml:space="preserve"> </w:t>
      </w:r>
      <w:r w:rsidR="00456AC3" w:rsidRPr="00E148A4">
        <w:rPr>
          <w:b/>
        </w:rPr>
        <w:t>բնագավառում</w:t>
      </w:r>
      <w:r w:rsidR="00456AC3" w:rsidRPr="00E148A4">
        <w:rPr>
          <w:b/>
          <w:lang w:val="af-ZA"/>
        </w:rPr>
        <w:t xml:space="preserve"> </w:t>
      </w:r>
      <w:r w:rsidR="00456AC3" w:rsidRPr="00E148A4">
        <w:rPr>
          <w:b/>
        </w:rPr>
        <w:t>կարգավորման</w:t>
      </w:r>
    </w:p>
    <w:p w:rsidR="00456AC3" w:rsidRPr="00E148A4" w:rsidRDefault="00456AC3" w:rsidP="00456AC3">
      <w:pPr>
        <w:tabs>
          <w:tab w:val="left" w:pos="180"/>
        </w:tabs>
        <w:jc w:val="center"/>
        <w:rPr>
          <w:b/>
        </w:rPr>
      </w:pPr>
    </w:p>
    <w:p w:rsidR="00456AC3" w:rsidRPr="0050635B" w:rsidRDefault="0050635B" w:rsidP="0050635B">
      <w:pPr>
        <w:pStyle w:val="norm"/>
        <w:spacing w:line="360" w:lineRule="auto"/>
        <w:ind w:firstLine="0"/>
        <w:rPr>
          <w:rFonts w:ascii="GHEA Grapalat" w:hAnsi="GHEA Grapalat"/>
          <w:szCs w:val="22"/>
          <w:lang w:val="af-ZA"/>
        </w:rPr>
      </w:pPr>
      <w:r>
        <w:rPr>
          <w:rFonts w:ascii="GHEA Grapalat" w:hAnsi="GHEA Grapalat"/>
          <w:szCs w:val="22"/>
          <w:lang w:val="af-ZA"/>
        </w:rPr>
        <w:t xml:space="preserve">  </w:t>
      </w:r>
      <w:r w:rsidR="00456AC3" w:rsidRPr="0050635B">
        <w:rPr>
          <w:rFonts w:ascii="GHEA Grapalat" w:hAnsi="GHEA Grapalat"/>
          <w:szCs w:val="22"/>
          <w:lang w:val="af-ZA"/>
        </w:rPr>
        <w:t xml:space="preserve"> 1. </w:t>
      </w:r>
      <w:r w:rsidR="00663C1E" w:rsidRPr="0050635B">
        <w:rPr>
          <w:rFonts w:ascii="GHEA Grapalat" w:hAnsi="GHEA Grapalat"/>
          <w:szCs w:val="22"/>
        </w:rPr>
        <w:t>«</w:t>
      </w:r>
      <w:r w:rsidR="00663C1E" w:rsidRPr="0050635B">
        <w:rPr>
          <w:rFonts w:ascii="GHEA Grapalat" w:hAnsi="GHEA Grapalat" w:cs="Sylfaen"/>
          <w:szCs w:val="22"/>
        </w:rPr>
        <w:t>Բնակարանային</w:t>
      </w:r>
      <w:r w:rsidR="00663C1E" w:rsidRPr="0050635B">
        <w:rPr>
          <w:rFonts w:ascii="GHEA Grapalat" w:hAnsi="GHEA Grapalat"/>
          <w:szCs w:val="22"/>
        </w:rPr>
        <w:t xml:space="preserve"> </w:t>
      </w:r>
      <w:r w:rsidR="00663C1E" w:rsidRPr="0050635B">
        <w:rPr>
          <w:rFonts w:ascii="GHEA Grapalat" w:hAnsi="GHEA Grapalat" w:cs="Sylfaen"/>
          <w:szCs w:val="22"/>
        </w:rPr>
        <w:t>հիփոթեքային</w:t>
      </w:r>
      <w:r w:rsidR="00663C1E" w:rsidRPr="0050635B">
        <w:rPr>
          <w:rFonts w:ascii="GHEA Grapalat" w:hAnsi="GHEA Grapalat"/>
          <w:szCs w:val="22"/>
        </w:rPr>
        <w:t xml:space="preserve"> </w:t>
      </w:r>
      <w:r w:rsidR="00663C1E" w:rsidRPr="0050635B">
        <w:rPr>
          <w:rFonts w:ascii="GHEA Grapalat" w:hAnsi="GHEA Grapalat" w:cs="Sylfaen"/>
          <w:szCs w:val="22"/>
        </w:rPr>
        <w:t>կրեդիտավորման</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szCs w:val="22"/>
        </w:rPr>
        <w:t>», «</w:t>
      </w:r>
      <w:r w:rsidR="00663C1E" w:rsidRPr="0050635B">
        <w:rPr>
          <w:rFonts w:ascii="GHEA Grapalat" w:hAnsi="GHEA Grapalat" w:cs="Sylfaen"/>
          <w:szCs w:val="22"/>
        </w:rPr>
        <w:t>Սպառողական</w:t>
      </w:r>
      <w:r w:rsidR="00663C1E" w:rsidRPr="0050635B">
        <w:rPr>
          <w:rFonts w:ascii="GHEA Grapalat" w:hAnsi="GHEA Grapalat"/>
          <w:szCs w:val="22"/>
        </w:rPr>
        <w:t xml:space="preserve"> </w:t>
      </w:r>
      <w:r w:rsidR="00663C1E" w:rsidRPr="0050635B">
        <w:rPr>
          <w:rFonts w:ascii="GHEA Grapalat" w:hAnsi="GHEA Grapalat" w:cs="Sylfaen"/>
          <w:szCs w:val="22"/>
        </w:rPr>
        <w:t>կրեդիտավորման</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w:t>
      </w:r>
      <w:r w:rsidR="00663C1E" w:rsidRPr="0050635B">
        <w:rPr>
          <w:rFonts w:ascii="GHEA Grapalat" w:hAnsi="GHEA Grapalat"/>
          <w:szCs w:val="22"/>
        </w:rPr>
        <w:t xml:space="preserve"> </w:t>
      </w:r>
      <w:r w:rsidR="00663C1E" w:rsidRPr="0050635B">
        <w:rPr>
          <w:rFonts w:ascii="GHEA Grapalat" w:hAnsi="GHEA Grapalat" w:cs="Sylfaen"/>
          <w:szCs w:val="22"/>
        </w:rPr>
        <w:t>Հայաստանի</w:t>
      </w:r>
      <w:r w:rsidR="00663C1E" w:rsidRPr="0050635B">
        <w:rPr>
          <w:rFonts w:ascii="GHEA Grapalat" w:hAnsi="GHEA Grapalat"/>
          <w:szCs w:val="22"/>
        </w:rPr>
        <w:t xml:space="preserve"> </w:t>
      </w:r>
      <w:r w:rsidR="00663C1E" w:rsidRPr="0050635B">
        <w:rPr>
          <w:rFonts w:ascii="GHEA Grapalat" w:hAnsi="GHEA Grapalat" w:cs="Sylfaen"/>
          <w:szCs w:val="22"/>
        </w:rPr>
        <w:t>Հանրապետության</w:t>
      </w:r>
      <w:r w:rsidR="00663C1E" w:rsidRPr="0050635B">
        <w:rPr>
          <w:rFonts w:ascii="GHEA Grapalat" w:hAnsi="GHEA Grapalat"/>
          <w:szCs w:val="22"/>
        </w:rPr>
        <w:t xml:space="preserve"> </w:t>
      </w:r>
      <w:r w:rsidR="00663C1E" w:rsidRPr="0050635B">
        <w:rPr>
          <w:rFonts w:ascii="GHEA Grapalat" w:hAnsi="GHEA Grapalat" w:cs="Sylfaen"/>
          <w:szCs w:val="22"/>
        </w:rPr>
        <w:t>օրենքում</w:t>
      </w:r>
      <w:r w:rsidR="00663C1E" w:rsidRPr="0050635B">
        <w:rPr>
          <w:rFonts w:ascii="GHEA Grapalat" w:hAnsi="GHEA Grapalat"/>
          <w:szCs w:val="22"/>
        </w:rPr>
        <w:t xml:space="preserve"> </w:t>
      </w:r>
      <w:r w:rsidR="00663C1E" w:rsidRPr="0050635B">
        <w:rPr>
          <w:rFonts w:ascii="GHEA Grapalat" w:hAnsi="GHEA Grapalat" w:cs="Sylfaen"/>
          <w:szCs w:val="22"/>
        </w:rPr>
        <w:t>փոփոխություններ</w:t>
      </w:r>
      <w:r w:rsidR="00663C1E" w:rsidRPr="0050635B">
        <w:rPr>
          <w:rFonts w:ascii="GHEA Grapalat" w:hAnsi="GHEA Grapalat"/>
          <w:szCs w:val="22"/>
        </w:rPr>
        <w:t xml:space="preserve"> </w:t>
      </w:r>
      <w:r w:rsidR="00663C1E" w:rsidRPr="0050635B">
        <w:rPr>
          <w:rFonts w:ascii="GHEA Grapalat" w:hAnsi="GHEA Grapalat" w:cs="Sylfaen"/>
          <w:szCs w:val="22"/>
        </w:rPr>
        <w:t>և</w:t>
      </w:r>
      <w:r w:rsidR="00663C1E" w:rsidRPr="0050635B">
        <w:rPr>
          <w:rFonts w:ascii="GHEA Grapalat" w:hAnsi="GHEA Grapalat"/>
          <w:szCs w:val="22"/>
        </w:rPr>
        <w:t xml:space="preserve"> </w:t>
      </w:r>
      <w:r w:rsidR="00663C1E" w:rsidRPr="0050635B">
        <w:rPr>
          <w:rFonts w:ascii="GHEA Grapalat" w:hAnsi="GHEA Grapalat" w:cs="Sylfaen"/>
          <w:szCs w:val="22"/>
        </w:rPr>
        <w:t>լրացում</w:t>
      </w:r>
      <w:r w:rsidR="00663C1E" w:rsidRPr="0050635B">
        <w:rPr>
          <w:rFonts w:ascii="GHEA Grapalat" w:hAnsi="GHEA Grapalat"/>
          <w:szCs w:val="22"/>
        </w:rPr>
        <w:t xml:space="preserve"> </w:t>
      </w:r>
      <w:r w:rsidR="00663C1E" w:rsidRPr="0050635B">
        <w:rPr>
          <w:rFonts w:ascii="GHEA Grapalat" w:hAnsi="GHEA Grapalat" w:cs="Sylfaen"/>
          <w:szCs w:val="22"/>
        </w:rPr>
        <w:t>կատարելու</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w:t>
      </w:r>
      <w:r w:rsidR="00663C1E" w:rsidRPr="0050635B">
        <w:rPr>
          <w:rFonts w:ascii="GHEA Grapalat" w:hAnsi="GHEA Grapalat"/>
          <w:szCs w:val="22"/>
        </w:rPr>
        <w:t>,</w:t>
      </w:r>
      <w:r w:rsidR="00663C1E" w:rsidRPr="0050635B">
        <w:rPr>
          <w:rFonts w:ascii="GHEA Grapalat" w:hAnsi="GHEA Grapalat"/>
          <w:b/>
          <w:szCs w:val="22"/>
        </w:rPr>
        <w:t xml:space="preserve"> </w:t>
      </w:r>
      <w:r w:rsidR="00663C1E" w:rsidRPr="0050635B">
        <w:rPr>
          <w:rFonts w:ascii="GHEA Grapalat" w:hAnsi="GHEA Grapalat"/>
          <w:szCs w:val="22"/>
        </w:rPr>
        <w:t>«</w:t>
      </w:r>
      <w:r w:rsidR="00663C1E" w:rsidRPr="0050635B">
        <w:rPr>
          <w:rFonts w:ascii="GHEA Grapalat" w:hAnsi="GHEA Grapalat" w:cs="Sylfaen"/>
          <w:szCs w:val="22"/>
        </w:rPr>
        <w:t>Բանկերի</w:t>
      </w:r>
      <w:r w:rsidR="00663C1E" w:rsidRPr="0050635B">
        <w:rPr>
          <w:rFonts w:ascii="GHEA Grapalat" w:hAnsi="GHEA Grapalat"/>
          <w:szCs w:val="22"/>
        </w:rPr>
        <w:t xml:space="preserve">, </w:t>
      </w:r>
      <w:r w:rsidR="00663C1E" w:rsidRPr="0050635B">
        <w:rPr>
          <w:rFonts w:ascii="GHEA Grapalat" w:hAnsi="GHEA Grapalat" w:cs="Sylfaen"/>
          <w:szCs w:val="22"/>
        </w:rPr>
        <w:t>վարկային</w:t>
      </w:r>
      <w:r w:rsidR="00663C1E" w:rsidRPr="0050635B">
        <w:rPr>
          <w:rFonts w:ascii="GHEA Grapalat" w:hAnsi="GHEA Grapalat"/>
          <w:szCs w:val="22"/>
        </w:rPr>
        <w:t xml:space="preserve"> </w:t>
      </w:r>
      <w:r w:rsidR="00663C1E" w:rsidRPr="0050635B">
        <w:rPr>
          <w:rFonts w:ascii="GHEA Grapalat" w:hAnsi="GHEA Grapalat" w:cs="Sylfaen"/>
          <w:szCs w:val="22"/>
        </w:rPr>
        <w:t>կազմակերպությունների</w:t>
      </w:r>
      <w:r w:rsidR="00663C1E" w:rsidRPr="0050635B">
        <w:rPr>
          <w:rFonts w:ascii="GHEA Grapalat" w:hAnsi="GHEA Grapalat"/>
          <w:szCs w:val="22"/>
        </w:rPr>
        <w:t xml:space="preserve">, </w:t>
      </w:r>
      <w:r w:rsidR="00663C1E" w:rsidRPr="0050635B">
        <w:rPr>
          <w:rFonts w:ascii="GHEA Grapalat" w:hAnsi="GHEA Grapalat" w:cs="Sylfaen"/>
          <w:szCs w:val="22"/>
        </w:rPr>
        <w:t>ներդրումային</w:t>
      </w:r>
      <w:r w:rsidR="00663C1E" w:rsidRPr="0050635B">
        <w:rPr>
          <w:rFonts w:ascii="GHEA Grapalat" w:hAnsi="GHEA Grapalat"/>
          <w:szCs w:val="22"/>
        </w:rPr>
        <w:t xml:space="preserve"> </w:t>
      </w:r>
      <w:r w:rsidR="00663C1E" w:rsidRPr="0050635B">
        <w:rPr>
          <w:rFonts w:ascii="GHEA Grapalat" w:hAnsi="GHEA Grapalat" w:cs="Sylfaen"/>
          <w:szCs w:val="22"/>
        </w:rPr>
        <w:t>ընկերությունների</w:t>
      </w:r>
      <w:r w:rsidR="00663C1E" w:rsidRPr="0050635B">
        <w:rPr>
          <w:rFonts w:ascii="GHEA Grapalat" w:hAnsi="GHEA Grapalat"/>
          <w:szCs w:val="22"/>
        </w:rPr>
        <w:t xml:space="preserve">, </w:t>
      </w:r>
      <w:r w:rsidR="00663C1E" w:rsidRPr="0050635B">
        <w:rPr>
          <w:rFonts w:ascii="GHEA Grapalat" w:hAnsi="GHEA Grapalat" w:cs="Sylfaen"/>
          <w:szCs w:val="22"/>
        </w:rPr>
        <w:t>ներդրումային</w:t>
      </w:r>
      <w:r w:rsidR="00663C1E" w:rsidRPr="0050635B">
        <w:rPr>
          <w:rFonts w:ascii="GHEA Grapalat" w:hAnsi="GHEA Grapalat"/>
          <w:szCs w:val="22"/>
        </w:rPr>
        <w:t xml:space="preserve"> </w:t>
      </w:r>
      <w:r w:rsidR="00663C1E" w:rsidRPr="0050635B">
        <w:rPr>
          <w:rFonts w:ascii="GHEA Grapalat" w:hAnsi="GHEA Grapalat" w:cs="Sylfaen"/>
          <w:szCs w:val="22"/>
        </w:rPr>
        <w:t>ֆոնդի</w:t>
      </w:r>
      <w:r w:rsidR="00663C1E" w:rsidRPr="0050635B">
        <w:rPr>
          <w:rFonts w:ascii="GHEA Grapalat" w:hAnsi="GHEA Grapalat"/>
          <w:szCs w:val="22"/>
        </w:rPr>
        <w:t xml:space="preserve"> </w:t>
      </w:r>
      <w:r w:rsidR="00663C1E" w:rsidRPr="0050635B">
        <w:rPr>
          <w:rFonts w:ascii="GHEA Grapalat" w:hAnsi="GHEA Grapalat" w:cs="Sylfaen"/>
          <w:szCs w:val="22"/>
        </w:rPr>
        <w:t>կառավարիչների</w:t>
      </w:r>
      <w:r w:rsidR="00663C1E" w:rsidRPr="0050635B">
        <w:rPr>
          <w:rFonts w:ascii="GHEA Grapalat" w:hAnsi="GHEA Grapalat"/>
          <w:szCs w:val="22"/>
        </w:rPr>
        <w:t xml:space="preserve"> </w:t>
      </w:r>
      <w:r w:rsidR="00663C1E" w:rsidRPr="0050635B">
        <w:rPr>
          <w:rFonts w:ascii="GHEA Grapalat" w:hAnsi="GHEA Grapalat" w:cs="Sylfaen"/>
          <w:szCs w:val="22"/>
        </w:rPr>
        <w:t>և</w:t>
      </w:r>
      <w:r w:rsidR="00663C1E" w:rsidRPr="0050635B">
        <w:rPr>
          <w:rFonts w:ascii="GHEA Grapalat" w:hAnsi="GHEA Grapalat"/>
          <w:szCs w:val="22"/>
        </w:rPr>
        <w:t xml:space="preserve"> </w:t>
      </w:r>
      <w:r w:rsidR="00663C1E" w:rsidRPr="0050635B">
        <w:rPr>
          <w:rFonts w:ascii="GHEA Grapalat" w:hAnsi="GHEA Grapalat" w:cs="Sylfaen"/>
          <w:szCs w:val="22"/>
        </w:rPr>
        <w:t>ապահովագրական</w:t>
      </w:r>
      <w:r w:rsidR="00663C1E" w:rsidRPr="0050635B">
        <w:rPr>
          <w:rFonts w:ascii="GHEA Grapalat" w:hAnsi="GHEA Grapalat"/>
          <w:szCs w:val="22"/>
        </w:rPr>
        <w:t xml:space="preserve"> </w:t>
      </w:r>
      <w:r w:rsidR="00663C1E" w:rsidRPr="0050635B">
        <w:rPr>
          <w:rFonts w:ascii="GHEA Grapalat" w:hAnsi="GHEA Grapalat" w:cs="Sylfaen"/>
          <w:szCs w:val="22"/>
        </w:rPr>
        <w:t>ընկերությունների</w:t>
      </w:r>
      <w:r w:rsidR="00663C1E" w:rsidRPr="0050635B">
        <w:rPr>
          <w:rFonts w:ascii="GHEA Grapalat" w:hAnsi="GHEA Grapalat"/>
          <w:szCs w:val="22"/>
        </w:rPr>
        <w:t xml:space="preserve"> </w:t>
      </w:r>
      <w:r w:rsidR="00663C1E" w:rsidRPr="0050635B">
        <w:rPr>
          <w:rFonts w:ascii="GHEA Grapalat" w:hAnsi="GHEA Grapalat" w:cs="Sylfaen"/>
          <w:szCs w:val="22"/>
        </w:rPr>
        <w:t>սնանկության</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w:t>
      </w:r>
      <w:r w:rsidR="00663C1E" w:rsidRPr="0050635B">
        <w:rPr>
          <w:rFonts w:ascii="GHEA Grapalat" w:hAnsi="GHEA Grapalat"/>
          <w:szCs w:val="22"/>
        </w:rPr>
        <w:t xml:space="preserve"> </w:t>
      </w:r>
      <w:r w:rsidR="00663C1E" w:rsidRPr="0050635B">
        <w:rPr>
          <w:rFonts w:ascii="GHEA Grapalat" w:hAnsi="GHEA Grapalat" w:cs="Sylfaen"/>
          <w:szCs w:val="22"/>
        </w:rPr>
        <w:t>Հայաստանի</w:t>
      </w:r>
      <w:r w:rsidR="00663C1E" w:rsidRPr="0050635B">
        <w:rPr>
          <w:rFonts w:ascii="GHEA Grapalat" w:hAnsi="GHEA Grapalat"/>
          <w:szCs w:val="22"/>
        </w:rPr>
        <w:t xml:space="preserve"> </w:t>
      </w:r>
      <w:r w:rsidR="00663C1E" w:rsidRPr="0050635B">
        <w:rPr>
          <w:rFonts w:ascii="GHEA Grapalat" w:hAnsi="GHEA Grapalat" w:cs="Sylfaen"/>
          <w:szCs w:val="22"/>
        </w:rPr>
        <w:t>Հանրապետության</w:t>
      </w:r>
      <w:r w:rsidR="00663C1E" w:rsidRPr="0050635B">
        <w:rPr>
          <w:rFonts w:ascii="GHEA Grapalat" w:hAnsi="GHEA Grapalat"/>
          <w:szCs w:val="22"/>
        </w:rPr>
        <w:t xml:space="preserve"> </w:t>
      </w:r>
      <w:r w:rsidR="00663C1E" w:rsidRPr="0050635B">
        <w:rPr>
          <w:rFonts w:ascii="GHEA Grapalat" w:hAnsi="GHEA Grapalat" w:cs="Sylfaen"/>
          <w:szCs w:val="22"/>
        </w:rPr>
        <w:t>օրենքում</w:t>
      </w:r>
      <w:r w:rsidR="00663C1E" w:rsidRPr="0050635B">
        <w:rPr>
          <w:rFonts w:ascii="GHEA Grapalat" w:hAnsi="GHEA Grapalat"/>
          <w:szCs w:val="22"/>
        </w:rPr>
        <w:t xml:space="preserve"> </w:t>
      </w:r>
      <w:r w:rsidR="00663C1E" w:rsidRPr="0050635B">
        <w:rPr>
          <w:rFonts w:ascii="GHEA Grapalat" w:hAnsi="GHEA Grapalat" w:cs="Sylfaen"/>
          <w:szCs w:val="22"/>
        </w:rPr>
        <w:t>լրացում</w:t>
      </w:r>
      <w:r w:rsidR="00663C1E" w:rsidRPr="0050635B">
        <w:rPr>
          <w:rFonts w:ascii="GHEA Grapalat" w:hAnsi="GHEA Grapalat"/>
          <w:szCs w:val="22"/>
        </w:rPr>
        <w:t xml:space="preserve"> </w:t>
      </w:r>
      <w:r w:rsidR="00663C1E" w:rsidRPr="0050635B">
        <w:rPr>
          <w:rFonts w:ascii="GHEA Grapalat" w:hAnsi="GHEA Grapalat" w:cs="Sylfaen"/>
          <w:szCs w:val="22"/>
        </w:rPr>
        <w:t>և</w:t>
      </w:r>
      <w:r w:rsidR="00663C1E" w:rsidRPr="0050635B">
        <w:rPr>
          <w:rFonts w:ascii="GHEA Grapalat" w:hAnsi="GHEA Grapalat"/>
          <w:szCs w:val="22"/>
        </w:rPr>
        <w:t xml:space="preserve"> </w:t>
      </w:r>
      <w:r w:rsidR="00663C1E" w:rsidRPr="0050635B">
        <w:rPr>
          <w:rFonts w:ascii="GHEA Grapalat" w:hAnsi="GHEA Grapalat" w:cs="Sylfaen"/>
          <w:szCs w:val="22"/>
        </w:rPr>
        <w:t>փոփոխություններ</w:t>
      </w:r>
      <w:r w:rsidR="00663C1E" w:rsidRPr="0050635B">
        <w:rPr>
          <w:rFonts w:ascii="GHEA Grapalat" w:hAnsi="GHEA Grapalat"/>
          <w:szCs w:val="22"/>
        </w:rPr>
        <w:t xml:space="preserve"> </w:t>
      </w:r>
      <w:r w:rsidR="00663C1E" w:rsidRPr="0050635B">
        <w:rPr>
          <w:rFonts w:ascii="GHEA Grapalat" w:hAnsi="GHEA Grapalat" w:cs="Sylfaen"/>
          <w:szCs w:val="22"/>
        </w:rPr>
        <w:t>կատարելու</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w:t>
      </w:r>
      <w:r w:rsidR="00663C1E" w:rsidRPr="0050635B">
        <w:rPr>
          <w:rFonts w:ascii="GHEA Grapalat" w:hAnsi="GHEA Grapalat"/>
          <w:szCs w:val="22"/>
        </w:rPr>
        <w:t>, «</w:t>
      </w:r>
      <w:r w:rsidR="00663C1E" w:rsidRPr="0050635B">
        <w:rPr>
          <w:rFonts w:ascii="GHEA Grapalat" w:hAnsi="GHEA Grapalat" w:cs="Sylfaen"/>
          <w:szCs w:val="22"/>
        </w:rPr>
        <w:t>Հրապարակային</w:t>
      </w:r>
      <w:r w:rsidR="00663C1E" w:rsidRPr="0050635B">
        <w:rPr>
          <w:rFonts w:ascii="GHEA Grapalat" w:hAnsi="GHEA Grapalat"/>
          <w:szCs w:val="22"/>
        </w:rPr>
        <w:t xml:space="preserve"> </w:t>
      </w:r>
      <w:r w:rsidR="00663C1E" w:rsidRPr="0050635B">
        <w:rPr>
          <w:rFonts w:ascii="GHEA Grapalat" w:hAnsi="GHEA Grapalat" w:cs="Sylfaen"/>
          <w:szCs w:val="22"/>
        </w:rPr>
        <w:t>սակարկությունների</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w:t>
      </w:r>
      <w:r w:rsidR="00663C1E" w:rsidRPr="0050635B">
        <w:rPr>
          <w:rFonts w:ascii="GHEA Grapalat" w:hAnsi="GHEA Grapalat"/>
          <w:szCs w:val="22"/>
        </w:rPr>
        <w:t xml:space="preserve"> </w:t>
      </w:r>
      <w:r w:rsidR="00663C1E" w:rsidRPr="0050635B">
        <w:rPr>
          <w:rFonts w:ascii="GHEA Grapalat" w:hAnsi="GHEA Grapalat" w:cs="Sylfaen"/>
          <w:szCs w:val="22"/>
        </w:rPr>
        <w:t>Հայաստանի</w:t>
      </w:r>
      <w:r w:rsidR="00663C1E" w:rsidRPr="0050635B">
        <w:rPr>
          <w:rFonts w:ascii="GHEA Grapalat" w:hAnsi="GHEA Grapalat"/>
          <w:szCs w:val="22"/>
        </w:rPr>
        <w:t xml:space="preserve"> </w:t>
      </w:r>
      <w:r w:rsidR="00663C1E" w:rsidRPr="0050635B">
        <w:rPr>
          <w:rFonts w:ascii="GHEA Grapalat" w:hAnsi="GHEA Grapalat" w:cs="Sylfaen"/>
          <w:szCs w:val="22"/>
        </w:rPr>
        <w:t>Հանրապետության</w:t>
      </w:r>
      <w:r w:rsidR="00663C1E" w:rsidRPr="0050635B">
        <w:rPr>
          <w:rFonts w:ascii="GHEA Grapalat" w:hAnsi="GHEA Grapalat"/>
          <w:szCs w:val="22"/>
        </w:rPr>
        <w:t xml:space="preserve"> </w:t>
      </w:r>
      <w:r w:rsidR="00663C1E" w:rsidRPr="0050635B">
        <w:rPr>
          <w:rFonts w:ascii="GHEA Grapalat" w:hAnsi="GHEA Grapalat" w:cs="Sylfaen"/>
          <w:szCs w:val="22"/>
        </w:rPr>
        <w:t>օրենքում</w:t>
      </w:r>
      <w:r w:rsidR="00663C1E" w:rsidRPr="0050635B">
        <w:rPr>
          <w:rFonts w:ascii="GHEA Grapalat" w:hAnsi="GHEA Grapalat"/>
          <w:szCs w:val="22"/>
        </w:rPr>
        <w:t xml:space="preserve"> </w:t>
      </w:r>
      <w:r w:rsidR="00663C1E" w:rsidRPr="0050635B">
        <w:rPr>
          <w:rFonts w:ascii="GHEA Grapalat" w:hAnsi="GHEA Grapalat" w:cs="Sylfaen"/>
          <w:szCs w:val="22"/>
        </w:rPr>
        <w:t>լրացումներ</w:t>
      </w:r>
      <w:r w:rsidR="00663C1E" w:rsidRPr="0050635B">
        <w:rPr>
          <w:rFonts w:ascii="GHEA Grapalat" w:hAnsi="GHEA Grapalat"/>
          <w:szCs w:val="22"/>
        </w:rPr>
        <w:t xml:space="preserve"> </w:t>
      </w:r>
      <w:r w:rsidR="00663C1E" w:rsidRPr="0050635B">
        <w:rPr>
          <w:rFonts w:ascii="GHEA Grapalat" w:hAnsi="GHEA Grapalat" w:cs="Sylfaen"/>
          <w:szCs w:val="22"/>
        </w:rPr>
        <w:t>կատարելու</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szCs w:val="22"/>
        </w:rPr>
        <w:t xml:space="preserve">» </w:t>
      </w:r>
      <w:r w:rsidR="00663C1E" w:rsidRPr="0050635B">
        <w:rPr>
          <w:rFonts w:ascii="GHEA Grapalat" w:hAnsi="GHEA Grapalat" w:cs="Sylfaen"/>
          <w:szCs w:val="22"/>
        </w:rPr>
        <w:t>և</w:t>
      </w:r>
      <w:r w:rsidR="00663C1E" w:rsidRPr="0050635B">
        <w:rPr>
          <w:rFonts w:ascii="GHEA Grapalat" w:hAnsi="GHEA Grapalat"/>
          <w:szCs w:val="22"/>
        </w:rPr>
        <w:t xml:space="preserve"> «</w:t>
      </w:r>
      <w:r w:rsidR="00663C1E" w:rsidRPr="0050635B">
        <w:rPr>
          <w:rFonts w:ascii="GHEA Grapalat" w:hAnsi="GHEA Grapalat" w:cs="Sylfaen"/>
          <w:szCs w:val="22"/>
        </w:rPr>
        <w:t>Հայաստանի</w:t>
      </w:r>
      <w:r w:rsidR="00663C1E" w:rsidRPr="0050635B">
        <w:rPr>
          <w:rFonts w:ascii="GHEA Grapalat" w:hAnsi="GHEA Grapalat"/>
          <w:szCs w:val="22"/>
        </w:rPr>
        <w:t xml:space="preserve"> </w:t>
      </w:r>
      <w:r w:rsidR="00663C1E" w:rsidRPr="0050635B">
        <w:rPr>
          <w:rFonts w:ascii="GHEA Grapalat" w:hAnsi="GHEA Grapalat" w:cs="Sylfaen"/>
          <w:szCs w:val="22"/>
        </w:rPr>
        <w:t>Հանրապետության</w:t>
      </w:r>
      <w:r w:rsidR="00663C1E" w:rsidRPr="0050635B">
        <w:rPr>
          <w:rFonts w:ascii="GHEA Grapalat" w:hAnsi="GHEA Grapalat"/>
          <w:szCs w:val="22"/>
        </w:rPr>
        <w:t xml:space="preserve"> </w:t>
      </w:r>
      <w:r w:rsidR="00663C1E" w:rsidRPr="0050635B">
        <w:rPr>
          <w:rFonts w:ascii="GHEA Grapalat" w:hAnsi="GHEA Grapalat" w:cs="Sylfaen"/>
          <w:szCs w:val="22"/>
        </w:rPr>
        <w:t>քաղաքացիական</w:t>
      </w:r>
      <w:r w:rsidR="00663C1E" w:rsidRPr="0050635B">
        <w:rPr>
          <w:rFonts w:ascii="GHEA Grapalat" w:hAnsi="GHEA Grapalat"/>
          <w:szCs w:val="22"/>
        </w:rPr>
        <w:t xml:space="preserve"> </w:t>
      </w:r>
      <w:r w:rsidR="00663C1E" w:rsidRPr="0050635B">
        <w:rPr>
          <w:rFonts w:ascii="GHEA Grapalat" w:hAnsi="GHEA Grapalat" w:cs="Sylfaen"/>
          <w:szCs w:val="22"/>
        </w:rPr>
        <w:t>դատավարության</w:t>
      </w:r>
      <w:r w:rsidR="00663C1E" w:rsidRPr="0050635B">
        <w:rPr>
          <w:rFonts w:ascii="GHEA Grapalat" w:hAnsi="GHEA Grapalat"/>
          <w:szCs w:val="22"/>
        </w:rPr>
        <w:t xml:space="preserve"> </w:t>
      </w:r>
      <w:r w:rsidR="00663C1E" w:rsidRPr="0050635B">
        <w:rPr>
          <w:rFonts w:ascii="GHEA Grapalat" w:hAnsi="GHEA Grapalat" w:cs="Sylfaen"/>
          <w:szCs w:val="22"/>
        </w:rPr>
        <w:t>օրենսգրքում</w:t>
      </w:r>
      <w:r w:rsidR="00663C1E" w:rsidRPr="0050635B">
        <w:rPr>
          <w:rFonts w:ascii="GHEA Grapalat" w:hAnsi="GHEA Grapalat"/>
          <w:szCs w:val="22"/>
        </w:rPr>
        <w:t xml:space="preserve"> </w:t>
      </w:r>
      <w:r w:rsidR="00663C1E" w:rsidRPr="0050635B">
        <w:rPr>
          <w:rFonts w:ascii="GHEA Grapalat" w:hAnsi="GHEA Grapalat" w:cs="Sylfaen"/>
          <w:szCs w:val="22"/>
        </w:rPr>
        <w:t>լրացումներ</w:t>
      </w:r>
      <w:r w:rsidR="00663C1E" w:rsidRPr="0050635B">
        <w:rPr>
          <w:rFonts w:ascii="GHEA Grapalat" w:hAnsi="GHEA Grapalat"/>
          <w:szCs w:val="22"/>
        </w:rPr>
        <w:t xml:space="preserve"> </w:t>
      </w:r>
      <w:r w:rsidR="00663C1E" w:rsidRPr="0050635B">
        <w:rPr>
          <w:rFonts w:ascii="GHEA Grapalat" w:hAnsi="GHEA Grapalat" w:cs="Sylfaen"/>
          <w:szCs w:val="22"/>
        </w:rPr>
        <w:t>կատարելու</w:t>
      </w:r>
      <w:r w:rsidR="00663C1E" w:rsidRPr="0050635B">
        <w:rPr>
          <w:rFonts w:ascii="GHEA Grapalat" w:hAnsi="GHEA Grapalat"/>
          <w:szCs w:val="22"/>
        </w:rPr>
        <w:t xml:space="preserve"> </w:t>
      </w:r>
      <w:r w:rsidR="00663C1E" w:rsidRPr="0050635B">
        <w:rPr>
          <w:rFonts w:ascii="GHEA Grapalat" w:hAnsi="GHEA Grapalat" w:cs="Sylfaen"/>
          <w:szCs w:val="22"/>
        </w:rPr>
        <w:t>մասին</w:t>
      </w:r>
      <w:r w:rsidR="00663C1E" w:rsidRPr="0050635B">
        <w:rPr>
          <w:rFonts w:ascii="GHEA Grapalat" w:hAnsi="GHEA Grapalat" w:cs="Arial Armenian"/>
          <w:szCs w:val="22"/>
        </w:rPr>
        <w:t xml:space="preserve">» </w:t>
      </w:r>
      <w:r w:rsidR="00663C1E" w:rsidRPr="0050635B">
        <w:rPr>
          <w:rFonts w:ascii="GHEA Grapalat" w:hAnsi="GHEA Grapalat"/>
          <w:szCs w:val="22"/>
        </w:rPr>
        <w:t>ՀՀ օրենքների նախագծեր</w:t>
      </w:r>
      <w:r w:rsidR="00663C1E" w:rsidRPr="0050635B">
        <w:rPr>
          <w:rFonts w:ascii="GHEA Grapalat" w:hAnsi="GHEA Grapalat" w:cs="Sylfaen"/>
          <w:szCs w:val="22"/>
        </w:rPr>
        <w:t>ի փաթեթի</w:t>
      </w:r>
      <w:r w:rsidR="00456AC3" w:rsidRPr="0050635B">
        <w:rPr>
          <w:rFonts w:ascii="GHEA Grapalat" w:hAnsi="GHEA Grapalat"/>
          <w:szCs w:val="22"/>
          <w:lang w:val="hy-AM"/>
        </w:rPr>
        <w:t xml:space="preserve"> </w:t>
      </w:r>
      <w:r w:rsidR="00456AC3" w:rsidRPr="0050635B">
        <w:rPr>
          <w:rFonts w:ascii="GHEA Grapalat" w:hAnsi="GHEA Grapalat"/>
          <w:szCs w:val="22"/>
          <w:lang w:val="af-ZA"/>
        </w:rPr>
        <w:t>(</w:t>
      </w:r>
      <w:r w:rsidR="00456AC3" w:rsidRPr="0050635B">
        <w:rPr>
          <w:rFonts w:ascii="GHEA Grapalat" w:hAnsi="GHEA Grapalat"/>
          <w:szCs w:val="22"/>
        </w:rPr>
        <w:t>այսուհետ</w:t>
      </w:r>
      <w:r w:rsidR="00456AC3" w:rsidRPr="0050635B">
        <w:rPr>
          <w:rFonts w:ascii="GHEA Grapalat" w:hAnsi="GHEA Grapalat"/>
          <w:szCs w:val="22"/>
          <w:lang w:val="af-ZA"/>
        </w:rPr>
        <w:t xml:space="preserve">` </w:t>
      </w:r>
      <w:r w:rsidR="00456AC3" w:rsidRPr="0050635B">
        <w:rPr>
          <w:rFonts w:ascii="GHEA Grapalat" w:hAnsi="GHEA Grapalat" w:cs="Sylfaen"/>
          <w:szCs w:val="22"/>
        </w:rPr>
        <w:t>Օրենքներ</w:t>
      </w:r>
      <w:r w:rsidR="00456AC3" w:rsidRPr="0050635B">
        <w:rPr>
          <w:rFonts w:ascii="GHEA Grapalat" w:hAnsi="GHEA Grapalat" w:cs="Sylfaen"/>
          <w:szCs w:val="22"/>
          <w:lang w:val="af-ZA"/>
        </w:rPr>
        <w:t>)</w:t>
      </w:r>
      <w:r w:rsidR="00456AC3" w:rsidRPr="0050635B">
        <w:rPr>
          <w:rFonts w:ascii="GHEA Grapalat" w:hAnsi="GHEA Grapalat"/>
          <w:szCs w:val="22"/>
          <w:lang w:val="hy-AM"/>
        </w:rPr>
        <w:t xml:space="preserve"> ընդունման արդյունքում</w:t>
      </w:r>
      <w:r w:rsidR="00456AC3" w:rsidRPr="0050635B">
        <w:rPr>
          <w:rFonts w:ascii="GHEA Grapalat" w:hAnsi="GHEA Grapalat"/>
          <w:szCs w:val="22"/>
          <w:lang w:val="af-ZA"/>
        </w:rPr>
        <w:t xml:space="preserve"> </w:t>
      </w:r>
      <w:r w:rsidR="00456AC3" w:rsidRPr="0050635B">
        <w:rPr>
          <w:rFonts w:ascii="GHEA Grapalat" w:hAnsi="GHEA Grapalat"/>
          <w:szCs w:val="22"/>
        </w:rPr>
        <w:t>շրջակա</w:t>
      </w:r>
      <w:r w:rsidR="00456AC3" w:rsidRPr="0050635B">
        <w:rPr>
          <w:rFonts w:ascii="GHEA Grapalat" w:hAnsi="GHEA Grapalat"/>
          <w:szCs w:val="22"/>
          <w:lang w:val="af-ZA"/>
        </w:rPr>
        <w:t xml:space="preserve"> </w:t>
      </w:r>
      <w:r w:rsidR="00456AC3" w:rsidRPr="0050635B">
        <w:rPr>
          <w:rFonts w:ascii="GHEA Grapalat" w:hAnsi="GHEA Grapalat"/>
          <w:szCs w:val="22"/>
        </w:rPr>
        <w:t>միջավայրի</w:t>
      </w:r>
      <w:r w:rsidR="00456AC3" w:rsidRPr="0050635B">
        <w:rPr>
          <w:rFonts w:ascii="GHEA Grapalat" w:hAnsi="GHEA Grapalat"/>
          <w:szCs w:val="22"/>
          <w:lang w:val="af-ZA"/>
        </w:rPr>
        <w:t xml:space="preserve"> o</w:t>
      </w:r>
      <w:r w:rsidR="00456AC3" w:rsidRPr="0050635B">
        <w:rPr>
          <w:rFonts w:ascii="GHEA Grapalat" w:hAnsi="GHEA Grapalat"/>
          <w:szCs w:val="22"/>
        </w:rPr>
        <w:t>բյեկտների</w:t>
      </w:r>
      <w:r w:rsidR="00456AC3" w:rsidRPr="0050635B">
        <w:rPr>
          <w:rFonts w:ascii="GHEA Grapalat" w:hAnsi="GHEA Grapalat"/>
          <w:szCs w:val="22"/>
          <w:lang w:val="af-ZA"/>
        </w:rPr>
        <w:t xml:space="preserve">` </w:t>
      </w:r>
      <w:r w:rsidR="00456AC3" w:rsidRPr="0050635B">
        <w:rPr>
          <w:rFonts w:ascii="GHEA Grapalat" w:hAnsi="GHEA Grapalat"/>
          <w:szCs w:val="22"/>
          <w:lang w:val="hy-AM"/>
        </w:rPr>
        <w:t xml:space="preserve"> մթնոլորտի, հողի,</w:t>
      </w:r>
      <w:r w:rsidR="00456AC3" w:rsidRPr="0050635B">
        <w:rPr>
          <w:rFonts w:ascii="GHEA Grapalat" w:hAnsi="GHEA Grapalat"/>
          <w:szCs w:val="22"/>
          <w:lang w:val="af-ZA"/>
        </w:rPr>
        <w:t xml:space="preserve"> </w:t>
      </w:r>
      <w:r w:rsidR="00456AC3" w:rsidRPr="0050635B">
        <w:rPr>
          <w:rFonts w:ascii="GHEA Grapalat" w:hAnsi="GHEA Grapalat"/>
          <w:szCs w:val="22"/>
        </w:rPr>
        <w:t>ջրային</w:t>
      </w:r>
      <w:r w:rsidR="00456AC3" w:rsidRPr="0050635B">
        <w:rPr>
          <w:rFonts w:ascii="GHEA Grapalat" w:hAnsi="GHEA Grapalat"/>
          <w:szCs w:val="22"/>
          <w:lang w:val="af-ZA"/>
        </w:rPr>
        <w:t xml:space="preserve"> </w:t>
      </w:r>
      <w:r w:rsidR="00456AC3" w:rsidRPr="0050635B">
        <w:rPr>
          <w:rFonts w:ascii="GHEA Grapalat" w:hAnsi="GHEA Grapalat"/>
          <w:szCs w:val="22"/>
        </w:rPr>
        <w:t>ռեսուրս</w:t>
      </w:r>
      <w:r w:rsidR="00456AC3" w:rsidRPr="0050635B">
        <w:rPr>
          <w:rFonts w:ascii="GHEA Grapalat" w:hAnsi="GHEA Grapalat"/>
          <w:szCs w:val="22"/>
          <w:lang w:val="ru-RU"/>
        </w:rPr>
        <w:t>ների</w:t>
      </w:r>
      <w:r w:rsidR="00456AC3" w:rsidRPr="0050635B">
        <w:rPr>
          <w:rFonts w:ascii="GHEA Grapalat" w:hAnsi="GHEA Grapalat"/>
          <w:szCs w:val="22"/>
          <w:lang w:val="af-ZA"/>
        </w:rPr>
        <w:t xml:space="preserve">, </w:t>
      </w:r>
      <w:r w:rsidR="00456AC3" w:rsidRPr="0050635B">
        <w:rPr>
          <w:rFonts w:ascii="GHEA Grapalat" w:hAnsi="GHEA Grapalat"/>
          <w:szCs w:val="22"/>
        </w:rPr>
        <w:t>ընդերքի</w:t>
      </w:r>
      <w:r w:rsidR="00456AC3" w:rsidRPr="0050635B">
        <w:rPr>
          <w:rFonts w:ascii="GHEA Grapalat" w:hAnsi="GHEA Grapalat"/>
          <w:szCs w:val="22"/>
          <w:lang w:val="af-ZA"/>
        </w:rPr>
        <w:t xml:space="preserve">, </w:t>
      </w:r>
      <w:r w:rsidR="00456AC3" w:rsidRPr="0050635B">
        <w:rPr>
          <w:rFonts w:ascii="GHEA Grapalat" w:hAnsi="GHEA Grapalat"/>
          <w:szCs w:val="22"/>
        </w:rPr>
        <w:t>բու</w:t>
      </w:r>
      <w:r w:rsidR="00456AC3" w:rsidRPr="0050635B">
        <w:rPr>
          <w:rFonts w:ascii="GHEA Grapalat" w:hAnsi="GHEA Grapalat"/>
          <w:szCs w:val="22"/>
          <w:lang w:val="af-ZA"/>
        </w:rPr>
        <w:t>u</w:t>
      </w:r>
      <w:r w:rsidR="00456AC3" w:rsidRPr="0050635B">
        <w:rPr>
          <w:rFonts w:ascii="GHEA Grapalat" w:hAnsi="GHEA Grapalat"/>
          <w:szCs w:val="22"/>
        </w:rPr>
        <w:t>ական</w:t>
      </w:r>
      <w:r w:rsidR="00456AC3" w:rsidRPr="0050635B">
        <w:rPr>
          <w:rFonts w:ascii="GHEA Grapalat" w:hAnsi="GHEA Grapalat"/>
          <w:szCs w:val="22"/>
          <w:lang w:val="af-ZA"/>
        </w:rPr>
        <w:t xml:space="preserve"> </w:t>
      </w:r>
      <w:r w:rsidR="00456AC3" w:rsidRPr="0050635B">
        <w:rPr>
          <w:rFonts w:ascii="GHEA Grapalat" w:hAnsi="GHEA Grapalat"/>
          <w:szCs w:val="22"/>
        </w:rPr>
        <w:t>և</w:t>
      </w:r>
      <w:r w:rsidR="00456AC3" w:rsidRPr="0050635B">
        <w:rPr>
          <w:rFonts w:ascii="GHEA Grapalat" w:hAnsi="GHEA Grapalat"/>
          <w:szCs w:val="22"/>
          <w:lang w:val="af-ZA"/>
        </w:rPr>
        <w:t xml:space="preserve"> </w:t>
      </w:r>
      <w:r w:rsidR="00456AC3" w:rsidRPr="0050635B">
        <w:rPr>
          <w:rFonts w:ascii="GHEA Grapalat" w:hAnsi="GHEA Grapalat"/>
          <w:szCs w:val="22"/>
        </w:rPr>
        <w:t>կենդանական</w:t>
      </w:r>
      <w:r w:rsidR="00456AC3" w:rsidRPr="0050635B">
        <w:rPr>
          <w:rFonts w:ascii="GHEA Grapalat" w:hAnsi="GHEA Grapalat"/>
          <w:szCs w:val="22"/>
          <w:lang w:val="af-ZA"/>
        </w:rPr>
        <w:t xml:space="preserve"> </w:t>
      </w:r>
      <w:r w:rsidR="00456AC3" w:rsidRPr="0050635B">
        <w:rPr>
          <w:rFonts w:ascii="GHEA Grapalat" w:hAnsi="GHEA Grapalat"/>
          <w:szCs w:val="22"/>
        </w:rPr>
        <w:t>աշխարհի</w:t>
      </w:r>
      <w:r w:rsidR="00456AC3" w:rsidRPr="0050635B">
        <w:rPr>
          <w:rFonts w:ascii="GHEA Grapalat" w:hAnsi="GHEA Grapalat"/>
          <w:szCs w:val="22"/>
          <w:lang w:val="af-ZA"/>
        </w:rPr>
        <w:t xml:space="preserve">, </w:t>
      </w:r>
      <w:r w:rsidR="00456AC3" w:rsidRPr="0050635B">
        <w:rPr>
          <w:rFonts w:ascii="GHEA Grapalat" w:hAnsi="GHEA Grapalat"/>
          <w:szCs w:val="22"/>
        </w:rPr>
        <w:t>հատուկ</w:t>
      </w:r>
      <w:r w:rsidR="00456AC3" w:rsidRPr="0050635B">
        <w:rPr>
          <w:rFonts w:ascii="GHEA Grapalat" w:hAnsi="GHEA Grapalat"/>
          <w:szCs w:val="22"/>
          <w:lang w:val="af-ZA"/>
        </w:rPr>
        <w:t xml:space="preserve"> </w:t>
      </w:r>
      <w:r w:rsidR="00456AC3" w:rsidRPr="0050635B">
        <w:rPr>
          <w:rFonts w:ascii="GHEA Grapalat" w:hAnsi="GHEA Grapalat"/>
          <w:szCs w:val="22"/>
        </w:rPr>
        <w:t>պահպանվող</w:t>
      </w:r>
      <w:r w:rsidR="00456AC3" w:rsidRPr="0050635B">
        <w:rPr>
          <w:rFonts w:ascii="GHEA Grapalat" w:hAnsi="GHEA Grapalat"/>
          <w:szCs w:val="22"/>
          <w:lang w:val="af-ZA"/>
        </w:rPr>
        <w:t xml:space="preserve"> </w:t>
      </w:r>
      <w:r w:rsidR="00456AC3" w:rsidRPr="0050635B">
        <w:rPr>
          <w:rFonts w:ascii="GHEA Grapalat" w:hAnsi="GHEA Grapalat"/>
          <w:szCs w:val="22"/>
        </w:rPr>
        <w:t>տարածքների</w:t>
      </w:r>
      <w:r w:rsidR="00456AC3" w:rsidRPr="0050635B">
        <w:rPr>
          <w:rFonts w:ascii="GHEA Grapalat" w:hAnsi="GHEA Grapalat"/>
          <w:szCs w:val="22"/>
          <w:lang w:val="af-ZA"/>
        </w:rPr>
        <w:t xml:space="preserve"> </w:t>
      </w:r>
      <w:r w:rsidR="00456AC3" w:rsidRPr="0050635B">
        <w:rPr>
          <w:rFonts w:ascii="GHEA Grapalat" w:hAnsi="GHEA Grapalat"/>
          <w:szCs w:val="22"/>
        </w:rPr>
        <w:t>վրա</w:t>
      </w:r>
      <w:r w:rsidR="00456AC3" w:rsidRPr="0050635B">
        <w:rPr>
          <w:rFonts w:ascii="GHEA Grapalat" w:hAnsi="GHEA Grapalat"/>
          <w:szCs w:val="22"/>
          <w:lang w:val="af-ZA"/>
        </w:rPr>
        <w:t xml:space="preserve"> </w:t>
      </w:r>
      <w:r w:rsidR="00456AC3" w:rsidRPr="0050635B">
        <w:rPr>
          <w:rFonts w:ascii="GHEA Grapalat" w:hAnsi="GHEA Grapalat"/>
          <w:szCs w:val="22"/>
        </w:rPr>
        <w:t>բացասական</w:t>
      </w:r>
      <w:r w:rsidR="00456AC3" w:rsidRPr="0050635B">
        <w:rPr>
          <w:rFonts w:ascii="GHEA Grapalat" w:hAnsi="GHEA Grapalat"/>
          <w:szCs w:val="22"/>
          <w:lang w:val="af-ZA"/>
        </w:rPr>
        <w:t xml:space="preserve"> </w:t>
      </w:r>
      <w:r w:rsidR="00456AC3" w:rsidRPr="0050635B">
        <w:rPr>
          <w:rFonts w:ascii="GHEA Grapalat" w:hAnsi="GHEA Grapalat"/>
          <w:szCs w:val="22"/>
        </w:rPr>
        <w:t>հետևանքներ</w:t>
      </w:r>
      <w:r w:rsidR="00456AC3" w:rsidRPr="0050635B">
        <w:rPr>
          <w:rFonts w:ascii="GHEA Grapalat" w:hAnsi="GHEA Grapalat"/>
          <w:szCs w:val="22"/>
          <w:lang w:val="af-ZA"/>
        </w:rPr>
        <w:t xml:space="preserve">  </w:t>
      </w:r>
      <w:r w:rsidR="00456AC3" w:rsidRPr="0050635B">
        <w:rPr>
          <w:rFonts w:ascii="GHEA Grapalat" w:hAnsi="GHEA Grapalat"/>
          <w:szCs w:val="22"/>
        </w:rPr>
        <w:t>չեն</w:t>
      </w:r>
      <w:r w:rsidR="00456AC3" w:rsidRPr="0050635B">
        <w:rPr>
          <w:rFonts w:ascii="GHEA Grapalat" w:hAnsi="GHEA Grapalat"/>
          <w:szCs w:val="22"/>
          <w:lang w:val="af-ZA"/>
        </w:rPr>
        <w:t xml:space="preserve"> </w:t>
      </w:r>
      <w:r w:rsidR="00456AC3" w:rsidRPr="0050635B">
        <w:rPr>
          <w:rFonts w:ascii="GHEA Grapalat" w:hAnsi="GHEA Grapalat"/>
          <w:szCs w:val="22"/>
        </w:rPr>
        <w:t>առաջան</w:t>
      </w:r>
      <w:r w:rsidR="00456AC3" w:rsidRPr="0050635B">
        <w:rPr>
          <w:rFonts w:ascii="GHEA Grapalat" w:hAnsi="GHEA Grapalat"/>
          <w:szCs w:val="22"/>
          <w:lang w:val="ru-RU"/>
        </w:rPr>
        <w:t>ա</w:t>
      </w:r>
      <w:r w:rsidR="00456AC3" w:rsidRPr="0050635B">
        <w:rPr>
          <w:rFonts w:ascii="GHEA Grapalat" w:hAnsi="GHEA Grapalat"/>
          <w:szCs w:val="22"/>
          <w:lang w:val="af-ZA"/>
        </w:rPr>
        <w:t>:</w:t>
      </w:r>
    </w:p>
    <w:p w:rsidR="00456AC3" w:rsidRPr="0050635B" w:rsidRDefault="00456AC3" w:rsidP="0050635B">
      <w:pPr>
        <w:pStyle w:val="norm"/>
        <w:tabs>
          <w:tab w:val="left" w:pos="810"/>
        </w:tabs>
        <w:spacing w:line="360" w:lineRule="auto"/>
        <w:ind w:firstLine="270"/>
        <w:rPr>
          <w:rFonts w:ascii="GHEA Grapalat" w:hAnsi="GHEA Grapalat"/>
          <w:szCs w:val="22"/>
          <w:lang w:val="af-ZA"/>
        </w:rPr>
      </w:pPr>
      <w:r w:rsidRPr="0050635B">
        <w:rPr>
          <w:rFonts w:ascii="GHEA Grapalat" w:hAnsi="GHEA Grapalat"/>
          <w:szCs w:val="22"/>
          <w:lang w:val="af-ZA"/>
        </w:rPr>
        <w:t xml:space="preserve">2. </w:t>
      </w:r>
      <w:r w:rsidRPr="0050635B">
        <w:rPr>
          <w:rFonts w:ascii="GHEA Grapalat" w:hAnsi="GHEA Grapalat" w:cs="Sylfaen"/>
          <w:szCs w:val="22"/>
        </w:rPr>
        <w:t>Օրենքների</w:t>
      </w:r>
      <w:r w:rsidRPr="0050635B">
        <w:rPr>
          <w:rFonts w:ascii="GHEA Grapalat" w:hAnsi="GHEA Grapalat" w:cs="Sylfaen"/>
          <w:szCs w:val="22"/>
          <w:lang w:val="af-ZA"/>
        </w:rPr>
        <w:t xml:space="preserve"> </w:t>
      </w:r>
      <w:r w:rsidRPr="0050635B">
        <w:rPr>
          <w:rFonts w:ascii="GHEA Grapalat" w:hAnsi="GHEA Grapalat"/>
          <w:szCs w:val="22"/>
        </w:rPr>
        <w:t>նախագծերի</w:t>
      </w:r>
      <w:r w:rsidRPr="0050635B">
        <w:rPr>
          <w:rFonts w:ascii="GHEA Grapalat" w:hAnsi="GHEA Grapalat"/>
          <w:szCs w:val="22"/>
          <w:lang w:val="af-ZA"/>
        </w:rPr>
        <w:t xml:space="preserve"> </w:t>
      </w:r>
      <w:r w:rsidRPr="0050635B">
        <w:rPr>
          <w:rFonts w:ascii="GHEA Grapalat" w:hAnsi="GHEA Grapalat" w:cs="Sylfaen"/>
          <w:szCs w:val="22"/>
        </w:rPr>
        <w:t>չընդունման</w:t>
      </w:r>
      <w:r w:rsidRPr="0050635B">
        <w:rPr>
          <w:rFonts w:ascii="GHEA Grapalat" w:hAnsi="GHEA Grapalat"/>
          <w:szCs w:val="22"/>
          <w:lang w:val="af-ZA"/>
        </w:rPr>
        <w:t xml:space="preserve"> </w:t>
      </w:r>
      <w:r w:rsidRPr="0050635B">
        <w:rPr>
          <w:rFonts w:ascii="GHEA Grapalat" w:hAnsi="GHEA Grapalat" w:cs="Sylfaen"/>
          <w:szCs w:val="22"/>
        </w:rPr>
        <w:t>դեպքում</w:t>
      </w:r>
      <w:r w:rsidRPr="0050635B">
        <w:rPr>
          <w:rFonts w:ascii="GHEA Grapalat" w:hAnsi="GHEA Grapalat" w:cs="Sylfaen"/>
          <w:szCs w:val="22"/>
          <w:lang w:val="af-ZA"/>
        </w:rPr>
        <w:t xml:space="preserve"> </w:t>
      </w:r>
      <w:r w:rsidRPr="0050635B">
        <w:rPr>
          <w:rFonts w:ascii="GHEA Grapalat" w:hAnsi="GHEA Grapalat"/>
          <w:szCs w:val="22"/>
        </w:rPr>
        <w:t>շրջակա</w:t>
      </w:r>
      <w:r w:rsidRPr="0050635B">
        <w:rPr>
          <w:rFonts w:ascii="GHEA Grapalat" w:hAnsi="GHEA Grapalat"/>
          <w:szCs w:val="22"/>
          <w:lang w:val="af-ZA"/>
        </w:rPr>
        <w:t xml:space="preserve"> </w:t>
      </w:r>
      <w:r w:rsidRPr="0050635B">
        <w:rPr>
          <w:rFonts w:ascii="GHEA Grapalat" w:hAnsi="GHEA Grapalat"/>
          <w:szCs w:val="22"/>
        </w:rPr>
        <w:t>միջավայրի</w:t>
      </w:r>
      <w:r w:rsidRPr="0050635B">
        <w:rPr>
          <w:rFonts w:ascii="GHEA Grapalat" w:hAnsi="GHEA Grapalat"/>
          <w:szCs w:val="22"/>
          <w:lang w:val="af-ZA"/>
        </w:rPr>
        <w:t xml:space="preserve"> o</w:t>
      </w:r>
      <w:r w:rsidRPr="0050635B">
        <w:rPr>
          <w:rFonts w:ascii="GHEA Grapalat" w:hAnsi="GHEA Grapalat"/>
          <w:szCs w:val="22"/>
        </w:rPr>
        <w:t>բյեկտների</w:t>
      </w:r>
      <w:r w:rsidRPr="0050635B">
        <w:rPr>
          <w:rFonts w:ascii="GHEA Grapalat" w:hAnsi="GHEA Grapalat"/>
          <w:szCs w:val="22"/>
          <w:lang w:val="af-ZA"/>
        </w:rPr>
        <w:t xml:space="preserve">  </w:t>
      </w:r>
      <w:r w:rsidRPr="0050635B">
        <w:rPr>
          <w:rFonts w:ascii="GHEA Grapalat" w:hAnsi="GHEA Grapalat"/>
          <w:szCs w:val="22"/>
        </w:rPr>
        <w:t>վրա</w:t>
      </w:r>
      <w:r w:rsidRPr="0050635B">
        <w:rPr>
          <w:rFonts w:ascii="GHEA Grapalat" w:hAnsi="GHEA Grapalat"/>
          <w:szCs w:val="22"/>
          <w:lang w:val="af-ZA"/>
        </w:rPr>
        <w:t xml:space="preserve"> </w:t>
      </w:r>
      <w:r w:rsidRPr="0050635B">
        <w:rPr>
          <w:rFonts w:ascii="GHEA Grapalat" w:hAnsi="GHEA Grapalat"/>
          <w:szCs w:val="22"/>
        </w:rPr>
        <w:t>բացասական</w:t>
      </w:r>
      <w:r w:rsidRPr="0050635B">
        <w:rPr>
          <w:rFonts w:ascii="GHEA Grapalat" w:hAnsi="GHEA Grapalat"/>
          <w:szCs w:val="22"/>
          <w:lang w:val="af-ZA"/>
        </w:rPr>
        <w:t xml:space="preserve"> </w:t>
      </w:r>
      <w:r w:rsidRPr="0050635B">
        <w:rPr>
          <w:rFonts w:ascii="GHEA Grapalat" w:hAnsi="GHEA Grapalat"/>
          <w:szCs w:val="22"/>
        </w:rPr>
        <w:t>հետևանքներ</w:t>
      </w:r>
      <w:r w:rsidRPr="0050635B">
        <w:rPr>
          <w:rFonts w:ascii="GHEA Grapalat" w:hAnsi="GHEA Grapalat"/>
          <w:szCs w:val="22"/>
          <w:lang w:val="af-ZA"/>
        </w:rPr>
        <w:t xml:space="preserve"> </w:t>
      </w:r>
      <w:r w:rsidRPr="0050635B">
        <w:rPr>
          <w:rFonts w:ascii="GHEA Grapalat" w:hAnsi="GHEA Grapalat"/>
          <w:szCs w:val="22"/>
        </w:rPr>
        <w:t>չեն</w:t>
      </w:r>
      <w:r w:rsidRPr="0050635B">
        <w:rPr>
          <w:rFonts w:ascii="GHEA Grapalat" w:hAnsi="GHEA Grapalat"/>
          <w:szCs w:val="22"/>
          <w:lang w:val="af-ZA"/>
        </w:rPr>
        <w:t xml:space="preserve"> </w:t>
      </w:r>
      <w:r w:rsidRPr="0050635B">
        <w:rPr>
          <w:rFonts w:ascii="GHEA Grapalat" w:hAnsi="GHEA Grapalat"/>
          <w:szCs w:val="22"/>
        </w:rPr>
        <w:t>առաջան</w:t>
      </w:r>
      <w:r w:rsidRPr="0050635B">
        <w:rPr>
          <w:rFonts w:ascii="GHEA Grapalat" w:hAnsi="GHEA Grapalat"/>
          <w:szCs w:val="22"/>
          <w:lang w:val="ru-RU"/>
        </w:rPr>
        <w:t>ա</w:t>
      </w:r>
      <w:r w:rsidRPr="0050635B">
        <w:rPr>
          <w:rFonts w:ascii="GHEA Grapalat" w:hAnsi="GHEA Grapalat"/>
          <w:szCs w:val="22"/>
          <w:lang w:val="af-ZA"/>
        </w:rPr>
        <w:t>:</w:t>
      </w:r>
    </w:p>
    <w:p w:rsidR="00456AC3" w:rsidRPr="0050635B" w:rsidRDefault="00456AC3" w:rsidP="0050635B">
      <w:pPr>
        <w:spacing w:after="0" w:line="360" w:lineRule="auto"/>
        <w:ind w:firstLine="270"/>
        <w:jc w:val="both"/>
        <w:rPr>
          <w:lang w:val="af-ZA"/>
        </w:rPr>
      </w:pPr>
      <w:r w:rsidRPr="0050635B">
        <w:rPr>
          <w:lang w:val="af-ZA"/>
        </w:rPr>
        <w:t xml:space="preserve">3. </w:t>
      </w:r>
      <w:r w:rsidRPr="0050635B">
        <w:rPr>
          <w:rFonts w:cs="Sylfaen"/>
        </w:rPr>
        <w:t>Օրենքների</w:t>
      </w:r>
      <w:r w:rsidRPr="0050635B">
        <w:rPr>
          <w:rFonts w:cs="Sylfaen"/>
          <w:lang w:val="af-ZA"/>
        </w:rPr>
        <w:t xml:space="preserve"> </w:t>
      </w:r>
      <w:r w:rsidRPr="0050635B">
        <w:t>նախագծերը</w:t>
      </w:r>
      <w:r w:rsidRPr="0050635B">
        <w:rPr>
          <w:lang w:val="af-ZA"/>
        </w:rPr>
        <w:t xml:space="preserve"> </w:t>
      </w:r>
      <w:r w:rsidRPr="0050635B">
        <w:t>բնապահպանության</w:t>
      </w:r>
      <w:r w:rsidRPr="0050635B">
        <w:rPr>
          <w:lang w:val="af-ZA"/>
        </w:rPr>
        <w:t xml:space="preserve"> </w:t>
      </w:r>
      <w:r w:rsidRPr="0050635B">
        <w:t>ոլորտին</w:t>
      </w:r>
      <w:r w:rsidRPr="0050635B">
        <w:rPr>
          <w:lang w:val="af-ZA"/>
        </w:rPr>
        <w:t xml:space="preserve"> չեն </w:t>
      </w:r>
      <w:r w:rsidRPr="0050635B">
        <w:t>առնչվում</w:t>
      </w:r>
      <w:r w:rsidRPr="0050635B">
        <w:rPr>
          <w:lang w:val="af-ZA"/>
        </w:rPr>
        <w:t xml:space="preserve">,  </w:t>
      </w:r>
      <w:r w:rsidRPr="0050635B">
        <w:t>այդ</w:t>
      </w:r>
      <w:r w:rsidRPr="0050635B">
        <w:rPr>
          <w:lang w:val="af-ZA"/>
        </w:rPr>
        <w:t xml:space="preserve">  </w:t>
      </w:r>
      <w:r w:rsidRPr="0050635B">
        <w:t>ոլորտը</w:t>
      </w:r>
      <w:r w:rsidRPr="0050635B">
        <w:rPr>
          <w:lang w:val="af-ZA"/>
        </w:rPr>
        <w:t xml:space="preserve"> </w:t>
      </w:r>
      <w:r w:rsidRPr="0050635B">
        <w:t>կանոնակարգող</w:t>
      </w:r>
      <w:r w:rsidRPr="0050635B">
        <w:rPr>
          <w:lang w:val="af-ZA"/>
        </w:rPr>
        <w:t xml:space="preserve"> </w:t>
      </w:r>
      <w:r w:rsidRPr="0050635B">
        <w:t>իրավական</w:t>
      </w:r>
      <w:r w:rsidRPr="0050635B">
        <w:rPr>
          <w:lang w:val="af-ZA"/>
        </w:rPr>
        <w:t xml:space="preserve"> </w:t>
      </w:r>
      <w:r w:rsidRPr="0050635B">
        <w:t>ակտերով</w:t>
      </w:r>
      <w:r w:rsidRPr="0050635B">
        <w:rPr>
          <w:lang w:val="af-ZA"/>
        </w:rPr>
        <w:t xml:space="preserve"> </w:t>
      </w:r>
      <w:r w:rsidRPr="0050635B">
        <w:t>ամրագրված</w:t>
      </w:r>
      <w:r w:rsidRPr="0050635B">
        <w:rPr>
          <w:lang w:val="af-ZA"/>
        </w:rPr>
        <w:t xml:space="preserve"> u</w:t>
      </w:r>
      <w:r w:rsidRPr="0050635B">
        <w:t>կզբունքներին</w:t>
      </w:r>
      <w:r w:rsidRPr="0050635B">
        <w:rPr>
          <w:lang w:val="af-ZA"/>
        </w:rPr>
        <w:t xml:space="preserve"> </w:t>
      </w:r>
      <w:r w:rsidRPr="0050635B">
        <w:t>և</w:t>
      </w:r>
      <w:r w:rsidRPr="0050635B">
        <w:rPr>
          <w:lang w:val="af-ZA"/>
        </w:rPr>
        <w:t xml:space="preserve"> </w:t>
      </w:r>
      <w:r w:rsidRPr="0050635B">
        <w:t>պահանջներին</w:t>
      </w:r>
      <w:r w:rsidRPr="0050635B">
        <w:rPr>
          <w:lang w:val="af-ZA"/>
        </w:rPr>
        <w:t xml:space="preserve"> </w:t>
      </w:r>
      <w:r w:rsidRPr="0050635B">
        <w:t>չեն</w:t>
      </w:r>
      <w:r w:rsidRPr="0050635B">
        <w:rPr>
          <w:lang w:val="af-ZA"/>
        </w:rPr>
        <w:t xml:space="preserve"> </w:t>
      </w:r>
      <w:r w:rsidRPr="0050635B">
        <w:t>հակասում</w:t>
      </w:r>
      <w:r w:rsidRPr="0050635B">
        <w:rPr>
          <w:lang w:val="af-ZA"/>
        </w:rPr>
        <w:t xml:space="preserve">: </w:t>
      </w:r>
    </w:p>
    <w:p w:rsidR="00456AC3" w:rsidRPr="0050635B" w:rsidRDefault="00456AC3" w:rsidP="0050635B">
      <w:pPr>
        <w:spacing w:after="0" w:line="360" w:lineRule="auto"/>
        <w:ind w:firstLine="708"/>
        <w:jc w:val="both"/>
        <w:rPr>
          <w:rFonts w:cs="Times Armenian"/>
          <w:lang w:val="af-ZA"/>
        </w:rPr>
      </w:pPr>
      <w:r w:rsidRPr="0050635B">
        <w:t>Օրենքների</w:t>
      </w:r>
      <w:r w:rsidRPr="0050635B">
        <w:rPr>
          <w:lang w:val="af-ZA"/>
        </w:rPr>
        <w:t xml:space="preserve"> </w:t>
      </w:r>
      <w:r w:rsidRPr="0050635B">
        <w:t>կ</w:t>
      </w:r>
      <w:r w:rsidRPr="0050635B">
        <w:rPr>
          <w:rFonts w:cs="Sylfaen"/>
        </w:rPr>
        <w:t>իրարկման</w:t>
      </w:r>
      <w:r w:rsidRPr="0050635B">
        <w:rPr>
          <w:lang w:val="af-ZA"/>
        </w:rPr>
        <w:t xml:space="preserve"> </w:t>
      </w:r>
      <w:r w:rsidRPr="0050635B">
        <w:rPr>
          <w:rFonts w:cs="Sylfaen"/>
        </w:rPr>
        <w:t>արդյունքում</w:t>
      </w:r>
      <w:r w:rsidRPr="0050635B">
        <w:rPr>
          <w:lang w:val="af-ZA"/>
        </w:rPr>
        <w:t xml:space="preserve"> </w:t>
      </w:r>
      <w:r w:rsidRPr="0050635B">
        <w:t>բնապահպանության</w:t>
      </w:r>
      <w:r w:rsidRPr="0050635B">
        <w:rPr>
          <w:lang w:val="af-ZA"/>
        </w:rPr>
        <w:t xml:space="preserve"> </w:t>
      </w:r>
      <w:r w:rsidRPr="0050635B">
        <w:t>բնագավառում</w:t>
      </w:r>
      <w:r w:rsidRPr="0050635B">
        <w:rPr>
          <w:lang w:val="af-ZA"/>
        </w:rPr>
        <w:t xml:space="preserve">  </w:t>
      </w:r>
      <w:r w:rsidRPr="0050635B">
        <w:rPr>
          <w:rFonts w:cs="Sylfaen"/>
        </w:rPr>
        <w:t>կանխատե</w:t>
      </w:r>
      <w:r w:rsidRPr="0050635B">
        <w:rPr>
          <w:lang w:val="af-ZA"/>
        </w:rPr>
        <w:t>u</w:t>
      </w:r>
      <w:r w:rsidRPr="0050635B">
        <w:rPr>
          <w:rFonts w:cs="Sylfaen"/>
        </w:rPr>
        <w:t>վող</w:t>
      </w:r>
      <w:r w:rsidRPr="0050635B">
        <w:rPr>
          <w:rFonts w:cs="Sylfaen"/>
          <w:lang w:val="af-ZA"/>
        </w:rPr>
        <w:t xml:space="preserve"> </w:t>
      </w:r>
      <w:r w:rsidRPr="0050635B">
        <w:rPr>
          <w:rFonts w:cs="Sylfaen"/>
        </w:rPr>
        <w:t>հետևանքների</w:t>
      </w:r>
      <w:r w:rsidRPr="0050635B">
        <w:rPr>
          <w:lang w:val="af-ZA"/>
        </w:rPr>
        <w:t xml:space="preserve"> </w:t>
      </w:r>
      <w:r w:rsidRPr="0050635B">
        <w:rPr>
          <w:rFonts w:cs="Sylfaen"/>
        </w:rPr>
        <w:t>գնահատման</w:t>
      </w:r>
      <w:r w:rsidRPr="0050635B">
        <w:rPr>
          <w:rFonts w:cs="Sylfaen"/>
          <w:lang w:val="af-ZA"/>
        </w:rPr>
        <w:t xml:space="preserve"> </w:t>
      </w:r>
      <w:r w:rsidRPr="0050635B">
        <w:rPr>
          <w:rFonts w:cs="Sylfaen"/>
        </w:rPr>
        <w:t>և</w:t>
      </w:r>
      <w:r w:rsidRPr="0050635B">
        <w:rPr>
          <w:rFonts w:cs="Sylfaen"/>
          <w:lang w:val="af-ZA"/>
        </w:rPr>
        <w:t xml:space="preserve"> </w:t>
      </w:r>
      <w:r w:rsidRPr="0050635B">
        <w:rPr>
          <w:rFonts w:cs="Sylfaen"/>
        </w:rPr>
        <w:t>վարվող</w:t>
      </w:r>
      <w:r w:rsidRPr="0050635B">
        <w:rPr>
          <w:lang w:val="af-ZA"/>
        </w:rPr>
        <w:t xml:space="preserve"> </w:t>
      </w:r>
      <w:r w:rsidRPr="0050635B">
        <w:rPr>
          <w:rFonts w:cs="Sylfaen"/>
        </w:rPr>
        <w:t>քաղաքականության</w:t>
      </w:r>
      <w:r w:rsidRPr="0050635B">
        <w:rPr>
          <w:lang w:val="af-ZA"/>
        </w:rPr>
        <w:t xml:space="preserve"> </w:t>
      </w:r>
      <w:r w:rsidRPr="0050635B">
        <w:rPr>
          <w:rFonts w:cs="Sylfaen"/>
        </w:rPr>
        <w:t>համեմատական</w:t>
      </w:r>
      <w:r w:rsidRPr="0050635B">
        <w:rPr>
          <w:lang w:val="af-ZA"/>
        </w:rPr>
        <w:t xml:space="preserve"> </w:t>
      </w:r>
      <w:r w:rsidRPr="0050635B">
        <w:rPr>
          <w:rFonts w:cs="Sylfaen"/>
        </w:rPr>
        <w:t>վիճակագրական</w:t>
      </w:r>
      <w:r w:rsidRPr="0050635B">
        <w:rPr>
          <w:lang w:val="af-ZA"/>
        </w:rPr>
        <w:t xml:space="preserve"> </w:t>
      </w:r>
      <w:r w:rsidRPr="0050635B">
        <w:rPr>
          <w:rFonts w:cs="Sylfaen"/>
        </w:rPr>
        <w:t>վերլուծություններ</w:t>
      </w:r>
      <w:r w:rsidRPr="0050635B">
        <w:rPr>
          <w:rFonts w:cs="Sylfaen"/>
          <w:lang w:val="af-ZA"/>
        </w:rPr>
        <w:t xml:space="preserve"> </w:t>
      </w:r>
      <w:r w:rsidRPr="0050635B">
        <w:rPr>
          <w:rFonts w:cs="Sylfaen"/>
        </w:rPr>
        <w:t>կատարելու</w:t>
      </w:r>
      <w:r w:rsidRPr="0050635B">
        <w:rPr>
          <w:rFonts w:cs="Sylfaen"/>
          <w:lang w:val="af-ZA"/>
        </w:rPr>
        <w:t xml:space="preserve"> </w:t>
      </w:r>
      <w:r w:rsidRPr="0050635B">
        <w:rPr>
          <w:rFonts w:cs="Sylfaen"/>
        </w:rPr>
        <w:t>անհրաժեշտությունը</w:t>
      </w:r>
      <w:r w:rsidRPr="0050635B">
        <w:rPr>
          <w:rFonts w:cs="Sylfaen"/>
          <w:lang w:val="af-ZA"/>
        </w:rPr>
        <w:t xml:space="preserve"> </w:t>
      </w:r>
      <w:r w:rsidRPr="0050635B">
        <w:rPr>
          <w:rFonts w:cs="Sylfaen"/>
        </w:rPr>
        <w:t>բացակայում</w:t>
      </w:r>
      <w:r w:rsidRPr="0050635B">
        <w:rPr>
          <w:rFonts w:cs="Sylfaen"/>
          <w:lang w:val="af-ZA"/>
        </w:rPr>
        <w:t xml:space="preserve">  </w:t>
      </w:r>
      <w:r w:rsidRPr="0050635B">
        <w:rPr>
          <w:rFonts w:cs="Sylfaen"/>
        </w:rPr>
        <w:t>է</w:t>
      </w:r>
      <w:r w:rsidRPr="0050635B">
        <w:rPr>
          <w:rFonts w:cs="Sylfaen"/>
          <w:lang w:val="af-ZA"/>
        </w:rPr>
        <w:t>:</w:t>
      </w:r>
    </w:p>
    <w:p w:rsidR="00456AC3" w:rsidRPr="0050635B" w:rsidRDefault="00456AC3" w:rsidP="0050635B">
      <w:pPr>
        <w:spacing w:after="0" w:line="360" w:lineRule="auto"/>
        <w:rPr>
          <w:rFonts w:cs="Times Armenian"/>
          <w:lang w:val="af-ZA"/>
        </w:rPr>
      </w:pPr>
    </w:p>
    <w:p w:rsidR="0068018E" w:rsidRPr="00E148A4" w:rsidRDefault="0068018E" w:rsidP="00456AC3">
      <w:pPr>
        <w:rPr>
          <w:rFonts w:cs="Times Armenian"/>
          <w:lang w:val="af-ZA"/>
        </w:rPr>
      </w:pPr>
    </w:p>
    <w:p w:rsidR="00AA16CD" w:rsidRPr="00E148A4" w:rsidRDefault="00AA16CD" w:rsidP="00AA16CD">
      <w:pPr>
        <w:tabs>
          <w:tab w:val="left" w:pos="90"/>
        </w:tabs>
        <w:spacing w:line="360" w:lineRule="auto"/>
        <w:ind w:firstLine="720"/>
        <w:jc w:val="center"/>
        <w:rPr>
          <w:b/>
        </w:rPr>
      </w:pPr>
      <w:r w:rsidRPr="00E148A4">
        <w:rPr>
          <w:b/>
        </w:rPr>
        <w:lastRenderedPageBreak/>
        <w:t>ԵԶՐԱԿԱՑՈՒԹՅՈՒՆ</w:t>
      </w:r>
    </w:p>
    <w:p w:rsidR="00456AC3" w:rsidRPr="00E148A4" w:rsidRDefault="00663C1E" w:rsidP="0043336B">
      <w:pPr>
        <w:ind w:left="180" w:right="-4"/>
        <w:jc w:val="center"/>
        <w:rPr>
          <w:rFonts w:cs="Times Armenian"/>
          <w:b/>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 xml:space="preserve">ի փաթեթի </w:t>
      </w:r>
      <w:r w:rsidR="00456AC3" w:rsidRPr="00E148A4">
        <w:rPr>
          <w:rFonts w:cs="Sylfaen"/>
          <w:b/>
        </w:rPr>
        <w:t>բյուջետային բնագավառում կարգավորման ազդեցության գնահատման մասին</w:t>
      </w:r>
    </w:p>
    <w:p w:rsidR="00456AC3" w:rsidRPr="008A249E" w:rsidRDefault="00456AC3" w:rsidP="0050635B">
      <w:pPr>
        <w:spacing w:after="0" w:line="360" w:lineRule="auto"/>
        <w:rPr>
          <w:rFonts w:cs="Times Armenian"/>
        </w:rPr>
      </w:pPr>
    </w:p>
    <w:p w:rsidR="00456AC3" w:rsidRPr="00E148A4" w:rsidRDefault="00456AC3" w:rsidP="0050635B">
      <w:pPr>
        <w:spacing w:after="0" w:line="360" w:lineRule="auto"/>
        <w:ind w:firstLine="708"/>
        <w:jc w:val="both"/>
        <w:rPr>
          <w:rFonts w:cs="Times Armenian"/>
        </w:rPr>
      </w:pPr>
      <w:r w:rsidRPr="00E148A4">
        <w:rPr>
          <w:rFonts w:cs="Times Armenian"/>
        </w:rPr>
        <w:t>Նախագծերի փաթեթով մասնավորապես առաջարկվում է հիփոթեքային վարկերի տրամադրման պայմանների և կարգի վերաբերյալ միասնական կանոնների սահմանման միջոցով առավել լիարժեք դարձնել սպառողների իրավունքների և օրինական շահերի պաշտպանությունը, ինչպես նաև առանց խոչընդոտների իրականացնել հիփոթեքային վարկի տրամադրման և հետագա սպասարկման հետ կապված տարբեր ընթացակարգերը: Միաժամանակ նախագծերի փաթեթով նախատեսվում է պետական բյուջե վճարվող՝ տուգանքի տեսքով պատասխանատվություն կրեդիտավորողի կողմից «բնակարանային հիփոթեքային կրեդիտավորման մասին» ՀՀ օրենքի նախագծով նախատեսված պահանջները խախտելու համար:</w:t>
      </w:r>
    </w:p>
    <w:p w:rsidR="00456AC3" w:rsidRPr="00E148A4" w:rsidRDefault="00456AC3" w:rsidP="0050635B">
      <w:pPr>
        <w:spacing w:after="0" w:line="360" w:lineRule="auto"/>
        <w:ind w:firstLine="708"/>
        <w:rPr>
          <w:rFonts w:cs="Times Armenian"/>
        </w:rPr>
      </w:pPr>
      <w:r w:rsidRPr="00E148A4">
        <w:rPr>
          <w:rFonts w:cs="Times Armenian"/>
        </w:rPr>
        <w:t>Հաշվի առնելով վերոգրյալը՝ գտնում ենք, որ նախագծերի փաթեթի ընդունման ազդեցությունը պետական բյուջեի եկամուտների վրա կարող է լինել դրական:</w:t>
      </w:r>
    </w:p>
    <w:p w:rsidR="00456AC3" w:rsidRPr="00E148A4" w:rsidRDefault="00456AC3" w:rsidP="0050635B">
      <w:pPr>
        <w:spacing w:after="0" w:line="360" w:lineRule="auto"/>
        <w:ind w:firstLine="708"/>
        <w:rPr>
          <w:rFonts w:cs="Times Armenian"/>
        </w:rPr>
      </w:pPr>
      <w:r w:rsidRPr="00E148A4">
        <w:rPr>
          <w:rFonts w:cs="Times Armenian"/>
        </w:rPr>
        <w:t xml:space="preserve">Միաժամանակ նախագծերի ընդունումը ՀՀ պետական և համայնքների բյուջեների ծախսերի վրա կունենա չեզոք ազդեցություն: </w:t>
      </w:r>
    </w:p>
    <w:p w:rsidR="00456AC3" w:rsidRDefault="00456AC3" w:rsidP="00456AC3">
      <w:pPr>
        <w:spacing w:line="360" w:lineRule="auto"/>
        <w:jc w:val="center"/>
        <w:rPr>
          <w:b/>
          <w:lang w:val="af-ZA"/>
        </w:rPr>
      </w:pPr>
    </w:p>
    <w:p w:rsidR="000D3BBA" w:rsidRDefault="000D3BBA" w:rsidP="00456AC3">
      <w:pPr>
        <w:spacing w:line="360" w:lineRule="auto"/>
        <w:jc w:val="center"/>
        <w:rPr>
          <w:b/>
          <w:lang w:val="af-ZA"/>
        </w:rPr>
      </w:pPr>
    </w:p>
    <w:p w:rsidR="000D3BBA" w:rsidRDefault="000D3BBA" w:rsidP="00456AC3">
      <w:pPr>
        <w:spacing w:line="360" w:lineRule="auto"/>
        <w:jc w:val="center"/>
        <w:rPr>
          <w:b/>
          <w:lang w:val="af-ZA"/>
        </w:rPr>
      </w:pPr>
    </w:p>
    <w:p w:rsidR="000D3BBA" w:rsidRDefault="000D3BBA" w:rsidP="00456AC3">
      <w:pPr>
        <w:spacing w:line="360" w:lineRule="auto"/>
        <w:jc w:val="center"/>
        <w:rPr>
          <w:b/>
          <w:lang w:val="af-ZA"/>
        </w:rPr>
      </w:pPr>
    </w:p>
    <w:p w:rsidR="000D3BBA" w:rsidRPr="00E148A4" w:rsidRDefault="000D3BBA" w:rsidP="00456AC3">
      <w:pPr>
        <w:spacing w:line="360" w:lineRule="auto"/>
        <w:jc w:val="center"/>
        <w:rPr>
          <w:b/>
          <w:lang w:val="af-ZA"/>
        </w:rPr>
      </w:pPr>
    </w:p>
    <w:p w:rsidR="00456AC3" w:rsidRPr="00E148A4" w:rsidRDefault="00456AC3" w:rsidP="00456AC3">
      <w:pPr>
        <w:spacing w:line="360" w:lineRule="auto"/>
        <w:jc w:val="center"/>
        <w:rPr>
          <w:b/>
          <w:lang w:val="af-ZA"/>
        </w:rPr>
      </w:pPr>
      <w:r w:rsidRPr="00E148A4">
        <w:rPr>
          <w:b/>
        </w:rPr>
        <w:lastRenderedPageBreak/>
        <w:t>ՀԱԿԱԿՈՌՈՒՊՑԻՈՆ</w:t>
      </w:r>
      <w:r w:rsidRPr="00E148A4">
        <w:rPr>
          <w:b/>
          <w:lang w:val="af-ZA"/>
        </w:rPr>
        <w:t xml:space="preserve"> </w:t>
      </w:r>
      <w:r w:rsidRPr="00E148A4">
        <w:rPr>
          <w:b/>
        </w:rPr>
        <w:t>ԲՆԱԳԱՎԱՌՈՒՄ</w:t>
      </w:r>
      <w:r w:rsidRPr="00E148A4">
        <w:rPr>
          <w:b/>
          <w:lang w:val="af-ZA"/>
        </w:rPr>
        <w:t xml:space="preserve"> </w:t>
      </w:r>
      <w:r w:rsidRPr="00E148A4">
        <w:rPr>
          <w:b/>
        </w:rPr>
        <w:t>ԿԱՐԳԱՎՈՐՄԱՆ</w:t>
      </w:r>
      <w:r w:rsidRPr="00E148A4">
        <w:rPr>
          <w:b/>
          <w:lang w:val="af-ZA"/>
        </w:rPr>
        <w:t xml:space="preserve"> </w:t>
      </w:r>
      <w:r w:rsidRPr="00E148A4">
        <w:rPr>
          <w:b/>
        </w:rPr>
        <w:t>ԱԶԴԵՑՈՒԹՅԱՆ</w:t>
      </w:r>
      <w:r w:rsidRPr="00E148A4">
        <w:rPr>
          <w:b/>
          <w:lang w:val="af-ZA"/>
        </w:rPr>
        <w:t xml:space="preserve"> </w:t>
      </w:r>
      <w:r w:rsidRPr="00E148A4">
        <w:rPr>
          <w:b/>
        </w:rPr>
        <w:t>ԳՆԱՀԱՏՄԱՆ</w:t>
      </w:r>
      <w:r w:rsidRPr="00E148A4">
        <w:rPr>
          <w:b/>
          <w:lang w:val="af-ZA"/>
        </w:rPr>
        <w:t xml:space="preserve"> </w:t>
      </w:r>
      <w:r w:rsidRPr="00E148A4">
        <w:rPr>
          <w:b/>
        </w:rPr>
        <w:t>ԵԶՐԱԿԱՑՈՒԹՅՈՒՆ</w:t>
      </w:r>
    </w:p>
    <w:p w:rsidR="00456AC3" w:rsidRPr="00E148A4" w:rsidRDefault="00663C1E" w:rsidP="008A249E">
      <w:pPr>
        <w:ind w:right="-4"/>
        <w:jc w:val="center"/>
        <w:rPr>
          <w:rFonts w:cs="Times Armenian"/>
          <w:b/>
          <w:lang w:val="af-ZA"/>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 xml:space="preserve">ի փաթեթի </w:t>
      </w:r>
      <w:r w:rsidR="00456AC3" w:rsidRPr="00E148A4">
        <w:rPr>
          <w:b/>
        </w:rPr>
        <w:t>վերաբերյալ</w:t>
      </w:r>
    </w:p>
    <w:p w:rsidR="007017BA" w:rsidRDefault="007017BA" w:rsidP="00456AC3">
      <w:pPr>
        <w:spacing w:line="360" w:lineRule="auto"/>
        <w:ind w:firstLine="708"/>
        <w:jc w:val="both"/>
      </w:pPr>
    </w:p>
    <w:p w:rsidR="00456AC3" w:rsidRPr="0050635B" w:rsidRDefault="00663C1E" w:rsidP="00456AC3">
      <w:pPr>
        <w:spacing w:line="360" w:lineRule="auto"/>
        <w:ind w:firstLine="708"/>
        <w:jc w:val="both"/>
        <w:rPr>
          <w:rFonts w:cs="Sylfaen"/>
          <w:bCs/>
          <w:lang w:val="af-ZA"/>
        </w:rPr>
      </w:pPr>
      <w:r w:rsidRPr="0050635B">
        <w:t>«</w:t>
      </w:r>
      <w:r w:rsidRPr="0050635B">
        <w:rPr>
          <w:rFonts w:cs="Sylfaen"/>
        </w:rPr>
        <w:t>Բնակարանային</w:t>
      </w:r>
      <w:r w:rsidRPr="0050635B">
        <w:t xml:space="preserve"> </w:t>
      </w:r>
      <w:r w:rsidRPr="0050635B">
        <w:rPr>
          <w:rFonts w:cs="Sylfaen"/>
        </w:rPr>
        <w:t>հիփոթեքային</w:t>
      </w:r>
      <w:r w:rsidRPr="0050635B">
        <w:t xml:space="preserve"> </w:t>
      </w:r>
      <w:r w:rsidRPr="0050635B">
        <w:rPr>
          <w:rFonts w:cs="Sylfaen"/>
        </w:rPr>
        <w:t>կրեդիտավորման</w:t>
      </w:r>
      <w:r w:rsidRPr="0050635B">
        <w:t xml:space="preserve"> </w:t>
      </w:r>
      <w:r w:rsidRPr="0050635B">
        <w:rPr>
          <w:rFonts w:cs="Sylfaen"/>
        </w:rPr>
        <w:t>մասին</w:t>
      </w:r>
      <w:r w:rsidRPr="0050635B">
        <w:t>», «</w:t>
      </w:r>
      <w:r w:rsidRPr="0050635B">
        <w:rPr>
          <w:rFonts w:cs="Sylfaen"/>
        </w:rPr>
        <w:t>Սպառողական</w:t>
      </w:r>
      <w:r w:rsidRPr="0050635B">
        <w:t xml:space="preserve"> </w:t>
      </w:r>
      <w:r w:rsidRPr="0050635B">
        <w:rPr>
          <w:rFonts w:cs="Sylfaen"/>
        </w:rPr>
        <w:t>կրեդիտավորման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փոփոխություններ</w:t>
      </w:r>
      <w:r w:rsidRPr="0050635B">
        <w:t xml:space="preserve"> </w:t>
      </w:r>
      <w:r w:rsidRPr="0050635B">
        <w:rPr>
          <w:rFonts w:cs="Sylfaen"/>
        </w:rPr>
        <w:t>և</w:t>
      </w:r>
      <w:r w:rsidRPr="0050635B">
        <w:t xml:space="preserve"> </w:t>
      </w:r>
      <w:r w:rsidRPr="0050635B">
        <w:rPr>
          <w:rFonts w:cs="Sylfaen"/>
        </w:rPr>
        <w:t>լրացում</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w:t>
      </w:r>
      <w:r w:rsidRPr="0050635B">
        <w:rPr>
          <w:b/>
        </w:rPr>
        <w:t xml:space="preserve"> </w:t>
      </w:r>
      <w:r w:rsidRPr="0050635B">
        <w:t>«</w:t>
      </w:r>
      <w:r w:rsidRPr="0050635B">
        <w:rPr>
          <w:rFonts w:cs="Sylfaen"/>
        </w:rPr>
        <w:t>Բանկերի</w:t>
      </w:r>
      <w:r w:rsidRPr="0050635B">
        <w:t xml:space="preserve">, </w:t>
      </w:r>
      <w:r w:rsidRPr="0050635B">
        <w:rPr>
          <w:rFonts w:cs="Sylfaen"/>
        </w:rPr>
        <w:t>վարկային</w:t>
      </w:r>
      <w:r w:rsidRPr="0050635B">
        <w:t xml:space="preserve"> </w:t>
      </w:r>
      <w:r w:rsidRPr="0050635B">
        <w:rPr>
          <w:rFonts w:cs="Sylfaen"/>
        </w:rPr>
        <w:t>կազմակերպությունների</w:t>
      </w:r>
      <w:r w:rsidRPr="0050635B">
        <w:t xml:space="preserve">, </w:t>
      </w:r>
      <w:r w:rsidRPr="0050635B">
        <w:rPr>
          <w:rFonts w:cs="Sylfaen"/>
        </w:rPr>
        <w:t>ներդրումային</w:t>
      </w:r>
      <w:r w:rsidRPr="0050635B">
        <w:t xml:space="preserve"> </w:t>
      </w:r>
      <w:r w:rsidRPr="0050635B">
        <w:rPr>
          <w:rFonts w:cs="Sylfaen"/>
        </w:rPr>
        <w:t>ընկերությունների</w:t>
      </w:r>
      <w:r w:rsidRPr="0050635B">
        <w:t xml:space="preserve">, </w:t>
      </w:r>
      <w:r w:rsidRPr="0050635B">
        <w:rPr>
          <w:rFonts w:cs="Sylfaen"/>
        </w:rPr>
        <w:t>ներդրումային</w:t>
      </w:r>
      <w:r w:rsidRPr="0050635B">
        <w:t xml:space="preserve"> </w:t>
      </w:r>
      <w:r w:rsidRPr="0050635B">
        <w:rPr>
          <w:rFonts w:cs="Sylfaen"/>
        </w:rPr>
        <w:t>ֆոնդի</w:t>
      </w:r>
      <w:r w:rsidRPr="0050635B">
        <w:t xml:space="preserve"> </w:t>
      </w:r>
      <w:r w:rsidRPr="0050635B">
        <w:rPr>
          <w:rFonts w:cs="Sylfaen"/>
        </w:rPr>
        <w:t>կառավարիչների</w:t>
      </w:r>
      <w:r w:rsidRPr="0050635B">
        <w:t xml:space="preserve"> </w:t>
      </w:r>
      <w:r w:rsidRPr="0050635B">
        <w:rPr>
          <w:rFonts w:cs="Sylfaen"/>
        </w:rPr>
        <w:t>և</w:t>
      </w:r>
      <w:r w:rsidRPr="0050635B">
        <w:t xml:space="preserve"> </w:t>
      </w:r>
      <w:r w:rsidRPr="0050635B">
        <w:rPr>
          <w:rFonts w:cs="Sylfaen"/>
        </w:rPr>
        <w:t>ապահովագրական</w:t>
      </w:r>
      <w:r w:rsidRPr="0050635B">
        <w:t xml:space="preserve"> </w:t>
      </w:r>
      <w:r w:rsidRPr="0050635B">
        <w:rPr>
          <w:rFonts w:cs="Sylfaen"/>
        </w:rPr>
        <w:t>ընկերությունների</w:t>
      </w:r>
      <w:r w:rsidRPr="0050635B">
        <w:t xml:space="preserve"> </w:t>
      </w:r>
      <w:r w:rsidRPr="0050635B">
        <w:rPr>
          <w:rFonts w:cs="Sylfaen"/>
        </w:rPr>
        <w:t>սնանկության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w:t>
      </w:r>
      <w:r w:rsidRPr="0050635B">
        <w:t xml:space="preserve"> </w:t>
      </w:r>
      <w:r w:rsidRPr="0050635B">
        <w:rPr>
          <w:rFonts w:cs="Sylfaen"/>
        </w:rPr>
        <w:t>և</w:t>
      </w:r>
      <w:r w:rsidRPr="0050635B">
        <w:t xml:space="preserve"> </w:t>
      </w:r>
      <w:r w:rsidRPr="0050635B">
        <w:rPr>
          <w:rFonts w:cs="Sylfaen"/>
        </w:rPr>
        <w:t>փոփոխություններ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 «</w:t>
      </w:r>
      <w:r w:rsidRPr="0050635B">
        <w:rPr>
          <w:rFonts w:cs="Sylfaen"/>
        </w:rPr>
        <w:t>Հրապարակային</w:t>
      </w:r>
      <w:r w:rsidRPr="0050635B">
        <w:t xml:space="preserve"> </w:t>
      </w:r>
      <w:r w:rsidRPr="0050635B">
        <w:rPr>
          <w:rFonts w:cs="Sylfaen"/>
        </w:rPr>
        <w:t>սակարկությունների</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t>» և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քաղաքացիական</w:t>
      </w:r>
      <w:r w:rsidRPr="0050635B">
        <w:t xml:space="preserve"> </w:t>
      </w:r>
      <w:r w:rsidRPr="0050635B">
        <w:rPr>
          <w:rFonts w:cs="Sylfaen"/>
        </w:rPr>
        <w:t>դատավարության</w:t>
      </w:r>
      <w:r w:rsidRPr="0050635B">
        <w:t xml:space="preserve"> </w:t>
      </w:r>
      <w:r w:rsidRPr="0050635B">
        <w:rPr>
          <w:rFonts w:cs="Sylfaen"/>
        </w:rPr>
        <w:t>օրենսգրքում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 xml:space="preserve">» </w:t>
      </w:r>
      <w:r w:rsidRPr="0050635B">
        <w:rPr>
          <w:rFonts w:cs="Sylfaen"/>
        </w:rPr>
        <w:t>ՀՀ օրենքների նախագծերի փաթեթը</w:t>
      </w:r>
      <w:r w:rsidRPr="0050635B">
        <w:rPr>
          <w:rFonts w:cs="Sylfaen"/>
          <w:b/>
        </w:rPr>
        <w:t xml:space="preserve"> </w:t>
      </w:r>
      <w:r w:rsidR="00456AC3" w:rsidRPr="0050635B">
        <w:rPr>
          <w:rFonts w:cs="Sylfaen"/>
        </w:rPr>
        <w:t>իրենց</w:t>
      </w:r>
      <w:r w:rsidR="00456AC3" w:rsidRPr="0050635B">
        <w:rPr>
          <w:color w:val="000000"/>
          <w:shd w:val="clear" w:color="auto" w:fill="FFFFFF"/>
          <w:lang w:val="af-ZA"/>
        </w:rPr>
        <w:t xml:space="preserve"> </w:t>
      </w:r>
      <w:r w:rsidR="00456AC3" w:rsidRPr="0050635B">
        <w:rPr>
          <w:color w:val="000000"/>
          <w:shd w:val="clear" w:color="auto" w:fill="FFFFFF"/>
        </w:rPr>
        <w:t>մեջ</w:t>
      </w:r>
      <w:r w:rsidR="00456AC3" w:rsidRPr="0050635B">
        <w:rPr>
          <w:rFonts w:cs="Sylfaen"/>
        </w:rPr>
        <w:t xml:space="preserve"> </w:t>
      </w:r>
      <w:r w:rsidR="00456AC3" w:rsidRPr="0050635B">
        <w:rPr>
          <w:rFonts w:cs="Sylfaen"/>
          <w:bCs/>
          <w:lang w:val="af-ZA"/>
        </w:rPr>
        <w:t>Հայաստանի</w:t>
      </w:r>
      <w:r w:rsidR="00456AC3" w:rsidRPr="0050635B">
        <w:rPr>
          <w:rFonts w:cs="IRTEK Courier"/>
          <w:bCs/>
          <w:lang w:val="af-ZA"/>
        </w:rPr>
        <w:t xml:space="preserve"> </w:t>
      </w:r>
      <w:r w:rsidR="00456AC3" w:rsidRPr="0050635B">
        <w:rPr>
          <w:rFonts w:cs="Sylfaen"/>
          <w:bCs/>
          <w:lang w:val="af-ZA"/>
        </w:rPr>
        <w:t>Հանրապետության</w:t>
      </w:r>
      <w:r w:rsidR="00456AC3" w:rsidRPr="0050635B">
        <w:rPr>
          <w:rFonts w:cs="IRTEK Courier"/>
          <w:bCs/>
          <w:lang w:val="af-ZA"/>
        </w:rPr>
        <w:t xml:space="preserve"> </w:t>
      </w:r>
      <w:r w:rsidR="00456AC3" w:rsidRPr="0050635B">
        <w:rPr>
          <w:rFonts w:cs="Sylfaen"/>
          <w:bCs/>
          <w:lang w:val="af-ZA"/>
        </w:rPr>
        <w:t>կառավարության</w:t>
      </w:r>
      <w:r w:rsidR="00456AC3" w:rsidRPr="0050635B">
        <w:rPr>
          <w:rFonts w:cs="IRTEK Courier"/>
          <w:bCs/>
          <w:lang w:val="af-ZA"/>
        </w:rPr>
        <w:t xml:space="preserve"> 2009 </w:t>
      </w:r>
      <w:r w:rsidR="00456AC3" w:rsidRPr="0050635B">
        <w:rPr>
          <w:rFonts w:cs="Sylfaen"/>
          <w:bCs/>
          <w:lang w:val="af-ZA"/>
        </w:rPr>
        <w:t>թվականի</w:t>
      </w:r>
      <w:r w:rsidR="00456AC3" w:rsidRPr="0050635B">
        <w:rPr>
          <w:rFonts w:cs="IRTEK Courier"/>
          <w:bCs/>
          <w:lang w:val="af-ZA"/>
        </w:rPr>
        <w:t xml:space="preserve"> </w:t>
      </w:r>
      <w:r w:rsidR="00456AC3" w:rsidRPr="0050635B">
        <w:rPr>
          <w:rFonts w:cs="Sylfaen"/>
          <w:bCs/>
          <w:lang w:val="af-ZA"/>
        </w:rPr>
        <w:t>հոկտեմբերի</w:t>
      </w:r>
      <w:r w:rsidR="00456AC3" w:rsidRPr="0050635B">
        <w:rPr>
          <w:rFonts w:cs="IRTEK Courier"/>
          <w:bCs/>
          <w:lang w:val="af-ZA"/>
        </w:rPr>
        <w:t xml:space="preserve"> 22-</w:t>
      </w:r>
      <w:r w:rsidR="00456AC3" w:rsidRPr="0050635B">
        <w:rPr>
          <w:rFonts w:cs="Sylfaen"/>
          <w:bCs/>
          <w:lang w:val="af-ZA"/>
        </w:rPr>
        <w:t>ի</w:t>
      </w:r>
      <w:r w:rsidR="00456AC3" w:rsidRPr="0050635B">
        <w:rPr>
          <w:rFonts w:cs="IRTEK Courier"/>
          <w:bCs/>
          <w:lang w:val="af-ZA"/>
        </w:rPr>
        <w:t xml:space="preserve"> «</w:t>
      </w:r>
      <w:r w:rsidR="00456AC3" w:rsidRPr="0050635B">
        <w:rPr>
          <w:rFonts w:cs="Sylfaen"/>
          <w:bCs/>
          <w:lang w:val="af-ZA"/>
        </w:rPr>
        <w:t>Նորմատիվ</w:t>
      </w:r>
      <w:r w:rsidR="00456AC3" w:rsidRPr="0050635B">
        <w:rPr>
          <w:rFonts w:cs="IRTEK Courier"/>
          <w:bCs/>
          <w:lang w:val="af-ZA"/>
        </w:rPr>
        <w:t xml:space="preserve"> </w:t>
      </w:r>
      <w:r w:rsidR="00456AC3" w:rsidRPr="0050635B">
        <w:rPr>
          <w:rFonts w:cs="Sylfaen"/>
          <w:bCs/>
          <w:lang w:val="af-ZA"/>
        </w:rPr>
        <w:t>իրավական</w:t>
      </w:r>
      <w:r w:rsidR="00456AC3" w:rsidRPr="0050635B">
        <w:rPr>
          <w:rFonts w:cs="IRTEK Courier"/>
          <w:bCs/>
          <w:lang w:val="af-ZA"/>
        </w:rPr>
        <w:t xml:space="preserve"> </w:t>
      </w:r>
      <w:r w:rsidR="00456AC3" w:rsidRPr="0050635B">
        <w:rPr>
          <w:rFonts w:cs="Sylfaen"/>
          <w:bCs/>
          <w:lang w:val="af-ZA"/>
        </w:rPr>
        <w:t>ակտերի</w:t>
      </w:r>
      <w:r w:rsidR="00456AC3" w:rsidRPr="0050635B">
        <w:rPr>
          <w:rFonts w:cs="IRTEK Courier"/>
          <w:bCs/>
          <w:lang w:val="af-ZA"/>
        </w:rPr>
        <w:t xml:space="preserve"> </w:t>
      </w:r>
      <w:r w:rsidR="00456AC3" w:rsidRPr="0050635B">
        <w:rPr>
          <w:rFonts w:cs="Sylfaen"/>
          <w:bCs/>
          <w:lang w:val="af-ZA"/>
        </w:rPr>
        <w:t>նախագծերի</w:t>
      </w:r>
      <w:r w:rsidR="00456AC3" w:rsidRPr="0050635B">
        <w:rPr>
          <w:rFonts w:cs="IRTEK Courier"/>
          <w:bCs/>
          <w:lang w:val="af-ZA"/>
        </w:rPr>
        <w:t xml:space="preserve"> </w:t>
      </w:r>
      <w:r w:rsidR="00456AC3" w:rsidRPr="0050635B">
        <w:rPr>
          <w:rFonts w:cs="Sylfaen"/>
          <w:bCs/>
          <w:lang w:val="af-ZA"/>
        </w:rPr>
        <w:t>հակակոռուպցիոն</w:t>
      </w:r>
      <w:r w:rsidR="00456AC3" w:rsidRPr="0050635B">
        <w:rPr>
          <w:rFonts w:cs="IRTEK Courier"/>
          <w:bCs/>
          <w:lang w:val="af-ZA"/>
        </w:rPr>
        <w:t xml:space="preserve"> </w:t>
      </w:r>
      <w:r w:rsidR="00456AC3" w:rsidRPr="0050635B">
        <w:rPr>
          <w:rFonts w:cs="Sylfaen"/>
          <w:bCs/>
          <w:lang w:val="af-ZA"/>
        </w:rPr>
        <w:t>բնագավառում</w:t>
      </w:r>
      <w:r w:rsidR="00456AC3" w:rsidRPr="0050635B">
        <w:rPr>
          <w:rFonts w:cs="IRTEK Courier"/>
          <w:bCs/>
          <w:lang w:val="af-ZA"/>
        </w:rPr>
        <w:t xml:space="preserve"> </w:t>
      </w:r>
      <w:r w:rsidR="00456AC3" w:rsidRPr="0050635B">
        <w:rPr>
          <w:rFonts w:cs="Sylfaen"/>
          <w:bCs/>
          <w:lang w:val="af-ZA"/>
        </w:rPr>
        <w:t>կարգավորման</w:t>
      </w:r>
      <w:r w:rsidR="00456AC3" w:rsidRPr="0050635B">
        <w:rPr>
          <w:rFonts w:cs="IRTEK Courier"/>
          <w:bCs/>
          <w:lang w:val="af-ZA"/>
        </w:rPr>
        <w:t xml:space="preserve"> </w:t>
      </w:r>
      <w:r w:rsidR="00456AC3" w:rsidRPr="0050635B">
        <w:rPr>
          <w:rFonts w:cs="Sylfaen"/>
          <w:bCs/>
          <w:lang w:val="af-ZA"/>
        </w:rPr>
        <w:t>ազդեցության</w:t>
      </w:r>
      <w:r w:rsidR="00456AC3" w:rsidRPr="0050635B">
        <w:rPr>
          <w:rFonts w:cs="IRTEK Courier"/>
          <w:bCs/>
          <w:lang w:val="af-ZA"/>
        </w:rPr>
        <w:t xml:space="preserve"> </w:t>
      </w:r>
      <w:r w:rsidR="00456AC3" w:rsidRPr="0050635B">
        <w:rPr>
          <w:rFonts w:cs="Sylfaen"/>
          <w:bCs/>
          <w:lang w:val="af-ZA"/>
        </w:rPr>
        <w:t>գնահատման</w:t>
      </w:r>
      <w:r w:rsidR="00456AC3" w:rsidRPr="0050635B">
        <w:rPr>
          <w:rFonts w:cs="IRTEK Courier"/>
          <w:bCs/>
          <w:lang w:val="af-ZA"/>
        </w:rPr>
        <w:t xml:space="preserve"> </w:t>
      </w:r>
      <w:r w:rsidR="00456AC3" w:rsidRPr="0050635B">
        <w:rPr>
          <w:rFonts w:cs="Sylfaen"/>
          <w:bCs/>
          <w:lang w:val="af-ZA"/>
        </w:rPr>
        <w:t>իրականացման</w:t>
      </w:r>
      <w:r w:rsidR="00456AC3" w:rsidRPr="0050635B">
        <w:rPr>
          <w:rFonts w:cs="IRTEK Courier"/>
          <w:bCs/>
          <w:lang w:val="af-ZA"/>
        </w:rPr>
        <w:t xml:space="preserve"> </w:t>
      </w:r>
      <w:r w:rsidR="00456AC3" w:rsidRPr="0050635B">
        <w:rPr>
          <w:rFonts w:cs="Sylfaen"/>
          <w:bCs/>
          <w:lang w:val="af-ZA"/>
        </w:rPr>
        <w:t>կարգը</w:t>
      </w:r>
      <w:r w:rsidR="00456AC3" w:rsidRPr="0050635B">
        <w:rPr>
          <w:rFonts w:cs="IRTEK Courier"/>
          <w:bCs/>
          <w:lang w:val="af-ZA"/>
        </w:rPr>
        <w:t xml:space="preserve"> </w:t>
      </w:r>
      <w:r w:rsidR="00456AC3" w:rsidRPr="0050635B">
        <w:rPr>
          <w:rFonts w:cs="Sylfaen"/>
          <w:bCs/>
          <w:lang w:val="af-ZA"/>
        </w:rPr>
        <w:t>հաստատելու</w:t>
      </w:r>
      <w:r w:rsidR="00456AC3" w:rsidRPr="0050635B">
        <w:rPr>
          <w:rFonts w:cs="IRTEK Courier"/>
          <w:bCs/>
          <w:lang w:val="af-ZA"/>
        </w:rPr>
        <w:t xml:space="preserve"> </w:t>
      </w:r>
      <w:r w:rsidR="00456AC3" w:rsidRPr="0050635B">
        <w:rPr>
          <w:rFonts w:cs="Sylfaen"/>
          <w:bCs/>
          <w:lang w:val="af-ZA"/>
        </w:rPr>
        <w:t>մասին</w:t>
      </w:r>
      <w:r w:rsidR="00456AC3" w:rsidRPr="0050635B">
        <w:rPr>
          <w:rFonts w:cs="IRTEK Courier"/>
          <w:bCs/>
          <w:lang w:val="af-ZA"/>
        </w:rPr>
        <w:t xml:space="preserve">» </w:t>
      </w:r>
      <w:r w:rsidR="00456AC3" w:rsidRPr="0050635B">
        <w:rPr>
          <w:rFonts w:cs="Sylfaen"/>
          <w:bCs/>
          <w:lang w:val="af-ZA"/>
        </w:rPr>
        <w:t>թիվ</w:t>
      </w:r>
      <w:r w:rsidR="00456AC3" w:rsidRPr="0050635B">
        <w:rPr>
          <w:rFonts w:cs="IRTEK Courier"/>
          <w:bCs/>
          <w:lang w:val="af-ZA"/>
        </w:rPr>
        <w:t xml:space="preserve"> 1205-</w:t>
      </w:r>
      <w:r w:rsidR="00456AC3" w:rsidRPr="0050635B">
        <w:rPr>
          <w:rFonts w:cs="Sylfaen"/>
          <w:bCs/>
          <w:lang w:val="af-ZA"/>
        </w:rPr>
        <w:t>Ն</w:t>
      </w:r>
      <w:r w:rsidR="00456AC3" w:rsidRPr="0050635B">
        <w:rPr>
          <w:rFonts w:cs="IRTEK Courier"/>
          <w:bCs/>
          <w:lang w:val="af-ZA"/>
        </w:rPr>
        <w:t xml:space="preserve"> </w:t>
      </w:r>
      <w:r w:rsidR="00456AC3" w:rsidRPr="0050635B">
        <w:rPr>
          <w:rFonts w:cs="Sylfaen"/>
          <w:bCs/>
          <w:lang w:val="af-ZA"/>
        </w:rPr>
        <w:t>որոշմամբ</w:t>
      </w:r>
      <w:r w:rsidR="00456AC3" w:rsidRPr="0050635B">
        <w:rPr>
          <w:rFonts w:cs="IRTEK Courier"/>
          <w:bCs/>
          <w:lang w:val="af-ZA"/>
        </w:rPr>
        <w:t xml:space="preserve"> </w:t>
      </w:r>
      <w:r w:rsidR="00456AC3" w:rsidRPr="0050635B">
        <w:rPr>
          <w:rFonts w:cs="Sylfaen"/>
          <w:bCs/>
          <w:lang w:val="af-ZA"/>
        </w:rPr>
        <w:t>հաստատված</w:t>
      </w:r>
      <w:r w:rsidR="00456AC3" w:rsidRPr="0050635B">
        <w:rPr>
          <w:rFonts w:cs="IRTEK Courier"/>
          <w:bCs/>
          <w:lang w:val="af-ZA"/>
        </w:rPr>
        <w:t xml:space="preserve"> </w:t>
      </w:r>
      <w:r w:rsidR="00456AC3" w:rsidRPr="0050635B">
        <w:rPr>
          <w:rFonts w:cs="Sylfaen"/>
          <w:bCs/>
          <w:lang w:val="af-ZA"/>
        </w:rPr>
        <w:t xml:space="preserve">կարգի </w:t>
      </w:r>
      <w:r w:rsidR="00456AC3" w:rsidRPr="0050635B">
        <w:rPr>
          <w:rFonts w:cs="IRTEK Courier"/>
          <w:bCs/>
          <w:lang w:val="af-ZA"/>
        </w:rPr>
        <w:t>9-</w:t>
      </w:r>
      <w:r w:rsidR="00456AC3" w:rsidRPr="0050635B">
        <w:rPr>
          <w:rFonts w:cs="Sylfaen"/>
          <w:bCs/>
          <w:lang w:val="af-ZA"/>
        </w:rPr>
        <w:t>րդ</w:t>
      </w:r>
      <w:r w:rsidR="00456AC3" w:rsidRPr="0050635B">
        <w:rPr>
          <w:rFonts w:cs="IRTEK Courier"/>
          <w:bCs/>
          <w:lang w:val="af-ZA"/>
        </w:rPr>
        <w:t xml:space="preserve"> </w:t>
      </w:r>
      <w:r w:rsidR="00456AC3" w:rsidRPr="0050635B">
        <w:rPr>
          <w:rFonts w:cs="Sylfaen"/>
          <w:bCs/>
          <w:lang w:val="af-ZA"/>
        </w:rPr>
        <w:t>կետով նախատեսված որևէ կոռուպցիոն գործոն չեն պարունակում:</w:t>
      </w:r>
    </w:p>
    <w:p w:rsidR="00456AC3" w:rsidRDefault="00456AC3" w:rsidP="00456AC3">
      <w:pPr>
        <w:rPr>
          <w:rFonts w:cs="Times Armenian"/>
          <w:lang w:val="af-ZA"/>
        </w:rPr>
      </w:pPr>
    </w:p>
    <w:p w:rsidR="000D3BBA" w:rsidRDefault="000D3BBA" w:rsidP="00456AC3">
      <w:pPr>
        <w:rPr>
          <w:rFonts w:cs="Times Armenian"/>
          <w:lang w:val="af-ZA"/>
        </w:rPr>
      </w:pPr>
    </w:p>
    <w:p w:rsidR="000D3BBA" w:rsidRDefault="000D3BBA" w:rsidP="00456AC3">
      <w:pPr>
        <w:rPr>
          <w:rFonts w:cs="Times Armenian"/>
          <w:lang w:val="af-ZA"/>
        </w:rPr>
      </w:pPr>
    </w:p>
    <w:p w:rsidR="000D3BBA" w:rsidRDefault="000D3BBA" w:rsidP="00456AC3">
      <w:pPr>
        <w:rPr>
          <w:rFonts w:cs="Times Armenian"/>
          <w:lang w:val="af-ZA"/>
        </w:rPr>
      </w:pPr>
    </w:p>
    <w:p w:rsidR="000D3BBA" w:rsidRDefault="000D3BBA" w:rsidP="00456AC3">
      <w:pPr>
        <w:rPr>
          <w:rFonts w:cs="Times Armenian"/>
          <w:lang w:val="af-ZA"/>
        </w:rPr>
      </w:pPr>
    </w:p>
    <w:p w:rsidR="000D3BBA" w:rsidRPr="00E148A4" w:rsidRDefault="000D3BBA" w:rsidP="00456AC3">
      <w:pPr>
        <w:rPr>
          <w:rFonts w:cs="Times Armenian"/>
          <w:lang w:val="af-ZA"/>
        </w:rPr>
      </w:pPr>
    </w:p>
    <w:p w:rsidR="00456AC3" w:rsidRPr="00E148A4" w:rsidRDefault="00456AC3" w:rsidP="00456AC3">
      <w:pPr>
        <w:tabs>
          <w:tab w:val="left" w:pos="90"/>
        </w:tabs>
        <w:spacing w:line="360" w:lineRule="auto"/>
        <w:ind w:firstLine="720"/>
        <w:jc w:val="center"/>
        <w:rPr>
          <w:b/>
        </w:rPr>
      </w:pPr>
      <w:r w:rsidRPr="00E148A4">
        <w:rPr>
          <w:b/>
        </w:rPr>
        <w:lastRenderedPageBreak/>
        <w:t>ԵԶՐԱԿԱՑՈՒԹՅՈՒՆ</w:t>
      </w:r>
    </w:p>
    <w:p w:rsidR="00456AC3" w:rsidRPr="00E148A4" w:rsidRDefault="000318FE" w:rsidP="008A249E">
      <w:pPr>
        <w:ind w:right="-4"/>
        <w:jc w:val="center"/>
        <w:outlineLvl w:val="2"/>
        <w:rPr>
          <w:b/>
        </w:rPr>
      </w:pPr>
      <w:r w:rsidRPr="00E148A4">
        <w:rPr>
          <w:sz w:val="23"/>
          <w:szCs w:val="23"/>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 xml:space="preserve">ի փաթեթի </w:t>
      </w:r>
      <w:r w:rsidR="00456AC3" w:rsidRPr="00E148A4">
        <w:rPr>
          <w:b/>
        </w:rPr>
        <w:t>մրցակցության բնագավառում կարգավորման ազդեցության գնահատման</w:t>
      </w:r>
    </w:p>
    <w:p w:rsidR="00456AC3" w:rsidRPr="00E148A4" w:rsidRDefault="00456AC3" w:rsidP="00456AC3">
      <w:pPr>
        <w:tabs>
          <w:tab w:val="left" w:pos="90"/>
        </w:tabs>
        <w:spacing w:line="360" w:lineRule="auto"/>
        <w:ind w:firstLine="720"/>
        <w:jc w:val="center"/>
        <w:outlineLvl w:val="2"/>
      </w:pPr>
    </w:p>
    <w:p w:rsidR="00456AC3" w:rsidRPr="0050635B" w:rsidRDefault="000318FE" w:rsidP="0050635B">
      <w:pPr>
        <w:tabs>
          <w:tab w:val="left" w:pos="90"/>
        </w:tabs>
        <w:spacing w:after="0" w:line="360" w:lineRule="auto"/>
        <w:ind w:firstLine="720"/>
        <w:jc w:val="both"/>
        <w:outlineLvl w:val="2"/>
        <w:rPr>
          <w:rFonts w:cs="Times Armenian"/>
        </w:rPr>
      </w:pPr>
      <w:r w:rsidRPr="0050635B">
        <w:t>«</w:t>
      </w:r>
      <w:r w:rsidRPr="0050635B">
        <w:rPr>
          <w:rFonts w:cs="Sylfaen"/>
        </w:rPr>
        <w:t>Բնակարանային</w:t>
      </w:r>
      <w:r w:rsidRPr="0050635B">
        <w:t xml:space="preserve"> </w:t>
      </w:r>
      <w:r w:rsidRPr="0050635B">
        <w:rPr>
          <w:rFonts w:cs="Sylfaen"/>
        </w:rPr>
        <w:t>հիփոթեքային</w:t>
      </w:r>
      <w:r w:rsidRPr="0050635B">
        <w:t xml:space="preserve"> </w:t>
      </w:r>
      <w:r w:rsidRPr="0050635B">
        <w:rPr>
          <w:rFonts w:cs="Sylfaen"/>
        </w:rPr>
        <w:t>կրեդիտավորման</w:t>
      </w:r>
      <w:r w:rsidRPr="0050635B">
        <w:t xml:space="preserve"> </w:t>
      </w:r>
      <w:r w:rsidRPr="0050635B">
        <w:rPr>
          <w:rFonts w:cs="Sylfaen"/>
        </w:rPr>
        <w:t>մասին</w:t>
      </w:r>
      <w:r w:rsidRPr="0050635B">
        <w:t>», «</w:t>
      </w:r>
      <w:r w:rsidRPr="0050635B">
        <w:rPr>
          <w:rFonts w:cs="Sylfaen"/>
        </w:rPr>
        <w:t>Սպառողական</w:t>
      </w:r>
      <w:r w:rsidRPr="0050635B">
        <w:t xml:space="preserve"> </w:t>
      </w:r>
      <w:r w:rsidRPr="0050635B">
        <w:rPr>
          <w:rFonts w:cs="Sylfaen"/>
        </w:rPr>
        <w:t>կրեդիտավորման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փոփոխություններ</w:t>
      </w:r>
      <w:r w:rsidRPr="0050635B">
        <w:t xml:space="preserve"> </w:t>
      </w:r>
      <w:r w:rsidRPr="0050635B">
        <w:rPr>
          <w:rFonts w:cs="Sylfaen"/>
        </w:rPr>
        <w:t>և</w:t>
      </w:r>
      <w:r w:rsidRPr="0050635B">
        <w:t xml:space="preserve"> </w:t>
      </w:r>
      <w:r w:rsidRPr="0050635B">
        <w:rPr>
          <w:rFonts w:cs="Sylfaen"/>
        </w:rPr>
        <w:t>լրացում</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w:t>
      </w:r>
      <w:r w:rsidRPr="0050635B">
        <w:rPr>
          <w:b/>
        </w:rPr>
        <w:t xml:space="preserve"> </w:t>
      </w:r>
      <w:r w:rsidRPr="0050635B">
        <w:t>«</w:t>
      </w:r>
      <w:r w:rsidRPr="0050635B">
        <w:rPr>
          <w:rFonts w:cs="Sylfaen"/>
        </w:rPr>
        <w:t>Բանկերի</w:t>
      </w:r>
      <w:r w:rsidRPr="0050635B">
        <w:t xml:space="preserve">, </w:t>
      </w:r>
      <w:r w:rsidRPr="0050635B">
        <w:rPr>
          <w:rFonts w:cs="Sylfaen"/>
        </w:rPr>
        <w:t>վարկային</w:t>
      </w:r>
      <w:r w:rsidRPr="0050635B">
        <w:t xml:space="preserve"> </w:t>
      </w:r>
      <w:r w:rsidRPr="0050635B">
        <w:rPr>
          <w:rFonts w:cs="Sylfaen"/>
        </w:rPr>
        <w:t>կազմակերպությունների</w:t>
      </w:r>
      <w:r w:rsidRPr="0050635B">
        <w:t xml:space="preserve">, </w:t>
      </w:r>
      <w:r w:rsidRPr="0050635B">
        <w:rPr>
          <w:rFonts w:cs="Sylfaen"/>
        </w:rPr>
        <w:t>ներդրումային</w:t>
      </w:r>
      <w:r w:rsidRPr="0050635B">
        <w:t xml:space="preserve"> </w:t>
      </w:r>
      <w:r w:rsidRPr="0050635B">
        <w:rPr>
          <w:rFonts w:cs="Sylfaen"/>
        </w:rPr>
        <w:t>ընկերությունների</w:t>
      </w:r>
      <w:r w:rsidRPr="0050635B">
        <w:t xml:space="preserve">, </w:t>
      </w:r>
      <w:r w:rsidRPr="0050635B">
        <w:rPr>
          <w:rFonts w:cs="Sylfaen"/>
        </w:rPr>
        <w:t>ներդրումային</w:t>
      </w:r>
      <w:r w:rsidRPr="0050635B">
        <w:t xml:space="preserve"> </w:t>
      </w:r>
      <w:r w:rsidRPr="0050635B">
        <w:rPr>
          <w:rFonts w:cs="Sylfaen"/>
        </w:rPr>
        <w:t>ֆոնդի</w:t>
      </w:r>
      <w:r w:rsidRPr="0050635B">
        <w:t xml:space="preserve"> </w:t>
      </w:r>
      <w:r w:rsidRPr="0050635B">
        <w:rPr>
          <w:rFonts w:cs="Sylfaen"/>
        </w:rPr>
        <w:t>կառավարիչների</w:t>
      </w:r>
      <w:r w:rsidRPr="0050635B">
        <w:t xml:space="preserve"> </w:t>
      </w:r>
      <w:r w:rsidRPr="0050635B">
        <w:rPr>
          <w:rFonts w:cs="Sylfaen"/>
        </w:rPr>
        <w:t>և</w:t>
      </w:r>
      <w:r w:rsidRPr="0050635B">
        <w:t xml:space="preserve"> </w:t>
      </w:r>
      <w:r w:rsidRPr="0050635B">
        <w:rPr>
          <w:rFonts w:cs="Sylfaen"/>
        </w:rPr>
        <w:t>ապահովագրական</w:t>
      </w:r>
      <w:r w:rsidRPr="0050635B">
        <w:t xml:space="preserve"> </w:t>
      </w:r>
      <w:r w:rsidRPr="0050635B">
        <w:rPr>
          <w:rFonts w:cs="Sylfaen"/>
        </w:rPr>
        <w:t>ընկերությունների</w:t>
      </w:r>
      <w:r w:rsidRPr="0050635B">
        <w:t xml:space="preserve"> </w:t>
      </w:r>
      <w:r w:rsidRPr="0050635B">
        <w:rPr>
          <w:rFonts w:cs="Sylfaen"/>
        </w:rPr>
        <w:t>սնանկության</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w:t>
      </w:r>
      <w:r w:rsidRPr="0050635B">
        <w:t xml:space="preserve"> </w:t>
      </w:r>
      <w:r w:rsidRPr="0050635B">
        <w:rPr>
          <w:rFonts w:cs="Sylfaen"/>
        </w:rPr>
        <w:t>և</w:t>
      </w:r>
      <w:r w:rsidRPr="0050635B">
        <w:t xml:space="preserve"> </w:t>
      </w:r>
      <w:r w:rsidRPr="0050635B">
        <w:rPr>
          <w:rFonts w:cs="Sylfaen"/>
        </w:rPr>
        <w:t>փոփոխություններ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w:t>
      </w:r>
      <w:r w:rsidRPr="0050635B">
        <w:t>, «</w:t>
      </w:r>
      <w:r w:rsidRPr="0050635B">
        <w:rPr>
          <w:rFonts w:cs="Sylfaen"/>
        </w:rPr>
        <w:t>Հրապարակային</w:t>
      </w:r>
      <w:r w:rsidRPr="0050635B">
        <w:t xml:space="preserve"> </w:t>
      </w:r>
      <w:r w:rsidRPr="0050635B">
        <w:rPr>
          <w:rFonts w:cs="Sylfaen"/>
        </w:rPr>
        <w:t>սակարկությունների</w:t>
      </w:r>
      <w:r w:rsidRPr="0050635B">
        <w:t xml:space="preserve"> </w:t>
      </w:r>
      <w:r w:rsidRPr="0050635B">
        <w:rPr>
          <w:rFonts w:cs="Sylfaen"/>
        </w:rPr>
        <w:t>մասին</w:t>
      </w:r>
      <w:r w:rsidRPr="0050635B">
        <w:rPr>
          <w:rFonts w:cs="Arial Armenian"/>
        </w:rPr>
        <w:t>»</w:t>
      </w:r>
      <w:r w:rsidRPr="0050635B">
        <w:t xml:space="preserve">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օրենքում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t>» և «</w:t>
      </w:r>
      <w:r w:rsidRPr="0050635B">
        <w:rPr>
          <w:rFonts w:cs="Sylfaen"/>
        </w:rPr>
        <w:t>Հայաստանի</w:t>
      </w:r>
      <w:r w:rsidRPr="0050635B">
        <w:t xml:space="preserve"> </w:t>
      </w:r>
      <w:r w:rsidRPr="0050635B">
        <w:rPr>
          <w:rFonts w:cs="Sylfaen"/>
        </w:rPr>
        <w:t>Հանրապետության</w:t>
      </w:r>
      <w:r w:rsidRPr="0050635B">
        <w:t xml:space="preserve"> </w:t>
      </w:r>
      <w:r w:rsidRPr="0050635B">
        <w:rPr>
          <w:rFonts w:cs="Sylfaen"/>
        </w:rPr>
        <w:t>քաղաքացիական</w:t>
      </w:r>
      <w:r w:rsidRPr="0050635B">
        <w:t xml:space="preserve"> </w:t>
      </w:r>
      <w:r w:rsidRPr="0050635B">
        <w:rPr>
          <w:rFonts w:cs="Sylfaen"/>
        </w:rPr>
        <w:t>դատավարության</w:t>
      </w:r>
      <w:r w:rsidRPr="0050635B">
        <w:t xml:space="preserve"> </w:t>
      </w:r>
      <w:r w:rsidRPr="0050635B">
        <w:rPr>
          <w:rFonts w:cs="Sylfaen"/>
        </w:rPr>
        <w:t>օրենսգրքում</w:t>
      </w:r>
      <w:r w:rsidRPr="0050635B">
        <w:t xml:space="preserve"> </w:t>
      </w:r>
      <w:r w:rsidRPr="0050635B">
        <w:rPr>
          <w:rFonts w:cs="Sylfaen"/>
        </w:rPr>
        <w:t>լրացումներ</w:t>
      </w:r>
      <w:r w:rsidRPr="0050635B">
        <w:t xml:space="preserve"> </w:t>
      </w:r>
      <w:r w:rsidRPr="0050635B">
        <w:rPr>
          <w:rFonts w:cs="Sylfaen"/>
        </w:rPr>
        <w:t>կատարելու</w:t>
      </w:r>
      <w:r w:rsidRPr="0050635B">
        <w:t xml:space="preserve"> </w:t>
      </w:r>
      <w:r w:rsidRPr="0050635B">
        <w:rPr>
          <w:rFonts w:cs="Sylfaen"/>
        </w:rPr>
        <w:t>մասին</w:t>
      </w:r>
      <w:r w:rsidRPr="0050635B">
        <w:rPr>
          <w:rFonts w:cs="Arial Armenian"/>
        </w:rPr>
        <w:t xml:space="preserve">» </w:t>
      </w:r>
      <w:r w:rsidRPr="0050635B">
        <w:t>ՀՀ օրենքների նախագծեր</w:t>
      </w:r>
      <w:r w:rsidRPr="0050635B">
        <w:rPr>
          <w:rFonts w:cs="Sylfaen"/>
        </w:rPr>
        <w:t>ի փաթեթով</w:t>
      </w:r>
      <w:r w:rsidRPr="0050635B">
        <w:rPr>
          <w:rFonts w:cs="Sylfaen"/>
          <w:b/>
        </w:rPr>
        <w:t xml:space="preserve"> </w:t>
      </w:r>
      <w:r w:rsidR="00456AC3" w:rsidRPr="0050635B">
        <w:rPr>
          <w:lang w:val="af-ZA"/>
        </w:rPr>
        <w:t>(</w:t>
      </w:r>
      <w:r w:rsidR="00456AC3" w:rsidRPr="0050635B">
        <w:t>այսուհետ</w:t>
      </w:r>
      <w:r w:rsidR="00456AC3" w:rsidRPr="0050635B">
        <w:rPr>
          <w:lang w:val="af-ZA"/>
        </w:rPr>
        <w:t xml:space="preserve">` </w:t>
      </w:r>
      <w:r w:rsidR="00456AC3" w:rsidRPr="0050635B">
        <w:t>Նախագծեր</w:t>
      </w:r>
      <w:r w:rsidR="00456AC3" w:rsidRPr="0050635B">
        <w:rPr>
          <w:lang w:val="af-ZA"/>
        </w:rPr>
        <w:t>)</w:t>
      </w:r>
      <w:r w:rsidR="00456AC3" w:rsidRPr="0050635B">
        <w:rPr>
          <w:rFonts w:cs="Sylfaen"/>
        </w:rPr>
        <w:t xml:space="preserve"> նախատեսվում է կատարել մի շարք փոփոխություններ, մասնավորապես` ս</w:t>
      </w:r>
      <w:r w:rsidR="00456AC3" w:rsidRPr="0050635B">
        <w:rPr>
          <w:bCs/>
        </w:rPr>
        <w:t>ահմանվում է հիփոթեքային վարկերի տրամադրման պայմանների և կարգի վերաբերյալ միասնական կանոններ, վերացվում է գրավի պայմանագրով կամ գրավառուի և գրավատուի միջև կնքված համաձայնությամբ գրավ դրված գույքի իրացման (վաճառքի) այլ կարգի սահմանման համար նոտարական վավերացման պարտադիր պահանջը, ինչպես նաև ստեղծվում է առանձին ինտերնետային կայք, որտեղ կտեղադրվի վարկերի ապահովման միջոց հանդիսացող և իրացման ենթակա անշարժ գույքերի վերաբերյալ ամբողջական տեղեկատվությունը:</w:t>
      </w:r>
    </w:p>
    <w:p w:rsidR="00456AC3" w:rsidRPr="0050635B" w:rsidRDefault="00456AC3" w:rsidP="0050635B">
      <w:pPr>
        <w:pStyle w:val="ListParagraph"/>
        <w:spacing w:after="0" w:line="360" w:lineRule="auto"/>
        <w:ind w:left="-90" w:firstLine="630"/>
        <w:jc w:val="both"/>
        <w:rPr>
          <w:rFonts w:ascii="GHEA Grapalat" w:hAnsi="GHEA Grapalat"/>
          <w:lang w:val="hy-AM"/>
        </w:rPr>
      </w:pPr>
      <w:r w:rsidRPr="0050635B">
        <w:rPr>
          <w:rFonts w:ascii="GHEA Grapalat" w:hAnsi="GHEA Grapalat"/>
          <w:lang w:val="hy-AM"/>
        </w:rPr>
        <w:t xml:space="preserve">Նախագծերով կարգավորվող շրջանակներն առնչվում են բանկային ոլորտում </w:t>
      </w:r>
      <w:r w:rsidRPr="0050635B">
        <w:rPr>
          <w:rFonts w:ascii="GHEA Grapalat" w:hAnsi="GHEA Grapalat"/>
          <w:bCs/>
          <w:lang w:val="hy-AM"/>
        </w:rPr>
        <w:t xml:space="preserve">մատուցվող ծառայությունների շուկայի հետ, </w:t>
      </w:r>
      <w:r w:rsidRPr="0050635B">
        <w:rPr>
          <w:rFonts w:ascii="GHEA Grapalat" w:hAnsi="GHEA Grapalat"/>
          <w:lang w:val="hy-AM"/>
        </w:rPr>
        <w:t xml:space="preserve">սակայն Նախագծերի ընդունմամբ նշված շուկայում մրցակցային դաշտի վրա ազդեցություն լինել չի կարող: </w:t>
      </w:r>
    </w:p>
    <w:p w:rsidR="00456AC3" w:rsidRPr="0050635B" w:rsidRDefault="00456AC3" w:rsidP="0050635B">
      <w:pPr>
        <w:tabs>
          <w:tab w:val="left" w:pos="540"/>
        </w:tabs>
        <w:spacing w:after="0" w:line="360" w:lineRule="auto"/>
        <w:ind w:firstLine="270"/>
        <w:jc w:val="both"/>
        <w:rPr>
          <w:lang w:val="af-ZA"/>
        </w:rPr>
      </w:pPr>
      <w:r w:rsidRPr="0050635B">
        <w:t>Հիմք</w:t>
      </w:r>
      <w:r w:rsidRPr="0050635B">
        <w:rPr>
          <w:lang w:val="af-ZA"/>
        </w:rPr>
        <w:t xml:space="preserve"> </w:t>
      </w:r>
      <w:r w:rsidRPr="0050635B">
        <w:t>ընդունելով</w:t>
      </w:r>
      <w:r w:rsidRPr="0050635B">
        <w:rPr>
          <w:lang w:val="af-ZA"/>
        </w:rPr>
        <w:t xml:space="preserve"> </w:t>
      </w:r>
      <w:r w:rsidRPr="0050635B">
        <w:t>նախնական</w:t>
      </w:r>
      <w:r w:rsidRPr="0050635B">
        <w:rPr>
          <w:lang w:val="af-ZA"/>
        </w:rPr>
        <w:t xml:space="preserve"> </w:t>
      </w:r>
      <w:r w:rsidRPr="0050635B">
        <w:t>փուլի</w:t>
      </w:r>
      <w:r w:rsidRPr="0050635B">
        <w:rPr>
          <w:lang w:val="af-ZA"/>
        </w:rPr>
        <w:t xml:space="preserve"> </w:t>
      </w:r>
      <w:r w:rsidRPr="0050635B">
        <w:t>արդյունքները</w:t>
      </w:r>
      <w:r w:rsidRPr="0050635B">
        <w:rPr>
          <w:lang w:val="af-ZA"/>
        </w:rPr>
        <w:t xml:space="preserve">` </w:t>
      </w:r>
      <w:r w:rsidRPr="0050635B">
        <w:t>կարգավորման</w:t>
      </w:r>
      <w:r w:rsidRPr="0050635B">
        <w:rPr>
          <w:lang w:val="af-ZA"/>
        </w:rPr>
        <w:t xml:space="preserve"> </w:t>
      </w:r>
      <w:r w:rsidRPr="0050635B">
        <w:t>ազդեցության</w:t>
      </w:r>
      <w:r w:rsidRPr="0050635B">
        <w:rPr>
          <w:lang w:val="af-ZA"/>
        </w:rPr>
        <w:t xml:space="preserve"> </w:t>
      </w:r>
      <w:r w:rsidRPr="0050635B">
        <w:t>գնահատման</w:t>
      </w:r>
      <w:r w:rsidRPr="0050635B">
        <w:rPr>
          <w:lang w:val="af-ZA"/>
        </w:rPr>
        <w:t xml:space="preserve"> </w:t>
      </w:r>
      <w:r w:rsidRPr="0050635B">
        <w:t>աշխատանքները</w:t>
      </w:r>
      <w:r w:rsidRPr="0050635B">
        <w:rPr>
          <w:lang w:val="af-ZA"/>
        </w:rPr>
        <w:t xml:space="preserve"> </w:t>
      </w:r>
      <w:r w:rsidRPr="0050635B">
        <w:t>դադարեցվել</w:t>
      </w:r>
      <w:r w:rsidRPr="0050635B">
        <w:rPr>
          <w:lang w:val="af-ZA"/>
        </w:rPr>
        <w:t xml:space="preserve"> </w:t>
      </w:r>
      <w:r w:rsidRPr="0050635B">
        <w:t>են</w:t>
      </w:r>
      <w:r w:rsidRPr="0050635B">
        <w:rPr>
          <w:lang w:val="af-ZA"/>
        </w:rPr>
        <w:t xml:space="preserve">` </w:t>
      </w:r>
      <w:r w:rsidRPr="0050635B">
        <w:t>արձանագրելով</w:t>
      </w:r>
      <w:r w:rsidRPr="0050635B">
        <w:rPr>
          <w:lang w:val="af-ZA"/>
        </w:rPr>
        <w:t xml:space="preserve"> </w:t>
      </w:r>
      <w:r w:rsidRPr="0050635B">
        <w:t>Նախագծերի</w:t>
      </w:r>
      <w:r w:rsidRPr="0050635B">
        <w:rPr>
          <w:lang w:val="af-ZA"/>
        </w:rPr>
        <w:t xml:space="preserve"> </w:t>
      </w:r>
      <w:r w:rsidRPr="0050635B">
        <w:t>ընդունմամբ</w:t>
      </w:r>
      <w:r w:rsidRPr="0050635B">
        <w:rPr>
          <w:lang w:val="af-ZA"/>
        </w:rPr>
        <w:t xml:space="preserve"> </w:t>
      </w:r>
      <w:r w:rsidRPr="0050635B">
        <w:t>մրցակցության</w:t>
      </w:r>
      <w:r w:rsidRPr="0050635B">
        <w:rPr>
          <w:lang w:val="af-ZA"/>
        </w:rPr>
        <w:t xml:space="preserve"> </w:t>
      </w:r>
      <w:r w:rsidRPr="0050635B">
        <w:t>միջավայրի</w:t>
      </w:r>
      <w:r w:rsidRPr="0050635B">
        <w:rPr>
          <w:lang w:val="af-ZA"/>
        </w:rPr>
        <w:t xml:space="preserve"> </w:t>
      </w:r>
      <w:r w:rsidRPr="0050635B">
        <w:t>վրա</w:t>
      </w:r>
      <w:r w:rsidRPr="0050635B">
        <w:rPr>
          <w:lang w:val="af-ZA"/>
        </w:rPr>
        <w:t xml:space="preserve"> </w:t>
      </w:r>
      <w:r w:rsidRPr="0050635B">
        <w:rPr>
          <w:i/>
        </w:rPr>
        <w:t>ազդեցություն</w:t>
      </w:r>
      <w:r w:rsidRPr="0050635B">
        <w:rPr>
          <w:i/>
          <w:lang w:val="af-ZA"/>
        </w:rPr>
        <w:t xml:space="preserve"> </w:t>
      </w:r>
      <w:r w:rsidRPr="0050635B">
        <w:rPr>
          <w:i/>
        </w:rPr>
        <w:t>չհայտնաբերվելու</w:t>
      </w:r>
      <w:r w:rsidRPr="0050635B">
        <w:rPr>
          <w:lang w:val="af-ZA"/>
        </w:rPr>
        <w:t xml:space="preserve"> </w:t>
      </w:r>
      <w:r w:rsidRPr="0050635B">
        <w:t>եզրակացություն</w:t>
      </w:r>
      <w:r w:rsidRPr="0050635B">
        <w:rPr>
          <w:lang w:val="af-ZA"/>
        </w:rPr>
        <w:t>:</w:t>
      </w:r>
    </w:p>
    <w:p w:rsidR="00456AC3" w:rsidRPr="00E148A4" w:rsidRDefault="00456AC3" w:rsidP="00456AC3">
      <w:pPr>
        <w:ind w:left="3600" w:firstLine="720"/>
        <w:rPr>
          <w:b/>
        </w:rPr>
      </w:pPr>
      <w:r w:rsidRPr="00E148A4">
        <w:rPr>
          <w:b/>
        </w:rPr>
        <w:lastRenderedPageBreak/>
        <w:t>ԵԶՐԱԿԱՑՈՒԹՅՈՒՆ</w:t>
      </w:r>
    </w:p>
    <w:p w:rsidR="00456AC3" w:rsidRPr="00E148A4" w:rsidRDefault="000318FE" w:rsidP="008A249E">
      <w:pPr>
        <w:ind w:right="-4"/>
        <w:jc w:val="center"/>
        <w:rPr>
          <w:b/>
        </w:rPr>
      </w:pPr>
      <w:r w:rsidRPr="00E148A4">
        <w:rPr>
          <w:b/>
        </w:rPr>
        <w:t>«</w:t>
      </w:r>
      <w:r w:rsidRPr="00E148A4">
        <w:rPr>
          <w:rFonts w:cs="Sylfaen"/>
          <w:b/>
        </w:rPr>
        <w:t>Բնակարանային</w:t>
      </w:r>
      <w:r w:rsidRPr="00E148A4">
        <w:rPr>
          <w:b/>
        </w:rPr>
        <w:t xml:space="preserve"> </w:t>
      </w:r>
      <w:r w:rsidRPr="00E148A4">
        <w:rPr>
          <w:rFonts w:cs="Sylfaen"/>
          <w:b/>
        </w:rPr>
        <w:t>հիփոթեքային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b/>
        </w:rPr>
        <w:t>», «</w:t>
      </w:r>
      <w:r w:rsidRPr="00E148A4">
        <w:rPr>
          <w:rFonts w:cs="Sylfaen"/>
          <w:b/>
        </w:rPr>
        <w:t>Սպառողական</w:t>
      </w:r>
      <w:r w:rsidRPr="00E148A4">
        <w:rPr>
          <w:b/>
        </w:rPr>
        <w:t xml:space="preserve"> </w:t>
      </w:r>
      <w:r w:rsidRPr="00E148A4">
        <w:rPr>
          <w:rFonts w:cs="Sylfaen"/>
          <w:b/>
        </w:rPr>
        <w:t>կրեդիտավորման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փոփոխություններ</w:t>
      </w:r>
      <w:r w:rsidRPr="00E148A4">
        <w:rPr>
          <w:b/>
        </w:rPr>
        <w:t xml:space="preserve"> </w:t>
      </w:r>
      <w:r w:rsidRPr="00E148A4">
        <w:rPr>
          <w:rFonts w:cs="Sylfaen"/>
          <w:b/>
        </w:rPr>
        <w:t>և</w:t>
      </w:r>
      <w:r w:rsidRPr="00E148A4">
        <w:rPr>
          <w:b/>
        </w:rPr>
        <w:t xml:space="preserve"> </w:t>
      </w:r>
      <w:r w:rsidRPr="00E148A4">
        <w:rPr>
          <w:rFonts w:cs="Sylfaen"/>
          <w:b/>
        </w:rPr>
        <w:t>լրացում</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Բանկերի</w:t>
      </w:r>
      <w:r w:rsidRPr="00E148A4">
        <w:rPr>
          <w:b/>
        </w:rPr>
        <w:t xml:space="preserve">, </w:t>
      </w:r>
      <w:r w:rsidRPr="00E148A4">
        <w:rPr>
          <w:rFonts w:cs="Sylfaen"/>
          <w:b/>
        </w:rPr>
        <w:t>վարկային</w:t>
      </w:r>
      <w:r w:rsidRPr="00E148A4">
        <w:rPr>
          <w:b/>
        </w:rPr>
        <w:t xml:space="preserve"> </w:t>
      </w:r>
      <w:r w:rsidRPr="00E148A4">
        <w:rPr>
          <w:rFonts w:cs="Sylfaen"/>
          <w:b/>
        </w:rPr>
        <w:t>կազմակերպությունների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ընկերությունների</w:t>
      </w:r>
      <w:r w:rsidRPr="00E148A4">
        <w:rPr>
          <w:b/>
        </w:rPr>
        <w:t xml:space="preserve">, </w:t>
      </w:r>
      <w:r w:rsidRPr="00E148A4">
        <w:rPr>
          <w:rFonts w:cs="Sylfaen"/>
          <w:b/>
        </w:rPr>
        <w:t>ներդրումային</w:t>
      </w:r>
      <w:r w:rsidRPr="00E148A4">
        <w:rPr>
          <w:b/>
        </w:rPr>
        <w:t xml:space="preserve"> </w:t>
      </w:r>
      <w:r w:rsidRPr="00E148A4">
        <w:rPr>
          <w:rFonts w:cs="Sylfaen"/>
          <w:b/>
        </w:rPr>
        <w:t>ֆոնդի</w:t>
      </w:r>
      <w:r w:rsidRPr="00E148A4">
        <w:rPr>
          <w:b/>
        </w:rPr>
        <w:t xml:space="preserve"> </w:t>
      </w:r>
      <w:r w:rsidRPr="00E148A4">
        <w:rPr>
          <w:rFonts w:cs="Sylfaen"/>
          <w:b/>
        </w:rPr>
        <w:t>կառավարիչների</w:t>
      </w:r>
      <w:r w:rsidRPr="00E148A4">
        <w:rPr>
          <w:b/>
        </w:rPr>
        <w:t xml:space="preserve"> </w:t>
      </w:r>
      <w:r w:rsidRPr="00E148A4">
        <w:rPr>
          <w:rFonts w:cs="Sylfaen"/>
          <w:b/>
        </w:rPr>
        <w:t>և</w:t>
      </w:r>
      <w:r w:rsidRPr="00E148A4">
        <w:rPr>
          <w:b/>
        </w:rPr>
        <w:t xml:space="preserve"> </w:t>
      </w:r>
      <w:r w:rsidRPr="00E148A4">
        <w:rPr>
          <w:rFonts w:cs="Sylfaen"/>
          <w:b/>
        </w:rPr>
        <w:t>ապահովագրական</w:t>
      </w:r>
      <w:r w:rsidRPr="00E148A4">
        <w:rPr>
          <w:b/>
        </w:rPr>
        <w:t xml:space="preserve"> </w:t>
      </w:r>
      <w:r w:rsidRPr="00E148A4">
        <w:rPr>
          <w:rFonts w:cs="Sylfaen"/>
          <w:b/>
        </w:rPr>
        <w:t>ընկերությունների</w:t>
      </w:r>
      <w:r w:rsidRPr="00E148A4">
        <w:rPr>
          <w:b/>
        </w:rPr>
        <w:t xml:space="preserve"> </w:t>
      </w:r>
      <w:r w:rsidRPr="00E148A4">
        <w:rPr>
          <w:rFonts w:cs="Sylfaen"/>
          <w:b/>
        </w:rPr>
        <w:t>սնանկության</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w:t>
      </w:r>
      <w:r w:rsidRPr="00E148A4">
        <w:rPr>
          <w:b/>
        </w:rPr>
        <w:t xml:space="preserve"> </w:t>
      </w:r>
      <w:r w:rsidRPr="00E148A4">
        <w:rPr>
          <w:rFonts w:cs="Sylfaen"/>
          <w:b/>
        </w:rPr>
        <w:t>և</w:t>
      </w:r>
      <w:r w:rsidRPr="00E148A4">
        <w:rPr>
          <w:b/>
        </w:rPr>
        <w:t xml:space="preserve"> </w:t>
      </w:r>
      <w:r w:rsidRPr="00E148A4">
        <w:rPr>
          <w:rFonts w:cs="Sylfaen"/>
          <w:b/>
        </w:rPr>
        <w:t>փոփոխություններ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w:t>
      </w:r>
      <w:r w:rsidRPr="00E148A4">
        <w:rPr>
          <w:b/>
        </w:rPr>
        <w:t>, «</w:t>
      </w:r>
      <w:r w:rsidRPr="00E148A4">
        <w:rPr>
          <w:rFonts w:cs="Sylfaen"/>
          <w:b/>
        </w:rPr>
        <w:t>Հրապարակային</w:t>
      </w:r>
      <w:r w:rsidRPr="00E148A4">
        <w:rPr>
          <w:b/>
        </w:rPr>
        <w:t xml:space="preserve"> </w:t>
      </w:r>
      <w:r w:rsidRPr="00E148A4">
        <w:rPr>
          <w:rFonts w:cs="Sylfaen"/>
          <w:b/>
        </w:rPr>
        <w:t>սակարկությունների</w:t>
      </w:r>
      <w:r w:rsidRPr="00E148A4">
        <w:rPr>
          <w:b/>
        </w:rPr>
        <w:t xml:space="preserve"> </w:t>
      </w:r>
      <w:r w:rsidRPr="00E148A4">
        <w:rPr>
          <w:rFonts w:cs="Sylfaen"/>
          <w:b/>
        </w:rPr>
        <w:t>մասին</w:t>
      </w:r>
      <w:r w:rsidRPr="00E148A4">
        <w:rPr>
          <w:rFonts w:cs="Arial Armenian"/>
          <w:b/>
        </w:rPr>
        <w:t>»</w:t>
      </w:r>
      <w:r w:rsidRPr="00E148A4">
        <w:rPr>
          <w:b/>
        </w:rPr>
        <w:t xml:space="preserve">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օրենքում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b/>
        </w:rPr>
        <w:t>» և «</w:t>
      </w:r>
      <w:r w:rsidRPr="00E148A4">
        <w:rPr>
          <w:rFonts w:cs="Sylfaen"/>
          <w:b/>
        </w:rPr>
        <w:t>Հայաստանի</w:t>
      </w:r>
      <w:r w:rsidRPr="00E148A4">
        <w:rPr>
          <w:b/>
        </w:rPr>
        <w:t xml:space="preserve"> </w:t>
      </w:r>
      <w:r w:rsidRPr="00E148A4">
        <w:rPr>
          <w:rFonts w:cs="Sylfaen"/>
          <w:b/>
        </w:rPr>
        <w:t>Հանրապետության</w:t>
      </w:r>
      <w:r w:rsidRPr="00E148A4">
        <w:rPr>
          <w:b/>
        </w:rPr>
        <w:t xml:space="preserve"> </w:t>
      </w:r>
      <w:r w:rsidRPr="00E148A4">
        <w:rPr>
          <w:rFonts w:cs="Sylfaen"/>
          <w:b/>
        </w:rPr>
        <w:t>քաղաքացիական</w:t>
      </w:r>
      <w:r w:rsidRPr="00E148A4">
        <w:rPr>
          <w:b/>
        </w:rPr>
        <w:t xml:space="preserve"> </w:t>
      </w:r>
      <w:r w:rsidRPr="00E148A4">
        <w:rPr>
          <w:rFonts w:cs="Sylfaen"/>
          <w:b/>
        </w:rPr>
        <w:t>դատավարության</w:t>
      </w:r>
      <w:r w:rsidRPr="00E148A4">
        <w:rPr>
          <w:b/>
        </w:rPr>
        <w:t xml:space="preserve"> </w:t>
      </w:r>
      <w:r w:rsidRPr="00E148A4">
        <w:rPr>
          <w:rFonts w:cs="Sylfaen"/>
          <w:b/>
        </w:rPr>
        <w:t>օրենսգրքում</w:t>
      </w:r>
      <w:r w:rsidRPr="00E148A4">
        <w:rPr>
          <w:b/>
        </w:rPr>
        <w:t xml:space="preserve"> </w:t>
      </w:r>
      <w:r w:rsidRPr="00E148A4">
        <w:rPr>
          <w:rFonts w:cs="Sylfaen"/>
          <w:b/>
        </w:rPr>
        <w:t>լրացումներ</w:t>
      </w:r>
      <w:r w:rsidRPr="00E148A4">
        <w:rPr>
          <w:b/>
        </w:rPr>
        <w:t xml:space="preserve"> </w:t>
      </w:r>
      <w:r w:rsidRPr="00E148A4">
        <w:rPr>
          <w:rFonts w:cs="Sylfaen"/>
          <w:b/>
        </w:rPr>
        <w:t>կատարելու</w:t>
      </w:r>
      <w:r w:rsidRPr="00E148A4">
        <w:rPr>
          <w:b/>
        </w:rPr>
        <w:t xml:space="preserve"> </w:t>
      </w:r>
      <w:r w:rsidRPr="00E148A4">
        <w:rPr>
          <w:rFonts w:cs="Sylfaen"/>
          <w:b/>
        </w:rPr>
        <w:t>մասին</w:t>
      </w:r>
      <w:r w:rsidRPr="00E148A4">
        <w:rPr>
          <w:rFonts w:cs="Arial Armenian"/>
          <w:b/>
        </w:rPr>
        <w:t xml:space="preserve">» </w:t>
      </w:r>
      <w:r w:rsidRPr="00E148A4">
        <w:rPr>
          <w:b/>
        </w:rPr>
        <w:t>ՀՀ օրենքների նախագծեր</w:t>
      </w:r>
      <w:r w:rsidRPr="00E148A4">
        <w:rPr>
          <w:rFonts w:cs="Sylfaen"/>
          <w:b/>
        </w:rPr>
        <w:t xml:space="preserve">ի փաթեթի </w:t>
      </w:r>
      <w:r w:rsidR="00456AC3" w:rsidRPr="00E148A4">
        <w:rPr>
          <w:b/>
        </w:rPr>
        <w:t>տնտեսական, այդ թվում` փոքր և միջին ձեռնարկատիրության բնագավառում կարգավորման ազդեցության գնահատման</w:t>
      </w:r>
    </w:p>
    <w:p w:rsidR="00456AC3" w:rsidRPr="00E148A4" w:rsidRDefault="00456AC3" w:rsidP="00456AC3">
      <w:pPr>
        <w:ind w:firstLine="720"/>
        <w:jc w:val="both"/>
      </w:pPr>
    </w:p>
    <w:p w:rsidR="00456AC3" w:rsidRPr="00E148A4" w:rsidRDefault="000318FE" w:rsidP="00456AC3">
      <w:pPr>
        <w:spacing w:line="360" w:lineRule="auto"/>
        <w:ind w:firstLine="720"/>
        <w:contextualSpacing/>
        <w:jc w:val="both"/>
      </w:pPr>
      <w:r w:rsidRPr="00E148A4">
        <w:t xml:space="preserve">«Բնակարանային հիփոթեքային կրեդիտավորման մասին», «Սպառողական կրեդիտավորման մասին» Հայաստանի Հանրապետության օրենքում փոփոխություններ և լրացում կատարելու մասին»,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 և փոփոխություններ կատարելու մասին», «Հրապարակային սակարկությունների մասին» Հայաստանի Հանրապետության օրենքում լրացումներ կատարելու մասին» և «Հայաստանի Հանրապետության քաղաքացիական դատավարության օրենսգրքում լրացումներ կատարելու մասին» ՀՀ օրենքների նախագծերի փաթեթի </w:t>
      </w:r>
      <w:r w:rsidR="00456AC3" w:rsidRPr="00E148A4">
        <w:t>(այսուհետ` Նախագիծ)` գործարար և ներդրումային միջավայրի վրա կարգավորման ազդեցության գնահատման նպատակով իրականացվել են նախնական դիտարկումներ:</w:t>
      </w:r>
      <w:r w:rsidR="00456AC3" w:rsidRPr="00E148A4">
        <w:tab/>
      </w:r>
    </w:p>
    <w:p w:rsidR="00456AC3" w:rsidRPr="00E148A4" w:rsidRDefault="00456AC3" w:rsidP="00456AC3">
      <w:pPr>
        <w:spacing w:line="360" w:lineRule="auto"/>
        <w:ind w:firstLine="720"/>
        <w:contextualSpacing/>
        <w:jc w:val="both"/>
      </w:pPr>
      <w:r w:rsidRPr="00E148A4">
        <w:t xml:space="preserve">Գնահատման նախնական փուլում պարզ է դարձել, որ </w:t>
      </w:r>
      <w:r w:rsidRPr="00E148A4">
        <w:rPr>
          <w:rFonts w:cs="Sylfaen"/>
        </w:rPr>
        <w:t>Նախագծով սահմանվող կարգավորումները լրացուցիչ  ֆինանսական և վարչարարական ծախսեր կառաջացնեն բնակարանային հիփոթեքային կրեդիտավորման շուկայում գործունեություն ծավալող բանկերի և ֆինանսական կազմակերպությունների համար:</w:t>
      </w:r>
    </w:p>
    <w:p w:rsidR="00456AC3" w:rsidRPr="00E148A4" w:rsidRDefault="00456AC3" w:rsidP="00456AC3">
      <w:pPr>
        <w:spacing w:line="360" w:lineRule="auto"/>
        <w:ind w:firstLine="720"/>
        <w:contextualSpacing/>
        <w:jc w:val="both"/>
        <w:rPr>
          <w:rFonts w:cs="Sylfaen"/>
          <w:b/>
          <w:i/>
        </w:rPr>
      </w:pPr>
      <w:r w:rsidRPr="00E148A4">
        <w:rPr>
          <w:b/>
          <w:i/>
        </w:rPr>
        <w:t xml:space="preserve">Սակայն, միաժամանակ, </w:t>
      </w:r>
      <w:r w:rsidRPr="00E148A4">
        <w:rPr>
          <w:rFonts w:cs="Sylfaen"/>
          <w:b/>
          <w:i/>
        </w:rPr>
        <w:t>Նախագծով</w:t>
      </w:r>
      <w:r w:rsidRPr="00E148A4">
        <w:rPr>
          <w:b/>
          <w:i/>
          <w:color w:val="000000"/>
        </w:rPr>
        <w:t>,</w:t>
      </w:r>
      <w:r w:rsidRPr="00E148A4">
        <w:rPr>
          <w:rFonts w:cs="Sylfaen"/>
          <w:b/>
          <w:i/>
        </w:rPr>
        <w:t xml:space="preserve"> առաջարկվում է նաև. </w:t>
      </w:r>
    </w:p>
    <w:p w:rsidR="00456AC3" w:rsidRPr="00E148A4" w:rsidRDefault="00456AC3" w:rsidP="00456AC3">
      <w:pPr>
        <w:numPr>
          <w:ilvl w:val="0"/>
          <w:numId w:val="5"/>
        </w:numPr>
        <w:spacing w:after="0" w:line="360" w:lineRule="auto"/>
        <w:contextualSpacing/>
        <w:jc w:val="both"/>
        <w:rPr>
          <w:rFonts w:cs="Times New Roman"/>
          <w:bCs/>
        </w:rPr>
      </w:pPr>
      <w:r w:rsidRPr="00E148A4">
        <w:rPr>
          <w:bCs/>
        </w:rPr>
        <w:t>Սահմանել հիփոթեքային վարկերի տրամադրման պայմանների և կարգի վերաբերյալ միասնական կանոններ,</w:t>
      </w:r>
    </w:p>
    <w:p w:rsidR="00456AC3" w:rsidRPr="00E148A4" w:rsidRDefault="00456AC3" w:rsidP="00456AC3">
      <w:pPr>
        <w:numPr>
          <w:ilvl w:val="0"/>
          <w:numId w:val="5"/>
        </w:numPr>
        <w:spacing w:after="0" w:line="360" w:lineRule="auto"/>
        <w:contextualSpacing/>
        <w:jc w:val="both"/>
        <w:rPr>
          <w:bCs/>
        </w:rPr>
      </w:pPr>
      <w:r w:rsidRPr="00E148A4">
        <w:rPr>
          <w:bCs/>
        </w:rPr>
        <w:t>վերացնել գրավի պայմանագրով կամ գրավառուի և գրավատուի միջև կնքված համաձայնությամբ գրավ դրված գույքի իրացման (վաճառքի) այլ կարգի սահմանման համար նոտարական վավերացման պարտադիր պահանջը,</w:t>
      </w:r>
    </w:p>
    <w:p w:rsidR="00456AC3" w:rsidRPr="00E148A4" w:rsidRDefault="00456AC3" w:rsidP="00456AC3">
      <w:pPr>
        <w:numPr>
          <w:ilvl w:val="0"/>
          <w:numId w:val="5"/>
        </w:numPr>
        <w:spacing w:after="0" w:line="360" w:lineRule="auto"/>
        <w:contextualSpacing/>
        <w:jc w:val="both"/>
        <w:rPr>
          <w:bCs/>
        </w:rPr>
      </w:pPr>
      <w:r w:rsidRPr="00E148A4">
        <w:rPr>
          <w:bCs/>
        </w:rPr>
        <w:lastRenderedPageBreak/>
        <w:t>ստեղծել վարկերի ապահովման միջոց հանդիսացող և իրացման ենթակա անշարժ գույքերի վերաբերյալ առանձին ինտերնետային կայք, որտեղ կտեղադրվի վարկերի ապահովման միջոց հանդիսացող և իրացման ենթակա անշարժ գույքերի վերաբերյալ ամբողջական տեղեկատվությունը:</w:t>
      </w:r>
    </w:p>
    <w:p w:rsidR="00456AC3" w:rsidRDefault="00456AC3" w:rsidP="00456AC3">
      <w:pPr>
        <w:spacing w:line="360" w:lineRule="auto"/>
        <w:ind w:firstLine="720"/>
        <w:contextualSpacing/>
        <w:jc w:val="both"/>
        <w:rPr>
          <w:bCs/>
          <w:i/>
        </w:rPr>
      </w:pPr>
      <w:r w:rsidRPr="00E148A4">
        <w:rPr>
          <w:lang w:eastAsia="ja-JP"/>
        </w:rPr>
        <w:t xml:space="preserve">Ըստ այդմ, չնայած այն հանգամանքին, որ Նախագծով առաջարկվող կարգավորումները, մասնավորապես` տեղեկատվական ամփոփագրի, վերջինիս` կրեդիտավորողի կողմից իր ինտերնետային կայքում հրապարակման և ամրագրվող մի շարք այլ պարտադիր պահանջները կարող են հանգեցնել բանկերի և վարկային կազմակերպությունների համար որոշակի ֆինանսական և վարչարարական ծախսերի, այնուամենայնիվ` </w:t>
      </w:r>
      <w:r w:rsidRPr="00E148A4">
        <w:t xml:space="preserve">Նախագծի ընդունման արդյունքում, դրա կիրարկման դեպքում գործարար և ներդրումային միջավայրի վրա </w:t>
      </w:r>
      <w:r w:rsidRPr="00E148A4">
        <w:rPr>
          <w:b/>
          <w:i/>
        </w:rPr>
        <w:t xml:space="preserve">կնախատեսվի որոշակի դրական ազդեցություն` </w:t>
      </w:r>
      <w:r w:rsidRPr="00E148A4">
        <w:rPr>
          <w:i/>
        </w:rPr>
        <w:t xml:space="preserve">հաշվի առնելով այն հանգամանքը, որ առաջարկվող կարգավորումները </w:t>
      </w:r>
      <w:r w:rsidRPr="00E148A4">
        <w:rPr>
          <w:bCs/>
          <w:i/>
        </w:rPr>
        <w:t>կարող են հանգեցնել հիփոթեքային կրեդիտներ ստացող անձանց իրավունքների և օրինական շահերի պաշտպանության մակարդակի բարձրացմանը` միաժամանակ նպաստելով ֆինանսական համակարգի նկատմամբ սպառողների վստահության ամրապնդմանը և գործընթացների թափանցիկությանը, ինչն էլ իր հերթին կնպաստի տնտեսության շինարարական հատվածի ակտիվացմանը:</w:t>
      </w:r>
    </w:p>
    <w:p w:rsidR="001A58FB" w:rsidRDefault="001A58FB" w:rsidP="00456AC3">
      <w:pPr>
        <w:spacing w:line="360" w:lineRule="auto"/>
        <w:ind w:firstLine="720"/>
        <w:contextualSpacing/>
        <w:jc w:val="both"/>
        <w:rPr>
          <w:bCs/>
          <w:i/>
        </w:rPr>
      </w:pPr>
    </w:p>
    <w:p w:rsidR="001A58FB" w:rsidRDefault="001A58FB" w:rsidP="00456AC3">
      <w:pPr>
        <w:spacing w:line="360" w:lineRule="auto"/>
        <w:ind w:firstLine="720"/>
        <w:contextualSpacing/>
        <w:jc w:val="both"/>
        <w:rPr>
          <w:bCs/>
          <w:i/>
        </w:rPr>
      </w:pPr>
    </w:p>
    <w:p w:rsidR="001A58FB" w:rsidRDefault="001A58FB"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0D3BBA" w:rsidRDefault="000D3BBA" w:rsidP="00456AC3">
      <w:pPr>
        <w:spacing w:line="360" w:lineRule="auto"/>
        <w:ind w:firstLine="720"/>
        <w:contextualSpacing/>
        <w:jc w:val="both"/>
        <w:rPr>
          <w:bCs/>
          <w:i/>
        </w:rPr>
      </w:pPr>
    </w:p>
    <w:p w:rsidR="001A58FB" w:rsidRDefault="001A58FB" w:rsidP="00456AC3">
      <w:pPr>
        <w:spacing w:line="360" w:lineRule="auto"/>
        <w:ind w:firstLine="720"/>
        <w:contextualSpacing/>
        <w:jc w:val="both"/>
        <w:rPr>
          <w:bCs/>
          <w:i/>
        </w:rPr>
      </w:pPr>
    </w:p>
    <w:tbl>
      <w:tblPr>
        <w:tblW w:w="11040" w:type="dxa"/>
        <w:jc w:val="center"/>
        <w:tblCellSpacing w:w="0" w:type="dxa"/>
        <w:tblCellMar>
          <w:left w:w="0" w:type="dxa"/>
          <w:right w:w="0" w:type="dxa"/>
        </w:tblCellMar>
        <w:tblLook w:val="04A0"/>
      </w:tblPr>
      <w:tblGrid>
        <w:gridCol w:w="11040"/>
      </w:tblGrid>
      <w:tr w:rsidR="001A58FB" w:rsidRPr="00844FF0" w:rsidTr="00AE3AC6">
        <w:trPr>
          <w:tblCellSpacing w:w="0" w:type="dxa"/>
          <w:jc w:val="center"/>
        </w:trPr>
        <w:tc>
          <w:tcPr>
            <w:tcW w:w="11040" w:type="dxa"/>
            <w:vAlign w:val="center"/>
            <w:hideMark/>
          </w:tcPr>
          <w:tbl>
            <w:tblPr>
              <w:tblW w:w="11040" w:type="dxa"/>
              <w:jc w:val="center"/>
              <w:tblCellSpacing w:w="0" w:type="dxa"/>
              <w:tblCellMar>
                <w:left w:w="0" w:type="dxa"/>
                <w:right w:w="0" w:type="dxa"/>
              </w:tblCellMar>
              <w:tblLook w:val="04A0"/>
            </w:tblPr>
            <w:tblGrid>
              <w:gridCol w:w="11040"/>
            </w:tblGrid>
            <w:tr w:rsidR="001A58FB" w:rsidRPr="00844FF0" w:rsidTr="00AE3AC6">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11040"/>
                  </w:tblGrid>
                  <w:tr w:rsidR="001A58FB" w:rsidRPr="00844FF0" w:rsidTr="00AE3AC6">
                    <w:trPr>
                      <w:tblCellSpacing w:w="0" w:type="dxa"/>
                    </w:trPr>
                    <w:tc>
                      <w:tcPr>
                        <w:tcW w:w="11040" w:type="dxa"/>
                        <w:vAlign w:val="center"/>
                        <w:hideMark/>
                      </w:tcPr>
                      <w:p w:rsidR="001A58FB" w:rsidRPr="00844FF0" w:rsidRDefault="001A58FB" w:rsidP="00AE3AC6">
                        <w:pPr>
                          <w:spacing w:after="0" w:line="240" w:lineRule="auto"/>
                          <w:ind w:firstLine="375"/>
                          <w:jc w:val="center"/>
                          <w:rPr>
                            <w:rFonts w:ascii="Arial Unicode" w:eastAsia="Times New Roman" w:hAnsi="Arial Unicode" w:cs="Times New Roman"/>
                          </w:rPr>
                        </w:pPr>
                        <w:r w:rsidRPr="00844FF0">
                          <w:rPr>
                            <w:rFonts w:ascii="Arial Unicode" w:eastAsia="Times New Roman" w:hAnsi="Arial Unicode" w:cs="Times New Roman"/>
                            <w:b/>
                            <w:bCs/>
                          </w:rPr>
                          <w:lastRenderedPageBreak/>
                          <w:t>ՀԱՅԱՍՏԱՆԻ ՀԱՆՐԱՊԵՏՈՒԹՅԱՆ</w:t>
                        </w:r>
                      </w:p>
                      <w:p w:rsidR="001A58FB" w:rsidRPr="00844FF0" w:rsidRDefault="001A58FB" w:rsidP="00AE3AC6">
                        <w:pPr>
                          <w:spacing w:after="0" w:line="240" w:lineRule="auto"/>
                          <w:ind w:firstLine="375"/>
                          <w:jc w:val="center"/>
                          <w:rPr>
                            <w:rFonts w:ascii="Arial Unicode" w:eastAsia="Times New Roman" w:hAnsi="Arial Unicode" w:cs="Times New Roman"/>
                          </w:rPr>
                        </w:pPr>
                        <w:r w:rsidRPr="00844FF0">
                          <w:rPr>
                            <w:rFonts w:ascii="Arial" w:eastAsia="Times New Roman" w:hAnsi="Arial" w:cs="Arial"/>
                          </w:rPr>
                          <w:t> </w:t>
                        </w:r>
                      </w:p>
                      <w:p w:rsidR="001A58FB" w:rsidRPr="00844FF0" w:rsidRDefault="001A58FB" w:rsidP="00AE3AC6">
                        <w:pPr>
                          <w:spacing w:after="0" w:line="240" w:lineRule="auto"/>
                          <w:ind w:firstLine="375"/>
                          <w:jc w:val="center"/>
                          <w:rPr>
                            <w:rFonts w:ascii="Arial Unicode" w:eastAsia="Times New Roman" w:hAnsi="Arial Unicode" w:cs="Times New Roman"/>
                          </w:rPr>
                        </w:pPr>
                        <w:r w:rsidRPr="00844FF0">
                          <w:rPr>
                            <w:rFonts w:ascii="Arial Unicode" w:eastAsia="Times New Roman" w:hAnsi="Arial Unicode" w:cs="Times New Roman"/>
                            <w:b/>
                            <w:bCs/>
                          </w:rPr>
                          <w:t>Օ Ր Ե Ն Ք Ը</w:t>
                        </w:r>
                      </w:p>
                      <w:p w:rsidR="001A58FB" w:rsidRPr="00844FF0" w:rsidRDefault="001A58FB" w:rsidP="00AE3AC6">
                        <w:pPr>
                          <w:spacing w:after="0" w:line="240" w:lineRule="auto"/>
                          <w:ind w:firstLine="375"/>
                          <w:rPr>
                            <w:rFonts w:ascii="Arial Unicode" w:eastAsia="Times New Roman" w:hAnsi="Arial Unicode" w:cs="Times New Roman"/>
                            <w:sz w:val="21"/>
                            <w:szCs w:val="21"/>
                          </w:rPr>
                        </w:pPr>
                        <w:r w:rsidRPr="00844FF0">
                          <w:rPr>
                            <w:rFonts w:ascii="Arial" w:eastAsia="Times New Roman" w:hAnsi="Arial" w:cs="Arial"/>
                            <w:sz w:val="21"/>
                            <w:szCs w:val="21"/>
                          </w:rPr>
                          <w:t> </w:t>
                        </w:r>
                      </w:p>
                      <w:p w:rsidR="001A58FB" w:rsidRPr="00844FF0" w:rsidRDefault="001A58FB" w:rsidP="00AE3AC6">
                        <w:pPr>
                          <w:spacing w:after="0" w:line="240" w:lineRule="auto"/>
                          <w:ind w:firstLine="375"/>
                          <w:jc w:val="right"/>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Ընդունված է 2008 թվականի հունիսի 17-ին</w:t>
                        </w:r>
                      </w:p>
                      <w:p w:rsidR="001A58FB" w:rsidRPr="00844FF0" w:rsidRDefault="001A58FB" w:rsidP="00AE3AC6">
                        <w:pPr>
                          <w:spacing w:after="0" w:line="240" w:lineRule="auto"/>
                          <w:ind w:firstLine="375"/>
                          <w:rPr>
                            <w:rFonts w:ascii="Arial Unicode" w:eastAsia="Times New Roman" w:hAnsi="Arial Unicode" w:cs="Times New Roman"/>
                            <w:sz w:val="21"/>
                            <w:szCs w:val="21"/>
                          </w:rPr>
                        </w:pPr>
                        <w:r w:rsidRPr="00844FF0">
                          <w:rPr>
                            <w:rFonts w:ascii="Arial" w:eastAsia="Times New Roman" w:hAnsi="Arial" w:cs="Arial"/>
                            <w:sz w:val="21"/>
                            <w:szCs w:val="21"/>
                          </w:rPr>
                          <w:t> </w:t>
                        </w:r>
                      </w:p>
                      <w:p w:rsidR="001A58FB" w:rsidRPr="00844FF0" w:rsidRDefault="001A58FB" w:rsidP="00AE3AC6">
                        <w:pPr>
                          <w:spacing w:after="0" w:line="240" w:lineRule="auto"/>
                          <w:ind w:firstLine="375"/>
                          <w:jc w:val="center"/>
                          <w:rPr>
                            <w:rFonts w:ascii="Arial Unicode" w:eastAsia="Times New Roman" w:hAnsi="Arial Unicode" w:cs="Times New Roman"/>
                            <w:sz w:val="21"/>
                            <w:szCs w:val="21"/>
                          </w:rPr>
                        </w:pPr>
                        <w:r w:rsidRPr="00844FF0">
                          <w:rPr>
                            <w:rFonts w:ascii="Arial Unicode" w:eastAsia="Times New Roman" w:hAnsi="Arial Unicode" w:cs="Times New Roman"/>
                            <w:b/>
                            <w:bCs/>
                            <w:sz w:val="21"/>
                          </w:rPr>
                          <w:t>ՍՊԱՌՈՂԱԿԱՆ ԿՐԵԴԻՏԱՎՈՐՄԱՆ ՄԱՍԻՆ</w:t>
                        </w:r>
                      </w:p>
                      <w:p w:rsidR="00AE3AC6" w:rsidRPr="00936B1D" w:rsidRDefault="001A58FB" w:rsidP="00FD3518">
                        <w:pPr>
                          <w:pStyle w:val="BodyText"/>
                          <w:jc w:val="center"/>
                          <w:rPr>
                            <w:rFonts w:ascii="IRTEK Courier" w:hAnsi="IRTEK Courier" w:cs="IRTEK Courier"/>
                          </w:rPr>
                        </w:pPr>
                        <w:r w:rsidRPr="00844FF0">
                          <w:rPr>
                            <w:rFonts w:ascii="Arial" w:hAnsi="Arial" w:cs="Arial"/>
                            <w:sz w:val="21"/>
                            <w:szCs w:val="21"/>
                          </w:rPr>
                          <w:t> </w:t>
                        </w:r>
                      </w:p>
                      <w:p w:rsidR="001A58FB" w:rsidRPr="00844FF0" w:rsidRDefault="001A58FB" w:rsidP="00AE3AC6">
                        <w:pPr>
                          <w:spacing w:after="0" w:line="240" w:lineRule="auto"/>
                          <w:ind w:firstLine="375"/>
                          <w:rPr>
                            <w:rFonts w:ascii="Arial Unicode" w:eastAsia="Times New Roman" w:hAnsi="Arial Unicode" w:cs="Times New Roman"/>
                            <w:sz w:val="21"/>
                            <w:szCs w:val="21"/>
                          </w:rPr>
                        </w:pPr>
                      </w:p>
                      <w:p w:rsidR="001A58FB" w:rsidRPr="00844FF0" w:rsidRDefault="001A58FB" w:rsidP="00AE3AC6">
                        <w:pPr>
                          <w:spacing w:after="0" w:line="240" w:lineRule="auto"/>
                          <w:ind w:firstLine="375"/>
                          <w:rPr>
                            <w:rFonts w:ascii="Arial Unicode" w:eastAsia="Times New Roman" w:hAnsi="Arial Unicode" w:cs="Times New Roman"/>
                          </w:rPr>
                        </w:pPr>
                        <w:r w:rsidRPr="00844FF0">
                          <w:rPr>
                            <w:rFonts w:ascii="Arial" w:eastAsia="Times New Roman" w:hAnsi="Arial" w:cs="Arial"/>
                            <w:sz w:val="21"/>
                            <w:szCs w:val="21"/>
                          </w:rPr>
                          <w:t> </w:t>
                        </w:r>
                      </w:p>
                      <w:tbl>
                        <w:tblPr>
                          <w:tblW w:w="5000" w:type="pct"/>
                          <w:tblCellSpacing w:w="0" w:type="dxa"/>
                          <w:tblCellMar>
                            <w:left w:w="0" w:type="dxa"/>
                            <w:right w:w="0" w:type="dxa"/>
                          </w:tblCellMar>
                          <w:tblLook w:val="04A0"/>
                        </w:tblPr>
                        <w:tblGrid>
                          <w:gridCol w:w="2025"/>
                          <w:gridCol w:w="9015"/>
                        </w:tblGrid>
                        <w:tr w:rsidR="001A58FB" w:rsidRPr="00844FF0" w:rsidTr="00AE3AC6">
                          <w:trPr>
                            <w:tblCellSpacing w:w="0" w:type="dxa"/>
                          </w:trPr>
                          <w:tc>
                            <w:tcPr>
                              <w:tcW w:w="2025" w:type="dxa"/>
                              <w:hideMark/>
                            </w:tcPr>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Հոդված 3.</w:t>
                              </w:r>
                            </w:p>
                          </w:tc>
                          <w:tc>
                            <w:tcPr>
                              <w:tcW w:w="0" w:type="auto"/>
                              <w:vAlign w:val="center"/>
                              <w:hideMark/>
                            </w:tcPr>
                            <w:p w:rsidR="001A58FB" w:rsidRPr="00844FF0" w:rsidRDefault="001A58FB" w:rsidP="00AE3AC6">
                              <w:pPr>
                                <w:spacing w:after="0" w:line="240" w:lineRule="auto"/>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Բացառություն կազմող կրեդիտավորման պայմանագրերը</w:t>
                              </w:r>
                            </w:p>
                          </w:tc>
                        </w:tr>
                      </w:tbl>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w:eastAsia="Times New Roman" w:hAnsi="Arial" w:cs="Arial"/>
                            <w:sz w:val="20"/>
                            <w:szCs w:val="20"/>
                          </w:rPr>
                          <w:t> </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1. Սույն օրենքով սահմանված պահանջները չեն տարածվում՝</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1) այն կրեդիտավորման պայմանագրերի վրա, որոնց համար նախատեսված չէ որևէ տոկոսի կամ այլ հատուցման վճարում (կատարում). </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2) հարյուր հազար դրամը չգերազանցող և տասը միլիոն դրամը գերազանցող կրեդիտավորման պայմանագրերի վրա.</w:t>
                        </w:r>
                      </w:p>
                      <w:p w:rsidR="001A58FB" w:rsidRPr="00FD3518" w:rsidRDefault="001A58FB" w:rsidP="00AE3AC6">
                        <w:pPr>
                          <w:spacing w:after="0" w:line="240" w:lineRule="auto"/>
                          <w:ind w:firstLine="375"/>
                          <w:rPr>
                            <w:rFonts w:ascii="Arial Unicode" w:eastAsia="Times New Roman" w:hAnsi="Arial Unicode" w:cs="Times New Roman"/>
                            <w:strike/>
                            <w:sz w:val="20"/>
                            <w:szCs w:val="20"/>
                          </w:rPr>
                        </w:pPr>
                        <w:r w:rsidRPr="00FD3518">
                          <w:rPr>
                            <w:rFonts w:ascii="Arial Unicode" w:eastAsia="Times New Roman" w:hAnsi="Arial Unicode" w:cs="Times New Roman"/>
                            <w:strike/>
                            <w:sz w:val="20"/>
                            <w:szCs w:val="20"/>
                          </w:rPr>
                          <w:t>3) այն կրեդիտավորման պայմանագրերի վրա, որոնք հիմնականում նախատեսված են հողի կամ գոյություն ունեցող կամ կառուցվող կամ կառուցվելիք շենքի (շինության) կամ բնակարանի նկատմամբ սեփականության իրավունքի ձեռքբերման կամ պահպանման նպատակով.</w:t>
                        </w:r>
                      </w:p>
                      <w:p w:rsidR="00FD3518" w:rsidRPr="00F27EC0" w:rsidRDefault="00FD3518" w:rsidP="00FD3518">
                        <w:pPr>
                          <w:jc w:val="both"/>
                          <w:rPr>
                            <w:rFonts w:cs="Sylfaen"/>
                            <w:i/>
                            <w:szCs w:val="24"/>
                          </w:rPr>
                        </w:pPr>
                        <w:r w:rsidRPr="00F27EC0">
                          <w:rPr>
                            <w:rFonts w:cs="Sylfaen"/>
                            <w:i/>
                            <w:szCs w:val="24"/>
                          </w:rPr>
                          <w:t xml:space="preserve">«3) «Բնակարանային հիփոթեքային կրեդիտավորման մասին» Հայաստանի Հանրապետության օրենքով նախատեսված բնակարանային հիփոթեքային կրեդիտավորման պայմանագրերի վրա, բացառությամբ «Բնակարանային հիփոթեքային կրեդիտավորման մասին» Հայաստանի Հանրապետության օրենքով նախատեսված դեպքերի: </w:t>
                        </w:r>
                      </w:p>
                      <w:p w:rsidR="001A58FB" w:rsidRDefault="001A58FB" w:rsidP="00AE3AC6">
                        <w:pPr>
                          <w:spacing w:after="0" w:line="240" w:lineRule="auto"/>
                          <w:ind w:firstLine="375"/>
                          <w:rPr>
                            <w:rFonts w:ascii="Arial Unicode" w:eastAsia="Times New Roman" w:hAnsi="Arial Unicode" w:cs="Times New Roman"/>
                            <w:strike/>
                            <w:sz w:val="20"/>
                            <w:szCs w:val="20"/>
                          </w:rPr>
                        </w:pPr>
                        <w:r w:rsidRPr="00FD3518">
                          <w:rPr>
                            <w:rFonts w:ascii="Arial Unicode" w:eastAsia="Times New Roman" w:hAnsi="Arial Unicode" w:cs="Times New Roman"/>
                            <w:strike/>
                            <w:sz w:val="20"/>
                            <w:szCs w:val="20"/>
                          </w:rPr>
                          <w:t>4) այն կրեդիտավորման պայմանագրերի վրա, որոնք նախատեսում են կրեդիտի տրամադրում շենքի (շինության) կամ բնակարանի վերանորոգման, վերակառուցման կամ բարելավման նպատակով.</w:t>
                        </w:r>
                      </w:p>
                      <w:p w:rsidR="00FD3518" w:rsidRPr="00E93344" w:rsidRDefault="00FD3518" w:rsidP="00FD3518">
                        <w:pPr>
                          <w:autoSpaceDE w:val="0"/>
                          <w:autoSpaceDN w:val="0"/>
                          <w:adjustRightInd w:val="0"/>
                          <w:jc w:val="both"/>
                          <w:rPr>
                            <w:rFonts w:cs="Sylfaen"/>
                            <w:i/>
                            <w:szCs w:val="24"/>
                          </w:rPr>
                        </w:pPr>
                        <w:r w:rsidRPr="00E93344">
                          <w:rPr>
                            <w:rFonts w:cs="Sylfaen"/>
                            <w:i/>
                            <w:szCs w:val="24"/>
                          </w:rPr>
                          <w:t>4)</w:t>
                        </w:r>
                        <w:r w:rsidRPr="00E93344">
                          <w:rPr>
                            <w:rFonts w:ascii="IRTEK Courier" w:hAnsi="IRTEK Courier" w:cs="IRTEK Courier"/>
                            <w:i/>
                            <w:szCs w:val="24"/>
                          </w:rPr>
                          <w:t xml:space="preserve"> </w:t>
                        </w:r>
                        <w:r w:rsidRPr="00E93344">
                          <w:rPr>
                            <w:rFonts w:cs="Sylfaen"/>
                            <w:i/>
                            <w:szCs w:val="24"/>
                          </w:rPr>
                          <w:t>վարձակալության</w:t>
                        </w:r>
                        <w:r w:rsidRPr="00E93344">
                          <w:rPr>
                            <w:rFonts w:cs="IRTEK Courier"/>
                            <w:i/>
                            <w:szCs w:val="24"/>
                          </w:rPr>
                          <w:t xml:space="preserve"> </w:t>
                        </w:r>
                        <w:r w:rsidRPr="00E93344">
                          <w:rPr>
                            <w:rFonts w:cs="Sylfaen"/>
                            <w:i/>
                            <w:szCs w:val="24"/>
                          </w:rPr>
                          <w:t>պայմանագրերի</w:t>
                        </w:r>
                        <w:r w:rsidRPr="00E93344">
                          <w:rPr>
                            <w:rFonts w:cs="IRTEK Courier"/>
                            <w:i/>
                            <w:szCs w:val="24"/>
                          </w:rPr>
                          <w:t xml:space="preserve"> </w:t>
                        </w:r>
                        <w:r w:rsidRPr="00E93344">
                          <w:rPr>
                            <w:rFonts w:cs="Sylfaen"/>
                            <w:i/>
                            <w:szCs w:val="24"/>
                          </w:rPr>
                          <w:t>վրա</w:t>
                        </w:r>
                        <w:r w:rsidRPr="00E93344">
                          <w:rPr>
                            <w:rFonts w:cs="IRTEK Courier"/>
                            <w:i/>
                            <w:szCs w:val="24"/>
                          </w:rPr>
                          <w:t xml:space="preserve">, </w:t>
                        </w:r>
                        <w:r w:rsidRPr="00E93344">
                          <w:rPr>
                            <w:rFonts w:cs="Sylfaen"/>
                            <w:i/>
                            <w:szCs w:val="24"/>
                          </w:rPr>
                          <w:t>բացառությամբ</w:t>
                        </w:r>
                        <w:r w:rsidRPr="00E93344">
                          <w:rPr>
                            <w:rFonts w:cs="IRTEK Courier"/>
                            <w:i/>
                            <w:szCs w:val="24"/>
                          </w:rPr>
                          <w:t xml:space="preserve"> </w:t>
                        </w:r>
                        <w:r w:rsidRPr="00E93344">
                          <w:rPr>
                            <w:rFonts w:cs="Sylfaen"/>
                            <w:i/>
                            <w:szCs w:val="24"/>
                          </w:rPr>
                          <w:t>այն</w:t>
                        </w:r>
                        <w:r w:rsidRPr="00E93344">
                          <w:rPr>
                            <w:rFonts w:cs="IRTEK Courier"/>
                            <w:i/>
                            <w:szCs w:val="24"/>
                          </w:rPr>
                          <w:t xml:space="preserve"> </w:t>
                        </w:r>
                        <w:r w:rsidRPr="00E93344">
                          <w:rPr>
                            <w:rFonts w:cs="Sylfaen"/>
                            <w:i/>
                            <w:szCs w:val="24"/>
                          </w:rPr>
                          <w:t>դեպքերի</w:t>
                        </w:r>
                        <w:r w:rsidRPr="00E93344">
                          <w:rPr>
                            <w:rFonts w:cs="IRTEK Courier"/>
                            <w:i/>
                            <w:szCs w:val="24"/>
                          </w:rPr>
                          <w:t xml:space="preserve">, </w:t>
                        </w:r>
                        <w:r w:rsidRPr="00E93344">
                          <w:rPr>
                            <w:rFonts w:cs="Sylfaen"/>
                            <w:i/>
                            <w:szCs w:val="24"/>
                          </w:rPr>
                          <w:t>երբ</w:t>
                        </w:r>
                        <w:r w:rsidRPr="00E93344">
                          <w:rPr>
                            <w:rFonts w:cs="IRTEK Courier"/>
                            <w:i/>
                            <w:szCs w:val="24"/>
                          </w:rPr>
                          <w:t xml:space="preserve"> </w:t>
                        </w:r>
                        <w:r w:rsidRPr="00E93344">
                          <w:rPr>
                            <w:rFonts w:cs="Sylfaen"/>
                            <w:i/>
                            <w:szCs w:val="24"/>
                          </w:rPr>
                          <w:t>այդ</w:t>
                        </w:r>
                        <w:r w:rsidRPr="00E93344">
                          <w:rPr>
                            <w:rFonts w:cs="IRTEK Courier"/>
                            <w:i/>
                            <w:szCs w:val="24"/>
                          </w:rPr>
                          <w:t xml:space="preserve"> </w:t>
                        </w:r>
                        <w:r w:rsidRPr="00E93344">
                          <w:rPr>
                            <w:rFonts w:cs="Sylfaen"/>
                            <w:i/>
                            <w:szCs w:val="24"/>
                          </w:rPr>
                          <w:t>պայմանագրերով</w:t>
                        </w:r>
                        <w:r w:rsidRPr="00E93344">
                          <w:rPr>
                            <w:rFonts w:cs="IRTEK Courier"/>
                            <w:i/>
                            <w:szCs w:val="24"/>
                          </w:rPr>
                          <w:t xml:space="preserve"> </w:t>
                        </w:r>
                        <w:r w:rsidRPr="00E93344">
                          <w:rPr>
                            <w:rFonts w:cs="Sylfaen"/>
                            <w:i/>
                            <w:szCs w:val="24"/>
                          </w:rPr>
                          <w:t>նախատե</w:t>
                        </w:r>
                        <w:r w:rsidRPr="00E93344">
                          <w:rPr>
                            <w:rFonts w:cs="IRTEK Courier"/>
                            <w:i/>
                            <w:szCs w:val="24"/>
                          </w:rPr>
                          <w:t>u</w:t>
                        </w:r>
                        <w:r w:rsidRPr="00E93344">
                          <w:rPr>
                            <w:rFonts w:cs="Sylfaen"/>
                            <w:i/>
                            <w:szCs w:val="24"/>
                          </w:rPr>
                          <w:t>ված</w:t>
                        </w:r>
                        <w:r w:rsidRPr="00E93344">
                          <w:rPr>
                            <w:rFonts w:cs="IRTEK Courier"/>
                            <w:i/>
                            <w:szCs w:val="24"/>
                          </w:rPr>
                          <w:t xml:space="preserve"> </w:t>
                        </w:r>
                        <w:r w:rsidRPr="00E93344">
                          <w:rPr>
                            <w:rFonts w:cs="Sylfaen"/>
                            <w:i/>
                            <w:szCs w:val="24"/>
                          </w:rPr>
                          <w:t>է</w:t>
                        </w:r>
                        <w:r w:rsidRPr="00E93344">
                          <w:rPr>
                            <w:rFonts w:cs="IRTEK Courier"/>
                            <w:i/>
                            <w:szCs w:val="24"/>
                          </w:rPr>
                          <w:t xml:space="preserve">, </w:t>
                        </w:r>
                        <w:r w:rsidRPr="00E93344">
                          <w:rPr>
                            <w:rFonts w:cs="Sylfaen"/>
                            <w:i/>
                            <w:szCs w:val="24"/>
                          </w:rPr>
                          <w:t>որ</w:t>
                        </w:r>
                        <w:r w:rsidRPr="00E93344">
                          <w:rPr>
                            <w:rFonts w:cs="IRTEK Courier"/>
                            <w:i/>
                            <w:szCs w:val="24"/>
                          </w:rPr>
                          <w:t xml:space="preserve"> </w:t>
                        </w:r>
                        <w:r w:rsidRPr="00E93344">
                          <w:rPr>
                            <w:rFonts w:cs="Sylfaen"/>
                            <w:i/>
                            <w:szCs w:val="24"/>
                          </w:rPr>
                          <w:t>վարձակալության</w:t>
                        </w:r>
                        <w:r w:rsidRPr="00E93344">
                          <w:rPr>
                            <w:rFonts w:cs="IRTEK Courier"/>
                            <w:i/>
                            <w:szCs w:val="24"/>
                          </w:rPr>
                          <w:t xml:space="preserve"> o</w:t>
                        </w:r>
                        <w:r w:rsidRPr="00E93344">
                          <w:rPr>
                            <w:rFonts w:cs="Sylfaen"/>
                            <w:i/>
                            <w:szCs w:val="24"/>
                          </w:rPr>
                          <w:t>բյեկտի</w:t>
                        </w:r>
                        <w:r w:rsidRPr="00E93344">
                          <w:rPr>
                            <w:rFonts w:cs="IRTEK Courier"/>
                            <w:i/>
                            <w:szCs w:val="24"/>
                          </w:rPr>
                          <w:t xml:space="preserve"> </w:t>
                        </w:r>
                        <w:r w:rsidRPr="00E93344">
                          <w:rPr>
                            <w:rFonts w:cs="Sylfaen"/>
                            <w:i/>
                            <w:szCs w:val="24"/>
                          </w:rPr>
                          <w:t>նկատմամբ</w:t>
                        </w:r>
                        <w:r w:rsidRPr="00E93344">
                          <w:rPr>
                            <w:rFonts w:cs="IRTEK Courier"/>
                            <w:i/>
                            <w:szCs w:val="24"/>
                          </w:rPr>
                          <w:t xml:space="preserve"> u</w:t>
                        </w:r>
                        <w:r w:rsidRPr="00E93344">
                          <w:rPr>
                            <w:rFonts w:cs="Sylfaen"/>
                            <w:i/>
                            <w:szCs w:val="24"/>
                          </w:rPr>
                          <w:t>եփականության</w:t>
                        </w:r>
                        <w:r w:rsidRPr="00E93344">
                          <w:rPr>
                            <w:rFonts w:cs="IRTEK Courier"/>
                            <w:i/>
                            <w:szCs w:val="24"/>
                          </w:rPr>
                          <w:t xml:space="preserve"> </w:t>
                        </w:r>
                        <w:r w:rsidRPr="00E93344">
                          <w:rPr>
                            <w:rFonts w:cs="Sylfaen"/>
                            <w:i/>
                            <w:szCs w:val="24"/>
                          </w:rPr>
                          <w:t>իրավունքն</w:t>
                        </w:r>
                        <w:r w:rsidRPr="00E93344">
                          <w:rPr>
                            <w:rFonts w:cs="IRTEK Courier"/>
                            <w:i/>
                            <w:szCs w:val="24"/>
                          </w:rPr>
                          <w:t xml:space="preserve"> </w:t>
                        </w:r>
                        <w:r w:rsidRPr="00E93344">
                          <w:rPr>
                            <w:rFonts w:cs="Sylfaen"/>
                            <w:i/>
                            <w:szCs w:val="24"/>
                          </w:rPr>
                          <w:t>անցնելու</w:t>
                        </w:r>
                        <w:r w:rsidRPr="00E93344">
                          <w:rPr>
                            <w:rFonts w:cs="IRTEK Courier"/>
                            <w:i/>
                            <w:szCs w:val="24"/>
                          </w:rPr>
                          <w:t xml:space="preserve"> </w:t>
                        </w:r>
                        <w:r w:rsidRPr="00E93344">
                          <w:rPr>
                            <w:rFonts w:cs="Sylfaen"/>
                            <w:i/>
                            <w:szCs w:val="24"/>
                          </w:rPr>
                          <w:t>է</w:t>
                        </w:r>
                        <w:r w:rsidRPr="00E93344">
                          <w:rPr>
                            <w:rFonts w:cs="IRTEK Courier"/>
                            <w:i/>
                            <w:szCs w:val="24"/>
                          </w:rPr>
                          <w:t xml:space="preserve"> </w:t>
                        </w:r>
                        <w:r w:rsidRPr="00E93344">
                          <w:rPr>
                            <w:rFonts w:cs="Sylfaen"/>
                            <w:i/>
                            <w:szCs w:val="24"/>
                          </w:rPr>
                          <w:t>վարձակալին</w:t>
                        </w:r>
                        <w:r w:rsidRPr="00E93344">
                          <w:rPr>
                            <w:rFonts w:cs="IRTEK Courier"/>
                            <w:i/>
                            <w:szCs w:val="24"/>
                          </w:rPr>
                          <w:t>:</w:t>
                        </w:r>
                        <w:r w:rsidRPr="00E93344">
                          <w:rPr>
                            <w:rFonts w:cs="Sylfaen"/>
                            <w:i/>
                            <w:szCs w:val="24"/>
                          </w:rPr>
                          <w:t>»:</w:t>
                        </w:r>
                      </w:p>
                      <w:p w:rsidR="001A58FB" w:rsidRPr="00FD3518" w:rsidRDefault="001A58FB" w:rsidP="00AE3AC6">
                        <w:pPr>
                          <w:spacing w:after="0" w:line="240" w:lineRule="auto"/>
                          <w:ind w:firstLine="375"/>
                          <w:rPr>
                            <w:rFonts w:ascii="Arial Unicode" w:eastAsia="Times New Roman" w:hAnsi="Arial Unicode" w:cs="Times New Roman"/>
                            <w:strike/>
                            <w:sz w:val="20"/>
                            <w:szCs w:val="20"/>
                          </w:rPr>
                        </w:pPr>
                        <w:r w:rsidRPr="00FD3518">
                          <w:rPr>
                            <w:rFonts w:ascii="Arial Unicode" w:eastAsia="Times New Roman" w:hAnsi="Arial Unicode" w:cs="Times New Roman"/>
                            <w:strike/>
                            <w:sz w:val="20"/>
                            <w:szCs w:val="20"/>
                          </w:rPr>
                          <w:t>5) վարձակալության պայմանագրերի վրա, բացառությամբ այն դեպքերի, երբ այդ պայմանագրերով նախատեսված է, որ վարձակալության օբյեկտի նկատմամբ սեփականության իրավունքն անցնելու է վարձակալին: Սույն օրենքի գործողությունը չի տարածվում սույն հոդվածի 3-րդ կետում նշված գույքի վարձակալության պայմանագրերի վրա:</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w:eastAsia="Times New Roman" w:hAnsi="Arial" w:cs="Arial"/>
                            <w:sz w:val="20"/>
                            <w:szCs w:val="20"/>
                          </w:rPr>
                          <w:t> </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w:eastAsia="Times New Roman" w:hAnsi="Arial" w:cs="Arial"/>
                            <w:sz w:val="20"/>
                            <w:szCs w:val="20"/>
                          </w:rPr>
                          <w:t> </w:t>
                        </w:r>
                      </w:p>
                      <w:tbl>
                        <w:tblPr>
                          <w:tblW w:w="5000" w:type="pct"/>
                          <w:tblCellSpacing w:w="0" w:type="dxa"/>
                          <w:tblCellMar>
                            <w:left w:w="0" w:type="dxa"/>
                            <w:right w:w="0" w:type="dxa"/>
                          </w:tblCellMar>
                          <w:tblLook w:val="04A0"/>
                        </w:tblPr>
                        <w:tblGrid>
                          <w:gridCol w:w="2025"/>
                          <w:gridCol w:w="9015"/>
                        </w:tblGrid>
                        <w:tr w:rsidR="001A58FB" w:rsidRPr="00844FF0" w:rsidTr="00AE3AC6">
                          <w:trPr>
                            <w:tblCellSpacing w:w="0" w:type="dxa"/>
                          </w:trPr>
                          <w:tc>
                            <w:tcPr>
                              <w:tcW w:w="2025" w:type="dxa"/>
                              <w:hideMark/>
                            </w:tcPr>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Հոդված 20.</w:t>
                              </w:r>
                            </w:p>
                          </w:tc>
                          <w:tc>
                            <w:tcPr>
                              <w:tcW w:w="0" w:type="auto"/>
                              <w:vAlign w:val="center"/>
                              <w:hideMark/>
                            </w:tcPr>
                            <w:p w:rsidR="001A58FB" w:rsidRPr="00844FF0" w:rsidRDefault="001A58FB" w:rsidP="00AE3AC6">
                              <w:pPr>
                                <w:spacing w:after="0" w:line="240" w:lineRule="auto"/>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Կրեդիտավորողի պատասխանատվությունն սպառողի առջև</w:t>
                              </w:r>
                            </w:p>
                          </w:tc>
                        </w:tr>
                      </w:tbl>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w:eastAsia="Times New Roman" w:hAnsi="Arial" w:cs="Arial"/>
                            <w:sz w:val="20"/>
                            <w:szCs w:val="20"/>
                          </w:rPr>
                          <w:t> </w:t>
                        </w:r>
                      </w:p>
                      <w:p w:rsidR="001A58FB" w:rsidRPr="00844FF0" w:rsidRDefault="001A58FB" w:rsidP="00AE3AC6">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1. Այն դեպքում, երբ կրեդիտավորողի կողմից խախտվել է սպառողի՝ սույն օրենքով </w:t>
                        </w:r>
                        <w:r w:rsidR="00FD3518" w:rsidRPr="00F27EC0">
                          <w:rPr>
                            <w:i/>
                          </w:rPr>
                          <w:t>«կամ դրա հիման վրա ընդունված իրավական այլ ակտերով»</w:t>
                        </w:r>
                        <w:r w:rsidR="00FD3518" w:rsidRPr="00F27EC0">
                          <w:rPr>
                            <w:rFonts w:ascii="Arial Unicode" w:eastAsia="Times New Roman" w:hAnsi="Arial Unicode" w:cs="Times New Roman"/>
                            <w:i/>
                            <w:sz w:val="20"/>
                            <w:szCs w:val="20"/>
                          </w:rPr>
                          <w:t xml:space="preserve"> </w:t>
                        </w:r>
                        <w:r w:rsidRPr="00844FF0">
                          <w:rPr>
                            <w:rFonts w:ascii="Arial Unicode" w:eastAsia="Times New Roman" w:hAnsi="Arial Unicode" w:cs="Times New Roman"/>
                            <w:sz w:val="20"/>
                            <w:szCs w:val="20"/>
                          </w:rPr>
                          <w:t xml:space="preserve">սահմանված որևէ իրավունք, ապա սպառողն իրավունք ունի անմիջապես դիմելու դատարան կամ Ֆինանսական համակարգի հաշտարարին, իսկ օրենքով նախատեսված դեպքում՝ առևտրային արբիտրաժ: Կրեդիտավորողի ծառայություններից օգտվող սպառողի իրավունքների խախտման փաստը հաստատվելու դեպքում դատարանի վճռով կամ Ֆինանսական համակարգի հաշտարարի որոշմամբ հօգուտ սպառողի բռնագանձվում է երեք հարյուր հազար դրամ: Ընդ որում, սույն հոդվածով նախատեսված սպառողի իրավունքը չի կարող մեկնաբանվել որպես վնասների հատուցում պահանջելու` սպառողի իրավունքը սահմանափակող կամ բացառող դրույթ: </w:t>
                        </w:r>
                      </w:p>
                      <w:p w:rsidR="001A58FB" w:rsidRDefault="001A58FB" w:rsidP="00AE3AC6">
                        <w:pPr>
                          <w:spacing w:after="0" w:line="240" w:lineRule="auto"/>
                          <w:ind w:firstLine="375"/>
                          <w:rPr>
                            <w:rFonts w:ascii="Arial" w:eastAsia="Times New Roman" w:hAnsi="Arial" w:cs="Arial"/>
                            <w:sz w:val="20"/>
                            <w:szCs w:val="20"/>
                          </w:rPr>
                        </w:pPr>
                        <w:r w:rsidRPr="00844FF0">
                          <w:rPr>
                            <w:rFonts w:ascii="Arial" w:eastAsia="Times New Roman" w:hAnsi="Arial" w:cs="Arial"/>
                            <w:sz w:val="20"/>
                            <w:szCs w:val="20"/>
                          </w:rPr>
                          <w:t> </w:t>
                        </w: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Default="0080173E" w:rsidP="00AE3AC6">
                        <w:pPr>
                          <w:spacing w:after="0" w:line="240" w:lineRule="auto"/>
                          <w:ind w:firstLine="375"/>
                          <w:rPr>
                            <w:rFonts w:ascii="Arial" w:eastAsia="Times New Roman" w:hAnsi="Arial" w:cs="Arial"/>
                            <w:sz w:val="20"/>
                            <w:szCs w:val="20"/>
                          </w:rPr>
                        </w:pPr>
                      </w:p>
                      <w:p w:rsidR="0080173E" w:rsidRPr="00844FF0" w:rsidRDefault="0080173E" w:rsidP="00AE3AC6">
                        <w:pPr>
                          <w:spacing w:after="0" w:line="240" w:lineRule="auto"/>
                          <w:ind w:firstLine="375"/>
                          <w:rPr>
                            <w:rFonts w:ascii="Arial Unicode" w:eastAsia="Times New Roman" w:hAnsi="Arial Unicode" w:cs="Times New Roman"/>
                            <w:sz w:val="20"/>
                            <w:szCs w:val="20"/>
                          </w:rPr>
                        </w:pPr>
                      </w:p>
                      <w:p w:rsidR="001A58FB" w:rsidRPr="00844FF0" w:rsidRDefault="001A58FB" w:rsidP="00AE3AC6">
                        <w:pPr>
                          <w:spacing w:after="0" w:line="240" w:lineRule="auto"/>
                          <w:ind w:firstLine="375"/>
                          <w:rPr>
                            <w:rFonts w:ascii="Arial Unicode" w:eastAsia="Times New Roman" w:hAnsi="Arial Unicode" w:cs="Times New Roman"/>
                            <w:sz w:val="21"/>
                            <w:szCs w:val="21"/>
                          </w:rPr>
                        </w:pPr>
                      </w:p>
                    </w:tc>
                  </w:tr>
                </w:tbl>
                <w:p w:rsidR="001A58FB" w:rsidRPr="00844FF0" w:rsidRDefault="001A58FB" w:rsidP="00AE3AC6">
                  <w:pPr>
                    <w:spacing w:after="0" w:line="240" w:lineRule="auto"/>
                    <w:rPr>
                      <w:rFonts w:ascii="Arial Unicode" w:eastAsia="Times New Roman" w:hAnsi="Arial Unicode" w:cs="Times New Roman"/>
                      <w:sz w:val="21"/>
                      <w:szCs w:val="21"/>
                    </w:rPr>
                  </w:pPr>
                </w:p>
              </w:tc>
            </w:tr>
          </w:tbl>
          <w:p w:rsidR="001A58FB" w:rsidRPr="00844FF0" w:rsidRDefault="001A58FB" w:rsidP="00AE3AC6">
            <w:pPr>
              <w:spacing w:after="0" w:line="240" w:lineRule="auto"/>
              <w:rPr>
                <w:rFonts w:ascii="Arial Unicode" w:eastAsia="Times New Roman" w:hAnsi="Arial Unicode" w:cs="Times New Roman"/>
                <w:sz w:val="21"/>
                <w:szCs w:val="21"/>
              </w:rPr>
            </w:pPr>
          </w:p>
        </w:tc>
      </w:tr>
    </w:tbl>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Style w:val="Strong"/>
          <w:rFonts w:ascii="Arial Unicode" w:hAnsi="Arial Unicode"/>
          <w:sz w:val="22"/>
          <w:szCs w:val="22"/>
        </w:rPr>
        <w:lastRenderedPageBreak/>
        <w:t xml:space="preserve">ՀԱՅԱՍՏԱՆԻ ՀԱՆՐԱՊԵՏՈՒԹՅԱՆ </w:t>
      </w:r>
      <w:r w:rsidRPr="00844FF0">
        <w:rPr>
          <w:rFonts w:ascii="Arial" w:hAnsi="Arial" w:cs="Arial"/>
          <w:sz w:val="22"/>
          <w:szCs w:val="22"/>
        </w:rPr>
        <w:t> </w:t>
      </w:r>
    </w:p>
    <w:p w:rsidR="001A58FB" w:rsidRPr="00844FF0" w:rsidRDefault="001A58FB" w:rsidP="001A58FB">
      <w:pPr>
        <w:pStyle w:val="NormalWeb"/>
        <w:spacing w:before="0" w:beforeAutospacing="0" w:after="0" w:afterAutospacing="0"/>
        <w:jc w:val="center"/>
        <w:rPr>
          <w:rFonts w:ascii="Arial Unicode" w:hAnsi="Arial Unicode"/>
          <w:sz w:val="21"/>
          <w:szCs w:val="21"/>
        </w:rPr>
      </w:pPr>
      <w:r w:rsidRPr="00844FF0">
        <w:rPr>
          <w:rStyle w:val="Strong"/>
          <w:rFonts w:ascii="Arial Unicode" w:hAnsi="Arial Unicode"/>
          <w:sz w:val="22"/>
          <w:szCs w:val="22"/>
        </w:rPr>
        <w:t xml:space="preserve">Օ Ր Ե Ն Ք Ը </w:t>
      </w:r>
      <w:r w:rsidRPr="00844FF0">
        <w:rPr>
          <w:rFonts w:ascii="Arial" w:hAnsi="Arial" w:cs="Arial"/>
          <w:sz w:val="21"/>
          <w:szCs w:val="21"/>
        </w:rPr>
        <w:t> </w:t>
      </w:r>
    </w:p>
    <w:p w:rsidR="001A58FB" w:rsidRPr="00844FF0" w:rsidRDefault="001A58FB" w:rsidP="001A58FB">
      <w:pPr>
        <w:pStyle w:val="NormalWeb"/>
        <w:spacing w:before="0" w:beforeAutospacing="0" w:after="0" w:afterAutospacing="0"/>
        <w:jc w:val="center"/>
        <w:rPr>
          <w:rStyle w:val="Strong"/>
          <w:rFonts w:ascii="Arial Unicode" w:hAnsi="Arial Unicode"/>
          <w:sz w:val="21"/>
          <w:szCs w:val="21"/>
        </w:rPr>
      </w:pPr>
    </w:p>
    <w:p w:rsidR="001A58FB" w:rsidRPr="00844FF0" w:rsidRDefault="001A58FB" w:rsidP="001A58FB">
      <w:pPr>
        <w:pStyle w:val="NormalWeb"/>
        <w:spacing w:before="0" w:beforeAutospacing="0" w:after="0" w:afterAutospacing="0"/>
        <w:jc w:val="center"/>
        <w:rPr>
          <w:rStyle w:val="Strong"/>
          <w:rFonts w:ascii="Arial Unicode" w:hAnsi="Arial Unicode"/>
          <w:sz w:val="21"/>
          <w:szCs w:val="21"/>
        </w:rPr>
      </w:pPr>
      <w:r w:rsidRPr="00844FF0">
        <w:rPr>
          <w:rStyle w:val="Strong"/>
          <w:rFonts w:ascii="Arial Unicode" w:hAnsi="Arial Unicode"/>
          <w:sz w:val="21"/>
          <w:szCs w:val="21"/>
        </w:rPr>
        <w:t>ԲԱՆԿԵՐԻ</w:t>
      </w:r>
      <w:r w:rsidRPr="00844FF0">
        <w:rPr>
          <w:rStyle w:val="Strong"/>
          <w:rFonts w:ascii="Arial Unicode" w:hAnsi="Arial Unicode"/>
          <w:caps/>
          <w:sz w:val="21"/>
          <w:szCs w:val="21"/>
        </w:rPr>
        <w:t>, վարկային կազմակերպությունների, ներդրումային ընկերությունների, ՆԵՐԴՐՈՒՄԱՅԻՆ ՖՈՆԴԻ ԿԱՌԱՎԱՐԻՉՆԵՐԻ</w:t>
      </w:r>
      <w:r w:rsidRPr="00844FF0">
        <w:rPr>
          <w:rStyle w:val="Strong"/>
          <w:rFonts w:ascii="Arial" w:hAnsi="Arial" w:cs="Arial"/>
          <w:caps/>
          <w:sz w:val="21"/>
          <w:szCs w:val="21"/>
        </w:rPr>
        <w:t> </w:t>
      </w:r>
      <w:r w:rsidRPr="00844FF0">
        <w:rPr>
          <w:rStyle w:val="Strong"/>
          <w:rFonts w:ascii="Arial Unicode" w:hAnsi="Arial Unicode" w:cs="Arial Unicode"/>
          <w:caps/>
          <w:sz w:val="21"/>
          <w:szCs w:val="21"/>
        </w:rPr>
        <w:t>ԵՎ ապահով</w:t>
      </w:r>
      <w:r w:rsidRPr="00844FF0">
        <w:rPr>
          <w:rStyle w:val="Strong"/>
          <w:rFonts w:ascii="Arial Unicode" w:hAnsi="Arial Unicode"/>
          <w:caps/>
          <w:sz w:val="21"/>
          <w:szCs w:val="21"/>
        </w:rPr>
        <w:t>ագրական ընկերությունների</w:t>
      </w:r>
      <w:r w:rsidRPr="00844FF0">
        <w:rPr>
          <w:rStyle w:val="Strong"/>
          <w:rFonts w:ascii="Arial" w:hAnsi="Arial" w:cs="Arial"/>
          <w:sz w:val="21"/>
          <w:szCs w:val="21"/>
        </w:rPr>
        <w:t> </w:t>
      </w:r>
      <w:r w:rsidRPr="00844FF0">
        <w:rPr>
          <w:rStyle w:val="Strong"/>
          <w:rFonts w:ascii="Arial Unicode" w:hAnsi="Arial Unicode" w:cs="Arial Unicode"/>
          <w:sz w:val="21"/>
          <w:szCs w:val="21"/>
        </w:rPr>
        <w:t>ՍՆԱՆԿՈՒԹՅԱՆ</w:t>
      </w:r>
      <w:r w:rsidRPr="00844FF0">
        <w:rPr>
          <w:rFonts w:ascii="Arial Unicode" w:hAnsi="Arial Unicode"/>
          <w:sz w:val="21"/>
          <w:szCs w:val="21"/>
        </w:rPr>
        <w:t xml:space="preserve"> </w:t>
      </w:r>
      <w:r w:rsidRPr="00844FF0">
        <w:rPr>
          <w:rStyle w:val="Strong"/>
          <w:rFonts w:ascii="Arial Unicode" w:hAnsi="Arial Unicode"/>
          <w:sz w:val="21"/>
          <w:szCs w:val="21"/>
        </w:rPr>
        <w:t>ՄԱՍԻՆ</w:t>
      </w:r>
    </w:p>
    <w:p w:rsidR="001A58FB" w:rsidRPr="00844FF0" w:rsidRDefault="001A58FB" w:rsidP="001A58FB">
      <w:pPr>
        <w:pStyle w:val="NormalWeb"/>
        <w:spacing w:before="0" w:beforeAutospacing="0" w:after="0" w:afterAutospacing="0"/>
        <w:jc w:val="center"/>
        <w:rPr>
          <w:rStyle w:val="Strong"/>
          <w:rFonts w:ascii="Arial Unicode" w:hAnsi="Arial Unicode"/>
          <w:sz w:val="21"/>
          <w:szCs w:val="21"/>
        </w:rPr>
      </w:pPr>
    </w:p>
    <w:p w:rsidR="001A58FB" w:rsidRPr="00844FF0" w:rsidRDefault="001A58FB" w:rsidP="001A58FB">
      <w:pPr>
        <w:pStyle w:val="NormalWeb"/>
        <w:spacing w:before="0" w:beforeAutospacing="0" w:after="0" w:afterAutospacing="0"/>
        <w:jc w:val="center"/>
        <w:rPr>
          <w:rStyle w:val="Strong"/>
          <w:rFonts w:ascii="Arial Unicode" w:hAnsi="Arial Unicode"/>
          <w:sz w:val="21"/>
          <w:szCs w:val="21"/>
        </w:rPr>
      </w:pPr>
    </w:p>
    <w:tbl>
      <w:tblPr>
        <w:tblW w:w="5000" w:type="pct"/>
        <w:tblCellSpacing w:w="0" w:type="dxa"/>
        <w:tblCellMar>
          <w:left w:w="0" w:type="dxa"/>
          <w:right w:w="0" w:type="dxa"/>
        </w:tblCellMar>
        <w:tblLook w:val="04A0"/>
      </w:tblPr>
      <w:tblGrid>
        <w:gridCol w:w="2025"/>
        <w:gridCol w:w="8233"/>
      </w:tblGrid>
      <w:tr w:rsidR="001A58FB" w:rsidRPr="00844FF0" w:rsidTr="00AE3AC6">
        <w:trPr>
          <w:tblCellSpacing w:w="0" w:type="dxa"/>
        </w:trPr>
        <w:tc>
          <w:tcPr>
            <w:tcW w:w="2025" w:type="dxa"/>
            <w:hideMark/>
          </w:tcPr>
          <w:p w:rsidR="001A58FB" w:rsidRPr="00844FF0" w:rsidRDefault="001A58FB" w:rsidP="00AE3AC6">
            <w:pPr>
              <w:spacing w:after="0" w:line="240" w:lineRule="auto"/>
              <w:jc w:val="center"/>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Հոդված 33.</w:t>
            </w:r>
          </w:p>
        </w:tc>
        <w:tc>
          <w:tcPr>
            <w:tcW w:w="0" w:type="auto"/>
            <w:vAlign w:val="center"/>
            <w:hideMark/>
          </w:tcPr>
          <w:p w:rsidR="001A58FB" w:rsidRPr="00844FF0" w:rsidRDefault="001A58FB" w:rsidP="00AE3AC6">
            <w:pPr>
              <w:spacing w:after="0" w:line="240" w:lineRule="auto"/>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ԼՈՒԾԱՐԱՅԻՆ ԿԱՌԱՎԱՐՉԻ ԼԻԱԶՈՐՈՒԹՅՈՒՆՆԵՐԸ</w:t>
            </w:r>
          </w:p>
        </w:tc>
      </w:tr>
    </w:tbl>
    <w:p w:rsidR="001A58FB" w:rsidRPr="00844FF0" w:rsidRDefault="001A58FB" w:rsidP="001A58FB">
      <w:pPr>
        <w:spacing w:after="0" w:line="240" w:lineRule="auto"/>
        <w:rPr>
          <w:rFonts w:ascii="Arial Unicode" w:eastAsia="Times New Roman" w:hAnsi="Arial Unicode" w:cs="Times New Roman"/>
          <w:sz w:val="20"/>
          <w:szCs w:val="20"/>
        </w:rPr>
      </w:pPr>
      <w:r w:rsidRPr="00844FF0">
        <w:rPr>
          <w:rFonts w:ascii="Arial" w:eastAsia="Times New Roman" w:hAnsi="Arial" w:cs="Arial"/>
          <w:sz w:val="20"/>
          <w:szCs w:val="20"/>
        </w:rPr>
        <w:t> </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1. Բանկի լուծարային կառավարիչը բանկի պարտատերերի պահանջներն առավելագույն չափով բավարարելու նպատակով իրականացնում է սույն օրենքով իրեն վերապահված լիազորությունները, այդ թվում`</w:t>
      </w:r>
    </w:p>
    <w:p w:rsidR="001A58FB" w:rsidRDefault="001A58FB" w:rsidP="001A58FB">
      <w:pPr>
        <w:spacing w:after="0" w:line="240" w:lineRule="auto"/>
        <w:ind w:firstLine="313"/>
        <w:rPr>
          <w:rFonts w:ascii="Arial Unicode" w:eastAsia="Times New Roman" w:hAnsi="Arial Unicode" w:cs="Times New Roman"/>
          <w:strike/>
          <w:sz w:val="20"/>
          <w:szCs w:val="20"/>
        </w:rPr>
      </w:pPr>
      <w:r w:rsidRPr="00D1744A">
        <w:rPr>
          <w:rFonts w:ascii="Arial Unicode" w:eastAsia="Times New Roman" w:hAnsi="Arial Unicode" w:cs="Times New Roman"/>
          <w:strike/>
          <w:sz w:val="20"/>
          <w:szCs w:val="20"/>
        </w:rPr>
        <w:t>ա) իրավունք ունի միակողմանիորեն լուծել ցանկացած անձի հետ կնքված աշխատանքային, ծառայությունների մատուցման, գույքի վարձակալության և այլ պայմանագրերը.</w:t>
      </w:r>
    </w:p>
    <w:p w:rsidR="00D1744A" w:rsidRPr="00F27EC0" w:rsidRDefault="00D1744A" w:rsidP="00D1744A">
      <w:pPr>
        <w:autoSpaceDE w:val="0"/>
        <w:autoSpaceDN w:val="0"/>
        <w:adjustRightInd w:val="0"/>
        <w:ind w:firstLine="400"/>
        <w:jc w:val="both"/>
        <w:rPr>
          <w:rFonts w:eastAsia="Arial Unicode MS" w:cs="Arial Unicode MS"/>
          <w:i/>
          <w:szCs w:val="24"/>
        </w:rPr>
      </w:pPr>
      <w:r w:rsidRPr="00F27EC0">
        <w:rPr>
          <w:i/>
          <w:szCs w:val="24"/>
        </w:rPr>
        <w:t xml:space="preserve">«ա) </w:t>
      </w:r>
      <w:r w:rsidRPr="00F27EC0">
        <w:rPr>
          <w:rFonts w:eastAsia="Arial Unicode MS" w:cs="Sylfaen"/>
          <w:i/>
          <w:szCs w:val="24"/>
        </w:rPr>
        <w:t>իրավունք</w:t>
      </w:r>
      <w:r w:rsidRPr="00F27EC0">
        <w:rPr>
          <w:rFonts w:eastAsia="Arial Unicode MS" w:cs="Arial Unicode MS"/>
          <w:i/>
          <w:szCs w:val="24"/>
        </w:rPr>
        <w:t xml:space="preserve"> </w:t>
      </w:r>
      <w:r w:rsidRPr="00F27EC0">
        <w:rPr>
          <w:rFonts w:eastAsia="Arial Unicode MS" w:cs="Sylfaen"/>
          <w:i/>
          <w:szCs w:val="24"/>
        </w:rPr>
        <w:t>ունի</w:t>
      </w:r>
      <w:r w:rsidRPr="00F27EC0">
        <w:rPr>
          <w:rFonts w:eastAsia="Arial Unicode MS" w:cs="Arial Unicode MS"/>
          <w:i/>
          <w:szCs w:val="24"/>
        </w:rPr>
        <w:t xml:space="preserve"> </w:t>
      </w:r>
      <w:r w:rsidRPr="00F27EC0">
        <w:rPr>
          <w:rFonts w:eastAsia="Arial Unicode MS" w:cs="Sylfaen"/>
          <w:i/>
          <w:szCs w:val="24"/>
        </w:rPr>
        <w:t>միակողմանիորեն</w:t>
      </w:r>
      <w:r w:rsidRPr="00F27EC0">
        <w:rPr>
          <w:rFonts w:eastAsia="Arial Unicode MS" w:cs="Arial Unicode MS"/>
          <w:i/>
          <w:szCs w:val="24"/>
        </w:rPr>
        <w:t xml:space="preserve"> </w:t>
      </w:r>
      <w:r w:rsidRPr="00F27EC0">
        <w:rPr>
          <w:rFonts w:eastAsia="Arial Unicode MS" w:cs="Sylfaen"/>
          <w:i/>
          <w:szCs w:val="24"/>
        </w:rPr>
        <w:t>լուծել</w:t>
      </w:r>
      <w:r w:rsidRPr="00F27EC0">
        <w:rPr>
          <w:rFonts w:eastAsia="Arial Unicode MS" w:cs="Arial Unicode MS"/>
          <w:i/>
          <w:szCs w:val="24"/>
        </w:rPr>
        <w:t xml:space="preserve"> </w:t>
      </w:r>
      <w:r w:rsidRPr="00F27EC0">
        <w:rPr>
          <w:rFonts w:eastAsia="Arial Unicode MS" w:cs="Sylfaen"/>
          <w:i/>
          <w:szCs w:val="24"/>
        </w:rPr>
        <w:t>ցանկացած</w:t>
      </w:r>
      <w:r w:rsidRPr="00F27EC0">
        <w:rPr>
          <w:rFonts w:eastAsia="Arial Unicode MS" w:cs="Arial Unicode MS"/>
          <w:i/>
          <w:szCs w:val="24"/>
        </w:rPr>
        <w:t xml:space="preserve"> </w:t>
      </w:r>
      <w:r w:rsidRPr="00F27EC0">
        <w:rPr>
          <w:rFonts w:eastAsia="Arial Unicode MS" w:cs="Sylfaen"/>
          <w:i/>
          <w:szCs w:val="24"/>
        </w:rPr>
        <w:t>անձի</w:t>
      </w:r>
      <w:r w:rsidRPr="00F27EC0">
        <w:rPr>
          <w:rFonts w:eastAsia="Arial Unicode MS" w:cs="Arial Unicode MS"/>
          <w:i/>
          <w:szCs w:val="24"/>
        </w:rPr>
        <w:t xml:space="preserve"> </w:t>
      </w:r>
      <w:r w:rsidRPr="00F27EC0">
        <w:rPr>
          <w:rFonts w:eastAsia="Arial Unicode MS" w:cs="Sylfaen"/>
          <w:i/>
          <w:szCs w:val="24"/>
        </w:rPr>
        <w:t>հետ</w:t>
      </w:r>
      <w:r w:rsidRPr="00F27EC0">
        <w:rPr>
          <w:rFonts w:eastAsia="Arial Unicode MS" w:cs="Arial Unicode MS"/>
          <w:i/>
          <w:szCs w:val="24"/>
        </w:rPr>
        <w:t xml:space="preserve"> </w:t>
      </w:r>
      <w:r w:rsidRPr="00F27EC0">
        <w:rPr>
          <w:rFonts w:eastAsia="Arial Unicode MS" w:cs="Sylfaen"/>
          <w:i/>
          <w:szCs w:val="24"/>
        </w:rPr>
        <w:t>կնքված</w:t>
      </w:r>
      <w:r w:rsidRPr="00F27EC0">
        <w:rPr>
          <w:rFonts w:eastAsia="Arial Unicode MS" w:cs="Arial Unicode MS"/>
          <w:i/>
          <w:szCs w:val="24"/>
        </w:rPr>
        <w:t xml:space="preserve"> </w:t>
      </w:r>
      <w:r w:rsidRPr="00F27EC0">
        <w:rPr>
          <w:rFonts w:eastAsia="Arial Unicode MS" w:cs="Sylfaen"/>
          <w:i/>
          <w:szCs w:val="24"/>
        </w:rPr>
        <w:t>աշխատանքային</w:t>
      </w:r>
      <w:r w:rsidRPr="00F27EC0">
        <w:rPr>
          <w:rFonts w:eastAsia="Arial Unicode MS" w:cs="Arial Unicode MS"/>
          <w:i/>
          <w:szCs w:val="24"/>
        </w:rPr>
        <w:t xml:space="preserve">, </w:t>
      </w:r>
      <w:r w:rsidRPr="00F27EC0">
        <w:rPr>
          <w:rFonts w:eastAsia="Arial Unicode MS" w:cs="Sylfaen"/>
          <w:i/>
          <w:szCs w:val="24"/>
        </w:rPr>
        <w:t>ծառայությունների</w:t>
      </w:r>
      <w:r w:rsidRPr="00F27EC0">
        <w:rPr>
          <w:rFonts w:eastAsia="Arial Unicode MS" w:cs="Arial Unicode MS"/>
          <w:i/>
          <w:szCs w:val="24"/>
        </w:rPr>
        <w:t xml:space="preserve"> </w:t>
      </w:r>
      <w:r w:rsidRPr="00F27EC0">
        <w:rPr>
          <w:rFonts w:eastAsia="Arial Unicode MS" w:cs="Sylfaen"/>
          <w:i/>
          <w:szCs w:val="24"/>
        </w:rPr>
        <w:t>մատուցման</w:t>
      </w:r>
      <w:r w:rsidRPr="00F27EC0">
        <w:rPr>
          <w:rFonts w:eastAsia="Arial Unicode MS" w:cs="Arial Unicode MS"/>
          <w:i/>
          <w:szCs w:val="24"/>
        </w:rPr>
        <w:t xml:space="preserve">, </w:t>
      </w:r>
      <w:r w:rsidRPr="00F27EC0">
        <w:rPr>
          <w:rFonts w:eastAsia="Arial Unicode MS" w:cs="Sylfaen"/>
          <w:i/>
          <w:szCs w:val="24"/>
        </w:rPr>
        <w:t>գույքի</w:t>
      </w:r>
      <w:r w:rsidRPr="00F27EC0">
        <w:rPr>
          <w:rFonts w:eastAsia="Arial Unicode MS" w:cs="Arial Unicode MS"/>
          <w:i/>
          <w:szCs w:val="24"/>
        </w:rPr>
        <w:t xml:space="preserve"> </w:t>
      </w:r>
      <w:r w:rsidRPr="00F27EC0">
        <w:rPr>
          <w:rFonts w:eastAsia="Arial Unicode MS" w:cs="Sylfaen"/>
          <w:i/>
          <w:szCs w:val="24"/>
        </w:rPr>
        <w:t>վարձակալության</w:t>
      </w:r>
      <w:r w:rsidRPr="00F27EC0">
        <w:rPr>
          <w:rFonts w:eastAsia="Arial Unicode MS" w:cs="Arial Unicode MS"/>
          <w:i/>
          <w:szCs w:val="24"/>
        </w:rPr>
        <w:t xml:space="preserve"> </w:t>
      </w:r>
      <w:r w:rsidR="00F425A5" w:rsidRPr="00F27EC0">
        <w:rPr>
          <w:rFonts w:eastAsia="Arial Unicode MS" w:cs="Sylfaen"/>
          <w:i/>
          <w:szCs w:val="24"/>
        </w:rPr>
        <w:t>և</w:t>
      </w:r>
      <w:r w:rsidRPr="00F27EC0">
        <w:rPr>
          <w:rFonts w:eastAsia="Arial Unicode MS" w:cs="Arial Unicode MS"/>
          <w:i/>
          <w:szCs w:val="24"/>
        </w:rPr>
        <w:t xml:space="preserve"> </w:t>
      </w:r>
      <w:r w:rsidRPr="00F27EC0">
        <w:rPr>
          <w:rFonts w:eastAsia="Arial Unicode MS" w:cs="Sylfaen"/>
          <w:i/>
          <w:szCs w:val="24"/>
        </w:rPr>
        <w:t>այլ</w:t>
      </w:r>
      <w:r w:rsidRPr="00F27EC0">
        <w:rPr>
          <w:rFonts w:eastAsia="Arial Unicode MS" w:cs="Arial Unicode MS"/>
          <w:i/>
          <w:szCs w:val="24"/>
        </w:rPr>
        <w:t xml:space="preserve"> </w:t>
      </w:r>
      <w:r w:rsidRPr="00F27EC0">
        <w:rPr>
          <w:rFonts w:eastAsia="Arial Unicode MS" w:cs="Sylfaen"/>
          <w:i/>
          <w:szCs w:val="24"/>
        </w:rPr>
        <w:t xml:space="preserve">պայմանագրերը: </w:t>
      </w:r>
      <w:r w:rsidRPr="00F27EC0">
        <w:rPr>
          <w:rFonts w:cs="Sylfaen"/>
          <w:i/>
          <w:szCs w:val="24"/>
        </w:rPr>
        <w:t>Լուծարային</w:t>
      </w:r>
      <w:r w:rsidRPr="00F27EC0">
        <w:rPr>
          <w:i/>
          <w:szCs w:val="24"/>
        </w:rPr>
        <w:t xml:space="preserve"> </w:t>
      </w:r>
      <w:r w:rsidRPr="00F27EC0">
        <w:rPr>
          <w:rFonts w:cs="Sylfaen"/>
          <w:i/>
          <w:szCs w:val="24"/>
        </w:rPr>
        <w:t>կառավարիչը</w:t>
      </w:r>
      <w:r w:rsidRPr="00F27EC0">
        <w:rPr>
          <w:i/>
          <w:szCs w:val="24"/>
        </w:rPr>
        <w:t xml:space="preserve"> </w:t>
      </w:r>
      <w:r w:rsidRPr="00F27EC0">
        <w:rPr>
          <w:rFonts w:cs="Sylfaen"/>
          <w:i/>
          <w:szCs w:val="24"/>
        </w:rPr>
        <w:t>չի</w:t>
      </w:r>
      <w:r w:rsidRPr="00F27EC0">
        <w:rPr>
          <w:i/>
          <w:szCs w:val="24"/>
        </w:rPr>
        <w:t xml:space="preserve"> </w:t>
      </w:r>
      <w:r w:rsidRPr="00F27EC0">
        <w:rPr>
          <w:rFonts w:cs="Sylfaen"/>
          <w:i/>
          <w:szCs w:val="24"/>
        </w:rPr>
        <w:t>կարող</w:t>
      </w:r>
      <w:r w:rsidRPr="00F27EC0">
        <w:rPr>
          <w:i/>
          <w:szCs w:val="24"/>
        </w:rPr>
        <w:t xml:space="preserve"> </w:t>
      </w:r>
      <w:r w:rsidRPr="00F27EC0">
        <w:rPr>
          <w:rFonts w:cs="Sylfaen"/>
          <w:i/>
          <w:szCs w:val="24"/>
        </w:rPr>
        <w:t>միակողմանիորեն</w:t>
      </w:r>
      <w:r w:rsidRPr="00F27EC0">
        <w:rPr>
          <w:i/>
          <w:szCs w:val="24"/>
        </w:rPr>
        <w:t xml:space="preserve"> </w:t>
      </w:r>
      <w:r w:rsidRPr="00F27EC0">
        <w:rPr>
          <w:rFonts w:cs="Sylfaen"/>
          <w:i/>
          <w:szCs w:val="24"/>
        </w:rPr>
        <w:t>լուծել</w:t>
      </w:r>
      <w:r w:rsidRPr="00F27EC0">
        <w:rPr>
          <w:i/>
          <w:szCs w:val="24"/>
        </w:rPr>
        <w:t xml:space="preserve"> բնակարանային </w:t>
      </w:r>
      <w:r w:rsidRPr="00F27EC0">
        <w:rPr>
          <w:rFonts w:cs="Sylfaen"/>
          <w:i/>
          <w:szCs w:val="24"/>
        </w:rPr>
        <w:t>հիփոթեքային</w:t>
      </w:r>
      <w:r w:rsidRPr="00F27EC0">
        <w:rPr>
          <w:i/>
          <w:szCs w:val="24"/>
        </w:rPr>
        <w:t xml:space="preserve"> </w:t>
      </w:r>
      <w:r w:rsidRPr="00F27EC0">
        <w:rPr>
          <w:rFonts w:cs="Sylfaen"/>
          <w:i/>
          <w:szCs w:val="24"/>
        </w:rPr>
        <w:t>կրեդիտավորման</w:t>
      </w:r>
      <w:r w:rsidRPr="00F27EC0">
        <w:rPr>
          <w:i/>
          <w:szCs w:val="24"/>
        </w:rPr>
        <w:t xml:space="preserve"> </w:t>
      </w:r>
      <w:r w:rsidRPr="00F27EC0">
        <w:rPr>
          <w:rFonts w:cs="Sylfaen"/>
          <w:i/>
          <w:szCs w:val="24"/>
        </w:rPr>
        <w:t>պայմանագրերը</w:t>
      </w:r>
      <w:r w:rsidRPr="00F27EC0">
        <w:rPr>
          <w:i/>
          <w:szCs w:val="24"/>
        </w:rPr>
        <w:t xml:space="preserve">»:  </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բ) կնքել քաղաքացիաիրավական ցանկացած գործարք, որն անհրաժեշտ է սույն օրենքով իր վրա դրված պարտականություններն իրականացնելու համար.</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գ) իր նշանակման պահից` երկամսյա ժամկետում, դատարան ներկայացնել սույն օրենքի 16-րդ հոդվածով սահմանված հայցադիմումները.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դ) հրապարակային սակարկություններով վաճառել բանկի միջոցները.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ե) իրականացնել օրենքով սահմանված այլ լիազորություններ:</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1.1. Լուծարային կառավարչի՝ սույն հոդվածի 1-ին կետով վերապահված իրավասությունները չեն տարածվում ապահովված հիփոթեքային պարտատոմսերից բխող պարտավորությունների և դրանց ապահովման միջոց հանդիսացող ակտիվների վրա:</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2. Լուծարային կառավարիչը, Կենտրոնական բանկի սահմանած կարգով, ցանկով և ձևով, իր գործունեության վերաբերյալ պարբերաբար, բայց ոչ պակաս, քան ամիսը մեկ անգամ տեղեկություններ է հրապարակում մամուլում:</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3. Լուծարային կառավարիչը Կենտրոնական բանկի սահմանած կարգով, ձևով, հաճախականությամբ և ժամկետներում հաշվետվություններ է ներկայացնում Կենտրոնական բանկ և դատարան: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4. Դատարանն ու Կենտրոնական բանկը</w:t>
      </w:r>
      <w:r w:rsidRPr="00844FF0">
        <w:rPr>
          <w:rFonts w:ascii="Arial" w:eastAsia="Times New Roman" w:hAnsi="Arial" w:cs="Arial"/>
          <w:sz w:val="20"/>
          <w:szCs w:val="20"/>
        </w:rPr>
        <w:t> </w:t>
      </w:r>
      <w:r w:rsidRPr="00844FF0">
        <w:rPr>
          <w:rFonts w:ascii="Arial Unicode" w:eastAsia="Times New Roman" w:hAnsi="Arial Unicode" w:cs="Arial Unicode"/>
          <w:sz w:val="20"/>
          <w:szCs w:val="20"/>
        </w:rPr>
        <w:t>իրավունք ունեն լուծարային կառավարչից պահանջել ցանկացած տեղեկություն` նրա գործունեության վերաբերյալ:</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5. Կենտրոնական բանկն իրավունք ունի իր նախաձեռնությամբ կամ դատարանի միջնորդությամբ իրականացնել լուծարվող բանկի և (կամ) լուծարային կառավարչի գործունեության ստուգումներ` «Հայաստանի Հանրապետության կենտրոնական բանկի մասին» Հայաստանի Հանրապետության օրենքով սահմանված կարգով:</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Ստուգման արդյունքներով, ինչպես նաև Կենտրոնական բանկ և դատարան ներկայացված հաշվետվություններում արձանագրված` լուծարվող բանկի և (կամ) լուծարային կառավարչի գործունեությունը կարգավորող օրենքների և այլ իրավական ակտերի խախտումների համար Կենտրոնական բանկը կարող է լուծարային կառավարչի նկատմամբ կիրառել սույն հոդվածի 6-րդ մասով սահմանված պատասխանատվության միջոցներ և (կամ) սույն օրենքի 36-րդ հոդվածով սահմանված միջնորդությամբ դիմել դատարան: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6. Կենտրոնական բանկը կարող է լուծարային կառավարչի նկատմամբ կիրառել հետևյալ պատասխանատվության միջոցները`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ա) նախազգուշացում և թույլ տրված խախտումը վերացնելու հանձնարարական.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բ) որակավորման վկայականի ուժը կորցրած ճանաչում.</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գ) տուգանք:</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Կենտրոնական բանկը սույն մասով սահմանված պատասխանատվության միջոցները կիրառում է «Հայաստանի Հանրապետության կենտրոնական բանկի մասին» Հայաստանի Հանրապետության օրենքով սահմանված կարգով: </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Սույն մասով սահմանված պատասխանատվության միջոցների կիրառումը և (կամ) սույն օրենքի 36-րդ հոդվածով սահմանված հիմքով լուծարային կառավարչի պարտականություններից ազատելը, չեն ազատում </w:t>
      </w:r>
      <w:r w:rsidRPr="00844FF0">
        <w:rPr>
          <w:rFonts w:ascii="Arial Unicode" w:eastAsia="Times New Roman" w:hAnsi="Arial Unicode" w:cs="Times New Roman"/>
          <w:sz w:val="20"/>
          <w:szCs w:val="20"/>
        </w:rPr>
        <w:lastRenderedPageBreak/>
        <w:t>լուծարային կառավարչին Հայաստանի Հանրապետության օրենսդրությամբ սահմանված այլ պատասխանատվությունից:</w:t>
      </w:r>
    </w:p>
    <w:p w:rsidR="001A58FB" w:rsidRDefault="001A58FB" w:rsidP="001A58FB">
      <w:pPr>
        <w:spacing w:after="0" w:line="240" w:lineRule="auto"/>
        <w:ind w:firstLine="313"/>
        <w:rPr>
          <w:rFonts w:ascii="Arial Unicode" w:eastAsia="Times New Roman" w:hAnsi="Arial Unicode" w:cs="Times New Roman"/>
          <w:b/>
          <w:bCs/>
          <w:i/>
          <w:iCs/>
          <w:sz w:val="20"/>
          <w:szCs w:val="20"/>
        </w:rPr>
      </w:pPr>
      <w:r w:rsidRPr="00844FF0">
        <w:rPr>
          <w:rFonts w:ascii="Arial Unicode" w:eastAsia="Times New Roman" w:hAnsi="Arial Unicode" w:cs="Times New Roman"/>
          <w:b/>
          <w:bCs/>
          <w:i/>
          <w:iCs/>
          <w:sz w:val="20"/>
          <w:szCs w:val="20"/>
        </w:rPr>
        <w:t>(33-րդ</w:t>
      </w:r>
      <w:r w:rsidRPr="00844FF0">
        <w:rPr>
          <w:rFonts w:ascii="Arial" w:eastAsia="Times New Roman" w:hAnsi="Arial" w:cs="Arial"/>
          <w:b/>
          <w:bCs/>
          <w:i/>
          <w:iCs/>
          <w:sz w:val="20"/>
          <w:szCs w:val="20"/>
        </w:rPr>
        <w:t> </w:t>
      </w:r>
      <w:r w:rsidRPr="00844FF0">
        <w:rPr>
          <w:rFonts w:ascii="Arial Unicode" w:eastAsia="Times New Roman" w:hAnsi="Arial Unicode" w:cs="Arial Unicode"/>
          <w:b/>
          <w:bCs/>
          <w:i/>
          <w:iCs/>
          <w:sz w:val="20"/>
          <w:szCs w:val="20"/>
        </w:rPr>
        <w:t>հոդվածը</w:t>
      </w:r>
      <w:r w:rsidRPr="00844FF0">
        <w:rPr>
          <w:rFonts w:ascii="Arial" w:eastAsia="Times New Roman" w:hAnsi="Arial" w:cs="Arial"/>
          <w:b/>
          <w:bCs/>
          <w:i/>
          <w:iCs/>
          <w:sz w:val="20"/>
          <w:szCs w:val="20"/>
        </w:rPr>
        <w:t> </w:t>
      </w:r>
      <w:r w:rsidRPr="00844FF0">
        <w:rPr>
          <w:rFonts w:ascii="Arial Unicode" w:eastAsia="Times New Roman" w:hAnsi="Arial Unicode" w:cs="Arial Unicode"/>
          <w:b/>
          <w:bCs/>
          <w:i/>
          <w:iCs/>
          <w:sz w:val="20"/>
          <w:szCs w:val="20"/>
        </w:rPr>
        <w:t>փոփ., լրաց., խմբ.</w:t>
      </w:r>
      <w:r w:rsidRPr="00844FF0">
        <w:rPr>
          <w:rFonts w:ascii="Arial" w:eastAsia="Times New Roman" w:hAnsi="Arial" w:cs="Arial"/>
          <w:b/>
          <w:bCs/>
          <w:i/>
          <w:iCs/>
          <w:sz w:val="20"/>
          <w:szCs w:val="20"/>
        </w:rPr>
        <w:t> </w:t>
      </w:r>
      <w:r w:rsidRPr="00844FF0">
        <w:rPr>
          <w:rFonts w:ascii="Arial Unicode" w:eastAsia="Times New Roman" w:hAnsi="Arial Unicode" w:cs="Arial Unicode"/>
          <w:b/>
          <w:bCs/>
          <w:i/>
          <w:iCs/>
          <w:sz w:val="20"/>
          <w:szCs w:val="20"/>
        </w:rPr>
        <w:t>27.04.04 ՀՕ-64-Ն, լրաց.</w:t>
      </w:r>
      <w:r w:rsidRPr="00844FF0">
        <w:rPr>
          <w:rFonts w:ascii="Arial" w:eastAsia="Times New Roman" w:hAnsi="Arial" w:cs="Arial"/>
          <w:b/>
          <w:bCs/>
          <w:i/>
          <w:iCs/>
          <w:sz w:val="20"/>
          <w:szCs w:val="20"/>
        </w:rPr>
        <w:t> </w:t>
      </w:r>
      <w:r w:rsidRPr="00844FF0">
        <w:rPr>
          <w:rFonts w:ascii="Arial Unicode" w:eastAsia="Times New Roman" w:hAnsi="Arial Unicode" w:cs="Arial Unicode"/>
          <w:b/>
          <w:bCs/>
          <w:i/>
          <w:iCs/>
          <w:sz w:val="20"/>
          <w:szCs w:val="20"/>
        </w:rPr>
        <w:t>26.05.08 ՀՕ-102-Ն</w:t>
      </w:r>
      <w:r w:rsidRPr="00844FF0">
        <w:rPr>
          <w:rFonts w:ascii="Arial Unicode" w:eastAsia="Times New Roman" w:hAnsi="Arial Unicode" w:cs="Times New Roman"/>
          <w:b/>
          <w:bCs/>
          <w:i/>
          <w:iCs/>
          <w:sz w:val="20"/>
          <w:szCs w:val="20"/>
        </w:rPr>
        <w:t>)</w:t>
      </w:r>
    </w:p>
    <w:p w:rsidR="00D1744A" w:rsidRDefault="00D1744A" w:rsidP="001A58FB">
      <w:pPr>
        <w:spacing w:after="0" w:line="240" w:lineRule="auto"/>
        <w:ind w:firstLine="313"/>
        <w:rPr>
          <w:rFonts w:ascii="Arial Unicode" w:eastAsia="Times New Roman" w:hAnsi="Arial Unicode" w:cs="Times New Roman"/>
          <w:b/>
          <w:bCs/>
          <w:i/>
          <w:iCs/>
          <w:sz w:val="20"/>
          <w:szCs w:val="20"/>
        </w:rPr>
      </w:pPr>
    </w:p>
    <w:p w:rsidR="00D1744A" w:rsidRDefault="00D1744A" w:rsidP="001A58FB">
      <w:pPr>
        <w:spacing w:after="0" w:line="240" w:lineRule="auto"/>
        <w:ind w:firstLine="313"/>
        <w:rPr>
          <w:rFonts w:ascii="Arial Unicode" w:eastAsia="Times New Roman" w:hAnsi="Arial Unicode" w:cs="Times New Roman"/>
          <w:b/>
          <w:bCs/>
          <w:i/>
          <w:iCs/>
          <w:sz w:val="20"/>
          <w:szCs w:val="20"/>
        </w:rPr>
      </w:pPr>
    </w:p>
    <w:p w:rsidR="00D1744A" w:rsidRDefault="00D1744A" w:rsidP="001A58FB">
      <w:pPr>
        <w:spacing w:after="0" w:line="240" w:lineRule="auto"/>
        <w:ind w:firstLine="313"/>
        <w:rPr>
          <w:rFonts w:ascii="Arial Unicode" w:eastAsia="Times New Roman" w:hAnsi="Arial Unicode" w:cs="Times New Roman"/>
          <w:b/>
          <w:bCs/>
          <w:i/>
          <w:iCs/>
          <w:sz w:val="20"/>
          <w:szCs w:val="20"/>
        </w:rPr>
      </w:pPr>
    </w:p>
    <w:p w:rsidR="0080173E" w:rsidRDefault="0080173E"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0D3BBA" w:rsidRDefault="000D3BBA"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262049" w:rsidRDefault="00262049" w:rsidP="001A58FB">
      <w:pPr>
        <w:spacing w:after="0" w:line="240" w:lineRule="auto"/>
        <w:ind w:firstLine="313"/>
        <w:rPr>
          <w:rFonts w:ascii="Arial Unicode" w:eastAsia="Times New Roman" w:hAnsi="Arial Unicode" w:cs="Times New Roman"/>
          <w:b/>
          <w:bCs/>
          <w:i/>
          <w:iCs/>
          <w:sz w:val="20"/>
          <w:szCs w:val="20"/>
        </w:rPr>
      </w:pPr>
    </w:p>
    <w:p w:rsidR="00D1744A" w:rsidRDefault="00D1744A" w:rsidP="001A58FB">
      <w:pPr>
        <w:spacing w:after="0" w:line="240" w:lineRule="auto"/>
        <w:ind w:firstLine="313"/>
        <w:rPr>
          <w:rFonts w:ascii="Arial Unicode" w:eastAsia="Times New Roman" w:hAnsi="Arial Unicode" w:cs="Times New Roman"/>
          <w:b/>
          <w:bCs/>
          <w:i/>
          <w:iCs/>
          <w:sz w:val="20"/>
          <w:szCs w:val="20"/>
        </w:rPr>
      </w:pPr>
    </w:p>
    <w:p w:rsidR="00D1744A" w:rsidRPr="00844FF0" w:rsidRDefault="00D1744A" w:rsidP="001A58FB">
      <w:pPr>
        <w:spacing w:after="0" w:line="240" w:lineRule="auto"/>
        <w:ind w:firstLine="313"/>
        <w:rPr>
          <w:rFonts w:ascii="Arial Unicode" w:eastAsia="Times New Roman" w:hAnsi="Arial Unicode" w:cs="Times New Roman"/>
          <w:sz w:val="20"/>
          <w:szCs w:val="20"/>
        </w:rPr>
      </w:pPr>
    </w:p>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Style w:val="Strong"/>
          <w:rFonts w:ascii="Arial Unicode" w:hAnsi="Arial Unicode"/>
          <w:sz w:val="22"/>
          <w:szCs w:val="22"/>
        </w:rPr>
        <w:lastRenderedPageBreak/>
        <w:t>ՀԱՅԱՍՏԱՆԻ ՀԱՆՐԱՊԵՏՈՒԹՅԱՆ</w:t>
      </w:r>
    </w:p>
    <w:p w:rsidR="001A58FB" w:rsidRPr="00844FF0" w:rsidRDefault="001A58FB" w:rsidP="001A58FB">
      <w:pPr>
        <w:pStyle w:val="NormalWeb"/>
        <w:spacing w:before="0" w:beforeAutospacing="0" w:after="0" w:afterAutospacing="0"/>
        <w:rPr>
          <w:rFonts w:ascii="Arial Unicode" w:hAnsi="Arial Unicode"/>
          <w:sz w:val="22"/>
          <w:szCs w:val="22"/>
        </w:rPr>
      </w:pPr>
      <w:r w:rsidRPr="00844FF0">
        <w:rPr>
          <w:rFonts w:ascii="Arial" w:hAnsi="Arial" w:cs="Arial"/>
          <w:sz w:val="22"/>
          <w:szCs w:val="22"/>
        </w:rPr>
        <w:t> </w:t>
      </w:r>
    </w:p>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Style w:val="Strong"/>
          <w:rFonts w:ascii="Arial Unicode" w:hAnsi="Arial Unicode"/>
          <w:sz w:val="22"/>
          <w:szCs w:val="22"/>
        </w:rPr>
        <w:t>Օ Ր Ե Ն Ք Ը</w:t>
      </w:r>
    </w:p>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Fonts w:ascii="Arial" w:hAnsi="Arial" w:cs="Arial"/>
          <w:sz w:val="22"/>
          <w:szCs w:val="22"/>
        </w:rPr>
        <w:t> </w:t>
      </w:r>
    </w:p>
    <w:p w:rsidR="001A58FB" w:rsidRPr="00844FF0" w:rsidRDefault="001A58FB" w:rsidP="001A58FB">
      <w:pPr>
        <w:pStyle w:val="NormalWeb"/>
        <w:spacing w:before="0" w:beforeAutospacing="0" w:after="0" w:afterAutospacing="0"/>
        <w:rPr>
          <w:rFonts w:ascii="Arial Unicode" w:hAnsi="Arial Unicode"/>
          <w:sz w:val="21"/>
          <w:szCs w:val="21"/>
        </w:rPr>
      </w:pPr>
      <w:r w:rsidRPr="00844FF0">
        <w:rPr>
          <w:rFonts w:ascii="Arial" w:hAnsi="Arial" w:cs="Arial"/>
          <w:sz w:val="21"/>
          <w:szCs w:val="21"/>
        </w:rPr>
        <w:t> </w:t>
      </w:r>
    </w:p>
    <w:p w:rsidR="001A58FB" w:rsidRPr="00844FF0" w:rsidRDefault="001A58FB" w:rsidP="001A58FB">
      <w:pPr>
        <w:pStyle w:val="NormalWeb"/>
        <w:spacing w:before="0" w:beforeAutospacing="0" w:after="0" w:afterAutospacing="0"/>
        <w:jc w:val="center"/>
        <w:rPr>
          <w:rFonts w:ascii="Arial Unicode" w:hAnsi="Arial Unicode"/>
          <w:sz w:val="20"/>
          <w:szCs w:val="20"/>
        </w:rPr>
      </w:pPr>
      <w:r w:rsidRPr="00844FF0">
        <w:rPr>
          <w:rStyle w:val="Strong"/>
          <w:rFonts w:ascii="Arial Unicode" w:hAnsi="Arial Unicode"/>
          <w:sz w:val="20"/>
          <w:szCs w:val="20"/>
        </w:rPr>
        <w:t>ՀՐԱՊԱՐԱԿԱՅԻՆ ՍԱԿԱՐԿՈՒԹՅՈՒՆՆԵՐԻ ՄԱՍԻՆ</w:t>
      </w:r>
    </w:p>
    <w:p w:rsidR="001A58FB" w:rsidRPr="00844FF0" w:rsidRDefault="001A58FB" w:rsidP="001A58FB">
      <w:pPr>
        <w:pStyle w:val="NormalWeb"/>
        <w:spacing w:before="0" w:beforeAutospacing="0" w:after="0" w:afterAutospacing="0"/>
        <w:jc w:val="center"/>
        <w:rPr>
          <w:rFonts w:ascii="Arial Unicode" w:hAnsi="Arial Unicode"/>
          <w:sz w:val="20"/>
          <w:szCs w:val="20"/>
        </w:rPr>
      </w:pPr>
    </w:p>
    <w:tbl>
      <w:tblPr>
        <w:tblW w:w="5000" w:type="pct"/>
        <w:tblCellSpacing w:w="0" w:type="dxa"/>
        <w:tblCellMar>
          <w:left w:w="0" w:type="dxa"/>
          <w:right w:w="0" w:type="dxa"/>
        </w:tblCellMar>
        <w:tblLook w:val="04A0"/>
      </w:tblPr>
      <w:tblGrid>
        <w:gridCol w:w="2025"/>
        <w:gridCol w:w="8233"/>
      </w:tblGrid>
      <w:tr w:rsidR="001A58FB" w:rsidRPr="00844FF0" w:rsidTr="00AE3AC6">
        <w:trPr>
          <w:tblCellSpacing w:w="0" w:type="dxa"/>
        </w:trPr>
        <w:tc>
          <w:tcPr>
            <w:tcW w:w="2025" w:type="dxa"/>
            <w:hideMark/>
          </w:tcPr>
          <w:p w:rsidR="001A58FB" w:rsidRPr="00844FF0" w:rsidRDefault="001A58FB" w:rsidP="00AE3AC6">
            <w:pPr>
              <w:spacing w:after="0" w:line="240" w:lineRule="auto"/>
              <w:jc w:val="center"/>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Հոդված 2.</w:t>
            </w:r>
          </w:p>
        </w:tc>
        <w:tc>
          <w:tcPr>
            <w:tcW w:w="0" w:type="auto"/>
            <w:vAlign w:val="center"/>
            <w:hideMark/>
          </w:tcPr>
          <w:p w:rsidR="001A58FB" w:rsidRPr="00844FF0" w:rsidRDefault="001A58FB" w:rsidP="00D1744A">
            <w:pPr>
              <w:spacing w:after="0" w:line="240" w:lineRule="auto"/>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ՕՐԵՆՔ</w:t>
            </w:r>
            <w:r w:rsidR="00D1744A">
              <w:rPr>
                <w:rFonts w:ascii="Arial Unicode" w:eastAsia="Times New Roman" w:hAnsi="Arial Unicode" w:cs="Times New Roman"/>
                <w:b/>
                <w:bCs/>
                <w:sz w:val="20"/>
                <w:szCs w:val="20"/>
              </w:rPr>
              <w:t>ՈՒՄ</w:t>
            </w:r>
            <w:r w:rsidRPr="00844FF0">
              <w:rPr>
                <w:rFonts w:ascii="Arial Unicode" w:eastAsia="Times New Roman" w:hAnsi="Arial Unicode" w:cs="Times New Roman"/>
                <w:b/>
                <w:bCs/>
                <w:sz w:val="20"/>
                <w:szCs w:val="20"/>
              </w:rPr>
              <w:t xml:space="preserve"> </w:t>
            </w:r>
            <w:r w:rsidR="00D1744A">
              <w:rPr>
                <w:rFonts w:ascii="Arial Unicode" w:eastAsia="Times New Roman" w:hAnsi="Arial Unicode" w:cs="Times New Roman"/>
                <w:b/>
                <w:bCs/>
                <w:sz w:val="20"/>
                <w:szCs w:val="20"/>
              </w:rPr>
              <w:t>Օ</w:t>
            </w:r>
            <w:r w:rsidRPr="00844FF0">
              <w:rPr>
                <w:rFonts w:ascii="Arial Unicode" w:eastAsia="Times New Roman" w:hAnsi="Arial Unicode" w:cs="Times New Roman"/>
                <w:b/>
                <w:bCs/>
                <w:sz w:val="20"/>
                <w:szCs w:val="20"/>
              </w:rPr>
              <w:t>ԳՏԱԳՈՐԾՎՈՂ ՀԻՄՆԱԿԱՆ ՀԱՍԿԱՑՈՒԹՅՈՒՆՆԵՐԸ</w:t>
            </w:r>
          </w:p>
        </w:tc>
      </w:tr>
    </w:tbl>
    <w:p w:rsidR="001A58FB" w:rsidRPr="00844FF0" w:rsidRDefault="001A58FB" w:rsidP="001A58FB">
      <w:pPr>
        <w:spacing w:after="0" w:line="240" w:lineRule="auto"/>
        <w:rPr>
          <w:rFonts w:ascii="Arial Unicode" w:eastAsia="Times New Roman" w:hAnsi="Arial Unicode" w:cs="Times New Roman"/>
          <w:sz w:val="20"/>
          <w:szCs w:val="20"/>
        </w:rPr>
      </w:pPr>
      <w:r w:rsidRPr="00844FF0">
        <w:rPr>
          <w:rFonts w:ascii="Arial" w:eastAsia="Times New Roman" w:hAnsi="Arial" w:cs="Arial"/>
          <w:sz w:val="20"/>
          <w:szCs w:val="20"/>
        </w:rPr>
        <w:t> </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Սույն օրենքում օգտագործվող հիմնական հասկացություններն ունեն հետևյալ իմաստները.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հրապարակային սակարկություններ կամ սակարկություններ`</w:t>
      </w:r>
      <w:r w:rsidRPr="00844FF0">
        <w:rPr>
          <w:rFonts w:ascii="Arial Unicode" w:eastAsia="Times New Roman" w:hAnsi="Arial Unicode" w:cs="Times New Roman"/>
          <w:sz w:val="20"/>
          <w:szCs w:val="20"/>
        </w:rPr>
        <w:t xml:space="preserve"> աճուրդի (մրցույթի) կազմակերպման միջոցով պայմանագրերի կնքման գործընթաց, որին կարող է մասնակցել սույն օրենքով նախատեսված պայմաններին բավարարող անձանց անորոշ շրջանակ.</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աճուրդ`</w:t>
      </w:r>
      <w:r w:rsidRPr="00844FF0">
        <w:rPr>
          <w:rFonts w:ascii="Arial Unicode" w:eastAsia="Times New Roman" w:hAnsi="Arial Unicode" w:cs="Times New Roman"/>
          <w:sz w:val="20"/>
          <w:szCs w:val="20"/>
        </w:rPr>
        <w:t xml:space="preserve"> սակարկությունների ձև, որի ընթացքում հաղթող է ճանաչվում այն մասնակիցը, որն առաջարկել է առավել բարձր գին.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մրցույթ`</w:t>
      </w:r>
      <w:r w:rsidRPr="00844FF0">
        <w:rPr>
          <w:rFonts w:ascii="Arial Unicode" w:eastAsia="Times New Roman" w:hAnsi="Arial Unicode" w:cs="Times New Roman"/>
          <w:sz w:val="20"/>
          <w:szCs w:val="20"/>
        </w:rPr>
        <w:t xml:space="preserve"> սակարկությունների ձև, որի ընթացքում հաղթող է ճանաչվում այն մասնակիցը, որը մրցութային հանձնաժողովի եզրակացությամբ առաջարկել է լավագույն պայմաններ.</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հրապարակային սակարկությունների առաջարկող կամ առաջարկող`</w:t>
      </w:r>
      <w:r w:rsidRPr="00844FF0">
        <w:rPr>
          <w:rFonts w:ascii="Arial Unicode" w:eastAsia="Times New Roman" w:hAnsi="Arial Unicode" w:cs="Times New Roman"/>
          <w:sz w:val="20"/>
          <w:szCs w:val="20"/>
        </w:rPr>
        <w:t xml:space="preserve"> գույքի սեփականատեր կամ գույքային իրավունքների տիրապետող, որն անմիջականորեն չի կազմակերպում հրապարակային սակարկությունների անցկացումը.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հրապարակային սակարկությունների կազմակերպիչ կամ կազմակերպիչ`</w:t>
      </w:r>
      <w:r w:rsidRPr="00844FF0">
        <w:rPr>
          <w:rFonts w:ascii="Arial Unicode" w:eastAsia="Times New Roman" w:hAnsi="Arial Unicode" w:cs="Times New Roman"/>
          <w:sz w:val="20"/>
          <w:szCs w:val="20"/>
        </w:rPr>
        <w:t xml:space="preserve"> աճուրդ (մրցույթ) անցկացնող գույքի սեփականատեր, գույքային իրավունքների տիրապետող, ինչպես նաև պայմանագրով կամ օրենքով հրապարակային սակարկություններ կազմակերպելու լիազորություններով օժտված անձ կամ մարմին.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աճուրդի (մրցույթի) կանոնակարգ`</w:t>
      </w:r>
      <w:r w:rsidRPr="00844FF0">
        <w:rPr>
          <w:rFonts w:ascii="Arial Unicode" w:eastAsia="Times New Roman" w:hAnsi="Arial Unicode" w:cs="Times New Roman"/>
          <w:sz w:val="20"/>
          <w:szCs w:val="20"/>
        </w:rPr>
        <w:t xml:space="preserve"> հրապարակային սակարկությունների կազմակերպչի սահմանած փաստաթուղթ, որում նախատեսվում են սույն օրենքի համապատասխան կազմակերպչի կողմից սահմանման ենթակա դրույթներ.</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հրապարակային սակարկությունների մասնակիցներ կամ մասնակիցներ`</w:t>
      </w:r>
      <w:r w:rsidRPr="00844FF0">
        <w:rPr>
          <w:rFonts w:ascii="Arial Unicode" w:eastAsia="Times New Roman" w:hAnsi="Arial Unicode" w:cs="Times New Roman"/>
          <w:sz w:val="20"/>
          <w:szCs w:val="20"/>
        </w:rPr>
        <w:t xml:space="preserve"> սույն օրենքով սահմանված կարգով նախավճար վճարած և հրապարակային սակարկությունների միջոցով համապատասխան պայմանագիր կնքելու ցանկություն հայտնած անձինք.</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աճուրդի (մրցույթի) պայմաններ`</w:t>
      </w:r>
      <w:r w:rsidRPr="00844FF0">
        <w:rPr>
          <w:rFonts w:ascii="Arial Unicode" w:eastAsia="Times New Roman" w:hAnsi="Arial Unicode" w:cs="Times New Roman"/>
          <w:sz w:val="20"/>
          <w:szCs w:val="20"/>
        </w:rPr>
        <w:t xml:space="preserve"> օրենքին համապատասխան աճուրդ (մրցույթ) առաջարկողի և (կամ) կազմակերպչի կողմից նախատեսված սակարկություններով կնքվող պայմանագրի էական պայմանների համալիր.</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i/>
          <w:iCs/>
          <w:sz w:val="20"/>
          <w:szCs w:val="20"/>
        </w:rPr>
        <w:t>լոտ`</w:t>
      </w:r>
      <w:r w:rsidRPr="00844FF0">
        <w:rPr>
          <w:rFonts w:ascii="Arial Unicode" w:eastAsia="Times New Roman" w:hAnsi="Arial Unicode" w:cs="Times New Roman"/>
          <w:sz w:val="20"/>
          <w:szCs w:val="20"/>
        </w:rPr>
        <w:t xml:space="preserve"> աճուրդով վաճառվող կամ մրցույթով առաջարկվող գույք կամ իրավունք, որն ունի համապատասխան նկարագրություն, սույն օրենքով նախատեսված այլ տվյալներ, իսկ աճուրդի դեպքում` նաև մեկնարկային գին: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Լոտը կարող է լինել կատարման ենթակա աշխատանք կամ մատուցման ենթակա ծառայություն.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աճուրդավար` անձ, որն անմիջականորեն վարում է աճուրդը.</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մեկնարկային գին` լոտի վաճառքի համար նախատեսված գին, որն աճուրդի սկզբում առաջարկվում է աճուրդի մասնակիցներին.</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գնային հայտի ներկայացում` աճուրդի ընթացքում մասնակցի կողմից կատարված գնային առաջարկ, որի չափը չի կարող պակաս լինել սակարկության կազմակերպչի կողմից նախապես սահմանված նվազագույն հավելման չափից, եթե այլ բան նախատեսված չէ սույն օրենքով.</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գնման գին` աճուրդում հաղթող ճանաչված մասնակցի ներկայացրած վերջին ամենաբարձր գնային հայտ.</w:t>
      </w:r>
    </w:p>
    <w:p w:rsidR="001A58FB" w:rsidRPr="00844FF0" w:rsidRDefault="001A58FB" w:rsidP="001A58FB">
      <w:pPr>
        <w:spacing w:after="0" w:line="240" w:lineRule="auto"/>
        <w:ind w:firstLine="313"/>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աճուրդի (մրցույթի) ծախսեր` աճուրդի (մրցույթի) կազմակերպչի կատարած ծախսերը` կապված աճուրդի (մրցույթի) կազմակերպման ու անցկացման հետ: </w:t>
      </w:r>
    </w:p>
    <w:p w:rsidR="00595B1A" w:rsidRPr="00F27EC0" w:rsidRDefault="00595B1A" w:rsidP="00595B1A">
      <w:pPr>
        <w:spacing w:after="0" w:line="240" w:lineRule="auto"/>
        <w:ind w:firstLine="313"/>
        <w:rPr>
          <w:rFonts w:ascii="Arial Unicode" w:eastAsia="Times New Roman" w:hAnsi="Arial Unicode" w:cs="Times New Roman"/>
          <w:i/>
          <w:sz w:val="20"/>
          <w:szCs w:val="20"/>
        </w:rPr>
      </w:pPr>
      <w:r w:rsidRPr="00F27EC0">
        <w:rPr>
          <w:rFonts w:ascii="Arial Unicode" w:eastAsia="Times New Roman" w:hAnsi="Arial Unicode" w:cs="Times New Roman"/>
          <w:i/>
          <w:sz w:val="20"/>
          <w:szCs w:val="20"/>
        </w:rPr>
        <w:t>«վարկերի ապահովման միջոց (հիփոթեքի առարկա) հանդիսացող և իրացման ենթակա անշարժ գույքերի վերաբերյալ ինտերնետային կայք` Կենտրոնական բանկի խորհրդի որոշմամբ սահմանված վարկերի ապահովման միջոց (հիփոթեքի առարկա) հանդիսացող և իրացման ենթակա անշարժ գույքերի վերաբերյալ ամբողջական տեղեկատվություն պարունակող ինտերնետային կայք:»:</w:t>
      </w:r>
    </w:p>
    <w:p w:rsidR="001A58FB" w:rsidRPr="00595B1A" w:rsidRDefault="001A58FB" w:rsidP="001A58FB">
      <w:pPr>
        <w:spacing w:after="0" w:line="240" w:lineRule="auto"/>
        <w:ind w:firstLine="313"/>
        <w:rPr>
          <w:rFonts w:ascii="Arial Unicode" w:eastAsia="Times New Roman" w:hAnsi="Arial Unicode" w:cs="Times New Roman"/>
          <w:sz w:val="20"/>
          <w:szCs w:val="20"/>
          <w:u w:val="single"/>
        </w:rPr>
      </w:pPr>
    </w:p>
    <w:tbl>
      <w:tblPr>
        <w:tblW w:w="5000" w:type="pct"/>
        <w:tblCellSpacing w:w="0" w:type="dxa"/>
        <w:tblCellMar>
          <w:left w:w="0" w:type="dxa"/>
          <w:right w:w="0" w:type="dxa"/>
        </w:tblCellMar>
        <w:tblLook w:val="04A0"/>
      </w:tblPr>
      <w:tblGrid>
        <w:gridCol w:w="2025"/>
        <w:gridCol w:w="8233"/>
      </w:tblGrid>
      <w:tr w:rsidR="001A58FB" w:rsidRPr="00844FF0" w:rsidTr="00AE3AC6">
        <w:trPr>
          <w:tblCellSpacing w:w="0" w:type="dxa"/>
        </w:trPr>
        <w:tc>
          <w:tcPr>
            <w:tcW w:w="2025" w:type="dxa"/>
            <w:hideMark/>
          </w:tcPr>
          <w:p w:rsidR="001A58FB" w:rsidRPr="00844FF0" w:rsidRDefault="001A58FB" w:rsidP="00AE3AC6">
            <w:pPr>
              <w:spacing w:after="0" w:line="240" w:lineRule="auto"/>
              <w:jc w:val="center"/>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Հոդված 5.</w:t>
            </w:r>
          </w:p>
        </w:tc>
        <w:tc>
          <w:tcPr>
            <w:tcW w:w="0" w:type="auto"/>
            <w:vAlign w:val="center"/>
            <w:hideMark/>
          </w:tcPr>
          <w:p w:rsidR="001A58FB" w:rsidRPr="00844FF0" w:rsidRDefault="001A58FB" w:rsidP="00AE3AC6">
            <w:pPr>
              <w:spacing w:after="0" w:line="240" w:lineRule="auto"/>
              <w:rPr>
                <w:rFonts w:ascii="Arial Unicode" w:eastAsia="Times New Roman" w:hAnsi="Arial Unicode" w:cs="Times New Roman"/>
                <w:sz w:val="20"/>
                <w:szCs w:val="20"/>
              </w:rPr>
            </w:pPr>
            <w:r w:rsidRPr="00844FF0">
              <w:rPr>
                <w:rFonts w:ascii="Arial Unicode" w:eastAsia="Times New Roman" w:hAnsi="Arial Unicode" w:cs="Times New Roman"/>
                <w:b/>
                <w:bCs/>
                <w:sz w:val="20"/>
                <w:szCs w:val="20"/>
              </w:rPr>
              <w:t>ԱՃՈՒՐԴԻ ԿԱԶՄԱԿԵՐՊՄԱՆ ԸՆԴՀԱՆՈՒՐ ԸՆԹԱՑԱԿԱՐԳԱՅԻՆ ՊԱՅՄԱՆՆԵՐԸ</w:t>
            </w:r>
          </w:p>
        </w:tc>
      </w:tr>
    </w:tbl>
    <w:p w:rsidR="001A58FB" w:rsidRPr="00844FF0" w:rsidRDefault="001A58FB" w:rsidP="001A58FB">
      <w:pPr>
        <w:spacing w:after="0" w:line="240" w:lineRule="auto"/>
        <w:rPr>
          <w:rFonts w:ascii="Arial Unicode" w:eastAsia="Times New Roman" w:hAnsi="Arial Unicode" w:cs="Times New Roman"/>
          <w:b/>
          <w:bCs/>
          <w:i/>
          <w:iCs/>
          <w:sz w:val="20"/>
          <w:szCs w:val="20"/>
        </w:rPr>
      </w:pPr>
      <w:r w:rsidRPr="00844FF0">
        <w:rPr>
          <w:rFonts w:ascii="Arial" w:eastAsia="Times New Roman" w:hAnsi="Arial" w:cs="Arial"/>
          <w:b/>
          <w:bCs/>
          <w:i/>
          <w:iCs/>
          <w:sz w:val="20"/>
          <w:szCs w:val="20"/>
        </w:rPr>
        <w:t> </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1. Աճուրդը պետք է սկսվի ժամը 9.00-19.00 ընկած ժամանակահատվածում, բացառությամբ սեփականատիրոջ (իրավատիրոջ) կողմից կազմակերպվող աճուրդների, որոնք պետք է սկսվեն ժամը 8.00-23.00 ընկած ժամանակահատվածում:</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Լոտի վաճառքը պետք է ավարտվի հրապարակային ծանուցման մեջ նշված օրը:</w:t>
      </w:r>
    </w:p>
    <w:p w:rsidR="001A58FB" w:rsidRPr="00563FE7" w:rsidRDefault="001A58FB" w:rsidP="001A58FB">
      <w:pPr>
        <w:spacing w:after="0" w:line="240" w:lineRule="auto"/>
        <w:ind w:firstLine="375"/>
        <w:rPr>
          <w:rFonts w:ascii="Arial Unicode" w:eastAsia="Times New Roman" w:hAnsi="Arial Unicode" w:cs="Times New Roman"/>
          <w:sz w:val="20"/>
          <w:szCs w:val="20"/>
          <w:u w:val="single"/>
        </w:rPr>
      </w:pPr>
      <w:r w:rsidRPr="00844FF0">
        <w:rPr>
          <w:rFonts w:ascii="Arial Unicode" w:eastAsia="Times New Roman" w:hAnsi="Arial Unicode" w:cs="Times New Roman"/>
          <w:sz w:val="20"/>
          <w:szCs w:val="20"/>
        </w:rPr>
        <w:t>2. Աճուրդի մասին հրապարակային ծանուցումը հրապարակվում է զանգվածային լրատվության միջոցով և http://www.azdarar.am հասցեում գտնվող Հայաստանի Հանրապետության հրապարակային ծանուցումների պաշտոնական ինտերնետային կայքում</w:t>
      </w:r>
      <w:r w:rsidR="00563FE7">
        <w:rPr>
          <w:rFonts w:ascii="Arial Unicode" w:eastAsia="Times New Roman" w:hAnsi="Arial Unicode" w:cs="Times New Roman"/>
          <w:sz w:val="20"/>
          <w:szCs w:val="20"/>
        </w:rPr>
        <w:t xml:space="preserve">  </w:t>
      </w:r>
      <w:r w:rsidR="00563FE7" w:rsidRPr="00F27EC0">
        <w:rPr>
          <w:rFonts w:ascii="Arial Unicode" w:eastAsia="Times New Roman" w:hAnsi="Arial Unicode" w:cs="Times New Roman"/>
          <w:i/>
          <w:sz w:val="20"/>
          <w:szCs w:val="20"/>
        </w:rPr>
        <w:t xml:space="preserve">«, բացառությամբ՝ ֆինանսական կազմակերպությունների կողմից տրամադրված վարկերի ապահովման միջոց (հիփոթեքի առարկա) հանդիսացող և իրացման ենթակա անշարժ </w:t>
      </w:r>
      <w:r w:rsidR="00563FE7" w:rsidRPr="00F27EC0">
        <w:rPr>
          <w:rFonts w:ascii="Arial Unicode" w:eastAsia="Times New Roman" w:hAnsi="Arial Unicode" w:cs="Times New Roman"/>
          <w:i/>
          <w:sz w:val="20"/>
          <w:szCs w:val="20"/>
        </w:rPr>
        <w:lastRenderedPageBreak/>
        <w:t>գույքի աճուրդի մասին հրապարակային ծանուցումների, որոնք էլեկտրոնային միջոցներով հրապարակված են համարվում, եթե տեղադրված են վարկերի ապահովման միջոց (հիփոթեքի առարկա) հանդիսացող և իրացման ենթակա անշարժ գույքերի վերաբերյալ ինտերնետային կայքում:»</w:t>
      </w:r>
      <w:r w:rsidRPr="00F27EC0">
        <w:rPr>
          <w:rFonts w:ascii="Arial Unicode" w:eastAsia="Times New Roman" w:hAnsi="Arial Unicode" w:cs="Times New Roman"/>
          <w:i/>
          <w:sz w:val="20"/>
          <w:szCs w:val="20"/>
        </w:rPr>
        <w:t>:</w:t>
      </w:r>
      <w:r w:rsidRPr="00563FE7">
        <w:rPr>
          <w:rFonts w:ascii="Arial Unicode" w:eastAsia="Times New Roman" w:hAnsi="Arial Unicode" w:cs="Times New Roman"/>
          <w:sz w:val="20"/>
          <w:szCs w:val="20"/>
          <w:u w:val="single"/>
        </w:rPr>
        <w:t xml:space="preserve"> </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Աճուրդի կազմակերպիչը պետք է աճուրդի կայացման վայրում ցուցատախտակի վրա զետեղի աճուրդի մասին հրապարակային ծանուցումը` աճուրդի կայացման օրվանից առնվազն մեկ օր առաջ:</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3. Աճուրդին, աճուրդի կանոնակարգով նախատեսված կարգով, կարող են ներկա գտնվել աճուրդի մասնակից չհամարվող այն անձինք, ովքեր վճարել են մուտքի վճարը (այսուհետ` մասնակից չհամարվող անձինք): </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Աճուրդի մասնակիցները և մասնակից չհամարվող անձինք աճուրդի անցկացման դահլիճում զբաղեցնում են առանձին նստատեղեր:</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sz w:val="20"/>
          <w:szCs w:val="20"/>
        </w:rPr>
        <w:t xml:space="preserve">4. Աճուրդի մասնակիցները և մասնակից չհամարվող անձինք պարտավոր են չխոչընդոտել աճուրդի անցկացմանն ու ենթարկվել աճուրդի կանոնակարգով սահմանված կանոններին: </w:t>
      </w:r>
    </w:p>
    <w:p w:rsidR="001A58FB" w:rsidRPr="00844FF0" w:rsidRDefault="001A58FB" w:rsidP="001A58FB">
      <w:pPr>
        <w:spacing w:after="0" w:line="240" w:lineRule="auto"/>
        <w:ind w:firstLine="375"/>
        <w:rPr>
          <w:rFonts w:ascii="Arial Unicode" w:eastAsia="Times New Roman" w:hAnsi="Arial Unicode" w:cs="Times New Roman"/>
          <w:sz w:val="20"/>
          <w:szCs w:val="20"/>
        </w:rPr>
      </w:pPr>
      <w:r w:rsidRPr="00844FF0">
        <w:rPr>
          <w:rFonts w:ascii="Arial Unicode" w:eastAsia="Times New Roman" w:hAnsi="Arial Unicode" w:cs="Times New Roman"/>
          <w:b/>
          <w:bCs/>
          <w:i/>
          <w:iCs/>
          <w:sz w:val="20"/>
          <w:szCs w:val="20"/>
        </w:rPr>
        <w:t>(5-րդ հոդվածը փոփ. 19.03.12 ՀՕ-128-Ն)</w:t>
      </w:r>
    </w:p>
    <w:p w:rsidR="001A58FB" w:rsidRPr="00844FF0" w:rsidRDefault="001A58FB" w:rsidP="001A58FB">
      <w:pPr>
        <w:pStyle w:val="NormalWeb"/>
        <w:spacing w:before="0" w:beforeAutospacing="0" w:after="0" w:afterAutospacing="0"/>
        <w:jc w:val="center"/>
        <w:rPr>
          <w:rFonts w:ascii="Arial Unicode" w:hAnsi="Arial Unicode"/>
          <w:sz w:val="22"/>
          <w:szCs w:val="22"/>
        </w:rPr>
      </w:pPr>
    </w:p>
    <w:p w:rsidR="001A58FB" w:rsidRDefault="001A58FB" w:rsidP="001A58FB">
      <w:pPr>
        <w:pStyle w:val="NormalWeb"/>
        <w:spacing w:before="0" w:beforeAutospacing="0" w:after="0" w:afterAutospacing="0"/>
        <w:jc w:val="center"/>
        <w:rPr>
          <w:rFonts w:ascii="Arial Unicode" w:hAnsi="Arial Unicode"/>
          <w:sz w:val="22"/>
          <w:szCs w:val="22"/>
        </w:rPr>
      </w:pPr>
    </w:p>
    <w:p w:rsidR="0022207A" w:rsidRDefault="0022207A" w:rsidP="001A58FB">
      <w:pPr>
        <w:pStyle w:val="NormalWeb"/>
        <w:spacing w:before="0" w:beforeAutospacing="0" w:after="0" w:afterAutospacing="0"/>
        <w:jc w:val="center"/>
        <w:rPr>
          <w:rFonts w:ascii="Arial Unicode" w:hAnsi="Arial Unicode"/>
          <w:sz w:val="22"/>
          <w:szCs w:val="22"/>
        </w:rPr>
      </w:pPr>
    </w:p>
    <w:p w:rsidR="0022207A" w:rsidRDefault="0022207A" w:rsidP="001A58FB">
      <w:pPr>
        <w:pStyle w:val="NormalWeb"/>
        <w:spacing w:before="0" w:beforeAutospacing="0" w:after="0" w:afterAutospacing="0"/>
        <w:jc w:val="center"/>
        <w:rPr>
          <w:rFonts w:ascii="Arial Unicode" w:hAnsi="Arial Unicode"/>
          <w:sz w:val="22"/>
          <w:szCs w:val="22"/>
        </w:rPr>
      </w:pPr>
    </w:p>
    <w:p w:rsidR="0022207A" w:rsidRDefault="0022207A" w:rsidP="001A58FB">
      <w:pPr>
        <w:pStyle w:val="NormalWeb"/>
        <w:spacing w:before="0" w:beforeAutospacing="0" w:after="0" w:afterAutospacing="0"/>
        <w:jc w:val="center"/>
        <w:rPr>
          <w:rFonts w:ascii="Arial Unicode" w:hAnsi="Arial Unicode"/>
          <w:sz w:val="22"/>
          <w:szCs w:val="22"/>
        </w:rPr>
      </w:pPr>
    </w:p>
    <w:p w:rsidR="0022207A" w:rsidRPr="00844FF0" w:rsidRDefault="0022207A" w:rsidP="001A58FB">
      <w:pPr>
        <w:pStyle w:val="NormalWeb"/>
        <w:spacing w:before="0" w:beforeAutospacing="0" w:after="0" w:afterAutospacing="0"/>
        <w:jc w:val="center"/>
        <w:rPr>
          <w:rFonts w:ascii="Arial Unicode" w:hAnsi="Arial Unicode"/>
          <w:sz w:val="22"/>
          <w:szCs w:val="22"/>
        </w:rPr>
      </w:pPr>
    </w:p>
    <w:p w:rsidR="001A58FB" w:rsidRDefault="001A58FB"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Default="00262049" w:rsidP="001A58FB">
      <w:pPr>
        <w:pStyle w:val="NormalWeb"/>
        <w:spacing w:before="0" w:beforeAutospacing="0" w:after="0" w:afterAutospacing="0"/>
        <w:jc w:val="center"/>
        <w:rPr>
          <w:rFonts w:ascii="Arial Unicode" w:hAnsi="Arial Unicode"/>
          <w:sz w:val="22"/>
          <w:szCs w:val="22"/>
        </w:rPr>
      </w:pPr>
    </w:p>
    <w:p w:rsidR="00262049" w:rsidRPr="00844FF0" w:rsidRDefault="00262049" w:rsidP="001A58FB">
      <w:pPr>
        <w:pStyle w:val="NormalWeb"/>
        <w:spacing w:before="0" w:beforeAutospacing="0" w:after="0" w:afterAutospacing="0"/>
        <w:jc w:val="center"/>
        <w:rPr>
          <w:rFonts w:ascii="Arial Unicode" w:hAnsi="Arial Unicode"/>
          <w:sz w:val="22"/>
          <w:szCs w:val="22"/>
        </w:rPr>
      </w:pPr>
    </w:p>
    <w:p w:rsidR="001A58FB" w:rsidRPr="00844FF0" w:rsidRDefault="001A58FB" w:rsidP="001A58FB">
      <w:pPr>
        <w:pStyle w:val="NormalWeb"/>
        <w:spacing w:before="0" w:beforeAutospacing="0" w:after="0" w:afterAutospacing="0"/>
        <w:jc w:val="center"/>
        <w:rPr>
          <w:rFonts w:ascii="Arial Unicode" w:hAnsi="Arial Unicode"/>
          <w:sz w:val="22"/>
          <w:szCs w:val="22"/>
        </w:rPr>
      </w:pPr>
    </w:p>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Style w:val="Strong"/>
          <w:rFonts w:ascii="Arial Unicode" w:hAnsi="Arial Unicode"/>
          <w:sz w:val="22"/>
          <w:szCs w:val="22"/>
        </w:rPr>
        <w:lastRenderedPageBreak/>
        <w:t xml:space="preserve">ՀԱՅԱՍՏԱՆԻ ՀԱՆՐԱՊԵՏՈՒԹՅԱՆ ՔԱՂԱՔԱՑԻԱԿԱՆ ԴԱՏԱՎԱՐՈՒԹՅԱՆ </w:t>
      </w:r>
      <w:r w:rsidRPr="00844FF0">
        <w:rPr>
          <w:rFonts w:ascii="Arial" w:hAnsi="Arial" w:cs="Arial"/>
          <w:sz w:val="22"/>
          <w:szCs w:val="22"/>
        </w:rPr>
        <w:t> </w:t>
      </w:r>
    </w:p>
    <w:p w:rsidR="001A58FB" w:rsidRPr="00844FF0" w:rsidRDefault="001A58FB" w:rsidP="001A58FB">
      <w:pPr>
        <w:pStyle w:val="NormalWeb"/>
        <w:spacing w:before="0" w:beforeAutospacing="0" w:after="0" w:afterAutospacing="0"/>
        <w:jc w:val="center"/>
        <w:rPr>
          <w:rFonts w:ascii="Arial Unicode" w:hAnsi="Arial Unicode"/>
          <w:sz w:val="22"/>
          <w:szCs w:val="22"/>
        </w:rPr>
      </w:pPr>
      <w:r w:rsidRPr="00844FF0">
        <w:rPr>
          <w:rStyle w:val="Strong"/>
          <w:rFonts w:ascii="Arial Unicode" w:hAnsi="Arial Unicode"/>
          <w:sz w:val="22"/>
          <w:szCs w:val="22"/>
        </w:rPr>
        <w:t>Օ Ր Ե Ն Ս Գ Ի Ր Ք</w:t>
      </w:r>
    </w:p>
    <w:p w:rsidR="001A58FB" w:rsidRPr="00844FF0" w:rsidRDefault="001A58FB" w:rsidP="001A58FB">
      <w:pPr>
        <w:pStyle w:val="NormalWeb"/>
        <w:spacing w:before="0" w:beforeAutospacing="0" w:after="0" w:afterAutospacing="0"/>
        <w:jc w:val="center"/>
        <w:rPr>
          <w:rFonts w:ascii="Arial Unicode" w:hAnsi="Arial Unicode"/>
          <w:sz w:val="22"/>
          <w:szCs w:val="22"/>
        </w:rPr>
      </w:pPr>
    </w:p>
    <w:tbl>
      <w:tblPr>
        <w:tblW w:w="5000" w:type="pct"/>
        <w:tblCellSpacing w:w="0" w:type="dxa"/>
        <w:tblCellMar>
          <w:left w:w="0" w:type="dxa"/>
          <w:right w:w="0" w:type="dxa"/>
        </w:tblCellMar>
        <w:tblLook w:val="04A0"/>
      </w:tblPr>
      <w:tblGrid>
        <w:gridCol w:w="2025"/>
        <w:gridCol w:w="8233"/>
      </w:tblGrid>
      <w:tr w:rsidR="001A58FB" w:rsidRPr="00844FF0" w:rsidTr="00AE3AC6">
        <w:trPr>
          <w:tblCellSpacing w:w="0" w:type="dxa"/>
        </w:trPr>
        <w:tc>
          <w:tcPr>
            <w:tcW w:w="2025" w:type="dxa"/>
            <w:hideMark/>
          </w:tcPr>
          <w:p w:rsidR="001A58FB" w:rsidRPr="00844FF0" w:rsidRDefault="001A58FB" w:rsidP="00AE3AC6">
            <w:pPr>
              <w:spacing w:after="0" w:line="240" w:lineRule="auto"/>
              <w:jc w:val="center"/>
              <w:rPr>
                <w:rFonts w:ascii="Arial Unicode" w:eastAsia="Times New Roman" w:hAnsi="Arial Unicode" w:cs="Times New Roman"/>
                <w:sz w:val="21"/>
                <w:szCs w:val="21"/>
              </w:rPr>
            </w:pPr>
            <w:r w:rsidRPr="00844FF0">
              <w:rPr>
                <w:rFonts w:ascii="Arial Unicode" w:eastAsia="Times New Roman" w:hAnsi="Arial Unicode" w:cs="Times New Roman"/>
                <w:b/>
                <w:bCs/>
                <w:sz w:val="21"/>
              </w:rPr>
              <w:t>Հոդված 78.</w:t>
            </w:r>
          </w:p>
        </w:tc>
        <w:tc>
          <w:tcPr>
            <w:tcW w:w="0" w:type="auto"/>
            <w:vAlign w:val="center"/>
            <w:hideMark/>
          </w:tcPr>
          <w:p w:rsidR="001A58FB" w:rsidRPr="00844FF0" w:rsidRDefault="001A58FB" w:rsidP="00AE3AC6">
            <w:pPr>
              <w:spacing w:after="0" w:line="240" w:lineRule="auto"/>
              <w:rPr>
                <w:rFonts w:ascii="Arial Unicode" w:eastAsia="Times New Roman" w:hAnsi="Arial Unicode" w:cs="Times New Roman"/>
                <w:sz w:val="21"/>
                <w:szCs w:val="21"/>
              </w:rPr>
            </w:pPr>
            <w:r w:rsidRPr="00844FF0">
              <w:rPr>
                <w:rFonts w:ascii="Arial Unicode" w:eastAsia="Times New Roman" w:hAnsi="Arial Unicode" w:cs="Times New Roman"/>
                <w:b/>
                <w:bCs/>
                <w:sz w:val="21"/>
              </w:rPr>
              <w:t>Դատական ծանուցումը</w:t>
            </w:r>
          </w:p>
        </w:tc>
      </w:tr>
    </w:tbl>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b/>
          <w:bCs/>
          <w:i/>
          <w:iCs/>
          <w:sz w:val="21"/>
        </w:rPr>
        <w:t>(վերնագիրը խմբ.</w:t>
      </w:r>
      <w:r w:rsidRPr="00844FF0">
        <w:rPr>
          <w:rFonts w:ascii="Arial" w:eastAsia="Times New Roman" w:hAnsi="Arial" w:cs="Arial"/>
          <w:b/>
          <w:bCs/>
          <w:i/>
          <w:iCs/>
          <w:sz w:val="21"/>
        </w:rPr>
        <w:t> </w:t>
      </w:r>
      <w:r w:rsidRPr="00844FF0">
        <w:rPr>
          <w:rFonts w:ascii="Arial Unicode" w:eastAsia="Times New Roman" w:hAnsi="Arial Unicode" w:cs="Arial Unicode"/>
          <w:b/>
          <w:bCs/>
          <w:i/>
          <w:iCs/>
          <w:sz w:val="21"/>
        </w:rPr>
        <w:t>10.06.14 ՀՕ-49-Ն)</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w:eastAsia="Times New Roman" w:hAnsi="Arial" w:cs="Arial"/>
          <w:sz w:val="21"/>
          <w:szCs w:val="21"/>
        </w:rPr>
        <w:t> </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1. Գործին մասնակցող անձինք դատական նիստի կամ առանձին դատավարական գործողություններ կատարելու ժամանակի և վայրի մասին տեղեկացվում են դատական ծանուցագրերի միջոցով։ Դատական ծանուցագրերով դատարան են կանչվում նաև վկաները, փորձագետները և թարգմանիչները։</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2. Դատավարության մասնակիցներին դատական ծանուցագիրը`</w:t>
      </w:r>
    </w:p>
    <w:p w:rsidR="001A58FB" w:rsidRPr="00F27EC0" w:rsidRDefault="001A58FB" w:rsidP="001A58FB">
      <w:pPr>
        <w:spacing w:after="0" w:line="240" w:lineRule="auto"/>
        <w:ind w:firstLine="375"/>
        <w:rPr>
          <w:rFonts w:ascii="Arial Unicode" w:eastAsia="Times New Roman" w:hAnsi="Arial Unicode" w:cs="Times New Roman"/>
          <w:i/>
          <w:sz w:val="21"/>
          <w:szCs w:val="21"/>
        </w:rPr>
      </w:pPr>
      <w:r w:rsidRPr="00844FF0">
        <w:rPr>
          <w:rFonts w:ascii="Arial Unicode" w:eastAsia="Times New Roman" w:hAnsi="Arial Unicode" w:cs="Times New Roman"/>
          <w:sz w:val="21"/>
          <w:szCs w:val="21"/>
        </w:rPr>
        <w:t>1) ուղարկվում է պատվիրված նամակով` հանձնման մասին ծանուցմամբ</w:t>
      </w:r>
      <w:r w:rsidR="0080173E" w:rsidRPr="0080173E">
        <w:rPr>
          <w:szCs w:val="24"/>
        </w:rPr>
        <w:t xml:space="preserve"> </w:t>
      </w:r>
      <w:r w:rsidR="0080173E" w:rsidRPr="00F27EC0">
        <w:rPr>
          <w:rFonts w:ascii="Arial Unicode" w:eastAsia="Times New Roman" w:hAnsi="Arial Unicode" w:cs="Times New Roman"/>
          <w:i/>
          <w:sz w:val="21"/>
          <w:szCs w:val="21"/>
        </w:rPr>
        <w:t>«, իսկ ֆինանսական կազմակերպության կողմից տրամադրված վարկի ապահովման միջոց (հիփոթեքի առարկա) հանդիսացող անշարժ գույքի հաշվին պարտատիրոջ պահանջները բավարարելու վերաբերյալ դատական գործի շրջանակներում սույն հոդվածի 1-ին կետով նախատեսված տեղեկությունները պարունակող ծանուցագիրը՝ պարտապանին (գրավատուին) ուղարկվում է պարտապանի (գրավատուի)  կողմից գրավառուին տրամադրված (այդ թվում՝ պայմանագրում նախատեսելով, առանձին փաստաթղթով) հասցեով:»</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2) հանձնվում է առձեռն, կամ</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3) ուղարկվում է էլեկտրոնային եղանակով՝ սույն հոդվածի 4-րդ, 9-րդ և 10-րդ մասերով սահմանված դեպքերում և կարգով։</w:t>
      </w:r>
    </w:p>
    <w:p w:rsidR="001A58FB" w:rsidRPr="00F27EC0" w:rsidRDefault="001A58FB" w:rsidP="001A58FB">
      <w:pPr>
        <w:spacing w:after="0" w:line="240" w:lineRule="auto"/>
        <w:ind w:firstLine="375"/>
        <w:rPr>
          <w:rFonts w:ascii="Arial Unicode" w:eastAsia="Times New Roman" w:hAnsi="Arial Unicode" w:cs="Times New Roman"/>
          <w:i/>
          <w:sz w:val="21"/>
          <w:szCs w:val="21"/>
        </w:rPr>
      </w:pPr>
      <w:r w:rsidRPr="00844FF0">
        <w:rPr>
          <w:rFonts w:ascii="Arial Unicode" w:eastAsia="Times New Roman" w:hAnsi="Arial Unicode" w:cs="Times New Roman"/>
          <w:sz w:val="21"/>
          <w:szCs w:val="21"/>
        </w:rPr>
        <w:t>3. Դատական ծանուցագիրն ուղարկվում է դատավարության մասնակցի նշած հասցեով</w:t>
      </w:r>
      <w:r w:rsidR="0080173E">
        <w:rPr>
          <w:rFonts w:ascii="Arial Unicode" w:eastAsia="Times New Roman" w:hAnsi="Arial Unicode" w:cs="Times New Roman"/>
          <w:sz w:val="21"/>
          <w:szCs w:val="21"/>
        </w:rPr>
        <w:t xml:space="preserve"> </w:t>
      </w:r>
      <w:r w:rsidR="0080173E" w:rsidRPr="00F27EC0">
        <w:rPr>
          <w:rFonts w:ascii="Arial Unicode" w:eastAsia="Times New Roman" w:hAnsi="Arial Unicode" w:cs="Times New Roman"/>
          <w:i/>
          <w:sz w:val="21"/>
          <w:szCs w:val="21"/>
        </w:rPr>
        <w:t>«, իսկ ֆինանսական կազմակերպության կողմից տրամադրված վարկի ապահովման միջոց (հիփոթեքի առարկա) հանդիսացող անշարժ գույքի հաշվին պարտատիրոջ պահանջները բավարարելու վերաբերյալ դատական գործի շրջանակներում պարտապանին (գրավատուին) ուղարկվող ծանուցագիրը` պարտապանի (գրավատուի)  կողմից գրավառուին տրամադրված (այդ թվում՝ պայմանագրում նախատեսելով, առանձին փաստաթղթով) հասցեով»</w:t>
      </w:r>
      <w:r w:rsidRPr="00F27EC0">
        <w:rPr>
          <w:rFonts w:ascii="Arial Unicode" w:eastAsia="Times New Roman" w:hAnsi="Arial Unicode" w:cs="Times New Roman"/>
          <w:i/>
          <w:sz w:val="21"/>
          <w:szCs w:val="21"/>
        </w:rPr>
        <w:t>։</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4. Իրավաբանական անձանց ծանուցումը կատարվում է «Ինտերնետով հրապարակային և անհատական ծանուցման մասին» Հայաստանի Հանրապետության օրենքի 10-րդ հոդվածով սահմանված կարգով։</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5. Դատական ծանուցագիրը պետք է հանձնվի անձամբ հասցեատիրոջը։ Ծանուցագիրը համարվում է անձամբ հանձնված, եթե դրա ստացման մասին անդորրագիրը ստորագրված է անձամբ հասցեատիրոջ կողմից, կամ հասցեատերը ծանուցումը ստանալու անդորրագրի վրա ստորագրել է ծանուցագիրը ստանալուց հրաժարվելու մասին։</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6. Եթե դատավարության մասնակից ֆիզիկական անձն իր հասցեն չի հայտնել, կամ նրա հայտնած հասցեով ուղարկված ծանուցագիրը վերադարձվել է դատարան, կամ դատական նիստը սկսվելու պահին դատարանը չի ստացել ծանուցման մասին անդորրագիրը, ապա դատարանը դատական ծանուցագիրը ուղարկում է այդ անձի հաշվառման հասցեով, ինչպես նաև համապատասխան համայնքի ղեկավարին (Երևան քաղաքում` համապատասխան վարչական շրջանի ղեկավարին)։</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7. Սույն հոդվածի 6-րդ մասով սահմանված գործողությունները կատարելու հետ միաժամանակ դատական ծանուցագիրը տեղադրվում է Հայաստանի Հանրապետության հրապարակային ծանուցումների պաշտոնական ինտերնետային կայքում։</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8. Դատական նիստին ներկայացած դատավարության մասնակիցները հաջորդ դատական նիստի ժամանակի և վայրի մասին դատարանի կողմից ծանուցվում են բանավոր կարգով, բացառությամբ այն դեպքերի, երբ դատական նիստը համակարգչային ձայնագրման եղանակով չի արձանագրվում, որի դեպքում դատարանը դատական նիստին ներկայացած դատավարության մասնակցին հաջորդ դատական նիստի ժամանակի և վայրի մասին ծանուցում է դատական նիստի ավարտից հետո՝ դատական ծանուցագիրը առձեռն հանձնելով։</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9. Դատավարության մասնակցի գրավոր դիմումի հիման վրա դատական ծանուցումը կարող է կատարվել հեռախոսագրի, կարճ հաղորդագրության կամ էլեկտրոնային հեռահաղորդակցության այլ միջոցներով։</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10. Դատարանի կողմից ֆիզիկական անձին ուղարկված էլեկտրոնային ծանուցագիրը պատշաճ ձևով ծանուցում է համարվում նաև այն դեպքում, երբ ծանուցումը կատարվել է «Ինտերնետով հրապարակային և անհատական ծանուցման մասին» Հայաստանի Հանրապետության օրենքով սահմանված կարգով։</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sz w:val="21"/>
          <w:szCs w:val="21"/>
        </w:rPr>
        <w:t xml:space="preserve">11. Եթե դատավարության մասնակիցը գտնվում է քրեակատարողական հիմնարկում, ազատազրկման վայրում, զորամասում կամ կարգապահական գումարտակում, ապա դատական ծանուցագիրը պետք է ուղարկվի այդ հաստատությունների հասցեներով։ Այդ հաստատությունների </w:t>
      </w:r>
      <w:r w:rsidRPr="00844FF0">
        <w:rPr>
          <w:rFonts w:ascii="Arial Unicode" w:eastAsia="Times New Roman" w:hAnsi="Arial Unicode" w:cs="Times New Roman"/>
          <w:sz w:val="21"/>
          <w:szCs w:val="21"/>
        </w:rPr>
        <w:lastRenderedPageBreak/>
        <w:t>վարչակազմերը դատական ծանուցագիրը ստանալուն պես պարտավոր են այն հանձնել հասցեատիրոջը` նրա կողմից ստանալը հավաստող անդորրագիրը վերադարձնելով դատարանին:</w:t>
      </w:r>
    </w:p>
    <w:p w:rsidR="001A58FB" w:rsidRPr="00844FF0" w:rsidRDefault="001A58FB" w:rsidP="001A58FB">
      <w:pPr>
        <w:spacing w:after="0" w:line="240" w:lineRule="auto"/>
        <w:ind w:firstLine="375"/>
        <w:rPr>
          <w:rFonts w:ascii="Arial Unicode" w:eastAsia="Times New Roman" w:hAnsi="Arial Unicode" w:cs="Times New Roman"/>
          <w:sz w:val="21"/>
          <w:szCs w:val="21"/>
        </w:rPr>
      </w:pPr>
      <w:r w:rsidRPr="00844FF0">
        <w:rPr>
          <w:rFonts w:ascii="Arial Unicode" w:eastAsia="Times New Roman" w:hAnsi="Arial Unicode" w:cs="Times New Roman"/>
          <w:b/>
          <w:bCs/>
          <w:i/>
          <w:iCs/>
          <w:sz w:val="21"/>
        </w:rPr>
        <w:t>(78-րդ հոդվածը լրաց. 20.03.12 ՀՕ-37-Ն, 05.12.13 ՀՕ-116-Ն, խմբ.</w:t>
      </w:r>
      <w:r w:rsidRPr="00844FF0">
        <w:rPr>
          <w:rFonts w:ascii="Arial" w:eastAsia="Times New Roman" w:hAnsi="Arial" w:cs="Arial"/>
          <w:b/>
          <w:bCs/>
          <w:i/>
          <w:iCs/>
          <w:sz w:val="21"/>
        </w:rPr>
        <w:t> </w:t>
      </w:r>
      <w:r w:rsidRPr="00844FF0">
        <w:rPr>
          <w:rFonts w:ascii="Arial Unicode" w:eastAsia="Times New Roman" w:hAnsi="Arial Unicode" w:cs="Arial Unicode"/>
          <w:b/>
          <w:bCs/>
          <w:i/>
          <w:iCs/>
          <w:sz w:val="21"/>
        </w:rPr>
        <w:t>10.06.14 ՀՕ-49-Ն</w:t>
      </w:r>
      <w:r w:rsidRPr="00844FF0">
        <w:rPr>
          <w:rFonts w:ascii="Arial Unicode" w:eastAsia="Times New Roman" w:hAnsi="Arial Unicode" w:cs="Times New Roman"/>
          <w:b/>
          <w:bCs/>
          <w:i/>
          <w:iCs/>
          <w:sz w:val="21"/>
        </w:rPr>
        <w:t>)</w:t>
      </w:r>
    </w:p>
    <w:p w:rsidR="001A58FB" w:rsidRPr="00844FF0" w:rsidRDefault="001A58FB" w:rsidP="001A58FB">
      <w:pPr>
        <w:pStyle w:val="NormalWeb"/>
        <w:spacing w:before="0" w:beforeAutospacing="0" w:after="0" w:afterAutospacing="0"/>
        <w:jc w:val="center"/>
        <w:rPr>
          <w:rFonts w:ascii="Arial Unicode" w:hAnsi="Arial Unicode"/>
          <w:sz w:val="22"/>
          <w:szCs w:val="22"/>
        </w:rPr>
      </w:pPr>
    </w:p>
    <w:sectPr w:rsidR="001A58FB" w:rsidRPr="00844FF0" w:rsidSect="007017BA">
      <w:pgSz w:w="12240" w:h="15840"/>
      <w:pgMar w:top="1134" w:right="990" w:bottom="990" w:left="99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636"/>
    <w:multiLevelType w:val="hybridMultilevel"/>
    <w:tmpl w:val="B89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5E627E"/>
    <w:multiLevelType w:val="hybridMultilevel"/>
    <w:tmpl w:val="223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5E2F75D2"/>
    <w:multiLevelType w:val="hybridMultilevel"/>
    <w:tmpl w:val="8A8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C0B97"/>
    <w:multiLevelType w:val="hybridMultilevel"/>
    <w:tmpl w:val="947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E5004F"/>
    <w:multiLevelType w:val="hybridMultilevel"/>
    <w:tmpl w:val="6F4666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defaultTabStop w:val="720"/>
  <w:doNotHyphenateCaps/>
  <w:characterSpacingControl w:val="doNotCompress"/>
  <w:doNotValidateAgainstSchema/>
  <w:doNotDemarcateInvalidXml/>
  <w:compat/>
  <w:rsids>
    <w:rsidRoot w:val="004651C3"/>
    <w:rsid w:val="00007533"/>
    <w:rsid w:val="000168E7"/>
    <w:rsid w:val="000318FE"/>
    <w:rsid w:val="00046D70"/>
    <w:rsid w:val="00056BFB"/>
    <w:rsid w:val="00062049"/>
    <w:rsid w:val="000707D9"/>
    <w:rsid w:val="00076D59"/>
    <w:rsid w:val="00097A7A"/>
    <w:rsid w:val="000A5226"/>
    <w:rsid w:val="000B533F"/>
    <w:rsid w:val="000B787D"/>
    <w:rsid w:val="000D3BBA"/>
    <w:rsid w:val="000D6F92"/>
    <w:rsid w:val="000E0B3F"/>
    <w:rsid w:val="000E227F"/>
    <w:rsid w:val="000E51B7"/>
    <w:rsid w:val="00100DAF"/>
    <w:rsid w:val="00141786"/>
    <w:rsid w:val="00144593"/>
    <w:rsid w:val="00161956"/>
    <w:rsid w:val="00166600"/>
    <w:rsid w:val="0016796E"/>
    <w:rsid w:val="0017148E"/>
    <w:rsid w:val="00181DB0"/>
    <w:rsid w:val="00185284"/>
    <w:rsid w:val="00197739"/>
    <w:rsid w:val="001A58FB"/>
    <w:rsid w:val="001C1183"/>
    <w:rsid w:val="001C5DDC"/>
    <w:rsid w:val="001D17F7"/>
    <w:rsid w:val="001D6B85"/>
    <w:rsid w:val="001E1F9E"/>
    <w:rsid w:val="001E2DFD"/>
    <w:rsid w:val="001E6D08"/>
    <w:rsid w:val="00202495"/>
    <w:rsid w:val="00207326"/>
    <w:rsid w:val="00210BA8"/>
    <w:rsid w:val="0022207A"/>
    <w:rsid w:val="00226C40"/>
    <w:rsid w:val="002409C8"/>
    <w:rsid w:val="00262049"/>
    <w:rsid w:val="002674ED"/>
    <w:rsid w:val="00283267"/>
    <w:rsid w:val="002C44DE"/>
    <w:rsid w:val="002D4371"/>
    <w:rsid w:val="002F469F"/>
    <w:rsid w:val="00340D59"/>
    <w:rsid w:val="00347BE6"/>
    <w:rsid w:val="0035015A"/>
    <w:rsid w:val="003519C2"/>
    <w:rsid w:val="00356D33"/>
    <w:rsid w:val="003630EC"/>
    <w:rsid w:val="00373FCE"/>
    <w:rsid w:val="00376715"/>
    <w:rsid w:val="00387AD3"/>
    <w:rsid w:val="003D4BF3"/>
    <w:rsid w:val="0041207B"/>
    <w:rsid w:val="004127F1"/>
    <w:rsid w:val="00416731"/>
    <w:rsid w:val="0043336B"/>
    <w:rsid w:val="00440B3E"/>
    <w:rsid w:val="004506A7"/>
    <w:rsid w:val="00456AC3"/>
    <w:rsid w:val="00462904"/>
    <w:rsid w:val="004651C3"/>
    <w:rsid w:val="004728ED"/>
    <w:rsid w:val="004763C1"/>
    <w:rsid w:val="00493D77"/>
    <w:rsid w:val="004B7233"/>
    <w:rsid w:val="004B7608"/>
    <w:rsid w:val="004D24DD"/>
    <w:rsid w:val="004D745E"/>
    <w:rsid w:val="004E02EA"/>
    <w:rsid w:val="004E4476"/>
    <w:rsid w:val="004F4E15"/>
    <w:rsid w:val="004F7CB9"/>
    <w:rsid w:val="00501572"/>
    <w:rsid w:val="00502A67"/>
    <w:rsid w:val="00505C13"/>
    <w:rsid w:val="0050635B"/>
    <w:rsid w:val="0051434B"/>
    <w:rsid w:val="00525C79"/>
    <w:rsid w:val="00534A87"/>
    <w:rsid w:val="005626B5"/>
    <w:rsid w:val="00563FE7"/>
    <w:rsid w:val="00566AFA"/>
    <w:rsid w:val="00590C5D"/>
    <w:rsid w:val="00595B1A"/>
    <w:rsid w:val="005B751B"/>
    <w:rsid w:val="005C2541"/>
    <w:rsid w:val="005C3997"/>
    <w:rsid w:val="005D4A83"/>
    <w:rsid w:val="005E1A4D"/>
    <w:rsid w:val="005E714B"/>
    <w:rsid w:val="005F2634"/>
    <w:rsid w:val="006055AB"/>
    <w:rsid w:val="00624BC3"/>
    <w:rsid w:val="006435F1"/>
    <w:rsid w:val="00652BD1"/>
    <w:rsid w:val="0065792D"/>
    <w:rsid w:val="0066359B"/>
    <w:rsid w:val="00663C1E"/>
    <w:rsid w:val="00664D4A"/>
    <w:rsid w:val="0068018E"/>
    <w:rsid w:val="00680A86"/>
    <w:rsid w:val="00695FFA"/>
    <w:rsid w:val="006B52BE"/>
    <w:rsid w:val="006C05AB"/>
    <w:rsid w:val="006C56E1"/>
    <w:rsid w:val="006D0E32"/>
    <w:rsid w:val="006E096C"/>
    <w:rsid w:val="006E5345"/>
    <w:rsid w:val="006E6D30"/>
    <w:rsid w:val="006E713E"/>
    <w:rsid w:val="006E7EEA"/>
    <w:rsid w:val="006F3541"/>
    <w:rsid w:val="007017BA"/>
    <w:rsid w:val="007217AE"/>
    <w:rsid w:val="00731B9D"/>
    <w:rsid w:val="00735446"/>
    <w:rsid w:val="007659B1"/>
    <w:rsid w:val="007664F9"/>
    <w:rsid w:val="00767443"/>
    <w:rsid w:val="00780491"/>
    <w:rsid w:val="007921ED"/>
    <w:rsid w:val="007A50C9"/>
    <w:rsid w:val="007A6A9B"/>
    <w:rsid w:val="007B5001"/>
    <w:rsid w:val="007B5BCF"/>
    <w:rsid w:val="007C3780"/>
    <w:rsid w:val="007C7795"/>
    <w:rsid w:val="007D1796"/>
    <w:rsid w:val="007D23F5"/>
    <w:rsid w:val="007E04E6"/>
    <w:rsid w:val="0080173E"/>
    <w:rsid w:val="0080443C"/>
    <w:rsid w:val="00826054"/>
    <w:rsid w:val="00832FA7"/>
    <w:rsid w:val="00837C3B"/>
    <w:rsid w:val="0086354A"/>
    <w:rsid w:val="00864EDF"/>
    <w:rsid w:val="0087608A"/>
    <w:rsid w:val="0088727B"/>
    <w:rsid w:val="008935ED"/>
    <w:rsid w:val="008A10A9"/>
    <w:rsid w:val="008A249E"/>
    <w:rsid w:val="008C6C75"/>
    <w:rsid w:val="008D11FA"/>
    <w:rsid w:val="008E5F35"/>
    <w:rsid w:val="009075B4"/>
    <w:rsid w:val="00912B2D"/>
    <w:rsid w:val="00937283"/>
    <w:rsid w:val="00951660"/>
    <w:rsid w:val="00952925"/>
    <w:rsid w:val="009563DF"/>
    <w:rsid w:val="00961AD8"/>
    <w:rsid w:val="009656C3"/>
    <w:rsid w:val="0096589D"/>
    <w:rsid w:val="009802C2"/>
    <w:rsid w:val="009907A8"/>
    <w:rsid w:val="009A4F30"/>
    <w:rsid w:val="009A6388"/>
    <w:rsid w:val="009A6406"/>
    <w:rsid w:val="009B3F03"/>
    <w:rsid w:val="009B4645"/>
    <w:rsid w:val="009D78D6"/>
    <w:rsid w:val="009E562A"/>
    <w:rsid w:val="009F0555"/>
    <w:rsid w:val="009F3B3B"/>
    <w:rsid w:val="00A03CCB"/>
    <w:rsid w:val="00A07515"/>
    <w:rsid w:val="00A10ABE"/>
    <w:rsid w:val="00A1279F"/>
    <w:rsid w:val="00A22043"/>
    <w:rsid w:val="00A52406"/>
    <w:rsid w:val="00AA16CD"/>
    <w:rsid w:val="00AA26A1"/>
    <w:rsid w:val="00AA6717"/>
    <w:rsid w:val="00AC1AC6"/>
    <w:rsid w:val="00AC4FA1"/>
    <w:rsid w:val="00AC62F4"/>
    <w:rsid w:val="00AE3AC6"/>
    <w:rsid w:val="00AE6046"/>
    <w:rsid w:val="00AF667F"/>
    <w:rsid w:val="00B405DE"/>
    <w:rsid w:val="00B418CE"/>
    <w:rsid w:val="00B44521"/>
    <w:rsid w:val="00B55402"/>
    <w:rsid w:val="00B571A0"/>
    <w:rsid w:val="00B74D39"/>
    <w:rsid w:val="00B94076"/>
    <w:rsid w:val="00BA46CC"/>
    <w:rsid w:val="00BB05F7"/>
    <w:rsid w:val="00BB069F"/>
    <w:rsid w:val="00BC23CB"/>
    <w:rsid w:val="00BC31CC"/>
    <w:rsid w:val="00BE17DC"/>
    <w:rsid w:val="00BE4C80"/>
    <w:rsid w:val="00BF790E"/>
    <w:rsid w:val="00C07B83"/>
    <w:rsid w:val="00C555A2"/>
    <w:rsid w:val="00C57FEB"/>
    <w:rsid w:val="00C606EC"/>
    <w:rsid w:val="00C718A5"/>
    <w:rsid w:val="00C841BE"/>
    <w:rsid w:val="00C97785"/>
    <w:rsid w:val="00CC5E97"/>
    <w:rsid w:val="00CD1560"/>
    <w:rsid w:val="00CD2B94"/>
    <w:rsid w:val="00CF7E1B"/>
    <w:rsid w:val="00D1744A"/>
    <w:rsid w:val="00D33B6B"/>
    <w:rsid w:val="00D35058"/>
    <w:rsid w:val="00D353D8"/>
    <w:rsid w:val="00D460E4"/>
    <w:rsid w:val="00D56FC7"/>
    <w:rsid w:val="00D711AB"/>
    <w:rsid w:val="00D870DC"/>
    <w:rsid w:val="00D87114"/>
    <w:rsid w:val="00D90080"/>
    <w:rsid w:val="00D9450A"/>
    <w:rsid w:val="00D96525"/>
    <w:rsid w:val="00DA0490"/>
    <w:rsid w:val="00DC1098"/>
    <w:rsid w:val="00DC4306"/>
    <w:rsid w:val="00DE369F"/>
    <w:rsid w:val="00DE3DA6"/>
    <w:rsid w:val="00DF45BE"/>
    <w:rsid w:val="00E0595B"/>
    <w:rsid w:val="00E06CE7"/>
    <w:rsid w:val="00E13A34"/>
    <w:rsid w:val="00E148A4"/>
    <w:rsid w:val="00E31D1D"/>
    <w:rsid w:val="00E57BF6"/>
    <w:rsid w:val="00E6156C"/>
    <w:rsid w:val="00E636D8"/>
    <w:rsid w:val="00E64147"/>
    <w:rsid w:val="00E70B70"/>
    <w:rsid w:val="00E73F69"/>
    <w:rsid w:val="00E7409A"/>
    <w:rsid w:val="00E774B5"/>
    <w:rsid w:val="00E87265"/>
    <w:rsid w:val="00E93344"/>
    <w:rsid w:val="00E94DAB"/>
    <w:rsid w:val="00EA3CA9"/>
    <w:rsid w:val="00EA551C"/>
    <w:rsid w:val="00ED50CA"/>
    <w:rsid w:val="00ED7D74"/>
    <w:rsid w:val="00EE263E"/>
    <w:rsid w:val="00EE4B19"/>
    <w:rsid w:val="00EF2DD5"/>
    <w:rsid w:val="00F05F4C"/>
    <w:rsid w:val="00F12545"/>
    <w:rsid w:val="00F22FB1"/>
    <w:rsid w:val="00F27EC0"/>
    <w:rsid w:val="00F332ED"/>
    <w:rsid w:val="00F425A5"/>
    <w:rsid w:val="00F648F5"/>
    <w:rsid w:val="00FA668F"/>
    <w:rsid w:val="00FB1411"/>
    <w:rsid w:val="00FB4A14"/>
    <w:rsid w:val="00FC184B"/>
    <w:rsid w:val="00FC3FFB"/>
    <w:rsid w:val="00FC55E7"/>
    <w:rsid w:val="00FD1BF5"/>
    <w:rsid w:val="00FD3518"/>
    <w:rsid w:val="00FD456A"/>
    <w:rsid w:val="00FE7FC1"/>
    <w:rsid w:val="00FF0EA7"/>
    <w:rsid w:val="00FF2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7F"/>
    <w:pPr>
      <w:spacing w:after="200" w:line="276" w:lineRule="auto"/>
    </w:pPr>
    <w:rPr>
      <w:rFonts w:cs="GHEA Grapalat"/>
      <w:sz w:val="22"/>
      <w:szCs w:val="22"/>
    </w:rPr>
  </w:style>
  <w:style w:type="paragraph" w:styleId="Heading2">
    <w:name w:val="heading 2"/>
    <w:basedOn w:val="Normal"/>
    <w:link w:val="Heading2Char"/>
    <w:uiPriority w:val="99"/>
    <w:qFormat/>
    <w:rsid w:val="00FC3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FC3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C3FFB"/>
    <w:rPr>
      <w:rFonts w:ascii="Times New Roman" w:hAnsi="Times New Roman" w:cs="Times New Roman"/>
      <w:b/>
      <w:bCs/>
      <w:sz w:val="36"/>
      <w:szCs w:val="36"/>
    </w:rPr>
  </w:style>
  <w:style w:type="character" w:customStyle="1" w:styleId="Heading3Char">
    <w:name w:val="Heading 3 Char"/>
    <w:link w:val="Heading3"/>
    <w:uiPriority w:val="99"/>
    <w:locked/>
    <w:rsid w:val="00FC3FFB"/>
    <w:rPr>
      <w:rFonts w:ascii="Times New Roman" w:hAnsi="Times New Roman" w:cs="Times New Roman"/>
      <w:b/>
      <w:bCs/>
      <w:sz w:val="27"/>
      <w:szCs w:val="27"/>
    </w:rPr>
  </w:style>
  <w:style w:type="character" w:customStyle="1" w:styleId="apple-converted-space">
    <w:name w:val="apple-converted-space"/>
    <w:basedOn w:val="DefaultParagraphFont"/>
    <w:uiPriority w:val="99"/>
    <w:rsid w:val="00FC3FFB"/>
  </w:style>
  <w:style w:type="character" w:styleId="Strong">
    <w:name w:val="Strong"/>
    <w:uiPriority w:val="22"/>
    <w:qFormat/>
    <w:rsid w:val="00FC3FFB"/>
    <w:rPr>
      <w:b/>
      <w:bCs/>
    </w:rPr>
  </w:style>
  <w:style w:type="paragraph" w:styleId="NormalWeb">
    <w:name w:val="Normal (Web)"/>
    <w:basedOn w:val="Normal"/>
    <w:uiPriority w:val="99"/>
    <w:rsid w:val="00FC3F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C3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C3FFB"/>
    <w:rPr>
      <w:rFonts w:ascii="Tahoma" w:hAnsi="Tahoma" w:cs="Tahoma"/>
      <w:sz w:val="16"/>
      <w:szCs w:val="16"/>
    </w:rPr>
  </w:style>
  <w:style w:type="character" w:styleId="CommentReference">
    <w:name w:val="annotation reference"/>
    <w:uiPriority w:val="99"/>
    <w:semiHidden/>
    <w:rsid w:val="001E2DFD"/>
    <w:rPr>
      <w:sz w:val="16"/>
      <w:szCs w:val="16"/>
    </w:rPr>
  </w:style>
  <w:style w:type="paragraph" w:styleId="CommentText">
    <w:name w:val="annotation text"/>
    <w:basedOn w:val="Normal"/>
    <w:link w:val="CommentTextChar"/>
    <w:uiPriority w:val="99"/>
    <w:semiHidden/>
    <w:rsid w:val="001E2DFD"/>
    <w:pPr>
      <w:spacing w:line="240" w:lineRule="auto"/>
    </w:pPr>
    <w:rPr>
      <w:sz w:val="20"/>
      <w:szCs w:val="20"/>
    </w:rPr>
  </w:style>
  <w:style w:type="character" w:customStyle="1" w:styleId="CommentTextChar">
    <w:name w:val="Comment Text Char"/>
    <w:link w:val="CommentText"/>
    <w:uiPriority w:val="99"/>
    <w:semiHidden/>
    <w:locked/>
    <w:rsid w:val="001E2DFD"/>
    <w:rPr>
      <w:sz w:val="20"/>
      <w:szCs w:val="20"/>
    </w:rPr>
  </w:style>
  <w:style w:type="paragraph" w:styleId="CommentSubject">
    <w:name w:val="annotation subject"/>
    <w:basedOn w:val="CommentText"/>
    <w:next w:val="CommentText"/>
    <w:link w:val="CommentSubjectChar"/>
    <w:uiPriority w:val="99"/>
    <w:semiHidden/>
    <w:rsid w:val="001E2DFD"/>
    <w:rPr>
      <w:b/>
      <w:bCs/>
    </w:rPr>
  </w:style>
  <w:style w:type="character" w:customStyle="1" w:styleId="CommentSubjectChar">
    <w:name w:val="Comment Subject Char"/>
    <w:link w:val="CommentSubject"/>
    <w:uiPriority w:val="99"/>
    <w:semiHidden/>
    <w:locked/>
    <w:rsid w:val="001E2DFD"/>
    <w:rPr>
      <w:b/>
      <w:bCs/>
      <w:sz w:val="20"/>
      <w:szCs w:val="20"/>
    </w:rPr>
  </w:style>
  <w:style w:type="paragraph" w:customStyle="1" w:styleId="norm">
    <w:name w:val="norm"/>
    <w:basedOn w:val="Normal"/>
    <w:link w:val="normChar"/>
    <w:uiPriority w:val="99"/>
    <w:rsid w:val="00456AC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uiPriority w:val="99"/>
    <w:locked/>
    <w:rsid w:val="00456AC3"/>
    <w:rPr>
      <w:rFonts w:ascii="Arial Armenian" w:eastAsia="Times New Roman" w:hAnsi="Arial Armenian"/>
      <w:sz w:val="22"/>
      <w:lang w:eastAsia="ru-RU"/>
    </w:rPr>
  </w:style>
  <w:style w:type="paragraph" w:styleId="ListParagraph">
    <w:name w:val="List Paragraph"/>
    <w:basedOn w:val="Normal"/>
    <w:uiPriority w:val="34"/>
    <w:qFormat/>
    <w:rsid w:val="00456AC3"/>
    <w:pPr>
      <w:ind w:left="720"/>
      <w:contextualSpacing/>
    </w:pPr>
    <w:rPr>
      <w:rFonts w:ascii="Calibri" w:hAnsi="Calibri" w:cs="Times New Roman"/>
    </w:rPr>
  </w:style>
  <w:style w:type="paragraph" w:styleId="BodyText">
    <w:name w:val="Body Text"/>
    <w:basedOn w:val="Normal"/>
    <w:link w:val="BodyTextChar"/>
    <w:rsid w:val="007D1796"/>
    <w:pPr>
      <w:spacing w:after="0" w:line="240" w:lineRule="auto"/>
      <w:jc w:val="both"/>
    </w:pPr>
    <w:rPr>
      <w:rFonts w:ascii="Times Armenian" w:eastAsia="Times New Roman" w:hAnsi="Times Armenian" w:cs="Times New Roman"/>
      <w:sz w:val="26"/>
      <w:szCs w:val="24"/>
    </w:rPr>
  </w:style>
  <w:style w:type="character" w:customStyle="1" w:styleId="BodyTextChar">
    <w:name w:val="Body Text Char"/>
    <w:basedOn w:val="DefaultParagraphFont"/>
    <w:link w:val="BodyText"/>
    <w:rsid w:val="007D1796"/>
    <w:rPr>
      <w:rFonts w:ascii="Times Armenian" w:eastAsia="Times New Roman" w:hAnsi="Times Armenian"/>
      <w:sz w:val="26"/>
      <w:szCs w:val="24"/>
    </w:rPr>
  </w:style>
  <w:style w:type="paragraph" w:styleId="BodyTextIndent">
    <w:name w:val="Body Text Indent"/>
    <w:basedOn w:val="Normal"/>
    <w:link w:val="BodyTextIndentChar"/>
    <w:uiPriority w:val="99"/>
    <w:semiHidden/>
    <w:unhideWhenUsed/>
    <w:rsid w:val="007664F9"/>
    <w:pPr>
      <w:spacing w:after="120"/>
      <w:ind w:left="360"/>
    </w:pPr>
  </w:style>
  <w:style w:type="character" w:customStyle="1" w:styleId="BodyTextIndentChar">
    <w:name w:val="Body Text Indent Char"/>
    <w:basedOn w:val="DefaultParagraphFont"/>
    <w:link w:val="BodyTextIndent"/>
    <w:uiPriority w:val="99"/>
    <w:semiHidden/>
    <w:rsid w:val="007664F9"/>
    <w:rPr>
      <w:rFonts w:cs="GHEA Grapala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7F"/>
    <w:pPr>
      <w:spacing w:after="200" w:line="276" w:lineRule="auto"/>
    </w:pPr>
    <w:rPr>
      <w:rFonts w:cs="GHEA Grapalat"/>
      <w:sz w:val="22"/>
      <w:szCs w:val="22"/>
    </w:rPr>
  </w:style>
  <w:style w:type="paragraph" w:styleId="Heading2">
    <w:name w:val="heading 2"/>
    <w:basedOn w:val="Normal"/>
    <w:link w:val="Heading2Char"/>
    <w:uiPriority w:val="99"/>
    <w:qFormat/>
    <w:rsid w:val="00FC3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FC3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C3FFB"/>
    <w:rPr>
      <w:rFonts w:ascii="Times New Roman" w:hAnsi="Times New Roman" w:cs="Times New Roman"/>
      <w:b/>
      <w:bCs/>
      <w:sz w:val="36"/>
      <w:szCs w:val="36"/>
    </w:rPr>
  </w:style>
  <w:style w:type="character" w:customStyle="1" w:styleId="Heading3Char">
    <w:name w:val="Heading 3 Char"/>
    <w:link w:val="Heading3"/>
    <w:uiPriority w:val="99"/>
    <w:locked/>
    <w:rsid w:val="00FC3FFB"/>
    <w:rPr>
      <w:rFonts w:ascii="Times New Roman" w:hAnsi="Times New Roman" w:cs="Times New Roman"/>
      <w:b/>
      <w:bCs/>
      <w:sz w:val="27"/>
      <w:szCs w:val="27"/>
    </w:rPr>
  </w:style>
  <w:style w:type="character" w:customStyle="1" w:styleId="apple-converted-space">
    <w:name w:val="apple-converted-space"/>
    <w:basedOn w:val="DefaultParagraphFont"/>
    <w:uiPriority w:val="99"/>
    <w:rsid w:val="00FC3FFB"/>
  </w:style>
  <w:style w:type="character" w:styleId="Strong">
    <w:name w:val="Strong"/>
    <w:uiPriority w:val="99"/>
    <w:qFormat/>
    <w:rsid w:val="00FC3FFB"/>
    <w:rPr>
      <w:b/>
      <w:bCs/>
    </w:rPr>
  </w:style>
  <w:style w:type="paragraph" w:styleId="NormalWeb">
    <w:name w:val="Normal (Web)"/>
    <w:basedOn w:val="Normal"/>
    <w:uiPriority w:val="99"/>
    <w:semiHidden/>
    <w:rsid w:val="00FC3F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C3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C3FFB"/>
    <w:rPr>
      <w:rFonts w:ascii="Tahoma" w:hAnsi="Tahoma" w:cs="Tahoma"/>
      <w:sz w:val="16"/>
      <w:szCs w:val="16"/>
    </w:rPr>
  </w:style>
  <w:style w:type="character" w:styleId="CommentReference">
    <w:name w:val="annotation reference"/>
    <w:uiPriority w:val="99"/>
    <w:semiHidden/>
    <w:rsid w:val="001E2DFD"/>
    <w:rPr>
      <w:sz w:val="16"/>
      <w:szCs w:val="16"/>
    </w:rPr>
  </w:style>
  <w:style w:type="paragraph" w:styleId="CommentText">
    <w:name w:val="annotation text"/>
    <w:basedOn w:val="Normal"/>
    <w:link w:val="CommentTextChar"/>
    <w:uiPriority w:val="99"/>
    <w:semiHidden/>
    <w:rsid w:val="001E2DFD"/>
    <w:pPr>
      <w:spacing w:line="240" w:lineRule="auto"/>
    </w:pPr>
    <w:rPr>
      <w:sz w:val="20"/>
      <w:szCs w:val="20"/>
    </w:rPr>
  </w:style>
  <w:style w:type="character" w:customStyle="1" w:styleId="CommentTextChar">
    <w:name w:val="Comment Text Char"/>
    <w:link w:val="CommentText"/>
    <w:uiPriority w:val="99"/>
    <w:semiHidden/>
    <w:locked/>
    <w:rsid w:val="001E2DFD"/>
    <w:rPr>
      <w:sz w:val="20"/>
      <w:szCs w:val="20"/>
    </w:rPr>
  </w:style>
  <w:style w:type="paragraph" w:styleId="CommentSubject">
    <w:name w:val="annotation subject"/>
    <w:basedOn w:val="CommentText"/>
    <w:next w:val="CommentText"/>
    <w:link w:val="CommentSubjectChar"/>
    <w:uiPriority w:val="99"/>
    <w:semiHidden/>
    <w:rsid w:val="001E2DFD"/>
    <w:rPr>
      <w:b/>
      <w:bCs/>
    </w:rPr>
  </w:style>
  <w:style w:type="character" w:customStyle="1" w:styleId="CommentSubjectChar">
    <w:name w:val="Comment Subject Char"/>
    <w:link w:val="CommentSubject"/>
    <w:uiPriority w:val="99"/>
    <w:semiHidden/>
    <w:locked/>
    <w:rsid w:val="001E2DFD"/>
    <w:rPr>
      <w:b/>
      <w:bCs/>
      <w:sz w:val="20"/>
      <w:szCs w:val="20"/>
    </w:rPr>
  </w:style>
</w:styles>
</file>

<file path=word/webSettings.xml><?xml version="1.0" encoding="utf-8"?>
<w:webSettings xmlns:r="http://schemas.openxmlformats.org/officeDocument/2006/relationships" xmlns:w="http://schemas.openxmlformats.org/wordprocessingml/2006/main">
  <w:divs>
    <w:div w:id="418648330">
      <w:marLeft w:val="0"/>
      <w:marRight w:val="0"/>
      <w:marTop w:val="0"/>
      <w:marBottom w:val="0"/>
      <w:divBdr>
        <w:top w:val="none" w:sz="0" w:space="0" w:color="auto"/>
        <w:left w:val="none" w:sz="0" w:space="0" w:color="auto"/>
        <w:bottom w:val="none" w:sz="0" w:space="0" w:color="auto"/>
        <w:right w:val="none" w:sz="0" w:space="0" w:color="auto"/>
      </w:divBdr>
      <w:divsChild>
        <w:div w:id="418648331">
          <w:marLeft w:val="0"/>
          <w:marRight w:val="0"/>
          <w:marTop w:val="0"/>
          <w:marBottom w:val="0"/>
          <w:divBdr>
            <w:top w:val="none" w:sz="0" w:space="0" w:color="auto"/>
            <w:left w:val="none" w:sz="0" w:space="0" w:color="auto"/>
            <w:bottom w:val="none" w:sz="0" w:space="0" w:color="auto"/>
            <w:right w:val="none" w:sz="0" w:space="0" w:color="auto"/>
          </w:divBdr>
        </w:div>
      </w:divsChild>
    </w:div>
    <w:div w:id="12153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C101-D1E3-4543-BFF1-64F2E5CB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46</Pages>
  <Words>13401</Words>
  <Characters>76386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LenaH</cp:lastModifiedBy>
  <cp:revision>60</cp:revision>
  <dcterms:created xsi:type="dcterms:W3CDTF">2017-06-01T10:43:00Z</dcterms:created>
  <dcterms:modified xsi:type="dcterms:W3CDTF">2017-06-12T06:57:00Z</dcterms:modified>
</cp:coreProperties>
</file>