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473" w:rsidRPr="00CE0D14" w:rsidRDefault="00E21473" w:rsidP="00E21473">
      <w:pPr>
        <w:spacing w:after="0" w:line="360" w:lineRule="auto"/>
        <w:jc w:val="right"/>
        <w:rPr>
          <w:rFonts w:ascii="GHEA Grapalat" w:hAnsi="GHEA Grapalat"/>
          <w:u w:val="single"/>
          <w:lang w:val="hy-AM"/>
        </w:rPr>
      </w:pPr>
      <w:r w:rsidRPr="00CE0D14">
        <w:rPr>
          <w:rFonts w:ascii="GHEA Grapalat" w:hAnsi="GHEA Grapalat"/>
          <w:u w:val="single"/>
          <w:lang w:val="hy-AM"/>
        </w:rPr>
        <w:t>ՆԱԽԱԳԻԾ</w:t>
      </w:r>
    </w:p>
    <w:p w:rsidR="00E21473" w:rsidRPr="00CE0D14" w:rsidRDefault="00E21473" w:rsidP="00E21473">
      <w:pPr>
        <w:spacing w:after="0" w:line="360" w:lineRule="auto"/>
        <w:jc w:val="right"/>
        <w:rPr>
          <w:rFonts w:ascii="GHEA Grapalat" w:hAnsi="GHEA Grapalat"/>
          <w:lang w:val="hy-AM"/>
        </w:rPr>
      </w:pPr>
    </w:p>
    <w:p w:rsidR="00E21473" w:rsidRPr="00CE0D14" w:rsidRDefault="00E21473" w:rsidP="00E21473">
      <w:pPr>
        <w:spacing w:after="0"/>
        <w:ind w:hanging="9"/>
        <w:jc w:val="center"/>
        <w:rPr>
          <w:rFonts w:ascii="GHEA Grapalat" w:hAnsi="GHEA Grapalat"/>
          <w:lang w:val="hy-AM" w:eastAsia="en-GB"/>
        </w:rPr>
      </w:pPr>
      <w:r w:rsidRPr="00CE0D14">
        <w:rPr>
          <w:rFonts w:ascii="GHEA Grapalat" w:hAnsi="GHEA Grapalat" w:cs="Sylfaen"/>
          <w:b/>
          <w:bCs/>
          <w:lang w:val="hy-AM" w:eastAsia="en-GB"/>
        </w:rPr>
        <w:t>ՀԱՅԱՍՏԱՆԻ</w:t>
      </w:r>
      <w:r w:rsidRPr="00CE0D14">
        <w:rPr>
          <w:rFonts w:ascii="GHEA Grapalat" w:hAnsi="GHEA Grapalat"/>
          <w:b/>
          <w:bCs/>
          <w:lang w:val="hy-AM" w:eastAsia="en-GB"/>
        </w:rPr>
        <w:t xml:space="preserve"> </w:t>
      </w:r>
      <w:r w:rsidRPr="00CE0D14">
        <w:rPr>
          <w:rFonts w:ascii="GHEA Grapalat" w:hAnsi="GHEA Grapalat" w:cs="Sylfaen"/>
          <w:b/>
          <w:bCs/>
          <w:lang w:val="hy-AM" w:eastAsia="en-GB"/>
        </w:rPr>
        <w:t>ՀԱՆՐԱՊԵՏՈՒԹՅԱՆ</w:t>
      </w:r>
      <w:r w:rsidRPr="00CE0D14">
        <w:rPr>
          <w:rFonts w:ascii="GHEA Grapalat" w:hAnsi="GHEA Grapalat"/>
          <w:b/>
          <w:bCs/>
          <w:lang w:val="hy-AM" w:eastAsia="en-GB"/>
        </w:rPr>
        <w:t xml:space="preserve"> </w:t>
      </w:r>
      <w:r w:rsidRPr="00CE0D14">
        <w:rPr>
          <w:rFonts w:ascii="GHEA Grapalat" w:hAnsi="GHEA Grapalat" w:cs="Sylfaen"/>
          <w:b/>
          <w:bCs/>
          <w:lang w:val="hy-AM" w:eastAsia="en-GB"/>
        </w:rPr>
        <w:t>ԿԱՌԱՎԱՐՈՒԹՅՈՒ</w:t>
      </w:r>
      <w:r w:rsidRPr="00CE0D14">
        <w:rPr>
          <w:rFonts w:ascii="GHEA Grapalat" w:hAnsi="GHEA Grapalat"/>
          <w:b/>
          <w:bCs/>
          <w:lang w:val="hy-AM" w:eastAsia="en-GB"/>
        </w:rPr>
        <w:t>Ն</w:t>
      </w:r>
    </w:p>
    <w:p w:rsidR="00E21473" w:rsidRPr="00CE0D14" w:rsidRDefault="00E21473" w:rsidP="00E21473">
      <w:pPr>
        <w:spacing w:after="0"/>
        <w:ind w:hanging="9"/>
        <w:jc w:val="center"/>
        <w:rPr>
          <w:rFonts w:ascii="GHEA Grapalat" w:hAnsi="GHEA Grapalat"/>
          <w:lang w:val="hy-AM" w:eastAsia="en-GB"/>
        </w:rPr>
      </w:pPr>
      <w:r w:rsidRPr="00CE0D14">
        <w:rPr>
          <w:rFonts w:ascii="Calibri" w:hAnsi="Calibri" w:cs="Calibri"/>
          <w:lang w:val="hy-AM" w:eastAsia="en-GB"/>
        </w:rPr>
        <w:t> </w:t>
      </w:r>
      <w:r w:rsidRPr="00CE0D14">
        <w:rPr>
          <w:rFonts w:ascii="Calibri" w:hAnsi="Calibri" w:cs="Calibri"/>
          <w:b/>
          <w:bCs/>
          <w:lang w:val="hy-AM" w:eastAsia="en-GB"/>
        </w:rPr>
        <w:t> </w:t>
      </w:r>
      <w:r w:rsidRPr="00CE0D14">
        <w:rPr>
          <w:rFonts w:ascii="GHEA Grapalat" w:hAnsi="GHEA Grapalat"/>
          <w:b/>
          <w:bCs/>
          <w:lang w:val="hy-AM" w:eastAsia="en-GB"/>
        </w:rPr>
        <w:t xml:space="preserve"> Ո Ր Ո Շ ՈՒ Մ</w:t>
      </w:r>
    </w:p>
    <w:p w:rsidR="00E21473" w:rsidRPr="00CE0D14" w:rsidRDefault="00E21473" w:rsidP="00E21473">
      <w:pPr>
        <w:pStyle w:val="mechtex"/>
        <w:rPr>
          <w:rFonts w:ascii="GHEA Grapalat" w:hAnsi="GHEA Grapalat"/>
          <w:lang w:val="hy-AM"/>
        </w:rPr>
      </w:pPr>
    </w:p>
    <w:p w:rsidR="00E21473" w:rsidRPr="00CE0D14" w:rsidRDefault="00E21473" w:rsidP="00E21473">
      <w:pPr>
        <w:pStyle w:val="mechtex"/>
        <w:rPr>
          <w:rFonts w:ascii="GHEA Grapalat" w:hAnsi="GHEA Grapalat"/>
          <w:lang w:val="hy-AM"/>
        </w:rPr>
      </w:pPr>
    </w:p>
    <w:p w:rsidR="00E21473" w:rsidRPr="00CE0D14" w:rsidRDefault="00E21473" w:rsidP="00E21473">
      <w:pPr>
        <w:spacing w:after="0" w:line="360" w:lineRule="auto"/>
        <w:jc w:val="center"/>
        <w:rPr>
          <w:rFonts w:ascii="GHEA Grapalat" w:hAnsi="GHEA Grapalat"/>
          <w:lang w:val="hy-AM"/>
        </w:rPr>
      </w:pPr>
      <w:r w:rsidRPr="00CE0D14">
        <w:rPr>
          <w:rFonts w:ascii="GHEA Grapalat" w:hAnsi="GHEA Grapalat" w:cs="Sylfaen"/>
          <w:lang w:val="hy-AM"/>
        </w:rPr>
        <w:t xml:space="preserve">  _ հուլիսի</w:t>
      </w:r>
      <w:r w:rsidRPr="00CE0D14">
        <w:rPr>
          <w:rFonts w:ascii="GHEA Grapalat" w:hAnsi="GHEA Grapalat"/>
          <w:lang w:val="hy-AM"/>
        </w:rPr>
        <w:t xml:space="preserve"> 2019 թվականի  N         - Լ</w:t>
      </w:r>
    </w:p>
    <w:p w:rsidR="00E21473" w:rsidRPr="00CE0D14" w:rsidRDefault="00E21473" w:rsidP="00E21473">
      <w:pPr>
        <w:spacing w:after="0" w:line="360" w:lineRule="auto"/>
        <w:jc w:val="center"/>
        <w:rPr>
          <w:rFonts w:ascii="GHEA Grapalat" w:hAnsi="GHEA Grapalat"/>
          <w:lang w:val="hy-AM"/>
        </w:rPr>
      </w:pPr>
    </w:p>
    <w:p w:rsidR="00E21473" w:rsidRPr="00CE0D14" w:rsidRDefault="00E21473" w:rsidP="00E21473">
      <w:pPr>
        <w:spacing w:after="0" w:line="240" w:lineRule="auto"/>
        <w:ind w:left="851" w:right="855"/>
        <w:jc w:val="both"/>
        <w:rPr>
          <w:rFonts w:ascii="GHEA Grapalat" w:eastAsia="Times New Roman" w:hAnsi="GHEA Grapalat" w:cs="Times New Roman"/>
          <w:lang w:val="af-ZA"/>
        </w:rPr>
      </w:pPr>
      <w:r w:rsidRPr="00CE0D14">
        <w:rPr>
          <w:rFonts w:ascii="GHEA Grapalat" w:hAnsi="GHEA Grapalat" w:cs="Tahoma"/>
          <w:lang w:val="af-ZA" w:eastAsia="ru-RU"/>
        </w:rPr>
        <w:t>«</w:t>
      </w:r>
      <w:r w:rsidRPr="00CE0D14">
        <w:rPr>
          <w:rFonts w:ascii="GHEA Grapalat" w:hAnsi="GHEA Grapalat"/>
          <w:lang w:val="hy-AM"/>
        </w:rPr>
        <w:t>ՀԱՅԱՍՏԱՆԻ ՀԱՆՐԱՊԵՏՈՒԹՅԱՆ ՊԱՇՏՊԱՆՈՒԹՅԱՆ ԺԱՄԱ</w:t>
      </w:r>
      <w:r w:rsidRPr="00CE0D14">
        <w:rPr>
          <w:rFonts w:ascii="GHEA Grapalat" w:hAnsi="GHEA Grapalat"/>
          <w:lang w:val="hy-AM"/>
        </w:rPr>
        <w:softHyphen/>
        <w:t>ՆԱԿ ԶԻՆԾԱՌԱՅՈՂՆԵՐԻ ԿՅԱՆՔԻՆ ԿԱՄ ԱՌՈՂՋՈՒԹՅԱՆԸ ՊԱՏՃԱՌ</w:t>
      </w:r>
      <w:r w:rsidRPr="00CE0D14">
        <w:rPr>
          <w:rFonts w:ascii="GHEA Grapalat" w:hAnsi="GHEA Grapalat"/>
          <w:lang w:val="hy-AM"/>
        </w:rPr>
        <w:softHyphen/>
        <w:t>ՎԱԾ ՎՆԱՍՆԵՐԻ ՀԱՏՈՒՑՄԱՆ ՄԱՍԻՆ» ՀԱՅԱՍՏԱՆԻ ՀԱՆՐԱՊԵ</w:t>
      </w:r>
      <w:r w:rsidRPr="00CE0D14">
        <w:rPr>
          <w:rFonts w:ascii="GHEA Grapalat" w:hAnsi="GHEA Grapalat"/>
          <w:lang w:val="hy-AM"/>
        </w:rPr>
        <w:softHyphen/>
        <w:t>ՏՈՒ</w:t>
      </w:r>
      <w:r w:rsidRPr="00CE0D14">
        <w:rPr>
          <w:rFonts w:ascii="GHEA Grapalat" w:hAnsi="GHEA Grapalat"/>
          <w:lang w:val="hy-AM"/>
        </w:rPr>
        <w:softHyphen/>
        <w:t>ԹՅԱՆ ՕՐԵՆՔՈՒՄ ՓՈՓՈԽՈՒԹՅՈՒՆՆԵՐ ԵՎ ԼՐԱ</w:t>
      </w:r>
      <w:r w:rsidRPr="00CE0D14">
        <w:rPr>
          <w:rFonts w:ascii="GHEA Grapalat" w:hAnsi="GHEA Grapalat"/>
          <w:lang w:val="hy-AM"/>
        </w:rPr>
        <w:softHyphen/>
        <w:t>ՑՈՒՄՆԵՐ ԿԱՏԱ</w:t>
      </w:r>
      <w:r w:rsidRPr="00CE0D14">
        <w:rPr>
          <w:rFonts w:ascii="GHEA Grapalat" w:hAnsi="GHEA Grapalat"/>
          <w:lang w:val="hy-AM"/>
        </w:rPr>
        <w:softHyphen/>
        <w:t>ՐԵ</w:t>
      </w:r>
      <w:r w:rsidRPr="00CE0D14">
        <w:rPr>
          <w:rFonts w:ascii="GHEA Grapalat" w:hAnsi="GHEA Grapalat"/>
          <w:lang w:val="hy-AM"/>
        </w:rPr>
        <w:softHyphen/>
        <w:t>ԼՈՒ ՄԱՍԻՆ</w:t>
      </w:r>
      <w:r w:rsidRPr="00CE0D14">
        <w:rPr>
          <w:rFonts w:ascii="GHEA Grapalat" w:hAnsi="GHEA Grapalat" w:cs="Tahoma"/>
          <w:lang w:val="af-ZA" w:eastAsia="ru-RU"/>
        </w:rPr>
        <w:t>»</w:t>
      </w:r>
      <w:r w:rsidRPr="00CE0D14">
        <w:rPr>
          <w:rFonts w:ascii="GHEA Grapalat" w:hAnsi="GHEA Grapalat" w:cs="Sylfaen"/>
          <w:spacing w:val="10"/>
          <w:lang w:val="af-ZA"/>
        </w:rPr>
        <w:t xml:space="preserve"> </w:t>
      </w:r>
      <w:r w:rsidRPr="00CE0D14">
        <w:rPr>
          <w:rFonts w:ascii="GHEA Grapalat" w:hAnsi="GHEA Grapalat"/>
          <w:lang w:val="hy-AM"/>
        </w:rPr>
        <w:t>ՀԱ</w:t>
      </w:r>
      <w:r w:rsidRPr="00CE0D14">
        <w:rPr>
          <w:rFonts w:ascii="GHEA Grapalat" w:hAnsi="GHEA Grapalat"/>
          <w:lang w:val="hy-AM"/>
        </w:rPr>
        <w:softHyphen/>
      </w:r>
      <w:r w:rsidRPr="00CE0D14">
        <w:rPr>
          <w:rFonts w:ascii="GHEA Grapalat" w:hAnsi="GHEA Grapalat"/>
          <w:lang w:val="hy-AM"/>
        </w:rPr>
        <w:softHyphen/>
        <w:t>ՅԱՍ</w:t>
      </w:r>
      <w:r w:rsidRPr="00CE0D14">
        <w:rPr>
          <w:rFonts w:ascii="GHEA Grapalat" w:hAnsi="GHEA Grapalat"/>
          <w:lang w:val="hy-AM"/>
        </w:rPr>
        <w:softHyphen/>
      </w:r>
      <w:r w:rsidRPr="00CE0D14">
        <w:rPr>
          <w:rFonts w:ascii="GHEA Grapalat" w:hAnsi="GHEA Grapalat"/>
          <w:lang w:val="hy-AM"/>
        </w:rPr>
        <w:softHyphen/>
        <w:t>ՏԱ</w:t>
      </w:r>
      <w:r w:rsidRPr="00CE0D14">
        <w:rPr>
          <w:rFonts w:ascii="GHEA Grapalat" w:hAnsi="GHEA Grapalat"/>
          <w:lang w:val="hy-AM"/>
        </w:rPr>
        <w:softHyphen/>
        <w:t>ՆԻ ՀԱՆ</w:t>
      </w:r>
      <w:r w:rsidRPr="00CE0D14">
        <w:rPr>
          <w:rFonts w:ascii="GHEA Grapalat" w:hAnsi="GHEA Grapalat"/>
          <w:lang w:val="hy-AM"/>
        </w:rPr>
        <w:softHyphen/>
      </w:r>
      <w:r w:rsidRPr="00CE0D14">
        <w:rPr>
          <w:rFonts w:ascii="GHEA Grapalat" w:hAnsi="GHEA Grapalat"/>
          <w:lang w:val="hy-AM"/>
        </w:rPr>
        <w:softHyphen/>
        <w:t>ՐԱ</w:t>
      </w:r>
      <w:r w:rsidRPr="00CE0D14">
        <w:rPr>
          <w:rFonts w:ascii="GHEA Grapalat" w:hAnsi="GHEA Grapalat"/>
          <w:lang w:val="hy-AM"/>
        </w:rPr>
        <w:softHyphen/>
      </w:r>
      <w:r w:rsidRPr="00CE0D14">
        <w:rPr>
          <w:rFonts w:ascii="GHEA Grapalat" w:hAnsi="GHEA Grapalat"/>
          <w:lang w:val="hy-AM"/>
        </w:rPr>
        <w:softHyphen/>
        <w:t>ՊԵ</w:t>
      </w:r>
      <w:r w:rsidRPr="00CE0D14">
        <w:rPr>
          <w:rFonts w:ascii="GHEA Grapalat" w:hAnsi="GHEA Grapalat"/>
          <w:lang w:val="hy-AM"/>
        </w:rPr>
        <w:softHyphen/>
      </w:r>
      <w:r w:rsidRPr="00CE0D14">
        <w:rPr>
          <w:rFonts w:ascii="GHEA Grapalat" w:hAnsi="GHEA Grapalat"/>
          <w:lang w:val="hy-AM"/>
        </w:rPr>
        <w:softHyphen/>
        <w:t>ՏՈՒ</w:t>
      </w:r>
      <w:r w:rsidRPr="00CE0D14">
        <w:rPr>
          <w:rFonts w:ascii="GHEA Grapalat" w:hAnsi="GHEA Grapalat"/>
          <w:lang w:val="hy-AM"/>
        </w:rPr>
        <w:softHyphen/>
        <w:t>ԹՅԱՆ ՕՐԵՆՔ</w:t>
      </w:r>
      <w:r w:rsidRPr="00CE0D14">
        <w:rPr>
          <w:rFonts w:ascii="GHEA Grapalat" w:hAnsi="GHEA Grapalat"/>
          <w:lang w:val="hy-AM"/>
        </w:rPr>
        <w:softHyphen/>
        <w:t>Ի ՆԱ</w:t>
      </w:r>
      <w:r w:rsidRPr="00CE0D14">
        <w:rPr>
          <w:rFonts w:ascii="GHEA Grapalat" w:hAnsi="GHEA Grapalat"/>
          <w:lang w:val="hy-AM"/>
        </w:rPr>
        <w:softHyphen/>
        <w:t>ԽԱ</w:t>
      </w:r>
      <w:r w:rsidRPr="00CE0D14">
        <w:rPr>
          <w:rFonts w:ascii="GHEA Grapalat" w:hAnsi="GHEA Grapalat"/>
          <w:lang w:val="hy-AM"/>
        </w:rPr>
        <w:softHyphen/>
        <w:t>ԳԾԻ</w:t>
      </w:r>
      <w:r w:rsidRPr="00CE0D14">
        <w:rPr>
          <w:rFonts w:ascii="GHEA Grapalat" w:hAnsi="GHEA Grapalat"/>
          <w:iCs/>
          <w:lang w:val="hy-AM"/>
        </w:rPr>
        <w:t xml:space="preserve">        </w:t>
      </w:r>
      <w:r w:rsidRPr="00CE0D14">
        <w:rPr>
          <w:rFonts w:ascii="GHEA Grapalat" w:hAnsi="GHEA Grapalat" w:cs="Tahoma"/>
          <w:lang w:val="hy-AM" w:eastAsia="ru-RU"/>
        </w:rPr>
        <w:t>(</w:t>
      </w:r>
      <w:r w:rsidRPr="00CE0D14">
        <w:rPr>
          <w:rFonts w:ascii="GHEA Grapalat" w:eastAsia="Times New Roman" w:hAnsi="GHEA Grapalat" w:cs="Times New Roman"/>
          <w:i/>
          <w:iCs/>
          <w:lang w:val="hy-AM"/>
        </w:rPr>
        <w:t>Խ</w:t>
      </w:r>
      <w:r w:rsidRPr="00CE0D14">
        <w:rPr>
          <w:rFonts w:ascii="GHEA Grapalat" w:eastAsia="Times New Roman" w:hAnsi="GHEA Grapalat" w:cs="Times New Roman"/>
          <w:i/>
          <w:iCs/>
          <w:lang w:val="af-ZA"/>
        </w:rPr>
        <w:t>-225-15.07.2019-</w:t>
      </w:r>
      <w:r w:rsidRPr="00CE0D14">
        <w:rPr>
          <w:rFonts w:ascii="GHEA Grapalat" w:eastAsia="Times New Roman" w:hAnsi="GHEA Grapalat" w:cs="Times New Roman"/>
          <w:i/>
          <w:iCs/>
          <w:lang w:val="hy-AM"/>
        </w:rPr>
        <w:t>ՊԱ</w:t>
      </w:r>
      <w:r w:rsidRPr="00CE0D14">
        <w:rPr>
          <w:rFonts w:ascii="GHEA Grapalat" w:eastAsia="Times New Roman" w:hAnsi="GHEA Grapalat" w:cs="Times New Roman"/>
          <w:i/>
          <w:iCs/>
          <w:lang w:val="af-ZA"/>
        </w:rPr>
        <w:t>-011/0</w:t>
      </w:r>
      <w:r w:rsidRPr="00CE0D14">
        <w:rPr>
          <w:rFonts w:ascii="GHEA Grapalat" w:hAnsi="GHEA Grapalat" w:cs="Tahoma"/>
          <w:lang w:val="hy-AM" w:eastAsia="ru-RU"/>
        </w:rPr>
        <w:t>)</w:t>
      </w:r>
      <w:r w:rsidRPr="00CE0D14">
        <w:rPr>
          <w:rFonts w:ascii="GHEA Grapalat" w:hAnsi="GHEA Grapalat" w:cs="Sylfaen"/>
          <w:spacing w:val="10"/>
          <w:lang w:val="af-ZA"/>
        </w:rPr>
        <w:t xml:space="preserve"> </w:t>
      </w:r>
      <w:r w:rsidRPr="00CE0D14">
        <w:rPr>
          <w:rFonts w:ascii="GHEA Grapalat" w:hAnsi="GHEA Grapalat"/>
          <w:lang w:val="hy-AM"/>
        </w:rPr>
        <w:t>ՎԵՐԱԲԵՐՅԱԼ ՀԱՅԱՍ</w:t>
      </w:r>
      <w:r w:rsidRPr="00CE0D14">
        <w:rPr>
          <w:rFonts w:ascii="GHEA Grapalat" w:hAnsi="GHEA Grapalat"/>
          <w:lang w:val="hy-AM"/>
        </w:rPr>
        <w:softHyphen/>
        <w:t>ՏԱ</w:t>
      </w:r>
      <w:r w:rsidRPr="00CE0D14">
        <w:rPr>
          <w:rFonts w:ascii="GHEA Grapalat" w:hAnsi="GHEA Grapalat"/>
          <w:lang w:val="hy-AM"/>
        </w:rPr>
        <w:softHyphen/>
        <w:t>ՆԻ ՀԱՆ</w:t>
      </w:r>
      <w:r w:rsidRPr="00CE0D14">
        <w:rPr>
          <w:rFonts w:ascii="GHEA Grapalat" w:hAnsi="GHEA Grapalat"/>
          <w:lang w:val="hy-AM"/>
        </w:rPr>
        <w:softHyphen/>
      </w:r>
      <w:r w:rsidRPr="00CE0D14">
        <w:rPr>
          <w:rFonts w:ascii="GHEA Grapalat" w:hAnsi="GHEA Grapalat"/>
          <w:lang w:val="hy-AM"/>
        </w:rPr>
        <w:softHyphen/>
        <w:t>ՐԱ</w:t>
      </w:r>
      <w:r w:rsidRPr="00CE0D14">
        <w:rPr>
          <w:rFonts w:ascii="GHEA Grapalat" w:hAnsi="GHEA Grapalat"/>
          <w:lang w:val="hy-AM"/>
        </w:rPr>
        <w:softHyphen/>
      </w:r>
      <w:r w:rsidRPr="00CE0D14">
        <w:rPr>
          <w:rFonts w:ascii="GHEA Grapalat" w:hAnsi="GHEA Grapalat"/>
          <w:lang w:val="hy-AM"/>
        </w:rPr>
        <w:softHyphen/>
      </w:r>
      <w:r w:rsidRPr="00CE0D14">
        <w:rPr>
          <w:rFonts w:ascii="GHEA Grapalat" w:hAnsi="GHEA Grapalat"/>
          <w:lang w:val="hy-AM"/>
        </w:rPr>
        <w:softHyphen/>
      </w:r>
      <w:r w:rsidRPr="00CE0D14">
        <w:rPr>
          <w:rFonts w:ascii="GHEA Grapalat" w:hAnsi="GHEA Grapalat"/>
          <w:lang w:val="hy-AM"/>
        </w:rPr>
        <w:softHyphen/>
      </w:r>
      <w:r w:rsidRPr="00CE0D14">
        <w:rPr>
          <w:rFonts w:ascii="GHEA Grapalat" w:hAnsi="GHEA Grapalat"/>
          <w:lang w:val="hy-AM"/>
        </w:rPr>
        <w:softHyphen/>
        <w:t>ՊԵ</w:t>
      </w:r>
      <w:r w:rsidRPr="00CE0D14">
        <w:rPr>
          <w:rFonts w:ascii="GHEA Grapalat" w:hAnsi="GHEA Grapalat"/>
          <w:lang w:val="hy-AM"/>
        </w:rPr>
        <w:softHyphen/>
        <w:t>ՏՈՒ</w:t>
      </w:r>
      <w:r w:rsidRPr="00CE0D14">
        <w:rPr>
          <w:rFonts w:ascii="GHEA Grapalat" w:hAnsi="GHEA Grapalat"/>
          <w:lang w:val="hy-AM"/>
        </w:rPr>
        <w:softHyphen/>
        <w:t>ԹՅԱՆ ԿԱ</w:t>
      </w:r>
      <w:r w:rsidRPr="00CE0D14">
        <w:rPr>
          <w:rFonts w:ascii="GHEA Grapalat" w:hAnsi="GHEA Grapalat"/>
          <w:lang w:val="hy-AM"/>
        </w:rPr>
        <w:softHyphen/>
        <w:t>ՌԱ</w:t>
      </w:r>
      <w:r w:rsidRPr="00CE0D14">
        <w:rPr>
          <w:rFonts w:ascii="GHEA Grapalat" w:hAnsi="GHEA Grapalat"/>
          <w:lang w:val="hy-AM"/>
        </w:rPr>
        <w:softHyphen/>
        <w:t>ՎԱՐՈՒԹՅԱՆ ԱՌԱ</w:t>
      </w:r>
      <w:r w:rsidRPr="00CE0D14">
        <w:rPr>
          <w:rFonts w:ascii="GHEA Grapalat" w:hAnsi="GHEA Grapalat"/>
          <w:lang w:val="hy-AM"/>
        </w:rPr>
        <w:softHyphen/>
        <w:t>ՋԱՐ</w:t>
      </w:r>
      <w:r w:rsidRPr="00CE0D14">
        <w:rPr>
          <w:rFonts w:ascii="GHEA Grapalat" w:hAnsi="GHEA Grapalat"/>
          <w:lang w:val="hy-AM"/>
        </w:rPr>
        <w:softHyphen/>
      </w:r>
      <w:r w:rsidRPr="00CE0D14">
        <w:rPr>
          <w:rFonts w:ascii="GHEA Grapalat" w:hAnsi="GHEA Grapalat"/>
          <w:lang w:val="hy-AM"/>
        </w:rPr>
        <w:softHyphen/>
        <w:t>ԿՈՒԹՅԱՆ ՄԱՍ</w:t>
      </w:r>
      <w:r w:rsidRPr="00CE0D14">
        <w:rPr>
          <w:rFonts w:ascii="GHEA Grapalat" w:hAnsi="GHEA Grapalat"/>
          <w:lang w:val="hy-AM"/>
        </w:rPr>
        <w:softHyphen/>
        <w:t>ԻՆ</w:t>
      </w:r>
    </w:p>
    <w:p w:rsidR="00E21473" w:rsidRPr="00CE0D14" w:rsidRDefault="00E21473" w:rsidP="00E21473">
      <w:pPr>
        <w:tabs>
          <w:tab w:val="left" w:pos="8460"/>
        </w:tabs>
        <w:spacing w:after="0" w:line="360" w:lineRule="auto"/>
        <w:ind w:left="1080" w:right="1559"/>
        <w:rPr>
          <w:rFonts w:ascii="GHEA Grapalat" w:hAnsi="GHEA Grapalat"/>
          <w:lang w:val="hy-AM"/>
        </w:rPr>
      </w:pPr>
      <w:r w:rsidRPr="00CE0D14">
        <w:rPr>
          <w:rFonts w:ascii="GHEA Grapalat" w:hAnsi="GHEA Grapalat"/>
          <w:lang w:val="hy-AM"/>
        </w:rPr>
        <w:t xml:space="preserve">         ---------------------------------------------------------------------------------</w:t>
      </w:r>
    </w:p>
    <w:p w:rsidR="00E21473" w:rsidRPr="00CE0D14" w:rsidRDefault="00E21473" w:rsidP="00E21473">
      <w:pPr>
        <w:spacing w:after="0" w:line="360" w:lineRule="auto"/>
        <w:jc w:val="both"/>
        <w:rPr>
          <w:rFonts w:ascii="GHEA Grapalat" w:hAnsi="GHEA Grapalat"/>
          <w:lang w:val="hy-AM"/>
        </w:rPr>
      </w:pPr>
    </w:p>
    <w:p w:rsidR="00E21473" w:rsidRPr="00CE0D14" w:rsidRDefault="00E21473" w:rsidP="00E21473">
      <w:pPr>
        <w:pStyle w:val="norm"/>
        <w:spacing w:line="276" w:lineRule="auto"/>
        <w:rPr>
          <w:rFonts w:ascii="GHEA Grapalat" w:hAnsi="GHEA Grapalat" w:cs="Tahoma"/>
          <w:szCs w:val="22"/>
          <w:lang w:val="hy-AM"/>
        </w:rPr>
      </w:pPr>
      <w:r w:rsidRPr="00CE0D14">
        <w:rPr>
          <w:rFonts w:ascii="GHEA Grapalat" w:hAnsi="GHEA Grapalat" w:cs="Tahoma"/>
          <w:szCs w:val="22"/>
          <w:lang w:val="hy-AM"/>
        </w:rPr>
        <w:t>Հիմք</w:t>
      </w:r>
      <w:r w:rsidRPr="00CE0D14">
        <w:rPr>
          <w:rFonts w:ascii="GHEA Grapalat" w:hAnsi="GHEA Grapalat"/>
          <w:szCs w:val="22"/>
          <w:lang w:val="hy-AM"/>
        </w:rPr>
        <w:t xml:space="preserve"> </w:t>
      </w:r>
      <w:r w:rsidRPr="00CE0D14">
        <w:rPr>
          <w:rFonts w:ascii="GHEA Grapalat" w:hAnsi="GHEA Grapalat" w:cs="Tahoma"/>
          <w:szCs w:val="22"/>
          <w:lang w:val="hy-AM"/>
        </w:rPr>
        <w:t>ընդունելով</w:t>
      </w:r>
      <w:r w:rsidRPr="00CE0D14">
        <w:rPr>
          <w:rFonts w:ascii="GHEA Grapalat" w:hAnsi="GHEA Grapalat"/>
          <w:szCs w:val="22"/>
          <w:lang w:val="hy-AM"/>
        </w:rPr>
        <w:t xml:space="preserve"> </w:t>
      </w:r>
      <w:r w:rsidRPr="00CE0D14">
        <w:rPr>
          <w:rFonts w:ascii="GHEA Grapalat" w:hAnsi="GHEA Grapalat"/>
          <w:szCs w:val="22"/>
          <w:lang w:val="af-ZA"/>
        </w:rPr>
        <w:t>«</w:t>
      </w:r>
      <w:r w:rsidRPr="00CE0D14">
        <w:rPr>
          <w:rFonts w:ascii="GHEA Grapalat" w:hAnsi="GHEA Grapalat" w:cs="Tahoma"/>
          <w:szCs w:val="22"/>
          <w:lang w:val="hy-AM"/>
        </w:rPr>
        <w:t>Ազգային ժողովի կանոնակարգ» սահ</w:t>
      </w:r>
      <w:r w:rsidRPr="00CE0D14">
        <w:rPr>
          <w:rFonts w:ascii="GHEA Grapalat" w:hAnsi="GHEA Grapalat" w:cs="Tahoma"/>
          <w:szCs w:val="22"/>
          <w:lang w:val="hy-AM"/>
        </w:rPr>
        <w:softHyphen/>
        <w:t>մանա</w:t>
      </w:r>
      <w:r w:rsidRPr="00CE0D14">
        <w:rPr>
          <w:rFonts w:ascii="GHEA Grapalat" w:hAnsi="GHEA Grapalat" w:cs="Tahoma"/>
          <w:szCs w:val="22"/>
          <w:lang w:val="hy-AM"/>
        </w:rPr>
        <w:softHyphen/>
        <w:t>դրա</w:t>
      </w:r>
      <w:r w:rsidRPr="00CE0D14">
        <w:rPr>
          <w:rFonts w:ascii="GHEA Grapalat" w:hAnsi="GHEA Grapalat" w:cs="Tahoma"/>
          <w:szCs w:val="22"/>
          <w:lang w:val="hy-AM"/>
        </w:rPr>
        <w:softHyphen/>
        <w:t>կան օրենքի 77-րդ հոդ</w:t>
      </w:r>
      <w:r w:rsidRPr="00CE0D14">
        <w:rPr>
          <w:rFonts w:ascii="GHEA Grapalat" w:hAnsi="GHEA Grapalat" w:cs="Tahoma"/>
          <w:szCs w:val="22"/>
          <w:lang w:val="hy-AM"/>
        </w:rPr>
        <w:softHyphen/>
        <w:t>վածի 1-ին մասը՝ Հայաստանի Հանրա</w:t>
      </w:r>
      <w:r w:rsidRPr="00CE0D14">
        <w:rPr>
          <w:rFonts w:ascii="GHEA Grapalat" w:hAnsi="GHEA Grapalat" w:cs="Tahoma"/>
          <w:szCs w:val="22"/>
          <w:lang w:val="hy-AM"/>
        </w:rPr>
        <w:softHyphen/>
        <w:t>պե</w:t>
      </w:r>
      <w:r w:rsidRPr="00CE0D14">
        <w:rPr>
          <w:rFonts w:ascii="GHEA Grapalat" w:hAnsi="GHEA Grapalat" w:cs="Tahoma"/>
          <w:szCs w:val="22"/>
          <w:lang w:val="hy-AM"/>
        </w:rPr>
        <w:softHyphen/>
        <w:t>տու</w:t>
      </w:r>
      <w:r w:rsidRPr="00CE0D14">
        <w:rPr>
          <w:rFonts w:ascii="GHEA Grapalat" w:hAnsi="GHEA Grapalat" w:cs="Tahoma"/>
          <w:szCs w:val="22"/>
          <w:lang w:val="hy-AM"/>
        </w:rPr>
        <w:softHyphen/>
        <w:t>թյան կառա</w:t>
      </w:r>
      <w:r w:rsidRPr="00CE0D14">
        <w:rPr>
          <w:rFonts w:ascii="GHEA Grapalat" w:hAnsi="GHEA Grapalat" w:cs="Tahoma"/>
          <w:szCs w:val="22"/>
          <w:lang w:val="hy-AM"/>
        </w:rPr>
        <w:softHyphen/>
        <w:t>վա</w:t>
      </w:r>
      <w:r w:rsidRPr="00CE0D14">
        <w:rPr>
          <w:rFonts w:ascii="GHEA Grapalat" w:hAnsi="GHEA Grapalat" w:cs="Tahoma"/>
          <w:szCs w:val="22"/>
          <w:lang w:val="hy-AM"/>
        </w:rPr>
        <w:softHyphen/>
        <w:t>րությունը    ո ր ո շ ու մ     է.</w:t>
      </w:r>
    </w:p>
    <w:p w:rsidR="00E21473" w:rsidRPr="00CE0D14" w:rsidRDefault="00E21473" w:rsidP="00E21473">
      <w:pPr>
        <w:pStyle w:val="norm"/>
        <w:spacing w:line="276" w:lineRule="auto"/>
        <w:rPr>
          <w:rFonts w:ascii="GHEA Grapalat" w:hAnsi="GHEA Grapalat" w:cs="Tahoma"/>
          <w:szCs w:val="22"/>
          <w:lang w:val="hy-AM"/>
        </w:rPr>
      </w:pPr>
      <w:r w:rsidRPr="00CE0D14">
        <w:rPr>
          <w:rFonts w:ascii="GHEA Grapalat" w:hAnsi="GHEA Grapalat" w:cs="Tahoma"/>
          <w:szCs w:val="22"/>
          <w:lang w:val="hy-AM"/>
        </w:rPr>
        <w:t>1. Հավանություն տալ «</w:t>
      </w:r>
      <w:r w:rsidRPr="00CE0D14">
        <w:rPr>
          <w:rFonts w:ascii="GHEA Grapalat" w:hAnsi="GHEA Grapalat"/>
          <w:szCs w:val="22"/>
          <w:lang w:val="hy-AM"/>
        </w:rPr>
        <w:t>Հայաստանի Հանրապետության պաշտպանության ժամանակ զինծառայողների կյանքին կամ առողջությանը պատճառված վնասների հատուցման մասին» Հայաստանի Հանրապետության օրենքում փոփոխություններ և լրացումներ կատարելու մասին»</w:t>
      </w:r>
      <w:r w:rsidRPr="00CE0D14">
        <w:rPr>
          <w:rFonts w:ascii="GHEA Grapalat" w:hAnsi="GHEA Grapalat" w:cs="Tahoma"/>
          <w:szCs w:val="22"/>
          <w:lang w:val="hy-AM"/>
        </w:rPr>
        <w:t xml:space="preserve"> Հայաս</w:t>
      </w:r>
      <w:r w:rsidRPr="00CE0D14">
        <w:rPr>
          <w:rFonts w:ascii="GHEA Grapalat" w:hAnsi="GHEA Grapalat" w:cs="Tahoma"/>
          <w:szCs w:val="22"/>
          <w:lang w:val="hy-AM"/>
        </w:rPr>
        <w:softHyphen/>
        <w:t xml:space="preserve">տանի Հանրապետության օրենքի նախագծի </w:t>
      </w:r>
      <w:r w:rsidRPr="00CE0D14">
        <w:rPr>
          <w:rFonts w:ascii="GHEA Grapalat" w:hAnsi="GHEA Grapalat" w:cs="Tahoma"/>
          <w:lang w:val="hy-AM"/>
        </w:rPr>
        <w:t>(</w:t>
      </w:r>
      <w:r w:rsidRPr="00CE0D14">
        <w:rPr>
          <w:rFonts w:ascii="GHEA Grapalat" w:hAnsi="GHEA Grapalat"/>
          <w:i/>
          <w:iCs/>
          <w:lang w:val="hy-AM"/>
        </w:rPr>
        <w:t>Խ</w:t>
      </w:r>
      <w:r w:rsidRPr="00CE0D14">
        <w:rPr>
          <w:rFonts w:ascii="GHEA Grapalat" w:hAnsi="GHEA Grapalat"/>
          <w:i/>
          <w:iCs/>
          <w:lang w:val="af-ZA"/>
        </w:rPr>
        <w:t>-225-15.07.2019-</w:t>
      </w:r>
      <w:r w:rsidRPr="00CE0D14">
        <w:rPr>
          <w:rFonts w:ascii="GHEA Grapalat" w:hAnsi="GHEA Grapalat"/>
          <w:i/>
          <w:iCs/>
          <w:lang w:val="hy-AM"/>
        </w:rPr>
        <w:t>ՊԱ</w:t>
      </w:r>
      <w:r w:rsidRPr="00CE0D14">
        <w:rPr>
          <w:rFonts w:ascii="GHEA Grapalat" w:hAnsi="GHEA Grapalat"/>
          <w:i/>
          <w:iCs/>
          <w:lang w:val="af-ZA"/>
        </w:rPr>
        <w:t>-011/0</w:t>
      </w:r>
      <w:r w:rsidRPr="00CE0D14">
        <w:rPr>
          <w:rFonts w:ascii="GHEA Grapalat" w:hAnsi="GHEA Grapalat" w:cs="Tahoma"/>
          <w:lang w:val="hy-AM"/>
        </w:rPr>
        <w:t>)</w:t>
      </w:r>
      <w:r w:rsidRPr="00CE0D14">
        <w:rPr>
          <w:rFonts w:ascii="GHEA Grapalat" w:hAnsi="GHEA Grapalat" w:cs="Sylfaen"/>
          <w:spacing w:val="10"/>
          <w:lang w:val="af-ZA"/>
        </w:rPr>
        <w:t xml:space="preserve"> </w:t>
      </w:r>
      <w:r w:rsidRPr="00CE0D14">
        <w:rPr>
          <w:rFonts w:ascii="GHEA Grapalat" w:hAnsi="GHEA Grapalat" w:cs="Tahoma"/>
          <w:szCs w:val="22"/>
          <w:lang w:val="hy-AM"/>
        </w:rPr>
        <w:t>վերաբերյալ Հայաս</w:t>
      </w:r>
      <w:r w:rsidRPr="00CE0D14">
        <w:rPr>
          <w:rFonts w:ascii="GHEA Grapalat" w:hAnsi="GHEA Grapalat" w:cs="Tahoma"/>
          <w:szCs w:val="22"/>
          <w:lang w:val="hy-AM"/>
        </w:rPr>
        <w:softHyphen/>
        <w:t>տա</w:t>
      </w:r>
      <w:r w:rsidRPr="00CE0D14">
        <w:rPr>
          <w:rFonts w:ascii="GHEA Grapalat" w:hAnsi="GHEA Grapalat" w:cs="Tahoma"/>
          <w:szCs w:val="22"/>
          <w:lang w:val="hy-AM"/>
        </w:rPr>
        <w:softHyphen/>
        <w:t>նի Հանրապե</w:t>
      </w:r>
      <w:r w:rsidRPr="00CE0D14">
        <w:rPr>
          <w:rFonts w:ascii="GHEA Grapalat" w:hAnsi="GHEA Grapalat" w:cs="Tahoma"/>
          <w:szCs w:val="22"/>
          <w:lang w:val="hy-AM"/>
        </w:rPr>
        <w:softHyphen/>
        <w:t>տու</w:t>
      </w:r>
      <w:r w:rsidRPr="00CE0D14">
        <w:rPr>
          <w:rFonts w:ascii="GHEA Grapalat" w:hAnsi="GHEA Grapalat" w:cs="Tahoma"/>
          <w:szCs w:val="22"/>
          <w:lang w:val="hy-AM"/>
        </w:rPr>
        <w:softHyphen/>
        <w:t>թյան կա</w:t>
      </w:r>
      <w:r w:rsidRPr="00CE0D14">
        <w:rPr>
          <w:rFonts w:ascii="GHEA Grapalat" w:hAnsi="GHEA Grapalat" w:cs="Tahoma"/>
          <w:szCs w:val="22"/>
          <w:lang w:val="hy-AM"/>
        </w:rPr>
        <w:softHyphen/>
      </w:r>
      <w:r w:rsidRPr="00CE0D14">
        <w:rPr>
          <w:rFonts w:ascii="GHEA Grapalat" w:hAnsi="GHEA Grapalat" w:cs="Tahoma"/>
          <w:szCs w:val="22"/>
          <w:lang w:val="hy-AM"/>
        </w:rPr>
        <w:softHyphen/>
        <w:t>ռա</w:t>
      </w:r>
      <w:r w:rsidRPr="00CE0D14">
        <w:rPr>
          <w:rFonts w:ascii="GHEA Grapalat" w:hAnsi="GHEA Grapalat" w:cs="Tahoma"/>
          <w:szCs w:val="22"/>
          <w:lang w:val="hy-AM"/>
        </w:rPr>
        <w:softHyphen/>
      </w:r>
      <w:r w:rsidRPr="00CE0D14">
        <w:rPr>
          <w:rFonts w:ascii="GHEA Grapalat" w:hAnsi="GHEA Grapalat" w:cs="Tahoma"/>
          <w:szCs w:val="22"/>
          <w:lang w:val="hy-AM"/>
        </w:rPr>
        <w:softHyphen/>
        <w:t>վա</w:t>
      </w:r>
      <w:r w:rsidRPr="00CE0D14">
        <w:rPr>
          <w:rFonts w:ascii="GHEA Grapalat" w:hAnsi="GHEA Grapalat" w:cs="Tahoma"/>
          <w:szCs w:val="22"/>
          <w:lang w:val="hy-AM"/>
        </w:rPr>
        <w:softHyphen/>
        <w:t>րու</w:t>
      </w:r>
      <w:r w:rsidRPr="00CE0D14">
        <w:rPr>
          <w:rFonts w:ascii="GHEA Grapalat" w:hAnsi="GHEA Grapalat" w:cs="Tahoma"/>
          <w:szCs w:val="22"/>
          <w:lang w:val="hy-AM"/>
        </w:rPr>
        <w:softHyphen/>
        <w:t>թյան առաջար</w:t>
      </w:r>
      <w:r w:rsidRPr="00CE0D14">
        <w:rPr>
          <w:rFonts w:ascii="GHEA Grapalat" w:hAnsi="GHEA Grapalat" w:cs="Tahoma"/>
          <w:szCs w:val="22"/>
          <w:lang w:val="hy-AM"/>
        </w:rPr>
        <w:softHyphen/>
        <w:t xml:space="preserve">կությանը: </w:t>
      </w:r>
    </w:p>
    <w:p w:rsidR="00E21473" w:rsidRPr="00CE0D14" w:rsidRDefault="00E21473" w:rsidP="00E21473">
      <w:pPr>
        <w:pStyle w:val="norm"/>
        <w:spacing w:line="276" w:lineRule="auto"/>
        <w:rPr>
          <w:rFonts w:ascii="GHEA Grapalat" w:hAnsi="GHEA Grapalat" w:cs="Tahoma"/>
          <w:szCs w:val="22"/>
          <w:lang w:val="hy-AM"/>
        </w:rPr>
      </w:pPr>
      <w:r w:rsidRPr="00CE0D14">
        <w:rPr>
          <w:rFonts w:ascii="GHEA Grapalat" w:hAnsi="GHEA Grapalat"/>
          <w:szCs w:val="22"/>
          <w:lang w:val="hy-AM"/>
        </w:rPr>
        <w:t>2. Հայաս</w:t>
      </w:r>
      <w:r w:rsidRPr="00CE0D14">
        <w:rPr>
          <w:rFonts w:ascii="GHEA Grapalat" w:hAnsi="GHEA Grapalat"/>
          <w:szCs w:val="22"/>
          <w:lang w:val="hy-AM"/>
        </w:rPr>
        <w:softHyphen/>
        <w:t>տա</w:t>
      </w:r>
      <w:r w:rsidRPr="00CE0D14">
        <w:rPr>
          <w:rFonts w:ascii="GHEA Grapalat" w:hAnsi="GHEA Grapalat"/>
          <w:szCs w:val="22"/>
          <w:lang w:val="hy-AM"/>
        </w:rPr>
        <w:softHyphen/>
        <w:t>նի Հանրապե</w:t>
      </w:r>
      <w:r w:rsidRPr="00CE0D14">
        <w:rPr>
          <w:rFonts w:ascii="GHEA Grapalat" w:hAnsi="GHEA Grapalat"/>
          <w:szCs w:val="22"/>
          <w:lang w:val="hy-AM"/>
        </w:rPr>
        <w:softHyphen/>
        <w:t>տու</w:t>
      </w:r>
      <w:r w:rsidRPr="00CE0D14">
        <w:rPr>
          <w:rFonts w:ascii="GHEA Grapalat" w:hAnsi="GHEA Grapalat"/>
          <w:szCs w:val="22"/>
          <w:lang w:val="hy-AM"/>
        </w:rPr>
        <w:softHyphen/>
        <w:t>թյան կա</w:t>
      </w:r>
      <w:r w:rsidRPr="00CE0D14">
        <w:rPr>
          <w:rFonts w:ascii="GHEA Grapalat" w:hAnsi="GHEA Grapalat"/>
          <w:szCs w:val="22"/>
          <w:lang w:val="hy-AM"/>
        </w:rPr>
        <w:softHyphen/>
      </w:r>
      <w:r w:rsidRPr="00CE0D14">
        <w:rPr>
          <w:rFonts w:ascii="GHEA Grapalat" w:hAnsi="GHEA Grapalat"/>
          <w:szCs w:val="22"/>
          <w:lang w:val="hy-AM"/>
        </w:rPr>
        <w:softHyphen/>
        <w:t>ռա</w:t>
      </w:r>
      <w:r w:rsidRPr="00CE0D14">
        <w:rPr>
          <w:rFonts w:ascii="GHEA Grapalat" w:hAnsi="GHEA Grapalat"/>
          <w:szCs w:val="22"/>
          <w:lang w:val="hy-AM"/>
        </w:rPr>
        <w:softHyphen/>
      </w:r>
      <w:r w:rsidRPr="00CE0D14">
        <w:rPr>
          <w:rFonts w:ascii="GHEA Grapalat" w:hAnsi="GHEA Grapalat"/>
          <w:szCs w:val="22"/>
          <w:lang w:val="hy-AM"/>
        </w:rPr>
        <w:softHyphen/>
        <w:t>վա</w:t>
      </w:r>
      <w:r w:rsidRPr="00CE0D14">
        <w:rPr>
          <w:rFonts w:ascii="GHEA Grapalat" w:hAnsi="GHEA Grapalat"/>
          <w:szCs w:val="22"/>
          <w:lang w:val="hy-AM"/>
        </w:rPr>
        <w:softHyphen/>
        <w:t>րու</w:t>
      </w:r>
      <w:r w:rsidRPr="00CE0D14">
        <w:rPr>
          <w:rFonts w:ascii="GHEA Grapalat" w:hAnsi="GHEA Grapalat"/>
          <w:szCs w:val="22"/>
          <w:lang w:val="hy-AM"/>
        </w:rPr>
        <w:softHyphen/>
        <w:t>թյան առաջար</w:t>
      </w:r>
      <w:r w:rsidRPr="00CE0D14">
        <w:rPr>
          <w:rFonts w:ascii="GHEA Grapalat" w:hAnsi="GHEA Grapalat"/>
          <w:szCs w:val="22"/>
          <w:lang w:val="hy-AM"/>
        </w:rPr>
        <w:softHyphen/>
        <w:t>կությունը սահ</w:t>
      </w:r>
      <w:r w:rsidRPr="00CE0D14">
        <w:rPr>
          <w:rFonts w:ascii="GHEA Grapalat" w:hAnsi="GHEA Grapalat"/>
          <w:szCs w:val="22"/>
          <w:lang w:val="hy-AM"/>
        </w:rPr>
        <w:softHyphen/>
        <w:t>ման</w:t>
      </w:r>
      <w:r w:rsidRPr="00CE0D14">
        <w:rPr>
          <w:rFonts w:ascii="GHEA Grapalat" w:hAnsi="GHEA Grapalat"/>
          <w:szCs w:val="22"/>
          <w:lang w:val="hy-AM"/>
        </w:rPr>
        <w:softHyphen/>
        <w:t>ված կարգով ներկայացնել Հա</w:t>
      </w:r>
      <w:r w:rsidRPr="00CE0D14">
        <w:rPr>
          <w:rFonts w:ascii="GHEA Grapalat" w:hAnsi="GHEA Grapalat"/>
          <w:szCs w:val="22"/>
          <w:lang w:val="hy-AM"/>
        </w:rPr>
        <w:softHyphen/>
        <w:t>յաս</w:t>
      </w:r>
      <w:r w:rsidRPr="00CE0D14">
        <w:rPr>
          <w:rFonts w:ascii="GHEA Grapalat" w:hAnsi="GHEA Grapalat"/>
          <w:szCs w:val="22"/>
          <w:lang w:val="hy-AM"/>
        </w:rPr>
        <w:softHyphen/>
      </w:r>
      <w:r w:rsidRPr="00CE0D14">
        <w:rPr>
          <w:rFonts w:ascii="GHEA Grapalat" w:hAnsi="GHEA Grapalat"/>
          <w:szCs w:val="22"/>
          <w:lang w:val="hy-AM"/>
        </w:rPr>
        <w:softHyphen/>
      </w:r>
      <w:r w:rsidRPr="00CE0D14">
        <w:rPr>
          <w:rFonts w:ascii="GHEA Grapalat" w:hAnsi="GHEA Grapalat"/>
          <w:szCs w:val="22"/>
          <w:lang w:val="hy-AM"/>
        </w:rPr>
        <w:softHyphen/>
        <w:t>տա</w:t>
      </w:r>
      <w:r w:rsidRPr="00CE0D14">
        <w:rPr>
          <w:rFonts w:ascii="GHEA Grapalat" w:hAnsi="GHEA Grapalat"/>
          <w:szCs w:val="22"/>
          <w:lang w:val="hy-AM"/>
        </w:rPr>
        <w:softHyphen/>
        <w:t>նի Հան</w:t>
      </w:r>
      <w:r w:rsidRPr="00CE0D14">
        <w:rPr>
          <w:rFonts w:ascii="GHEA Grapalat" w:hAnsi="GHEA Grapalat"/>
          <w:szCs w:val="22"/>
          <w:lang w:val="hy-AM"/>
        </w:rPr>
        <w:softHyphen/>
        <w:t>րա</w:t>
      </w:r>
      <w:r w:rsidRPr="00CE0D14">
        <w:rPr>
          <w:rFonts w:ascii="GHEA Grapalat" w:hAnsi="GHEA Grapalat"/>
          <w:szCs w:val="22"/>
          <w:lang w:val="hy-AM"/>
        </w:rPr>
        <w:softHyphen/>
        <w:t>պե</w:t>
      </w:r>
      <w:r w:rsidRPr="00CE0D14">
        <w:rPr>
          <w:rFonts w:ascii="GHEA Grapalat" w:hAnsi="GHEA Grapalat"/>
          <w:szCs w:val="22"/>
          <w:lang w:val="hy-AM"/>
        </w:rPr>
        <w:softHyphen/>
        <w:t>տու</w:t>
      </w:r>
      <w:r w:rsidRPr="00CE0D14">
        <w:rPr>
          <w:rFonts w:ascii="GHEA Grapalat" w:hAnsi="GHEA Grapalat"/>
          <w:szCs w:val="22"/>
          <w:lang w:val="hy-AM"/>
        </w:rPr>
        <w:softHyphen/>
        <w:t>թյան Ազգային ժողովի աշխա</w:t>
      </w:r>
      <w:r w:rsidRPr="00CE0D14">
        <w:rPr>
          <w:rFonts w:ascii="GHEA Grapalat" w:hAnsi="GHEA Grapalat"/>
          <w:szCs w:val="22"/>
          <w:lang w:val="hy-AM"/>
        </w:rPr>
        <w:softHyphen/>
        <w:t>տա</w:t>
      </w:r>
      <w:r w:rsidRPr="00CE0D14">
        <w:rPr>
          <w:rFonts w:ascii="GHEA Grapalat" w:hAnsi="GHEA Grapalat"/>
          <w:szCs w:val="22"/>
          <w:lang w:val="hy-AM"/>
        </w:rPr>
        <w:softHyphen/>
        <w:t>կազմ:</w:t>
      </w:r>
    </w:p>
    <w:p w:rsidR="00E21473" w:rsidRPr="00CE0D14" w:rsidRDefault="00E21473" w:rsidP="00E21473">
      <w:pPr>
        <w:spacing w:line="276" w:lineRule="auto"/>
        <w:rPr>
          <w:rFonts w:ascii="GHEA Grapalat" w:hAnsi="GHEA Grapalat"/>
          <w:lang w:val="hy-AM"/>
        </w:rPr>
      </w:pPr>
    </w:p>
    <w:p w:rsidR="00E21473" w:rsidRPr="00CE0D14" w:rsidRDefault="00E21473" w:rsidP="00E21473">
      <w:pPr>
        <w:rPr>
          <w:rFonts w:ascii="GHEA Grapalat" w:hAnsi="GHEA Grapalat"/>
          <w:lang w:val="hy-AM"/>
        </w:rPr>
      </w:pPr>
    </w:p>
    <w:p w:rsidR="00E21473" w:rsidRPr="00CE0D14" w:rsidRDefault="00E21473" w:rsidP="00E21473">
      <w:pPr>
        <w:pStyle w:val="mechtex"/>
        <w:jc w:val="left"/>
        <w:rPr>
          <w:rFonts w:ascii="GHEA Grapalat" w:hAnsi="GHEA Grapalat"/>
          <w:caps/>
          <w:lang w:val="af-ZA"/>
        </w:rPr>
      </w:pPr>
      <w:r w:rsidRPr="00CE0D14">
        <w:rPr>
          <w:rFonts w:ascii="GHEA Grapalat" w:hAnsi="GHEA Grapalat" w:cs="Sylfaen"/>
          <w:bCs/>
          <w:caps/>
          <w:color w:val="000000"/>
          <w:spacing w:val="-8"/>
          <w:lang w:val="fr-FR" w:eastAsia="en-US"/>
        </w:rPr>
        <w:t>Հայաստանի Հանրապետության</w:t>
      </w:r>
    </w:p>
    <w:p w:rsidR="00E21473" w:rsidRPr="00CE0D14" w:rsidRDefault="00E21473" w:rsidP="00E21473">
      <w:pPr>
        <w:pStyle w:val="mechtex"/>
        <w:jc w:val="left"/>
        <w:rPr>
          <w:rFonts w:ascii="GHEA Grapalat" w:hAnsi="GHEA Grapalat" w:cs="Sylfaen"/>
          <w:lang w:val="hy-AM"/>
        </w:rPr>
      </w:pPr>
      <w:r w:rsidRPr="00CE0D14">
        <w:rPr>
          <w:rFonts w:ascii="GHEA Grapalat" w:hAnsi="GHEA Grapalat" w:cs="Sylfaen"/>
          <w:lang w:val="hy-AM"/>
        </w:rPr>
        <w:t xml:space="preserve">              ՎԱՐՉԱՊԵՏ</w:t>
      </w:r>
      <w:r w:rsidRPr="00CE0D14">
        <w:rPr>
          <w:rFonts w:ascii="GHEA Grapalat" w:hAnsi="GHEA Grapalat" w:cs="Arial Armenian"/>
          <w:lang w:val="af-ZA"/>
        </w:rPr>
        <w:tab/>
        <w:t xml:space="preserve">                                             </w:t>
      </w:r>
      <w:r w:rsidRPr="00CE0D14">
        <w:rPr>
          <w:rFonts w:ascii="GHEA Grapalat" w:hAnsi="GHEA Grapalat" w:cs="Arial Armenian"/>
          <w:lang w:val="af-ZA"/>
        </w:rPr>
        <w:tab/>
        <w:t xml:space="preserve">      </w:t>
      </w:r>
      <w:r w:rsidRPr="00CE0D14">
        <w:rPr>
          <w:rFonts w:ascii="GHEA Grapalat" w:hAnsi="GHEA Grapalat" w:cs="Arial Armenian"/>
          <w:lang w:val="hy-AM"/>
        </w:rPr>
        <w:t>Ն</w:t>
      </w:r>
      <w:r w:rsidRPr="00CE0D14">
        <w:rPr>
          <w:rFonts w:ascii="GHEA Grapalat" w:hAnsi="GHEA Grapalat" w:cs="Sylfaen"/>
          <w:lang w:val="af-ZA"/>
        </w:rPr>
        <w:t>.</w:t>
      </w:r>
      <w:r w:rsidRPr="00CE0D14">
        <w:rPr>
          <w:rFonts w:ascii="GHEA Grapalat" w:hAnsi="GHEA Grapalat" w:cs="Arial Armenian"/>
          <w:lang w:val="af-ZA"/>
        </w:rPr>
        <w:t xml:space="preserve"> ՓԱՇԻՆ</w:t>
      </w:r>
      <w:r w:rsidRPr="00CE0D14">
        <w:rPr>
          <w:rFonts w:ascii="GHEA Grapalat" w:hAnsi="GHEA Grapalat" w:cs="Sylfaen"/>
          <w:lang w:val="hy-AM"/>
        </w:rPr>
        <w:t>ՅԱՆ</w:t>
      </w:r>
    </w:p>
    <w:p w:rsidR="00E21473" w:rsidRPr="00CE0D14" w:rsidRDefault="00E21473" w:rsidP="00E21473">
      <w:pPr>
        <w:pStyle w:val="mechtex"/>
        <w:jc w:val="left"/>
        <w:rPr>
          <w:rFonts w:ascii="GHEA Grapalat" w:hAnsi="GHEA Grapalat" w:cs="Arial Armenian"/>
          <w:lang w:val="af-ZA"/>
        </w:rPr>
      </w:pPr>
    </w:p>
    <w:p w:rsidR="00E21473" w:rsidRPr="00CE0D14" w:rsidRDefault="00E21473" w:rsidP="00E21473">
      <w:pPr>
        <w:rPr>
          <w:rFonts w:ascii="GHEA Grapalat" w:hAnsi="GHEA Grapalat"/>
          <w:spacing w:val="-4"/>
          <w:lang w:val="pt-BR"/>
        </w:rPr>
      </w:pPr>
      <w:r w:rsidRPr="00CE0D14">
        <w:rPr>
          <w:rFonts w:ascii="GHEA Grapalat" w:hAnsi="GHEA Grapalat"/>
          <w:lang w:val="af-ZA"/>
        </w:rPr>
        <w:t xml:space="preserve">          </w:t>
      </w:r>
      <w:r w:rsidRPr="00CE0D14">
        <w:rPr>
          <w:rFonts w:ascii="GHEA Grapalat" w:hAnsi="GHEA Grapalat"/>
          <w:lang w:val="hy-AM"/>
        </w:rPr>
        <w:t xml:space="preserve">  </w:t>
      </w:r>
      <w:r w:rsidRPr="00CE0D14">
        <w:rPr>
          <w:rFonts w:ascii="GHEA Grapalat" w:hAnsi="GHEA Grapalat"/>
          <w:lang w:val="af-ZA"/>
        </w:rPr>
        <w:t xml:space="preserve">2019 </w:t>
      </w:r>
      <w:r w:rsidRPr="00CE0D14">
        <w:rPr>
          <w:rFonts w:ascii="GHEA Grapalat" w:hAnsi="GHEA Grapalat" w:cs="Sylfaen"/>
          <w:lang w:val="hy-AM"/>
        </w:rPr>
        <w:t>թ</w:t>
      </w:r>
      <w:r w:rsidRPr="00CE0D14">
        <w:rPr>
          <w:rFonts w:ascii="GHEA Grapalat" w:hAnsi="GHEA Grapalat" w:cs="Arial Armenian"/>
          <w:lang w:val="af-ZA"/>
        </w:rPr>
        <w:t xml:space="preserve">. </w:t>
      </w:r>
      <w:r w:rsidRPr="00CE0D14">
        <w:rPr>
          <w:rFonts w:ascii="GHEA Grapalat" w:hAnsi="GHEA Grapalat" w:cs="IRTEK Courier"/>
          <w:spacing w:val="-4"/>
          <w:lang w:val="hy-AM"/>
        </w:rPr>
        <w:t>հուլիս</w:t>
      </w:r>
      <w:r w:rsidRPr="00CE0D14">
        <w:rPr>
          <w:rFonts w:ascii="GHEA Grapalat" w:hAnsi="GHEA Grapalat" w:cs="IRTEK Courier"/>
          <w:spacing w:val="-4"/>
          <w:lang w:val="pt-BR"/>
        </w:rPr>
        <w:t>ի</w:t>
      </w:r>
    </w:p>
    <w:p w:rsidR="00E21473" w:rsidRPr="00CE0D14" w:rsidRDefault="00E21473" w:rsidP="00E21473">
      <w:pPr>
        <w:pStyle w:val="mechtex"/>
        <w:jc w:val="left"/>
        <w:rPr>
          <w:rFonts w:ascii="GHEA Grapalat" w:hAnsi="GHEA Grapalat" w:cs="Sylfaen"/>
          <w:lang w:val="af-ZA"/>
        </w:rPr>
      </w:pPr>
      <w:r w:rsidRPr="00CE0D14">
        <w:rPr>
          <w:rFonts w:ascii="GHEA Grapalat" w:hAnsi="GHEA Grapalat"/>
          <w:lang w:val="af-ZA"/>
        </w:rPr>
        <w:tab/>
        <w:t xml:space="preserve">          </w:t>
      </w:r>
      <w:r w:rsidRPr="00CE0D14">
        <w:rPr>
          <w:rFonts w:ascii="GHEA Grapalat" w:hAnsi="GHEA Grapalat" w:cs="Sylfaen"/>
          <w:lang w:val="hy-AM"/>
        </w:rPr>
        <w:t>Երևան</w:t>
      </w:r>
    </w:p>
    <w:p w:rsidR="00E21473" w:rsidRPr="00CE0D14" w:rsidRDefault="00E21473" w:rsidP="00E21473">
      <w:pPr>
        <w:spacing w:after="0" w:line="360" w:lineRule="auto"/>
        <w:rPr>
          <w:rFonts w:ascii="GHEA Grapalat" w:hAnsi="GHEA Grapalat"/>
          <w:lang w:val="fr-CA"/>
        </w:rPr>
      </w:pPr>
    </w:p>
    <w:p w:rsidR="00E21473" w:rsidRPr="00CE0D14" w:rsidRDefault="00E21473" w:rsidP="00E21473">
      <w:pPr>
        <w:spacing w:after="0" w:line="360" w:lineRule="auto"/>
        <w:rPr>
          <w:rFonts w:ascii="GHEA Grapalat" w:hAnsi="GHEA Grapalat"/>
          <w:b/>
          <w:lang w:val="af-ZA"/>
        </w:rPr>
      </w:pPr>
    </w:p>
    <w:p w:rsidR="00E21473" w:rsidRPr="00CE0D14" w:rsidRDefault="00E21473" w:rsidP="00E21473">
      <w:pPr>
        <w:spacing w:after="0" w:line="276" w:lineRule="auto"/>
        <w:ind w:left="993" w:right="996"/>
        <w:jc w:val="both"/>
        <w:rPr>
          <w:rFonts w:ascii="GHEA Grapalat" w:hAnsi="GHEA Grapalat" w:cs="Tahoma"/>
          <w:lang w:val="af-ZA" w:eastAsia="ru-RU"/>
        </w:rPr>
      </w:pPr>
    </w:p>
    <w:p w:rsidR="00E21473" w:rsidRPr="00CE0D14" w:rsidRDefault="00E21473" w:rsidP="00E21473">
      <w:pPr>
        <w:spacing w:after="0" w:line="276" w:lineRule="auto"/>
        <w:ind w:left="993" w:right="996"/>
        <w:jc w:val="both"/>
        <w:rPr>
          <w:rFonts w:ascii="GHEA Grapalat" w:hAnsi="GHEA Grapalat" w:cs="Tahoma"/>
          <w:lang w:val="af-ZA" w:eastAsia="ru-RU"/>
        </w:rPr>
      </w:pPr>
    </w:p>
    <w:p w:rsidR="00E21473" w:rsidRPr="00CE0D14" w:rsidRDefault="00E21473" w:rsidP="00E21473">
      <w:pPr>
        <w:spacing w:after="0" w:line="276" w:lineRule="auto"/>
        <w:ind w:left="993" w:right="996"/>
        <w:jc w:val="both"/>
        <w:rPr>
          <w:rFonts w:ascii="GHEA Grapalat" w:hAnsi="GHEA Grapalat" w:cs="Tahoma"/>
          <w:lang w:val="af-ZA" w:eastAsia="ru-RU"/>
        </w:rPr>
      </w:pPr>
    </w:p>
    <w:p w:rsidR="00E21473" w:rsidRPr="00CE0D14" w:rsidRDefault="00E21473" w:rsidP="00E21473">
      <w:pPr>
        <w:spacing w:after="0" w:line="276" w:lineRule="auto"/>
        <w:ind w:left="993" w:right="996"/>
        <w:jc w:val="both"/>
        <w:rPr>
          <w:rFonts w:ascii="GHEA Grapalat" w:hAnsi="GHEA Grapalat"/>
          <w:lang w:val="af-ZA"/>
        </w:rPr>
      </w:pPr>
      <w:r w:rsidRPr="00CE0D14">
        <w:rPr>
          <w:rFonts w:ascii="GHEA Grapalat" w:hAnsi="GHEA Grapalat" w:cs="Tahoma"/>
          <w:lang w:val="af-ZA" w:eastAsia="ru-RU"/>
        </w:rPr>
        <w:t>«</w:t>
      </w:r>
      <w:r w:rsidRPr="00CE0D14">
        <w:rPr>
          <w:rFonts w:ascii="GHEA Grapalat" w:hAnsi="GHEA Grapalat"/>
          <w:lang w:val="hy-AM"/>
        </w:rPr>
        <w:t>ՀԱՅԱՍՏԱՆԻ ՀԱՆՐԱՊԵՏՈՒԹՅԱՆ ՊԱՇՏՊԱՆՈՒԹՅԱՆ ԺԱՄԱՆԱԿ ԶԻՆԾԱՌԱՅՈՂՆԵՐԻ ԿՅԱՆՔԻՆ ԿԱՄ ԱՌՈՂՋՈՒԹՅԱՆԸ ՊԱՏՃԱՌ</w:t>
      </w:r>
      <w:r w:rsidRPr="00CE0D14">
        <w:rPr>
          <w:rFonts w:ascii="GHEA Grapalat" w:hAnsi="GHEA Grapalat"/>
          <w:lang w:val="hy-AM"/>
        </w:rPr>
        <w:softHyphen/>
        <w:t>ՎԱԾ ՎՆԱՍՆԵՐԻ ՀԱՏՈՒՑՄԱՆ ՄԱՍԻՆ» ՀԱՅԱՍՏԱՆԻ ՀԱՆՐԱՊԵ</w:t>
      </w:r>
      <w:r w:rsidRPr="00CE0D14">
        <w:rPr>
          <w:rFonts w:ascii="GHEA Grapalat" w:hAnsi="GHEA Grapalat"/>
          <w:lang w:val="hy-AM"/>
        </w:rPr>
        <w:softHyphen/>
        <w:t>ՏՈՒԹՅԱՆ ՕՐԵՆՔՈՒՄ ՓՈՓՈԽՈՒԹՅՈՒՆՆԵՐ ԵՎ ԼՐԱՑՈՒՄՆԵՐ ԿԱ</w:t>
      </w:r>
      <w:r w:rsidRPr="00CE0D14">
        <w:rPr>
          <w:rFonts w:ascii="GHEA Grapalat" w:hAnsi="GHEA Grapalat"/>
          <w:lang w:val="hy-AM"/>
        </w:rPr>
        <w:softHyphen/>
        <w:t>ՏԱ</w:t>
      </w:r>
      <w:r w:rsidRPr="00CE0D14">
        <w:rPr>
          <w:rFonts w:ascii="GHEA Grapalat" w:hAnsi="GHEA Grapalat"/>
          <w:lang w:val="hy-AM"/>
        </w:rPr>
        <w:softHyphen/>
        <w:t>ՐԵԼՈՒ ՄԱՍԻՆ»</w:t>
      </w:r>
      <w:r w:rsidRPr="00CE0D14">
        <w:rPr>
          <w:rFonts w:ascii="GHEA Grapalat" w:hAnsi="GHEA Grapalat"/>
          <w:color w:val="000000"/>
          <w:shd w:val="clear" w:color="auto" w:fill="FFFFFF"/>
          <w:lang w:val="af-ZA"/>
        </w:rPr>
        <w:t xml:space="preserve"> </w:t>
      </w:r>
      <w:r w:rsidRPr="00CE0D14">
        <w:rPr>
          <w:rFonts w:ascii="GHEA Grapalat" w:hAnsi="GHEA Grapalat"/>
          <w:lang w:val="hy-AM"/>
        </w:rPr>
        <w:t>ՀԱՅԱՍՏԱՆԻ ՀԱՆՐԱՊԵՏՈՒԹՅԱՆ</w:t>
      </w:r>
      <w:r w:rsidRPr="00CE0D14">
        <w:rPr>
          <w:rFonts w:ascii="GHEA Grapalat" w:hAnsi="GHEA Grapalat"/>
          <w:color w:val="000000"/>
          <w:shd w:val="clear" w:color="auto" w:fill="FFFFFF"/>
          <w:lang w:val="af-ZA"/>
        </w:rPr>
        <w:t xml:space="preserve"> ՕՐԵՆՔԻ ՆԱԽԱ</w:t>
      </w:r>
      <w:r w:rsidRPr="00CE0D14">
        <w:rPr>
          <w:rFonts w:ascii="GHEA Grapalat" w:hAnsi="GHEA Grapalat"/>
          <w:color w:val="000000"/>
          <w:shd w:val="clear" w:color="auto" w:fill="FFFFFF"/>
          <w:lang w:val="af-ZA"/>
        </w:rPr>
        <w:softHyphen/>
        <w:t xml:space="preserve">ԳԾԻ </w:t>
      </w:r>
      <w:r w:rsidRPr="00CE0D14">
        <w:rPr>
          <w:rFonts w:ascii="GHEA Grapalat" w:hAnsi="GHEA Grapalat" w:cs="Tahoma"/>
          <w:lang w:val="hy-AM" w:eastAsia="ru-RU"/>
        </w:rPr>
        <w:t>(</w:t>
      </w:r>
      <w:r w:rsidRPr="00CE0D14">
        <w:rPr>
          <w:rFonts w:ascii="GHEA Grapalat" w:eastAsia="Times New Roman" w:hAnsi="GHEA Grapalat" w:cs="Times New Roman"/>
          <w:i/>
          <w:iCs/>
          <w:lang w:val="hy-AM"/>
        </w:rPr>
        <w:t>Խ</w:t>
      </w:r>
      <w:r w:rsidRPr="00CE0D14">
        <w:rPr>
          <w:rFonts w:ascii="GHEA Grapalat" w:eastAsia="Times New Roman" w:hAnsi="GHEA Grapalat" w:cs="Times New Roman"/>
          <w:i/>
          <w:iCs/>
          <w:lang w:val="af-ZA"/>
        </w:rPr>
        <w:t>-225-15.07.2019-</w:t>
      </w:r>
      <w:r w:rsidRPr="00CE0D14">
        <w:rPr>
          <w:rFonts w:ascii="GHEA Grapalat" w:eastAsia="Times New Roman" w:hAnsi="GHEA Grapalat" w:cs="Times New Roman"/>
          <w:i/>
          <w:iCs/>
          <w:lang w:val="hy-AM"/>
        </w:rPr>
        <w:t>ՊԱ</w:t>
      </w:r>
      <w:r w:rsidRPr="00CE0D14">
        <w:rPr>
          <w:rFonts w:ascii="GHEA Grapalat" w:eastAsia="Times New Roman" w:hAnsi="GHEA Grapalat" w:cs="Times New Roman"/>
          <w:i/>
          <w:iCs/>
          <w:lang w:val="af-ZA"/>
        </w:rPr>
        <w:t>-011/0</w:t>
      </w:r>
      <w:r w:rsidRPr="00CE0D14">
        <w:rPr>
          <w:rFonts w:ascii="GHEA Grapalat" w:hAnsi="GHEA Grapalat" w:cs="Tahoma"/>
          <w:lang w:val="hy-AM" w:eastAsia="ru-RU"/>
        </w:rPr>
        <w:t>)</w:t>
      </w:r>
      <w:r w:rsidRPr="00CE0D14">
        <w:rPr>
          <w:rFonts w:ascii="GHEA Grapalat" w:hAnsi="GHEA Grapalat" w:cs="Sylfaen"/>
          <w:spacing w:val="10"/>
          <w:lang w:val="af-ZA"/>
        </w:rPr>
        <w:t xml:space="preserve"> </w:t>
      </w:r>
      <w:r w:rsidRPr="00CE0D14">
        <w:rPr>
          <w:rFonts w:ascii="GHEA Grapalat" w:hAnsi="GHEA Grapalat"/>
          <w:color w:val="000000"/>
          <w:shd w:val="clear" w:color="auto" w:fill="FFFFFF"/>
          <w:lang w:val="af-ZA"/>
        </w:rPr>
        <w:t>ՎԵՐԱ</w:t>
      </w:r>
      <w:r w:rsidRPr="00CE0D14">
        <w:rPr>
          <w:rFonts w:ascii="GHEA Grapalat" w:hAnsi="GHEA Grapalat"/>
          <w:color w:val="000000"/>
          <w:shd w:val="clear" w:color="auto" w:fill="FFFFFF"/>
          <w:lang w:val="af-ZA"/>
        </w:rPr>
        <w:softHyphen/>
        <w:t>ԲԵՐ</w:t>
      </w:r>
      <w:r w:rsidRPr="00CE0D14">
        <w:rPr>
          <w:rFonts w:ascii="GHEA Grapalat" w:hAnsi="GHEA Grapalat"/>
          <w:color w:val="000000"/>
          <w:shd w:val="clear" w:color="auto" w:fill="FFFFFF"/>
          <w:lang w:val="af-ZA"/>
        </w:rPr>
        <w:softHyphen/>
        <w:t>ՅԱԼ</w:t>
      </w:r>
      <w:r w:rsidRPr="00CE0D14">
        <w:rPr>
          <w:rFonts w:ascii="GHEA Grapalat" w:hAnsi="GHEA Grapalat"/>
          <w:lang w:val="af-ZA"/>
        </w:rPr>
        <w:t xml:space="preserve"> </w:t>
      </w:r>
      <w:r w:rsidRPr="00CE0D14">
        <w:rPr>
          <w:rFonts w:ascii="GHEA Grapalat" w:hAnsi="GHEA Grapalat"/>
          <w:lang w:val="hy-AM"/>
        </w:rPr>
        <w:t>ՀԱՅԱՍՏԱՆԻ ՀԱՆ</w:t>
      </w:r>
      <w:r w:rsidRPr="00CE0D14">
        <w:rPr>
          <w:rFonts w:ascii="GHEA Grapalat" w:hAnsi="GHEA Grapalat"/>
          <w:lang w:val="hy-AM"/>
        </w:rPr>
        <w:softHyphen/>
        <w:t>ՐԱ</w:t>
      </w:r>
      <w:r w:rsidRPr="00CE0D14">
        <w:rPr>
          <w:rFonts w:ascii="GHEA Grapalat" w:hAnsi="GHEA Grapalat"/>
          <w:lang w:val="hy-AM"/>
        </w:rPr>
        <w:softHyphen/>
        <w:t>ՊԵ</w:t>
      </w:r>
      <w:r w:rsidRPr="00CE0D14">
        <w:rPr>
          <w:rFonts w:ascii="GHEA Grapalat" w:hAnsi="GHEA Grapalat"/>
          <w:lang w:val="hy-AM"/>
        </w:rPr>
        <w:softHyphen/>
        <w:t>ՏՈՒԹՅԱՆ</w:t>
      </w:r>
      <w:r w:rsidRPr="00CE0D14">
        <w:rPr>
          <w:rFonts w:ascii="GHEA Grapalat" w:hAnsi="GHEA Grapalat"/>
          <w:lang w:val="af-ZA"/>
        </w:rPr>
        <w:t xml:space="preserve"> </w:t>
      </w:r>
      <w:r w:rsidRPr="00CE0D14">
        <w:rPr>
          <w:rFonts w:ascii="GHEA Grapalat" w:hAnsi="GHEA Grapalat"/>
          <w:lang w:val="hy-AM"/>
        </w:rPr>
        <w:t>ԿԱ</w:t>
      </w:r>
      <w:r w:rsidRPr="00CE0D14">
        <w:rPr>
          <w:rFonts w:ascii="GHEA Grapalat" w:hAnsi="GHEA Grapalat"/>
          <w:lang w:val="af-ZA"/>
        </w:rPr>
        <w:softHyphen/>
      </w:r>
      <w:r w:rsidRPr="00CE0D14">
        <w:rPr>
          <w:rFonts w:ascii="GHEA Grapalat" w:hAnsi="GHEA Grapalat"/>
          <w:lang w:val="af-ZA"/>
        </w:rPr>
        <w:softHyphen/>
      </w:r>
      <w:r w:rsidRPr="00CE0D14">
        <w:rPr>
          <w:rFonts w:ascii="GHEA Grapalat" w:hAnsi="GHEA Grapalat"/>
          <w:lang w:val="hy-AM"/>
        </w:rPr>
        <w:t>ՌԱ</w:t>
      </w:r>
      <w:r w:rsidRPr="00CE0D14">
        <w:rPr>
          <w:rFonts w:ascii="GHEA Grapalat" w:hAnsi="GHEA Grapalat"/>
          <w:lang w:val="af-ZA"/>
        </w:rPr>
        <w:softHyphen/>
      </w:r>
      <w:r w:rsidRPr="00CE0D14">
        <w:rPr>
          <w:rFonts w:ascii="GHEA Grapalat" w:hAnsi="GHEA Grapalat"/>
          <w:lang w:val="af-ZA"/>
        </w:rPr>
        <w:softHyphen/>
      </w:r>
      <w:r w:rsidRPr="00CE0D14">
        <w:rPr>
          <w:rFonts w:ascii="GHEA Grapalat" w:hAnsi="GHEA Grapalat"/>
          <w:lang w:val="hy-AM"/>
        </w:rPr>
        <w:t>ՎԱ</w:t>
      </w:r>
      <w:r w:rsidRPr="00CE0D14">
        <w:rPr>
          <w:rFonts w:ascii="GHEA Grapalat" w:hAnsi="GHEA Grapalat"/>
          <w:lang w:val="af-ZA"/>
        </w:rPr>
        <w:softHyphen/>
      </w:r>
      <w:r w:rsidRPr="00CE0D14">
        <w:rPr>
          <w:rFonts w:ascii="GHEA Grapalat" w:hAnsi="GHEA Grapalat"/>
          <w:lang w:val="af-ZA"/>
        </w:rPr>
        <w:softHyphen/>
      </w:r>
      <w:r w:rsidRPr="00CE0D14">
        <w:rPr>
          <w:rFonts w:ascii="GHEA Grapalat" w:hAnsi="GHEA Grapalat"/>
          <w:lang w:val="af-ZA"/>
        </w:rPr>
        <w:softHyphen/>
      </w:r>
      <w:r w:rsidRPr="00CE0D14">
        <w:rPr>
          <w:rFonts w:ascii="GHEA Grapalat" w:hAnsi="GHEA Grapalat"/>
          <w:lang w:val="hy-AM"/>
        </w:rPr>
        <w:t>ՐՈՒԹՅԱՆ</w:t>
      </w:r>
      <w:r w:rsidRPr="00CE0D14">
        <w:rPr>
          <w:rFonts w:ascii="GHEA Grapalat" w:hAnsi="GHEA Grapalat"/>
          <w:lang w:val="af-ZA"/>
        </w:rPr>
        <w:t xml:space="preserve"> </w:t>
      </w:r>
      <w:r w:rsidRPr="00CE0D14">
        <w:rPr>
          <w:rFonts w:ascii="GHEA Grapalat" w:hAnsi="GHEA Grapalat"/>
          <w:lang w:val="hy-AM"/>
        </w:rPr>
        <w:t>ԱՌԱ</w:t>
      </w:r>
      <w:r w:rsidRPr="00CE0D14">
        <w:rPr>
          <w:rFonts w:ascii="GHEA Grapalat" w:hAnsi="GHEA Grapalat"/>
          <w:lang w:val="af-ZA"/>
        </w:rPr>
        <w:softHyphen/>
      </w:r>
      <w:r w:rsidRPr="00CE0D14">
        <w:rPr>
          <w:rFonts w:ascii="GHEA Grapalat" w:hAnsi="GHEA Grapalat"/>
          <w:lang w:val="af-ZA"/>
        </w:rPr>
        <w:softHyphen/>
      </w:r>
      <w:r w:rsidRPr="00CE0D14">
        <w:rPr>
          <w:rFonts w:ascii="GHEA Grapalat" w:hAnsi="GHEA Grapalat"/>
          <w:lang w:val="hy-AM"/>
        </w:rPr>
        <w:t>ՋԱՐ</w:t>
      </w:r>
      <w:r w:rsidRPr="00CE0D14">
        <w:rPr>
          <w:rFonts w:ascii="GHEA Grapalat" w:hAnsi="GHEA Grapalat"/>
          <w:lang w:val="af-ZA"/>
        </w:rPr>
        <w:softHyphen/>
      </w:r>
      <w:r w:rsidRPr="00CE0D14">
        <w:rPr>
          <w:rFonts w:ascii="GHEA Grapalat" w:hAnsi="GHEA Grapalat"/>
          <w:lang w:val="hy-AM"/>
        </w:rPr>
        <w:t>ԿՈՒ</w:t>
      </w:r>
      <w:r w:rsidRPr="00CE0D14">
        <w:rPr>
          <w:rFonts w:ascii="GHEA Grapalat" w:hAnsi="GHEA Grapalat"/>
          <w:lang w:val="af-ZA"/>
        </w:rPr>
        <w:softHyphen/>
      </w:r>
      <w:r w:rsidRPr="00CE0D14">
        <w:rPr>
          <w:rFonts w:ascii="GHEA Grapalat" w:hAnsi="GHEA Grapalat"/>
          <w:lang w:val="hy-AM"/>
        </w:rPr>
        <w:t>ԹՅՈՒՆԸ</w:t>
      </w:r>
      <w:r w:rsidRPr="00CE0D14">
        <w:rPr>
          <w:rFonts w:ascii="GHEA Grapalat" w:hAnsi="GHEA Grapalat"/>
          <w:lang w:val="af-ZA"/>
        </w:rPr>
        <w:softHyphen/>
      </w:r>
    </w:p>
    <w:p w:rsidR="00225177" w:rsidRPr="00CE0D14" w:rsidRDefault="00225177">
      <w:pPr>
        <w:rPr>
          <w:rFonts w:ascii="GHEA Grapalat" w:hAnsi="GHEA Grapalat"/>
          <w:lang w:val="af-ZA"/>
        </w:rPr>
      </w:pPr>
    </w:p>
    <w:p w:rsidR="00910F80" w:rsidRPr="00CE0D14" w:rsidRDefault="00910F80" w:rsidP="00910F80">
      <w:pPr>
        <w:jc w:val="both"/>
        <w:rPr>
          <w:rFonts w:ascii="GHEA Grapalat" w:hAnsi="GHEA Grapalat"/>
          <w:szCs w:val="24"/>
          <w:lang w:val="hy-AM"/>
        </w:rPr>
      </w:pPr>
    </w:p>
    <w:p w:rsidR="00910F80" w:rsidRPr="00CE0D14" w:rsidRDefault="00910F80" w:rsidP="001E7D0C">
      <w:pPr>
        <w:spacing w:after="0" w:line="360" w:lineRule="auto"/>
        <w:ind w:firstLine="567"/>
        <w:jc w:val="both"/>
        <w:rPr>
          <w:rFonts w:ascii="GHEA Grapalat" w:hAnsi="GHEA Grapalat"/>
          <w:szCs w:val="24"/>
          <w:lang w:val="hy-AM"/>
        </w:rPr>
      </w:pPr>
      <w:r w:rsidRPr="00CE0D14">
        <w:rPr>
          <w:rFonts w:ascii="GHEA Grapalat" w:hAnsi="GHEA Grapalat"/>
          <w:szCs w:val="24"/>
          <w:lang w:val="hy-AM"/>
        </w:rPr>
        <w:t>«Հայաստանի Հանրապետության պաշտպանության ժամանակ զինծառայողների կյանքին կամ առողջությանը պատճառված վնասների հատուցման մասին» Հայաստանի Հանրապետության օրենքում փոփոխություններ և լրացումներ կատարելու մասին» ՀՀ օրենքի նախագծով (այսուհետ՝ նախագիծ) առաջարկվում է օրենքով սահմանված շահառուների ցանկում ներառել նաև 3-րդ խմբի հաշմանդամության զինվորական կենսաթոշակի իրավունք ունեցող նախկին զինծառայողներին՝ նախատեսելով համապատասխան կազմերի հատուց</w:t>
      </w:r>
      <w:r w:rsidR="001E7D0C" w:rsidRPr="00CE0D14">
        <w:rPr>
          <w:rFonts w:ascii="GHEA Grapalat" w:hAnsi="GHEA Grapalat"/>
          <w:szCs w:val="24"/>
          <w:lang w:val="hy-AM"/>
        </w:rPr>
        <w:softHyphen/>
      </w:r>
      <w:r w:rsidRPr="00CE0D14">
        <w:rPr>
          <w:rFonts w:ascii="GHEA Grapalat" w:hAnsi="GHEA Grapalat"/>
          <w:szCs w:val="24"/>
          <w:lang w:val="hy-AM"/>
        </w:rPr>
        <w:t>ման չափերը: Օրենքի նախագծի հիմնավորման համաձայն՝ առաջարկությունը պայմա</w:t>
      </w:r>
      <w:r w:rsidR="001E7D0C" w:rsidRPr="00CE0D14">
        <w:rPr>
          <w:rFonts w:ascii="GHEA Grapalat" w:hAnsi="GHEA Grapalat"/>
          <w:szCs w:val="24"/>
          <w:lang w:val="hy-AM"/>
        </w:rPr>
        <w:softHyphen/>
      </w:r>
      <w:r w:rsidRPr="00CE0D14">
        <w:rPr>
          <w:rFonts w:ascii="GHEA Grapalat" w:hAnsi="GHEA Grapalat"/>
          <w:szCs w:val="24"/>
          <w:lang w:val="hy-AM"/>
        </w:rPr>
        <w:t>նա</w:t>
      </w:r>
      <w:r w:rsidR="001E7D0C" w:rsidRPr="00CE0D14">
        <w:rPr>
          <w:rFonts w:ascii="GHEA Grapalat" w:hAnsi="GHEA Grapalat"/>
          <w:szCs w:val="24"/>
          <w:lang w:val="hy-AM"/>
        </w:rPr>
        <w:softHyphen/>
      </w:r>
      <w:r w:rsidRPr="00CE0D14">
        <w:rPr>
          <w:rFonts w:ascii="GHEA Grapalat" w:hAnsi="GHEA Grapalat"/>
          <w:szCs w:val="24"/>
          <w:lang w:val="hy-AM"/>
        </w:rPr>
        <w:t>վորված է հատուցման հիմնադրամի կողմից հավաքագրված միջոցների առկա չափով, ինչ</w:t>
      </w:r>
      <w:r w:rsidR="001E7D0C" w:rsidRPr="00CE0D14">
        <w:rPr>
          <w:rFonts w:ascii="GHEA Grapalat" w:hAnsi="GHEA Grapalat"/>
          <w:szCs w:val="24"/>
          <w:lang w:val="hy-AM"/>
        </w:rPr>
        <w:softHyphen/>
      </w:r>
      <w:r w:rsidRPr="00CE0D14">
        <w:rPr>
          <w:rFonts w:ascii="GHEA Grapalat" w:hAnsi="GHEA Grapalat"/>
          <w:szCs w:val="24"/>
          <w:lang w:val="hy-AM"/>
        </w:rPr>
        <w:t>պես նաև հաշվի առնելով մարտական գործողությունների հետևանքով զինծառայողների առողջությանը վնաս պատճառելու դեպքերի ավելի մեծ ծավալի հատուցման կարևորությունը:</w:t>
      </w:r>
    </w:p>
    <w:p w:rsidR="00647BEA" w:rsidRPr="00CE0D14" w:rsidRDefault="00910F80" w:rsidP="001E7D0C">
      <w:pPr>
        <w:spacing w:after="0" w:line="360" w:lineRule="auto"/>
        <w:ind w:firstLine="567"/>
        <w:jc w:val="both"/>
        <w:rPr>
          <w:rFonts w:ascii="GHEA Grapalat" w:hAnsi="GHEA Grapalat"/>
          <w:szCs w:val="24"/>
          <w:lang w:val="hy-AM"/>
        </w:rPr>
      </w:pPr>
      <w:r w:rsidRPr="00CE0D14">
        <w:rPr>
          <w:rFonts w:ascii="GHEA Grapalat" w:hAnsi="GHEA Grapalat"/>
          <w:szCs w:val="24"/>
          <w:lang w:val="hy-AM"/>
        </w:rPr>
        <w:t>«Հայաստանի Հանրապետության պաշտպանության ժամանակ զինծառայողների կյան</w:t>
      </w:r>
      <w:r w:rsidR="001E7D0C" w:rsidRPr="00CE0D14">
        <w:rPr>
          <w:rFonts w:ascii="GHEA Grapalat" w:hAnsi="GHEA Grapalat"/>
          <w:szCs w:val="24"/>
          <w:lang w:val="hy-AM"/>
        </w:rPr>
        <w:softHyphen/>
      </w:r>
      <w:r w:rsidRPr="00CE0D14">
        <w:rPr>
          <w:rFonts w:ascii="GHEA Grapalat" w:hAnsi="GHEA Grapalat"/>
          <w:szCs w:val="24"/>
          <w:lang w:val="hy-AM"/>
        </w:rPr>
        <w:t>քին կամ առողջությանը պատճառված վնասների հատուցման մասին» ՀՀ օրենքում (այսու</w:t>
      </w:r>
      <w:r w:rsidR="001E7D0C" w:rsidRPr="00CE0D14">
        <w:rPr>
          <w:rFonts w:ascii="GHEA Grapalat" w:hAnsi="GHEA Grapalat"/>
          <w:szCs w:val="24"/>
          <w:lang w:val="hy-AM"/>
        </w:rPr>
        <w:softHyphen/>
      </w:r>
      <w:r w:rsidRPr="00CE0D14">
        <w:rPr>
          <w:rFonts w:ascii="GHEA Grapalat" w:hAnsi="GHEA Grapalat"/>
          <w:szCs w:val="24"/>
          <w:lang w:val="hy-AM"/>
        </w:rPr>
        <w:t>հետ՝ օրենք) հատուցում ստանալու իրավունք ունեցող շահառուների կազմի՝ զոհված (մահա</w:t>
      </w:r>
      <w:r w:rsidR="001E7D0C" w:rsidRPr="00CE0D14">
        <w:rPr>
          <w:rFonts w:ascii="GHEA Grapalat" w:hAnsi="GHEA Grapalat"/>
          <w:szCs w:val="24"/>
          <w:lang w:val="hy-AM"/>
        </w:rPr>
        <w:softHyphen/>
      </w:r>
      <w:r w:rsidRPr="00CE0D14">
        <w:rPr>
          <w:rFonts w:ascii="GHEA Grapalat" w:hAnsi="GHEA Grapalat"/>
          <w:szCs w:val="24"/>
          <w:lang w:val="hy-AM"/>
        </w:rPr>
        <w:t>ցած) զինծառայողների ընտանիքներ, 1-ին կամ 2-րդ խմբի հաշմանդամության զինվորական կենսաթոշակի իրավունք ունեցող նախկին զինծառայողներ, սահմանման հիմքում դրվել</w:t>
      </w:r>
      <w:r w:rsidR="00832E65" w:rsidRPr="00CE0D14">
        <w:rPr>
          <w:rFonts w:ascii="GHEA Grapalat" w:hAnsi="GHEA Grapalat"/>
          <w:szCs w:val="24"/>
          <w:lang w:val="hy-AM"/>
        </w:rPr>
        <w:t xml:space="preserve"> է</w:t>
      </w:r>
      <w:r w:rsidRPr="00CE0D14">
        <w:rPr>
          <w:rFonts w:ascii="GHEA Grapalat" w:hAnsi="GHEA Grapalat"/>
          <w:szCs w:val="24"/>
          <w:lang w:val="hy-AM"/>
        </w:rPr>
        <w:t xml:space="preserve"> հասցված վնասի բովանդակությունը</w:t>
      </w:r>
      <w:r w:rsidR="00647BEA" w:rsidRPr="00CE0D14">
        <w:rPr>
          <w:rFonts w:ascii="GHEA Grapalat" w:hAnsi="GHEA Grapalat"/>
          <w:szCs w:val="24"/>
          <w:lang w:val="hy-AM"/>
        </w:rPr>
        <w:t xml:space="preserve">: </w:t>
      </w:r>
      <w:r w:rsidR="00647BEA" w:rsidRPr="00CE0D14">
        <w:rPr>
          <w:rFonts w:ascii="GHEA Grapalat" w:hAnsi="GHEA Grapalat"/>
          <w:szCs w:val="24"/>
          <w:lang w:val="hy-AM"/>
        </w:rPr>
        <w:tab/>
      </w:r>
    </w:p>
    <w:p w:rsidR="00447DD7" w:rsidRPr="00CE0D14" w:rsidRDefault="00447DD7" w:rsidP="001E7D0C">
      <w:pPr>
        <w:spacing w:after="0" w:line="360" w:lineRule="auto"/>
        <w:ind w:firstLine="567"/>
        <w:jc w:val="both"/>
        <w:rPr>
          <w:rFonts w:ascii="GHEA Grapalat" w:hAnsi="GHEA Grapalat"/>
          <w:szCs w:val="24"/>
          <w:lang w:val="hy-AM"/>
        </w:rPr>
      </w:pPr>
      <w:r w:rsidRPr="00CE0D14">
        <w:rPr>
          <w:rFonts w:ascii="GHEA Grapalat" w:hAnsi="GHEA Grapalat"/>
          <w:szCs w:val="24"/>
          <w:lang w:val="hy-AM"/>
        </w:rPr>
        <w:t xml:space="preserve">Դրամաշնորհների </w:t>
      </w:r>
      <w:r w:rsidR="00DB233E" w:rsidRPr="00CE0D14">
        <w:rPr>
          <w:rFonts w:ascii="GHEA Grapalat" w:hAnsi="GHEA Grapalat"/>
          <w:szCs w:val="24"/>
          <w:lang w:val="hy-AM"/>
        </w:rPr>
        <w:t>վճարի և տրամադրվող հատուցումների չափերը որոշելու համար կատարված հաշվարկներում հաշվի են առնվել միայն գործող օրենքով սահմանված դեպ</w:t>
      </w:r>
      <w:r w:rsidR="00832E65" w:rsidRPr="00CE0D14">
        <w:rPr>
          <w:rFonts w:ascii="GHEA Grapalat" w:hAnsi="GHEA Grapalat"/>
          <w:szCs w:val="24"/>
          <w:lang w:val="hy-AM"/>
        </w:rPr>
        <w:softHyphen/>
      </w:r>
      <w:r w:rsidR="00DB233E" w:rsidRPr="00CE0D14">
        <w:rPr>
          <w:rFonts w:ascii="GHEA Grapalat" w:hAnsi="GHEA Grapalat"/>
          <w:szCs w:val="24"/>
          <w:lang w:val="hy-AM"/>
        </w:rPr>
        <w:t xml:space="preserve">քերը, ինչը նշանակում է, որ դրամաշնորհային վճարի սահմանված չափն այսօր </w:t>
      </w:r>
      <w:r w:rsidR="00D3562D" w:rsidRPr="00CE0D14">
        <w:rPr>
          <w:rFonts w:ascii="GHEA Grapalat" w:hAnsi="GHEA Grapalat"/>
          <w:szCs w:val="24"/>
          <w:lang w:val="hy-AM"/>
        </w:rPr>
        <w:t xml:space="preserve">կարող է </w:t>
      </w:r>
      <w:r w:rsidR="00D3562D" w:rsidRPr="00CE0D14">
        <w:rPr>
          <w:rFonts w:ascii="GHEA Grapalat" w:hAnsi="GHEA Grapalat"/>
          <w:szCs w:val="24"/>
          <w:lang w:val="hy-AM"/>
        </w:rPr>
        <w:lastRenderedPageBreak/>
        <w:t xml:space="preserve">սպասարկել միայն տվյալ հատուցման դեպքերը: Այն դեպքում, երբ ընդլայնվի հատուցման տրամադրման շրջանակը՝ </w:t>
      </w:r>
      <w:r w:rsidR="00CC1233" w:rsidRPr="00CE0D14">
        <w:rPr>
          <w:rFonts w:ascii="GHEA Grapalat" w:hAnsi="GHEA Grapalat"/>
          <w:szCs w:val="24"/>
          <w:lang w:val="hy-AM"/>
        </w:rPr>
        <w:t>անհ</w:t>
      </w:r>
      <w:r w:rsidR="00D3562D" w:rsidRPr="00CE0D14">
        <w:rPr>
          <w:rFonts w:ascii="GHEA Grapalat" w:hAnsi="GHEA Grapalat"/>
          <w:szCs w:val="24"/>
          <w:lang w:val="hy-AM"/>
        </w:rPr>
        <w:t>րաժեշտություն կառաջանա կատարելու նոր հաշվարկներ:</w:t>
      </w:r>
    </w:p>
    <w:p w:rsidR="00D3562D" w:rsidRPr="00CE0D14" w:rsidRDefault="00D3562D" w:rsidP="001E7D0C">
      <w:pPr>
        <w:spacing w:after="0" w:line="360" w:lineRule="auto"/>
        <w:ind w:firstLine="567"/>
        <w:jc w:val="both"/>
        <w:rPr>
          <w:rFonts w:ascii="GHEA Grapalat" w:hAnsi="GHEA Grapalat"/>
          <w:szCs w:val="24"/>
          <w:lang w:val="hy-AM"/>
        </w:rPr>
      </w:pPr>
      <w:r w:rsidRPr="00CE0D14">
        <w:rPr>
          <w:rFonts w:ascii="GHEA Grapalat" w:hAnsi="GHEA Grapalat"/>
          <w:szCs w:val="24"/>
          <w:lang w:val="hy-AM"/>
        </w:rPr>
        <w:t xml:space="preserve">Գործող օրենքով սահմանված հատուցման չափերը որոշելու համար հաշվի են առնվել մի շարք </w:t>
      </w:r>
      <w:r w:rsidR="002A31BC" w:rsidRPr="00CE0D14">
        <w:rPr>
          <w:rFonts w:ascii="GHEA Grapalat" w:hAnsi="GHEA Grapalat"/>
          <w:szCs w:val="24"/>
          <w:lang w:val="hy-AM"/>
        </w:rPr>
        <w:t>հանգամանքներ, ինչպեսիք են տվյալ կարգի համար հաշմանդամություն ունեցող զինծառայողին տրամադրվող թոշակի, պայմանագրային զինծառայողներին տրամադրվող աշխատավարձի չափերը, Հայաստանի Հանրապետությունում և Արցախի Հանրապե</w:t>
      </w:r>
      <w:r w:rsidR="00832E65" w:rsidRPr="00CE0D14">
        <w:rPr>
          <w:rFonts w:ascii="GHEA Grapalat" w:hAnsi="GHEA Grapalat"/>
          <w:szCs w:val="24"/>
          <w:lang w:val="hy-AM"/>
        </w:rPr>
        <w:softHyphen/>
      </w:r>
      <w:r w:rsidR="002A31BC" w:rsidRPr="00CE0D14">
        <w:rPr>
          <w:rFonts w:ascii="GHEA Grapalat" w:hAnsi="GHEA Grapalat"/>
          <w:szCs w:val="24"/>
          <w:lang w:val="hy-AM"/>
        </w:rPr>
        <w:t>տու</w:t>
      </w:r>
      <w:r w:rsidR="00832E65" w:rsidRPr="00CE0D14">
        <w:rPr>
          <w:rFonts w:ascii="GHEA Grapalat" w:hAnsi="GHEA Grapalat"/>
          <w:szCs w:val="24"/>
          <w:lang w:val="hy-AM"/>
        </w:rPr>
        <w:softHyphen/>
      </w:r>
      <w:r w:rsidR="002A31BC" w:rsidRPr="00CE0D14">
        <w:rPr>
          <w:rFonts w:ascii="GHEA Grapalat" w:hAnsi="GHEA Grapalat"/>
          <w:szCs w:val="24"/>
          <w:lang w:val="hy-AM"/>
        </w:rPr>
        <w:t>թյու</w:t>
      </w:r>
      <w:r w:rsidR="00832E65" w:rsidRPr="00CE0D14">
        <w:rPr>
          <w:rFonts w:ascii="GHEA Grapalat" w:hAnsi="GHEA Grapalat"/>
          <w:szCs w:val="24"/>
          <w:lang w:val="hy-AM"/>
        </w:rPr>
        <w:softHyphen/>
      </w:r>
      <w:r w:rsidR="002A31BC" w:rsidRPr="00CE0D14">
        <w:rPr>
          <w:rFonts w:ascii="GHEA Grapalat" w:hAnsi="GHEA Grapalat"/>
          <w:szCs w:val="24"/>
          <w:lang w:val="hy-AM"/>
        </w:rPr>
        <w:t>նում տեղի ունեցած դեպքերի վիճակագրությունը: Կարծում ենք, որ առանց համապատաս</w:t>
      </w:r>
      <w:r w:rsidR="00832E65" w:rsidRPr="00CE0D14">
        <w:rPr>
          <w:rFonts w:ascii="GHEA Grapalat" w:hAnsi="GHEA Grapalat"/>
          <w:szCs w:val="24"/>
          <w:lang w:val="hy-AM"/>
        </w:rPr>
        <w:softHyphen/>
      </w:r>
      <w:r w:rsidR="002A31BC" w:rsidRPr="00CE0D14">
        <w:rPr>
          <w:rFonts w:ascii="GHEA Grapalat" w:hAnsi="GHEA Grapalat"/>
          <w:szCs w:val="24"/>
          <w:lang w:val="hy-AM"/>
        </w:rPr>
        <w:t>խան հաշվարկների հատուցման գումարի չափ սահմանելն ընդունելի չէ:</w:t>
      </w:r>
    </w:p>
    <w:p w:rsidR="002A31BC" w:rsidRPr="00CE0D14" w:rsidRDefault="002A31BC" w:rsidP="001E7D0C">
      <w:pPr>
        <w:spacing w:after="0" w:line="360" w:lineRule="auto"/>
        <w:ind w:firstLine="567"/>
        <w:jc w:val="both"/>
        <w:rPr>
          <w:rFonts w:ascii="GHEA Grapalat" w:hAnsi="GHEA Grapalat"/>
          <w:szCs w:val="24"/>
          <w:lang w:val="hy-AM"/>
        </w:rPr>
      </w:pPr>
      <w:r w:rsidRPr="00CE0D14">
        <w:rPr>
          <w:rFonts w:ascii="GHEA Grapalat" w:hAnsi="GHEA Grapalat"/>
          <w:szCs w:val="24"/>
          <w:lang w:val="hy-AM"/>
        </w:rPr>
        <w:t xml:space="preserve">Ներկայումս Հիմնադրամի կողմից հավաքագրվող միջոցները գերազանցում է արդեն իսկ կատարված հատկացումների չափը, ինչը տրամաբանական է, քանի որ Հիմնադրամը </w:t>
      </w:r>
      <w:r w:rsidR="008E4744" w:rsidRPr="00CE0D14">
        <w:rPr>
          <w:rFonts w:ascii="GHEA Grapalat" w:hAnsi="GHEA Grapalat"/>
          <w:szCs w:val="24"/>
          <w:lang w:val="hy-AM"/>
        </w:rPr>
        <w:t xml:space="preserve">մշտապես գործող կառույց է և արդեն իսկ կուտակել է մեծածավալ պարտականություններ առաջիկա քսան տարիների համար: Անհրաժեշտ է ընդգծել նաև </w:t>
      </w:r>
      <w:r w:rsidR="00C6327A" w:rsidRPr="00CE0D14">
        <w:rPr>
          <w:rFonts w:ascii="GHEA Grapalat" w:hAnsi="GHEA Grapalat"/>
          <w:szCs w:val="24"/>
          <w:lang w:val="hy-AM"/>
        </w:rPr>
        <w:t xml:space="preserve">այն </w:t>
      </w:r>
      <w:r w:rsidR="008E4744" w:rsidRPr="00CE0D14">
        <w:rPr>
          <w:rFonts w:ascii="GHEA Grapalat" w:hAnsi="GHEA Grapalat"/>
          <w:szCs w:val="24"/>
          <w:lang w:val="hy-AM"/>
        </w:rPr>
        <w:t>փաստը, որ ներկայումս հավաքագրված միջոցները Հիմնադրամի «ազատ» միջոցները չեն, այլ Հիմնադրամի «ապագ</w:t>
      </w:r>
      <w:r w:rsidR="00716B50" w:rsidRPr="00CE0D14">
        <w:rPr>
          <w:rFonts w:ascii="GHEA Grapalat" w:hAnsi="GHEA Grapalat"/>
          <w:szCs w:val="24"/>
          <w:lang w:val="hy-AM"/>
        </w:rPr>
        <w:t>ա</w:t>
      </w:r>
      <w:r w:rsidR="008E4744" w:rsidRPr="00CE0D14">
        <w:rPr>
          <w:rFonts w:ascii="GHEA Grapalat" w:hAnsi="GHEA Grapalat"/>
          <w:szCs w:val="24"/>
          <w:lang w:val="hy-AM"/>
        </w:rPr>
        <w:t xml:space="preserve"> խոստումն» արդեն իսկ ստանձնած պարտավորությունների համար: Հավաքագրված միջոց</w:t>
      </w:r>
      <w:r w:rsidR="00832E65" w:rsidRPr="00CE0D14">
        <w:rPr>
          <w:rFonts w:ascii="GHEA Grapalat" w:hAnsi="GHEA Grapalat"/>
          <w:szCs w:val="24"/>
          <w:lang w:val="hy-AM"/>
        </w:rPr>
        <w:softHyphen/>
      </w:r>
      <w:r w:rsidR="008E4744" w:rsidRPr="00CE0D14">
        <w:rPr>
          <w:rFonts w:ascii="GHEA Grapalat" w:hAnsi="GHEA Grapalat"/>
          <w:szCs w:val="24"/>
          <w:lang w:val="hy-AM"/>
        </w:rPr>
        <w:t xml:space="preserve">ների մոտ 75 տոկոսը (16,949,147,289 </w:t>
      </w:r>
      <w:r w:rsidR="00716B50" w:rsidRPr="00CE0D14">
        <w:rPr>
          <w:rFonts w:ascii="GHEA Grapalat" w:hAnsi="GHEA Grapalat"/>
          <w:szCs w:val="24"/>
          <w:lang w:val="hy-AM"/>
        </w:rPr>
        <w:t>դրամից</w:t>
      </w:r>
      <w:r w:rsidR="008E4744" w:rsidRPr="00CE0D14">
        <w:rPr>
          <w:rFonts w:ascii="GHEA Grapalat" w:hAnsi="GHEA Grapalat"/>
          <w:szCs w:val="24"/>
          <w:lang w:val="hy-AM"/>
        </w:rPr>
        <w:t xml:space="preserve"> 12,300,000,000 դրամը) Հիմնադրամի պարտավորությունն է</w:t>
      </w:r>
      <w:r w:rsidR="00832E65" w:rsidRPr="00CE0D14">
        <w:rPr>
          <w:rFonts w:ascii="GHEA Grapalat" w:hAnsi="GHEA Grapalat"/>
          <w:szCs w:val="24"/>
          <w:lang w:val="hy-AM"/>
        </w:rPr>
        <w:t xml:space="preserve"> </w:t>
      </w:r>
      <w:r w:rsidR="008E4744" w:rsidRPr="00CE0D14">
        <w:rPr>
          <w:rFonts w:ascii="GHEA Grapalat" w:hAnsi="GHEA Grapalat"/>
          <w:szCs w:val="24"/>
          <w:lang w:val="hy-AM"/>
        </w:rPr>
        <w:t xml:space="preserve">տրամադրվող հատուցման դեպքերի մասով: Ապահովագրական ընկերության </w:t>
      </w:r>
      <w:r w:rsidR="00716B50" w:rsidRPr="00CE0D14">
        <w:rPr>
          <w:rFonts w:ascii="GHEA Grapalat" w:hAnsi="GHEA Grapalat"/>
          <w:szCs w:val="24"/>
          <w:lang w:val="hy-AM"/>
        </w:rPr>
        <w:t>մո</w:t>
      </w:r>
      <w:r w:rsidR="008E4744" w:rsidRPr="00CE0D14">
        <w:rPr>
          <w:rFonts w:ascii="GHEA Grapalat" w:hAnsi="GHEA Grapalat"/>
          <w:szCs w:val="24"/>
          <w:lang w:val="hy-AM"/>
        </w:rPr>
        <w:t>դելով գործող ցանկացած կազմակերպության միջոցները մշտապես գերազանցում են առկա պարտավորությունները, քանի որ առկա են մի</w:t>
      </w:r>
      <w:r w:rsidR="00C6327A" w:rsidRPr="00CE0D14">
        <w:rPr>
          <w:rFonts w:ascii="GHEA Grapalat" w:hAnsi="GHEA Grapalat"/>
          <w:szCs w:val="24"/>
          <w:lang w:val="hy-AM"/>
        </w:rPr>
        <w:t xml:space="preserve"> </w:t>
      </w:r>
      <w:r w:rsidR="008E4744" w:rsidRPr="00CE0D14">
        <w:rPr>
          <w:rFonts w:ascii="GHEA Grapalat" w:hAnsi="GHEA Grapalat"/>
          <w:szCs w:val="24"/>
          <w:lang w:val="hy-AM"/>
        </w:rPr>
        <w:t xml:space="preserve">շարք ռիսկեր, որոնք վրա հասնելու դեպքում </w:t>
      </w:r>
      <w:r w:rsidR="00F05141" w:rsidRPr="00CE0D14">
        <w:rPr>
          <w:rFonts w:ascii="GHEA Grapalat" w:hAnsi="GHEA Grapalat"/>
          <w:szCs w:val="24"/>
          <w:lang w:val="hy-AM"/>
        </w:rPr>
        <w:t xml:space="preserve">կառույցը պետք է ունակ լինի ապահովել իր գործունեության </w:t>
      </w:r>
      <w:r w:rsidR="00832E65" w:rsidRPr="00CE0D14">
        <w:rPr>
          <w:rFonts w:ascii="GHEA Grapalat" w:hAnsi="GHEA Grapalat"/>
          <w:szCs w:val="24"/>
          <w:lang w:val="hy-AM"/>
        </w:rPr>
        <w:t>շարունակական</w:t>
      </w:r>
      <w:r w:rsidR="00832E65" w:rsidRPr="00CE0D14">
        <w:rPr>
          <w:rFonts w:ascii="GHEA Grapalat" w:hAnsi="GHEA Grapalat"/>
          <w:szCs w:val="24"/>
          <w:lang w:val="hy-AM"/>
        </w:rPr>
        <w:softHyphen/>
      </w:r>
      <w:r w:rsidR="00F05141" w:rsidRPr="00CE0D14">
        <w:rPr>
          <w:rFonts w:ascii="GHEA Grapalat" w:hAnsi="GHEA Grapalat"/>
          <w:szCs w:val="24"/>
          <w:lang w:val="hy-AM"/>
        </w:rPr>
        <w:t>նու</w:t>
      </w:r>
      <w:r w:rsidR="00832E65" w:rsidRPr="00CE0D14">
        <w:rPr>
          <w:rFonts w:ascii="GHEA Grapalat" w:hAnsi="GHEA Grapalat"/>
          <w:szCs w:val="24"/>
          <w:lang w:val="hy-AM"/>
        </w:rPr>
        <w:softHyphen/>
      </w:r>
      <w:r w:rsidR="00F05141" w:rsidRPr="00CE0D14">
        <w:rPr>
          <w:rFonts w:ascii="GHEA Grapalat" w:hAnsi="GHEA Grapalat"/>
          <w:szCs w:val="24"/>
          <w:lang w:val="hy-AM"/>
        </w:rPr>
        <w:t xml:space="preserve">թյունը: Հնարավոր ռիսկերը մեծածավալ են նաև </w:t>
      </w:r>
      <w:r w:rsidR="00C6327A" w:rsidRPr="00CE0D14">
        <w:rPr>
          <w:rFonts w:ascii="GHEA Grapalat" w:hAnsi="GHEA Grapalat"/>
          <w:szCs w:val="24"/>
          <w:lang w:val="hy-AM"/>
        </w:rPr>
        <w:t>Հ</w:t>
      </w:r>
      <w:r w:rsidR="00F05141" w:rsidRPr="00CE0D14">
        <w:rPr>
          <w:rFonts w:ascii="GHEA Grapalat" w:hAnsi="GHEA Grapalat"/>
          <w:szCs w:val="24"/>
          <w:lang w:val="hy-AM"/>
        </w:rPr>
        <w:t>իմնադրամի դեպքում և հաշվի են առնվել ինչպես Հիմնադրամի ստեղծման փուլում, այնպես էլ գործունեության ընթացքում մշտապես կատարվող հաշվարկներում: Դրանք կարող են լինել ինդեքսավորման, աշխատաշուկայում հնա</w:t>
      </w:r>
      <w:r w:rsidR="00832E65" w:rsidRPr="00CE0D14">
        <w:rPr>
          <w:rFonts w:ascii="GHEA Grapalat" w:hAnsi="GHEA Grapalat"/>
          <w:szCs w:val="24"/>
          <w:lang w:val="hy-AM"/>
        </w:rPr>
        <w:softHyphen/>
      </w:r>
      <w:r w:rsidR="00F05141" w:rsidRPr="00CE0D14">
        <w:rPr>
          <w:rFonts w:ascii="GHEA Grapalat" w:hAnsi="GHEA Grapalat"/>
          <w:szCs w:val="24"/>
          <w:lang w:val="hy-AM"/>
        </w:rPr>
        <w:t>րավեր ցնցումների, շփման գծում լարվածության ուժգնացման կամ լայնածավալ գործո</w:t>
      </w:r>
      <w:r w:rsidR="00832E65" w:rsidRPr="00CE0D14">
        <w:rPr>
          <w:rFonts w:ascii="GHEA Grapalat" w:hAnsi="GHEA Grapalat"/>
          <w:szCs w:val="24"/>
          <w:lang w:val="hy-AM"/>
        </w:rPr>
        <w:softHyphen/>
      </w:r>
      <w:r w:rsidR="00F05141" w:rsidRPr="00CE0D14">
        <w:rPr>
          <w:rFonts w:ascii="GHEA Grapalat" w:hAnsi="GHEA Grapalat"/>
          <w:szCs w:val="24"/>
          <w:lang w:val="hy-AM"/>
        </w:rPr>
        <w:t>ղությունների ռիսկեր:</w:t>
      </w:r>
    </w:p>
    <w:p w:rsidR="008B0167" w:rsidRPr="00CE0D14" w:rsidRDefault="00F05141" w:rsidP="008B0167">
      <w:pPr>
        <w:spacing w:after="0" w:line="360" w:lineRule="auto"/>
        <w:ind w:firstLine="567"/>
        <w:jc w:val="both"/>
        <w:rPr>
          <w:rFonts w:ascii="GHEA Grapalat" w:hAnsi="GHEA Grapalat"/>
          <w:szCs w:val="24"/>
          <w:lang w:val="hy-AM"/>
        </w:rPr>
      </w:pPr>
      <w:r w:rsidRPr="00CE0D14">
        <w:rPr>
          <w:rFonts w:ascii="GHEA Grapalat" w:hAnsi="GHEA Grapalat"/>
          <w:szCs w:val="24"/>
          <w:lang w:val="hy-AM"/>
        </w:rPr>
        <w:t xml:space="preserve">Հիմնադրամի առաջնային նպատակներից է եղել գործող օրենքի շրջանակներում ընդլայնել հատուցումների տրամադրումը ժամանակագրական առումով հետ գնալու միջոցով: </w:t>
      </w:r>
      <w:r w:rsidR="00C6327A" w:rsidRPr="00CE0D14">
        <w:rPr>
          <w:rFonts w:ascii="GHEA Grapalat" w:hAnsi="GHEA Grapalat"/>
          <w:szCs w:val="24"/>
          <w:lang w:val="hy-AM"/>
        </w:rPr>
        <w:t>Ներկայումս՝</w:t>
      </w:r>
      <w:r w:rsidRPr="00CE0D14">
        <w:rPr>
          <w:rFonts w:ascii="GHEA Grapalat" w:hAnsi="GHEA Grapalat"/>
          <w:szCs w:val="24"/>
          <w:lang w:val="hy-AM"/>
        </w:rPr>
        <w:t xml:space="preserve"> հաշվի առնելով </w:t>
      </w:r>
      <w:r w:rsidR="00C6327A" w:rsidRPr="00CE0D14">
        <w:rPr>
          <w:rFonts w:ascii="GHEA Grapalat" w:hAnsi="GHEA Grapalat"/>
          <w:szCs w:val="24"/>
          <w:lang w:val="hy-AM"/>
        </w:rPr>
        <w:t>Հ</w:t>
      </w:r>
      <w:r w:rsidRPr="00CE0D14">
        <w:rPr>
          <w:rFonts w:ascii="GHEA Grapalat" w:hAnsi="GHEA Grapalat"/>
          <w:szCs w:val="24"/>
          <w:lang w:val="hy-AM"/>
        </w:rPr>
        <w:t xml:space="preserve">իմնադրամի ֆինանսական դրությունը, հատուցումներ են </w:t>
      </w:r>
      <w:r w:rsidRPr="00CE0D14">
        <w:rPr>
          <w:rFonts w:ascii="GHEA Grapalat" w:hAnsi="GHEA Grapalat"/>
          <w:szCs w:val="24"/>
          <w:lang w:val="hy-AM"/>
        </w:rPr>
        <w:lastRenderedPageBreak/>
        <w:t>տրամադրվում ոչ միայն 2017 թվականի</w:t>
      </w:r>
      <w:r w:rsidR="00DA3AFD" w:rsidRPr="00CE0D14">
        <w:rPr>
          <w:rFonts w:ascii="GHEA Grapalat" w:hAnsi="GHEA Grapalat"/>
          <w:szCs w:val="24"/>
          <w:lang w:val="hy-AM"/>
        </w:rPr>
        <w:t>ց հետո, այլև 2008-2016 թվականներին տեղի ունե</w:t>
      </w:r>
      <w:r w:rsidR="00832E65" w:rsidRPr="00CE0D14">
        <w:rPr>
          <w:rFonts w:ascii="GHEA Grapalat" w:hAnsi="GHEA Grapalat"/>
          <w:szCs w:val="24"/>
          <w:lang w:val="hy-AM"/>
        </w:rPr>
        <w:softHyphen/>
      </w:r>
      <w:r w:rsidR="00DA3AFD" w:rsidRPr="00CE0D14">
        <w:rPr>
          <w:rFonts w:ascii="GHEA Grapalat" w:hAnsi="GHEA Grapalat"/>
          <w:szCs w:val="24"/>
          <w:lang w:val="hy-AM"/>
        </w:rPr>
        <w:t>ցած դեպքերի մասով և կատարվում են հաշվարկներ 2008 թվականից հետ գնալու մասով նույնպես: Վերոգրյալն իր հերթին բարձրացրել է Հիմնադրամի պարտավորությունների ծա</w:t>
      </w:r>
      <w:r w:rsidR="00832E65" w:rsidRPr="00CE0D14">
        <w:rPr>
          <w:rFonts w:ascii="GHEA Grapalat" w:hAnsi="GHEA Grapalat"/>
          <w:szCs w:val="24"/>
          <w:lang w:val="hy-AM"/>
        </w:rPr>
        <w:softHyphen/>
      </w:r>
      <w:r w:rsidR="00DA3AFD" w:rsidRPr="00CE0D14">
        <w:rPr>
          <w:rFonts w:ascii="GHEA Grapalat" w:hAnsi="GHEA Grapalat"/>
          <w:szCs w:val="24"/>
          <w:lang w:val="hy-AM"/>
        </w:rPr>
        <w:t xml:space="preserve">վալը և ծանրաբեռնվածությունը: Տրամադրված հատուցումների 75 տոկոսից ավելին (314 դեպքերից 240-ը) 2017 թվականից առաջ տեղի ունեցած դեպքերն են: </w:t>
      </w:r>
      <w:r w:rsidR="008B0167" w:rsidRPr="00CE0D14">
        <w:rPr>
          <w:rFonts w:ascii="GHEA Grapalat" w:hAnsi="GHEA Grapalat"/>
          <w:szCs w:val="24"/>
          <w:lang w:val="hy-AM"/>
        </w:rPr>
        <w:t>Նախատեսվում է հա</w:t>
      </w:r>
      <w:r w:rsidR="00832E65" w:rsidRPr="00CE0D14">
        <w:rPr>
          <w:rFonts w:ascii="GHEA Grapalat" w:hAnsi="GHEA Grapalat"/>
          <w:szCs w:val="24"/>
          <w:lang w:val="hy-AM"/>
        </w:rPr>
        <w:softHyphen/>
      </w:r>
      <w:r w:rsidR="008B0167" w:rsidRPr="00CE0D14">
        <w:rPr>
          <w:rFonts w:ascii="GHEA Grapalat" w:hAnsi="GHEA Grapalat"/>
          <w:szCs w:val="24"/>
          <w:lang w:val="hy-AM"/>
        </w:rPr>
        <w:t>ջորդ 2-3 տարիների ընթացքում հատուցում տրամադրել 1990-ականների սկզբից օրենքով սահ</w:t>
      </w:r>
      <w:r w:rsidR="00832E65" w:rsidRPr="00CE0D14">
        <w:rPr>
          <w:rFonts w:ascii="GHEA Grapalat" w:hAnsi="GHEA Grapalat"/>
          <w:szCs w:val="24"/>
          <w:lang w:val="hy-AM"/>
        </w:rPr>
        <w:softHyphen/>
      </w:r>
      <w:r w:rsidR="008B0167" w:rsidRPr="00CE0D14">
        <w:rPr>
          <w:rFonts w:ascii="GHEA Grapalat" w:hAnsi="GHEA Grapalat"/>
          <w:szCs w:val="24"/>
          <w:lang w:val="hy-AM"/>
        </w:rPr>
        <w:t>ման</w:t>
      </w:r>
      <w:r w:rsidR="008B0167" w:rsidRPr="00CE0D14">
        <w:rPr>
          <w:rFonts w:ascii="GHEA Grapalat" w:hAnsi="GHEA Grapalat"/>
          <w:szCs w:val="24"/>
          <w:lang w:val="hy-AM"/>
        </w:rPr>
        <w:softHyphen/>
        <w:t>ված դեպքերում կյանքին կամ առողջությանը վնաս հասցված զինծառայողներին:</w:t>
      </w:r>
    </w:p>
    <w:p w:rsidR="00F05141" w:rsidRPr="00CE0D14" w:rsidRDefault="00DA3AFD" w:rsidP="001E7D0C">
      <w:pPr>
        <w:spacing w:after="0" w:line="360" w:lineRule="auto"/>
        <w:ind w:firstLine="567"/>
        <w:jc w:val="both"/>
        <w:rPr>
          <w:rFonts w:ascii="GHEA Grapalat" w:hAnsi="GHEA Grapalat"/>
          <w:szCs w:val="24"/>
          <w:lang w:val="hy-AM"/>
        </w:rPr>
      </w:pPr>
      <w:r w:rsidRPr="00CE0D14">
        <w:rPr>
          <w:rFonts w:ascii="GHEA Grapalat" w:hAnsi="GHEA Grapalat"/>
          <w:szCs w:val="24"/>
          <w:lang w:val="hy-AM"/>
        </w:rPr>
        <w:t>Կարծում ենք, որ առաջիկա տարիներին Հիմնադրամը պետք է առաջնորդվի իր որդեգրած քաղաքականությամբ և հատուցումների տրամադրման ծավալն աճեցնի նախ</w:t>
      </w:r>
      <w:r w:rsidR="00832E65" w:rsidRPr="00CE0D14">
        <w:rPr>
          <w:rFonts w:ascii="GHEA Grapalat" w:hAnsi="GHEA Grapalat"/>
          <w:szCs w:val="24"/>
          <w:lang w:val="hy-AM"/>
        </w:rPr>
        <w:softHyphen/>
      </w:r>
      <w:r w:rsidRPr="00CE0D14">
        <w:rPr>
          <w:rFonts w:ascii="GHEA Grapalat" w:hAnsi="GHEA Grapalat"/>
          <w:szCs w:val="24"/>
          <w:lang w:val="hy-AM"/>
        </w:rPr>
        <w:t>կինում տեղի ունեցած դեպքերի մասով հատուցումներ տրամադրելու ճանապարհով:</w:t>
      </w:r>
    </w:p>
    <w:p w:rsidR="008B0167" w:rsidRPr="00CE0D14" w:rsidRDefault="008B0167" w:rsidP="008B0167">
      <w:pPr>
        <w:spacing w:after="0" w:line="360" w:lineRule="auto"/>
        <w:ind w:firstLine="567"/>
        <w:jc w:val="both"/>
        <w:rPr>
          <w:rFonts w:ascii="GHEA Grapalat" w:hAnsi="GHEA Grapalat"/>
          <w:szCs w:val="24"/>
          <w:lang w:val="hy-AM"/>
        </w:rPr>
      </w:pPr>
      <w:r w:rsidRPr="00CE0D14">
        <w:rPr>
          <w:rFonts w:ascii="GHEA Grapalat" w:hAnsi="GHEA Grapalat"/>
          <w:szCs w:val="24"/>
          <w:lang w:val="hy-AM"/>
        </w:rPr>
        <w:t>Միայն այս գործընթացների վերջ</w:t>
      </w:r>
      <w:r w:rsidRPr="00CE0D14">
        <w:rPr>
          <w:rFonts w:ascii="GHEA Grapalat" w:hAnsi="GHEA Grapalat"/>
          <w:szCs w:val="24"/>
          <w:lang w:val="hy-AM"/>
        </w:rPr>
        <w:softHyphen/>
        <w:t>նական արդյունքներով կարող է քննարկվել օրենքով սահմանված շահառուների կազմը կամ դեպքերի շրջանակն ընդլայնելու հարցը, ընդ որում, գտնում ենք, որ օրենքում նպատա</w:t>
      </w:r>
      <w:r w:rsidRPr="00CE0D14">
        <w:rPr>
          <w:rFonts w:ascii="GHEA Grapalat" w:hAnsi="GHEA Grapalat"/>
          <w:szCs w:val="24"/>
          <w:lang w:val="hy-AM"/>
        </w:rPr>
        <w:softHyphen/>
        <w:t>կա</w:t>
      </w:r>
      <w:r w:rsidRPr="00CE0D14">
        <w:rPr>
          <w:rFonts w:ascii="GHEA Grapalat" w:hAnsi="GHEA Grapalat"/>
          <w:szCs w:val="24"/>
          <w:lang w:val="hy-AM"/>
        </w:rPr>
        <w:softHyphen/>
        <w:t xml:space="preserve">հարմար է </w:t>
      </w:r>
      <w:r w:rsidR="00502557" w:rsidRPr="00CE0D14">
        <w:rPr>
          <w:rFonts w:ascii="GHEA Grapalat" w:hAnsi="GHEA Grapalat"/>
          <w:szCs w:val="24"/>
          <w:lang w:val="hy-AM"/>
        </w:rPr>
        <w:t xml:space="preserve">լինելու </w:t>
      </w:r>
      <w:r w:rsidRPr="00CE0D14">
        <w:rPr>
          <w:rFonts w:ascii="GHEA Grapalat" w:hAnsi="GHEA Grapalat"/>
          <w:szCs w:val="24"/>
          <w:lang w:val="hy-AM"/>
        </w:rPr>
        <w:t>նե</w:t>
      </w:r>
      <w:r w:rsidR="00502557" w:rsidRPr="00CE0D14">
        <w:rPr>
          <w:rFonts w:ascii="GHEA Grapalat" w:hAnsi="GHEA Grapalat"/>
          <w:szCs w:val="24"/>
          <w:lang w:val="hy-AM"/>
        </w:rPr>
        <w:t>րառ</w:t>
      </w:r>
      <w:r w:rsidRPr="00CE0D14">
        <w:rPr>
          <w:rFonts w:ascii="GHEA Grapalat" w:hAnsi="GHEA Grapalat"/>
          <w:szCs w:val="24"/>
          <w:lang w:val="hy-AM"/>
        </w:rPr>
        <w:t>ել միայն 3-րդ խմբի անժամկետ հաշ</w:t>
      </w:r>
      <w:r w:rsidR="00832E65" w:rsidRPr="00CE0D14">
        <w:rPr>
          <w:rFonts w:ascii="GHEA Grapalat" w:hAnsi="GHEA Grapalat"/>
          <w:szCs w:val="24"/>
          <w:lang w:val="hy-AM"/>
        </w:rPr>
        <w:softHyphen/>
      </w:r>
      <w:r w:rsidRPr="00CE0D14">
        <w:rPr>
          <w:rFonts w:ascii="GHEA Grapalat" w:hAnsi="GHEA Grapalat"/>
          <w:szCs w:val="24"/>
          <w:lang w:val="hy-AM"/>
        </w:rPr>
        <w:t>մանդամություն ունեցող զինվորական կենսաթոշակառուներին:</w:t>
      </w:r>
      <w:r w:rsidRPr="00CE0D14">
        <w:rPr>
          <w:rFonts w:ascii="GHEA Grapalat" w:hAnsi="GHEA Grapalat"/>
          <w:szCs w:val="24"/>
          <w:lang w:val="hy-AM"/>
        </w:rPr>
        <w:tab/>
      </w:r>
    </w:p>
    <w:p w:rsidR="00C6327A" w:rsidRPr="00CE0D14" w:rsidRDefault="008B0167" w:rsidP="001E7D0C">
      <w:pPr>
        <w:spacing w:after="0" w:line="360" w:lineRule="auto"/>
        <w:ind w:firstLine="567"/>
        <w:jc w:val="both"/>
        <w:rPr>
          <w:rFonts w:ascii="GHEA Grapalat" w:hAnsi="GHEA Grapalat"/>
          <w:szCs w:val="24"/>
          <w:lang w:val="hy-AM"/>
        </w:rPr>
      </w:pPr>
      <w:r w:rsidRPr="00CE0D14">
        <w:rPr>
          <w:rFonts w:ascii="GHEA Grapalat" w:hAnsi="GHEA Grapalat"/>
          <w:szCs w:val="24"/>
          <w:lang w:val="hy-AM"/>
        </w:rPr>
        <w:t>Հարկ է նկատել նաև, որ ա</w:t>
      </w:r>
      <w:r w:rsidR="00910F80" w:rsidRPr="00CE0D14">
        <w:rPr>
          <w:rFonts w:ascii="GHEA Grapalat" w:hAnsi="GHEA Grapalat"/>
          <w:szCs w:val="24"/>
          <w:lang w:val="hy-AM"/>
        </w:rPr>
        <w:t>նձանց առողջական վիճակի այն աստիճանը, որի հիման վրա տրվում է հաշման</w:t>
      </w:r>
      <w:r w:rsidR="001E7D0C" w:rsidRPr="00CE0D14">
        <w:rPr>
          <w:rFonts w:ascii="GHEA Grapalat" w:hAnsi="GHEA Grapalat"/>
          <w:szCs w:val="24"/>
          <w:lang w:val="hy-AM"/>
        </w:rPr>
        <w:softHyphen/>
      </w:r>
      <w:r w:rsidR="00910F80" w:rsidRPr="00CE0D14">
        <w:rPr>
          <w:rFonts w:ascii="GHEA Grapalat" w:hAnsi="GHEA Grapalat"/>
          <w:szCs w:val="24"/>
          <w:lang w:val="hy-AM"/>
        </w:rPr>
        <w:t>դա</w:t>
      </w:r>
      <w:r w:rsidR="001E7D0C" w:rsidRPr="00CE0D14">
        <w:rPr>
          <w:rFonts w:ascii="GHEA Grapalat" w:hAnsi="GHEA Grapalat"/>
          <w:szCs w:val="24"/>
          <w:lang w:val="hy-AM"/>
        </w:rPr>
        <w:softHyphen/>
      </w:r>
      <w:r w:rsidR="00910F80" w:rsidRPr="00CE0D14">
        <w:rPr>
          <w:rFonts w:ascii="GHEA Grapalat" w:hAnsi="GHEA Grapalat"/>
          <w:szCs w:val="24"/>
          <w:lang w:val="hy-AM"/>
        </w:rPr>
        <w:t>մության 3-րդ խումբ, շատ հաճախ փոփոխական է և վերափոր</w:t>
      </w:r>
      <w:r w:rsidR="00832E65" w:rsidRPr="00CE0D14">
        <w:rPr>
          <w:rFonts w:ascii="GHEA Grapalat" w:hAnsi="GHEA Grapalat"/>
          <w:szCs w:val="24"/>
          <w:lang w:val="hy-AM"/>
        </w:rPr>
        <w:softHyphen/>
      </w:r>
      <w:r w:rsidR="00910F80" w:rsidRPr="00CE0D14">
        <w:rPr>
          <w:rFonts w:ascii="GHEA Grapalat" w:hAnsi="GHEA Grapalat"/>
          <w:szCs w:val="24"/>
          <w:lang w:val="hy-AM"/>
        </w:rPr>
        <w:t>ձա</w:t>
      </w:r>
      <w:r w:rsidR="00832E65" w:rsidRPr="00CE0D14">
        <w:rPr>
          <w:rFonts w:ascii="GHEA Grapalat" w:hAnsi="GHEA Grapalat"/>
          <w:szCs w:val="24"/>
          <w:lang w:val="hy-AM"/>
        </w:rPr>
        <w:softHyphen/>
      </w:r>
      <w:r w:rsidR="00910F80" w:rsidRPr="00CE0D14">
        <w:rPr>
          <w:rFonts w:ascii="GHEA Grapalat" w:hAnsi="GHEA Grapalat"/>
          <w:szCs w:val="24"/>
          <w:lang w:val="hy-AM"/>
        </w:rPr>
        <w:t>քննության արդյունքներով հավանականությունը մեծ է, որ անձը հետագա բուժումների իրա</w:t>
      </w:r>
      <w:r w:rsidR="00832E65" w:rsidRPr="00CE0D14">
        <w:rPr>
          <w:rFonts w:ascii="GHEA Grapalat" w:hAnsi="GHEA Grapalat"/>
          <w:szCs w:val="24"/>
          <w:lang w:val="hy-AM"/>
        </w:rPr>
        <w:softHyphen/>
      </w:r>
      <w:r w:rsidR="00910F80" w:rsidRPr="00CE0D14">
        <w:rPr>
          <w:rFonts w:ascii="GHEA Grapalat" w:hAnsi="GHEA Grapalat"/>
          <w:szCs w:val="24"/>
          <w:lang w:val="hy-AM"/>
        </w:rPr>
        <w:t>կանացման հիման վրա չի ճանաչվի հաշմանդամություն ունեցող: Այս առումով հաշման</w:t>
      </w:r>
      <w:r w:rsidR="00832E65" w:rsidRPr="00CE0D14">
        <w:rPr>
          <w:rFonts w:ascii="GHEA Grapalat" w:hAnsi="GHEA Grapalat"/>
          <w:szCs w:val="24"/>
          <w:lang w:val="hy-AM"/>
        </w:rPr>
        <w:softHyphen/>
      </w:r>
      <w:r w:rsidR="00910F80" w:rsidRPr="00CE0D14">
        <w:rPr>
          <w:rFonts w:ascii="GHEA Grapalat" w:hAnsi="GHEA Grapalat"/>
          <w:szCs w:val="24"/>
          <w:lang w:val="hy-AM"/>
        </w:rPr>
        <w:t>դա</w:t>
      </w:r>
      <w:r w:rsidR="00832E65" w:rsidRPr="00CE0D14">
        <w:rPr>
          <w:rFonts w:ascii="GHEA Grapalat" w:hAnsi="GHEA Grapalat"/>
          <w:szCs w:val="24"/>
          <w:lang w:val="hy-AM"/>
        </w:rPr>
        <w:softHyphen/>
      </w:r>
      <w:r w:rsidR="00910F80" w:rsidRPr="00CE0D14">
        <w:rPr>
          <w:rFonts w:ascii="GHEA Grapalat" w:hAnsi="GHEA Grapalat"/>
          <w:szCs w:val="24"/>
          <w:lang w:val="hy-AM"/>
        </w:rPr>
        <w:t>մության 3-րդ խումբ ունեցող անձանց օրենքով սահմանված շահառուների ցանկում ընդգրկե</w:t>
      </w:r>
      <w:r w:rsidR="00832E65" w:rsidRPr="00CE0D14">
        <w:rPr>
          <w:rFonts w:ascii="GHEA Grapalat" w:hAnsi="GHEA Grapalat"/>
          <w:szCs w:val="24"/>
          <w:lang w:val="hy-AM"/>
        </w:rPr>
        <w:softHyphen/>
      </w:r>
      <w:r w:rsidR="00910F80" w:rsidRPr="00CE0D14">
        <w:rPr>
          <w:rFonts w:ascii="GHEA Grapalat" w:hAnsi="GHEA Grapalat"/>
          <w:szCs w:val="24"/>
          <w:lang w:val="hy-AM"/>
        </w:rPr>
        <w:t>լը կարող է արդյունքում հանգեցնել հատուցման նշանակման և դադարեցման անընդհատ գործընթացի, ինչը բար</w:t>
      </w:r>
      <w:r w:rsidR="001E7D0C" w:rsidRPr="00CE0D14">
        <w:rPr>
          <w:rFonts w:ascii="GHEA Grapalat" w:hAnsi="GHEA Grapalat"/>
          <w:szCs w:val="24"/>
          <w:lang w:val="hy-AM"/>
        </w:rPr>
        <w:softHyphen/>
      </w:r>
      <w:r w:rsidR="00910F80" w:rsidRPr="00CE0D14">
        <w:rPr>
          <w:rFonts w:ascii="GHEA Grapalat" w:hAnsi="GHEA Grapalat"/>
          <w:szCs w:val="24"/>
          <w:lang w:val="hy-AM"/>
        </w:rPr>
        <w:t>դաց</w:t>
      </w:r>
      <w:r w:rsidR="001E7D0C" w:rsidRPr="00CE0D14">
        <w:rPr>
          <w:rFonts w:ascii="GHEA Grapalat" w:hAnsi="GHEA Grapalat"/>
          <w:szCs w:val="24"/>
          <w:lang w:val="hy-AM"/>
        </w:rPr>
        <w:softHyphen/>
      </w:r>
      <w:r w:rsidR="00910F80" w:rsidRPr="00CE0D14">
        <w:rPr>
          <w:rFonts w:ascii="GHEA Grapalat" w:hAnsi="GHEA Grapalat"/>
          <w:szCs w:val="24"/>
          <w:lang w:val="hy-AM"/>
        </w:rPr>
        <w:t xml:space="preserve">նելու է հիմնադրամի գործունեությունը: </w:t>
      </w:r>
    </w:p>
    <w:p w:rsidR="00075225" w:rsidRPr="00CE0D14" w:rsidRDefault="00910F80" w:rsidP="001E7D0C">
      <w:pPr>
        <w:spacing w:after="0" w:line="360" w:lineRule="auto"/>
        <w:ind w:firstLine="567"/>
        <w:jc w:val="both"/>
        <w:rPr>
          <w:rFonts w:ascii="GHEA Grapalat" w:hAnsi="GHEA Grapalat"/>
          <w:szCs w:val="24"/>
          <w:lang w:val="hy-AM"/>
        </w:rPr>
      </w:pPr>
      <w:r w:rsidRPr="00CE0D14">
        <w:rPr>
          <w:rFonts w:ascii="GHEA Grapalat" w:hAnsi="GHEA Grapalat"/>
          <w:szCs w:val="24"/>
          <w:lang w:val="hy-AM"/>
        </w:rPr>
        <w:t xml:space="preserve">Հաշվի առնելով վերոգրյալը՝ ՀՀ </w:t>
      </w:r>
      <w:r w:rsidR="00075225" w:rsidRPr="00CE0D14">
        <w:rPr>
          <w:rFonts w:ascii="GHEA Grapalat" w:hAnsi="GHEA Grapalat"/>
          <w:szCs w:val="24"/>
          <w:lang w:val="hy-AM"/>
        </w:rPr>
        <w:t>կառավարությունն առաջարկում է նախագծով քննարկ</w:t>
      </w:r>
      <w:r w:rsidR="00832E65" w:rsidRPr="00CE0D14">
        <w:rPr>
          <w:rFonts w:ascii="GHEA Grapalat" w:hAnsi="GHEA Grapalat"/>
          <w:szCs w:val="24"/>
          <w:lang w:val="hy-AM"/>
        </w:rPr>
        <w:softHyphen/>
      </w:r>
      <w:r w:rsidR="00075225" w:rsidRPr="00CE0D14">
        <w:rPr>
          <w:rFonts w:ascii="GHEA Grapalat" w:hAnsi="GHEA Grapalat"/>
          <w:szCs w:val="24"/>
          <w:lang w:val="hy-AM"/>
        </w:rPr>
        <w:t>վող գործող օրենքի հոդվածը թողնել անփոփոխ:</w:t>
      </w:r>
      <w:r w:rsidRPr="00CE0D14">
        <w:rPr>
          <w:rFonts w:ascii="GHEA Grapalat" w:hAnsi="GHEA Grapalat"/>
          <w:szCs w:val="24"/>
          <w:lang w:val="hy-AM"/>
        </w:rPr>
        <w:tab/>
      </w:r>
    </w:p>
    <w:p w:rsidR="009D342E" w:rsidRPr="00CE0D14" w:rsidRDefault="00075225" w:rsidP="001E7D0C">
      <w:pPr>
        <w:spacing w:after="0" w:line="360" w:lineRule="auto"/>
        <w:ind w:firstLine="567"/>
        <w:jc w:val="both"/>
        <w:rPr>
          <w:rFonts w:ascii="GHEA Grapalat" w:hAnsi="GHEA Grapalat"/>
          <w:szCs w:val="24"/>
          <w:lang w:val="hy-AM"/>
        </w:rPr>
      </w:pPr>
      <w:r w:rsidRPr="00CE0D14">
        <w:rPr>
          <w:rFonts w:ascii="GHEA Grapalat" w:hAnsi="GHEA Grapalat"/>
          <w:szCs w:val="24"/>
          <w:lang w:val="hy-AM"/>
        </w:rPr>
        <w:t xml:space="preserve">Այդուհանդերձ </w:t>
      </w:r>
      <w:r w:rsidR="00E422A1" w:rsidRPr="00CE0D14">
        <w:rPr>
          <w:rFonts w:ascii="GHEA Grapalat" w:hAnsi="GHEA Grapalat"/>
          <w:szCs w:val="24"/>
          <w:lang w:val="hy-AM"/>
        </w:rPr>
        <w:t xml:space="preserve">հարկ ենք համարում նշել, որ </w:t>
      </w:r>
      <w:r w:rsidRPr="00CE0D14">
        <w:rPr>
          <w:rFonts w:ascii="GHEA Grapalat" w:hAnsi="GHEA Grapalat"/>
          <w:szCs w:val="24"/>
          <w:lang w:val="hy-AM"/>
        </w:rPr>
        <w:t xml:space="preserve">օրենքի </w:t>
      </w:r>
      <w:r w:rsidR="00E422A1" w:rsidRPr="00CE0D14">
        <w:rPr>
          <w:rFonts w:ascii="GHEA Grapalat" w:hAnsi="GHEA Grapalat"/>
          <w:szCs w:val="24"/>
          <w:lang w:val="hy-AM"/>
        </w:rPr>
        <w:t>նախագծի դրույթների ընդունման դեպքում</w:t>
      </w:r>
      <w:r w:rsidRPr="00CE0D14">
        <w:rPr>
          <w:rFonts w:ascii="GHEA Grapalat" w:hAnsi="GHEA Grapalat"/>
          <w:szCs w:val="24"/>
          <w:lang w:val="hy-AM"/>
        </w:rPr>
        <w:t xml:space="preserve"> անհրաժեշտ է համապատասխան փոփոխություններ ու լրացումներ կատարել նաև օրենքի 4-րդ հոդվածի 7-րդ մասում և 6-րդ հոդվածի 3-րդ մասի 2-րդ կետում</w:t>
      </w:r>
      <w:r w:rsidR="009D342E" w:rsidRPr="00CE0D14">
        <w:rPr>
          <w:rFonts w:ascii="GHEA Grapalat" w:hAnsi="GHEA Grapalat"/>
          <w:szCs w:val="24"/>
          <w:lang w:val="hy-AM"/>
        </w:rPr>
        <w:t xml:space="preserve">:   </w:t>
      </w:r>
    </w:p>
    <w:p w:rsidR="00910F80" w:rsidRPr="00CE0D14" w:rsidRDefault="00E422A1" w:rsidP="001E7D0C">
      <w:pPr>
        <w:spacing w:after="0" w:line="360" w:lineRule="auto"/>
        <w:ind w:firstLine="567"/>
        <w:jc w:val="both"/>
        <w:rPr>
          <w:rFonts w:ascii="GHEA Grapalat" w:hAnsi="GHEA Grapalat"/>
          <w:lang w:val="hy-AM"/>
        </w:rPr>
      </w:pPr>
      <w:r w:rsidRPr="00CE0D14">
        <w:rPr>
          <w:rFonts w:ascii="GHEA Grapalat" w:hAnsi="GHEA Grapalat"/>
          <w:szCs w:val="24"/>
          <w:lang w:val="hy-AM"/>
        </w:rPr>
        <w:t>Միաժամանակ հ</w:t>
      </w:r>
      <w:r w:rsidR="00910F80" w:rsidRPr="00CE0D14">
        <w:rPr>
          <w:rFonts w:ascii="GHEA Grapalat" w:hAnsi="GHEA Grapalat"/>
          <w:szCs w:val="24"/>
          <w:lang w:val="hy-AM"/>
        </w:rPr>
        <w:t xml:space="preserve">այտնում ենք, որ օրենքի նախագծի ընդունման </w:t>
      </w:r>
      <w:r w:rsidRPr="00CE0D14">
        <w:rPr>
          <w:rFonts w:ascii="GHEA Grapalat" w:hAnsi="GHEA Grapalat"/>
          <w:szCs w:val="24"/>
          <w:lang w:val="hy-AM"/>
        </w:rPr>
        <w:t>դեպքում</w:t>
      </w:r>
      <w:r w:rsidR="00910F80" w:rsidRPr="00CE0D14">
        <w:rPr>
          <w:rFonts w:ascii="GHEA Grapalat" w:hAnsi="GHEA Grapalat"/>
          <w:szCs w:val="24"/>
          <w:lang w:val="hy-AM"/>
        </w:rPr>
        <w:t xml:space="preserve">  </w:t>
      </w:r>
      <w:r w:rsidR="009D342E" w:rsidRPr="00CE0D14">
        <w:rPr>
          <w:rFonts w:ascii="GHEA Grapalat" w:hAnsi="GHEA Grapalat"/>
          <w:szCs w:val="24"/>
          <w:lang w:val="hy-AM"/>
        </w:rPr>
        <w:t xml:space="preserve">օրենքի կիրարկումն ապահովելու համար </w:t>
      </w:r>
      <w:r w:rsidR="00502557" w:rsidRPr="00CE0D14">
        <w:rPr>
          <w:rFonts w:ascii="GHEA Grapalat" w:hAnsi="GHEA Grapalat"/>
          <w:szCs w:val="24"/>
          <w:lang w:val="hy-AM"/>
        </w:rPr>
        <w:t xml:space="preserve">անհհրաժեշտ է </w:t>
      </w:r>
      <w:r w:rsidR="00910F80" w:rsidRPr="00CE0D14">
        <w:rPr>
          <w:rFonts w:ascii="GHEA Grapalat" w:hAnsi="GHEA Grapalat"/>
          <w:szCs w:val="24"/>
          <w:lang w:val="hy-AM"/>
        </w:rPr>
        <w:t xml:space="preserve">համապատասխան փոփոխություններ և </w:t>
      </w:r>
      <w:r w:rsidR="00910F80" w:rsidRPr="00CE0D14">
        <w:rPr>
          <w:rFonts w:ascii="GHEA Grapalat" w:hAnsi="GHEA Grapalat"/>
          <w:szCs w:val="24"/>
          <w:lang w:val="hy-AM"/>
        </w:rPr>
        <w:lastRenderedPageBreak/>
        <w:t xml:space="preserve">լրացումներ </w:t>
      </w:r>
      <w:r w:rsidR="00502557" w:rsidRPr="00CE0D14">
        <w:rPr>
          <w:rFonts w:ascii="GHEA Grapalat" w:hAnsi="GHEA Grapalat"/>
          <w:szCs w:val="24"/>
          <w:lang w:val="hy-AM"/>
        </w:rPr>
        <w:t>կատարել</w:t>
      </w:r>
      <w:r w:rsidR="00910F80" w:rsidRPr="00CE0D14">
        <w:rPr>
          <w:rFonts w:ascii="GHEA Grapalat" w:hAnsi="GHEA Grapalat"/>
          <w:szCs w:val="24"/>
          <w:lang w:val="hy-AM"/>
        </w:rPr>
        <w:t xml:space="preserve"> ՀՀ կառավարության 2017</w:t>
      </w:r>
      <w:r w:rsidRPr="00CE0D14">
        <w:rPr>
          <w:rFonts w:ascii="GHEA Grapalat" w:hAnsi="GHEA Grapalat"/>
          <w:szCs w:val="24"/>
          <w:lang w:val="hy-AM"/>
        </w:rPr>
        <w:t xml:space="preserve"> </w:t>
      </w:r>
      <w:r w:rsidR="00910F80" w:rsidRPr="00CE0D14">
        <w:rPr>
          <w:rFonts w:ascii="GHEA Grapalat" w:hAnsi="GHEA Grapalat"/>
          <w:szCs w:val="24"/>
          <w:lang w:val="hy-AM"/>
        </w:rPr>
        <w:t>թ</w:t>
      </w:r>
      <w:r w:rsidRPr="00CE0D14">
        <w:rPr>
          <w:rFonts w:ascii="GHEA Grapalat" w:hAnsi="GHEA Grapalat"/>
          <w:szCs w:val="24"/>
          <w:lang w:val="hy-AM"/>
        </w:rPr>
        <w:t>վականի</w:t>
      </w:r>
      <w:r w:rsidR="00910F80" w:rsidRPr="00CE0D14">
        <w:rPr>
          <w:rFonts w:ascii="GHEA Grapalat" w:hAnsi="GHEA Grapalat"/>
          <w:szCs w:val="24"/>
          <w:lang w:val="hy-AM"/>
        </w:rPr>
        <w:t xml:space="preserve"> փետրվարի 2-ի </w:t>
      </w:r>
      <w:r w:rsidR="004D34A2" w:rsidRPr="00CE0D14">
        <w:rPr>
          <w:rFonts w:ascii="GHEA Grapalat" w:hAnsi="GHEA Grapalat"/>
          <w:b/>
          <w:szCs w:val="24"/>
          <w:lang w:val="hy-AM"/>
        </w:rPr>
        <w:t>«</w:t>
      </w:r>
      <w:r w:rsidR="004D34A2" w:rsidRPr="00CE0D14">
        <w:rPr>
          <w:rStyle w:val="Strong"/>
          <w:rFonts w:ascii="GHEA Grapalat" w:hAnsi="GHEA Grapalat"/>
          <w:b w:val="0"/>
          <w:lang w:val="hy-AM"/>
        </w:rPr>
        <w:t>Հ</w:t>
      </w:r>
      <w:r w:rsidR="004D34A2" w:rsidRPr="00CE0D14">
        <w:rPr>
          <w:rStyle w:val="Strong"/>
          <w:rFonts w:ascii="GHEA Grapalat" w:hAnsi="GHEA Grapalat" w:cs="Arial"/>
          <w:b w:val="0"/>
          <w:lang w:val="hy-AM"/>
        </w:rPr>
        <w:t>այաստանի</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Հանրա</w:t>
      </w:r>
      <w:r w:rsidR="009D342E" w:rsidRPr="00CE0D14">
        <w:rPr>
          <w:rStyle w:val="Strong"/>
          <w:rFonts w:ascii="GHEA Grapalat" w:hAnsi="GHEA Grapalat" w:cs="Arial"/>
          <w:b w:val="0"/>
          <w:lang w:val="hy-AM"/>
        </w:rPr>
        <w:softHyphen/>
      </w:r>
      <w:r w:rsidR="004D34A2" w:rsidRPr="00CE0D14">
        <w:rPr>
          <w:rStyle w:val="Strong"/>
          <w:rFonts w:ascii="GHEA Grapalat" w:hAnsi="GHEA Grapalat" w:cs="Arial"/>
          <w:b w:val="0"/>
          <w:lang w:val="hy-AM"/>
        </w:rPr>
        <w:t>պետության</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պաշտպանության</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ժամանակ</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զինծառայողների</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կյանքին</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կամ</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առողջությանը</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պատճառված</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վնասների</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հատուցման</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մասին</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Հայաստանի</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Հանրապետության</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օրենքի</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կիրարկումն</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ապահովելու</w:t>
      </w:r>
      <w:r w:rsidR="004D34A2" w:rsidRPr="00CE0D14">
        <w:rPr>
          <w:rStyle w:val="Strong"/>
          <w:rFonts w:ascii="GHEA Grapalat" w:hAnsi="GHEA Grapalat"/>
          <w:b w:val="0"/>
          <w:lang w:val="hy-AM"/>
        </w:rPr>
        <w:t xml:space="preserve"> </w:t>
      </w:r>
      <w:r w:rsidR="004D34A2" w:rsidRPr="00CE0D14">
        <w:rPr>
          <w:rStyle w:val="Strong"/>
          <w:rFonts w:ascii="GHEA Grapalat" w:hAnsi="GHEA Grapalat" w:cs="Arial"/>
          <w:b w:val="0"/>
          <w:lang w:val="hy-AM"/>
        </w:rPr>
        <w:t>մասին</w:t>
      </w:r>
      <w:r w:rsidR="004D34A2" w:rsidRPr="00CE0D14">
        <w:rPr>
          <w:rFonts w:ascii="GHEA Grapalat" w:hAnsi="GHEA Grapalat"/>
          <w:b/>
          <w:szCs w:val="24"/>
          <w:lang w:val="hy-AM"/>
        </w:rPr>
        <w:t xml:space="preserve">» </w:t>
      </w:r>
      <w:r w:rsidR="00910F80" w:rsidRPr="00CE0D14">
        <w:rPr>
          <w:rFonts w:ascii="GHEA Grapalat" w:hAnsi="GHEA Grapalat"/>
          <w:szCs w:val="24"/>
          <w:lang w:val="hy-AM"/>
        </w:rPr>
        <w:t xml:space="preserve">N 86-Ն որոշման մեջ: </w:t>
      </w:r>
      <w:r w:rsidR="00910F80" w:rsidRPr="00CE0D14">
        <w:rPr>
          <w:rFonts w:ascii="GHEA Grapalat" w:hAnsi="GHEA Grapalat"/>
          <w:szCs w:val="24"/>
          <w:lang w:val="hy-AM"/>
        </w:rPr>
        <w:tab/>
      </w:r>
      <w:r w:rsidR="00910F80" w:rsidRPr="00CE0D14">
        <w:rPr>
          <w:rFonts w:ascii="GHEA Grapalat" w:hAnsi="GHEA Grapalat"/>
          <w:szCs w:val="24"/>
          <w:lang w:val="hy-AM"/>
        </w:rPr>
        <w:br/>
      </w:r>
      <w:r w:rsidR="00910F80" w:rsidRPr="00CE0D14">
        <w:rPr>
          <w:rFonts w:ascii="GHEA Grapalat" w:hAnsi="GHEA Grapalat"/>
          <w:szCs w:val="24"/>
          <w:lang w:val="hy-AM"/>
        </w:rPr>
        <w:tab/>
      </w:r>
      <w:r w:rsidR="00910F80" w:rsidRPr="00CE0D14">
        <w:rPr>
          <w:rFonts w:ascii="GHEA Grapalat" w:hAnsi="GHEA Grapalat"/>
          <w:sz w:val="24"/>
          <w:szCs w:val="24"/>
          <w:lang w:val="hy-AM"/>
        </w:rPr>
        <w:tab/>
      </w:r>
      <w:r w:rsidR="00910F80" w:rsidRPr="00CE0D14">
        <w:rPr>
          <w:rFonts w:ascii="GHEA Grapalat" w:hAnsi="GHEA Grapalat"/>
          <w:sz w:val="24"/>
          <w:szCs w:val="24"/>
          <w:lang w:val="hy-AM"/>
        </w:rPr>
        <w:tab/>
      </w:r>
      <w:r w:rsidR="00910F80" w:rsidRPr="00CE0D14">
        <w:rPr>
          <w:rFonts w:ascii="GHEA Grapalat" w:hAnsi="GHEA Grapalat"/>
          <w:sz w:val="24"/>
          <w:szCs w:val="24"/>
          <w:lang w:val="hy-AM"/>
        </w:rPr>
        <w:br/>
      </w:r>
    </w:p>
    <w:p w:rsidR="00910F80" w:rsidRPr="00CE0D14" w:rsidRDefault="00910F80" w:rsidP="00910F80">
      <w:pPr>
        <w:spacing w:line="360" w:lineRule="auto"/>
        <w:ind w:firstLine="567"/>
        <w:rPr>
          <w:rFonts w:ascii="GHEA Grapalat" w:hAnsi="GHEA Grapalat"/>
          <w:lang w:val="af-ZA"/>
        </w:rPr>
      </w:pPr>
    </w:p>
    <w:p w:rsidR="008E4F93" w:rsidRPr="00CE0D14" w:rsidRDefault="008E4F93">
      <w:pPr>
        <w:rPr>
          <w:rFonts w:ascii="GHEA Grapalat" w:hAnsi="GHEA Grapalat"/>
          <w:lang w:val="af-ZA"/>
        </w:rPr>
      </w:pPr>
    </w:p>
    <w:p w:rsidR="008E4F93" w:rsidRPr="00CE0D14" w:rsidRDefault="008E4F93">
      <w:pPr>
        <w:rPr>
          <w:rFonts w:ascii="GHEA Grapalat" w:hAnsi="GHEA Grapalat"/>
          <w:lang w:val="hy-AM"/>
        </w:rPr>
      </w:pPr>
      <w:r w:rsidRPr="00CE0D14">
        <w:rPr>
          <w:rFonts w:ascii="GHEA Grapalat" w:hAnsi="GHEA Grapalat"/>
          <w:noProof/>
        </w:rPr>
        <w:lastRenderedPageBreak/>
        <w:drawing>
          <wp:inline distT="0" distB="0" distL="0" distR="0" wp14:anchorId="58237F21" wp14:editId="64D0E95B">
            <wp:extent cx="6463549" cy="7362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0326" cy="7370544"/>
                    </a:xfrm>
                    <a:prstGeom prst="rect">
                      <a:avLst/>
                    </a:prstGeom>
                    <a:noFill/>
                    <a:ln>
                      <a:noFill/>
                    </a:ln>
                  </pic:spPr>
                </pic:pic>
              </a:graphicData>
            </a:graphic>
          </wp:inline>
        </w:drawing>
      </w:r>
    </w:p>
    <w:p w:rsidR="008E4F93" w:rsidRPr="00CE0D14" w:rsidRDefault="008E4F93">
      <w:pPr>
        <w:rPr>
          <w:rFonts w:ascii="GHEA Grapalat" w:hAnsi="GHEA Grapalat"/>
          <w:lang w:val="hy-AM"/>
        </w:rPr>
      </w:pPr>
    </w:p>
    <w:p w:rsidR="008E4F93" w:rsidRPr="00CE0D14" w:rsidRDefault="008E4F93">
      <w:pPr>
        <w:rPr>
          <w:rFonts w:ascii="GHEA Grapalat" w:hAnsi="GHEA Grapalat"/>
          <w:lang w:val="hy-AM"/>
        </w:rPr>
      </w:pPr>
    </w:p>
    <w:p w:rsidR="008E4F93" w:rsidRPr="00CE0D14" w:rsidRDefault="008E4F93">
      <w:pPr>
        <w:rPr>
          <w:rFonts w:ascii="GHEA Grapalat" w:hAnsi="GHEA Grapalat"/>
          <w:lang w:val="hy-AM"/>
        </w:rPr>
      </w:pPr>
    </w:p>
    <w:p w:rsidR="008E4F93" w:rsidRPr="00CE0D14" w:rsidRDefault="008E4F93">
      <w:pPr>
        <w:rPr>
          <w:rFonts w:ascii="GHEA Grapalat" w:hAnsi="GHEA Grapalat"/>
          <w:lang w:val="hy-AM"/>
        </w:rPr>
      </w:pPr>
    </w:p>
    <w:p w:rsidR="008E4F93" w:rsidRPr="00CE0D14" w:rsidRDefault="008E4F93" w:rsidP="008E4F93">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CE0D14">
        <w:rPr>
          <w:rFonts w:ascii="GHEA Grapalat" w:hAnsi="GHEA Grapalat" w:cs="Sylfaen"/>
          <w:color w:val="auto"/>
          <w:spacing w:val="10"/>
          <w:sz w:val="22"/>
          <w:szCs w:val="22"/>
          <w:lang w:val="af-ZA"/>
        </w:rPr>
        <w:t>ՀԱՅԱՍՏԱՆԻ   ՀԱՆՐԱՊԵՏՈՒԹՅԱՆ   ԱԶԳԱՅԻՆ   ԺՈՂՈՎԻ   ՆԱԽԱԳԱՀ</w:t>
      </w:r>
    </w:p>
    <w:p w:rsidR="008E4F93" w:rsidRPr="00CE0D14" w:rsidRDefault="008E4F93" w:rsidP="008E4F93">
      <w:pPr>
        <w:pStyle w:val="Title"/>
        <w:tabs>
          <w:tab w:val="left" w:pos="10080"/>
        </w:tabs>
        <w:spacing w:line="360" w:lineRule="auto"/>
        <w:ind w:left="-540" w:right="4"/>
        <w:rPr>
          <w:rFonts w:ascii="GHEA Grapalat" w:hAnsi="GHEA Grapalat" w:cs="Sylfaen"/>
          <w:color w:val="auto"/>
          <w:spacing w:val="0"/>
          <w:sz w:val="22"/>
          <w:szCs w:val="22"/>
          <w:lang w:val="af-ZA"/>
        </w:rPr>
      </w:pPr>
    </w:p>
    <w:p w:rsidR="008E4F93" w:rsidRPr="00CE0D14" w:rsidRDefault="008E4F93" w:rsidP="008E4F93">
      <w:pPr>
        <w:pStyle w:val="Title"/>
        <w:tabs>
          <w:tab w:val="left" w:pos="10080"/>
        </w:tabs>
        <w:spacing w:line="360" w:lineRule="auto"/>
        <w:ind w:left="0" w:right="4" w:firstLine="0"/>
        <w:jc w:val="left"/>
        <w:rPr>
          <w:rFonts w:ascii="GHEA Grapalat" w:hAnsi="GHEA Grapalat" w:cs="Sylfaen"/>
          <w:color w:val="auto"/>
          <w:spacing w:val="0"/>
          <w:sz w:val="22"/>
          <w:szCs w:val="22"/>
          <w:lang w:val="af-ZA"/>
        </w:rPr>
      </w:pPr>
    </w:p>
    <w:p w:rsidR="008E4F93" w:rsidRPr="00CE0D14" w:rsidRDefault="008E4F93" w:rsidP="008E4F93">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CE0D14">
        <w:rPr>
          <w:rFonts w:ascii="GHEA Grapalat" w:hAnsi="GHEA Grapalat" w:cs="Sylfaen"/>
          <w:color w:val="auto"/>
          <w:spacing w:val="10"/>
          <w:sz w:val="22"/>
          <w:szCs w:val="22"/>
          <w:u w:val="none"/>
          <w:lang w:val="fr-FR"/>
        </w:rPr>
        <w:t xml:space="preserve">                                                                             15 հուլիսի 2019թ.</w:t>
      </w:r>
    </w:p>
    <w:p w:rsidR="008E4F93" w:rsidRPr="00CE0D14" w:rsidRDefault="008E4F93" w:rsidP="008E4F93">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CE0D14">
        <w:rPr>
          <w:rFonts w:ascii="GHEA Grapalat" w:hAnsi="GHEA Grapalat" w:cs="Sylfaen"/>
          <w:color w:val="auto"/>
          <w:spacing w:val="10"/>
          <w:sz w:val="22"/>
          <w:szCs w:val="22"/>
          <w:u w:val="none"/>
          <w:lang w:val="fr-FR"/>
        </w:rPr>
        <w:t xml:space="preserve"> </w:t>
      </w:r>
    </w:p>
    <w:p w:rsidR="008E4F93" w:rsidRPr="00CE0D14" w:rsidRDefault="008E4F93" w:rsidP="008E4F93">
      <w:pPr>
        <w:pStyle w:val="Title"/>
        <w:tabs>
          <w:tab w:val="left" w:pos="10080"/>
        </w:tabs>
        <w:spacing w:line="360" w:lineRule="auto"/>
        <w:ind w:left="0" w:right="4" w:firstLine="0"/>
        <w:jc w:val="both"/>
        <w:rPr>
          <w:rFonts w:ascii="GHEA Grapalat" w:hAnsi="GHEA Grapalat" w:cs="Sylfaen"/>
          <w:spacing w:val="10"/>
          <w:sz w:val="22"/>
          <w:szCs w:val="22"/>
          <w:u w:val="none"/>
          <w:lang w:val="af-ZA"/>
        </w:rPr>
      </w:pPr>
    </w:p>
    <w:p w:rsidR="008E4F93" w:rsidRPr="00CE0D14" w:rsidRDefault="008E4F93" w:rsidP="008E4F93">
      <w:pPr>
        <w:pStyle w:val="Title"/>
        <w:tabs>
          <w:tab w:val="left" w:pos="10080"/>
        </w:tabs>
        <w:spacing w:line="360" w:lineRule="auto"/>
        <w:ind w:left="0" w:right="4" w:firstLine="0"/>
        <w:jc w:val="both"/>
        <w:rPr>
          <w:rFonts w:ascii="GHEA Grapalat" w:hAnsi="GHEA Grapalat" w:cs="Sylfaen"/>
          <w:spacing w:val="10"/>
          <w:sz w:val="22"/>
          <w:szCs w:val="22"/>
          <w:u w:val="none"/>
          <w:lang w:val="af-ZA"/>
        </w:rPr>
      </w:pPr>
    </w:p>
    <w:p w:rsidR="008E4F93" w:rsidRPr="00CE0D14" w:rsidRDefault="008E4F93" w:rsidP="008E4F93">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r w:rsidRPr="00CE0D14">
        <w:rPr>
          <w:rFonts w:ascii="GHEA Grapalat" w:hAnsi="GHEA Grapalat" w:cs="Sylfaen"/>
          <w:spacing w:val="10"/>
          <w:sz w:val="22"/>
          <w:szCs w:val="22"/>
          <w:u w:val="none"/>
          <w:lang w:val="af-ZA"/>
        </w:rPr>
        <w:t xml:space="preserve">Հայաստանի Հանրապետության Ազգային ժողովի «Լուսավոր Հայաստան» խմբակցության կողմից օրենսդրական նախաձեռնության կարգով ներկայացված «Հայաստանի Հանրապետության պաշտպանության ժամանակ զինծառայողների կյանքին կամ առողջությանը պատճառված վնասների հատուցման մասին» Հայաստանի Հանրապետության օրենքում փոփոխություններ և լրացումներ կատարելու մասին» օրենքի նախագծի քննարկման համար գլխադասային  նշանակել Պաշտպանության և անվտանգության </w:t>
      </w:r>
      <w:r w:rsidRPr="00CE0D14">
        <w:rPr>
          <w:rFonts w:ascii="GHEA Grapalat" w:hAnsi="GHEA Grapalat" w:cs="Sylfaen"/>
          <w:color w:val="auto"/>
          <w:spacing w:val="10"/>
          <w:sz w:val="22"/>
          <w:szCs w:val="22"/>
          <w:u w:val="none"/>
          <w:lang w:val="af-ZA"/>
        </w:rPr>
        <w:t>հարցերի մշտական հանձնաժողովը</w:t>
      </w:r>
      <w:r w:rsidRPr="00CE0D14">
        <w:rPr>
          <w:rFonts w:ascii="GHEA Grapalat" w:hAnsi="GHEA Grapalat" w:cs="Sylfaen"/>
          <w:spacing w:val="10"/>
          <w:sz w:val="22"/>
          <w:szCs w:val="22"/>
          <w:u w:val="none"/>
          <w:lang w:val="af-ZA"/>
        </w:rPr>
        <w:t xml:space="preserve">: </w:t>
      </w:r>
    </w:p>
    <w:p w:rsidR="008E4F93" w:rsidRPr="00CE0D14" w:rsidRDefault="008E4F93" w:rsidP="008E4F93">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p>
    <w:p w:rsidR="008E4F93" w:rsidRPr="00CE0D14" w:rsidRDefault="008E4F93" w:rsidP="008E4F93">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r w:rsidRPr="00CE0D14">
        <w:rPr>
          <w:rFonts w:ascii="GHEA Grapalat" w:hAnsi="GHEA Grapalat"/>
          <w:sz w:val="22"/>
          <w:szCs w:val="22"/>
          <w:lang w:val="af-ZA"/>
        </w:rPr>
        <w:t xml:space="preserve">  </w:t>
      </w:r>
    </w:p>
    <w:p w:rsidR="008E4F93" w:rsidRPr="00CE0D14" w:rsidRDefault="008E4F93" w:rsidP="008E4F93">
      <w:pPr>
        <w:spacing w:line="360" w:lineRule="auto"/>
        <w:jc w:val="both"/>
        <w:rPr>
          <w:rFonts w:ascii="GHEA Grapalat" w:hAnsi="GHEA Grapalat" w:cs="Sylfaen"/>
          <w:color w:val="000000"/>
          <w:spacing w:val="10"/>
          <w:lang w:val="af-ZA"/>
        </w:rPr>
      </w:pPr>
    </w:p>
    <w:p w:rsidR="008E4F93" w:rsidRPr="00CE0D14" w:rsidRDefault="008E4F93" w:rsidP="008E4F93">
      <w:pPr>
        <w:spacing w:line="360" w:lineRule="auto"/>
        <w:jc w:val="both"/>
        <w:rPr>
          <w:rFonts w:ascii="GHEA Grapalat" w:hAnsi="GHEA Grapalat" w:cs="Sylfaen"/>
          <w:color w:val="000000"/>
          <w:spacing w:val="10"/>
          <w:lang w:val="af-ZA"/>
        </w:rPr>
      </w:pPr>
    </w:p>
    <w:p w:rsidR="008E4F93" w:rsidRPr="00CE0D14" w:rsidRDefault="008E4F93" w:rsidP="008E4F93">
      <w:pPr>
        <w:pStyle w:val="Title"/>
        <w:tabs>
          <w:tab w:val="left" w:pos="10080"/>
        </w:tabs>
        <w:spacing w:line="360" w:lineRule="auto"/>
        <w:ind w:left="0" w:right="4" w:firstLine="0"/>
        <w:rPr>
          <w:rFonts w:ascii="GHEA Grapalat" w:hAnsi="GHEA Grapalat" w:cs="Sylfaen"/>
          <w:spacing w:val="10"/>
          <w:sz w:val="22"/>
          <w:szCs w:val="22"/>
          <w:u w:val="none"/>
          <w:lang w:val="af-ZA"/>
        </w:rPr>
      </w:pPr>
      <w:r w:rsidRPr="00CE0D14">
        <w:rPr>
          <w:rFonts w:ascii="GHEA Grapalat" w:hAnsi="GHEA Grapalat" w:cs="Sylfaen"/>
          <w:spacing w:val="10"/>
          <w:sz w:val="22"/>
          <w:szCs w:val="22"/>
          <w:u w:val="none"/>
          <w:lang w:val="af-ZA"/>
        </w:rPr>
        <w:t xml:space="preserve">                                                           ԱՐԱՐԱՏ ՄԻՐԶՈՅԱՆ </w:t>
      </w:r>
    </w:p>
    <w:p w:rsidR="008E4F93" w:rsidRPr="00CE0D14" w:rsidRDefault="008E4F93" w:rsidP="008E4F93">
      <w:pPr>
        <w:pStyle w:val="Title"/>
        <w:tabs>
          <w:tab w:val="left" w:pos="8280"/>
        </w:tabs>
        <w:spacing w:line="360" w:lineRule="auto"/>
        <w:ind w:left="180" w:right="4" w:firstLine="540"/>
        <w:jc w:val="both"/>
        <w:rPr>
          <w:rFonts w:ascii="GHEA Grapalat" w:hAnsi="GHEA Grapalat"/>
          <w:sz w:val="22"/>
          <w:szCs w:val="22"/>
          <w:u w:val="none"/>
          <w:lang w:val="af-ZA"/>
        </w:rPr>
      </w:pPr>
    </w:p>
    <w:p w:rsidR="008E4F93" w:rsidRPr="00CE0D14" w:rsidRDefault="008E4F93" w:rsidP="008E4F93">
      <w:pPr>
        <w:pStyle w:val="Title"/>
        <w:tabs>
          <w:tab w:val="left" w:pos="8280"/>
        </w:tabs>
        <w:spacing w:line="360" w:lineRule="auto"/>
        <w:ind w:left="180" w:right="4" w:firstLine="540"/>
        <w:jc w:val="both"/>
        <w:rPr>
          <w:rFonts w:ascii="GHEA Grapalat" w:hAnsi="GHEA Grapalat"/>
          <w:sz w:val="22"/>
          <w:szCs w:val="22"/>
          <w:u w:val="none"/>
          <w:lang w:val="af-ZA"/>
        </w:rPr>
      </w:pPr>
    </w:p>
    <w:p w:rsidR="008E4F93" w:rsidRPr="00CE0D14" w:rsidRDefault="008E4F93" w:rsidP="008E4F93">
      <w:pPr>
        <w:pStyle w:val="Title"/>
        <w:tabs>
          <w:tab w:val="left" w:pos="8280"/>
        </w:tabs>
        <w:spacing w:line="360" w:lineRule="auto"/>
        <w:ind w:left="180" w:right="4" w:firstLine="540"/>
        <w:jc w:val="both"/>
        <w:rPr>
          <w:rFonts w:ascii="GHEA Grapalat" w:hAnsi="GHEA Grapalat"/>
          <w:sz w:val="22"/>
          <w:szCs w:val="22"/>
          <w:u w:val="none"/>
          <w:lang w:val="af-ZA"/>
        </w:rPr>
      </w:pPr>
    </w:p>
    <w:p w:rsidR="008E4F93" w:rsidRPr="00CE0D14" w:rsidRDefault="008E4F93" w:rsidP="008E4F93">
      <w:pPr>
        <w:pStyle w:val="Title"/>
        <w:tabs>
          <w:tab w:val="left" w:pos="8280"/>
        </w:tabs>
        <w:spacing w:line="360" w:lineRule="auto"/>
        <w:ind w:left="180" w:right="4" w:firstLine="540"/>
        <w:jc w:val="both"/>
        <w:rPr>
          <w:rFonts w:ascii="GHEA Grapalat" w:hAnsi="GHEA Grapalat"/>
          <w:sz w:val="22"/>
          <w:szCs w:val="22"/>
          <w:u w:val="none"/>
          <w:lang w:val="af-ZA"/>
        </w:rPr>
      </w:pPr>
    </w:p>
    <w:p w:rsidR="008E4F93" w:rsidRPr="00CE0D14" w:rsidRDefault="008E4F93">
      <w:pPr>
        <w:rPr>
          <w:rFonts w:ascii="GHEA Grapalat" w:hAnsi="GHEA Grapalat"/>
          <w:lang w:val="af-ZA"/>
        </w:rPr>
      </w:pPr>
    </w:p>
    <w:p w:rsidR="00DA0A24" w:rsidRPr="00CE0D14" w:rsidRDefault="00DA0A24" w:rsidP="008E4F93">
      <w:pPr>
        <w:spacing w:after="0" w:line="240" w:lineRule="auto"/>
        <w:jc w:val="right"/>
        <w:rPr>
          <w:rFonts w:ascii="GHEA Grapalat" w:eastAsia="Times New Roman" w:hAnsi="GHEA Grapalat" w:cs="Times New Roman"/>
          <w:i/>
          <w:iCs/>
          <w:lang w:val="af-ZA"/>
        </w:rPr>
      </w:pPr>
    </w:p>
    <w:p w:rsidR="00DA0A24" w:rsidRPr="00CE0D14" w:rsidRDefault="00DA0A24" w:rsidP="008E4F93">
      <w:pPr>
        <w:spacing w:after="0" w:line="240" w:lineRule="auto"/>
        <w:jc w:val="right"/>
        <w:rPr>
          <w:rFonts w:ascii="GHEA Grapalat" w:eastAsia="Times New Roman" w:hAnsi="GHEA Grapalat" w:cs="Times New Roman"/>
          <w:i/>
          <w:iCs/>
          <w:lang w:val="af-ZA"/>
        </w:rPr>
      </w:pPr>
    </w:p>
    <w:p w:rsidR="00DA0A24" w:rsidRPr="00CE0D14" w:rsidRDefault="00DA0A24" w:rsidP="008E4F93">
      <w:pPr>
        <w:spacing w:after="0" w:line="240" w:lineRule="auto"/>
        <w:jc w:val="right"/>
        <w:rPr>
          <w:rFonts w:ascii="GHEA Grapalat" w:eastAsia="Times New Roman" w:hAnsi="GHEA Grapalat" w:cs="Times New Roman"/>
          <w:i/>
          <w:iCs/>
          <w:lang w:val="af-ZA"/>
        </w:rPr>
      </w:pPr>
    </w:p>
    <w:p w:rsidR="00DA0A24" w:rsidRPr="00CE0D14" w:rsidRDefault="00DA0A24" w:rsidP="008E4F93">
      <w:pPr>
        <w:spacing w:after="0" w:line="240" w:lineRule="auto"/>
        <w:jc w:val="right"/>
        <w:rPr>
          <w:rFonts w:ascii="GHEA Grapalat" w:eastAsia="Times New Roman" w:hAnsi="GHEA Grapalat" w:cs="Times New Roman"/>
          <w:i/>
          <w:iCs/>
          <w:lang w:val="af-ZA"/>
        </w:rPr>
      </w:pPr>
    </w:p>
    <w:p w:rsidR="008E4F93" w:rsidRPr="00CE0D14" w:rsidRDefault="008E4F93" w:rsidP="008E4F93">
      <w:pPr>
        <w:spacing w:after="0" w:line="240" w:lineRule="auto"/>
        <w:jc w:val="right"/>
        <w:rPr>
          <w:rFonts w:ascii="GHEA Grapalat" w:eastAsia="Times New Roman" w:hAnsi="GHEA Grapalat" w:cs="Times New Roman"/>
          <w:lang w:val="af-ZA"/>
        </w:rPr>
      </w:pPr>
      <w:r w:rsidRPr="00CE0D14">
        <w:rPr>
          <w:rFonts w:ascii="GHEA Grapalat" w:eastAsia="Times New Roman" w:hAnsi="GHEA Grapalat" w:cs="Times New Roman"/>
          <w:i/>
          <w:iCs/>
          <w:lang w:val="hy-AM"/>
        </w:rPr>
        <w:t>ՆԱԽԱԳԻԾ</w:t>
      </w:r>
    </w:p>
    <w:p w:rsidR="008E4F93" w:rsidRPr="00CE0D14" w:rsidRDefault="008E4F93" w:rsidP="008E4F93">
      <w:pPr>
        <w:spacing w:after="0" w:line="240" w:lineRule="auto"/>
        <w:rPr>
          <w:rFonts w:ascii="GHEA Grapalat" w:eastAsia="Times New Roman" w:hAnsi="GHEA Grapalat" w:cs="Times New Roman"/>
          <w:lang w:val="af-ZA"/>
        </w:rPr>
      </w:pPr>
      <w:r w:rsidRPr="00CE0D14">
        <w:rPr>
          <w:rFonts w:ascii="GHEA Grapalat" w:eastAsia="Times New Roman" w:hAnsi="GHEA Grapalat" w:cs="Times New Roman"/>
          <w:i/>
          <w:iCs/>
          <w:lang w:val="hy-AM"/>
        </w:rPr>
        <w:t>Խ</w:t>
      </w:r>
      <w:r w:rsidRPr="00CE0D14">
        <w:rPr>
          <w:rFonts w:ascii="GHEA Grapalat" w:eastAsia="Times New Roman" w:hAnsi="GHEA Grapalat" w:cs="Times New Roman"/>
          <w:i/>
          <w:iCs/>
          <w:lang w:val="af-ZA"/>
        </w:rPr>
        <w:t>-225-15.07.2019-</w:t>
      </w:r>
      <w:r w:rsidRPr="00CE0D14">
        <w:rPr>
          <w:rFonts w:ascii="GHEA Grapalat" w:eastAsia="Times New Roman" w:hAnsi="GHEA Grapalat" w:cs="Times New Roman"/>
          <w:i/>
          <w:iCs/>
          <w:lang w:val="hy-AM"/>
        </w:rPr>
        <w:t>ՊԱ</w:t>
      </w:r>
      <w:r w:rsidRPr="00CE0D14">
        <w:rPr>
          <w:rFonts w:ascii="GHEA Grapalat" w:eastAsia="Times New Roman" w:hAnsi="GHEA Grapalat" w:cs="Times New Roman"/>
          <w:i/>
          <w:iCs/>
          <w:lang w:val="af-ZA"/>
        </w:rPr>
        <w:t>-011/0</w:t>
      </w:r>
    </w:p>
    <w:p w:rsidR="008E4F93" w:rsidRPr="00CE0D14" w:rsidRDefault="008E4F93" w:rsidP="008E4F93">
      <w:pPr>
        <w:spacing w:before="100" w:beforeAutospacing="1" w:after="100" w:afterAutospacing="1" w:line="240" w:lineRule="auto"/>
        <w:jc w:val="center"/>
        <w:outlineLvl w:val="1"/>
        <w:rPr>
          <w:rFonts w:ascii="GHEA Grapalat" w:eastAsia="Times New Roman" w:hAnsi="GHEA Grapalat" w:cs="Times New Roman"/>
          <w:b/>
          <w:bCs/>
          <w:lang w:val="af-ZA"/>
        </w:rPr>
      </w:pPr>
      <w:r w:rsidRPr="00CE0D14">
        <w:rPr>
          <w:rFonts w:ascii="GHEA Grapalat" w:eastAsia="Times New Roman" w:hAnsi="GHEA Grapalat" w:cs="Times New Roman"/>
          <w:b/>
          <w:bCs/>
          <w:lang w:val="hy-AM"/>
        </w:rPr>
        <w:t>ՀԱՅԱՍՏԱՆԻ</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ՀԱՆՐԱՊԵՏՈՒԹՅԱՆ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af-ZA"/>
        </w:rPr>
        <w:br/>
      </w:r>
      <w:r w:rsidRPr="00CE0D14">
        <w:rPr>
          <w:rFonts w:ascii="GHEA Grapalat" w:eastAsia="Times New Roman" w:hAnsi="GHEA Grapalat" w:cs="Times New Roman"/>
          <w:b/>
          <w:bCs/>
          <w:lang w:val="hy-AM"/>
        </w:rPr>
        <w:t>ՕՐԵՆՔԸ</w:t>
      </w:r>
    </w:p>
    <w:p w:rsidR="008E4F93" w:rsidRPr="00CE0D14" w:rsidRDefault="008E4F93" w:rsidP="008E4F93">
      <w:pPr>
        <w:spacing w:before="100" w:beforeAutospacing="1" w:after="100" w:afterAutospacing="1" w:line="240" w:lineRule="auto"/>
        <w:jc w:val="center"/>
        <w:outlineLvl w:val="2"/>
        <w:rPr>
          <w:rFonts w:ascii="GHEA Grapalat" w:eastAsia="Times New Roman" w:hAnsi="GHEA Grapalat" w:cs="Times New Roman"/>
          <w:b/>
          <w:bCs/>
          <w:lang w:val="af-ZA"/>
        </w:rPr>
      </w:pPr>
      <w:r w:rsidRPr="00CE0D14">
        <w:rPr>
          <w:rFonts w:ascii="GHEA Grapalat" w:eastAsia="Times New Roman" w:hAnsi="GHEA Grapalat" w:cs="Times New Roman"/>
          <w:b/>
          <w:bCs/>
          <w:lang w:val="af-ZA"/>
        </w:rPr>
        <w:t>«</w:t>
      </w:r>
      <w:r w:rsidRPr="00CE0D14">
        <w:rPr>
          <w:rFonts w:ascii="GHEA Grapalat" w:eastAsia="Times New Roman" w:hAnsi="GHEA Grapalat" w:cs="Times New Roman"/>
          <w:b/>
          <w:bCs/>
          <w:lang w:val="hy-AM"/>
        </w:rPr>
        <w:t>ՀԱՅԱՍՏԱՆԻ</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ՀԱՆՐԱՊԵՏՈՒԹՅԱՆ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ՊԱՇՏՊԱՆՈՒԹՅԱՆ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ԺԱՄԱՆԱԿ</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ԶԻՆԾԱՌԱՅՈՂՆԵՐԻ</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ԿՅԱՆՔԻՆ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ԿԱՄ</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ԱՌՈՂՋՈՒԹՅԱՆԸ</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ՊԱՏՃԱՌՎԱԾ</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ՎՆԱՍՆԵՐԻ</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ՀԱՏՈՒՑՄԱՆ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ՄԱՍԻՆ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ՀԱՅԱՍՏԱՆԻ</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lang w:val="hy-AM"/>
        </w:rPr>
        <w:t>ՀԱՆՐԱՊԵՏՈՒ</w:t>
      </w:r>
      <w:r w:rsidRPr="00CE0D14">
        <w:rPr>
          <w:rFonts w:ascii="GHEA Grapalat" w:eastAsia="Times New Roman" w:hAnsi="GHEA Grapalat" w:cs="Times New Roman"/>
          <w:b/>
          <w:bCs/>
        </w:rPr>
        <w:t>ԹՅԱՆ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ՕՐԵՆՔՈՒՄ</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ՕՐԵՆՔՈՒՄ</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ՓՈՓՈԽՈՒԹՅՈՒՆՆԵՐ</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ԵՎ</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ԼՐԱՑՈՒՄՆԵՐ</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ԿԱՏԱՐԵԼՈՒ</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ՄԱՍԻՆ</w:t>
      </w:r>
    </w:p>
    <w:p w:rsidR="008E4F93" w:rsidRPr="00CE0D14" w:rsidRDefault="008E4F93" w:rsidP="008E4F93">
      <w:pPr>
        <w:spacing w:before="100" w:beforeAutospacing="1" w:after="100" w:afterAutospacing="1" w:line="240" w:lineRule="auto"/>
        <w:rPr>
          <w:rFonts w:ascii="GHEA Grapalat" w:eastAsia="Times New Roman" w:hAnsi="GHEA Grapalat" w:cs="Times New Roman"/>
          <w:lang w:val="af-ZA"/>
        </w:rPr>
      </w:pPr>
      <w:r w:rsidRPr="00CE0D14">
        <w:rPr>
          <w:rFonts w:ascii="GHEA Grapalat" w:eastAsia="Times New Roman" w:hAnsi="GHEA Grapalat" w:cs="Times New Roman"/>
          <w:b/>
          <w:bCs/>
          <w:i/>
          <w:iCs/>
        </w:rPr>
        <w:t>Հոդված</w:t>
      </w:r>
      <w:r w:rsidRPr="00CE0D14">
        <w:rPr>
          <w:rFonts w:ascii="GHEA Grapalat" w:eastAsia="Times New Roman" w:hAnsi="GHEA Grapalat" w:cs="Times New Roman"/>
          <w:b/>
          <w:bCs/>
          <w:i/>
          <w:iCs/>
          <w:lang w:val="af-ZA"/>
        </w:rPr>
        <w:t xml:space="preserve"> 1.</w:t>
      </w:r>
      <w:r w:rsidRPr="00CE0D14">
        <w:rPr>
          <w:rFonts w:ascii="GHEA Grapalat" w:eastAsia="Times New Roman" w:hAnsi="GHEA Grapalat" w:cs="Times New Roman"/>
          <w:b/>
          <w:bCs/>
          <w:lang w:val="af-ZA"/>
        </w:rPr>
        <w:t xml:space="preserve"> </w:t>
      </w:r>
    </w:p>
    <w:p w:rsidR="008E4F93" w:rsidRPr="00CE0D14" w:rsidRDefault="008E4F93" w:rsidP="008E4F93">
      <w:pPr>
        <w:spacing w:before="100" w:beforeAutospacing="1" w:after="100" w:afterAutospacing="1" w:line="240" w:lineRule="auto"/>
        <w:rPr>
          <w:rFonts w:ascii="GHEA Grapalat" w:eastAsia="Times New Roman" w:hAnsi="GHEA Grapalat" w:cs="Times New Roman"/>
          <w:lang w:val="af-ZA"/>
        </w:rPr>
      </w:pPr>
      <w:r w:rsidRPr="00CE0D14">
        <w:rPr>
          <w:rFonts w:ascii="GHEA Grapalat" w:eastAsia="Times New Roman" w:hAnsi="GHEA Grapalat" w:cs="Times New Roman"/>
          <w:lang w:val="af-ZA"/>
        </w:rPr>
        <w:t>1. «</w:t>
      </w:r>
      <w:r w:rsidRPr="00CE0D14">
        <w:rPr>
          <w:rFonts w:ascii="GHEA Grapalat" w:eastAsia="Times New Roman" w:hAnsi="GHEA Grapalat" w:cs="Times New Roman"/>
        </w:rPr>
        <w:t>Հայաստանի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Հանրապետության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պաշտպանության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ժամանակ</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զինծառայողների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կյան</w:t>
      </w:r>
      <w:r w:rsidR="00246291" w:rsidRPr="00CE0D14">
        <w:rPr>
          <w:rFonts w:ascii="GHEA Grapalat" w:eastAsia="Times New Roman" w:hAnsi="GHEA Grapalat" w:cs="Times New Roman"/>
          <w:lang w:val="af-ZA"/>
        </w:rPr>
        <w:softHyphen/>
      </w:r>
      <w:r w:rsidRPr="00CE0D14">
        <w:rPr>
          <w:rFonts w:ascii="GHEA Grapalat" w:eastAsia="Times New Roman" w:hAnsi="GHEA Grapalat" w:cs="Times New Roman"/>
        </w:rPr>
        <w:t>քին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առողջությանը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պատճառված</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վնասների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հատուցման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մասին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Հայաստանի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Հան</w:t>
      </w:r>
      <w:r w:rsidR="00246291" w:rsidRPr="00CE0D14">
        <w:rPr>
          <w:rFonts w:ascii="GHEA Grapalat" w:eastAsia="Times New Roman" w:hAnsi="GHEA Grapalat" w:cs="Times New Roman"/>
          <w:lang w:val="af-ZA"/>
        </w:rPr>
        <w:softHyphen/>
      </w:r>
      <w:r w:rsidRPr="00CE0D14">
        <w:rPr>
          <w:rFonts w:ascii="GHEA Grapalat" w:eastAsia="Times New Roman" w:hAnsi="GHEA Grapalat" w:cs="Times New Roman"/>
        </w:rPr>
        <w:t>րապետության</w:t>
      </w:r>
      <w:r w:rsidRPr="00CE0D14">
        <w:rPr>
          <w:rFonts w:ascii="GHEA Grapalat" w:eastAsia="Times New Roman" w:hAnsi="GHEA Grapalat" w:cs="Times New Roman"/>
          <w:lang w:val="af-ZA"/>
        </w:rPr>
        <w:t xml:space="preserve"> 2016 </w:t>
      </w:r>
      <w:r w:rsidRPr="00CE0D14">
        <w:rPr>
          <w:rFonts w:ascii="GHEA Grapalat" w:eastAsia="Times New Roman" w:hAnsi="GHEA Grapalat" w:cs="Times New Roman"/>
        </w:rPr>
        <w:t>թվականի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դեկտեմբերի</w:t>
      </w:r>
      <w:r w:rsidRPr="00CE0D14">
        <w:rPr>
          <w:rFonts w:ascii="GHEA Grapalat" w:eastAsia="Times New Roman" w:hAnsi="GHEA Grapalat" w:cs="Times New Roman"/>
          <w:lang w:val="af-ZA"/>
        </w:rPr>
        <w:t xml:space="preserve"> 15-</w:t>
      </w:r>
      <w:r w:rsidRPr="00CE0D14">
        <w:rPr>
          <w:rFonts w:ascii="GHEA Grapalat" w:eastAsia="Times New Roman" w:hAnsi="GHEA Grapalat" w:cs="Times New Roman"/>
        </w:rPr>
        <w:t>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ՀՕ</w:t>
      </w:r>
      <w:r w:rsidRPr="00CE0D14">
        <w:rPr>
          <w:rFonts w:ascii="GHEA Grapalat" w:eastAsia="Times New Roman" w:hAnsi="GHEA Grapalat" w:cs="Times New Roman"/>
          <w:lang w:val="af-ZA"/>
        </w:rPr>
        <w:t>-245-</w:t>
      </w:r>
      <w:r w:rsidRPr="00CE0D14">
        <w:rPr>
          <w:rFonts w:ascii="GHEA Grapalat" w:eastAsia="Times New Roman" w:hAnsi="GHEA Grapalat" w:cs="Times New Roman"/>
        </w:rPr>
        <w:t>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օրենքի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այսուհետ՝</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Օրենք</w:t>
      </w:r>
      <w:r w:rsidRPr="00CE0D14">
        <w:rPr>
          <w:rFonts w:ascii="GHEA Grapalat" w:eastAsia="Times New Roman" w:hAnsi="GHEA Grapalat" w:cs="Times New Roman"/>
          <w:lang w:val="af-ZA"/>
        </w:rPr>
        <w:t>») 4-</w:t>
      </w:r>
      <w:r w:rsidRPr="00CE0D14">
        <w:rPr>
          <w:rFonts w:ascii="GHEA Grapalat" w:eastAsia="Times New Roman" w:hAnsi="GHEA Grapalat" w:cs="Times New Roman"/>
        </w:rPr>
        <w:t>րդ</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հոդվածի</w:t>
      </w:r>
      <w:r w:rsidRPr="00CE0D14">
        <w:rPr>
          <w:rFonts w:ascii="GHEA Grapalat" w:eastAsia="Times New Roman" w:hAnsi="GHEA Grapalat" w:cs="Times New Roman"/>
          <w:lang w:val="af-ZA"/>
        </w:rPr>
        <w:t xml:space="preserve"> 1-</w:t>
      </w:r>
      <w:r w:rsidRPr="00CE0D14">
        <w:rPr>
          <w:rFonts w:ascii="GHEA Grapalat" w:eastAsia="Times New Roman" w:hAnsi="GHEA Grapalat" w:cs="Times New Roman"/>
        </w:rPr>
        <w:t>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մասի</w:t>
      </w:r>
      <w:r w:rsidRPr="00CE0D14">
        <w:rPr>
          <w:rFonts w:ascii="GHEA Grapalat" w:eastAsia="Times New Roman" w:hAnsi="GHEA Grapalat" w:cs="Times New Roman"/>
          <w:lang w:val="af-ZA"/>
        </w:rPr>
        <w:t xml:space="preserve"> 2-</w:t>
      </w:r>
      <w:r w:rsidRPr="00CE0D14">
        <w:rPr>
          <w:rFonts w:ascii="GHEA Grapalat" w:eastAsia="Times New Roman" w:hAnsi="GHEA Grapalat" w:cs="Times New Roman"/>
        </w:rPr>
        <w:t>րդ</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կետի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զ</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կետի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վերջակետը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փոխարինել</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միջակետով</w:t>
      </w:r>
      <w:r w:rsidRPr="00CE0D14">
        <w:rPr>
          <w:rFonts w:ascii="GHEA Grapalat" w:eastAsia="Times New Roman" w:hAnsi="GHEA Grapalat" w:cs="Times New Roman"/>
          <w:lang w:val="af-ZA"/>
        </w:rPr>
        <w:t xml:space="preserve">: </w:t>
      </w:r>
    </w:p>
    <w:p w:rsidR="008E4F93" w:rsidRPr="00CE0D14" w:rsidRDefault="008E4F93" w:rsidP="008E4F93">
      <w:pPr>
        <w:spacing w:before="100" w:beforeAutospacing="1" w:after="100" w:afterAutospacing="1" w:line="240" w:lineRule="auto"/>
        <w:rPr>
          <w:rFonts w:ascii="GHEA Grapalat" w:eastAsia="Times New Roman" w:hAnsi="GHEA Grapalat" w:cs="Times New Roman"/>
          <w:lang w:val="af-ZA"/>
        </w:rPr>
      </w:pPr>
      <w:r w:rsidRPr="00CE0D14">
        <w:rPr>
          <w:rFonts w:ascii="GHEA Grapalat" w:eastAsia="Times New Roman" w:hAnsi="GHEA Grapalat" w:cs="Times New Roman"/>
          <w:lang w:val="af-ZA"/>
        </w:rPr>
        <w:t xml:space="preserve">2. </w:t>
      </w:r>
      <w:r w:rsidRPr="00CE0D14">
        <w:rPr>
          <w:rFonts w:ascii="GHEA Grapalat" w:eastAsia="Times New Roman" w:hAnsi="GHEA Grapalat" w:cs="Times New Roman"/>
        </w:rPr>
        <w:t>Նույն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կետը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լրացնել</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նոր</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է</w:t>
      </w:r>
      <w:r w:rsidRPr="00CE0D14">
        <w:rPr>
          <w:rFonts w:ascii="GHEA Grapalat" w:eastAsia="Times New Roman" w:hAnsi="GHEA Grapalat" w:cs="Times New Roman"/>
          <w:lang w:val="af-ZA"/>
        </w:rPr>
        <w:t>), (</w:t>
      </w:r>
      <w:r w:rsidRPr="00CE0D14">
        <w:rPr>
          <w:rFonts w:ascii="GHEA Grapalat" w:eastAsia="Times New Roman" w:hAnsi="GHEA Grapalat" w:cs="Times New Roman"/>
        </w:rPr>
        <w:t>ը</w:t>
      </w:r>
      <w:r w:rsidRPr="00CE0D14">
        <w:rPr>
          <w:rFonts w:ascii="GHEA Grapalat" w:eastAsia="Times New Roman" w:hAnsi="GHEA Grapalat" w:cs="Times New Roman"/>
          <w:lang w:val="af-ZA"/>
        </w:rPr>
        <w:t>), (</w:t>
      </w:r>
      <w:r w:rsidRPr="00CE0D14">
        <w:rPr>
          <w:rFonts w:ascii="GHEA Grapalat" w:eastAsia="Times New Roman" w:hAnsi="GHEA Grapalat" w:cs="Times New Roman"/>
        </w:rPr>
        <w:t>թ</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ենթակետերով՝</w:t>
      </w:r>
      <w:r w:rsidRPr="00CE0D14">
        <w:rPr>
          <w:rFonts w:ascii="GHEA Grapalat" w:eastAsia="Times New Roman" w:hAnsi="GHEA Grapalat" w:cs="Times New Roman"/>
          <w:lang w:val="af-ZA"/>
        </w:rPr>
        <w:t xml:space="preserve"> </w:t>
      </w:r>
    </w:p>
    <w:p w:rsidR="008E4F93" w:rsidRPr="00CE0D14" w:rsidRDefault="008E4F93" w:rsidP="008E4F93">
      <w:pPr>
        <w:spacing w:before="100" w:beforeAutospacing="1" w:after="100" w:afterAutospacing="1" w:line="240" w:lineRule="auto"/>
        <w:rPr>
          <w:rFonts w:ascii="GHEA Grapalat" w:eastAsia="Times New Roman" w:hAnsi="GHEA Grapalat" w:cs="Times New Roman"/>
          <w:lang w:val="af-ZA"/>
        </w:rPr>
      </w:pPr>
      <w:r w:rsidRPr="00CE0D14">
        <w:rPr>
          <w:rFonts w:ascii="GHEA Grapalat" w:eastAsia="Times New Roman" w:hAnsi="GHEA Grapalat" w:cs="Times New Roman"/>
          <w:lang w:val="af-ZA"/>
        </w:rPr>
        <w:t>«</w:t>
      </w:r>
      <w:r w:rsidRPr="00CE0D14">
        <w:rPr>
          <w:rFonts w:ascii="GHEA Grapalat" w:eastAsia="Times New Roman" w:hAnsi="GHEA Grapalat" w:cs="Times New Roman"/>
        </w:rPr>
        <w:t>է</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պայմանագրային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պարտադիր</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զինվորական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ծառայության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պահեստազորային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պատրաստության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շրջանակներում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իրականացվող</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միջոցառումներին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ներգրավված</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սպա</w:t>
      </w:r>
      <w:r w:rsidR="00246291" w:rsidRPr="00CE0D14">
        <w:rPr>
          <w:rFonts w:ascii="GHEA Grapalat" w:eastAsia="Times New Roman" w:hAnsi="GHEA Grapalat" w:cs="Times New Roman"/>
          <w:lang w:val="af-ZA"/>
        </w:rPr>
        <w:softHyphen/>
      </w:r>
      <w:r w:rsidRPr="00CE0D14">
        <w:rPr>
          <w:rFonts w:ascii="GHEA Grapalat" w:eastAsia="Times New Roman" w:hAnsi="GHEA Grapalat" w:cs="Times New Roman"/>
        </w:rPr>
        <w:t>յական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կազմի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զինծառայողի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երրորդ</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խմբի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հաշմանդամության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դեպքում</w:t>
      </w:r>
      <w:r w:rsidRPr="00CE0D14">
        <w:rPr>
          <w:rFonts w:ascii="GHEA Grapalat" w:eastAsia="Times New Roman" w:hAnsi="GHEA Grapalat" w:cs="Times New Roman"/>
          <w:lang w:val="af-ZA"/>
        </w:rPr>
        <w:t xml:space="preserve">` 35.000.000 </w:t>
      </w:r>
      <w:r w:rsidRPr="00CE0D14">
        <w:rPr>
          <w:rFonts w:ascii="GHEA Grapalat" w:eastAsia="Times New Roman" w:hAnsi="GHEA Grapalat" w:cs="Times New Roman"/>
        </w:rPr>
        <w:t>դրամ</w:t>
      </w:r>
      <w:r w:rsidRPr="00CE0D14">
        <w:rPr>
          <w:rFonts w:ascii="GHEA Grapalat" w:eastAsia="Times New Roman" w:hAnsi="GHEA Grapalat" w:cs="Times New Roman"/>
          <w:lang w:val="af-ZA"/>
        </w:rPr>
        <w:t xml:space="preserve">, </w:t>
      </w:r>
    </w:p>
    <w:p w:rsidR="008E4F93" w:rsidRPr="00CE0D14" w:rsidRDefault="008E4F93" w:rsidP="008E4F93">
      <w:pPr>
        <w:spacing w:before="100" w:beforeAutospacing="1" w:after="100" w:afterAutospacing="1" w:line="240" w:lineRule="auto"/>
        <w:rPr>
          <w:rFonts w:ascii="GHEA Grapalat" w:eastAsia="Times New Roman" w:hAnsi="GHEA Grapalat" w:cs="Times New Roman"/>
          <w:lang w:val="af-ZA"/>
        </w:rPr>
      </w:pPr>
      <w:r w:rsidRPr="00CE0D14">
        <w:rPr>
          <w:rFonts w:ascii="GHEA Grapalat" w:eastAsia="Times New Roman" w:hAnsi="GHEA Grapalat" w:cs="Times New Roman"/>
        </w:rPr>
        <w:t>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պայմանագրային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զինվորական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ծառայության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պահեստազորային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պատրաստության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շրջանակներում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իրականացվող</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միջոցառումներին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ներգրավված</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ենթասպայական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եւ</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շար</w:t>
      </w:r>
      <w:r w:rsidR="00246291" w:rsidRPr="00CE0D14">
        <w:rPr>
          <w:rFonts w:ascii="GHEA Grapalat" w:eastAsia="Times New Roman" w:hAnsi="GHEA Grapalat" w:cs="Times New Roman"/>
          <w:lang w:val="af-ZA"/>
        </w:rPr>
        <w:softHyphen/>
      </w:r>
      <w:r w:rsidRPr="00CE0D14">
        <w:rPr>
          <w:rFonts w:ascii="GHEA Grapalat" w:eastAsia="Times New Roman" w:hAnsi="GHEA Grapalat" w:cs="Times New Roman"/>
        </w:rPr>
        <w:t>քային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կազմերի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զինծառայողի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տարածքային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պաշտպանությանը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ներգրավված</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կամավորագրված</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անձի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երրորդ</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խմբի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հաշմանդամության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դեպքում</w:t>
      </w:r>
      <w:r w:rsidRPr="00CE0D14">
        <w:rPr>
          <w:rFonts w:ascii="GHEA Grapalat" w:eastAsia="Times New Roman" w:hAnsi="GHEA Grapalat" w:cs="Times New Roman"/>
          <w:lang w:val="af-ZA"/>
        </w:rPr>
        <w:t xml:space="preserve">` 25.000.000 </w:t>
      </w:r>
      <w:r w:rsidRPr="00CE0D14">
        <w:rPr>
          <w:rFonts w:ascii="GHEA Grapalat" w:eastAsia="Times New Roman" w:hAnsi="GHEA Grapalat" w:cs="Times New Roman"/>
        </w:rPr>
        <w:t>դրամ</w:t>
      </w:r>
      <w:r w:rsidRPr="00CE0D14">
        <w:rPr>
          <w:rFonts w:ascii="GHEA Grapalat" w:eastAsia="Times New Roman" w:hAnsi="GHEA Grapalat" w:cs="Times New Roman"/>
          <w:lang w:val="af-ZA"/>
        </w:rPr>
        <w:t xml:space="preserve">, </w:t>
      </w:r>
    </w:p>
    <w:p w:rsidR="008E4F93" w:rsidRPr="00CE0D14" w:rsidRDefault="008E4F93" w:rsidP="008E4F93">
      <w:pPr>
        <w:spacing w:before="100" w:beforeAutospacing="1" w:after="100" w:afterAutospacing="1" w:line="240" w:lineRule="auto"/>
        <w:rPr>
          <w:rFonts w:ascii="GHEA Grapalat" w:eastAsia="Times New Roman" w:hAnsi="GHEA Grapalat" w:cs="Times New Roman"/>
          <w:lang w:val="af-ZA"/>
        </w:rPr>
      </w:pPr>
      <w:r w:rsidRPr="00CE0D14">
        <w:rPr>
          <w:rFonts w:ascii="GHEA Grapalat" w:eastAsia="Times New Roman" w:hAnsi="GHEA Grapalat" w:cs="Times New Roman"/>
        </w:rPr>
        <w:t>թ</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պարտադիր</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զինվորական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ծառայության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կրտսեր</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ենթասպայական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եւ</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շարքային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կազմերի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զինծառայողի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երրորդ</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խմբի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հաշմանդամության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դեպքում</w:t>
      </w:r>
      <w:r w:rsidRPr="00CE0D14">
        <w:rPr>
          <w:rFonts w:ascii="GHEA Grapalat" w:eastAsia="Times New Roman" w:hAnsi="GHEA Grapalat" w:cs="Times New Roman"/>
          <w:lang w:val="af-ZA"/>
        </w:rPr>
        <w:t xml:space="preserve">` 15.000.000 </w:t>
      </w:r>
      <w:proofErr w:type="gramStart"/>
      <w:r w:rsidRPr="00CE0D14">
        <w:rPr>
          <w:rFonts w:ascii="GHEA Grapalat" w:eastAsia="Times New Roman" w:hAnsi="GHEA Grapalat" w:cs="Times New Roman"/>
        </w:rPr>
        <w:t>դրամ</w:t>
      </w:r>
      <w:r w:rsidRPr="00CE0D14">
        <w:rPr>
          <w:rFonts w:ascii="GHEA Grapalat" w:eastAsia="Times New Roman" w:hAnsi="GHEA Grapalat" w:cs="Times New Roman"/>
          <w:lang w:val="af-ZA"/>
        </w:rPr>
        <w:t>:»</w:t>
      </w:r>
      <w:proofErr w:type="gramEnd"/>
      <w:r w:rsidRPr="00CE0D14">
        <w:rPr>
          <w:rFonts w:ascii="GHEA Grapalat" w:eastAsia="Times New Roman" w:hAnsi="GHEA Grapalat" w:cs="Times New Roman"/>
          <w:lang w:val="af-ZA"/>
        </w:rPr>
        <w:t xml:space="preserve">: </w:t>
      </w:r>
    </w:p>
    <w:p w:rsidR="008E4F93" w:rsidRPr="00CE0D14" w:rsidRDefault="008E4F93" w:rsidP="008E4F93">
      <w:pPr>
        <w:spacing w:before="100" w:beforeAutospacing="1" w:after="100" w:afterAutospacing="1" w:line="240" w:lineRule="auto"/>
        <w:rPr>
          <w:rFonts w:ascii="GHEA Grapalat" w:eastAsia="Times New Roman" w:hAnsi="GHEA Grapalat" w:cs="Times New Roman"/>
          <w:lang w:val="af-ZA"/>
        </w:rPr>
      </w:pPr>
      <w:r w:rsidRPr="00CE0D14">
        <w:rPr>
          <w:rFonts w:ascii="GHEA Grapalat" w:eastAsia="Times New Roman" w:hAnsi="GHEA Grapalat" w:cs="Times New Roman"/>
          <w:lang w:val="af-ZA"/>
        </w:rPr>
        <w:t xml:space="preserve">3. </w:t>
      </w:r>
      <w:r w:rsidRPr="00CE0D14">
        <w:rPr>
          <w:rFonts w:ascii="GHEA Grapalat" w:eastAsia="Times New Roman" w:hAnsi="GHEA Grapalat" w:cs="Times New Roman"/>
        </w:rPr>
        <w:t>Նույն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հոդվածի</w:t>
      </w:r>
      <w:r w:rsidRPr="00CE0D14">
        <w:rPr>
          <w:rFonts w:ascii="GHEA Grapalat" w:eastAsia="Times New Roman" w:hAnsi="GHEA Grapalat" w:cs="Times New Roman"/>
          <w:lang w:val="af-ZA"/>
        </w:rPr>
        <w:t xml:space="preserve"> 2-</w:t>
      </w:r>
      <w:r w:rsidRPr="00CE0D14">
        <w:rPr>
          <w:rFonts w:ascii="GHEA Grapalat" w:eastAsia="Times New Roman" w:hAnsi="GHEA Grapalat" w:cs="Times New Roman"/>
        </w:rPr>
        <w:t>րդ</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մասի</w:t>
      </w:r>
      <w:r w:rsidRPr="00CE0D14">
        <w:rPr>
          <w:rFonts w:ascii="GHEA Grapalat" w:eastAsia="Times New Roman" w:hAnsi="GHEA Grapalat" w:cs="Times New Roman"/>
          <w:lang w:val="af-ZA"/>
        </w:rPr>
        <w:t xml:space="preserve"> 2-</w:t>
      </w:r>
      <w:r w:rsidRPr="00CE0D14">
        <w:rPr>
          <w:rFonts w:ascii="GHEA Grapalat" w:eastAsia="Times New Roman" w:hAnsi="GHEA Grapalat" w:cs="Times New Roman"/>
        </w:rPr>
        <w:t>րդ</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կետի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դ</w:t>
      </w:r>
      <w:r w:rsidRPr="00CE0D14">
        <w:rPr>
          <w:rFonts w:ascii="GHEA Grapalat" w:eastAsia="Times New Roman" w:hAnsi="GHEA Grapalat" w:cs="Times New Roman"/>
          <w:lang w:val="af-ZA"/>
        </w:rPr>
        <w:t>», «</w:t>
      </w:r>
      <w:r w:rsidRPr="00CE0D14">
        <w:rPr>
          <w:rFonts w:ascii="GHEA Grapalat" w:eastAsia="Times New Roman" w:hAnsi="GHEA Grapalat" w:cs="Times New Roman"/>
        </w:rPr>
        <w:t>ե</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եւ</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զ</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ենթակետերում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նշված</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բառերը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փոխարինել</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դ</w:t>
      </w:r>
      <w:r w:rsidRPr="00CE0D14">
        <w:rPr>
          <w:rFonts w:ascii="GHEA Grapalat" w:eastAsia="Times New Roman" w:hAnsi="GHEA Grapalat" w:cs="Times New Roman"/>
          <w:lang w:val="af-ZA"/>
        </w:rPr>
        <w:t>», «</w:t>
      </w:r>
      <w:r w:rsidRPr="00CE0D14">
        <w:rPr>
          <w:rFonts w:ascii="GHEA Grapalat" w:eastAsia="Times New Roman" w:hAnsi="GHEA Grapalat" w:cs="Times New Roman"/>
        </w:rPr>
        <w:t>ե</w:t>
      </w:r>
      <w:r w:rsidRPr="00CE0D14">
        <w:rPr>
          <w:rFonts w:ascii="GHEA Grapalat" w:eastAsia="Times New Roman" w:hAnsi="GHEA Grapalat" w:cs="Times New Roman"/>
          <w:lang w:val="af-ZA"/>
        </w:rPr>
        <w:t>», «</w:t>
      </w:r>
      <w:r w:rsidRPr="00CE0D14">
        <w:rPr>
          <w:rFonts w:ascii="GHEA Grapalat" w:eastAsia="Times New Roman" w:hAnsi="GHEA Grapalat" w:cs="Times New Roman"/>
        </w:rPr>
        <w:t>զ</w:t>
      </w:r>
      <w:r w:rsidRPr="00CE0D14">
        <w:rPr>
          <w:rFonts w:ascii="GHEA Grapalat" w:eastAsia="Times New Roman" w:hAnsi="GHEA Grapalat" w:cs="Times New Roman"/>
          <w:lang w:val="af-ZA"/>
        </w:rPr>
        <w:t>», «</w:t>
      </w:r>
      <w:r w:rsidRPr="00CE0D14">
        <w:rPr>
          <w:rFonts w:ascii="GHEA Grapalat" w:eastAsia="Times New Roman" w:hAnsi="GHEA Grapalat" w:cs="Times New Roman"/>
        </w:rPr>
        <w:t>է</w:t>
      </w:r>
      <w:r w:rsidRPr="00CE0D14">
        <w:rPr>
          <w:rFonts w:ascii="GHEA Grapalat" w:eastAsia="Times New Roman" w:hAnsi="GHEA Grapalat" w:cs="Times New Roman"/>
          <w:lang w:val="af-ZA"/>
        </w:rPr>
        <w:t>», «</w:t>
      </w:r>
      <w:r w:rsidRPr="00CE0D14">
        <w:rPr>
          <w:rFonts w:ascii="GHEA Grapalat" w:eastAsia="Times New Roman" w:hAnsi="GHEA Grapalat" w:cs="Times New Roman"/>
        </w:rPr>
        <w:t>ը</w:t>
      </w:r>
      <w:r w:rsidRPr="00CE0D14">
        <w:rPr>
          <w:rFonts w:ascii="GHEA Grapalat" w:eastAsia="Times New Roman" w:hAnsi="GHEA Grapalat" w:cs="Times New Roman"/>
          <w:lang w:val="af-ZA"/>
        </w:rPr>
        <w:t>», «</w:t>
      </w:r>
      <w:r w:rsidRPr="00CE0D14">
        <w:rPr>
          <w:rFonts w:ascii="GHEA Grapalat" w:eastAsia="Times New Roman" w:hAnsi="GHEA Grapalat" w:cs="Times New Roman"/>
        </w:rPr>
        <w:t>թ</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ենթակետերում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նշված</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բառերով</w:t>
      </w:r>
      <w:r w:rsidRPr="00CE0D14">
        <w:rPr>
          <w:rFonts w:ascii="GHEA Grapalat" w:eastAsia="Times New Roman" w:hAnsi="GHEA Grapalat" w:cs="Times New Roman"/>
          <w:lang w:val="af-ZA"/>
        </w:rPr>
        <w:t xml:space="preserve">: </w:t>
      </w:r>
    </w:p>
    <w:p w:rsidR="008E4F93" w:rsidRPr="00CE0D14" w:rsidRDefault="008E4F93" w:rsidP="008E4F93">
      <w:pPr>
        <w:spacing w:before="100" w:beforeAutospacing="1" w:after="100" w:afterAutospacing="1" w:line="240" w:lineRule="auto"/>
        <w:rPr>
          <w:rFonts w:ascii="GHEA Grapalat" w:eastAsia="Times New Roman" w:hAnsi="GHEA Grapalat" w:cs="Times New Roman"/>
          <w:lang w:val="af-ZA"/>
        </w:rPr>
      </w:pPr>
      <w:r w:rsidRPr="00CE0D14">
        <w:rPr>
          <w:rFonts w:ascii="GHEA Grapalat" w:eastAsia="Times New Roman" w:hAnsi="GHEA Grapalat" w:cs="Times New Roman"/>
          <w:b/>
          <w:bCs/>
          <w:i/>
          <w:iCs/>
        </w:rPr>
        <w:t>Հոդված</w:t>
      </w:r>
      <w:r w:rsidRPr="00CE0D14">
        <w:rPr>
          <w:rFonts w:ascii="GHEA Grapalat" w:eastAsia="Times New Roman" w:hAnsi="GHEA Grapalat" w:cs="Times New Roman"/>
          <w:b/>
          <w:bCs/>
          <w:i/>
          <w:iCs/>
          <w:lang w:val="af-ZA"/>
        </w:rPr>
        <w:t xml:space="preserve"> 3.</w:t>
      </w:r>
      <w:r w:rsidRPr="00CE0D14">
        <w:rPr>
          <w:rFonts w:ascii="GHEA Grapalat" w:eastAsia="Times New Roman" w:hAnsi="GHEA Grapalat" w:cs="Times New Roman"/>
          <w:b/>
          <w:bCs/>
          <w:lang w:val="af-ZA"/>
        </w:rPr>
        <w:t xml:space="preserve"> </w:t>
      </w:r>
    </w:p>
    <w:p w:rsidR="008E4F93" w:rsidRPr="00CE0D14" w:rsidRDefault="008E4F93" w:rsidP="008E4F93">
      <w:pPr>
        <w:spacing w:before="100" w:beforeAutospacing="1" w:after="100" w:afterAutospacing="1" w:line="240" w:lineRule="auto"/>
        <w:rPr>
          <w:rFonts w:ascii="GHEA Grapalat" w:eastAsia="Times New Roman" w:hAnsi="GHEA Grapalat" w:cs="Times New Roman"/>
          <w:lang w:val="af-ZA"/>
        </w:rPr>
      </w:pPr>
      <w:r w:rsidRPr="00CE0D14">
        <w:rPr>
          <w:rFonts w:ascii="GHEA Grapalat" w:eastAsia="Times New Roman" w:hAnsi="GHEA Grapalat" w:cs="Times New Roman"/>
        </w:rPr>
        <w:t>Սույն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օրենքն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ուժի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մեջ</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է</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մտնում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պաշտոնական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հրապարակման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օրվան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հաջորդող</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օրվանից</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եւ</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տարածվում</w:t>
      </w:r>
      <w:r w:rsidRPr="00CE0D14">
        <w:rPr>
          <w:rFonts w:ascii="GHEA Grapalat" w:eastAsia="Times New Roman" w:hAnsi="GHEA Grapalat" w:cs="Times New Roman"/>
          <w:lang w:val="af-ZA"/>
        </w:rPr>
        <w:t xml:space="preserve"> 2017 </w:t>
      </w:r>
      <w:r w:rsidRPr="00CE0D14">
        <w:rPr>
          <w:rFonts w:ascii="GHEA Grapalat" w:eastAsia="Times New Roman" w:hAnsi="GHEA Grapalat" w:cs="Times New Roman"/>
        </w:rPr>
        <w:t>թվականի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հունվարի</w:t>
      </w:r>
      <w:r w:rsidRPr="00CE0D14">
        <w:rPr>
          <w:rFonts w:ascii="GHEA Grapalat" w:eastAsia="Times New Roman" w:hAnsi="GHEA Grapalat" w:cs="Times New Roman"/>
          <w:lang w:val="af-ZA"/>
        </w:rPr>
        <w:t xml:space="preserve"> 01-</w:t>
      </w:r>
      <w:r w:rsidRPr="00CE0D14">
        <w:rPr>
          <w:rFonts w:ascii="GHEA Grapalat" w:eastAsia="Times New Roman" w:hAnsi="GHEA Grapalat" w:cs="Times New Roman"/>
        </w:rPr>
        <w:t>ից</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հետո</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ծագած</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իրավահարաբերությունների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վրա</w:t>
      </w:r>
      <w:r w:rsidRPr="00CE0D14">
        <w:rPr>
          <w:rFonts w:ascii="GHEA Grapalat" w:eastAsia="Times New Roman" w:hAnsi="GHEA Grapalat" w:cs="Times New Roman"/>
          <w:lang w:val="af-ZA"/>
        </w:rPr>
        <w:t xml:space="preserve">: </w:t>
      </w:r>
    </w:p>
    <w:p w:rsidR="008E4F93" w:rsidRPr="00CE0D14" w:rsidRDefault="008E4F93" w:rsidP="008E4F93">
      <w:pPr>
        <w:spacing w:before="100" w:beforeAutospacing="1" w:after="100" w:afterAutospacing="1" w:line="240" w:lineRule="auto"/>
        <w:jc w:val="center"/>
        <w:rPr>
          <w:rFonts w:ascii="GHEA Grapalat" w:eastAsia="Times New Roman" w:hAnsi="GHEA Grapalat" w:cs="Times New Roman"/>
          <w:b/>
          <w:bCs/>
          <w:lang w:val="af-ZA"/>
        </w:rPr>
      </w:pPr>
    </w:p>
    <w:p w:rsidR="00DA0A24" w:rsidRPr="00CE0D14" w:rsidRDefault="00DA0A24" w:rsidP="008E4F93">
      <w:pPr>
        <w:spacing w:before="100" w:beforeAutospacing="1" w:after="100" w:afterAutospacing="1" w:line="240" w:lineRule="auto"/>
        <w:jc w:val="center"/>
        <w:rPr>
          <w:rFonts w:ascii="GHEA Grapalat" w:eastAsia="Times New Roman" w:hAnsi="GHEA Grapalat" w:cs="Times New Roman"/>
          <w:b/>
          <w:bCs/>
          <w:lang w:val="af-ZA"/>
        </w:rPr>
      </w:pPr>
    </w:p>
    <w:p w:rsidR="00DA0A24" w:rsidRPr="00CE0D14" w:rsidRDefault="00DA0A24" w:rsidP="008E4F93">
      <w:pPr>
        <w:spacing w:before="100" w:beforeAutospacing="1" w:after="100" w:afterAutospacing="1" w:line="240" w:lineRule="auto"/>
        <w:jc w:val="center"/>
        <w:rPr>
          <w:rFonts w:ascii="GHEA Grapalat" w:eastAsia="Times New Roman" w:hAnsi="GHEA Grapalat" w:cs="Times New Roman"/>
          <w:b/>
          <w:bCs/>
          <w:lang w:val="af-ZA"/>
        </w:rPr>
      </w:pPr>
    </w:p>
    <w:p w:rsidR="008E4F93" w:rsidRPr="00CE0D14" w:rsidRDefault="008E4F93" w:rsidP="008E4F93">
      <w:pPr>
        <w:spacing w:before="100" w:beforeAutospacing="1" w:after="100" w:afterAutospacing="1" w:line="240" w:lineRule="auto"/>
        <w:jc w:val="center"/>
        <w:rPr>
          <w:rFonts w:ascii="GHEA Grapalat" w:eastAsia="Times New Roman" w:hAnsi="GHEA Grapalat" w:cs="Times New Roman"/>
          <w:lang w:val="af-ZA"/>
        </w:rPr>
      </w:pPr>
      <w:r w:rsidRPr="00CE0D14">
        <w:rPr>
          <w:rFonts w:ascii="GHEA Grapalat" w:eastAsia="Times New Roman" w:hAnsi="GHEA Grapalat" w:cs="Times New Roman"/>
          <w:b/>
          <w:bCs/>
        </w:rPr>
        <w:t>ՀԻՄՆԱՎՈՐՈւՄ</w:t>
      </w:r>
      <w:r w:rsidRPr="00CE0D14">
        <w:rPr>
          <w:rFonts w:ascii="GHEA Grapalat" w:eastAsia="Times New Roman" w:hAnsi="GHEA Grapalat" w:cs="Times New Roman"/>
          <w:lang w:val="af-ZA"/>
        </w:rPr>
        <w:t xml:space="preserve"> </w:t>
      </w:r>
    </w:p>
    <w:p w:rsidR="008E4F93" w:rsidRPr="00CE0D14" w:rsidRDefault="008E4F93" w:rsidP="008E4F93">
      <w:pPr>
        <w:spacing w:before="100" w:beforeAutospacing="1" w:after="100" w:afterAutospacing="1" w:line="240" w:lineRule="auto"/>
        <w:jc w:val="center"/>
        <w:rPr>
          <w:rFonts w:ascii="GHEA Grapalat" w:eastAsia="Times New Roman" w:hAnsi="GHEA Grapalat" w:cs="Times New Roman"/>
          <w:lang w:val="af-ZA"/>
        </w:rPr>
      </w:pPr>
      <w:r w:rsidRPr="00CE0D14">
        <w:rPr>
          <w:rFonts w:ascii="GHEA Grapalat" w:eastAsia="Times New Roman" w:hAnsi="GHEA Grapalat" w:cs="Times New Roman"/>
          <w:b/>
          <w:bCs/>
          <w:lang w:val="af-ZA"/>
        </w:rPr>
        <w:t>«</w:t>
      </w:r>
      <w:r w:rsidRPr="00CE0D14">
        <w:rPr>
          <w:rFonts w:ascii="GHEA Grapalat" w:eastAsia="Times New Roman" w:hAnsi="GHEA Grapalat" w:cs="Times New Roman"/>
          <w:b/>
          <w:bCs/>
        </w:rPr>
        <w:t>ՀԱՅԱՍՏԱՆԻ</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ՀԱՆՐԱՊԵՏՈւԹՅԱՆ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ՊԱՇՏՊԱՆՈւԹՅԱՆ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ԺԱՄԱՆԱԿ</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ԶԻՆԾԱՌԱՅՈՂՆԵՐԻ</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ԿՅԱՆՔԻՆ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ԿԱՄ</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ԱՌՈՂՋՈւԹՅԱՆԸ</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ՊԱՏՃԱՌՎԱԾ</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ՎՆԱՍՆԵՐԻ</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ՀԱՏՈւՑՄԱՆ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ՄԱՍԻՆ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ՀԱՅԱՍՏԱՆԻ</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ՀԱՆՐԱՊԵՏՈւԹՅԱՆ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ՕՐԵՆՔՈւՄ</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ՓՈՓՈԽՈւԹՅՈւՆՆԵՐ</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ԵՎ</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ԼՐԱՑՈւՄՆԵՐ</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ԿԱՏԱՐԵԼՈւ</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ՄԱՍԻՆ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ՀԱՅԱՍՏԱՆԻ</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ՀԱՆՐԱՊԵՏՈւԹՅԱՆ</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ՕՐԵՆՔԻ</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ՆԱԽԱԳԾԻ</w:t>
      </w:r>
      <w:r w:rsidRPr="00CE0D14">
        <w:rPr>
          <w:rFonts w:ascii="GHEA Grapalat" w:eastAsia="Times New Roman" w:hAnsi="GHEA Grapalat" w:cs="Times New Roman"/>
          <w:b/>
          <w:bCs/>
          <w:lang w:val="af-ZA"/>
        </w:rPr>
        <w:t xml:space="preserve"> </w:t>
      </w:r>
      <w:r w:rsidRPr="00CE0D14">
        <w:rPr>
          <w:rFonts w:ascii="GHEA Grapalat" w:eastAsia="Times New Roman" w:hAnsi="GHEA Grapalat" w:cs="Times New Roman"/>
          <w:b/>
          <w:bCs/>
        </w:rPr>
        <w:t>ԸՆԴՈւՆՄԱՆ</w:t>
      </w:r>
      <w:r w:rsidRPr="00CE0D14">
        <w:rPr>
          <w:rFonts w:ascii="GHEA Grapalat" w:eastAsia="Times New Roman" w:hAnsi="GHEA Grapalat" w:cs="Times New Roman"/>
          <w:b/>
          <w:bCs/>
          <w:lang w:val="af-ZA"/>
        </w:rPr>
        <w:t xml:space="preserve"> </w:t>
      </w:r>
    </w:p>
    <w:p w:rsidR="008E4F93" w:rsidRPr="00CE0D14" w:rsidRDefault="008E4F93" w:rsidP="008E4F93">
      <w:pPr>
        <w:spacing w:before="100" w:beforeAutospacing="1" w:after="100" w:afterAutospacing="1" w:line="240" w:lineRule="auto"/>
        <w:rPr>
          <w:rFonts w:ascii="GHEA Grapalat" w:eastAsia="Times New Roman" w:hAnsi="GHEA Grapalat" w:cs="Times New Roman"/>
          <w:lang w:val="af-ZA"/>
        </w:rPr>
      </w:pPr>
      <w:r w:rsidRPr="00CE0D14">
        <w:rPr>
          <w:rFonts w:ascii="GHEA Grapalat" w:eastAsia="Times New Roman" w:hAnsi="GHEA Grapalat" w:cs="Times New Roman"/>
          <w:lang w:val="af-ZA"/>
        </w:rPr>
        <w:t>«</w:t>
      </w:r>
      <w:r w:rsidRPr="00CE0D14">
        <w:rPr>
          <w:rFonts w:ascii="GHEA Grapalat" w:eastAsia="Times New Roman" w:hAnsi="GHEA Grapalat" w:cs="Times New Roman"/>
        </w:rPr>
        <w:t>Հայաստանի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Հանրապետության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պաշտպանության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ժամանակ</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զինծառայողների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կյանքին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առողջությանը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պատճառված</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վնասների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հատուցման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մասին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Հայաստանի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Հանրապետության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օրենքը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նախատեսում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է</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առողջությանը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պատճառված</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վնասի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դեպքում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հատուցում՝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անձի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առաջին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եւ</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երկրորդ</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խմբի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հաշմանդամություն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ունենալու</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դեպքում</w:t>
      </w:r>
      <w:r w:rsidRPr="00CE0D14">
        <w:rPr>
          <w:rFonts w:ascii="GHEA Grapalat" w:eastAsia="Times New Roman" w:hAnsi="GHEA Grapalat" w:cs="Times New Roman"/>
          <w:lang w:val="af-ZA"/>
        </w:rPr>
        <w:t xml:space="preserve">: </w:t>
      </w:r>
    </w:p>
    <w:p w:rsidR="008E4F93" w:rsidRPr="00CE0D14" w:rsidRDefault="008E4F93" w:rsidP="008E4F93">
      <w:pPr>
        <w:spacing w:before="100" w:beforeAutospacing="1" w:after="100" w:afterAutospacing="1" w:line="240" w:lineRule="auto"/>
        <w:rPr>
          <w:rFonts w:ascii="GHEA Grapalat" w:eastAsia="Times New Roman" w:hAnsi="GHEA Grapalat" w:cs="Times New Roman"/>
          <w:lang w:val="af-ZA"/>
        </w:rPr>
      </w:pPr>
      <w:r w:rsidRPr="00CE0D14">
        <w:rPr>
          <w:rFonts w:ascii="GHEA Grapalat" w:eastAsia="Times New Roman" w:hAnsi="GHEA Grapalat" w:cs="Times New Roman"/>
        </w:rPr>
        <w:t>Այս</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պահին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հիմնադրամի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կողմից</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հավաքագրված</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միջոցները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կազմում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մոտ</w:t>
      </w:r>
      <w:r w:rsidRPr="00CE0D14">
        <w:rPr>
          <w:rFonts w:ascii="GHEA Grapalat" w:eastAsia="Times New Roman" w:hAnsi="GHEA Grapalat" w:cs="Times New Roman"/>
          <w:lang w:val="af-ZA"/>
        </w:rPr>
        <w:t xml:space="preserve"> 17 </w:t>
      </w:r>
      <w:r w:rsidRPr="00CE0D14">
        <w:rPr>
          <w:rFonts w:ascii="GHEA Grapalat" w:eastAsia="Times New Roman" w:hAnsi="GHEA Grapalat" w:cs="Times New Roman"/>
        </w:rPr>
        <w:t>մլրդ</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դրամ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իսկ</w:t>
      </w:r>
      <w:r w:rsidRPr="00CE0D14">
        <w:rPr>
          <w:rFonts w:ascii="GHEA Grapalat" w:eastAsia="Times New Roman" w:hAnsi="GHEA Grapalat" w:cs="Times New Roman"/>
          <w:lang w:val="af-ZA"/>
        </w:rPr>
        <w:t xml:space="preserve"> 2,5 </w:t>
      </w:r>
      <w:r w:rsidRPr="00CE0D14">
        <w:rPr>
          <w:rFonts w:ascii="GHEA Grapalat" w:eastAsia="Times New Roman" w:hAnsi="GHEA Grapalat" w:cs="Times New Roman"/>
        </w:rPr>
        <w:t>տարվա</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ընթացքում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հատուցումների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գումարը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կազմել</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է</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ընդամենը</w:t>
      </w:r>
      <w:r w:rsidRPr="00CE0D14">
        <w:rPr>
          <w:rFonts w:ascii="GHEA Grapalat" w:eastAsia="Times New Roman" w:hAnsi="GHEA Grapalat" w:cs="Times New Roman"/>
          <w:lang w:val="af-ZA"/>
        </w:rPr>
        <w:t xml:space="preserve"> 1,2 </w:t>
      </w:r>
      <w:r w:rsidRPr="00CE0D14">
        <w:rPr>
          <w:rFonts w:ascii="GHEA Grapalat" w:eastAsia="Times New Roman" w:hAnsi="GHEA Grapalat" w:cs="Times New Roman"/>
        </w:rPr>
        <w:t>մլրդ</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դրամ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Հետեւաբար</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սույն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նախագծով</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առաջարկվող</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փոփոխությունը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չի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վտանգի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հիմնադրամի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ֆինանսական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կայունությանը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Ավելին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քննարկվող</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օրենքի</w:t>
      </w:r>
      <w:r w:rsidRPr="00CE0D14">
        <w:rPr>
          <w:rFonts w:ascii="GHEA Grapalat" w:eastAsia="Times New Roman" w:hAnsi="GHEA Grapalat" w:cs="Times New Roman"/>
          <w:lang w:val="af-ZA"/>
        </w:rPr>
        <w:t xml:space="preserve"> 4-</w:t>
      </w:r>
      <w:r w:rsidRPr="00CE0D14">
        <w:rPr>
          <w:rFonts w:ascii="GHEA Grapalat" w:eastAsia="Times New Roman" w:hAnsi="GHEA Grapalat" w:cs="Times New Roman"/>
        </w:rPr>
        <w:t>րդ</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հոդվածի</w:t>
      </w:r>
      <w:r w:rsidRPr="00CE0D14">
        <w:rPr>
          <w:rFonts w:ascii="GHEA Grapalat" w:eastAsia="Times New Roman" w:hAnsi="GHEA Grapalat" w:cs="Times New Roman"/>
          <w:lang w:val="af-ZA"/>
        </w:rPr>
        <w:t xml:space="preserve"> 5-</w:t>
      </w:r>
      <w:r w:rsidRPr="00CE0D14">
        <w:rPr>
          <w:rFonts w:ascii="GHEA Grapalat" w:eastAsia="Times New Roman" w:hAnsi="GHEA Grapalat" w:cs="Times New Roman"/>
        </w:rPr>
        <w:t>րդ</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մասը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նույնպես</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նախատեսում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է</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շահառուների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այլ</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շրջանակի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եւ</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հատուցումների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ավելացնում՝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կախված</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ֆինանսական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գործունեության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արդյունքներից</w:t>
      </w:r>
      <w:r w:rsidRPr="00CE0D14">
        <w:rPr>
          <w:rFonts w:ascii="GHEA Grapalat" w:eastAsia="Times New Roman" w:hAnsi="GHEA Grapalat" w:cs="Times New Roman"/>
          <w:lang w:val="af-ZA"/>
        </w:rPr>
        <w:t xml:space="preserve">: </w:t>
      </w:r>
    </w:p>
    <w:p w:rsidR="008E4F93" w:rsidRPr="00CE0D14" w:rsidRDefault="008E4F93" w:rsidP="008E4F93">
      <w:pPr>
        <w:spacing w:before="100" w:beforeAutospacing="1" w:after="100" w:afterAutospacing="1" w:line="240" w:lineRule="auto"/>
        <w:rPr>
          <w:rFonts w:ascii="GHEA Grapalat" w:eastAsia="Times New Roman" w:hAnsi="GHEA Grapalat" w:cs="Times New Roman"/>
          <w:lang w:val="af-ZA"/>
        </w:rPr>
      </w:pPr>
      <w:r w:rsidRPr="00CE0D14">
        <w:rPr>
          <w:rFonts w:ascii="GHEA Grapalat" w:eastAsia="Times New Roman" w:hAnsi="GHEA Grapalat" w:cs="Times New Roman"/>
        </w:rPr>
        <w:t>Այսպիսով</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հաշվի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առնելով</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հիմնադրամի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գործունեության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նպատակը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ինչպես</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նաեւ</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մարտական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գործողությունների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հետեւանքով</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զինծառայողների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առողջությանը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վնաս</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պատճառելու</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դեպքերի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ավելի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մեծ</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ծավալի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հատուցման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կարեւորությունը</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առաջարկում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ենք</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հատուցում</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նախատեսել</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նաեւ</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երրորդ</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խմբի</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հաշմանդամություն</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ունեցող</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անձանց</w:t>
      </w:r>
      <w:r w:rsidRPr="00CE0D14">
        <w:rPr>
          <w:rFonts w:ascii="GHEA Grapalat" w:eastAsia="Times New Roman" w:hAnsi="GHEA Grapalat" w:cs="Times New Roman"/>
          <w:lang w:val="af-ZA"/>
        </w:rPr>
        <w:t xml:space="preserve"> </w:t>
      </w:r>
      <w:r w:rsidRPr="00CE0D14">
        <w:rPr>
          <w:rFonts w:ascii="GHEA Grapalat" w:eastAsia="Times New Roman" w:hAnsi="GHEA Grapalat" w:cs="Times New Roman"/>
        </w:rPr>
        <w:t>մասով</w:t>
      </w:r>
      <w:r w:rsidRPr="00CE0D14">
        <w:rPr>
          <w:rFonts w:ascii="GHEA Grapalat" w:eastAsia="Times New Roman" w:hAnsi="GHEA Grapalat" w:cs="Times New Roman"/>
          <w:lang w:val="af-ZA"/>
        </w:rPr>
        <w:t xml:space="preserve">: </w:t>
      </w:r>
    </w:p>
    <w:p w:rsidR="008E4F93" w:rsidRPr="00CE0D14" w:rsidRDefault="008E4F93">
      <w:pPr>
        <w:rPr>
          <w:rFonts w:ascii="GHEA Grapalat" w:hAnsi="GHEA Grapalat"/>
          <w:lang w:val="af-ZA"/>
        </w:rPr>
      </w:pPr>
    </w:p>
    <w:p w:rsidR="008E4F93" w:rsidRPr="00CE0D14" w:rsidRDefault="008E4F93">
      <w:pPr>
        <w:rPr>
          <w:rFonts w:ascii="GHEA Grapalat" w:hAnsi="GHEA Grapalat"/>
          <w:lang w:val="af-ZA"/>
        </w:rPr>
      </w:pPr>
    </w:p>
    <w:p w:rsidR="00246291" w:rsidRPr="00CE0D14" w:rsidRDefault="00246291">
      <w:pPr>
        <w:rPr>
          <w:rFonts w:ascii="GHEA Grapalat" w:hAnsi="GHEA Grapalat"/>
          <w:lang w:val="af-ZA"/>
        </w:rPr>
      </w:pPr>
    </w:p>
    <w:p w:rsidR="00246291" w:rsidRPr="00CE0D14" w:rsidRDefault="00246291">
      <w:pPr>
        <w:rPr>
          <w:rFonts w:ascii="GHEA Grapalat" w:hAnsi="GHEA Grapalat"/>
          <w:lang w:val="af-ZA"/>
        </w:rPr>
      </w:pPr>
    </w:p>
    <w:p w:rsidR="00246291" w:rsidRPr="00CE0D14" w:rsidRDefault="00246291">
      <w:pPr>
        <w:rPr>
          <w:rFonts w:ascii="GHEA Grapalat" w:hAnsi="GHEA Grapalat"/>
          <w:lang w:val="af-ZA"/>
        </w:rPr>
      </w:pPr>
    </w:p>
    <w:p w:rsidR="00246291" w:rsidRPr="00CE0D14" w:rsidRDefault="00246291">
      <w:pPr>
        <w:rPr>
          <w:rFonts w:ascii="GHEA Grapalat" w:hAnsi="GHEA Grapalat"/>
          <w:lang w:val="af-ZA"/>
        </w:rPr>
      </w:pPr>
    </w:p>
    <w:p w:rsidR="00246291" w:rsidRPr="00CE0D14" w:rsidRDefault="00246291">
      <w:pPr>
        <w:rPr>
          <w:rFonts w:ascii="GHEA Grapalat" w:hAnsi="GHEA Grapalat"/>
          <w:lang w:val="af-ZA"/>
        </w:rPr>
      </w:pPr>
    </w:p>
    <w:p w:rsidR="00246291" w:rsidRPr="00CE0D14" w:rsidRDefault="00246291">
      <w:pPr>
        <w:rPr>
          <w:rFonts w:ascii="GHEA Grapalat" w:hAnsi="GHEA Grapalat"/>
          <w:lang w:val="af-ZA"/>
        </w:rPr>
      </w:pPr>
    </w:p>
    <w:p w:rsidR="00246291" w:rsidRPr="00CE0D14" w:rsidRDefault="00246291">
      <w:pPr>
        <w:rPr>
          <w:rFonts w:ascii="GHEA Grapalat" w:hAnsi="GHEA Grapalat"/>
          <w:lang w:val="af-ZA"/>
        </w:rPr>
      </w:pPr>
    </w:p>
    <w:p w:rsidR="00246291" w:rsidRPr="00CE0D14" w:rsidRDefault="00246291">
      <w:pPr>
        <w:rPr>
          <w:rFonts w:ascii="GHEA Grapalat" w:hAnsi="GHEA Grapalat"/>
          <w:lang w:val="af-ZA"/>
        </w:rPr>
      </w:pPr>
    </w:p>
    <w:p w:rsidR="00DA0A24" w:rsidRPr="00CE0D14" w:rsidRDefault="00DA0A24" w:rsidP="00246291">
      <w:pPr>
        <w:jc w:val="center"/>
        <w:rPr>
          <w:rFonts w:ascii="GHEA Grapalat" w:hAnsi="GHEA Grapalat" w:cs="Arial"/>
          <w:lang w:val="af-ZA"/>
        </w:rPr>
      </w:pPr>
    </w:p>
    <w:p w:rsidR="008E4F93" w:rsidRPr="00CE0D14" w:rsidRDefault="008E4F93" w:rsidP="00246291">
      <w:pPr>
        <w:jc w:val="center"/>
        <w:rPr>
          <w:rFonts w:ascii="GHEA Grapalat" w:hAnsi="GHEA Grapalat" w:cs="Arial"/>
          <w:lang w:val="af-ZA"/>
        </w:rPr>
      </w:pPr>
      <w:r w:rsidRPr="00CE0D14">
        <w:rPr>
          <w:rFonts w:ascii="GHEA Grapalat" w:hAnsi="GHEA Grapalat" w:cs="Arial"/>
        </w:rPr>
        <w:t>ՀՀ</w:t>
      </w:r>
      <w:r w:rsidRPr="00CE0D14">
        <w:rPr>
          <w:rFonts w:ascii="GHEA Grapalat" w:hAnsi="GHEA Grapalat"/>
          <w:lang w:val="af-ZA"/>
        </w:rPr>
        <w:t xml:space="preserve"> </w:t>
      </w:r>
      <w:r w:rsidRPr="00CE0D14">
        <w:rPr>
          <w:rFonts w:ascii="GHEA Grapalat" w:hAnsi="GHEA Grapalat" w:cs="Arial"/>
        </w:rPr>
        <w:t>ՕՐԵՆՔԸ</w:t>
      </w:r>
      <w:r w:rsidRPr="00CE0D14">
        <w:rPr>
          <w:rFonts w:ascii="GHEA Grapalat" w:hAnsi="GHEA Grapalat"/>
          <w:lang w:val="af-ZA"/>
        </w:rPr>
        <w:t xml:space="preserve"> </w:t>
      </w:r>
      <w:r w:rsidRPr="00CE0D14">
        <w:rPr>
          <w:rFonts w:ascii="GHEA Grapalat" w:hAnsi="GHEA Grapalat" w:cs="Arial"/>
        </w:rPr>
        <w:t>ՀՀ</w:t>
      </w:r>
      <w:r w:rsidRPr="00CE0D14">
        <w:rPr>
          <w:rFonts w:ascii="GHEA Grapalat" w:hAnsi="GHEA Grapalat"/>
          <w:lang w:val="af-ZA"/>
        </w:rPr>
        <w:t xml:space="preserve"> </w:t>
      </w:r>
      <w:r w:rsidRPr="00CE0D14">
        <w:rPr>
          <w:rFonts w:ascii="GHEA Grapalat" w:hAnsi="GHEA Grapalat" w:cs="Arial"/>
        </w:rPr>
        <w:t>ՊԱՇՏՊԱՆՈՒԹՅԱՆ</w:t>
      </w:r>
      <w:r w:rsidRPr="00CE0D14">
        <w:rPr>
          <w:rFonts w:ascii="GHEA Grapalat" w:hAnsi="GHEA Grapalat"/>
          <w:lang w:val="af-ZA"/>
        </w:rPr>
        <w:t xml:space="preserve"> </w:t>
      </w:r>
      <w:r w:rsidRPr="00CE0D14">
        <w:rPr>
          <w:rFonts w:ascii="GHEA Grapalat" w:hAnsi="GHEA Grapalat" w:cs="Arial"/>
        </w:rPr>
        <w:t>ԺԱՄԱՆԱԿ</w:t>
      </w:r>
      <w:r w:rsidRPr="00CE0D14">
        <w:rPr>
          <w:rFonts w:ascii="GHEA Grapalat" w:hAnsi="GHEA Grapalat"/>
          <w:lang w:val="af-ZA"/>
        </w:rPr>
        <w:t xml:space="preserve"> </w:t>
      </w:r>
      <w:r w:rsidRPr="00CE0D14">
        <w:rPr>
          <w:rFonts w:ascii="GHEA Grapalat" w:hAnsi="GHEA Grapalat" w:cs="Arial"/>
        </w:rPr>
        <w:t>ԶԻՆԾԱՌԱՅՈՂՆԵՐԻ</w:t>
      </w:r>
      <w:r w:rsidRPr="00CE0D14">
        <w:rPr>
          <w:rFonts w:ascii="GHEA Grapalat" w:hAnsi="GHEA Grapalat"/>
          <w:lang w:val="af-ZA"/>
        </w:rPr>
        <w:t xml:space="preserve"> </w:t>
      </w:r>
      <w:r w:rsidRPr="00CE0D14">
        <w:rPr>
          <w:rFonts w:ascii="GHEA Grapalat" w:hAnsi="GHEA Grapalat" w:cs="Arial"/>
        </w:rPr>
        <w:t>ԿՅԱՆՔԻՆ</w:t>
      </w:r>
      <w:r w:rsidRPr="00CE0D14">
        <w:rPr>
          <w:rFonts w:ascii="GHEA Grapalat" w:hAnsi="GHEA Grapalat"/>
          <w:lang w:val="af-ZA"/>
        </w:rPr>
        <w:t xml:space="preserve"> </w:t>
      </w:r>
      <w:r w:rsidRPr="00CE0D14">
        <w:rPr>
          <w:rFonts w:ascii="GHEA Grapalat" w:hAnsi="GHEA Grapalat" w:cs="Arial"/>
        </w:rPr>
        <w:t>ԿԱՄ</w:t>
      </w:r>
      <w:r w:rsidRPr="00CE0D14">
        <w:rPr>
          <w:rFonts w:ascii="GHEA Grapalat" w:hAnsi="GHEA Grapalat"/>
          <w:lang w:val="af-ZA"/>
        </w:rPr>
        <w:t xml:space="preserve"> </w:t>
      </w:r>
      <w:r w:rsidRPr="00CE0D14">
        <w:rPr>
          <w:rFonts w:ascii="GHEA Grapalat" w:hAnsi="GHEA Grapalat" w:cs="Arial"/>
        </w:rPr>
        <w:t>ԱՌՈՂՋՈՒԹՅԱՆԸ</w:t>
      </w:r>
      <w:r w:rsidRPr="00CE0D14">
        <w:rPr>
          <w:rFonts w:ascii="GHEA Grapalat" w:hAnsi="GHEA Grapalat"/>
          <w:lang w:val="af-ZA"/>
        </w:rPr>
        <w:t xml:space="preserve"> </w:t>
      </w:r>
      <w:r w:rsidRPr="00CE0D14">
        <w:rPr>
          <w:rFonts w:ascii="GHEA Grapalat" w:hAnsi="GHEA Grapalat" w:cs="Arial"/>
        </w:rPr>
        <w:t>ՊԱՏՃԱՌՎԱԾ</w:t>
      </w:r>
      <w:r w:rsidRPr="00CE0D14">
        <w:rPr>
          <w:rFonts w:ascii="GHEA Grapalat" w:hAnsi="GHEA Grapalat"/>
          <w:lang w:val="af-ZA"/>
        </w:rPr>
        <w:t xml:space="preserve"> </w:t>
      </w:r>
      <w:r w:rsidRPr="00CE0D14">
        <w:rPr>
          <w:rFonts w:ascii="GHEA Grapalat" w:hAnsi="GHEA Grapalat" w:cs="Arial"/>
        </w:rPr>
        <w:t>ՎՆԱՍՆԵՐԻ</w:t>
      </w:r>
      <w:r w:rsidRPr="00CE0D14">
        <w:rPr>
          <w:rFonts w:ascii="GHEA Grapalat" w:hAnsi="GHEA Grapalat"/>
          <w:lang w:val="af-ZA"/>
        </w:rPr>
        <w:t xml:space="preserve"> </w:t>
      </w:r>
      <w:r w:rsidRPr="00CE0D14">
        <w:rPr>
          <w:rFonts w:ascii="GHEA Grapalat" w:hAnsi="GHEA Grapalat" w:cs="Arial"/>
        </w:rPr>
        <w:t>ՀԱՏՈՒՑՄԱՆ</w:t>
      </w:r>
      <w:r w:rsidRPr="00CE0D14">
        <w:rPr>
          <w:rFonts w:ascii="GHEA Grapalat" w:hAnsi="GHEA Grapalat"/>
          <w:lang w:val="af-ZA"/>
        </w:rPr>
        <w:t xml:space="preserve"> </w:t>
      </w:r>
      <w:r w:rsidRPr="00CE0D14">
        <w:rPr>
          <w:rFonts w:ascii="GHEA Grapalat" w:hAnsi="GHEA Grapalat" w:cs="Arial"/>
        </w:rPr>
        <w:t>ՄԱՍԻՆ</w:t>
      </w:r>
    </w:p>
    <w:p w:rsidR="008E4F93" w:rsidRPr="00CE0D14" w:rsidRDefault="008E4F93">
      <w:pPr>
        <w:rPr>
          <w:rFonts w:ascii="GHEA Grapalat" w:hAnsi="GHEA Grapalat" w:cs="Arial"/>
          <w:lang w:val="af-ZA"/>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8E4F93" w:rsidRPr="00CE0D14" w:rsidTr="008E4F93">
        <w:trPr>
          <w:tblCellSpacing w:w="7" w:type="dxa"/>
        </w:trPr>
        <w:tc>
          <w:tcPr>
            <w:tcW w:w="2025" w:type="dxa"/>
            <w:hideMark/>
          </w:tcPr>
          <w:p w:rsidR="008E4F93" w:rsidRPr="00CE0D14" w:rsidRDefault="008E4F93" w:rsidP="008E4F93">
            <w:pPr>
              <w:spacing w:after="0" w:line="240" w:lineRule="auto"/>
              <w:jc w:val="center"/>
              <w:rPr>
                <w:rFonts w:ascii="GHEA Grapalat" w:eastAsia="Times New Roman" w:hAnsi="GHEA Grapalat" w:cs="Times New Roman"/>
              </w:rPr>
            </w:pPr>
            <w:r w:rsidRPr="00CE0D14">
              <w:rPr>
                <w:rFonts w:ascii="GHEA Grapalat" w:eastAsia="Times New Roman" w:hAnsi="GHEA Grapalat" w:cs="Arial"/>
                <w:b/>
                <w:bCs/>
              </w:rPr>
              <w:t>Հոդված</w:t>
            </w:r>
            <w:r w:rsidRPr="00CE0D14">
              <w:rPr>
                <w:rFonts w:ascii="GHEA Grapalat" w:eastAsia="Times New Roman" w:hAnsi="GHEA Grapalat" w:cs="Times New Roman"/>
                <w:b/>
                <w:bCs/>
              </w:rPr>
              <w:t xml:space="preserve"> 4.</w:t>
            </w:r>
          </w:p>
        </w:tc>
        <w:tc>
          <w:tcPr>
            <w:tcW w:w="0" w:type="auto"/>
            <w:hideMark/>
          </w:tcPr>
          <w:p w:rsidR="008E4F93" w:rsidRPr="00CE0D14" w:rsidRDefault="008E4F93" w:rsidP="008E4F93">
            <w:pPr>
              <w:spacing w:after="0" w:line="240" w:lineRule="auto"/>
              <w:rPr>
                <w:rFonts w:ascii="GHEA Grapalat" w:eastAsia="Times New Roman" w:hAnsi="GHEA Grapalat" w:cs="Times New Roman"/>
              </w:rPr>
            </w:pPr>
            <w:r w:rsidRPr="00CE0D14">
              <w:rPr>
                <w:rFonts w:ascii="GHEA Grapalat" w:eastAsia="Times New Roman" w:hAnsi="GHEA Grapalat" w:cs="Times New Roman"/>
                <w:b/>
                <w:bCs/>
              </w:rPr>
              <w:t>Հատուցման գումարների չափերը և վճարման պայմանները</w:t>
            </w:r>
          </w:p>
        </w:tc>
      </w:tr>
    </w:tbl>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Calibri" w:eastAsia="Times New Roman" w:hAnsi="Calibri" w:cs="Calibri"/>
        </w:rPr>
        <w:t>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1. Հատուցման գումարները վճարվում են Հատուցման այն դեպքերի համար, որոնք տեղի են ունեցել 2017 թվականի հունվարի 1-ից հետո հետևյալ նվազագույն չափերով.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1) զոհվելու (մահանալու) կամ անհայտ բացակայող ճանաչվելու դեպքում`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ա. պայմանագրային կամ պարտադիր զինվորական ծառայության կամ պահեստազորային պատրաստության շրջանակներում իրականացվող միջոցառումներին ներգրավված սպայական կազմի զինծառայողին՝ 82.000.000 դրամ,</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բ. պայմանագրային զինվորական ծառայության կամ պահեստազորային պատրաստության շրջանակներում իրականացվող միջոցառումներին ներգրավված ենթասպայական և շարքային կազմերի զինծառայողին կամ տարածքային պաշտպանությանը ներգրավված կամ կամավորագրված անձին՝ 70.000.000 դրամ,</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գ. պարտադիր զինվորական ծառայության կրտսեր ենթասպայական և շարքային կազմերի զինծառայողին՝ 58.000.000 դրամ.</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2) առողջությանը պատճառված վնասի հետևանքով՝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ա. պայմանագրային կամ պարտադիր զինվորական ծառայության կամ պահեստազորային պատրաստության շրջանակներում իրականացվող միջոցառումներին ներգրավված սպայական կազմի զինծառայողի առաջին խմբի հաշմանդամության դեպքում` 82.000.000 դրամ,</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բ. պայմանագրային զինվորական ծառայության կամ պահեստազորային պատրաստության շրջանակներում իրականացվող միջոցառումներին ներգրավված ենթասպայական և շարքային կազմերի զինծառայողի կամ տարածքային պաշտպանությանը ներգրավված կամ կամավորագրված անձի առաջին խմբի հաշմանդամության դեպքում` 70.000.000 դրամ,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գ. պարտադիր զինվորական ծառայության կրտսեր ենթասպայական և շարքային կազմերի զինծառայողի առաջին խմբի հաշմանդամության դեպքում` 58.000.000 դրամ,</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դ. պայմանագրային կամ պարտադիր զինվորական ծառայության կամ պահեստազորային պատրաստության շրջանակներում իրականացվող միջոցառումներին ներգրավված սպայական կազմի զինծառայողի երկրորդ խմբի հաշմանդամության դեպքում` 53.000.000 դրամ,</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ե. պայմանագրային զինվորական ծառայության կամ պահեստազորային պատրաստության շրջանակներում իրականացվող միջոցառումներին ներգրավված ենթասպայական և շարքային կազմերի զինծառայողի կամ տարածքային </w:t>
      </w:r>
      <w:r w:rsidRPr="00CE0D14">
        <w:rPr>
          <w:rFonts w:ascii="GHEA Grapalat" w:eastAsia="Times New Roman" w:hAnsi="GHEA Grapalat" w:cs="Times New Roman"/>
        </w:rPr>
        <w:lastRenderedPageBreak/>
        <w:t xml:space="preserve">պաշտպանությանը ներգրավված կամ կամավորագրված անձի երկրորդ խմբի հաշմանդամության դեպքում` 41.000.000 դրամ, </w:t>
      </w:r>
    </w:p>
    <w:p w:rsidR="008E4F93" w:rsidRPr="00CE0D14" w:rsidRDefault="008E4F93" w:rsidP="008E4F93">
      <w:pPr>
        <w:spacing w:after="0" w:line="240" w:lineRule="auto"/>
        <w:ind w:firstLine="375"/>
        <w:rPr>
          <w:rFonts w:ascii="GHEA Grapalat" w:eastAsia="Times New Roman" w:hAnsi="GHEA Grapalat" w:cs="Times New Roman"/>
          <w:u w:val="single"/>
        </w:rPr>
      </w:pPr>
      <w:r w:rsidRPr="00CE0D14">
        <w:rPr>
          <w:rFonts w:ascii="GHEA Grapalat" w:eastAsia="Times New Roman" w:hAnsi="GHEA Grapalat" w:cs="Times New Roman"/>
        </w:rPr>
        <w:t xml:space="preserve">զ. պարտադիր զինվորական ծառայության կրտսեր ենթասպայական և շարքային կազմերի զինծառայողի երկրորդ խմբի հաշմանդամության դեպքում` 29.000.000 </w:t>
      </w:r>
      <w:proofErr w:type="gramStart"/>
      <w:r w:rsidRPr="00CE0D14">
        <w:rPr>
          <w:rFonts w:ascii="GHEA Grapalat" w:eastAsia="Times New Roman" w:hAnsi="GHEA Grapalat" w:cs="Times New Roman"/>
        </w:rPr>
        <w:t>դրամ</w:t>
      </w:r>
      <w:r w:rsidRPr="00CE0D14">
        <w:rPr>
          <w:rFonts w:ascii="GHEA Grapalat" w:eastAsia="Times New Roman" w:hAnsi="GHEA Grapalat" w:cs="Times New Roman"/>
          <w:strike/>
        </w:rPr>
        <w:t>:</w:t>
      </w:r>
      <w:r w:rsidRPr="00CE0D14">
        <w:rPr>
          <w:rFonts w:ascii="GHEA Grapalat" w:eastAsia="Times New Roman" w:hAnsi="GHEA Grapalat" w:cs="Times New Roman"/>
          <w:u w:val="single"/>
        </w:rPr>
        <w:t>.</w:t>
      </w:r>
      <w:proofErr w:type="gramEnd"/>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u w:val="single"/>
        </w:rPr>
        <w:t xml:space="preserve">է. պայմանագրային կամ պարտադիր զինվորական ծառայության կամ պահեստազորային պատրաստության շրջանակներում իրականացվող միջոցառումներին ներգրավված սպայական կազմի զինծառայողի երրորդ խմբի հաշմանդամության դեպքում` 35.000.000 դրամ,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u w:val="single"/>
        </w:rPr>
        <w:t xml:space="preserve">ը. պայմանագրային զինվորական ծառայության կամ պահեստազորային պատրաստության շրջանակներում իրականացվող միջոցառումներին ներգրավված ենթասպայական եւ շարքային կազմերի զինծառայողի կամ տարածքային պաշտպանությանը ներգրավված կամ կամավորագրված անձի երրորդ խմբի հաշմանդամության դեպքում` 25.000.000 դրամ,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u w:val="single"/>
        </w:rPr>
        <w:t xml:space="preserve">թ. պարտադիր զինվորական ծառայության կրտսեր ենթասպայական եւ շարքային կազմերի զինծառայողի երրորդ խմբի հաշմանդամության դեպքում` 15.000.000 </w:t>
      </w:r>
      <w:proofErr w:type="gramStart"/>
      <w:r w:rsidRPr="00CE0D14">
        <w:rPr>
          <w:rFonts w:ascii="GHEA Grapalat" w:eastAsia="Times New Roman" w:hAnsi="GHEA Grapalat" w:cs="Times New Roman"/>
          <w:u w:val="single"/>
        </w:rPr>
        <w:t>դրամ:»</w:t>
      </w:r>
      <w:proofErr w:type="gramEnd"/>
      <w:r w:rsidRPr="00CE0D14">
        <w:rPr>
          <w:rFonts w:ascii="GHEA Grapalat" w:eastAsia="Times New Roman" w:hAnsi="GHEA Grapalat" w:cs="Times New Roman"/>
          <w:u w:val="single"/>
        </w:rPr>
        <w:t xml:space="preserve">: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2. Սույն հոդվածի 1-ին մասում նշված գումարները վճարվում են հետևյալ պայմաններով.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1) սույն հոդվածի 1-ին մասի 1-ին կետի և 2-րդ կետի «ա», «բ» և «գ» ենթակետերում նշված գումարից 10.000.000 դրամը վճարվում է միանվագ, իսկ մնացած գումարը՝ ամսական հավասար վճարներով՝ 20 տարվա ընթացքում.</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2) սույն հոդվածի 1-ին մասի 2-րդ կետի </w:t>
      </w:r>
      <w:r w:rsidRPr="00CE0D14">
        <w:rPr>
          <w:rFonts w:ascii="GHEA Grapalat" w:eastAsia="Times New Roman" w:hAnsi="GHEA Grapalat" w:cs="Times New Roman"/>
          <w:strike/>
        </w:rPr>
        <w:t>«դ», «ե» և «զ» ենթակետերում նշված</w:t>
      </w:r>
      <w:r w:rsidRPr="00CE0D14">
        <w:rPr>
          <w:rFonts w:ascii="GHEA Grapalat" w:eastAsia="Times New Roman" w:hAnsi="GHEA Grapalat" w:cs="Times New Roman"/>
        </w:rPr>
        <w:t xml:space="preserve"> </w:t>
      </w:r>
      <w:r w:rsidRPr="00CE0D14">
        <w:rPr>
          <w:rFonts w:ascii="GHEA Grapalat" w:eastAsia="Times New Roman" w:hAnsi="GHEA Grapalat" w:cs="Times New Roman"/>
          <w:u w:val="single"/>
        </w:rPr>
        <w:t xml:space="preserve">«դ», «ե», «զ», «է», «ը», «թ» ենթակետերում նշված </w:t>
      </w:r>
      <w:r w:rsidRPr="00CE0D14">
        <w:rPr>
          <w:rFonts w:ascii="GHEA Grapalat" w:eastAsia="Times New Roman" w:hAnsi="GHEA Grapalat" w:cs="Times New Roman"/>
        </w:rPr>
        <w:t>գումարից 5.000.000 դրամը վճարվում է միանվագ, իսկ մնացած գումարը՝ ամսական հավասար վճարներով՝ 20 տարվա ընթացքում:</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3. Եթե Հատուցման դեպքը տեղի ունենալու օրվա դրությամբ զինծառայողն ունի երեք կամ ավելի՝ 18 տարին չլրացած երեխաներ կամ 23 տարին չլրացած առկա ցերեկային ուսուցմամբ սովորող զավակներ կամ 18 տարեկան կամ դրանից բարձր տարիքի հաշմանդամ զավակներ, եթե նրանք հաշմանդամ են ճանաչվել մինչև 18 տարին լրանալը, ապա սույն հոդվածի 2-րդ մասի համաձայն վճարվող ամսական հավասար վճարին ավելացվում է ամսական լրացուցիչ 100 հազար դրամ: Սույն մասով սահմանված լրացուցիչ գումարի վճարումը դադարեցվում է սույն մասով սահմանված լրացուցիչ գումար ստանալու իրավունք տվող հիմքը վերանալու, ինչպես նաև հատուցման գումարների վճարման ժամկետը լրանալու կամ հատուցման գումարների վճարման հիմքը վերանալու ամսվան հաջորդող ամսվա 1-ից: Սույն մասի դրույթները կիրառվում են նաև այն դեպքում, երբ սույն մասով սահմանված լրացուցիչ գումար ստանալու իրավունք տվող հիմքը ծագում է Հատուցման դեպքը տեղի ունենալու օրվանից հետո: Սույն մասի կիրառման նպատակով`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1) Հայաստանի Հանրապետության կառավարությունը (այսուհետ՝ Կառավարություն) սահմանում է սույն մասում նշված լրացուցիչ գումար ստանալու իրավունք տվող հիմքերը և դրանց փոփոխման մասին տեղեկությունները բացահայտելու, հավաքելու, մշակելու, համապատասխան պետական մարմիններին և Հիմնադրամին տրամադրելու կարգը, ինչպես նաև սույն մասի 3-րդ կետի «ա», «բ» և «գ» ենթակետերում նշված փաստերի հաստատման նպատակով ներկայացման ենթակա փաստաթղթերի ցանկը և ներկայացման կարգը, ներկայացված փաստաթղթերի հիման վրա որոշում ընդունելու կարգը.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lastRenderedPageBreak/>
        <w:t xml:space="preserve">2) Հիմնադրամը սահմանում է սույն մասում նշված լրացուցիչ գումար ստանալու իրավունք տվող հիմքերի վերաբերյալ տեղեկությունների հաշվառման կարգը.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3) եթե զինծառայողի կապակցությամբ տեղի է ունեցել սույն օրենքի 2-րդ հոդվածի 5-րդ մասի 1-ին կետում նշված Հատուցման դեպքը, ապա դատարանի՝ օրինական ուժի մեջ մտած վճռով այլ բան ապացուցված չլինելու պարագայում համարվում է, որ զինծառայողն ունի 18 տարին չլրացած երեք կամ ավելի երեխա, նաև այն դեպքում, երբ առկա են սույն կետի «ա», «բ» և «գ» ենթակետերում նշված բոլոր հանգամանքները միաժամանակ, կամ առկա է սույն կետի «դ» ենթակետում նշված հանգամանքը`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ա. երրորդ երեխան կենդանի ծնվել է Հատուցման դեպքը տեղի ունենալու օրը ներառող ամսվան հաջորդող ինն ամսվա ընթացքում,</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բ. բժշկական ախտորոշման տվյալներից հետևում է, որ ծնված երեխան սաղմնավորվել է մինչև Հատուցման դեպքը տեղի ունենալու օրը,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գ. Հատուցման դեպքը տեղի ունենալու օրվան նախորդող` ոչ պակաս, քան ինն ամսվա ընթացքում անընդմեջ երեխայի մայրը հանդիսացել է զինծառայողի կինը, և Հատուցման դեպքը տեղի ունենալու օրվա դրությամբ երեխայի մոր և զինծառայողի միջև ամուսնությունը դադարեցված չի եղել ամուսնալուծության հիմքով, և Հատուցման դեպքը տեղի ունենալու օրվան հաջորդող ինն ամսվա ընթացքում` որևէ ժամանակահատվածում, երեխայի մայրը կրկին ամուսնացած չի եղել,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դ. եթե առկա են հատուցման գումար վճարելու` սույն օրենքով սահմանված բոլոր այլ հիմքերը, բացակայում են սույն կետի «ա», «բ» և «գ» ենթակետերում կամ դրանցից մեկում նշված հանգամանքները, սակայն դատարանի` օրինական ուժի մեջ մտած վճռով հաստատվել է, որ ծնված երեխան հանդիսանում է զինծառայողի երեխան:</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4. Սույն հոդվածում նշված հատուցման գումարների չափերը Հիմնադրամի խորհրդի որոշմամբ կարող են ինդեքսավորման արդյունքներով ավելացվել՝ կախված Հիմնադրամի ֆինանսական գործունեության արդյունքներից:</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5. Կախված Հիմնադրամի ֆինանսական գործունեության արդյունքներից՝ Հիմնադրամի հոգաբարձուների խորհուրդը կարող է կայացնել որոշում՝</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1) հատուցման գումարների վճարումը նաև սույն հոդվածի 2-րդ մասում նշված 20 տարվա ավարտից հետո շարունակելու վերաբերյալ: Սույն մասում նշված դեպքում վճարման ենթակա հատուցման գումարների չափը և վճարման ժամկետները սահմանում է Հիմնադրամի հոգաբարձուների խորհուրդը.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2) իր սահմանած որոշակի եղանակներով (դրամական միջոցների վճարում, բնամթերային ձևով օգնություն, այլ եղանակ) և ժամկետներում հատուցում վճարել նաև Հատուցման այն դեպքերի համար, որոնք տեղի են ունեցել մինչև 2017 թվականի հունվարի 1-ը:</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6. Եթե հատուցման վճարը նշանակելուց հետո նույն զինծառայողի կապակցությամբ տեղի է ունենում սույն օրենքով սահմանված Հատուցման դեպքի փոփոխություն, ապա շահառուին (շահառուներին) նոր Հատուցման դեպքի հիմքով վճարման ենթակա և նախկինում տեղի ունեցած Հատուցման դեպքի հիմքով արդեն իսկ վճարված գումարների միջև տարբերությունը վերահաշվարկվում է` Հիմնադրամի խորհրդի սահմանած կարգով: Եթե սույն մասում նշված վերահաշվարկի արդյունքներով պարզվի, որ`</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lastRenderedPageBreak/>
        <w:t>1) նախկինում տեղի ունեցած Հատուցման դեպքով շահառուին (շահառուներին) վճարված գումարի չափը հավասար է նոր Հատուցման դեպքով վճարման ենթակա գումարի չափին կամ գերազանցում է դրան, ապա նոր Հատուցման դեպքով վճարման ենթակա հատուցման գումարը համարվում է վճարված, և նոր Հատուցման դեպքով վճարում չի կատարվում.</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2) նոր Հատուցման դեպքով վճարման ենթակա գումարի չափը գերազանցում է նախկինում տեղի ունեցած Հատուցման դեպքով շահառուին (շահառուներին) արդեն իսկ վճարված գումարի չափը, ապա շահառուին (շահառուներին) վճարվում է նոր Հատուցման դեպքով վճարման ենթակա և նախկինում տեղի ունեցած Հատուցման դեպքով արդեն իսկ վճարված գումարների միջև տարբերությունը: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7. Սույն հոդվածի 6-րդ մասի համաձայն՝ Հատուցման դեպքի փոփոխություն է համարվում` </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1) առաջին կամ երկրորդ խմբի հաշմանդամություն ունեցող զինծառայողի` սույն օրենքի 2-րդ հոդվածի 5-րդ մասի 1-ին կետում նշված ժամկետում և պատճառով մահանալը.</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2) զինծառայողին անհայտ բացակայող համարելուց դադարելը և այդ զինծառայողին առաջին կամ երկրորդ խմբի հաշմանդամություն ունեցող անձ ճանաչելը.</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3) զինծառայողի հաշմանդամության խմբի փոփոխությունը:</w:t>
      </w:r>
    </w:p>
    <w:p w:rsidR="008E4F93" w:rsidRPr="00CE0D14" w:rsidRDefault="008E4F93" w:rsidP="008E4F93">
      <w:pPr>
        <w:spacing w:after="0" w:line="240" w:lineRule="auto"/>
        <w:ind w:firstLine="375"/>
        <w:rPr>
          <w:rFonts w:ascii="GHEA Grapalat" w:eastAsia="Times New Roman" w:hAnsi="GHEA Grapalat" w:cs="Times New Roman"/>
        </w:rPr>
      </w:pPr>
      <w:r w:rsidRPr="00CE0D14">
        <w:rPr>
          <w:rFonts w:ascii="Calibri" w:eastAsia="Times New Roman" w:hAnsi="Calibri" w:cs="Calibri"/>
        </w:rPr>
        <w:t> </w:t>
      </w: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075225" w:rsidRPr="00CE0D14" w:rsidTr="00075225">
        <w:trPr>
          <w:tblCellSpacing w:w="7" w:type="dxa"/>
        </w:trPr>
        <w:tc>
          <w:tcPr>
            <w:tcW w:w="2025" w:type="dxa"/>
            <w:hideMark/>
          </w:tcPr>
          <w:p w:rsidR="00075225" w:rsidRPr="00CE0D14" w:rsidRDefault="00075225" w:rsidP="00075225">
            <w:pPr>
              <w:spacing w:after="0" w:line="240" w:lineRule="auto"/>
              <w:jc w:val="center"/>
              <w:rPr>
                <w:rFonts w:ascii="GHEA Grapalat" w:eastAsia="Times New Roman" w:hAnsi="GHEA Grapalat" w:cs="Times New Roman"/>
              </w:rPr>
            </w:pPr>
            <w:r w:rsidRPr="00CE0D14">
              <w:rPr>
                <w:rFonts w:ascii="GHEA Grapalat" w:eastAsia="Times New Roman" w:hAnsi="GHEA Grapalat" w:cs="Arial"/>
                <w:b/>
                <w:bCs/>
              </w:rPr>
              <w:t>Հոդված</w:t>
            </w:r>
            <w:r w:rsidRPr="00CE0D14">
              <w:rPr>
                <w:rFonts w:ascii="GHEA Grapalat" w:eastAsia="Times New Roman" w:hAnsi="GHEA Grapalat" w:cs="Times New Roman"/>
                <w:b/>
                <w:bCs/>
              </w:rPr>
              <w:t xml:space="preserve"> 6.</w:t>
            </w:r>
          </w:p>
        </w:tc>
        <w:tc>
          <w:tcPr>
            <w:tcW w:w="0" w:type="auto"/>
            <w:hideMark/>
          </w:tcPr>
          <w:p w:rsidR="00075225" w:rsidRPr="00CE0D14" w:rsidRDefault="00075225" w:rsidP="00075225">
            <w:pPr>
              <w:spacing w:after="0" w:line="240" w:lineRule="auto"/>
              <w:rPr>
                <w:rFonts w:ascii="GHEA Grapalat" w:eastAsia="Times New Roman" w:hAnsi="GHEA Grapalat" w:cs="Times New Roman"/>
              </w:rPr>
            </w:pPr>
            <w:r w:rsidRPr="00CE0D14">
              <w:rPr>
                <w:rFonts w:ascii="GHEA Grapalat" w:eastAsia="Times New Roman" w:hAnsi="GHEA Grapalat" w:cs="Times New Roman"/>
                <w:b/>
                <w:bCs/>
              </w:rPr>
              <w:t>Զինծառայողներին անհայտ բացակայող ճանաչելու դեպքում հատուցման գումարների վճարման առանձնահատկությունները</w:t>
            </w:r>
          </w:p>
        </w:tc>
      </w:tr>
    </w:tbl>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Calibri" w:eastAsia="Times New Roman" w:hAnsi="Calibri" w:cs="Calibri"/>
        </w:rPr>
        <w:t> </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1. Զինծառայողին անհայտ բացակայող ճանաչելու դեպքում հատուցման գումարները վճարվում են սույն օրենքի 5-րդ հոդվածով սահմանված կարգով և սույն օրենքի 4-րդ հոդվածով սահմանված չափերով:</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2. Եթե զինծառայողը դադարել է համարվել անհայտ բացակայող, ապա մինչև զինծառայողին անհայտ բացակայող համարելու դադարումը, սույն օրենքի 4-րդ հոդվածի համաձայն, միանվագ և ամսական հավասար վճարների ձևով, ինչպես նաև սույն օրենքի 4-րդ հոդվածի 3-րդ մասի համաձայն վճարված գումարները ենթակա չեն վերադարձման, բացառությամբ սույն հոդվածի 5-րդ մասում նշված դեպքերի:</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3. Եթե զինծառայողը դադարել է համարվել անհայտ բացակայող`</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1) դատարանի կողմից այդ զինծառայողին մահացած ճանաչելու հիմքով, ապա՝</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ա. զինծառայողին մահացած ճանաչելու հիմքով սույն օրենքի 4-րդ հոդվածի 2-րդ մասում նշված միանվագ ձևով գումարներ չեն վճարվում,</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բ. ամսական հավասար վճարների ձևով վճարման ենթակա գումարների վճարումը շարունակվում է.</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2) այդ զինծառայողին հայտնաբերելու հետևանքով և այդ զինծառայողը ճանաչվել է առաջին կամ երկրորդ խմբի հաշմանդամություն ունեցող անձ, ապա առաջին կամ երկրորդ խմբի հաշմանդամություն ունենալու հիմքով, սույն օրենքի համաձայն, զինծառայողին վճարման ենթակա գումարը վերահաշվարկվում է` սույն օրենքի 4-րդ հոդվածի 6-րդ մասին համապատասխան.</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3) այդ զինծառայողին հայտնաբերելու հետևանքով և բացակայում են սույն մասի 2-րդ կետում նշված հանգամանքները, ապա հատուցման գումարների, ինչպես նաև սույն օրենքի </w:t>
      </w:r>
      <w:r w:rsidRPr="00CE0D14">
        <w:rPr>
          <w:rFonts w:ascii="GHEA Grapalat" w:eastAsia="Times New Roman" w:hAnsi="GHEA Grapalat" w:cs="Times New Roman"/>
        </w:rPr>
        <w:lastRenderedPageBreak/>
        <w:t>4-րդ հոդվածի 3-րդ մասում նշված գումարի վճարումը դադարեցվում է զինծառայողին անհայտ բացակայող համարելուց դադարելու ամսվան հաջորդող ամսվա 1-ից:</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 xml:space="preserve">4. Սույն հոդվածի 3-րդ մասի 1-ին և 2-րդ կետերով սահմանված դրույթները չեն կիրառվում, եթե առկա է սույն հոդվածի 5-րդ մասում նշված դեպքերից մեկը: </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5. Զինծառայողին անհայտ բացակայող ճանաչելու հիմքով շահառուներին միանվագ և (կամ) հավասարաչափ վճարների ձևով վճարված հատուցման գումարները ենթակա են շահառուների կողմից վերադարձման, եթե պարզվի՝</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1) զինծառայողն անհայտ կորել է՝</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ա. զորամասը կամ ծառայության վայրը ինքնակամ թողնելու կամ</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բ. դասալքության կամ</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գ. կամովին գերի հանձնվելու կամ</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դ. մարտադաշտն ինքնակամ լքելու հետևանքով, և</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2) սույն մասի 1-ին կետում նշված հանգամանքները հաստատվել են դատարանի՝ օրինական ուժի մեջ մտած դատավճռով:</w:t>
      </w:r>
    </w:p>
    <w:p w:rsidR="00075225" w:rsidRPr="00CE0D14"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6. Դատարանի` օրինական ուժի մեջ մտած ակտով հատուցման գումարները վերադարձնելու պարտականությունը կարող է համապարտության կարգով դրվել նաև սույն հոդվածի 5-րդ մասի 1-ին կետում նշված հանգամանքներում անհայտ կորած և կենդանի համարվող զինծառայողի վրա:</w:t>
      </w:r>
    </w:p>
    <w:p w:rsidR="00075225" w:rsidRPr="00075225" w:rsidRDefault="00075225" w:rsidP="00075225">
      <w:pPr>
        <w:spacing w:after="0" w:line="240" w:lineRule="auto"/>
        <w:ind w:firstLine="375"/>
        <w:rPr>
          <w:rFonts w:ascii="GHEA Grapalat" w:eastAsia="Times New Roman" w:hAnsi="GHEA Grapalat" w:cs="Times New Roman"/>
        </w:rPr>
      </w:pPr>
      <w:r w:rsidRPr="00CE0D14">
        <w:rPr>
          <w:rFonts w:ascii="GHEA Grapalat" w:eastAsia="Times New Roman" w:hAnsi="GHEA Grapalat" w:cs="Times New Roman"/>
        </w:rPr>
        <w:t>7. Հատուցման գումարները վերադարձվում են դատարանի՝ օրինական ուժի մեջ մտած ակտով սահմանված կարգով և ժամկետներում:</w:t>
      </w:r>
      <w:bookmarkStart w:id="0" w:name="_GoBack"/>
      <w:bookmarkEnd w:id="0"/>
    </w:p>
    <w:p w:rsidR="008E4F93" w:rsidRPr="00075225" w:rsidRDefault="008E4F93">
      <w:pPr>
        <w:rPr>
          <w:rFonts w:ascii="GHEA Grapalat" w:hAnsi="GHEA Grapalat"/>
        </w:rPr>
      </w:pPr>
    </w:p>
    <w:sectPr w:rsidR="008E4F93" w:rsidRPr="00075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charset w:val="00"/>
    <w:family w:val="roma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37"/>
    <w:rsid w:val="00075225"/>
    <w:rsid w:val="001E7D0C"/>
    <w:rsid w:val="00225177"/>
    <w:rsid w:val="00246291"/>
    <w:rsid w:val="002A31BC"/>
    <w:rsid w:val="00447DD7"/>
    <w:rsid w:val="004C7129"/>
    <w:rsid w:val="004D34A2"/>
    <w:rsid w:val="00502557"/>
    <w:rsid w:val="00647BEA"/>
    <w:rsid w:val="00716B50"/>
    <w:rsid w:val="00832E65"/>
    <w:rsid w:val="008351D2"/>
    <w:rsid w:val="00895182"/>
    <w:rsid w:val="008B0167"/>
    <w:rsid w:val="008C5937"/>
    <w:rsid w:val="008E4744"/>
    <w:rsid w:val="008E4F93"/>
    <w:rsid w:val="00910F80"/>
    <w:rsid w:val="009D342E"/>
    <w:rsid w:val="00C6327A"/>
    <w:rsid w:val="00CC1233"/>
    <w:rsid w:val="00CE0D14"/>
    <w:rsid w:val="00D3562D"/>
    <w:rsid w:val="00DA0A24"/>
    <w:rsid w:val="00DA3AFD"/>
    <w:rsid w:val="00DB233E"/>
    <w:rsid w:val="00DE0F88"/>
    <w:rsid w:val="00E21473"/>
    <w:rsid w:val="00E422A1"/>
    <w:rsid w:val="00F0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7CCF6-8F84-4C09-AA13-9CC411FF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E4F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E4F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E4F93"/>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8E4F93"/>
    <w:rPr>
      <w:rFonts w:ascii="Times Armenian" w:eastAsia="Times New Roman" w:hAnsi="Times Armenian" w:cs="Times New Roman"/>
      <w:color w:val="000000"/>
      <w:spacing w:val="14"/>
      <w:sz w:val="26"/>
      <w:szCs w:val="20"/>
      <w:u w:val="single"/>
      <w:lang w:val="ru-RU" w:eastAsia="ru-RU"/>
    </w:rPr>
  </w:style>
  <w:style w:type="paragraph" w:customStyle="1" w:styleId="a">
    <w:name w:val="Знак"/>
    <w:basedOn w:val="Normal"/>
    <w:next w:val="Normal"/>
    <w:semiHidden/>
    <w:rsid w:val="008E4F93"/>
    <w:pPr>
      <w:spacing w:line="240" w:lineRule="exact"/>
    </w:pPr>
    <w:rPr>
      <w:rFonts w:ascii="Arial" w:eastAsia="Times New Roman" w:hAnsi="Arial" w:cs="Arial"/>
      <w:sz w:val="20"/>
      <w:szCs w:val="20"/>
      <w:lang w:val="en-GB" w:eastAsia="ru-RU"/>
    </w:rPr>
  </w:style>
  <w:style w:type="character" w:customStyle="1" w:styleId="Heading2Char">
    <w:name w:val="Heading 2 Char"/>
    <w:basedOn w:val="DefaultParagraphFont"/>
    <w:link w:val="Heading2"/>
    <w:uiPriority w:val="9"/>
    <w:rsid w:val="008E4F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4F93"/>
    <w:rPr>
      <w:rFonts w:ascii="Times New Roman" w:eastAsia="Times New Roman" w:hAnsi="Times New Roman" w:cs="Times New Roman"/>
      <w:b/>
      <w:bCs/>
      <w:sz w:val="27"/>
      <w:szCs w:val="27"/>
    </w:rPr>
  </w:style>
  <w:style w:type="character" w:styleId="Strong">
    <w:name w:val="Strong"/>
    <w:basedOn w:val="DefaultParagraphFont"/>
    <w:uiPriority w:val="22"/>
    <w:qFormat/>
    <w:rsid w:val="008E4F93"/>
    <w:rPr>
      <w:b/>
      <w:bCs/>
    </w:rPr>
  </w:style>
  <w:style w:type="paragraph" w:styleId="NormalWeb">
    <w:name w:val="Normal (Web)"/>
    <w:basedOn w:val="Normal"/>
    <w:uiPriority w:val="99"/>
    <w:semiHidden/>
    <w:unhideWhenUsed/>
    <w:rsid w:val="008E4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E21473"/>
    <w:rPr>
      <w:rFonts w:ascii="Arial Armenian" w:hAnsi="Arial Armenian"/>
      <w:lang w:eastAsia="ru-RU"/>
    </w:rPr>
  </w:style>
  <w:style w:type="paragraph" w:customStyle="1" w:styleId="mechtex">
    <w:name w:val="mechtex"/>
    <w:basedOn w:val="Normal"/>
    <w:link w:val="mechtexChar"/>
    <w:rsid w:val="00E21473"/>
    <w:pPr>
      <w:spacing w:after="0" w:line="240" w:lineRule="auto"/>
      <w:jc w:val="center"/>
    </w:pPr>
    <w:rPr>
      <w:rFonts w:ascii="Arial Armenian" w:hAnsi="Arial Armenian"/>
      <w:lang w:eastAsia="ru-RU"/>
    </w:rPr>
  </w:style>
  <w:style w:type="paragraph" w:customStyle="1" w:styleId="norm">
    <w:name w:val="norm"/>
    <w:basedOn w:val="Normal"/>
    <w:rsid w:val="00E21473"/>
    <w:pPr>
      <w:spacing w:after="0" w:line="480" w:lineRule="auto"/>
      <w:ind w:firstLine="709"/>
      <w:jc w:val="both"/>
    </w:pPr>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573159">
      <w:bodyDiv w:val="1"/>
      <w:marLeft w:val="0"/>
      <w:marRight w:val="0"/>
      <w:marTop w:val="0"/>
      <w:marBottom w:val="0"/>
      <w:divBdr>
        <w:top w:val="none" w:sz="0" w:space="0" w:color="auto"/>
        <w:left w:val="none" w:sz="0" w:space="0" w:color="auto"/>
        <w:bottom w:val="none" w:sz="0" w:space="0" w:color="auto"/>
        <w:right w:val="none" w:sz="0" w:space="0" w:color="auto"/>
      </w:divBdr>
    </w:div>
    <w:div w:id="1428041096">
      <w:bodyDiv w:val="1"/>
      <w:marLeft w:val="0"/>
      <w:marRight w:val="0"/>
      <w:marTop w:val="0"/>
      <w:marBottom w:val="0"/>
      <w:divBdr>
        <w:top w:val="none" w:sz="0" w:space="0" w:color="auto"/>
        <w:left w:val="none" w:sz="0" w:space="0" w:color="auto"/>
        <w:bottom w:val="none" w:sz="0" w:space="0" w:color="auto"/>
        <w:right w:val="none" w:sz="0" w:space="0" w:color="auto"/>
      </w:divBdr>
    </w:div>
    <w:div w:id="1798328855">
      <w:bodyDiv w:val="1"/>
      <w:marLeft w:val="0"/>
      <w:marRight w:val="0"/>
      <w:marTop w:val="0"/>
      <w:marBottom w:val="0"/>
      <w:divBdr>
        <w:top w:val="none" w:sz="0" w:space="0" w:color="auto"/>
        <w:left w:val="none" w:sz="0" w:space="0" w:color="auto"/>
        <w:bottom w:val="none" w:sz="0" w:space="0" w:color="auto"/>
        <w:right w:val="none" w:sz="0" w:space="0" w:color="auto"/>
      </w:divBdr>
      <w:divsChild>
        <w:div w:id="396054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14</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https://mul2.gov.am/tasks/104538/oneclick/7.Arajarkutyunner_X-225.docx?token=3c34b3b8b2414a41e4b5f8beeaa6adef</cp:keywords>
  <dc:description/>
  <cp:lastModifiedBy>Bela Galstyan</cp:lastModifiedBy>
  <cp:revision>14</cp:revision>
  <dcterms:created xsi:type="dcterms:W3CDTF">2019-07-18T07:20:00Z</dcterms:created>
  <dcterms:modified xsi:type="dcterms:W3CDTF">2019-08-07T15:48:00Z</dcterms:modified>
</cp:coreProperties>
</file>