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18" w:rsidRPr="003163A7" w:rsidRDefault="003D6118" w:rsidP="003D6118">
      <w:pPr>
        <w:pStyle w:val="mechtex"/>
        <w:jc w:val="right"/>
        <w:rPr>
          <w:rFonts w:ascii="GHEA Grapalat" w:hAnsi="GHEA Grapalat"/>
          <w:u w:val="single"/>
        </w:rPr>
      </w:pPr>
      <w:r w:rsidRPr="003163A7">
        <w:rPr>
          <w:rFonts w:ascii="GHEA Grapalat" w:hAnsi="GHEA Grapalat"/>
          <w:u w:val="single"/>
        </w:rPr>
        <w:t>ՆԱԽԱԳԻԾ</w:t>
      </w:r>
    </w:p>
    <w:p w:rsidR="003D6118" w:rsidRPr="003163A7" w:rsidRDefault="003D6118" w:rsidP="003D6118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3D6118" w:rsidRPr="003163A7" w:rsidRDefault="003D6118" w:rsidP="003D6118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3D6118" w:rsidRPr="003163A7" w:rsidRDefault="003D6118" w:rsidP="003D6118">
      <w:pPr>
        <w:ind w:hanging="9"/>
        <w:jc w:val="center"/>
        <w:rPr>
          <w:rFonts w:ascii="GHEA Grapalat" w:hAnsi="GHEA Grapalat"/>
          <w:lang w:eastAsia="en-GB"/>
        </w:rPr>
      </w:pPr>
      <w:r w:rsidRPr="003163A7">
        <w:rPr>
          <w:rFonts w:ascii="GHEA Grapalat" w:hAnsi="GHEA Grapalat" w:cs="Sylfaen"/>
          <w:b/>
          <w:bCs/>
          <w:lang w:eastAsia="en-GB"/>
        </w:rPr>
        <w:t>ՀԱՅԱՍՏԱՆԻ</w:t>
      </w:r>
      <w:r w:rsidRPr="003163A7">
        <w:rPr>
          <w:rFonts w:ascii="GHEA Grapalat" w:hAnsi="GHEA Grapalat"/>
          <w:b/>
          <w:bCs/>
          <w:lang w:eastAsia="en-GB"/>
        </w:rPr>
        <w:t xml:space="preserve"> </w:t>
      </w:r>
      <w:r w:rsidRPr="003163A7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3163A7">
        <w:rPr>
          <w:rFonts w:ascii="GHEA Grapalat" w:hAnsi="GHEA Grapalat"/>
          <w:b/>
          <w:bCs/>
          <w:lang w:eastAsia="en-GB"/>
        </w:rPr>
        <w:t xml:space="preserve"> </w:t>
      </w:r>
      <w:r w:rsidRPr="003163A7">
        <w:rPr>
          <w:rFonts w:ascii="GHEA Grapalat" w:hAnsi="GHEA Grapalat" w:cs="Sylfaen"/>
          <w:b/>
          <w:bCs/>
          <w:lang w:eastAsia="en-GB"/>
        </w:rPr>
        <w:t>ԿԱՌԱՎԱՐՈՒԹՅՈՒ</w:t>
      </w:r>
      <w:r w:rsidRPr="003163A7">
        <w:rPr>
          <w:rFonts w:ascii="GHEA Grapalat" w:hAnsi="GHEA Grapalat"/>
          <w:b/>
          <w:bCs/>
          <w:lang w:eastAsia="en-GB"/>
        </w:rPr>
        <w:t>Ն</w:t>
      </w:r>
    </w:p>
    <w:p w:rsidR="003D6118" w:rsidRPr="003163A7" w:rsidRDefault="003D6118" w:rsidP="003D6118">
      <w:pPr>
        <w:ind w:hanging="9"/>
        <w:jc w:val="center"/>
        <w:rPr>
          <w:rFonts w:ascii="GHEA Grapalat" w:hAnsi="GHEA Grapalat"/>
          <w:lang w:eastAsia="en-GB"/>
        </w:rPr>
      </w:pPr>
      <w:r w:rsidRPr="003163A7">
        <w:rPr>
          <w:rFonts w:ascii="Calibri" w:hAnsi="Calibri" w:cs="Calibri"/>
          <w:lang w:eastAsia="en-GB"/>
        </w:rPr>
        <w:t> </w:t>
      </w:r>
      <w:r w:rsidRPr="003163A7">
        <w:rPr>
          <w:rFonts w:ascii="Calibri" w:hAnsi="Calibri" w:cs="Calibri"/>
          <w:b/>
          <w:bCs/>
          <w:lang w:eastAsia="en-GB"/>
        </w:rPr>
        <w:t> </w:t>
      </w:r>
      <w:r w:rsidRPr="003163A7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3D6118" w:rsidRPr="003163A7" w:rsidRDefault="003D6118" w:rsidP="003D6118">
      <w:pPr>
        <w:pStyle w:val="mechtex"/>
        <w:rPr>
          <w:rFonts w:ascii="GHEA Grapalat" w:hAnsi="GHEA Grapalat"/>
        </w:rPr>
      </w:pPr>
    </w:p>
    <w:p w:rsidR="003D6118" w:rsidRPr="003163A7" w:rsidRDefault="003D6118" w:rsidP="003D6118">
      <w:pPr>
        <w:pStyle w:val="mechtex"/>
        <w:rPr>
          <w:rFonts w:ascii="GHEA Grapalat" w:hAnsi="GHEA Grapalat"/>
        </w:rPr>
      </w:pPr>
    </w:p>
    <w:p w:rsidR="003D6118" w:rsidRPr="003163A7" w:rsidRDefault="003D6118" w:rsidP="003D6118">
      <w:pPr>
        <w:jc w:val="center"/>
        <w:rPr>
          <w:rFonts w:ascii="GHEA Grapalat" w:hAnsi="GHEA Grapalat"/>
        </w:rPr>
      </w:pPr>
      <w:r w:rsidRPr="003163A7">
        <w:rPr>
          <w:rFonts w:ascii="GHEA Grapalat" w:hAnsi="GHEA Grapalat" w:cs="Sylfaen"/>
        </w:rPr>
        <w:t xml:space="preserve">   _</w:t>
      </w:r>
      <w:r w:rsidRPr="003163A7">
        <w:rPr>
          <w:rFonts w:ascii="GHEA Grapalat" w:hAnsi="GHEA Grapalat" w:cs="Sylfaen"/>
          <w:lang w:val="hy-AM"/>
        </w:rPr>
        <w:t xml:space="preserve"> </w:t>
      </w:r>
      <w:proofErr w:type="gramStart"/>
      <w:r w:rsidR="001A51B9" w:rsidRPr="003163A7">
        <w:rPr>
          <w:rFonts w:ascii="GHEA Grapalat" w:hAnsi="GHEA Grapalat" w:cs="Sylfaen"/>
          <w:lang w:val="hy-AM"/>
        </w:rPr>
        <w:t>հուլ</w:t>
      </w:r>
      <w:r w:rsidRPr="003163A7">
        <w:rPr>
          <w:rFonts w:ascii="GHEA Grapalat" w:hAnsi="GHEA Grapalat" w:cs="Sylfaen"/>
          <w:lang w:val="hy-AM"/>
        </w:rPr>
        <w:t>իսի</w:t>
      </w:r>
      <w:r w:rsidRPr="003163A7">
        <w:rPr>
          <w:rFonts w:ascii="GHEA Grapalat" w:hAnsi="GHEA Grapalat"/>
        </w:rPr>
        <w:t xml:space="preserve">  2019</w:t>
      </w:r>
      <w:proofErr w:type="gramEnd"/>
      <w:r w:rsidRPr="003163A7">
        <w:rPr>
          <w:rFonts w:ascii="GHEA Grapalat" w:hAnsi="GHEA Grapalat"/>
        </w:rPr>
        <w:t xml:space="preserve">  թվականի  N             - Լ</w:t>
      </w:r>
    </w:p>
    <w:p w:rsidR="003D6118" w:rsidRPr="003163A7" w:rsidRDefault="003D6118" w:rsidP="003D6118">
      <w:pPr>
        <w:rPr>
          <w:rFonts w:ascii="GHEA Grapalat" w:hAnsi="GHEA Grapalat" w:cs="Sylfaen"/>
          <w:spacing w:val="10"/>
          <w:lang w:val="af-ZA"/>
        </w:rPr>
      </w:pPr>
    </w:p>
    <w:p w:rsidR="003D6118" w:rsidRPr="003163A7" w:rsidRDefault="003D6118" w:rsidP="003D6118">
      <w:pPr>
        <w:ind w:left="993" w:right="996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3163A7">
        <w:rPr>
          <w:rFonts w:ascii="GHEA Grapalat" w:hAnsi="GHEA Grapalat" w:cs="Sylfaen"/>
          <w:spacing w:val="10"/>
          <w:lang w:val="af-ZA"/>
        </w:rPr>
        <w:t>«ԿՈՒՏԱԿԱՅԻՆ ԿԵՆՍԱԹՈՇԱԿՆԵՐԻ ՄԱՍԻՆ» ՀԱՅԱՍՏԱՆԻ</w:t>
      </w:r>
      <w:r w:rsidR="001A51B9" w:rsidRPr="003163A7">
        <w:rPr>
          <w:rFonts w:ascii="GHEA Grapalat" w:hAnsi="GHEA Grapalat" w:cs="Sylfaen"/>
          <w:spacing w:val="10"/>
          <w:lang w:val="af-ZA"/>
        </w:rPr>
        <w:t xml:space="preserve"> </w:t>
      </w:r>
      <w:r w:rsidRPr="003163A7">
        <w:rPr>
          <w:rFonts w:ascii="GHEA Grapalat" w:hAnsi="GHEA Grapalat" w:cs="Sylfaen"/>
          <w:spacing w:val="10"/>
          <w:lang w:val="af-ZA"/>
        </w:rPr>
        <w:t>ՀԱՆ</w:t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t>ՐԱՊԵՏՈՒԹՅԱՆ ՕՐԵՆՔՈՒՄ ՓՈՓՈԽՈՒԹՅՈՒՆ ԿԱՏԱՐԵ</w:t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t>ԼՈՒ ՄԱՍԻՆ» ՀԱՅԱՍ</w:t>
      </w:r>
      <w:r w:rsidRPr="003163A7">
        <w:rPr>
          <w:rFonts w:ascii="GHEA Grapalat" w:hAnsi="GHEA Grapalat" w:cs="Sylfaen"/>
          <w:spacing w:val="10"/>
          <w:lang w:val="af-ZA"/>
        </w:rPr>
        <w:softHyphen/>
        <w:t>ՏԱ</w:t>
      </w:r>
      <w:r w:rsidRPr="003163A7">
        <w:rPr>
          <w:rFonts w:ascii="GHEA Grapalat" w:hAnsi="GHEA Grapalat" w:cs="Sylfaen"/>
          <w:spacing w:val="10"/>
          <w:lang w:val="af-ZA"/>
        </w:rPr>
        <w:softHyphen/>
        <w:t>ՆԻ ՀԱՆՐԱՊԵՏՈՒԹՅԱՆ ՕՐԵՆՔ</w:t>
      </w:r>
      <w:r w:rsidRPr="003163A7">
        <w:rPr>
          <w:rFonts w:ascii="GHEA Grapalat" w:hAnsi="GHEA Grapalat" w:cs="Sylfaen"/>
          <w:spacing w:val="10"/>
          <w:lang w:val="af-ZA"/>
        </w:rPr>
        <w:softHyphen/>
        <w:t>Ի ՆԱ</w:t>
      </w:r>
      <w:r w:rsidRPr="003163A7">
        <w:rPr>
          <w:rFonts w:ascii="GHEA Grapalat" w:hAnsi="GHEA Grapalat" w:cs="Sylfaen"/>
          <w:spacing w:val="10"/>
          <w:lang w:val="af-ZA"/>
        </w:rPr>
        <w:softHyphen/>
        <w:t>ԽԱ</w:t>
      </w:r>
      <w:r w:rsidRPr="003163A7">
        <w:rPr>
          <w:rFonts w:ascii="GHEA Grapalat" w:hAnsi="GHEA Grapalat" w:cs="Sylfaen"/>
          <w:spacing w:val="10"/>
          <w:lang w:val="af-ZA"/>
        </w:rPr>
        <w:softHyphen/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t>ԳԾԻ (</w:t>
      </w:r>
      <w:r w:rsidRPr="003163A7">
        <w:rPr>
          <w:rFonts w:ascii="GHEA Grapalat" w:hAnsi="GHEA Grapalat"/>
          <w:i/>
          <w:iCs/>
        </w:rPr>
        <w:t>Պ</w:t>
      </w:r>
      <w:r w:rsidR="001A51B9" w:rsidRPr="003163A7">
        <w:rPr>
          <w:rFonts w:ascii="GHEA Grapalat" w:hAnsi="GHEA Grapalat"/>
          <w:i/>
          <w:iCs/>
          <w:lang w:val="af-ZA"/>
        </w:rPr>
        <w:t>-215-03.07</w:t>
      </w:r>
      <w:r w:rsidRPr="003163A7">
        <w:rPr>
          <w:rFonts w:ascii="GHEA Grapalat" w:hAnsi="GHEA Grapalat"/>
          <w:i/>
          <w:iCs/>
          <w:lang w:val="af-ZA"/>
        </w:rPr>
        <w:t>.2019-</w:t>
      </w:r>
      <w:r w:rsidR="001A51B9" w:rsidRPr="003163A7">
        <w:rPr>
          <w:rFonts w:ascii="GHEA Grapalat" w:hAnsi="GHEA Grapalat"/>
          <w:i/>
          <w:iCs/>
          <w:lang w:val="hy-AM"/>
        </w:rPr>
        <w:t>ԱՍ</w:t>
      </w:r>
      <w:r w:rsidRPr="003163A7">
        <w:rPr>
          <w:rFonts w:ascii="GHEA Grapalat" w:hAnsi="GHEA Grapalat"/>
          <w:i/>
          <w:iCs/>
          <w:lang w:val="af-ZA"/>
        </w:rPr>
        <w:t>-011/0</w:t>
      </w:r>
      <w:r w:rsidRPr="003163A7">
        <w:rPr>
          <w:rFonts w:ascii="GHEA Grapalat" w:hAnsi="GHEA Grapalat" w:cs="Sylfaen"/>
          <w:spacing w:val="10"/>
          <w:lang w:val="af-ZA"/>
        </w:rPr>
        <w:t>)</w:t>
      </w:r>
      <w:r w:rsidRPr="003163A7">
        <w:rPr>
          <w:rFonts w:ascii="GHEA Grapalat" w:hAnsi="GHEA Grapalat" w:cs="Sylfaen"/>
          <w:spacing w:val="10"/>
          <w:lang w:val="hy-AM"/>
        </w:rPr>
        <w:t xml:space="preserve"> </w:t>
      </w:r>
      <w:r w:rsidRPr="003163A7">
        <w:rPr>
          <w:rFonts w:ascii="GHEA Grapalat" w:hAnsi="GHEA Grapalat" w:cs="Tahoma"/>
          <w:spacing w:val="-4"/>
          <w:lang w:val="af-ZA"/>
        </w:rPr>
        <w:t>ՎԵ</w:t>
      </w:r>
      <w:r w:rsidRPr="003163A7">
        <w:rPr>
          <w:rFonts w:ascii="GHEA Grapalat" w:hAnsi="GHEA Grapalat" w:cs="Tahoma"/>
          <w:spacing w:val="-4"/>
          <w:lang w:val="af-ZA"/>
        </w:rPr>
        <w:softHyphen/>
        <w:t>ՐԱ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ԲԵՐ</w:t>
      </w:r>
      <w:r w:rsidRPr="003163A7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ՅԱՍ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ՏԱ</w:t>
      </w:r>
      <w:r w:rsidRPr="003163A7">
        <w:rPr>
          <w:rFonts w:ascii="GHEA Grapalat" w:hAnsi="GHEA Grapalat" w:cs="Tahoma"/>
          <w:spacing w:val="-4"/>
          <w:lang w:val="af-ZA"/>
        </w:rPr>
        <w:softHyphen/>
        <w:t>ՆԻ ՀԱՆ</w:t>
      </w:r>
      <w:r w:rsidR="001A51B9"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ՐԱ</w:t>
      </w:r>
      <w:r w:rsidRPr="003163A7">
        <w:rPr>
          <w:rFonts w:ascii="GHEA Grapalat" w:hAnsi="GHEA Grapalat" w:cs="Tahoma"/>
          <w:spacing w:val="-4"/>
          <w:lang w:val="af-ZA"/>
        </w:rPr>
        <w:softHyphen/>
        <w:t>ՊԵ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ՏՈՒ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3163A7">
        <w:rPr>
          <w:rFonts w:ascii="GHEA Grapalat" w:hAnsi="GHEA Grapalat" w:cs="Tahoma"/>
          <w:spacing w:val="-4"/>
          <w:lang w:val="af-ZA"/>
        </w:rPr>
        <w:softHyphen/>
        <w:t>ՎԱ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ՐՈՒ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3163A7">
        <w:rPr>
          <w:rFonts w:ascii="GHEA Grapalat" w:hAnsi="GHEA Grapalat" w:cs="Tahoma"/>
          <w:spacing w:val="-4"/>
          <w:lang w:val="af-ZA"/>
        </w:rPr>
        <w:softHyphen/>
        <w:t>ՋԱՐ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Pr="003163A7">
        <w:rPr>
          <w:rFonts w:ascii="GHEA Grapalat" w:hAnsi="GHEA Grapalat" w:cs="Tahoma"/>
          <w:spacing w:val="-4"/>
          <w:lang w:val="af-ZA"/>
        </w:rPr>
        <w:softHyphen/>
        <w:t>ԿՈՒ</w:t>
      </w:r>
      <w:r w:rsidRPr="003163A7">
        <w:rPr>
          <w:rFonts w:ascii="GHEA Grapalat" w:hAnsi="GHEA Grapalat" w:cs="Tahoma"/>
          <w:spacing w:val="-4"/>
          <w:lang w:val="af-ZA"/>
        </w:rPr>
        <w:softHyphen/>
      </w:r>
      <w:r w:rsidR="007827CD" w:rsidRPr="003163A7">
        <w:rPr>
          <w:rFonts w:ascii="GHEA Grapalat" w:hAnsi="GHEA Grapalat" w:cs="Tahoma"/>
          <w:spacing w:val="-4"/>
          <w:lang w:val="af-ZA"/>
        </w:rPr>
        <w:t>ԹՅԱՆ</w:t>
      </w:r>
      <w:r w:rsidRPr="003163A7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3D6118" w:rsidRPr="003163A7" w:rsidRDefault="009F0A77" w:rsidP="003D6118">
      <w:pPr>
        <w:pStyle w:val="mechtex"/>
        <w:rPr>
          <w:rFonts w:ascii="GHEA Grapalat" w:hAnsi="GHEA Grapalat"/>
          <w:caps/>
          <w:lang w:val="af-ZA"/>
        </w:rPr>
      </w:pPr>
      <w:r w:rsidRPr="003163A7">
        <w:rPr>
          <w:rFonts w:ascii="GHEA Grapalat" w:hAnsi="GHEA Grapalat"/>
          <w:caps/>
          <w:lang w:val="af-ZA"/>
        </w:rPr>
        <w:t xml:space="preserve"> </w:t>
      </w:r>
      <w:r w:rsidR="003D6118" w:rsidRPr="003163A7">
        <w:rPr>
          <w:rFonts w:ascii="GHEA Grapalat" w:hAnsi="GHEA Grapalat"/>
          <w:caps/>
          <w:lang w:val="af-ZA"/>
        </w:rPr>
        <w:t>------------------------------------------------------------------------------------------</w:t>
      </w:r>
    </w:p>
    <w:p w:rsidR="003D6118" w:rsidRPr="003163A7" w:rsidRDefault="003D6118" w:rsidP="003D6118">
      <w:pPr>
        <w:pStyle w:val="mechtex"/>
        <w:rPr>
          <w:rFonts w:ascii="GHEA Grapalat" w:hAnsi="GHEA Grapalat"/>
          <w:lang w:val="af-ZA"/>
        </w:rPr>
      </w:pPr>
    </w:p>
    <w:p w:rsidR="003D6118" w:rsidRPr="003163A7" w:rsidRDefault="003D6118" w:rsidP="003D6118">
      <w:pPr>
        <w:pStyle w:val="mechtex"/>
        <w:spacing w:line="276" w:lineRule="auto"/>
        <w:rPr>
          <w:rFonts w:ascii="GHEA Grapalat" w:hAnsi="GHEA Grapalat"/>
          <w:lang w:val="af-ZA"/>
        </w:rPr>
      </w:pPr>
    </w:p>
    <w:p w:rsidR="003D6118" w:rsidRPr="003163A7" w:rsidRDefault="003D6118" w:rsidP="003D6118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3163A7">
        <w:rPr>
          <w:rFonts w:ascii="GHEA Grapalat" w:hAnsi="GHEA Grapalat" w:cs="Tahoma"/>
          <w:szCs w:val="22"/>
        </w:rPr>
        <w:t>Հիմք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ընդունելով</w:t>
      </w:r>
      <w:r w:rsidRPr="003163A7">
        <w:rPr>
          <w:rFonts w:ascii="GHEA Grapalat" w:hAnsi="GHEA Grapalat"/>
          <w:szCs w:val="22"/>
          <w:lang w:val="af-ZA"/>
        </w:rPr>
        <w:t xml:space="preserve"> «</w:t>
      </w:r>
      <w:r w:rsidRPr="003163A7">
        <w:rPr>
          <w:rFonts w:ascii="GHEA Grapalat" w:hAnsi="GHEA Grapalat" w:cs="Tahoma"/>
          <w:szCs w:val="22"/>
        </w:rPr>
        <w:t>Ազգային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ժողովի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կանոնակարգ</w:t>
      </w:r>
      <w:r w:rsidRPr="003163A7">
        <w:rPr>
          <w:rFonts w:ascii="GHEA Grapalat" w:hAnsi="GHEA Grapalat" w:cs="Tahoma"/>
          <w:szCs w:val="22"/>
          <w:lang w:val="af-ZA"/>
        </w:rPr>
        <w:t xml:space="preserve">» </w:t>
      </w:r>
      <w:r w:rsidRPr="003163A7">
        <w:rPr>
          <w:rFonts w:ascii="GHEA Grapalat" w:hAnsi="GHEA Grapalat" w:cs="Tahoma"/>
          <w:szCs w:val="22"/>
        </w:rPr>
        <w:t>սահ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մանա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դրա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կան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օրենքի</w:t>
      </w:r>
      <w:r w:rsidRPr="003163A7">
        <w:rPr>
          <w:rFonts w:ascii="GHEA Grapalat" w:hAnsi="GHEA Grapalat" w:cs="Tahoma"/>
          <w:szCs w:val="22"/>
          <w:lang w:val="af-ZA"/>
        </w:rPr>
        <w:t xml:space="preserve"> 77-</w:t>
      </w:r>
      <w:r w:rsidRPr="003163A7">
        <w:rPr>
          <w:rFonts w:ascii="GHEA Grapalat" w:hAnsi="GHEA Grapalat" w:cs="Tahoma"/>
          <w:szCs w:val="22"/>
        </w:rPr>
        <w:t>րդ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հոդվածի</w:t>
      </w:r>
      <w:r w:rsidRPr="003163A7">
        <w:rPr>
          <w:rFonts w:ascii="GHEA Grapalat" w:hAnsi="GHEA Grapalat" w:cs="Tahoma"/>
          <w:szCs w:val="22"/>
          <w:lang w:val="af-ZA"/>
        </w:rPr>
        <w:t xml:space="preserve"> 1-</w:t>
      </w:r>
      <w:r w:rsidRPr="003163A7">
        <w:rPr>
          <w:rFonts w:ascii="GHEA Grapalat" w:hAnsi="GHEA Grapalat" w:cs="Tahoma"/>
          <w:szCs w:val="22"/>
        </w:rPr>
        <w:t>ին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մասը՝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Հայաստանի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Հանրա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պե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տու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թյան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կառա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վա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րությունը</w:t>
      </w:r>
      <w:r w:rsidRPr="003163A7">
        <w:rPr>
          <w:rFonts w:ascii="GHEA Grapalat" w:hAnsi="GHEA Grapalat" w:cs="Tahoma"/>
          <w:szCs w:val="22"/>
          <w:lang w:val="af-ZA"/>
        </w:rPr>
        <w:t xml:space="preserve">    </w:t>
      </w:r>
      <w:r w:rsidRPr="003163A7">
        <w:rPr>
          <w:rFonts w:ascii="GHEA Grapalat" w:hAnsi="GHEA Grapalat" w:cs="Tahoma"/>
          <w:szCs w:val="22"/>
        </w:rPr>
        <w:t>ո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ր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ո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շ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ու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մ</w:t>
      </w:r>
      <w:r w:rsidRPr="003163A7">
        <w:rPr>
          <w:rFonts w:ascii="GHEA Grapalat" w:hAnsi="GHEA Grapalat" w:cs="Tahoma"/>
          <w:szCs w:val="22"/>
          <w:lang w:val="af-ZA"/>
        </w:rPr>
        <w:t xml:space="preserve">     </w:t>
      </w:r>
      <w:r w:rsidRPr="003163A7">
        <w:rPr>
          <w:rFonts w:ascii="GHEA Grapalat" w:hAnsi="GHEA Grapalat" w:cs="Tahoma"/>
          <w:szCs w:val="22"/>
        </w:rPr>
        <w:t>է</w:t>
      </w:r>
      <w:r w:rsidRPr="003163A7">
        <w:rPr>
          <w:rFonts w:ascii="GHEA Grapalat" w:hAnsi="GHEA Grapalat" w:cs="Tahoma"/>
          <w:szCs w:val="22"/>
          <w:lang w:val="af-ZA"/>
        </w:rPr>
        <w:t>.</w:t>
      </w:r>
    </w:p>
    <w:p w:rsidR="003D6118" w:rsidRPr="003163A7" w:rsidRDefault="003D6118" w:rsidP="003D6118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3163A7">
        <w:rPr>
          <w:rFonts w:ascii="GHEA Grapalat" w:hAnsi="GHEA Grapalat" w:cs="Tahoma"/>
          <w:szCs w:val="22"/>
          <w:lang w:val="af-ZA"/>
        </w:rPr>
        <w:t xml:space="preserve">1. </w:t>
      </w:r>
      <w:r w:rsidRPr="003163A7">
        <w:rPr>
          <w:rFonts w:ascii="GHEA Grapalat" w:hAnsi="GHEA Grapalat" w:cs="Tahoma"/>
          <w:szCs w:val="22"/>
        </w:rPr>
        <w:t>Հավանություն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տալ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Sylfaen"/>
          <w:spacing w:val="10"/>
          <w:szCs w:val="22"/>
          <w:lang w:val="af-ZA"/>
        </w:rPr>
        <w:t>«Կուտակային կենսաթոշակների մասին» Հայաստանի Հանրապետության օրենքում փոփոխություն կատարելու մասին» Հայաստանի Հանրապետության օրենք</w:t>
      </w:r>
      <w:r w:rsidRPr="003163A7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3163A7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3163A7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գծի </w:t>
      </w:r>
      <w:r w:rsidR="001A51B9" w:rsidRPr="003163A7">
        <w:rPr>
          <w:rFonts w:ascii="GHEA Grapalat" w:hAnsi="GHEA Grapalat" w:cs="Sylfaen"/>
          <w:spacing w:val="10"/>
          <w:lang w:val="af-ZA"/>
        </w:rPr>
        <w:t>(</w:t>
      </w:r>
      <w:r w:rsidR="001A51B9" w:rsidRPr="003163A7">
        <w:rPr>
          <w:rFonts w:ascii="GHEA Grapalat" w:hAnsi="GHEA Grapalat"/>
          <w:i/>
          <w:iCs/>
        </w:rPr>
        <w:t>Պ</w:t>
      </w:r>
      <w:r w:rsidR="001A51B9" w:rsidRPr="003163A7">
        <w:rPr>
          <w:rFonts w:ascii="GHEA Grapalat" w:hAnsi="GHEA Grapalat"/>
          <w:i/>
          <w:iCs/>
          <w:lang w:val="af-ZA"/>
        </w:rPr>
        <w:t>-215-03.07.2019-</w:t>
      </w:r>
      <w:r w:rsidR="001A51B9" w:rsidRPr="003163A7">
        <w:rPr>
          <w:rFonts w:ascii="GHEA Grapalat" w:hAnsi="GHEA Grapalat"/>
          <w:i/>
          <w:iCs/>
          <w:lang w:val="hy-AM"/>
        </w:rPr>
        <w:t>ԱՍ</w:t>
      </w:r>
      <w:r w:rsidR="001A51B9" w:rsidRPr="003163A7">
        <w:rPr>
          <w:rFonts w:ascii="GHEA Grapalat" w:hAnsi="GHEA Grapalat"/>
          <w:i/>
          <w:iCs/>
          <w:lang w:val="af-ZA"/>
        </w:rPr>
        <w:t>-011/0</w:t>
      </w:r>
      <w:r w:rsidR="001A51B9" w:rsidRPr="003163A7">
        <w:rPr>
          <w:rFonts w:ascii="GHEA Grapalat" w:hAnsi="GHEA Grapalat" w:cs="Sylfaen"/>
          <w:spacing w:val="10"/>
          <w:lang w:val="af-ZA"/>
        </w:rPr>
        <w:t>)</w:t>
      </w:r>
      <w:r w:rsidR="001A51B9" w:rsidRPr="003163A7">
        <w:rPr>
          <w:rFonts w:ascii="GHEA Grapalat" w:hAnsi="GHEA Grapalat" w:cs="Sylfaen"/>
          <w:spacing w:val="10"/>
          <w:lang w:val="hy-AM"/>
        </w:rPr>
        <w:t xml:space="preserve"> </w:t>
      </w:r>
      <w:r w:rsidRPr="003163A7">
        <w:rPr>
          <w:rFonts w:ascii="GHEA Grapalat" w:hAnsi="GHEA Grapalat" w:cs="Tahoma"/>
          <w:szCs w:val="22"/>
        </w:rPr>
        <w:t>վերա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բեր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յալ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Հայաս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տա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նի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Հանրապե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տու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թյան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կա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ռա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վա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րու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թյան</w:t>
      </w:r>
      <w:r w:rsidRPr="003163A7">
        <w:rPr>
          <w:rFonts w:ascii="GHEA Grapalat" w:hAnsi="GHEA Grapalat" w:cs="Tahoma"/>
          <w:szCs w:val="22"/>
          <w:lang w:val="af-ZA"/>
        </w:rPr>
        <w:t xml:space="preserve"> </w:t>
      </w:r>
      <w:r w:rsidRPr="003163A7">
        <w:rPr>
          <w:rFonts w:ascii="GHEA Grapalat" w:hAnsi="GHEA Grapalat" w:cs="Tahoma"/>
          <w:szCs w:val="22"/>
        </w:rPr>
        <w:t>առաջար</w:t>
      </w:r>
      <w:r w:rsidRPr="003163A7">
        <w:rPr>
          <w:rFonts w:ascii="GHEA Grapalat" w:hAnsi="GHEA Grapalat" w:cs="Tahoma"/>
          <w:szCs w:val="22"/>
          <w:lang w:val="af-ZA"/>
        </w:rPr>
        <w:softHyphen/>
      </w:r>
      <w:r w:rsidRPr="003163A7">
        <w:rPr>
          <w:rFonts w:ascii="GHEA Grapalat" w:hAnsi="GHEA Grapalat" w:cs="Tahoma"/>
          <w:szCs w:val="22"/>
        </w:rPr>
        <w:t>կությ</w:t>
      </w:r>
      <w:r w:rsidR="007827CD" w:rsidRPr="003163A7">
        <w:rPr>
          <w:rFonts w:ascii="GHEA Grapalat" w:hAnsi="GHEA Grapalat" w:cs="Tahoma"/>
          <w:szCs w:val="22"/>
          <w:lang w:val="hy-AM"/>
        </w:rPr>
        <w:t>անը</w:t>
      </w:r>
      <w:r w:rsidRPr="003163A7">
        <w:rPr>
          <w:rFonts w:ascii="GHEA Grapalat" w:hAnsi="GHEA Grapalat" w:cs="Tahoma"/>
          <w:szCs w:val="22"/>
          <w:lang w:val="af-ZA"/>
        </w:rPr>
        <w:t xml:space="preserve">: </w:t>
      </w:r>
    </w:p>
    <w:p w:rsidR="003D6118" w:rsidRPr="003163A7" w:rsidRDefault="003D6118" w:rsidP="003D6118">
      <w:pPr>
        <w:pStyle w:val="norm"/>
        <w:spacing w:line="276" w:lineRule="auto"/>
        <w:rPr>
          <w:rFonts w:ascii="GHEA Grapalat" w:hAnsi="GHEA Grapalat"/>
          <w:szCs w:val="22"/>
          <w:lang w:val="af-ZA"/>
        </w:rPr>
      </w:pPr>
      <w:r w:rsidRPr="003163A7">
        <w:rPr>
          <w:rFonts w:ascii="GHEA Grapalat" w:hAnsi="GHEA Grapalat"/>
          <w:szCs w:val="22"/>
          <w:lang w:val="af-ZA"/>
        </w:rPr>
        <w:t xml:space="preserve">2. </w:t>
      </w:r>
      <w:r w:rsidRPr="003163A7">
        <w:rPr>
          <w:rFonts w:ascii="GHEA Grapalat" w:hAnsi="GHEA Grapalat"/>
          <w:szCs w:val="22"/>
        </w:rPr>
        <w:t>Հայաս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տա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նի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Հանրապե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տու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թյան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կա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ռա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վա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րու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թյան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առաջար</w:t>
      </w:r>
      <w:r w:rsidRPr="003163A7">
        <w:rPr>
          <w:rFonts w:ascii="GHEA Grapalat" w:hAnsi="GHEA Grapalat"/>
          <w:szCs w:val="22"/>
          <w:lang w:val="af-ZA"/>
        </w:rPr>
        <w:softHyphen/>
      </w:r>
      <w:r w:rsidR="007827CD" w:rsidRPr="003163A7">
        <w:rPr>
          <w:rFonts w:ascii="GHEA Grapalat" w:hAnsi="GHEA Grapalat"/>
          <w:szCs w:val="22"/>
        </w:rPr>
        <w:t>կություն</w:t>
      </w:r>
      <w:r w:rsidRPr="003163A7">
        <w:rPr>
          <w:rFonts w:ascii="GHEA Grapalat" w:hAnsi="GHEA Grapalat"/>
          <w:szCs w:val="22"/>
        </w:rPr>
        <w:t>ը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սահ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ման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ված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կար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գով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ներկայացնել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Հա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յաս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տա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նի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Հան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րա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պե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տու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թյան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Ազգային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ժողովի</w:t>
      </w:r>
      <w:r w:rsidRPr="003163A7">
        <w:rPr>
          <w:rFonts w:ascii="GHEA Grapalat" w:hAnsi="GHEA Grapalat"/>
          <w:szCs w:val="22"/>
          <w:lang w:val="af-ZA"/>
        </w:rPr>
        <w:t xml:space="preserve"> </w:t>
      </w:r>
      <w:r w:rsidRPr="003163A7">
        <w:rPr>
          <w:rFonts w:ascii="GHEA Grapalat" w:hAnsi="GHEA Grapalat"/>
          <w:szCs w:val="22"/>
        </w:rPr>
        <w:t>աշխա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տա</w:t>
      </w:r>
      <w:r w:rsidRPr="003163A7">
        <w:rPr>
          <w:rFonts w:ascii="GHEA Grapalat" w:hAnsi="GHEA Grapalat"/>
          <w:szCs w:val="22"/>
          <w:lang w:val="af-ZA"/>
        </w:rPr>
        <w:softHyphen/>
      </w:r>
      <w:r w:rsidRPr="003163A7">
        <w:rPr>
          <w:rFonts w:ascii="GHEA Grapalat" w:hAnsi="GHEA Grapalat"/>
          <w:szCs w:val="22"/>
        </w:rPr>
        <w:t>կազմ</w:t>
      </w:r>
      <w:r w:rsidRPr="003163A7">
        <w:rPr>
          <w:rFonts w:ascii="GHEA Grapalat" w:hAnsi="GHEA Grapalat"/>
          <w:szCs w:val="22"/>
          <w:lang w:val="af-ZA"/>
        </w:rPr>
        <w:t>:</w:t>
      </w:r>
    </w:p>
    <w:p w:rsidR="003D6118" w:rsidRPr="003163A7" w:rsidRDefault="003D6118" w:rsidP="003D6118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3D6118" w:rsidRPr="003163A7" w:rsidRDefault="003D6118" w:rsidP="003D6118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3D6118" w:rsidRPr="003163A7" w:rsidRDefault="003D6118" w:rsidP="003D6118">
      <w:pPr>
        <w:pStyle w:val="mechtex"/>
        <w:jc w:val="left"/>
        <w:rPr>
          <w:rFonts w:ascii="GHEA Grapalat" w:hAnsi="GHEA Grapalat"/>
          <w:caps/>
          <w:lang w:val="af-ZA"/>
        </w:rPr>
      </w:pPr>
      <w:r w:rsidRPr="003163A7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3D6118" w:rsidRPr="003163A7" w:rsidRDefault="003D6118" w:rsidP="003D6118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3163A7">
        <w:rPr>
          <w:rFonts w:ascii="GHEA Grapalat" w:hAnsi="GHEA Grapalat" w:cs="Sylfaen"/>
          <w:lang w:val="af-ZA"/>
        </w:rPr>
        <w:t xml:space="preserve">              </w:t>
      </w:r>
      <w:r w:rsidRPr="003163A7">
        <w:rPr>
          <w:rFonts w:ascii="GHEA Grapalat" w:hAnsi="GHEA Grapalat" w:cs="Sylfaen"/>
        </w:rPr>
        <w:t>ՎԱՐՉԱՊԵՏ</w:t>
      </w:r>
      <w:r w:rsidRPr="003163A7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3163A7">
        <w:rPr>
          <w:rFonts w:ascii="GHEA Grapalat" w:hAnsi="GHEA Grapalat" w:cs="Arial Armenian"/>
          <w:lang w:val="af-ZA"/>
        </w:rPr>
        <w:tab/>
      </w:r>
      <w:r w:rsidRPr="003163A7">
        <w:rPr>
          <w:rFonts w:ascii="GHEA Grapalat" w:hAnsi="GHEA Grapalat" w:cs="Arial Armenian"/>
          <w:lang w:val="af-ZA"/>
        </w:rPr>
        <w:tab/>
        <w:t xml:space="preserve">   </w:t>
      </w:r>
      <w:r w:rsidRPr="003163A7">
        <w:rPr>
          <w:rFonts w:ascii="GHEA Grapalat" w:hAnsi="GHEA Grapalat" w:cs="Arial Armenian"/>
        </w:rPr>
        <w:t>Ն</w:t>
      </w:r>
      <w:r w:rsidRPr="003163A7">
        <w:rPr>
          <w:rFonts w:ascii="GHEA Grapalat" w:hAnsi="GHEA Grapalat" w:cs="Sylfaen"/>
          <w:lang w:val="af-ZA"/>
        </w:rPr>
        <w:t>.</w:t>
      </w:r>
      <w:r w:rsidRPr="003163A7">
        <w:rPr>
          <w:rFonts w:ascii="GHEA Grapalat" w:hAnsi="GHEA Grapalat" w:cs="Arial Armenian"/>
          <w:lang w:val="af-ZA"/>
        </w:rPr>
        <w:t xml:space="preserve"> ՓԱՇԻՆ</w:t>
      </w:r>
      <w:r w:rsidRPr="003163A7">
        <w:rPr>
          <w:rFonts w:ascii="GHEA Grapalat" w:hAnsi="GHEA Grapalat" w:cs="Sylfaen"/>
        </w:rPr>
        <w:t>ՅԱՆ</w:t>
      </w:r>
    </w:p>
    <w:p w:rsidR="003D6118" w:rsidRPr="003163A7" w:rsidRDefault="003D6118" w:rsidP="003D6118">
      <w:pPr>
        <w:rPr>
          <w:rFonts w:ascii="GHEA Grapalat" w:hAnsi="GHEA Grapalat"/>
          <w:lang w:val="af-ZA"/>
        </w:rPr>
      </w:pPr>
    </w:p>
    <w:p w:rsidR="003D6118" w:rsidRPr="003163A7" w:rsidRDefault="003D6118" w:rsidP="003D6118">
      <w:pPr>
        <w:rPr>
          <w:rFonts w:ascii="GHEA Grapalat" w:hAnsi="GHEA Grapalat"/>
          <w:spacing w:val="-4"/>
          <w:lang w:val="pt-BR"/>
        </w:rPr>
      </w:pPr>
      <w:r w:rsidRPr="003163A7">
        <w:rPr>
          <w:rFonts w:ascii="GHEA Grapalat" w:hAnsi="GHEA Grapalat"/>
          <w:lang w:val="af-ZA"/>
        </w:rPr>
        <w:t xml:space="preserve">   </w:t>
      </w:r>
      <w:r w:rsidRPr="003163A7">
        <w:rPr>
          <w:rFonts w:ascii="GHEA Grapalat" w:hAnsi="GHEA Grapalat"/>
          <w:lang w:val="af-ZA"/>
        </w:rPr>
        <w:tab/>
        <w:t xml:space="preserve">   2019 </w:t>
      </w:r>
      <w:r w:rsidRPr="003163A7">
        <w:rPr>
          <w:rFonts w:ascii="GHEA Grapalat" w:hAnsi="GHEA Grapalat" w:cs="Sylfaen"/>
        </w:rPr>
        <w:t>թ</w:t>
      </w:r>
      <w:r w:rsidRPr="003163A7">
        <w:rPr>
          <w:rFonts w:ascii="GHEA Grapalat" w:hAnsi="GHEA Grapalat" w:cs="Arial Armenian"/>
          <w:lang w:val="af-ZA"/>
        </w:rPr>
        <w:t xml:space="preserve">. </w:t>
      </w:r>
      <w:proofErr w:type="gramStart"/>
      <w:r w:rsidR="001A51B9" w:rsidRPr="003163A7">
        <w:rPr>
          <w:rFonts w:ascii="GHEA Grapalat" w:hAnsi="GHEA Grapalat" w:cs="IRTEK Courier"/>
          <w:spacing w:val="-4"/>
          <w:lang w:val="pt-BR"/>
        </w:rPr>
        <w:t>հուլ</w:t>
      </w:r>
      <w:r w:rsidRPr="003163A7">
        <w:rPr>
          <w:rFonts w:ascii="GHEA Grapalat" w:hAnsi="GHEA Grapalat" w:cs="IRTEK Courier"/>
          <w:spacing w:val="-4"/>
          <w:lang w:val="pt-BR"/>
        </w:rPr>
        <w:t>իսի</w:t>
      </w:r>
      <w:proofErr w:type="gramEnd"/>
    </w:p>
    <w:p w:rsidR="003D6118" w:rsidRPr="003163A7" w:rsidRDefault="003D6118" w:rsidP="003D6118">
      <w:pPr>
        <w:pStyle w:val="mechtex"/>
        <w:jc w:val="left"/>
        <w:rPr>
          <w:rFonts w:ascii="GHEA Grapalat" w:hAnsi="GHEA Grapalat" w:cs="Sylfaen"/>
          <w:lang w:val="af-ZA"/>
        </w:rPr>
      </w:pPr>
      <w:r w:rsidRPr="003163A7">
        <w:rPr>
          <w:rFonts w:ascii="GHEA Grapalat" w:hAnsi="GHEA Grapalat"/>
          <w:lang w:val="af-ZA"/>
        </w:rPr>
        <w:tab/>
        <w:t xml:space="preserve">          </w:t>
      </w:r>
      <w:r w:rsidRPr="003163A7">
        <w:rPr>
          <w:rFonts w:ascii="GHEA Grapalat" w:hAnsi="GHEA Grapalat" w:cs="Sylfaen"/>
        </w:rPr>
        <w:t>Երևան</w:t>
      </w:r>
    </w:p>
    <w:p w:rsidR="003D6118" w:rsidRPr="003163A7" w:rsidRDefault="003D6118" w:rsidP="003D6118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3D6118" w:rsidRPr="003163A7" w:rsidRDefault="003D6118" w:rsidP="003D6118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751D22" w:rsidRPr="003163A7" w:rsidRDefault="003D6118" w:rsidP="007827CD">
      <w:pPr>
        <w:ind w:left="1134" w:right="996"/>
        <w:jc w:val="both"/>
        <w:rPr>
          <w:rFonts w:ascii="GHEA Grapalat" w:hAnsi="GHEA Grapalat" w:cs="Tahoma"/>
          <w:lang w:val="af-ZA"/>
        </w:rPr>
      </w:pPr>
      <w:r w:rsidRPr="003163A7">
        <w:rPr>
          <w:rFonts w:ascii="GHEA Grapalat" w:hAnsi="GHEA Grapalat" w:cs="Sylfaen"/>
          <w:spacing w:val="10"/>
          <w:lang w:val="af-ZA"/>
        </w:rPr>
        <w:lastRenderedPageBreak/>
        <w:t>«ԿՈՒՏԱԿԱՅԻՆ ԿԵՆՍԱԹՈՇԱԿՆԵՐԻ ՄԱՍԻՆ» ՀԱՅԱՍՏԱՆԻ ՀԱՆՐԱՊԵՏՈՒԹՅԱՆ ՕՐԵՆՔՈՒՄ ՓՈՓՈԽՈՒԹՅՈՒՆ ԿԱՏԱ</w:t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t>ՐԵ</w:t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t>ԼՈՒ ՄԱՍԻՆ» ՀԱՅԱՍ</w:t>
      </w:r>
      <w:r w:rsidRPr="003163A7">
        <w:rPr>
          <w:rFonts w:ascii="GHEA Grapalat" w:hAnsi="GHEA Grapalat" w:cs="Sylfaen"/>
          <w:spacing w:val="10"/>
          <w:lang w:val="af-ZA"/>
        </w:rPr>
        <w:softHyphen/>
        <w:t>ՏԱ</w:t>
      </w:r>
      <w:r w:rsidRPr="003163A7">
        <w:rPr>
          <w:rFonts w:ascii="GHEA Grapalat" w:hAnsi="GHEA Grapalat" w:cs="Sylfaen"/>
          <w:spacing w:val="10"/>
          <w:lang w:val="af-ZA"/>
        </w:rPr>
        <w:softHyphen/>
        <w:t>ՆԻ ՀԱՆՐԱՊԵՏՈՒԹՅԱՆ ՕՐԵՆՔ</w:t>
      </w:r>
      <w:r w:rsidRPr="003163A7">
        <w:rPr>
          <w:rFonts w:ascii="GHEA Grapalat" w:hAnsi="GHEA Grapalat" w:cs="Sylfaen"/>
          <w:spacing w:val="10"/>
          <w:lang w:val="af-ZA"/>
        </w:rPr>
        <w:softHyphen/>
        <w:t>Ի ՆԱ</w:t>
      </w:r>
      <w:r w:rsidR="001A51B9" w:rsidRPr="003163A7">
        <w:rPr>
          <w:rFonts w:ascii="GHEA Grapalat" w:hAnsi="GHEA Grapalat" w:cs="Sylfaen"/>
          <w:spacing w:val="10"/>
          <w:lang w:val="af-ZA"/>
        </w:rPr>
        <w:softHyphen/>
      </w:r>
      <w:r w:rsidRPr="003163A7">
        <w:rPr>
          <w:rFonts w:ascii="GHEA Grapalat" w:hAnsi="GHEA Grapalat" w:cs="Sylfaen"/>
          <w:spacing w:val="10"/>
          <w:lang w:val="af-ZA"/>
        </w:rPr>
        <w:softHyphen/>
        <w:t>ԽԱ</w:t>
      </w:r>
      <w:r w:rsidRPr="003163A7">
        <w:rPr>
          <w:rFonts w:ascii="GHEA Grapalat" w:hAnsi="GHEA Grapalat" w:cs="Sylfaen"/>
          <w:spacing w:val="10"/>
          <w:lang w:val="af-ZA"/>
        </w:rPr>
        <w:softHyphen/>
        <w:t xml:space="preserve">ԳԾԻ </w:t>
      </w:r>
      <w:r w:rsidR="001A51B9" w:rsidRPr="003163A7">
        <w:rPr>
          <w:rFonts w:ascii="GHEA Grapalat" w:hAnsi="GHEA Grapalat" w:cs="Sylfaen"/>
          <w:spacing w:val="10"/>
          <w:lang w:val="af-ZA"/>
        </w:rPr>
        <w:t>(</w:t>
      </w:r>
      <w:r w:rsidR="001A51B9" w:rsidRPr="003163A7">
        <w:rPr>
          <w:rFonts w:ascii="GHEA Grapalat" w:hAnsi="GHEA Grapalat"/>
          <w:i/>
          <w:iCs/>
        </w:rPr>
        <w:t>Պ</w:t>
      </w:r>
      <w:r w:rsidR="001A51B9" w:rsidRPr="003163A7">
        <w:rPr>
          <w:rFonts w:ascii="GHEA Grapalat" w:hAnsi="GHEA Grapalat"/>
          <w:i/>
          <w:iCs/>
          <w:lang w:val="af-ZA"/>
        </w:rPr>
        <w:t>-215-03.07.2019-</w:t>
      </w:r>
      <w:r w:rsidR="001A51B9" w:rsidRPr="003163A7">
        <w:rPr>
          <w:rFonts w:ascii="GHEA Grapalat" w:hAnsi="GHEA Grapalat"/>
          <w:i/>
          <w:iCs/>
          <w:lang w:val="hy-AM"/>
        </w:rPr>
        <w:t>ԱՍ</w:t>
      </w:r>
      <w:r w:rsidR="001A51B9" w:rsidRPr="003163A7">
        <w:rPr>
          <w:rFonts w:ascii="GHEA Grapalat" w:hAnsi="GHEA Grapalat"/>
          <w:i/>
          <w:iCs/>
          <w:lang w:val="af-ZA"/>
        </w:rPr>
        <w:t>-011/0</w:t>
      </w:r>
      <w:r w:rsidR="001A51B9" w:rsidRPr="003163A7">
        <w:rPr>
          <w:rFonts w:ascii="GHEA Grapalat" w:hAnsi="GHEA Grapalat" w:cs="Sylfaen"/>
          <w:spacing w:val="10"/>
          <w:lang w:val="af-ZA"/>
        </w:rPr>
        <w:t>)</w:t>
      </w:r>
      <w:r w:rsidR="001A51B9" w:rsidRPr="003163A7">
        <w:rPr>
          <w:rFonts w:ascii="GHEA Grapalat" w:hAnsi="GHEA Grapalat" w:cs="Sylfaen"/>
          <w:spacing w:val="10"/>
          <w:lang w:val="hy-AM"/>
        </w:rPr>
        <w:t xml:space="preserve"> </w:t>
      </w:r>
      <w:r w:rsidRPr="003163A7">
        <w:rPr>
          <w:rFonts w:ascii="GHEA Grapalat" w:hAnsi="GHEA Grapalat" w:cs="Tahoma"/>
        </w:rPr>
        <w:t>ՎԵՐԱ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ԲԵՐ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ՅԱԼ</w:t>
      </w:r>
      <w:r w:rsidRPr="003163A7">
        <w:rPr>
          <w:rFonts w:ascii="GHEA Grapalat" w:hAnsi="GHEA Grapalat" w:cs="Tahoma"/>
          <w:lang w:val="af-ZA"/>
        </w:rPr>
        <w:t xml:space="preserve"> </w:t>
      </w:r>
      <w:r w:rsidRPr="003163A7">
        <w:rPr>
          <w:rFonts w:ascii="GHEA Grapalat" w:hAnsi="GHEA Grapalat" w:cs="Tahoma"/>
        </w:rPr>
        <w:t>ՀԱՅԱՍ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ՏԱ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ՆԻ</w:t>
      </w:r>
      <w:r w:rsidRPr="003163A7">
        <w:rPr>
          <w:rFonts w:ascii="GHEA Grapalat" w:hAnsi="GHEA Grapalat" w:cs="Tahoma"/>
          <w:lang w:val="af-ZA"/>
        </w:rPr>
        <w:t xml:space="preserve"> </w:t>
      </w:r>
      <w:r w:rsidRPr="003163A7">
        <w:rPr>
          <w:rFonts w:ascii="GHEA Grapalat" w:hAnsi="GHEA Grapalat" w:cs="Tahoma"/>
        </w:rPr>
        <w:t>ՀԱՆ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ՐԱՊԵ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ՏՈՒ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ԹՅԱՆ</w:t>
      </w:r>
      <w:r w:rsidRPr="003163A7">
        <w:rPr>
          <w:rFonts w:ascii="GHEA Grapalat" w:hAnsi="GHEA Grapalat" w:cs="Tahoma"/>
          <w:lang w:val="af-ZA"/>
        </w:rPr>
        <w:t xml:space="preserve"> </w:t>
      </w:r>
      <w:r w:rsidRPr="003163A7">
        <w:rPr>
          <w:rFonts w:ascii="GHEA Grapalat" w:hAnsi="GHEA Grapalat" w:cs="Tahoma"/>
        </w:rPr>
        <w:t>ԿԱ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ՌԱ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ՎԱ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ՐՈՒ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ԹՅԱՆ</w:t>
      </w:r>
      <w:r w:rsidRPr="003163A7">
        <w:rPr>
          <w:rFonts w:ascii="GHEA Grapalat" w:hAnsi="GHEA Grapalat" w:cs="Tahoma"/>
          <w:lang w:val="af-ZA"/>
        </w:rPr>
        <w:t xml:space="preserve"> </w:t>
      </w:r>
      <w:r w:rsidRPr="003163A7">
        <w:rPr>
          <w:rFonts w:ascii="GHEA Grapalat" w:hAnsi="GHEA Grapalat" w:cs="Tahoma"/>
        </w:rPr>
        <w:t>ԱՌԱՋԱՐ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ԿՈՒ</w:t>
      </w:r>
      <w:r w:rsidRPr="003163A7">
        <w:rPr>
          <w:rFonts w:ascii="GHEA Grapalat" w:hAnsi="GHEA Grapalat" w:cs="Tahoma"/>
          <w:lang w:val="af-ZA"/>
        </w:rPr>
        <w:softHyphen/>
      </w:r>
      <w:r w:rsidRPr="003163A7">
        <w:rPr>
          <w:rFonts w:ascii="GHEA Grapalat" w:hAnsi="GHEA Grapalat" w:cs="Tahoma"/>
        </w:rPr>
        <w:t>ԹՅ</w:t>
      </w:r>
      <w:r w:rsidRPr="003163A7">
        <w:rPr>
          <w:rFonts w:ascii="GHEA Grapalat" w:hAnsi="GHEA Grapalat" w:cs="Tahoma"/>
          <w:lang w:val="hy-AM"/>
        </w:rPr>
        <w:t>ՈՒՆ</w:t>
      </w:r>
      <w:r w:rsidRPr="003163A7">
        <w:rPr>
          <w:rFonts w:ascii="GHEA Grapalat" w:hAnsi="GHEA Grapalat" w:cs="Tahoma"/>
          <w:lang w:val="hy-AM"/>
        </w:rPr>
        <w:softHyphen/>
      </w:r>
      <w:r w:rsidRPr="003163A7">
        <w:rPr>
          <w:rFonts w:ascii="GHEA Grapalat" w:hAnsi="GHEA Grapalat" w:cs="Tahoma"/>
        </w:rPr>
        <w:t>Ը</w:t>
      </w:r>
    </w:p>
    <w:p w:rsidR="00711CD3" w:rsidRPr="003163A7" w:rsidRDefault="00711CD3" w:rsidP="001A51B9">
      <w:pPr>
        <w:ind w:left="1134" w:right="1138"/>
        <w:jc w:val="both"/>
        <w:rPr>
          <w:rFonts w:ascii="GHEA Grapalat" w:hAnsi="GHEA Grapalat"/>
          <w:lang w:val="af-ZA"/>
        </w:rPr>
      </w:pPr>
    </w:p>
    <w:p w:rsidR="007827CD" w:rsidRPr="003163A7" w:rsidRDefault="007827CD" w:rsidP="001A51B9">
      <w:pPr>
        <w:ind w:left="1134" w:right="1138"/>
        <w:jc w:val="both"/>
        <w:rPr>
          <w:rFonts w:ascii="GHEA Grapalat" w:hAnsi="GHEA Grapalat"/>
          <w:sz w:val="20"/>
          <w:lang w:val="af-ZA"/>
        </w:rPr>
      </w:pPr>
    </w:p>
    <w:p w:rsidR="007827CD" w:rsidRPr="003163A7" w:rsidRDefault="007827CD" w:rsidP="007827CD">
      <w:pPr>
        <w:spacing w:after="0" w:line="360" w:lineRule="auto"/>
        <w:ind w:firstLine="562"/>
        <w:jc w:val="both"/>
        <w:rPr>
          <w:rFonts w:ascii="GHEA Grapalat" w:hAnsi="GHEA Grapalat"/>
          <w:color w:val="000000"/>
          <w:szCs w:val="24"/>
          <w:shd w:val="clear" w:color="auto" w:fill="FFFFFF"/>
          <w:lang w:val="af-ZA"/>
        </w:rPr>
      </w:pPr>
      <w:r w:rsidRPr="003163A7">
        <w:rPr>
          <w:rFonts w:ascii="GHEA Grapalat" w:hAnsi="GHEA Grapalat" w:cs="GHEA Grapalat"/>
          <w:szCs w:val="24"/>
          <w:lang w:val="af-ZA"/>
        </w:rPr>
        <w:t>«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Կուտակային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կենսաթոշակների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մասին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»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օրենքի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(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այսուհետ՝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) 7-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րդ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հոդվածի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4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noBreakHyphen/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րդ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մասի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համաձայն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նոտարները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անհատ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ձեռնարկատերերը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անձինք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նաև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վարձու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աշխատողները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որպես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անձինք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ստացման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ենթակա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եկամուտներից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ինքնուրույն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հաշվարկում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փոխանցում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սոցիալական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տարեկան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կտրվածքով՝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Հայաստանի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Հանրապետության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օրենսգրքով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եկամտային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վճարման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համար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ժամկետներում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:</w:t>
      </w:r>
    </w:p>
    <w:p w:rsidR="007827CD" w:rsidRPr="003163A7" w:rsidRDefault="007827CD" w:rsidP="007827CD">
      <w:pPr>
        <w:spacing w:after="0" w:line="360" w:lineRule="auto"/>
        <w:ind w:firstLine="562"/>
        <w:jc w:val="both"/>
        <w:rPr>
          <w:rFonts w:ascii="GHEA Grapalat" w:hAnsi="GHEA Grapalat"/>
          <w:color w:val="000000"/>
          <w:szCs w:val="24"/>
          <w:shd w:val="clear" w:color="auto" w:fill="FFFFFF"/>
          <w:lang w:val="af-ZA"/>
        </w:rPr>
      </w:pP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Նախագծով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նախատեսվում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է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փոփոխություն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կատարել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վերոնշյալ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մասում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սահմանել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որ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«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Նոտարները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անհատ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ձեռնարկատերերը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ստացման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ենթակա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եկամուտներից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ինքնուրույն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հաշվարկում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փոխանցում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սոցիալական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տարեկան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կտրվածքով՝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Հայաստանի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Հանրապետության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օրենսգրքով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շահութահարկի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վճարման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համար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ժամկետներում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իսկ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անձինք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նաև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վարձու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աշխատողները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որպես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անձինք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ՀՀ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օրենսգրքով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եկամտային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վճարման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համար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proofErr w:type="gramStart"/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ժամկետներում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:»</w:t>
      </w:r>
      <w:proofErr w:type="gramEnd"/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:</w:t>
      </w:r>
    </w:p>
    <w:p w:rsidR="007827CD" w:rsidRPr="003163A7" w:rsidRDefault="007827CD" w:rsidP="007827CD">
      <w:pPr>
        <w:spacing w:after="0" w:line="360" w:lineRule="auto"/>
        <w:ind w:firstLine="562"/>
        <w:jc w:val="both"/>
        <w:rPr>
          <w:rFonts w:ascii="GHEA Grapalat" w:hAnsi="GHEA Grapalat"/>
          <w:szCs w:val="24"/>
          <w:shd w:val="clear" w:color="auto" w:fill="FFFFFF"/>
          <w:lang w:val="af-ZA"/>
        </w:rPr>
      </w:pP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Նշված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փոփոխության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վերաբերյալ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հայտնում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որ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անհատ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ձեռնարկատե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րերի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նոտարների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կողմից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շահութահարկի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այնպես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էլ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անձանց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կողմից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եկամտային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հարկի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տարեկան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վճարման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ժամկետը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Հայաստանի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Հանրապետության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հար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>-</w:t>
      </w:r>
      <w:r w:rsidRPr="003163A7">
        <w:rPr>
          <w:rFonts w:ascii="GHEA Grapalat" w:hAnsi="GHEA Grapalat"/>
          <w:szCs w:val="24"/>
          <w:shd w:val="clear" w:color="auto" w:fill="FFFFFF"/>
        </w:rPr>
        <w:t>կա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szCs w:val="24"/>
          <w:shd w:val="clear" w:color="auto" w:fill="FFFFFF"/>
        </w:rPr>
        <w:t>յին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օրենսգրքով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սահմանված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է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մինչև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յուրաքանչյուր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հաշվետու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ժամանակաշրջանին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հաջոր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szCs w:val="24"/>
          <w:shd w:val="clear" w:color="auto" w:fill="FFFFFF"/>
        </w:rPr>
        <w:t>դող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տարվա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ապրիլի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20-</w:t>
      </w:r>
      <w:r w:rsidRPr="003163A7">
        <w:rPr>
          <w:rFonts w:ascii="GHEA Grapalat" w:hAnsi="GHEA Grapalat"/>
          <w:szCs w:val="24"/>
          <w:shd w:val="clear" w:color="auto" w:fill="FFFFFF"/>
        </w:rPr>
        <w:t>ը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ներառյալ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: </w:t>
      </w:r>
      <w:r w:rsidRPr="003163A7">
        <w:rPr>
          <w:rFonts w:ascii="GHEA Grapalat" w:hAnsi="GHEA Grapalat"/>
          <w:szCs w:val="24"/>
          <w:shd w:val="clear" w:color="auto" w:fill="FFFFFF"/>
        </w:rPr>
        <w:t>Այսինքն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szCs w:val="24"/>
          <w:shd w:val="clear" w:color="auto" w:fill="FFFFFF"/>
        </w:rPr>
        <w:t>Օրենքի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7-</w:t>
      </w:r>
      <w:r w:rsidRPr="003163A7">
        <w:rPr>
          <w:rFonts w:ascii="GHEA Grapalat" w:hAnsi="GHEA Grapalat"/>
          <w:szCs w:val="24"/>
          <w:shd w:val="clear" w:color="auto" w:fill="FFFFFF"/>
        </w:rPr>
        <w:t>րդ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հոդվածի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4-</w:t>
      </w:r>
      <w:r w:rsidRPr="003163A7">
        <w:rPr>
          <w:rFonts w:ascii="GHEA Grapalat" w:hAnsi="GHEA Grapalat"/>
          <w:szCs w:val="24"/>
          <w:shd w:val="clear" w:color="auto" w:fill="FFFFFF"/>
        </w:rPr>
        <w:t>րդ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մասով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անհատ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ձեռնարկատերերի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szCs w:val="24"/>
          <w:shd w:val="clear" w:color="auto" w:fill="FFFFFF"/>
        </w:rPr>
        <w:t>նոտարների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ինքնազբաղված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անձանց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համար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ընդամենը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սահ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szCs w:val="24"/>
          <w:shd w:val="clear" w:color="auto" w:fill="FFFFFF"/>
        </w:rPr>
        <w:t>մանված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է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սոցիալական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վճարների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վճարման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տարեկան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ժամկետ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szCs w:val="24"/>
          <w:shd w:val="clear" w:color="auto" w:fill="FFFFFF"/>
        </w:rPr>
        <w:t>մինչև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յուրաքանչյուր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հաշվետու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ժամանակաշրջանին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հաջորդող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տարվա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ապրիլի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20-</w:t>
      </w:r>
      <w:r w:rsidRPr="003163A7">
        <w:rPr>
          <w:rFonts w:ascii="GHEA Grapalat" w:hAnsi="GHEA Grapalat"/>
          <w:szCs w:val="24"/>
          <w:shd w:val="clear" w:color="auto" w:fill="FFFFFF"/>
        </w:rPr>
        <w:t>ը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ներառյալ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>:</w:t>
      </w:r>
    </w:p>
    <w:p w:rsidR="007827CD" w:rsidRPr="003163A7" w:rsidRDefault="007827CD" w:rsidP="007827CD">
      <w:pPr>
        <w:spacing w:after="0" w:line="360" w:lineRule="auto"/>
        <w:ind w:firstLine="562"/>
        <w:jc w:val="both"/>
        <w:rPr>
          <w:rFonts w:ascii="GHEA Grapalat" w:hAnsi="GHEA Grapalat"/>
          <w:color w:val="000000"/>
          <w:szCs w:val="24"/>
          <w:shd w:val="clear" w:color="auto" w:fill="FFFFFF"/>
          <w:lang w:val="af-ZA"/>
        </w:rPr>
      </w:pP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lastRenderedPageBreak/>
        <w:t>Հաշվի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առնելով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վերոնշյալը՝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հայտնում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ենք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որ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անհատ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ձեռնարկատերերի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նոտար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շահութահարկ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վճարող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հանդիսանալու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հետ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կապված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Օրենքի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`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փոփոխություն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նախա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տեսող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հոդվածի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ՀՀ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հարկային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օրենսգրքի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նորմերի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միջև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հակասություն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առկա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color w:val="000000"/>
          <w:szCs w:val="24"/>
          <w:shd w:val="clear" w:color="auto" w:fill="FFFFFF"/>
        </w:rPr>
        <w:t>չէ</w:t>
      </w:r>
      <w:r w:rsidRPr="003163A7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:</w:t>
      </w:r>
    </w:p>
    <w:p w:rsidR="007827CD" w:rsidRPr="003163A7" w:rsidRDefault="007827CD" w:rsidP="007827CD">
      <w:pPr>
        <w:spacing w:after="0" w:line="360" w:lineRule="auto"/>
        <w:ind w:firstLine="562"/>
        <w:jc w:val="both"/>
        <w:rPr>
          <w:rFonts w:ascii="GHEA Grapalat" w:hAnsi="GHEA Grapalat"/>
          <w:szCs w:val="24"/>
          <w:shd w:val="clear" w:color="auto" w:fill="FFFFFF"/>
          <w:lang w:val="af-ZA"/>
        </w:rPr>
      </w:pPr>
      <w:r w:rsidRPr="003163A7">
        <w:rPr>
          <w:rFonts w:ascii="GHEA Grapalat" w:hAnsi="GHEA Grapalat"/>
          <w:szCs w:val="24"/>
          <w:shd w:val="clear" w:color="auto" w:fill="FFFFFF"/>
        </w:rPr>
        <w:t>Ելնելով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վերոգրյալից՝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  <w:lang w:val="hy-AM"/>
        </w:rPr>
        <w:t xml:space="preserve">Հայաստանի Հանրապետության կառավարությունն </w:t>
      </w:r>
      <w:r w:rsidRPr="003163A7">
        <w:rPr>
          <w:rFonts w:ascii="GHEA Grapalat" w:hAnsi="GHEA Grapalat"/>
          <w:szCs w:val="24"/>
          <w:shd w:val="clear" w:color="auto" w:fill="FFFFFF"/>
        </w:rPr>
        <w:t>առաջարկում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  <w:lang w:val="hy-AM"/>
        </w:rPr>
        <w:t>է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ներկա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փուլում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ձեռնպահ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մնալ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Նախագծի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քննարկումից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և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Նախագծով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առաջարկվող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տեխնիկական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բնույթի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փոփոխությանը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անդրադառնալ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առաջիկայում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սպասվող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օրենս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szCs w:val="24"/>
          <w:shd w:val="clear" w:color="auto" w:fill="FFFFFF"/>
        </w:rPr>
        <w:t>դրա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softHyphen/>
      </w:r>
      <w:r w:rsidRPr="003163A7">
        <w:rPr>
          <w:rFonts w:ascii="GHEA Grapalat" w:hAnsi="GHEA Grapalat"/>
          <w:szCs w:val="24"/>
          <w:shd w:val="clear" w:color="auto" w:fill="FFFFFF"/>
        </w:rPr>
        <w:t>կան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փոփոխությունների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Pr="003163A7">
        <w:rPr>
          <w:rFonts w:ascii="GHEA Grapalat" w:hAnsi="GHEA Grapalat"/>
          <w:szCs w:val="24"/>
          <w:shd w:val="clear" w:color="auto" w:fill="FFFFFF"/>
        </w:rPr>
        <w:t>շրջանակում</w:t>
      </w:r>
      <w:r w:rsidRPr="003163A7">
        <w:rPr>
          <w:rFonts w:ascii="GHEA Grapalat" w:hAnsi="GHEA Grapalat"/>
          <w:szCs w:val="24"/>
          <w:shd w:val="clear" w:color="auto" w:fill="FFFFFF"/>
          <w:lang w:val="af-ZA"/>
        </w:rPr>
        <w:t>:</w:t>
      </w:r>
    </w:p>
    <w:p w:rsidR="007827CD" w:rsidRPr="003163A7" w:rsidRDefault="007827CD" w:rsidP="001A51B9">
      <w:pPr>
        <w:ind w:left="1134" w:right="1138"/>
        <w:jc w:val="both"/>
        <w:rPr>
          <w:rFonts w:ascii="GHEA Grapalat" w:hAnsi="GHEA Grapalat"/>
          <w:sz w:val="20"/>
          <w:lang w:val="af-ZA"/>
        </w:rPr>
      </w:pPr>
    </w:p>
    <w:p w:rsidR="00711CD3" w:rsidRPr="003163A7" w:rsidRDefault="00711CD3" w:rsidP="001A51B9">
      <w:pPr>
        <w:ind w:left="1134" w:right="1138"/>
        <w:jc w:val="both"/>
        <w:rPr>
          <w:rFonts w:ascii="GHEA Grapalat" w:hAnsi="GHEA Grapalat"/>
          <w:sz w:val="20"/>
          <w:lang w:val="af-ZA"/>
        </w:rPr>
      </w:pPr>
    </w:p>
    <w:p w:rsidR="00711CD3" w:rsidRPr="003163A7" w:rsidRDefault="00711CD3" w:rsidP="001A51B9">
      <w:pPr>
        <w:ind w:left="1134" w:right="1138"/>
        <w:jc w:val="both"/>
        <w:rPr>
          <w:rFonts w:ascii="GHEA Grapalat" w:hAnsi="GHEA Grapalat"/>
          <w:lang w:val="af-ZA"/>
        </w:rPr>
      </w:pPr>
    </w:p>
    <w:p w:rsidR="00711CD3" w:rsidRPr="003163A7" w:rsidRDefault="00711CD3" w:rsidP="00711CD3">
      <w:pPr>
        <w:tabs>
          <w:tab w:val="left" w:pos="0"/>
          <w:tab w:val="left" w:pos="10348"/>
        </w:tabs>
        <w:spacing w:after="0" w:line="360" w:lineRule="auto"/>
        <w:ind w:right="3" w:firstLine="567"/>
        <w:jc w:val="center"/>
        <w:rPr>
          <w:rFonts w:ascii="GHEA Grapalat" w:hAnsi="GHEA Grapalat" w:cs="Sylfaen"/>
          <w:sz w:val="24"/>
          <w:szCs w:val="24"/>
          <w:lang w:val="pt-BR"/>
        </w:rPr>
      </w:pPr>
      <w:r w:rsidRPr="003163A7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</w:p>
    <w:p w:rsidR="00711CD3" w:rsidRPr="003163A7" w:rsidRDefault="00711CD3" w:rsidP="00711CD3">
      <w:pPr>
        <w:tabs>
          <w:tab w:val="left" w:pos="0"/>
          <w:tab w:val="left" w:pos="10348"/>
        </w:tabs>
        <w:spacing w:after="0" w:line="360" w:lineRule="auto"/>
        <w:ind w:right="6" w:firstLine="567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proofErr w:type="gramStart"/>
      <w:r w:rsidRPr="003163A7">
        <w:rPr>
          <w:rFonts w:ascii="GHEA Grapalat" w:hAnsi="GHEA Grapalat" w:cs="Sylfaen"/>
          <w:bCs/>
          <w:sz w:val="24"/>
          <w:szCs w:val="24"/>
          <w:lang w:val="fr-FR"/>
        </w:rPr>
        <w:t>«Կուտակային</w:t>
      </w:r>
      <w:proofErr w:type="gramEnd"/>
      <w:r w:rsidRPr="003163A7">
        <w:rPr>
          <w:rFonts w:ascii="GHEA Grapalat" w:hAnsi="GHEA Grapalat" w:cs="Sylfaen"/>
          <w:bCs/>
          <w:sz w:val="24"/>
          <w:szCs w:val="24"/>
          <w:lang w:val="fr-FR"/>
        </w:rPr>
        <w:t xml:space="preserve"> կենսաթոշակների մասին» Հայաստանի Հանրապետության օրենքում փոփոխություններ կատարելու մասին» ՀՀ օրենքի նախագծի` պետական բյուջեի եկամուտների էական նվազեցման կամ ծախսերի ավելացման վերաբերյալ</w:t>
      </w:r>
    </w:p>
    <w:p w:rsidR="00711CD3" w:rsidRPr="003163A7" w:rsidRDefault="00711CD3" w:rsidP="00711CD3">
      <w:pPr>
        <w:tabs>
          <w:tab w:val="left" w:pos="0"/>
          <w:tab w:val="left" w:pos="9900"/>
          <w:tab w:val="left" w:pos="10348"/>
        </w:tabs>
        <w:spacing w:after="0" w:line="360" w:lineRule="auto"/>
        <w:ind w:firstLine="567"/>
        <w:rPr>
          <w:rFonts w:ascii="GHEA Grapalat" w:hAnsi="GHEA Grapalat" w:cs="Sylfaen"/>
          <w:sz w:val="24"/>
          <w:szCs w:val="24"/>
          <w:lang w:val="pt-BR"/>
        </w:rPr>
      </w:pPr>
    </w:p>
    <w:p w:rsidR="00711CD3" w:rsidRPr="003163A7" w:rsidRDefault="00711CD3" w:rsidP="00711CD3">
      <w:pPr>
        <w:tabs>
          <w:tab w:val="left" w:pos="0"/>
          <w:tab w:val="left" w:pos="9900"/>
          <w:tab w:val="left" w:pos="10348"/>
        </w:tabs>
        <w:spacing w:after="0" w:line="360" w:lineRule="auto"/>
        <w:ind w:firstLine="567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711CD3" w:rsidRPr="003163A7" w:rsidRDefault="00711CD3" w:rsidP="00711CD3">
      <w:pPr>
        <w:tabs>
          <w:tab w:val="left" w:pos="0"/>
          <w:tab w:val="left" w:pos="9900"/>
          <w:tab w:val="left" w:pos="10348"/>
        </w:tabs>
        <w:spacing w:after="0" w:line="360" w:lineRule="auto"/>
        <w:ind w:firstLine="567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711CD3" w:rsidRPr="003163A7" w:rsidRDefault="00711CD3" w:rsidP="00711C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3163A7">
        <w:rPr>
          <w:rFonts w:ascii="GHEA Grapalat" w:hAnsi="GHEA Grapalat" w:cs="Sylfaen"/>
          <w:sz w:val="24"/>
          <w:szCs w:val="24"/>
          <w:lang w:val="hy-AM"/>
        </w:rPr>
        <w:t>Վերը նշված նախագծ</w:t>
      </w:r>
      <w:r w:rsidRPr="003163A7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3163A7">
        <w:rPr>
          <w:rFonts w:ascii="GHEA Grapalat" w:hAnsi="GHEA Grapalat"/>
          <w:sz w:val="24"/>
          <w:szCs w:val="24"/>
          <w:lang w:val="de-AT"/>
        </w:rPr>
        <w:t>ընդու</w:t>
      </w:r>
      <w:r w:rsidRPr="003163A7">
        <w:rPr>
          <w:rFonts w:ascii="GHEA Grapalat" w:hAnsi="GHEA Grapalat"/>
          <w:sz w:val="24"/>
          <w:szCs w:val="24"/>
          <w:lang w:val="de-AT"/>
        </w:rPr>
        <w:softHyphen/>
        <w:t>ն</w:t>
      </w:r>
      <w:r w:rsidRPr="003163A7">
        <w:rPr>
          <w:rFonts w:ascii="GHEA Grapalat" w:hAnsi="GHEA Grapalat"/>
          <w:sz w:val="24"/>
          <w:szCs w:val="24"/>
          <w:lang w:val="hy-AM"/>
        </w:rPr>
        <w:t>ումը</w:t>
      </w:r>
      <w:r w:rsidRPr="003163A7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163A7">
        <w:rPr>
          <w:rFonts w:ascii="GHEA Grapalat" w:hAnsi="GHEA Grapalat"/>
          <w:sz w:val="24"/>
          <w:szCs w:val="24"/>
          <w:lang w:val="af-ZA" w:eastAsia="ru-RU"/>
        </w:rPr>
        <w:t>չի հան</w:t>
      </w:r>
      <w:r w:rsidRPr="003163A7">
        <w:rPr>
          <w:rFonts w:ascii="GHEA Grapalat" w:hAnsi="GHEA Grapalat"/>
          <w:sz w:val="24"/>
          <w:szCs w:val="24"/>
          <w:lang w:val="af-ZA" w:eastAsia="ru-RU"/>
        </w:rPr>
        <w:softHyphen/>
        <w:t>գե</w:t>
      </w:r>
      <w:r w:rsidRPr="003163A7">
        <w:rPr>
          <w:rFonts w:ascii="GHEA Grapalat" w:hAnsi="GHEA Grapalat"/>
          <w:sz w:val="24"/>
          <w:szCs w:val="24"/>
          <w:lang w:val="af-ZA" w:eastAsia="ru-RU"/>
        </w:rPr>
        <w:softHyphen/>
        <w:t>ց</w:t>
      </w:r>
      <w:r w:rsidRPr="003163A7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3163A7">
        <w:rPr>
          <w:rFonts w:ascii="GHEA Grapalat" w:hAnsi="GHEA Grapalat"/>
          <w:sz w:val="24"/>
          <w:szCs w:val="24"/>
          <w:lang w:val="af-ZA" w:eastAsia="ru-RU"/>
        </w:rPr>
        <w:softHyphen/>
        <w:t>նի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 xml:space="preserve"> ՀՀ պետա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կան բյու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ջեի եկամուտ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ների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 xml:space="preserve"> 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նվա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զեց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 xml:space="preserve">ման և </w:t>
      </w:r>
      <w:r w:rsidRPr="003163A7">
        <w:rPr>
          <w:rFonts w:ascii="GHEA Grapalat" w:hAnsi="GHEA Grapalat" w:cs="Sylfaen"/>
          <w:bCs/>
          <w:sz w:val="24"/>
          <w:szCs w:val="24"/>
          <w:lang w:val="fr-FR"/>
        </w:rPr>
        <w:t>ծախսերի ավելացման</w:t>
      </w:r>
      <w:r w:rsidRPr="003163A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 xml:space="preserve">: </w:t>
      </w:r>
    </w:p>
    <w:p w:rsidR="00711CD3" w:rsidRPr="003163A7" w:rsidRDefault="00711CD3" w:rsidP="00711C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11CD3" w:rsidRPr="003163A7" w:rsidRDefault="00711CD3" w:rsidP="00711CD3">
      <w:pPr>
        <w:tabs>
          <w:tab w:val="left" w:pos="0"/>
          <w:tab w:val="left" w:pos="9900"/>
          <w:tab w:val="left" w:pos="10348"/>
        </w:tabs>
        <w:spacing w:after="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711CD3" w:rsidRPr="003163A7" w:rsidRDefault="00711CD3" w:rsidP="00711CD3">
      <w:pPr>
        <w:tabs>
          <w:tab w:val="left" w:pos="0"/>
          <w:tab w:val="left" w:pos="9900"/>
          <w:tab w:val="left" w:pos="10348"/>
        </w:tabs>
        <w:spacing w:after="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711CD3" w:rsidRPr="003163A7" w:rsidRDefault="00711CD3" w:rsidP="001A51B9">
      <w:pPr>
        <w:ind w:left="1134" w:right="1138"/>
        <w:jc w:val="both"/>
        <w:rPr>
          <w:rFonts w:ascii="GHEA Grapalat" w:hAnsi="GHEA Grapalat"/>
          <w:lang w:val="hy-AM"/>
        </w:rPr>
      </w:pPr>
    </w:p>
    <w:p w:rsidR="00C85653" w:rsidRPr="003163A7" w:rsidRDefault="00C85653">
      <w:pPr>
        <w:rPr>
          <w:rFonts w:ascii="GHEA Grapalat" w:hAnsi="GHEA Grapalat"/>
        </w:rPr>
      </w:pPr>
      <w:r w:rsidRPr="003163A7">
        <w:rPr>
          <w:rFonts w:ascii="GHEA Grapalat" w:hAnsi="GHEA Grapalat"/>
          <w:noProof/>
        </w:rPr>
        <w:lastRenderedPageBreak/>
        <w:drawing>
          <wp:inline distT="0" distB="0" distL="0" distR="0">
            <wp:extent cx="6181725" cy="84316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535" cy="84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53" w:rsidRPr="003163A7" w:rsidRDefault="00C85653">
      <w:pPr>
        <w:rPr>
          <w:rFonts w:ascii="GHEA Grapalat" w:hAnsi="GHEA Grapalat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3163A7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3163A7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    3 հուլիսի 2019թ.</w:t>
      </w: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3163A7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3163A7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Հայաստանի Հանրապետության Ազգային ժողովի պատգամավոր Գևորգ Պապոյանի  կողմից օրենսդրական նախաձեռնության կարգով  ներկայացված «Կուտակային կենսաթոշակների մասին» Հայաստանի Հանրապետության օրենքում փոփոխություն կատարելու մասին» օրենքի նախագծի քննարկման համար գլխադասային  նշանակել Առողջապահության և սոցիալական հարցերի մշտական հանձնաժողովը: </w:t>
      </w: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3163A7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C85653" w:rsidRPr="003163A7" w:rsidRDefault="00C85653" w:rsidP="00C85653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85653" w:rsidRPr="003163A7" w:rsidRDefault="00C85653" w:rsidP="00C85653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3163A7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3163A7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3163A7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3163A7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  <w:r w:rsidRPr="003163A7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3163A7">
        <w:rPr>
          <w:rFonts w:ascii="GHEA Grapalat" w:hAnsi="GHEA Grapalat"/>
          <w:sz w:val="22"/>
          <w:szCs w:val="22"/>
          <w:u w:val="none"/>
          <w:lang w:val="af-ZA"/>
        </w:rPr>
        <w:t xml:space="preserve"> </w:t>
      </w: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C85653" w:rsidRPr="003163A7" w:rsidRDefault="00C85653" w:rsidP="00C85653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653" w:rsidRPr="003163A7" w:rsidRDefault="00C85653" w:rsidP="00C8565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i/>
          <w:iCs/>
        </w:rPr>
        <w:t>ՆԱԽԱԳԻԾ</w:t>
      </w:r>
    </w:p>
    <w:p w:rsidR="00C85653" w:rsidRPr="003163A7" w:rsidRDefault="00C85653" w:rsidP="00C8565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i/>
          <w:iCs/>
        </w:rPr>
        <w:t>Պ</w:t>
      </w:r>
      <w:r w:rsidRPr="003163A7">
        <w:rPr>
          <w:rFonts w:ascii="GHEA Grapalat" w:eastAsia="Times New Roman" w:hAnsi="GHEA Grapalat" w:cs="Times New Roman"/>
          <w:i/>
          <w:iCs/>
          <w:lang w:val="af-ZA"/>
        </w:rPr>
        <w:t>-215-03.07.2019-</w:t>
      </w:r>
      <w:r w:rsidRPr="003163A7">
        <w:rPr>
          <w:rFonts w:ascii="GHEA Grapalat" w:eastAsia="Times New Roman" w:hAnsi="GHEA Grapalat" w:cs="Times New Roman"/>
          <w:i/>
          <w:iCs/>
        </w:rPr>
        <w:t>ԱՍ</w:t>
      </w:r>
      <w:r w:rsidRPr="003163A7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C85653" w:rsidRPr="003163A7" w:rsidRDefault="00C85653" w:rsidP="00C8565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</w:rPr>
        <w:t>ՀԱՅԱՍՏԱՆԻ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ՀԱՆՐԱՊԵՏՈՒԹՅԱՆ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3163A7">
        <w:rPr>
          <w:rFonts w:ascii="GHEA Grapalat" w:eastAsia="Times New Roman" w:hAnsi="GHEA Grapalat" w:cs="Times New Roman"/>
          <w:b/>
          <w:bCs/>
        </w:rPr>
        <w:t>ՕՐԵՆՔԸ</w:t>
      </w:r>
    </w:p>
    <w:p w:rsidR="00C85653" w:rsidRPr="003163A7" w:rsidRDefault="00C85653" w:rsidP="00C8565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3163A7">
        <w:rPr>
          <w:rFonts w:ascii="GHEA Grapalat" w:eastAsia="Times New Roman" w:hAnsi="GHEA Grapalat" w:cs="Times New Roman"/>
          <w:b/>
          <w:bCs/>
        </w:rPr>
        <w:t>ԿՈՒՏԱԿԱՅԻՆ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ԿԵՆՍԱԹՈՇԱԿՆԵՐԻ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ՄԱՍԻՆ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  <w:b/>
          <w:bCs/>
        </w:rPr>
        <w:t>ՕՐԵՆՔՈՒՄ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ՓՈՓՈԽՈՒԹՅՈՒՆՆԵՐ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ԿԱՏԱՐԵԼՈՒ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ՄԱՍԻՆ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lang w:val="af-ZA"/>
        </w:rPr>
        <w:t>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կուտակային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կենսաթոշակների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2010 </w:t>
      </w:r>
      <w:r w:rsidRPr="003163A7">
        <w:rPr>
          <w:rFonts w:ascii="GHEA Grapalat" w:eastAsia="Times New Roman" w:hAnsi="GHEA Grapalat" w:cs="Times New Roman"/>
        </w:rPr>
        <w:t>թվականի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դեկտեմբերի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22-</w:t>
      </w:r>
      <w:r w:rsidRPr="003163A7">
        <w:rPr>
          <w:rFonts w:ascii="GHEA Grapalat" w:eastAsia="Times New Roman" w:hAnsi="GHEA Grapalat" w:cs="Times New Roman"/>
        </w:rPr>
        <w:t>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այսուհետ</w:t>
      </w:r>
      <w:r w:rsidRPr="003163A7">
        <w:rPr>
          <w:rFonts w:ascii="GHEA Grapalat" w:eastAsia="Times New Roman" w:hAnsi="GHEA Grapalat" w:cs="Times New Roman"/>
          <w:lang w:val="af-ZA"/>
        </w:rPr>
        <w:t xml:space="preserve"> (</w:t>
      </w:r>
      <w:r w:rsidRPr="003163A7">
        <w:rPr>
          <w:rFonts w:ascii="GHEA Grapalat" w:eastAsia="Times New Roman" w:hAnsi="GHEA Grapalat" w:cs="Times New Roman"/>
        </w:rPr>
        <w:t>օրենքի</w:t>
      </w:r>
      <w:r w:rsidRPr="003163A7">
        <w:rPr>
          <w:rFonts w:ascii="GHEA Grapalat" w:eastAsia="Times New Roman" w:hAnsi="GHEA Grapalat" w:cs="Times New Roman"/>
          <w:lang w:val="af-ZA"/>
        </w:rPr>
        <w:t>) 7-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հոդվածի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4-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շարադրել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նոր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բովանդակությամբ</w:t>
      </w:r>
      <w:r w:rsidRPr="003163A7">
        <w:rPr>
          <w:rFonts w:ascii="GHEA Grapalat" w:eastAsia="Times New Roman" w:hAnsi="GHEA Grapalat" w:cs="Times New Roman"/>
          <w:lang w:val="af-ZA"/>
        </w:rPr>
        <w:t xml:space="preserve">.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>«</w:t>
      </w:r>
      <w:r w:rsidRPr="003163A7">
        <w:rPr>
          <w:rFonts w:ascii="GHEA Grapalat" w:eastAsia="Times New Roman" w:hAnsi="GHEA Grapalat" w:cs="Times New Roman"/>
        </w:rPr>
        <w:t>Նոտարները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ձեռնարկատերերը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ստացման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ենթակա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եկամուտներից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ինքնուրույն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փոխանցում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տարեկան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կտրվածքով՝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շահութահարկի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ժամկետներում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իսկ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ինքնազբաղված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անձինք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ինչպես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նաեւ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վարձու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աշխատողները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որպես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ինքնազբաղված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անձինք՝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եկամտային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ժամկետներում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</w:rPr>
        <w:t>Եթե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գործատուն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ազատված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գործակալի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պարտականություններից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ապա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վարձու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աշխատողը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փոխանցում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ինքնուրույն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` </w:t>
      </w:r>
      <w:r w:rsidRPr="003163A7">
        <w:rPr>
          <w:rFonts w:ascii="GHEA Grapalat" w:eastAsia="Times New Roman" w:hAnsi="GHEA Grapalat" w:cs="Times New Roman"/>
        </w:rPr>
        <w:t>գործատուի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ժամկետներում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ուժի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մեջ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մտնում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պաշտոնական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հրապարակման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օրվան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հաջորդող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տասներորդ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1A51B9" w:rsidRPr="003163A7" w:rsidRDefault="001A51B9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C85653" w:rsidRPr="003163A7" w:rsidRDefault="00C85653" w:rsidP="00C856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</w:rPr>
        <w:t>ՀԻՄՆԱՎՈՐՈՒՄ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3163A7">
        <w:rPr>
          <w:rFonts w:ascii="GHEA Grapalat" w:eastAsia="Times New Roman" w:hAnsi="GHEA Grapalat" w:cs="Times New Roman"/>
          <w:b/>
          <w:bCs/>
        </w:rPr>
        <w:t>ՀՀ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ՕՐԵՆՔԸ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ԿՈՒՏԱԿԱՅԻՆ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ԿԵՆՍԱԹՈՇԱԿՆԵՐԻ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ՄԱՍԻՆ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» </w:t>
      </w:r>
      <w:r w:rsidRPr="003163A7">
        <w:rPr>
          <w:rFonts w:ascii="GHEA Grapalat" w:eastAsia="Times New Roman" w:hAnsi="GHEA Grapalat" w:cs="Times New Roman"/>
          <w:b/>
          <w:bCs/>
        </w:rPr>
        <w:t>ՀՀ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ՕՐԵՆՔՈՒՄ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ՓՈՓՈԽՈՒԹՅՈՒՆՆԵՐ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ԿԱՏԱՐԵԼՈՒ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ՄԱՍԻՆ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ՆԱԽԱԳԾԻ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ՓԱԹԵԹԻ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ԸՆԴՈՒՆՄԱՆ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lang w:val="af-ZA"/>
        </w:rPr>
        <w:t>1.</w:t>
      </w:r>
      <w:r w:rsidRPr="003163A7">
        <w:rPr>
          <w:rFonts w:ascii="GHEA Grapalat" w:eastAsia="Times New Roman" w:hAnsi="GHEA Grapalat" w:cs="Times New Roman"/>
          <w:b/>
          <w:bCs/>
        </w:rPr>
        <w:t>Ընթացիկ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իրավիճակը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եւ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իրավական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ակտի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ընդունման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անհրաժեշտությունը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>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կուտակային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կենսաթոշակների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փոփոխություն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կատարելը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պայմանավորված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հանգամանքով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որ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տարեկան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կտրվածքով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եկամտային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այլեւս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չի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նոտարների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ձեռնարկատերերի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կողմից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դրա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փոխարեն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տարեկան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կտրվածքով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շահութահարկ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հետեւաբար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նոտարները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ձեռնարկատերերը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պետք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փոխանցեն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ոչ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թե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եկամտային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այլ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շահութահարկի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  <w:lang w:val="af-ZA"/>
        </w:rPr>
        <w:t>2.</w:t>
      </w:r>
      <w:r w:rsidRPr="003163A7">
        <w:rPr>
          <w:rFonts w:ascii="GHEA Grapalat" w:eastAsia="Times New Roman" w:hAnsi="GHEA Grapalat" w:cs="Times New Roman"/>
          <w:b/>
          <w:bCs/>
        </w:rPr>
        <w:t>Առաջարկվող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կարգավորուման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բնույթը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>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կուտակային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կենսաթոշակների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փոփոխություն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կատարելու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առաջարկվող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փոփոխությունների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պատճառն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.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</w:rPr>
        <w:t>Առկա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օրենսդրական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լուծման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միջոցով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տեխնիկական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բացթողնման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վերացումը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որի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հետեւանքով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առկա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հակասություն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սահմանվող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նորմերի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այս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միջեւ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</w:rPr>
        <w:t>Առաջարկվող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կարգավորումը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</w:rPr>
        <w:t>Առաջարկվում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կուտակային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կենսաթոշակների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օրենքի</w:t>
      </w:r>
      <w:r w:rsidRPr="003163A7">
        <w:rPr>
          <w:rFonts w:ascii="GHEA Grapalat" w:eastAsia="Times New Roman" w:hAnsi="GHEA Grapalat" w:cs="Times New Roman"/>
          <w:lang w:val="af-ZA"/>
        </w:rPr>
        <w:t xml:space="preserve"> 7-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հոդվածի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4-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կատարել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փոփոխություն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որպեսզի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չլինի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հակասություն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օրենսգրքի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հետ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b/>
          <w:bCs/>
        </w:rPr>
        <w:t>Ակնկալվող</w:t>
      </w:r>
      <w:r w:rsidRPr="003163A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</w:rPr>
        <w:t>արդյունքը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</w:rPr>
        <w:t>Նախագծի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ընդունումը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հնարավորություն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կտա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օրենսդրական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կարգավորման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միջոցով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վերացնել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հակասությունը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որը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առկա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եւ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ՀՀ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1A51B9" w:rsidRPr="003163A7" w:rsidRDefault="001A51B9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1A51B9" w:rsidRPr="003163A7" w:rsidRDefault="001A51B9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1A51B9" w:rsidRPr="003163A7" w:rsidRDefault="001A51B9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85653" w:rsidRPr="003163A7" w:rsidTr="00C85653">
        <w:trPr>
          <w:tblCellSpacing w:w="15" w:type="dxa"/>
        </w:trPr>
        <w:tc>
          <w:tcPr>
            <w:tcW w:w="11040" w:type="dxa"/>
            <w:vAlign w:val="center"/>
            <w:hideMark/>
          </w:tcPr>
          <w:p w:rsidR="00C85653" w:rsidRPr="003163A7" w:rsidRDefault="00C85653" w:rsidP="00C85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163A7">
              <w:rPr>
                <w:rFonts w:ascii="GHEA Grapalat" w:eastAsia="Times New Roman" w:hAnsi="GHEA Grapalat" w:cs="Arial"/>
              </w:rPr>
              <w:t>ՀՀ</w:t>
            </w:r>
            <w:r w:rsidRPr="003163A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163A7">
              <w:rPr>
                <w:rFonts w:ascii="GHEA Grapalat" w:eastAsia="Times New Roman" w:hAnsi="GHEA Grapalat" w:cs="Arial"/>
              </w:rPr>
              <w:t>ՕՐԵՆՔԸ</w:t>
            </w:r>
            <w:r w:rsidRPr="003163A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163A7">
              <w:rPr>
                <w:rFonts w:ascii="GHEA Grapalat" w:eastAsia="Times New Roman" w:hAnsi="GHEA Grapalat" w:cs="Arial"/>
              </w:rPr>
              <w:t>ԿՈՒՏԱԿԱՅԻՆ</w:t>
            </w:r>
            <w:r w:rsidRPr="003163A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163A7">
              <w:rPr>
                <w:rFonts w:ascii="GHEA Grapalat" w:eastAsia="Times New Roman" w:hAnsi="GHEA Grapalat" w:cs="Arial"/>
              </w:rPr>
              <w:t>ԿԵՆՍԱԹՈՇԱԿՆԵՐԻ</w:t>
            </w:r>
            <w:r w:rsidRPr="003163A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163A7">
              <w:rPr>
                <w:rFonts w:ascii="GHEA Grapalat" w:eastAsia="Times New Roman" w:hAnsi="GHEA Grapalat" w:cs="Arial"/>
              </w:rPr>
              <w:t>ՄԱՍԻ</w:t>
            </w:r>
            <w:r w:rsidRPr="003163A7">
              <w:rPr>
                <w:rFonts w:ascii="GHEA Grapalat" w:eastAsia="Times New Roman" w:hAnsi="GHEA Grapalat" w:cs="Times New Roman"/>
              </w:rPr>
              <w:t>Ն</w:t>
            </w:r>
          </w:p>
        </w:tc>
      </w:tr>
    </w:tbl>
    <w:p w:rsidR="00C85653" w:rsidRPr="003163A7" w:rsidRDefault="00C85653" w:rsidP="00C856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C85653" w:rsidRPr="003163A7" w:rsidTr="00C85653">
        <w:trPr>
          <w:tblCellSpacing w:w="7" w:type="dxa"/>
        </w:trPr>
        <w:tc>
          <w:tcPr>
            <w:tcW w:w="2025" w:type="dxa"/>
            <w:hideMark/>
          </w:tcPr>
          <w:p w:rsidR="00C85653" w:rsidRPr="003163A7" w:rsidRDefault="00C85653" w:rsidP="00C85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3163A7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3163A7">
              <w:rPr>
                <w:rFonts w:ascii="GHEA Grapalat" w:eastAsia="Times New Roman" w:hAnsi="GHEA Grapalat" w:cs="Times New Roman"/>
                <w:b/>
                <w:bCs/>
              </w:rPr>
              <w:t xml:space="preserve"> 7.</w:t>
            </w:r>
          </w:p>
        </w:tc>
        <w:tc>
          <w:tcPr>
            <w:tcW w:w="0" w:type="auto"/>
            <w:hideMark/>
          </w:tcPr>
          <w:p w:rsidR="00C85653" w:rsidRPr="003163A7" w:rsidRDefault="00C85653" w:rsidP="00C8565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163A7">
              <w:rPr>
                <w:rFonts w:ascii="GHEA Grapalat" w:eastAsia="Times New Roman" w:hAnsi="GHEA Grapalat" w:cs="Times New Roman"/>
                <w:b/>
                <w:bCs/>
              </w:rPr>
              <w:t>Սոցիալական վճար կատարելը</w:t>
            </w:r>
          </w:p>
        </w:tc>
      </w:tr>
    </w:tbl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3163A7">
        <w:rPr>
          <w:rFonts w:ascii="Calibri" w:eastAsia="Times New Roman" w:hAnsi="Calibri" w:cs="Calibri"/>
        </w:rPr>
        <w:t> 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3163A7">
        <w:rPr>
          <w:rFonts w:ascii="GHEA Grapalat" w:eastAsia="Times New Roman" w:hAnsi="GHEA Grapalat" w:cs="Times New Roman"/>
        </w:rPr>
        <w:t>1. Սույն օրենքով սահմանված՝ վարձու աշխատողի սոցիալական վճարները հաշվարկելու և փոխանցելու (գանձելու) պարտականությունը կրում են գործատուները` որպես հարկային գործակալ: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3163A7">
        <w:rPr>
          <w:rFonts w:ascii="GHEA Grapalat" w:eastAsia="Times New Roman" w:hAnsi="GHEA Grapalat" w:cs="Times New Roman"/>
        </w:rPr>
        <w:t>2. Գործատուները օրենքով սահմանված ժամկետներում և կարգով էլեկտրոնային եղանակով հարկային մարմնում գրանցում են իրենց հետ աշխատանքային և քաղաքացիաիրավական հարաբերությունների մեջ գտնվող վարձու աշխատողներին, ինչպես նաև, որպես հարկային գործակալ, Հայաստանի Հանրապետության հարկային օրենսգրքով եկամտային հարկը հաշվարկելու և վճարելու համար սահմանված ժամկետներում սույն օրենքով սահմանված չափով հաշվարկում և փոխանցում են սոցիալական վճարները: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3163A7">
        <w:rPr>
          <w:rFonts w:ascii="GHEA Grapalat" w:eastAsia="Times New Roman" w:hAnsi="GHEA Grapalat" w:cs="Times New Roman"/>
        </w:rPr>
        <w:t>3. Գործատուները Հայաստանի Հանրապետության հարկային օրենսգրքով սահմանված ժամկետում էլեկտրոնային եղանակով հարկային մարմին են ներկայացնում անձնավորված հաշվարկ: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3163A7">
        <w:rPr>
          <w:rFonts w:ascii="GHEA Grapalat" w:eastAsia="Times New Roman" w:hAnsi="GHEA Grapalat" w:cs="Times New Roman"/>
          <w:strike/>
        </w:rPr>
        <w:t>4. Նոտարները, անհատ ձեռնարկատերերը, ինքնազբաղված անձինք, ինչպես նաև վարձու աշխատողները, որպես ինքնազբաղված անձինք, ստացման ենթակա եկամուտներից ինքնուրույն հաշվարկում և փոխանցում են սոցիալական վճարները տարեկան կտրվածքով՝ Հայաստանի Հանրապետության հարկային օրենսգրքով եկամտային հարկի վճարման համար սահմանված ժամկետներում: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3163A7">
        <w:rPr>
          <w:rFonts w:ascii="GHEA Grapalat" w:eastAsia="Times New Roman" w:hAnsi="GHEA Grapalat" w:cs="Times New Roman"/>
          <w:strike/>
        </w:rPr>
        <w:t>Եթե գործատուն ազատված է հարկային գործակալի պարտականություններից, ապա վարձու աշխատողը սոցիալական վճարը հաշվարկում և փոխանցում է ինքնուրույն` գործատուի համար սահմանված ժամկետներում:</w:t>
      </w:r>
    </w:p>
    <w:p w:rsidR="00C85653" w:rsidRPr="003163A7" w:rsidRDefault="00C85653" w:rsidP="00C85653">
      <w:pPr>
        <w:spacing w:after="0" w:line="240" w:lineRule="auto"/>
        <w:rPr>
          <w:rFonts w:ascii="GHEA Grapalat" w:eastAsia="Times New Roman" w:hAnsi="GHEA Grapalat" w:cs="Times New Roman"/>
          <w:i/>
          <w:u w:val="single"/>
          <w:lang w:val="af-ZA"/>
        </w:rPr>
      </w:pP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>«</w:t>
      </w:r>
      <w:r w:rsidRPr="003163A7">
        <w:rPr>
          <w:rFonts w:ascii="GHEA Grapalat" w:eastAsia="Times New Roman" w:hAnsi="GHEA Grapalat" w:cs="Times New Roman"/>
          <w:i/>
          <w:u w:val="single"/>
        </w:rPr>
        <w:t>Նոտարները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անհատ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ձեռնարկատերերը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ստացման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ենթակա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եկամուտներից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ինքնուրույն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հաշվարկում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փոխանցում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սոցիալական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վճարները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տարեկան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կտրվածքով՝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Հայաստանի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Հանրապետության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հարկային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օրենսգրքով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շահութահարկի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վճարման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համար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սահմանված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ժամկետներում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  <w:i/>
          <w:u w:val="single"/>
        </w:rPr>
        <w:t>իսկ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ինքնազբաղված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անձինք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  <w:i/>
          <w:u w:val="single"/>
        </w:rPr>
        <w:t>ինչպես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նաեւ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վարձու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աշխատողները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  <w:i/>
          <w:u w:val="single"/>
        </w:rPr>
        <w:t>որպես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ինքնազբաղված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անձինք՝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եկամտային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հարկի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վճարման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համար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սահմանված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ժամկետներում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: </w:t>
      </w:r>
    </w:p>
    <w:p w:rsidR="00C85653" w:rsidRPr="003163A7" w:rsidRDefault="00C85653" w:rsidP="00C85653">
      <w:pPr>
        <w:spacing w:after="0" w:line="240" w:lineRule="auto"/>
        <w:rPr>
          <w:rFonts w:ascii="GHEA Grapalat" w:eastAsia="Times New Roman" w:hAnsi="GHEA Grapalat" w:cs="Times New Roman"/>
          <w:i/>
          <w:u w:val="single"/>
          <w:lang w:val="af-ZA"/>
        </w:rPr>
      </w:pPr>
      <w:r w:rsidRPr="003163A7">
        <w:rPr>
          <w:rFonts w:ascii="GHEA Grapalat" w:eastAsia="Times New Roman" w:hAnsi="GHEA Grapalat" w:cs="Times New Roman"/>
          <w:i/>
          <w:u w:val="single"/>
        </w:rPr>
        <w:t>Եթե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գործատուն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ազատված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է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հարկային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գործակալի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պարտականություններից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  <w:i/>
          <w:u w:val="single"/>
        </w:rPr>
        <w:t>ապա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վարձու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աշխատողը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սոցիալական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վճարը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հաշվարկում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եւ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փոխանցում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է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ինքնուրույն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` </w:t>
      </w:r>
      <w:r w:rsidRPr="003163A7">
        <w:rPr>
          <w:rFonts w:ascii="GHEA Grapalat" w:eastAsia="Times New Roman" w:hAnsi="GHEA Grapalat" w:cs="Times New Roman"/>
          <w:i/>
          <w:u w:val="single"/>
        </w:rPr>
        <w:t>գործատուի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համար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սահմանված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i/>
          <w:u w:val="single"/>
        </w:rPr>
        <w:t>ժամկետներում</w:t>
      </w:r>
      <w:r w:rsidRPr="003163A7">
        <w:rPr>
          <w:rFonts w:ascii="GHEA Grapalat" w:eastAsia="Times New Roman" w:hAnsi="GHEA Grapalat" w:cs="Times New Roman"/>
          <w:i/>
          <w:u w:val="single"/>
          <w:lang w:val="af-ZA"/>
        </w:rPr>
        <w:t xml:space="preserve">»: 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lastRenderedPageBreak/>
        <w:t xml:space="preserve">5. </w:t>
      </w:r>
      <w:r w:rsidRPr="003163A7">
        <w:rPr>
          <w:rFonts w:ascii="GHEA Grapalat" w:eastAsia="Times New Roman" w:hAnsi="GHEA Grapalat" w:cs="Times New Roman"/>
        </w:rPr>
        <w:t>Նոտարները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ձեռնարկատերերը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և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ինքնազբաղված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անձինք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էլեկտրոնային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եղանակով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տարեկան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անձնավորված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</w:rPr>
        <w:t>Սույն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հոդվածի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4-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երկրորդ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պարբերությունում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նշված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վարձու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աշխատողները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յուրաքանչյուր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ամսվա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գործատուի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ժամկետում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էլեկտրոնային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եղանակով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անձնավորված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պարզեցված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6. </w:t>
      </w:r>
      <w:r w:rsidRPr="003163A7">
        <w:rPr>
          <w:rFonts w:ascii="GHEA Grapalat" w:eastAsia="Times New Roman" w:hAnsi="GHEA Grapalat" w:cs="Times New Roman"/>
        </w:rPr>
        <w:t>Վարձու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աշխատողների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գրանցման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հայտը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անձնավորված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ներկայացնելու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հետ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կապված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հարաբերությունները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կարգավորվում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«</w:t>
      </w:r>
      <w:r w:rsidRPr="003163A7">
        <w:rPr>
          <w:rFonts w:ascii="GHEA Grapalat" w:eastAsia="Times New Roman" w:hAnsi="GHEA Grapalat" w:cs="Times New Roman"/>
        </w:rPr>
        <w:t>Եկամտային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շահութահարկի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և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անձնավորված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հաշվառման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»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օրենքով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7. </w:t>
      </w:r>
      <w:r w:rsidRPr="003163A7">
        <w:rPr>
          <w:rFonts w:ascii="GHEA Grapalat" w:eastAsia="Times New Roman" w:hAnsi="GHEA Grapalat" w:cs="Times New Roman"/>
        </w:rPr>
        <w:t>Գործատուները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և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սույն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հոդվածի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5-</w:t>
      </w:r>
      <w:r w:rsidRPr="003163A7">
        <w:rPr>
          <w:rFonts w:ascii="GHEA Grapalat" w:eastAsia="Times New Roman" w:hAnsi="GHEA Grapalat" w:cs="Times New Roman"/>
        </w:rPr>
        <w:t>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երկրորդ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պարբերությունում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նշված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վարձու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աշխատողները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ճշտված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կարգով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  <w:r w:rsidRPr="003163A7">
        <w:rPr>
          <w:rFonts w:ascii="GHEA Grapalat" w:eastAsia="Times New Roman" w:hAnsi="GHEA Grapalat" w:cs="Times New Roman"/>
        </w:rPr>
        <w:t>Ճշտված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հիման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վրա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պարտավորությունների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վերահաշվարկ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բացառությամբ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տույժերի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8. </w:t>
      </w:r>
      <w:r w:rsidRPr="003163A7">
        <w:rPr>
          <w:rFonts w:ascii="GHEA Grapalat" w:eastAsia="Times New Roman" w:hAnsi="GHEA Grapalat" w:cs="Times New Roman"/>
        </w:rPr>
        <w:t>Նոտարները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,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ձեռնարկատերերը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և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ինքնազբաղվածները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հաշվետու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ժամանակահատվածի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տարեկան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ճշտված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օրենսգրքով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կարգով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: </w:t>
      </w:r>
      <w:r w:rsidRPr="003163A7">
        <w:rPr>
          <w:rFonts w:ascii="GHEA Grapalat" w:eastAsia="Times New Roman" w:hAnsi="GHEA Grapalat" w:cs="Times New Roman"/>
        </w:rPr>
        <w:t>Ճշտված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հիման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վրա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վերահաշվարկ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9.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կողմից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կատարողների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(</w:t>
      </w:r>
      <w:r w:rsidRPr="003163A7">
        <w:rPr>
          <w:rFonts w:ascii="GHEA Grapalat" w:eastAsia="Times New Roman" w:hAnsi="GHEA Grapalat" w:cs="Times New Roman"/>
        </w:rPr>
        <w:t>գործատուների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) </w:t>
      </w:r>
      <w:r w:rsidRPr="003163A7">
        <w:rPr>
          <w:rFonts w:ascii="GHEA Grapalat" w:eastAsia="Times New Roman" w:hAnsi="GHEA Grapalat" w:cs="Times New Roman"/>
        </w:rPr>
        <w:t>մոտ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իրականացվող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ստուգումների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ընթացքում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ստուգումների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ավարտից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հետո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հարկային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ներկայացված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ստուգվող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արդեն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ստուգված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ժամանակահատվածներին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վերաբերող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հաշվարկների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ճշտում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չի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իրականացվում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10. </w:t>
      </w:r>
      <w:r w:rsidRPr="003163A7">
        <w:rPr>
          <w:rFonts w:ascii="GHEA Grapalat" w:eastAsia="Times New Roman" w:hAnsi="GHEA Grapalat" w:cs="Times New Roman"/>
        </w:rPr>
        <w:t>Գործատուի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սնանկության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անհատ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ձեռնարկատիրոջ</w:t>
      </w:r>
      <w:r w:rsidRPr="003163A7">
        <w:rPr>
          <w:rFonts w:ascii="GHEA Grapalat" w:eastAsia="Times New Roman" w:hAnsi="GHEA Grapalat" w:cs="Times New Roman"/>
          <w:lang w:val="af-ZA"/>
        </w:rPr>
        <w:t xml:space="preserve"> (</w:t>
      </w:r>
      <w:r w:rsidRPr="003163A7">
        <w:rPr>
          <w:rFonts w:ascii="GHEA Grapalat" w:eastAsia="Times New Roman" w:hAnsi="GHEA Grapalat" w:cs="Times New Roman"/>
        </w:rPr>
        <w:t>այդ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թվում՝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գործատու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հանդիսացող</w:t>
      </w:r>
      <w:r w:rsidRPr="003163A7">
        <w:rPr>
          <w:rFonts w:ascii="GHEA Grapalat" w:eastAsia="Times New Roman" w:hAnsi="GHEA Grapalat" w:cs="Times New Roman"/>
          <w:lang w:val="af-ZA"/>
        </w:rPr>
        <w:t xml:space="preserve">) </w:t>
      </w:r>
      <w:r w:rsidRPr="003163A7">
        <w:rPr>
          <w:rFonts w:ascii="GHEA Grapalat" w:eastAsia="Times New Roman" w:hAnsi="GHEA Grapalat" w:cs="Times New Roman"/>
        </w:rPr>
        <w:t>մահվան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դեպքում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պարտավորությունների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և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համապատասխան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կուտակային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հատկացումները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մասնակիցների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ռեեստրը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վարողին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փոխանցելու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կարգը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սահմանում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է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կառավարությունը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3163A7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3163A7">
        <w:rPr>
          <w:rFonts w:ascii="GHEA Grapalat" w:eastAsia="Times New Roman" w:hAnsi="GHEA Grapalat" w:cs="Times New Roman"/>
          <w:lang w:val="af-ZA"/>
        </w:rPr>
        <w:t xml:space="preserve">11. </w:t>
      </w:r>
      <w:r w:rsidRPr="003163A7">
        <w:rPr>
          <w:rFonts w:ascii="GHEA Grapalat" w:eastAsia="Times New Roman" w:hAnsi="GHEA Grapalat" w:cs="Times New Roman"/>
        </w:rPr>
        <w:t>Օտարերկրյա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արժույթով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կատարված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սոցիալական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վճարների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փոխանցումների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գումարները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վերահաշվարկվում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են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դրամով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` </w:t>
      </w:r>
      <w:r w:rsidRPr="003163A7">
        <w:rPr>
          <w:rFonts w:ascii="GHEA Grapalat" w:eastAsia="Times New Roman" w:hAnsi="GHEA Grapalat" w:cs="Times New Roman"/>
        </w:rPr>
        <w:t>ելնելով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դրանց՝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պետական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բյուջե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մուտքագրման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օրը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Հայաստանի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Հանրապետության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կենտրոնական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բանկի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հրապարակած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` </w:t>
      </w:r>
      <w:r w:rsidRPr="003163A7">
        <w:rPr>
          <w:rFonts w:ascii="GHEA Grapalat" w:eastAsia="Times New Roman" w:hAnsi="GHEA Grapalat" w:cs="Times New Roman"/>
        </w:rPr>
        <w:t>արժութային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շուկաներում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ձևավորված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միջին</w:t>
      </w:r>
      <w:r w:rsidRPr="003163A7">
        <w:rPr>
          <w:rFonts w:ascii="GHEA Grapalat" w:eastAsia="Times New Roman" w:hAnsi="GHEA Grapalat" w:cs="Times New Roman"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</w:rPr>
        <w:t>փոխարժեքից</w:t>
      </w:r>
      <w:r w:rsidRPr="003163A7">
        <w:rPr>
          <w:rFonts w:ascii="GHEA Grapalat" w:eastAsia="Times New Roman" w:hAnsi="GHEA Grapalat" w:cs="Times New Roman"/>
          <w:lang w:val="af-ZA"/>
        </w:rPr>
        <w:t>:</w:t>
      </w:r>
    </w:p>
    <w:p w:rsidR="00C85653" w:rsidRPr="00C85653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>(7-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>րդ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>հոդվածը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>լրաց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>.</w:t>
      </w:r>
      <w:r w:rsidRPr="003163A7">
        <w:rPr>
          <w:rFonts w:ascii="Calibri" w:eastAsia="Times New Roman" w:hAnsi="Calibri" w:cs="Calibri"/>
          <w:b/>
          <w:bCs/>
          <w:i/>
          <w:iCs/>
          <w:lang w:val="af-ZA"/>
        </w:rPr>
        <w:t> 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17.11.17 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ՀՕ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>-216-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Ն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, 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փոփ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., 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խմբ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., 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լրաց</w:t>
      </w:r>
      <w:r w:rsidRPr="003163A7">
        <w:rPr>
          <w:rFonts w:ascii="GHEA Grapalat" w:eastAsia="Times New Roman" w:hAnsi="GHEA Grapalat" w:cs="Times New Roman"/>
          <w:b/>
          <w:bCs/>
          <w:i/>
          <w:iCs/>
          <w:lang w:val="af-ZA"/>
        </w:rPr>
        <w:t>.</w:t>
      </w:r>
      <w:r w:rsidRPr="003163A7">
        <w:rPr>
          <w:rFonts w:ascii="Calibri" w:eastAsia="Times New Roman" w:hAnsi="Calibri" w:cs="Calibri"/>
          <w:b/>
          <w:bCs/>
          <w:i/>
          <w:iCs/>
          <w:lang w:val="af-ZA"/>
        </w:rPr>
        <w:t> 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 xml:space="preserve">21.12.17 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ՀՕ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>-291-</w:t>
      </w:r>
      <w:r w:rsidRPr="003163A7">
        <w:rPr>
          <w:rFonts w:ascii="GHEA Grapalat" w:eastAsia="Times New Roman" w:hAnsi="GHEA Grapalat" w:cs="GHEA Grapalat"/>
          <w:b/>
          <w:bCs/>
          <w:i/>
          <w:iCs/>
        </w:rPr>
        <w:t>Ն</w:t>
      </w:r>
      <w:r w:rsidRPr="003163A7">
        <w:rPr>
          <w:rFonts w:ascii="GHEA Grapalat" w:eastAsia="Times New Roman" w:hAnsi="GHEA Grapalat" w:cs="Times New Roman"/>
          <w:b/>
          <w:bCs/>
          <w:i/>
          <w:iCs/>
        </w:rPr>
        <w:t>)</w:t>
      </w:r>
      <w:bookmarkStart w:id="0" w:name="_GoBack"/>
      <w:bookmarkEnd w:id="0"/>
    </w:p>
    <w:p w:rsidR="00C85653" w:rsidRPr="00C85653" w:rsidRDefault="00C85653" w:rsidP="00C85653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85653">
        <w:rPr>
          <w:rFonts w:ascii="Calibri" w:eastAsia="Times New Roman" w:hAnsi="Calibri" w:cs="Calibri"/>
        </w:rPr>
        <w:t> </w:t>
      </w:r>
    </w:p>
    <w:p w:rsidR="00C85653" w:rsidRPr="00C85653" w:rsidRDefault="00C85653">
      <w:pPr>
        <w:rPr>
          <w:rFonts w:ascii="GHEA Grapalat" w:hAnsi="GHEA Grapalat"/>
        </w:rPr>
      </w:pPr>
    </w:p>
    <w:sectPr w:rsidR="00C85653" w:rsidRPr="00C8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69"/>
    <w:rsid w:val="001A51B9"/>
    <w:rsid w:val="003163A7"/>
    <w:rsid w:val="003D6118"/>
    <w:rsid w:val="00711CD3"/>
    <w:rsid w:val="00751D22"/>
    <w:rsid w:val="007827CD"/>
    <w:rsid w:val="00891769"/>
    <w:rsid w:val="009F0A77"/>
    <w:rsid w:val="00C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BC5C-342B-4656-AC68-0EA75744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5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565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C8565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a">
    <w:name w:val="Знак"/>
    <w:basedOn w:val="Normal"/>
    <w:next w:val="Normal"/>
    <w:semiHidden/>
    <w:rsid w:val="00C85653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856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6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5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565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3D611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D6118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D61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D611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https://mul2.gov.am/tasks/103080/oneclick/7.Arajarkutyunner_P-215.docx?token=35ed8a63c398b4f59abf7e94ad4af5f4</cp:keywords>
  <dc:description/>
  <cp:lastModifiedBy>Bela Galstyan</cp:lastModifiedBy>
  <cp:revision>8</cp:revision>
  <dcterms:created xsi:type="dcterms:W3CDTF">2019-07-16T07:33:00Z</dcterms:created>
  <dcterms:modified xsi:type="dcterms:W3CDTF">2019-08-07T16:02:00Z</dcterms:modified>
</cp:coreProperties>
</file>