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8" w:rsidRPr="00626560" w:rsidRDefault="00676B68">
      <w:pPr>
        <w:rPr>
          <w:rFonts w:ascii="GHEA Grapalat" w:hAnsi="GHEA Grapalat"/>
        </w:rPr>
      </w:pPr>
    </w:p>
    <w:p w:rsidR="00737ACA" w:rsidRPr="00626560" w:rsidRDefault="00737ACA" w:rsidP="00737ACA">
      <w:pPr>
        <w:pStyle w:val="mechtex"/>
        <w:jc w:val="right"/>
        <w:rPr>
          <w:rFonts w:ascii="GHEA Grapalat" w:hAnsi="GHEA Grapalat"/>
          <w:u w:val="single"/>
        </w:rPr>
      </w:pPr>
      <w:r w:rsidRPr="00626560">
        <w:rPr>
          <w:rFonts w:ascii="GHEA Grapalat" w:hAnsi="GHEA Grapalat"/>
        </w:rPr>
        <w:tab/>
      </w:r>
      <w:r w:rsidRPr="00626560">
        <w:rPr>
          <w:rFonts w:ascii="GHEA Grapalat" w:hAnsi="GHEA Grapalat"/>
          <w:u w:val="single"/>
        </w:rPr>
        <w:t>ՆԱԽԱԳԻԾ</w:t>
      </w:r>
    </w:p>
    <w:p w:rsidR="00737ACA" w:rsidRPr="00626560" w:rsidRDefault="00737ACA" w:rsidP="00737ACA">
      <w:pPr>
        <w:spacing w:after="0"/>
        <w:ind w:hanging="9"/>
        <w:jc w:val="center"/>
        <w:rPr>
          <w:rFonts w:ascii="GHEA Grapalat" w:eastAsia="Times New Roman" w:hAnsi="GHEA Grapalat" w:cs="Sylfaen"/>
          <w:b/>
          <w:bCs/>
          <w:lang w:eastAsia="en-GB"/>
        </w:rPr>
      </w:pPr>
    </w:p>
    <w:p w:rsidR="00737ACA" w:rsidRPr="00626560" w:rsidRDefault="00737ACA" w:rsidP="00737ACA">
      <w:pPr>
        <w:spacing w:after="0"/>
        <w:ind w:hanging="9"/>
        <w:jc w:val="center"/>
        <w:rPr>
          <w:rFonts w:ascii="GHEA Grapalat" w:eastAsia="Times New Roman" w:hAnsi="GHEA Grapalat" w:cs="Sylfaen"/>
          <w:b/>
          <w:bCs/>
          <w:lang w:eastAsia="en-GB"/>
        </w:rPr>
      </w:pPr>
    </w:p>
    <w:p w:rsidR="00737ACA" w:rsidRPr="00626560" w:rsidRDefault="00737ACA" w:rsidP="00737ACA">
      <w:pPr>
        <w:spacing w:after="0"/>
        <w:ind w:hanging="9"/>
        <w:jc w:val="center"/>
        <w:rPr>
          <w:rFonts w:ascii="GHEA Grapalat" w:eastAsia="Times New Roman" w:hAnsi="GHEA Grapalat" w:cs="Sylfaen"/>
          <w:b/>
          <w:bCs/>
          <w:lang w:eastAsia="en-GB"/>
        </w:rPr>
      </w:pPr>
    </w:p>
    <w:p w:rsidR="00737ACA" w:rsidRPr="00626560" w:rsidRDefault="00737ACA" w:rsidP="00737ACA">
      <w:pPr>
        <w:spacing w:after="0"/>
        <w:ind w:hanging="9"/>
        <w:jc w:val="center"/>
        <w:rPr>
          <w:rFonts w:ascii="GHEA Grapalat" w:eastAsia="Times New Roman" w:hAnsi="GHEA Grapalat"/>
          <w:lang w:eastAsia="en-GB"/>
        </w:rPr>
      </w:pPr>
      <w:r w:rsidRPr="00626560">
        <w:rPr>
          <w:rFonts w:ascii="GHEA Grapalat" w:eastAsia="Times New Roman" w:hAnsi="GHEA Grapalat" w:cs="Sylfaen"/>
          <w:b/>
          <w:bCs/>
          <w:lang w:eastAsia="en-GB"/>
        </w:rPr>
        <w:t>ՀԱՅԱՍՏԱՆԻ</w:t>
      </w:r>
      <w:r w:rsidRPr="00626560">
        <w:rPr>
          <w:rFonts w:ascii="GHEA Grapalat" w:eastAsia="Times New Roman" w:hAnsi="GHEA Grapalat"/>
          <w:b/>
          <w:bCs/>
          <w:lang w:eastAsia="en-GB"/>
        </w:rPr>
        <w:t xml:space="preserve"> </w:t>
      </w:r>
      <w:r w:rsidRPr="00626560">
        <w:rPr>
          <w:rFonts w:ascii="GHEA Grapalat" w:eastAsia="Times New Roman" w:hAnsi="GHEA Grapalat" w:cs="Sylfaen"/>
          <w:b/>
          <w:bCs/>
          <w:lang w:eastAsia="en-GB"/>
        </w:rPr>
        <w:t>ՀԱՆՐԱՊԵՏՈՒԹՅԱՆ</w:t>
      </w:r>
      <w:r w:rsidRPr="00626560">
        <w:rPr>
          <w:rFonts w:ascii="GHEA Grapalat" w:eastAsia="Times New Roman" w:hAnsi="GHEA Grapalat"/>
          <w:b/>
          <w:bCs/>
          <w:lang w:eastAsia="en-GB"/>
        </w:rPr>
        <w:t xml:space="preserve"> </w:t>
      </w:r>
      <w:r w:rsidRPr="00626560">
        <w:rPr>
          <w:rFonts w:ascii="GHEA Grapalat" w:eastAsia="Times New Roman" w:hAnsi="GHEA Grapalat" w:cs="Sylfaen"/>
          <w:b/>
          <w:bCs/>
          <w:lang w:eastAsia="en-GB"/>
        </w:rPr>
        <w:t>ԿԱՌԱՎԱՐՈՒԹՅՈՒ</w:t>
      </w:r>
      <w:r w:rsidRPr="00626560">
        <w:rPr>
          <w:rFonts w:ascii="GHEA Grapalat" w:eastAsia="Times New Roman" w:hAnsi="GHEA Grapalat"/>
          <w:b/>
          <w:bCs/>
          <w:lang w:eastAsia="en-GB"/>
        </w:rPr>
        <w:t>Ն</w:t>
      </w:r>
    </w:p>
    <w:p w:rsidR="00737ACA" w:rsidRPr="00626560" w:rsidRDefault="00737ACA" w:rsidP="00737ACA">
      <w:pPr>
        <w:spacing w:after="0"/>
        <w:ind w:hanging="9"/>
        <w:jc w:val="center"/>
        <w:rPr>
          <w:rFonts w:ascii="GHEA Grapalat" w:eastAsia="Times New Roman" w:hAnsi="GHEA Grapalat"/>
          <w:lang w:eastAsia="en-GB"/>
        </w:rPr>
      </w:pPr>
      <w:r w:rsidRPr="00626560">
        <w:rPr>
          <w:rFonts w:ascii="Courier New" w:eastAsia="Times New Roman" w:hAnsi="Courier New" w:cs="Courier New"/>
          <w:lang w:eastAsia="en-GB"/>
        </w:rPr>
        <w:t> </w:t>
      </w:r>
      <w:r w:rsidRPr="00626560">
        <w:rPr>
          <w:rFonts w:ascii="Courier New" w:eastAsia="Times New Roman" w:hAnsi="Courier New" w:cs="Courier New"/>
          <w:b/>
          <w:bCs/>
          <w:lang w:eastAsia="en-GB"/>
        </w:rPr>
        <w:t> </w:t>
      </w:r>
      <w:r w:rsidRPr="00626560">
        <w:rPr>
          <w:rFonts w:ascii="GHEA Grapalat" w:eastAsia="Times New Roman" w:hAnsi="GHEA Grapalat"/>
          <w:b/>
          <w:bCs/>
          <w:lang w:eastAsia="en-GB"/>
        </w:rPr>
        <w:t xml:space="preserve"> Ո Ր Ո Շ ՈՒ Մ</w:t>
      </w:r>
    </w:p>
    <w:p w:rsidR="00737ACA" w:rsidRPr="00626560" w:rsidRDefault="00737ACA" w:rsidP="00737ACA">
      <w:pPr>
        <w:pStyle w:val="mechtex"/>
        <w:rPr>
          <w:rFonts w:ascii="GHEA Grapalat" w:hAnsi="GHEA Grapalat"/>
        </w:rPr>
      </w:pPr>
    </w:p>
    <w:p w:rsidR="00737ACA" w:rsidRPr="00626560" w:rsidRDefault="00737ACA" w:rsidP="00737ACA">
      <w:pPr>
        <w:pStyle w:val="mechtex"/>
        <w:rPr>
          <w:rFonts w:ascii="GHEA Grapalat" w:hAnsi="GHEA Grapalat"/>
        </w:rPr>
      </w:pPr>
    </w:p>
    <w:p w:rsidR="00737ACA" w:rsidRPr="00626560" w:rsidRDefault="00737ACA" w:rsidP="00737ACA">
      <w:pPr>
        <w:jc w:val="center"/>
        <w:rPr>
          <w:rFonts w:ascii="GHEA Grapalat" w:hAnsi="GHEA Grapalat"/>
        </w:rPr>
      </w:pPr>
      <w:r w:rsidRPr="00626560">
        <w:rPr>
          <w:rFonts w:ascii="GHEA Grapalat" w:hAnsi="GHEA Grapalat" w:cs="Sylfaen"/>
        </w:rPr>
        <w:t xml:space="preserve">   _ </w:t>
      </w:r>
      <w:proofErr w:type="gramStart"/>
      <w:r w:rsidR="00DB46A2" w:rsidRPr="00626560">
        <w:rPr>
          <w:rFonts w:ascii="GHEA Grapalat" w:hAnsi="GHEA Grapalat" w:cs="Sylfaen"/>
        </w:rPr>
        <w:t>հոկ</w:t>
      </w:r>
      <w:r w:rsidRPr="00626560">
        <w:rPr>
          <w:rFonts w:ascii="GHEA Grapalat" w:hAnsi="GHEA Grapalat" w:cs="Sylfaen"/>
        </w:rPr>
        <w:t>տեմբերի</w:t>
      </w:r>
      <w:r w:rsidRPr="00626560">
        <w:rPr>
          <w:rFonts w:ascii="GHEA Grapalat" w:hAnsi="GHEA Grapalat"/>
        </w:rPr>
        <w:t xml:space="preserve">  2018</w:t>
      </w:r>
      <w:proofErr w:type="gramEnd"/>
      <w:r w:rsidRPr="00626560">
        <w:rPr>
          <w:rFonts w:ascii="GHEA Grapalat" w:hAnsi="GHEA Grapalat"/>
        </w:rPr>
        <w:t xml:space="preserve">  թվականի  N             - Լ</w:t>
      </w:r>
    </w:p>
    <w:p w:rsidR="00737ACA" w:rsidRPr="00626560" w:rsidRDefault="00737ACA" w:rsidP="00737ACA">
      <w:pPr>
        <w:pStyle w:val="mechtex"/>
        <w:rPr>
          <w:rFonts w:ascii="GHEA Grapalat" w:hAnsi="GHEA Grapalat"/>
        </w:rPr>
      </w:pPr>
    </w:p>
    <w:p w:rsidR="00737ACA" w:rsidRPr="00626560" w:rsidRDefault="00737ACA" w:rsidP="00737ACA">
      <w:pPr>
        <w:pStyle w:val="mechtex"/>
        <w:rPr>
          <w:rFonts w:ascii="GHEA Grapalat" w:hAnsi="GHEA Grapalat"/>
        </w:rPr>
      </w:pPr>
    </w:p>
    <w:p w:rsidR="00737ACA" w:rsidRPr="00A020A2" w:rsidRDefault="00414D0F" w:rsidP="00737ACA">
      <w:pPr>
        <w:spacing w:before="100" w:beforeAutospacing="1" w:after="100" w:afterAutospacing="1" w:line="240" w:lineRule="auto"/>
        <w:ind w:left="1134" w:right="970"/>
        <w:jc w:val="both"/>
        <w:outlineLvl w:val="2"/>
        <w:rPr>
          <w:rFonts w:ascii="GHEA Grapalat" w:eastAsia="Times New Roman" w:hAnsi="GHEA Grapalat" w:cs="Times New Roman"/>
          <w:b/>
          <w:bCs/>
          <w:lang w:eastAsia="en-GB"/>
        </w:rPr>
      </w:pPr>
      <w:r w:rsidRPr="00414D0F">
        <w:rPr>
          <w:rFonts w:ascii="GHEA Grapalat" w:hAnsi="GHEA Grapalat" w:cs="Sylfaen"/>
          <w:caps/>
          <w:spacing w:val="10"/>
          <w:lang w:val="af-ZA"/>
        </w:rPr>
        <w:t xml:space="preserve">«Հայաստանի Հանրապետության հողային </w:t>
      </w:r>
      <w:r w:rsidRPr="00A020A2">
        <w:rPr>
          <w:rFonts w:ascii="GHEA Grapalat" w:hAnsi="GHEA Grapalat" w:cs="Sylfaen"/>
          <w:caps/>
          <w:spacing w:val="10"/>
          <w:lang w:val="af-ZA"/>
        </w:rPr>
        <w:t>օրենս</w:t>
      </w:r>
      <w:r w:rsidRPr="00A020A2">
        <w:rPr>
          <w:rFonts w:ascii="GHEA Grapalat" w:hAnsi="GHEA Grapalat" w:cs="Sylfaen"/>
          <w:caps/>
          <w:spacing w:val="10"/>
          <w:lang w:val="af-ZA"/>
        </w:rPr>
        <w:softHyphen/>
        <w:t>գրքում փոփոխություն ԵՎ լրացումներ կատարելու մասին» Հայաստանի Հանրապետության օրենքի նախա</w:t>
      </w:r>
      <w:r w:rsidR="00631888" w:rsidRPr="00A020A2">
        <w:rPr>
          <w:rFonts w:ascii="GHEA Grapalat" w:hAnsi="GHEA Grapalat" w:cs="Sylfaen"/>
          <w:caps/>
          <w:spacing w:val="10"/>
          <w:lang w:val="af-ZA"/>
        </w:rPr>
        <w:softHyphen/>
      </w:r>
      <w:r w:rsidRPr="00A020A2">
        <w:rPr>
          <w:rFonts w:ascii="GHEA Grapalat" w:hAnsi="GHEA Grapalat" w:cs="Sylfaen"/>
          <w:caps/>
          <w:spacing w:val="10"/>
          <w:lang w:val="af-ZA"/>
        </w:rPr>
        <w:t>գծի</w:t>
      </w:r>
      <w:r w:rsidR="00737ACA" w:rsidRPr="00A020A2">
        <w:rPr>
          <w:rFonts w:ascii="GHEA Grapalat" w:hAnsi="GHEA Grapalat" w:cs="Tahoma"/>
          <w:caps/>
          <w:spacing w:val="-4"/>
          <w:lang w:val="af-ZA"/>
        </w:rPr>
        <w:t xml:space="preserve"> վերա</w:t>
      </w:r>
      <w:r w:rsidR="00737ACA" w:rsidRPr="00A020A2">
        <w:rPr>
          <w:rFonts w:ascii="GHEA Grapalat" w:hAnsi="GHEA Grapalat" w:cs="Tahoma"/>
          <w:caps/>
          <w:spacing w:val="-4"/>
          <w:lang w:val="af-ZA"/>
        </w:rPr>
        <w:softHyphen/>
        <w:t>բեր</w:t>
      </w:r>
      <w:r w:rsidR="00737ACA" w:rsidRPr="00A020A2">
        <w:rPr>
          <w:rFonts w:ascii="GHEA Grapalat" w:hAnsi="GHEA Grapalat" w:cs="Tahoma"/>
          <w:caps/>
          <w:spacing w:val="-4"/>
          <w:lang w:val="af-ZA"/>
        </w:rPr>
        <w:softHyphen/>
        <w:t>յալ Հա</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յաս</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տա</w:t>
      </w:r>
      <w:r w:rsidR="00737ACA" w:rsidRPr="00A020A2">
        <w:rPr>
          <w:rFonts w:ascii="GHEA Grapalat" w:hAnsi="GHEA Grapalat" w:cs="Tahoma"/>
          <w:caps/>
          <w:spacing w:val="-4"/>
          <w:lang w:val="af-ZA"/>
        </w:rPr>
        <w:softHyphen/>
        <w:t>նի Հա</w:t>
      </w:r>
      <w:r w:rsidR="00737ACA" w:rsidRPr="00A020A2">
        <w:rPr>
          <w:rFonts w:ascii="GHEA Grapalat" w:hAnsi="GHEA Grapalat" w:cs="Tahoma"/>
          <w:caps/>
          <w:spacing w:val="-4"/>
          <w:lang w:val="af-ZA"/>
        </w:rPr>
        <w:softHyphen/>
        <w:t>ն</w:t>
      </w:r>
      <w:r w:rsidR="00737ACA" w:rsidRPr="00A020A2">
        <w:rPr>
          <w:rFonts w:ascii="GHEA Grapalat" w:hAnsi="GHEA Grapalat" w:cs="Tahoma"/>
          <w:caps/>
          <w:spacing w:val="-4"/>
          <w:lang w:val="af-ZA"/>
        </w:rPr>
        <w:softHyphen/>
        <w:t>րա</w:t>
      </w:r>
      <w:r w:rsidR="00737ACA" w:rsidRPr="00A020A2">
        <w:rPr>
          <w:rFonts w:ascii="GHEA Grapalat" w:hAnsi="GHEA Grapalat" w:cs="Tahoma"/>
          <w:caps/>
          <w:spacing w:val="-4"/>
          <w:lang w:val="af-ZA"/>
        </w:rPr>
        <w:softHyphen/>
        <w:t>պե</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տու</w:t>
      </w:r>
      <w:r w:rsidR="00737ACA" w:rsidRPr="00A020A2">
        <w:rPr>
          <w:rFonts w:ascii="GHEA Grapalat" w:hAnsi="GHEA Grapalat" w:cs="Tahoma"/>
          <w:caps/>
          <w:spacing w:val="-4"/>
          <w:lang w:val="af-ZA"/>
        </w:rPr>
        <w:softHyphen/>
        <w:t>թյան կառա</w:t>
      </w:r>
      <w:r w:rsidR="00737ACA" w:rsidRPr="00A020A2">
        <w:rPr>
          <w:rFonts w:ascii="GHEA Grapalat" w:hAnsi="GHEA Grapalat" w:cs="Tahoma"/>
          <w:caps/>
          <w:spacing w:val="-4"/>
          <w:lang w:val="af-ZA"/>
        </w:rPr>
        <w:softHyphen/>
        <w:t>վա</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րու</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թյան առա</w:t>
      </w:r>
      <w:r w:rsidR="00737ACA" w:rsidRPr="00A020A2">
        <w:rPr>
          <w:rFonts w:ascii="GHEA Grapalat" w:hAnsi="GHEA Grapalat" w:cs="Tahoma"/>
          <w:caps/>
          <w:spacing w:val="-4"/>
          <w:lang w:val="af-ZA"/>
        </w:rPr>
        <w:softHyphen/>
        <w:t>ջար</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կու</w:t>
      </w:r>
      <w:r w:rsidR="00737ACA" w:rsidRPr="00A020A2">
        <w:rPr>
          <w:rFonts w:ascii="GHEA Grapalat" w:hAnsi="GHEA Grapalat" w:cs="Tahoma"/>
          <w:caps/>
          <w:spacing w:val="-4"/>
          <w:lang w:val="af-ZA"/>
        </w:rPr>
        <w:softHyphen/>
      </w:r>
      <w:r w:rsidR="00A020A2" w:rsidRPr="00A020A2">
        <w:rPr>
          <w:rFonts w:ascii="GHEA Grapalat" w:hAnsi="GHEA Grapalat" w:cs="Tahoma"/>
          <w:caps/>
          <w:spacing w:val="-4"/>
          <w:lang w:val="af-ZA"/>
        </w:rPr>
        <w:t>թյԱՆ</w:t>
      </w:r>
      <w:r w:rsidR="00737ACA" w:rsidRPr="00A020A2">
        <w:rPr>
          <w:rFonts w:ascii="GHEA Grapalat" w:hAnsi="GHEA Grapalat" w:cs="Tahoma"/>
          <w:caps/>
          <w:spacing w:val="-4"/>
          <w:lang w:val="af-ZA"/>
        </w:rPr>
        <w:t xml:space="preserve"> մասին</w:t>
      </w:r>
    </w:p>
    <w:p w:rsidR="00737ACA" w:rsidRPr="00A020A2" w:rsidRDefault="00737ACA" w:rsidP="00737ACA">
      <w:pPr>
        <w:pStyle w:val="mechtex"/>
        <w:jc w:val="left"/>
        <w:rPr>
          <w:rFonts w:ascii="GHEA Grapalat" w:hAnsi="GHEA Grapalat"/>
          <w:caps/>
        </w:rPr>
      </w:pPr>
      <w:r w:rsidRPr="00A020A2">
        <w:rPr>
          <w:rFonts w:ascii="GHEA Grapalat" w:hAnsi="GHEA Grapalat"/>
          <w:caps/>
        </w:rPr>
        <w:t xml:space="preserve">             </w:t>
      </w:r>
      <w:r w:rsidR="00DB46A2" w:rsidRPr="00A020A2">
        <w:rPr>
          <w:rFonts w:ascii="GHEA Grapalat" w:hAnsi="GHEA Grapalat"/>
          <w:caps/>
        </w:rPr>
        <w:t xml:space="preserve">    </w:t>
      </w:r>
      <w:r w:rsidRPr="00A020A2">
        <w:rPr>
          <w:rFonts w:ascii="GHEA Grapalat" w:hAnsi="GHEA Grapalat"/>
          <w:caps/>
        </w:rPr>
        <w:t xml:space="preserve"> -----------------------------------------------------------------------------------------------</w:t>
      </w:r>
    </w:p>
    <w:p w:rsidR="00737ACA" w:rsidRPr="00A020A2" w:rsidRDefault="00737ACA" w:rsidP="00737ACA">
      <w:pPr>
        <w:pStyle w:val="mechtex"/>
        <w:rPr>
          <w:rFonts w:ascii="GHEA Grapalat" w:hAnsi="GHEA Grapalat"/>
        </w:rPr>
      </w:pPr>
    </w:p>
    <w:p w:rsidR="00737ACA" w:rsidRPr="00A020A2" w:rsidRDefault="00737ACA" w:rsidP="00737ACA">
      <w:pPr>
        <w:pStyle w:val="mechtex"/>
        <w:rPr>
          <w:rFonts w:ascii="GHEA Grapalat" w:hAnsi="GHEA Grapalat"/>
        </w:rPr>
      </w:pPr>
    </w:p>
    <w:p w:rsidR="00737ACA" w:rsidRPr="00A020A2" w:rsidRDefault="00737ACA" w:rsidP="00737ACA">
      <w:pPr>
        <w:pStyle w:val="norm"/>
        <w:spacing w:line="360" w:lineRule="auto"/>
        <w:rPr>
          <w:rFonts w:ascii="GHEA Grapalat" w:hAnsi="GHEA Grapalat" w:cs="Tahoma"/>
          <w:szCs w:val="22"/>
        </w:rPr>
      </w:pPr>
      <w:proofErr w:type="gramStart"/>
      <w:r w:rsidRPr="00A020A2">
        <w:rPr>
          <w:rFonts w:ascii="GHEA Grapalat" w:hAnsi="GHEA Grapalat" w:cs="Tahoma"/>
          <w:szCs w:val="22"/>
        </w:rPr>
        <w:t>Հիմք</w:t>
      </w:r>
      <w:r w:rsidRPr="00A020A2">
        <w:rPr>
          <w:rFonts w:ascii="GHEA Grapalat" w:hAnsi="GHEA Grapalat"/>
          <w:szCs w:val="22"/>
        </w:rPr>
        <w:t xml:space="preserve"> </w:t>
      </w:r>
      <w:r w:rsidRPr="00A020A2">
        <w:rPr>
          <w:rFonts w:ascii="GHEA Grapalat" w:hAnsi="GHEA Grapalat" w:cs="Tahoma"/>
          <w:szCs w:val="22"/>
        </w:rPr>
        <w:t>ընդունելով</w:t>
      </w:r>
      <w:r w:rsidRPr="00A020A2">
        <w:rPr>
          <w:rFonts w:ascii="GHEA Grapalat" w:hAnsi="GHEA Grapalat"/>
          <w:szCs w:val="22"/>
        </w:rPr>
        <w:t xml:space="preserve"> </w:t>
      </w:r>
      <w:r w:rsidRPr="00A020A2">
        <w:rPr>
          <w:rFonts w:ascii="GHEA Grapalat" w:hAnsi="GHEA Grapalat"/>
          <w:szCs w:val="22"/>
          <w:lang w:val="af-ZA"/>
        </w:rPr>
        <w:t>«</w:t>
      </w:r>
      <w:r w:rsidRPr="00A020A2">
        <w:rPr>
          <w:rFonts w:ascii="GHEA Grapalat" w:hAnsi="GHEA Grapalat" w:cs="Tahoma"/>
          <w:szCs w:val="22"/>
        </w:rPr>
        <w:t>Ազգային ժողովի կանոնակարգ» սահ</w:t>
      </w:r>
      <w:r w:rsidRPr="00A020A2">
        <w:rPr>
          <w:rFonts w:ascii="GHEA Grapalat" w:hAnsi="GHEA Grapalat" w:cs="Tahoma"/>
          <w:szCs w:val="22"/>
        </w:rPr>
        <w:softHyphen/>
        <w:t>մանա</w:t>
      </w:r>
      <w:r w:rsidRPr="00A020A2">
        <w:rPr>
          <w:rFonts w:ascii="GHEA Grapalat" w:hAnsi="GHEA Grapalat" w:cs="Tahoma"/>
          <w:szCs w:val="22"/>
        </w:rPr>
        <w:softHyphen/>
        <w:t>դրա</w:t>
      </w:r>
      <w:r w:rsidRPr="00A020A2">
        <w:rPr>
          <w:rFonts w:ascii="GHEA Grapalat" w:hAnsi="GHEA Grapalat" w:cs="Tahoma"/>
          <w:szCs w:val="22"/>
        </w:rPr>
        <w:softHyphen/>
        <w:t>կան օրենքի 77-րդ հոդվածի 1-ին մասը՝ Հայաստանի Հանրա</w:t>
      </w:r>
      <w:r w:rsidRPr="00A020A2">
        <w:rPr>
          <w:rFonts w:ascii="GHEA Grapalat" w:hAnsi="GHEA Grapalat" w:cs="Tahoma"/>
          <w:szCs w:val="22"/>
        </w:rPr>
        <w:softHyphen/>
        <w:t>պե</w:t>
      </w:r>
      <w:r w:rsidRPr="00A020A2">
        <w:rPr>
          <w:rFonts w:ascii="GHEA Grapalat" w:hAnsi="GHEA Grapalat" w:cs="Tahoma"/>
          <w:szCs w:val="22"/>
        </w:rPr>
        <w:softHyphen/>
        <w:t>տու</w:t>
      </w:r>
      <w:r w:rsidRPr="00A020A2">
        <w:rPr>
          <w:rFonts w:ascii="GHEA Grapalat" w:hAnsi="GHEA Grapalat" w:cs="Tahoma"/>
          <w:szCs w:val="22"/>
        </w:rPr>
        <w:softHyphen/>
        <w:t>թյան կառա</w:t>
      </w:r>
      <w:r w:rsidRPr="00A020A2">
        <w:rPr>
          <w:rFonts w:ascii="GHEA Grapalat" w:hAnsi="GHEA Grapalat" w:cs="Tahoma"/>
          <w:szCs w:val="22"/>
        </w:rPr>
        <w:softHyphen/>
        <w:t>վա</w:t>
      </w:r>
      <w:r w:rsidRPr="00A020A2">
        <w:rPr>
          <w:rFonts w:ascii="GHEA Grapalat" w:hAnsi="GHEA Grapalat" w:cs="Tahoma"/>
          <w:szCs w:val="22"/>
        </w:rPr>
        <w:softHyphen/>
        <w:t>րությունը   ո ր ո շ ու մ    է.</w:t>
      </w:r>
      <w:proofErr w:type="gramEnd"/>
    </w:p>
    <w:p w:rsidR="00737ACA" w:rsidRPr="00A020A2" w:rsidRDefault="00737ACA" w:rsidP="00737ACA">
      <w:pPr>
        <w:spacing w:after="0" w:line="360" w:lineRule="auto"/>
        <w:ind w:firstLine="709"/>
        <w:jc w:val="both"/>
        <w:rPr>
          <w:rFonts w:ascii="GHEA Grapalat" w:eastAsia="Times New Roman" w:hAnsi="GHEA Grapalat" w:cs="Times New Roman"/>
          <w:lang w:eastAsia="en-GB"/>
        </w:rPr>
      </w:pPr>
      <w:r w:rsidRPr="00A020A2">
        <w:rPr>
          <w:rFonts w:ascii="GHEA Grapalat" w:eastAsia="Times New Roman" w:hAnsi="GHEA Grapalat" w:cs="Tahoma"/>
          <w:lang w:val="en-US" w:eastAsia="ru-RU"/>
        </w:rPr>
        <w:t xml:space="preserve">1. Հավանություն տալ </w:t>
      </w:r>
      <w:r w:rsidR="00414D0F" w:rsidRPr="00A020A2">
        <w:rPr>
          <w:rFonts w:ascii="GHEA Grapalat" w:hAnsi="GHEA Grapalat" w:cs="Sylfaen"/>
          <w:spacing w:val="10"/>
          <w:lang w:val="af-ZA"/>
        </w:rPr>
        <w:t xml:space="preserve">«Հայաստանի Հանրապետության հողային օրենսգրքում փոփոխություն և լրացումներ կատարելու մասին» Հայաստանի Հանրապետության օրենքի նախագծի (Պ-374-27.09.2018-ՏՏԳԲ-011/0) </w:t>
      </w:r>
      <w:r w:rsidRPr="00A020A2">
        <w:rPr>
          <w:rFonts w:ascii="GHEA Grapalat" w:eastAsia="Times New Roman" w:hAnsi="GHEA Grapalat" w:cs="Tahoma"/>
          <w:lang w:val="en-US" w:eastAsia="ru-RU"/>
        </w:rPr>
        <w:t>վերաբերյալ Հայաս</w:t>
      </w:r>
      <w:r w:rsidRPr="00A020A2">
        <w:rPr>
          <w:rFonts w:ascii="GHEA Grapalat" w:eastAsia="Times New Roman" w:hAnsi="GHEA Grapalat" w:cs="Tahoma"/>
          <w:lang w:val="en-US" w:eastAsia="ru-RU"/>
        </w:rPr>
        <w:softHyphen/>
      </w:r>
      <w:r w:rsidRPr="00A020A2">
        <w:rPr>
          <w:rFonts w:ascii="GHEA Grapalat" w:eastAsia="Times New Roman" w:hAnsi="GHEA Grapalat" w:cs="Tahoma"/>
          <w:lang w:val="en-US" w:eastAsia="ru-RU"/>
        </w:rPr>
        <w:softHyphen/>
        <w:t>տա</w:t>
      </w:r>
      <w:r w:rsidRPr="00A020A2">
        <w:rPr>
          <w:rFonts w:ascii="GHEA Grapalat" w:eastAsia="Times New Roman" w:hAnsi="GHEA Grapalat" w:cs="Tahoma"/>
          <w:lang w:val="en-US" w:eastAsia="ru-RU"/>
        </w:rPr>
        <w:softHyphen/>
        <w:t>նի Հան</w:t>
      </w:r>
      <w:r w:rsidRPr="00A020A2">
        <w:rPr>
          <w:rFonts w:ascii="GHEA Grapalat" w:eastAsia="Times New Roman" w:hAnsi="GHEA Grapalat" w:cs="Tahoma"/>
          <w:lang w:val="en-US" w:eastAsia="ru-RU"/>
        </w:rPr>
        <w:softHyphen/>
        <w:t>րա</w:t>
      </w:r>
      <w:r w:rsidRPr="00A020A2">
        <w:rPr>
          <w:rFonts w:ascii="GHEA Grapalat" w:eastAsia="Times New Roman" w:hAnsi="GHEA Grapalat" w:cs="Tahoma"/>
          <w:lang w:val="en-US" w:eastAsia="ru-RU"/>
        </w:rPr>
        <w:softHyphen/>
        <w:t>պե</w:t>
      </w:r>
      <w:r w:rsidRPr="00A020A2">
        <w:rPr>
          <w:rFonts w:ascii="GHEA Grapalat" w:eastAsia="Times New Roman" w:hAnsi="GHEA Grapalat" w:cs="Tahoma"/>
          <w:lang w:val="en-US" w:eastAsia="ru-RU"/>
        </w:rPr>
        <w:softHyphen/>
        <w:t>տու</w:t>
      </w:r>
      <w:r w:rsidRPr="00A020A2">
        <w:rPr>
          <w:rFonts w:ascii="GHEA Grapalat" w:eastAsia="Times New Roman" w:hAnsi="GHEA Grapalat" w:cs="Tahoma"/>
          <w:lang w:val="en-US" w:eastAsia="ru-RU"/>
        </w:rPr>
        <w:softHyphen/>
        <w:t>թյան կա</w:t>
      </w:r>
      <w:r w:rsidRPr="00A020A2">
        <w:rPr>
          <w:rFonts w:ascii="GHEA Grapalat" w:eastAsia="Times New Roman" w:hAnsi="GHEA Grapalat" w:cs="Tahoma"/>
          <w:lang w:val="en-US" w:eastAsia="ru-RU"/>
        </w:rPr>
        <w:softHyphen/>
      </w:r>
      <w:r w:rsidRPr="00A020A2">
        <w:rPr>
          <w:rFonts w:ascii="GHEA Grapalat" w:eastAsia="Times New Roman" w:hAnsi="GHEA Grapalat" w:cs="Tahoma"/>
          <w:lang w:val="en-US" w:eastAsia="ru-RU"/>
        </w:rPr>
        <w:softHyphen/>
        <w:t>ռա</w:t>
      </w:r>
      <w:r w:rsidRPr="00A020A2">
        <w:rPr>
          <w:rFonts w:ascii="GHEA Grapalat" w:eastAsia="Times New Roman" w:hAnsi="GHEA Grapalat" w:cs="Tahoma"/>
          <w:lang w:val="en-US" w:eastAsia="ru-RU"/>
        </w:rPr>
        <w:softHyphen/>
      </w:r>
      <w:r w:rsidRPr="00A020A2">
        <w:rPr>
          <w:rFonts w:ascii="GHEA Grapalat" w:eastAsia="Times New Roman" w:hAnsi="GHEA Grapalat" w:cs="Tahoma"/>
          <w:lang w:val="en-US" w:eastAsia="ru-RU"/>
        </w:rPr>
        <w:softHyphen/>
        <w:t>վա</w:t>
      </w:r>
      <w:r w:rsidRPr="00A020A2">
        <w:rPr>
          <w:rFonts w:ascii="GHEA Grapalat" w:eastAsia="Times New Roman" w:hAnsi="GHEA Grapalat" w:cs="Tahoma"/>
          <w:lang w:val="en-US" w:eastAsia="ru-RU"/>
        </w:rPr>
        <w:softHyphen/>
        <w:t>րու</w:t>
      </w:r>
      <w:r w:rsidRPr="00A020A2">
        <w:rPr>
          <w:rFonts w:ascii="GHEA Grapalat" w:eastAsia="Times New Roman" w:hAnsi="GHEA Grapalat" w:cs="Tahoma"/>
          <w:lang w:val="en-US" w:eastAsia="ru-RU"/>
        </w:rPr>
        <w:softHyphen/>
        <w:t xml:space="preserve">թյան </w:t>
      </w:r>
      <w:r w:rsidR="00A020A2" w:rsidRPr="00A020A2">
        <w:rPr>
          <w:rFonts w:ascii="GHEA Grapalat" w:eastAsia="Times New Roman" w:hAnsi="GHEA Grapalat" w:cs="Tahoma"/>
          <w:lang w:val="en-US" w:eastAsia="ru-RU"/>
        </w:rPr>
        <w:t>առաջար</w:t>
      </w:r>
      <w:r w:rsidR="00A020A2" w:rsidRPr="00A020A2">
        <w:rPr>
          <w:rFonts w:ascii="GHEA Grapalat" w:eastAsia="Times New Roman" w:hAnsi="GHEA Grapalat" w:cs="Tahoma"/>
          <w:lang w:val="en-US" w:eastAsia="ru-RU"/>
        </w:rPr>
        <w:softHyphen/>
        <w:t>կությանը</w:t>
      </w:r>
      <w:r w:rsidRPr="00A020A2">
        <w:rPr>
          <w:rFonts w:ascii="GHEA Grapalat" w:eastAsia="Times New Roman" w:hAnsi="GHEA Grapalat" w:cs="Tahoma"/>
          <w:lang w:val="en-US" w:eastAsia="ru-RU"/>
        </w:rPr>
        <w:t xml:space="preserve">: </w:t>
      </w:r>
    </w:p>
    <w:p w:rsidR="00737ACA" w:rsidRPr="00A020A2" w:rsidRDefault="00737ACA" w:rsidP="00737ACA">
      <w:pPr>
        <w:pStyle w:val="norm"/>
        <w:spacing w:line="360" w:lineRule="auto"/>
        <w:rPr>
          <w:rFonts w:ascii="GHEA Grapalat" w:hAnsi="GHEA Grapalat" w:cs="Tahoma"/>
          <w:szCs w:val="22"/>
        </w:rPr>
      </w:pPr>
      <w:r w:rsidRPr="00A020A2">
        <w:rPr>
          <w:rFonts w:ascii="GHEA Grapalat" w:hAnsi="GHEA Grapalat"/>
          <w:szCs w:val="22"/>
        </w:rPr>
        <w:t>2. Հայաս</w:t>
      </w:r>
      <w:r w:rsidRPr="00A020A2">
        <w:rPr>
          <w:rFonts w:ascii="GHEA Grapalat" w:hAnsi="GHEA Grapalat"/>
          <w:szCs w:val="22"/>
        </w:rPr>
        <w:softHyphen/>
        <w:t>տա</w:t>
      </w:r>
      <w:r w:rsidRPr="00A020A2">
        <w:rPr>
          <w:rFonts w:ascii="GHEA Grapalat" w:hAnsi="GHEA Grapalat"/>
          <w:szCs w:val="22"/>
        </w:rPr>
        <w:softHyphen/>
        <w:t>նի Հանրապե</w:t>
      </w:r>
      <w:r w:rsidRPr="00A020A2">
        <w:rPr>
          <w:rFonts w:ascii="GHEA Grapalat" w:hAnsi="GHEA Grapalat"/>
          <w:szCs w:val="22"/>
        </w:rPr>
        <w:softHyphen/>
        <w:t>տու</w:t>
      </w:r>
      <w:r w:rsidRPr="00A020A2">
        <w:rPr>
          <w:rFonts w:ascii="GHEA Grapalat" w:hAnsi="GHEA Grapalat"/>
          <w:szCs w:val="22"/>
        </w:rPr>
        <w:softHyphen/>
        <w:t>թյան կա</w:t>
      </w:r>
      <w:r w:rsidRPr="00A020A2">
        <w:rPr>
          <w:rFonts w:ascii="GHEA Grapalat" w:hAnsi="GHEA Grapalat"/>
          <w:szCs w:val="22"/>
        </w:rPr>
        <w:softHyphen/>
      </w:r>
      <w:r w:rsidRPr="00A020A2">
        <w:rPr>
          <w:rFonts w:ascii="GHEA Grapalat" w:hAnsi="GHEA Grapalat"/>
          <w:szCs w:val="22"/>
        </w:rPr>
        <w:softHyphen/>
        <w:t>ռա</w:t>
      </w:r>
      <w:r w:rsidRPr="00A020A2">
        <w:rPr>
          <w:rFonts w:ascii="GHEA Grapalat" w:hAnsi="GHEA Grapalat"/>
          <w:szCs w:val="22"/>
        </w:rPr>
        <w:softHyphen/>
      </w:r>
      <w:r w:rsidRPr="00A020A2">
        <w:rPr>
          <w:rFonts w:ascii="GHEA Grapalat" w:hAnsi="GHEA Grapalat"/>
          <w:szCs w:val="22"/>
        </w:rPr>
        <w:softHyphen/>
        <w:t>վա</w:t>
      </w:r>
      <w:r w:rsidRPr="00A020A2">
        <w:rPr>
          <w:rFonts w:ascii="GHEA Grapalat" w:hAnsi="GHEA Grapalat"/>
          <w:szCs w:val="22"/>
        </w:rPr>
        <w:softHyphen/>
        <w:t>րու</w:t>
      </w:r>
      <w:r w:rsidRPr="00A020A2">
        <w:rPr>
          <w:rFonts w:ascii="GHEA Grapalat" w:hAnsi="GHEA Grapalat"/>
          <w:szCs w:val="22"/>
        </w:rPr>
        <w:softHyphen/>
        <w:t xml:space="preserve">թյան </w:t>
      </w:r>
      <w:r w:rsidR="00A020A2" w:rsidRPr="00A020A2">
        <w:rPr>
          <w:rFonts w:ascii="GHEA Grapalat" w:hAnsi="GHEA Grapalat"/>
          <w:szCs w:val="22"/>
        </w:rPr>
        <w:t>առաջար</w:t>
      </w:r>
      <w:r w:rsidR="00A020A2" w:rsidRPr="00A020A2">
        <w:rPr>
          <w:rFonts w:ascii="GHEA Grapalat" w:hAnsi="GHEA Grapalat"/>
          <w:szCs w:val="22"/>
        </w:rPr>
        <w:softHyphen/>
        <w:t>կություն</w:t>
      </w:r>
      <w:r w:rsidRPr="00A020A2">
        <w:rPr>
          <w:rFonts w:ascii="GHEA Grapalat" w:hAnsi="GHEA Grapalat"/>
          <w:szCs w:val="22"/>
        </w:rPr>
        <w:t>ը սահ</w:t>
      </w:r>
      <w:r w:rsidRPr="00A020A2">
        <w:rPr>
          <w:rFonts w:ascii="GHEA Grapalat" w:hAnsi="GHEA Grapalat"/>
          <w:szCs w:val="22"/>
        </w:rPr>
        <w:softHyphen/>
        <w:t>ման</w:t>
      </w:r>
      <w:r w:rsidRPr="00A020A2">
        <w:rPr>
          <w:rFonts w:ascii="GHEA Grapalat" w:hAnsi="GHEA Grapalat"/>
          <w:szCs w:val="22"/>
        </w:rPr>
        <w:softHyphen/>
        <w:t>ված կար</w:t>
      </w:r>
      <w:r w:rsidRPr="00A020A2">
        <w:rPr>
          <w:rFonts w:ascii="GHEA Grapalat" w:hAnsi="GHEA Grapalat"/>
          <w:szCs w:val="22"/>
        </w:rPr>
        <w:softHyphen/>
        <w:t>գով ներկայացնել Հա</w:t>
      </w:r>
      <w:r w:rsidRPr="00A020A2">
        <w:rPr>
          <w:rFonts w:ascii="GHEA Grapalat" w:hAnsi="GHEA Grapalat"/>
          <w:szCs w:val="22"/>
        </w:rPr>
        <w:softHyphen/>
        <w:t>յաս</w:t>
      </w:r>
      <w:r w:rsidRPr="00A020A2">
        <w:rPr>
          <w:rFonts w:ascii="GHEA Grapalat" w:hAnsi="GHEA Grapalat"/>
          <w:szCs w:val="22"/>
        </w:rPr>
        <w:softHyphen/>
      </w:r>
      <w:r w:rsidRPr="00A020A2">
        <w:rPr>
          <w:rFonts w:ascii="GHEA Grapalat" w:hAnsi="GHEA Grapalat"/>
          <w:szCs w:val="22"/>
        </w:rPr>
        <w:softHyphen/>
      </w:r>
      <w:r w:rsidRPr="00A020A2">
        <w:rPr>
          <w:rFonts w:ascii="GHEA Grapalat" w:hAnsi="GHEA Grapalat"/>
          <w:szCs w:val="22"/>
        </w:rPr>
        <w:softHyphen/>
        <w:t>տա</w:t>
      </w:r>
      <w:r w:rsidRPr="00A020A2">
        <w:rPr>
          <w:rFonts w:ascii="GHEA Grapalat" w:hAnsi="GHEA Grapalat"/>
          <w:szCs w:val="22"/>
        </w:rPr>
        <w:softHyphen/>
        <w:t>նի Հան</w:t>
      </w:r>
      <w:r w:rsidRPr="00A020A2">
        <w:rPr>
          <w:rFonts w:ascii="GHEA Grapalat" w:hAnsi="GHEA Grapalat"/>
          <w:szCs w:val="22"/>
        </w:rPr>
        <w:softHyphen/>
        <w:t>րա</w:t>
      </w:r>
      <w:r w:rsidRPr="00A020A2">
        <w:rPr>
          <w:rFonts w:ascii="GHEA Grapalat" w:hAnsi="GHEA Grapalat"/>
          <w:szCs w:val="22"/>
        </w:rPr>
        <w:softHyphen/>
        <w:t>պե</w:t>
      </w:r>
      <w:r w:rsidRPr="00A020A2">
        <w:rPr>
          <w:rFonts w:ascii="GHEA Grapalat" w:hAnsi="GHEA Grapalat"/>
          <w:szCs w:val="22"/>
        </w:rPr>
        <w:softHyphen/>
        <w:t>տու</w:t>
      </w:r>
      <w:r w:rsidRPr="00A020A2">
        <w:rPr>
          <w:rFonts w:ascii="GHEA Grapalat" w:hAnsi="GHEA Grapalat"/>
          <w:szCs w:val="22"/>
        </w:rPr>
        <w:softHyphen/>
        <w:t>թյան Ազգային ժողովի աշխա</w:t>
      </w:r>
      <w:r w:rsidRPr="00A020A2">
        <w:rPr>
          <w:rFonts w:ascii="GHEA Grapalat" w:hAnsi="GHEA Grapalat"/>
          <w:szCs w:val="22"/>
        </w:rPr>
        <w:softHyphen/>
        <w:t>տա</w:t>
      </w:r>
      <w:r w:rsidRPr="00A020A2">
        <w:rPr>
          <w:rFonts w:ascii="GHEA Grapalat" w:hAnsi="GHEA Grapalat"/>
          <w:szCs w:val="22"/>
        </w:rPr>
        <w:softHyphen/>
        <w:t>կազմ:</w:t>
      </w:r>
    </w:p>
    <w:p w:rsidR="00737ACA" w:rsidRPr="00A020A2" w:rsidRDefault="00737ACA" w:rsidP="00737ACA">
      <w:pPr>
        <w:spacing w:after="0" w:line="360" w:lineRule="auto"/>
        <w:rPr>
          <w:rFonts w:ascii="GHEA Grapalat" w:hAnsi="GHEA Grapalat"/>
        </w:rPr>
      </w:pPr>
    </w:p>
    <w:p w:rsidR="00737ACA" w:rsidRPr="00626560" w:rsidRDefault="00737ACA" w:rsidP="00737ACA">
      <w:pPr>
        <w:pStyle w:val="mechtex"/>
        <w:spacing w:line="360" w:lineRule="auto"/>
        <w:jc w:val="left"/>
        <w:rPr>
          <w:rFonts w:ascii="GHEA Grapalat" w:hAnsi="GHEA Grapalat"/>
          <w:caps/>
          <w:lang w:val="af-ZA"/>
        </w:rPr>
      </w:pPr>
      <w:r w:rsidRPr="00A020A2">
        <w:rPr>
          <w:rFonts w:ascii="GHEA Grapalat" w:hAnsi="GHEA Grapalat" w:cs="Sylfaen"/>
          <w:bCs/>
          <w:caps/>
          <w:spacing w:val="-8"/>
          <w:lang w:val="fr-FR" w:eastAsia="en-US"/>
        </w:rPr>
        <w:t>Հայաստանի Հանրապետության</w:t>
      </w:r>
    </w:p>
    <w:p w:rsidR="00737ACA" w:rsidRPr="00626560" w:rsidRDefault="00737ACA" w:rsidP="00737ACA">
      <w:pPr>
        <w:pStyle w:val="mechtex"/>
        <w:spacing w:line="360" w:lineRule="auto"/>
        <w:jc w:val="left"/>
        <w:rPr>
          <w:rFonts w:ascii="GHEA Grapalat" w:hAnsi="GHEA Grapalat" w:cs="Arial Armenian"/>
          <w:lang w:val="af-ZA"/>
        </w:rPr>
      </w:pPr>
      <w:r w:rsidRPr="00626560">
        <w:rPr>
          <w:rFonts w:ascii="GHEA Grapalat" w:hAnsi="GHEA Grapalat" w:cs="Sylfaen"/>
        </w:rPr>
        <w:t xml:space="preserve">              ՎԱՐՉԱՊԵՏ</w:t>
      </w:r>
      <w:r w:rsidRPr="00626560">
        <w:rPr>
          <w:rFonts w:ascii="GHEA Grapalat" w:hAnsi="GHEA Grapalat" w:cs="Arial Armenian"/>
          <w:lang w:val="af-ZA"/>
        </w:rPr>
        <w:tab/>
        <w:t xml:space="preserve">                                             </w:t>
      </w:r>
      <w:r w:rsidRPr="00626560">
        <w:rPr>
          <w:rFonts w:ascii="GHEA Grapalat" w:hAnsi="GHEA Grapalat" w:cs="Arial Armenian"/>
          <w:lang w:val="af-ZA"/>
        </w:rPr>
        <w:tab/>
      </w:r>
      <w:r w:rsidRPr="00626560">
        <w:rPr>
          <w:rFonts w:ascii="GHEA Grapalat" w:hAnsi="GHEA Grapalat" w:cs="Arial Armenian"/>
          <w:lang w:val="af-ZA"/>
        </w:rPr>
        <w:tab/>
        <w:t xml:space="preserve">   </w:t>
      </w:r>
      <w:r w:rsidRPr="00626560">
        <w:rPr>
          <w:rFonts w:ascii="GHEA Grapalat" w:hAnsi="GHEA Grapalat" w:cs="Arial Armenian"/>
        </w:rPr>
        <w:t>Ն</w:t>
      </w:r>
      <w:r w:rsidRPr="00626560">
        <w:rPr>
          <w:rFonts w:ascii="GHEA Grapalat" w:hAnsi="GHEA Grapalat" w:cs="Sylfaen"/>
          <w:lang w:val="af-ZA"/>
        </w:rPr>
        <w:t>.</w:t>
      </w:r>
      <w:r w:rsidRPr="00626560">
        <w:rPr>
          <w:rFonts w:ascii="GHEA Grapalat" w:hAnsi="GHEA Grapalat" w:cs="Arial Armenian"/>
          <w:lang w:val="af-ZA"/>
        </w:rPr>
        <w:t xml:space="preserve"> ՓԱՇԻՆ</w:t>
      </w:r>
      <w:r w:rsidRPr="00626560">
        <w:rPr>
          <w:rFonts w:ascii="GHEA Grapalat" w:hAnsi="GHEA Grapalat" w:cs="Sylfaen"/>
        </w:rPr>
        <w:t>ՅԱՆ</w:t>
      </w:r>
    </w:p>
    <w:p w:rsidR="00737ACA" w:rsidRPr="00626560" w:rsidRDefault="00737ACA" w:rsidP="00737ACA">
      <w:pPr>
        <w:spacing w:after="0" w:line="360" w:lineRule="auto"/>
        <w:rPr>
          <w:rFonts w:ascii="GHEA Grapalat" w:hAnsi="GHEA Grapalat"/>
          <w:lang w:val="af-ZA"/>
        </w:rPr>
      </w:pPr>
    </w:p>
    <w:p w:rsidR="00737ACA" w:rsidRPr="00626560" w:rsidRDefault="00737ACA" w:rsidP="00737ACA">
      <w:pPr>
        <w:spacing w:after="0" w:line="360" w:lineRule="auto"/>
        <w:rPr>
          <w:rFonts w:ascii="GHEA Grapalat" w:hAnsi="GHEA Grapalat"/>
          <w:spacing w:val="-4"/>
          <w:lang w:val="pt-BR"/>
        </w:rPr>
      </w:pPr>
      <w:r w:rsidRPr="00626560">
        <w:rPr>
          <w:rFonts w:ascii="GHEA Grapalat" w:hAnsi="GHEA Grapalat"/>
          <w:lang w:val="af-ZA"/>
        </w:rPr>
        <w:t xml:space="preserve">   </w:t>
      </w:r>
      <w:r w:rsidRPr="00626560">
        <w:rPr>
          <w:rFonts w:ascii="GHEA Grapalat" w:hAnsi="GHEA Grapalat"/>
          <w:lang w:val="af-ZA"/>
        </w:rPr>
        <w:tab/>
        <w:t xml:space="preserve">   2018 </w:t>
      </w:r>
      <w:r w:rsidRPr="00626560">
        <w:rPr>
          <w:rFonts w:ascii="GHEA Grapalat" w:hAnsi="GHEA Grapalat" w:cs="Sylfaen"/>
        </w:rPr>
        <w:t>թ</w:t>
      </w:r>
      <w:r w:rsidRPr="00626560">
        <w:rPr>
          <w:rFonts w:ascii="GHEA Grapalat" w:hAnsi="GHEA Grapalat" w:cs="Arial Armenian"/>
          <w:lang w:val="af-ZA"/>
        </w:rPr>
        <w:t xml:space="preserve">. </w:t>
      </w:r>
      <w:r w:rsidR="00672FAF" w:rsidRPr="00626560">
        <w:rPr>
          <w:rFonts w:ascii="GHEA Grapalat" w:hAnsi="GHEA Grapalat" w:cs="IRTEK Courier"/>
          <w:spacing w:val="-4"/>
          <w:lang w:val="pt-BR"/>
        </w:rPr>
        <w:t>հոկ</w:t>
      </w:r>
      <w:r w:rsidRPr="00626560">
        <w:rPr>
          <w:rFonts w:ascii="GHEA Grapalat" w:hAnsi="GHEA Grapalat" w:cs="IRTEK Courier"/>
          <w:spacing w:val="-4"/>
          <w:lang w:val="pt-BR"/>
        </w:rPr>
        <w:t>տեմբերի</w:t>
      </w:r>
    </w:p>
    <w:p w:rsidR="00737ACA" w:rsidRPr="00626560" w:rsidRDefault="00737ACA" w:rsidP="00737ACA">
      <w:pPr>
        <w:pStyle w:val="mechtex"/>
        <w:spacing w:line="360" w:lineRule="auto"/>
        <w:jc w:val="left"/>
        <w:rPr>
          <w:rFonts w:ascii="GHEA Grapalat" w:hAnsi="GHEA Grapalat" w:cs="Sylfaen"/>
        </w:rPr>
      </w:pPr>
      <w:r w:rsidRPr="00626560">
        <w:rPr>
          <w:rFonts w:ascii="GHEA Grapalat" w:hAnsi="GHEA Grapalat"/>
          <w:lang w:val="af-ZA"/>
        </w:rPr>
        <w:tab/>
        <w:t xml:space="preserve">          </w:t>
      </w:r>
      <w:r w:rsidRPr="00626560">
        <w:rPr>
          <w:rFonts w:ascii="GHEA Grapalat" w:hAnsi="GHEA Grapalat" w:cs="Sylfaen"/>
        </w:rPr>
        <w:t>Երևան</w:t>
      </w:r>
    </w:p>
    <w:p w:rsidR="00DB46A2" w:rsidRPr="00626560" w:rsidRDefault="00DB46A2" w:rsidP="00737ACA">
      <w:pPr>
        <w:pStyle w:val="mechtex"/>
        <w:spacing w:line="360" w:lineRule="auto"/>
        <w:jc w:val="left"/>
        <w:rPr>
          <w:rFonts w:ascii="GHEA Grapalat" w:hAnsi="GHEA Grapalat" w:cs="Sylfaen"/>
        </w:rPr>
      </w:pPr>
    </w:p>
    <w:p w:rsidR="00DB46A2" w:rsidRDefault="00DB46A2" w:rsidP="00737ACA">
      <w:pPr>
        <w:pStyle w:val="mechtex"/>
        <w:spacing w:line="360" w:lineRule="auto"/>
        <w:jc w:val="left"/>
        <w:rPr>
          <w:rFonts w:ascii="GHEA Grapalat" w:hAnsi="GHEA Grapalat" w:cs="Sylfaen"/>
          <w:lang w:val="af-ZA"/>
        </w:rPr>
      </w:pPr>
    </w:p>
    <w:p w:rsidR="00A020A2" w:rsidRPr="00626560" w:rsidRDefault="00A020A2" w:rsidP="00737ACA">
      <w:pPr>
        <w:pStyle w:val="mechtex"/>
        <w:spacing w:line="360" w:lineRule="auto"/>
        <w:jc w:val="left"/>
        <w:rPr>
          <w:rFonts w:ascii="GHEA Grapalat" w:hAnsi="GHEA Grapalat" w:cs="Sylfaen"/>
          <w:lang w:val="af-ZA"/>
        </w:rPr>
      </w:pPr>
    </w:p>
    <w:p w:rsidR="00737ACA" w:rsidRPr="00626560" w:rsidRDefault="00414D0F" w:rsidP="00737ACA">
      <w:pPr>
        <w:spacing w:after="0" w:line="240" w:lineRule="auto"/>
        <w:ind w:left="1134" w:right="970"/>
        <w:jc w:val="both"/>
        <w:rPr>
          <w:rFonts w:ascii="GHEA Grapalat" w:hAnsi="GHEA Grapalat" w:cs="Tahoma"/>
          <w:caps/>
          <w:spacing w:val="-4"/>
          <w:lang w:val="af-ZA"/>
        </w:rPr>
      </w:pPr>
      <w:r w:rsidRPr="00414D0F">
        <w:rPr>
          <w:rFonts w:ascii="GHEA Grapalat" w:hAnsi="GHEA Grapalat" w:cs="Sylfaen"/>
          <w:caps/>
          <w:spacing w:val="10"/>
          <w:lang w:val="af-ZA"/>
        </w:rPr>
        <w:lastRenderedPageBreak/>
        <w:t>«Հայաստանի Հանրապետության հողային օրենս</w:t>
      </w:r>
      <w:r>
        <w:rPr>
          <w:rFonts w:ascii="GHEA Grapalat" w:hAnsi="GHEA Grapalat" w:cs="Sylfaen"/>
          <w:caps/>
          <w:spacing w:val="10"/>
          <w:lang w:val="af-ZA"/>
        </w:rPr>
        <w:softHyphen/>
      </w:r>
      <w:r w:rsidRPr="00414D0F">
        <w:rPr>
          <w:rFonts w:ascii="GHEA Grapalat" w:hAnsi="GHEA Grapalat" w:cs="Sylfaen"/>
          <w:caps/>
          <w:spacing w:val="10"/>
          <w:lang w:val="af-ZA"/>
        </w:rPr>
        <w:t xml:space="preserve">գրքում փոփոխություն </w:t>
      </w:r>
      <w:r>
        <w:rPr>
          <w:rFonts w:ascii="GHEA Grapalat" w:hAnsi="GHEA Grapalat" w:cs="Sylfaen"/>
          <w:caps/>
          <w:spacing w:val="10"/>
          <w:lang w:val="af-ZA"/>
        </w:rPr>
        <w:t>ԵՎ</w:t>
      </w:r>
      <w:r w:rsidRPr="00414D0F">
        <w:rPr>
          <w:rFonts w:ascii="GHEA Grapalat" w:hAnsi="GHEA Grapalat" w:cs="Sylfaen"/>
          <w:caps/>
          <w:spacing w:val="10"/>
          <w:lang w:val="af-ZA"/>
        </w:rPr>
        <w:t xml:space="preserve"> լրացումներ կատարելու մասին» Հայաստանի Հանրապետության օրենքի </w:t>
      </w:r>
      <w:r>
        <w:rPr>
          <w:rFonts w:ascii="GHEA Grapalat" w:hAnsi="GHEA Grapalat" w:cs="Sylfaen"/>
          <w:caps/>
          <w:spacing w:val="10"/>
          <w:lang w:val="af-ZA"/>
        </w:rPr>
        <w:t>նախա</w:t>
      </w:r>
      <w:r>
        <w:rPr>
          <w:rFonts w:ascii="GHEA Grapalat" w:hAnsi="GHEA Grapalat" w:cs="Sylfaen"/>
          <w:caps/>
          <w:spacing w:val="10"/>
          <w:lang w:val="af-ZA"/>
        </w:rPr>
        <w:softHyphen/>
        <w:t>գծի</w:t>
      </w:r>
      <w:r w:rsidRPr="00414D0F">
        <w:rPr>
          <w:rFonts w:ascii="GHEA Grapalat" w:hAnsi="GHEA Grapalat" w:cs="Sylfaen"/>
          <w:caps/>
          <w:spacing w:val="10"/>
          <w:lang w:val="af-ZA"/>
        </w:rPr>
        <w:t xml:space="preserve"> (Պ-374-27.09.2018-ՏՏԳԲ-011/0)</w:t>
      </w:r>
      <w:r>
        <w:rPr>
          <w:rFonts w:ascii="GHEA Grapalat" w:hAnsi="GHEA Grapalat" w:cs="Sylfaen"/>
          <w:spacing w:val="10"/>
          <w:lang w:val="af-ZA"/>
        </w:rPr>
        <w:t xml:space="preserve"> </w:t>
      </w:r>
      <w:r w:rsidR="00737ACA" w:rsidRPr="00A020A2">
        <w:rPr>
          <w:rFonts w:ascii="GHEA Grapalat" w:hAnsi="GHEA Grapalat" w:cs="Tahoma"/>
          <w:caps/>
          <w:spacing w:val="-4"/>
          <w:lang w:val="af-ZA"/>
        </w:rPr>
        <w:t>վերա</w:t>
      </w:r>
      <w:r w:rsidR="00737ACA" w:rsidRPr="00A020A2">
        <w:rPr>
          <w:rFonts w:ascii="GHEA Grapalat" w:hAnsi="GHEA Grapalat" w:cs="Tahoma"/>
          <w:caps/>
          <w:spacing w:val="-4"/>
          <w:lang w:val="af-ZA"/>
        </w:rPr>
        <w:softHyphen/>
        <w:t>բեր</w:t>
      </w:r>
      <w:r w:rsidR="00737ACA" w:rsidRPr="00A020A2">
        <w:rPr>
          <w:rFonts w:ascii="GHEA Grapalat" w:hAnsi="GHEA Grapalat" w:cs="Tahoma"/>
          <w:caps/>
          <w:spacing w:val="-4"/>
          <w:lang w:val="af-ZA"/>
        </w:rPr>
        <w:softHyphen/>
        <w:t>յալ Հա</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յաս</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տա</w:t>
      </w:r>
      <w:r w:rsidR="00737ACA" w:rsidRPr="00A020A2">
        <w:rPr>
          <w:rFonts w:ascii="GHEA Grapalat" w:hAnsi="GHEA Grapalat" w:cs="Tahoma"/>
          <w:caps/>
          <w:spacing w:val="-4"/>
          <w:lang w:val="af-ZA"/>
        </w:rPr>
        <w:softHyphen/>
        <w:t>նի Հա</w:t>
      </w:r>
      <w:r w:rsidR="00737ACA" w:rsidRPr="00A020A2">
        <w:rPr>
          <w:rFonts w:ascii="GHEA Grapalat" w:hAnsi="GHEA Grapalat" w:cs="Tahoma"/>
          <w:caps/>
          <w:spacing w:val="-4"/>
          <w:lang w:val="af-ZA"/>
        </w:rPr>
        <w:softHyphen/>
        <w:t>ն</w:t>
      </w:r>
      <w:r w:rsidR="00737ACA" w:rsidRPr="00A020A2">
        <w:rPr>
          <w:rFonts w:ascii="GHEA Grapalat" w:hAnsi="GHEA Grapalat" w:cs="Tahoma"/>
          <w:caps/>
          <w:spacing w:val="-4"/>
          <w:lang w:val="af-ZA"/>
        </w:rPr>
        <w:softHyphen/>
        <w:t>րա</w:t>
      </w:r>
      <w:r w:rsidR="00737ACA" w:rsidRPr="00A020A2">
        <w:rPr>
          <w:rFonts w:ascii="GHEA Grapalat" w:hAnsi="GHEA Grapalat" w:cs="Tahoma"/>
          <w:caps/>
          <w:spacing w:val="-4"/>
          <w:lang w:val="af-ZA"/>
        </w:rPr>
        <w:softHyphen/>
        <w:t>պե</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տու</w:t>
      </w:r>
      <w:r w:rsidR="00737ACA" w:rsidRPr="00A020A2">
        <w:rPr>
          <w:rFonts w:ascii="GHEA Grapalat" w:hAnsi="GHEA Grapalat" w:cs="Tahoma"/>
          <w:caps/>
          <w:spacing w:val="-4"/>
          <w:lang w:val="af-ZA"/>
        </w:rPr>
        <w:softHyphen/>
        <w:t>թյան կառա</w:t>
      </w:r>
      <w:r w:rsidR="00737ACA" w:rsidRPr="00A020A2">
        <w:rPr>
          <w:rFonts w:ascii="GHEA Grapalat" w:hAnsi="GHEA Grapalat" w:cs="Tahoma"/>
          <w:caps/>
          <w:spacing w:val="-4"/>
          <w:lang w:val="af-ZA"/>
        </w:rPr>
        <w:softHyphen/>
        <w:t>վա</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րու</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թյան առա</w:t>
      </w:r>
      <w:r w:rsidR="00737ACA" w:rsidRPr="00A020A2">
        <w:rPr>
          <w:rFonts w:ascii="GHEA Grapalat" w:hAnsi="GHEA Grapalat" w:cs="Tahoma"/>
          <w:caps/>
          <w:spacing w:val="-4"/>
          <w:lang w:val="af-ZA"/>
        </w:rPr>
        <w:softHyphen/>
        <w:t>ջար</w:t>
      </w:r>
      <w:r w:rsidR="00737ACA" w:rsidRPr="00A020A2">
        <w:rPr>
          <w:rFonts w:ascii="GHEA Grapalat" w:hAnsi="GHEA Grapalat" w:cs="Tahoma"/>
          <w:caps/>
          <w:spacing w:val="-4"/>
          <w:lang w:val="af-ZA"/>
        </w:rPr>
        <w:softHyphen/>
      </w:r>
      <w:r w:rsidR="00737ACA" w:rsidRPr="00A020A2">
        <w:rPr>
          <w:rFonts w:ascii="GHEA Grapalat" w:hAnsi="GHEA Grapalat" w:cs="Tahoma"/>
          <w:caps/>
          <w:spacing w:val="-4"/>
          <w:lang w:val="af-ZA"/>
        </w:rPr>
        <w:softHyphen/>
        <w:t>կու</w:t>
      </w:r>
      <w:r w:rsidR="00737ACA" w:rsidRPr="00A020A2">
        <w:rPr>
          <w:rFonts w:ascii="GHEA Grapalat" w:hAnsi="GHEA Grapalat" w:cs="Tahoma"/>
          <w:caps/>
          <w:spacing w:val="-4"/>
          <w:lang w:val="af-ZA"/>
        </w:rPr>
        <w:softHyphen/>
      </w:r>
      <w:r w:rsidR="00A020A2" w:rsidRPr="00A020A2">
        <w:rPr>
          <w:rFonts w:ascii="GHEA Grapalat" w:hAnsi="GHEA Grapalat" w:cs="Tahoma"/>
          <w:caps/>
          <w:spacing w:val="-4"/>
          <w:lang w:val="af-ZA"/>
        </w:rPr>
        <w:t>թյՈՒՆ</w:t>
      </w:r>
      <w:r w:rsidR="00737ACA" w:rsidRPr="00A020A2">
        <w:rPr>
          <w:rFonts w:ascii="GHEA Grapalat" w:hAnsi="GHEA Grapalat" w:cs="Tahoma"/>
          <w:caps/>
          <w:spacing w:val="-4"/>
          <w:lang w:val="af-ZA"/>
        </w:rPr>
        <w:t>Ը</w:t>
      </w:r>
    </w:p>
    <w:p w:rsidR="00737ACA" w:rsidRDefault="00737ACA" w:rsidP="00737ACA">
      <w:pPr>
        <w:tabs>
          <w:tab w:val="left" w:pos="3855"/>
        </w:tabs>
        <w:rPr>
          <w:rFonts w:ascii="GHEA Grapalat" w:hAnsi="GHEA Grapalat"/>
        </w:rPr>
      </w:pPr>
    </w:p>
    <w:p w:rsidR="00456075" w:rsidRPr="00626560" w:rsidRDefault="00456075" w:rsidP="00737ACA">
      <w:pPr>
        <w:tabs>
          <w:tab w:val="left" w:pos="3855"/>
        </w:tabs>
        <w:rPr>
          <w:rFonts w:ascii="GHEA Grapalat" w:hAnsi="GHEA Grapalat"/>
        </w:rPr>
      </w:pPr>
    </w:p>
    <w:p w:rsidR="00456075" w:rsidRPr="00456075" w:rsidRDefault="00194BAF" w:rsidP="00013103">
      <w:pPr>
        <w:spacing w:after="0" w:line="360" w:lineRule="auto"/>
        <w:ind w:firstLine="720"/>
        <w:jc w:val="both"/>
        <w:rPr>
          <w:rFonts w:ascii="GHEA Grapalat" w:hAnsi="GHEA Grapalat" w:cs="Sylfaen"/>
          <w:lang w:val="hy-AM"/>
        </w:rPr>
      </w:pPr>
      <w:r>
        <w:rPr>
          <w:rFonts w:ascii="GHEA Grapalat" w:hAnsi="GHEA Grapalat" w:cs="Sylfaen"/>
        </w:rPr>
        <w:t>1</w:t>
      </w:r>
      <w:r w:rsidR="00456075" w:rsidRPr="00456075">
        <w:rPr>
          <w:rFonts w:ascii="GHEA Grapalat" w:hAnsi="GHEA Grapalat" w:cs="Sylfaen"/>
          <w:lang w:val="hy-AM"/>
        </w:rPr>
        <w:t xml:space="preserve">. Նախագծի 2-րդ հոդվածով լրացվող </w:t>
      </w:r>
      <w:r w:rsidR="00013103">
        <w:rPr>
          <w:rFonts w:ascii="GHEA Grapalat" w:hAnsi="GHEA Grapalat" w:cs="Sylfaen"/>
        </w:rPr>
        <w:t xml:space="preserve">բացառություն նախատեսող </w:t>
      </w:r>
      <w:r w:rsidR="00013103">
        <w:rPr>
          <w:rFonts w:ascii="GHEA Grapalat" w:hAnsi="GHEA Grapalat" w:cs="Sylfaen"/>
          <w:lang w:val="hy-AM"/>
        </w:rPr>
        <w:t>դրույթ</w:t>
      </w:r>
      <w:r w:rsidR="00456075" w:rsidRPr="00456075">
        <w:rPr>
          <w:rFonts w:ascii="GHEA Grapalat" w:hAnsi="GHEA Grapalat" w:cs="Sylfaen"/>
          <w:lang w:val="hy-AM"/>
        </w:rPr>
        <w:t xml:space="preserve">ի բովանդակությունից հնարավոր չէ հասկանալ, թե </w:t>
      </w:r>
      <w:r w:rsidR="00013103">
        <w:rPr>
          <w:rFonts w:ascii="GHEA Grapalat" w:hAnsi="GHEA Grapalat" w:cs="Sylfaen"/>
        </w:rPr>
        <w:t>այն</w:t>
      </w:r>
      <w:r w:rsidR="00456075" w:rsidRPr="00456075">
        <w:rPr>
          <w:rFonts w:ascii="GHEA Grapalat" w:hAnsi="GHEA Grapalat" w:cs="Sylfaen"/>
          <w:lang w:val="hy-AM"/>
        </w:rPr>
        <w:t xml:space="preserve"> օրենսգրքի 4-րդ հոդվածի կոնկրետ որ կարգավորմանն է վերաբերում:</w:t>
      </w:r>
    </w:p>
    <w:p w:rsidR="00456075" w:rsidRPr="00456075" w:rsidRDefault="00456075" w:rsidP="00456075">
      <w:pPr>
        <w:spacing w:after="0" w:line="360" w:lineRule="auto"/>
        <w:ind w:firstLine="720"/>
        <w:jc w:val="both"/>
        <w:rPr>
          <w:rFonts w:ascii="GHEA Grapalat" w:hAnsi="GHEA Grapalat" w:cs="Sylfaen"/>
          <w:bCs/>
          <w:iCs/>
          <w:lang w:val="hy-AM"/>
        </w:rPr>
      </w:pPr>
      <w:r w:rsidRPr="00456075">
        <w:rPr>
          <w:rFonts w:ascii="GHEA Grapalat" w:hAnsi="GHEA Grapalat"/>
          <w:shd w:val="clear" w:color="auto" w:fill="FFFFFF"/>
          <w:lang w:val="hy-AM"/>
        </w:rPr>
        <w:t>Հարցը դիտարկելով իրավական որոշակիության տեսանկյունից</w:t>
      </w:r>
      <w:r w:rsidRPr="00456075">
        <w:rPr>
          <w:rFonts w:ascii="GHEA Grapalat" w:hAnsi="GHEA Grapalat" w:cs="Sylfaen"/>
          <w:bCs/>
          <w:iCs/>
          <w:lang w:val="hy-AM"/>
        </w:rPr>
        <w:t xml:space="preserve">՝ </w:t>
      </w:r>
      <w:r w:rsidRPr="00456075">
        <w:rPr>
          <w:rFonts w:ascii="GHEA Grapalat" w:hAnsi="GHEA Grapalat"/>
          <w:shd w:val="clear" w:color="auto" w:fill="FFFFFF"/>
          <w:lang w:val="hy-AM"/>
        </w:rPr>
        <w:t xml:space="preserve"> </w:t>
      </w:r>
      <w:r w:rsidRPr="00456075">
        <w:rPr>
          <w:rFonts w:ascii="GHEA Grapalat" w:hAnsi="GHEA Grapalat" w:cs="Sylfaen"/>
          <w:bCs/>
          <w:iCs/>
          <w:lang w:val="hy-AM"/>
        </w:rPr>
        <w:t>անհրաժեշտ ենք համարում անդրադառնալ նաև Սահմանադրության 79-րդ հոդվածում ամրագրված որոշակիության սկզբունքին, համաձայն որի` հիմնական իրավունքները և ազատությունները սահմանափակելիս օրենքները պետք է սահմանեն այդ սահմանափակումների հիմքերը և ծավալը, լինեն բավարար չափով որոշակի, որպեսզի այդ իրավունքների և ազատությունների կրողները և հասցեատերերն ի վիճակի լինեն դրսևորելու համապատասխան վարքագիծ:</w:t>
      </w:r>
    </w:p>
    <w:p w:rsidR="00456075" w:rsidRPr="00456075" w:rsidRDefault="00456075" w:rsidP="00456075">
      <w:pPr>
        <w:spacing w:after="0" w:line="360" w:lineRule="auto"/>
        <w:ind w:firstLine="720"/>
        <w:jc w:val="both"/>
        <w:rPr>
          <w:rFonts w:ascii="GHEA Grapalat" w:hAnsi="GHEA Grapalat" w:cs="Sylfaen"/>
          <w:bCs/>
          <w:iCs/>
          <w:lang w:val="hy-AM"/>
        </w:rPr>
      </w:pPr>
      <w:r w:rsidRPr="00456075">
        <w:rPr>
          <w:rFonts w:ascii="GHEA Grapalat" w:hAnsi="GHEA Grapalat" w:cs="Sylfaen"/>
          <w:bCs/>
          <w:iCs/>
          <w:lang w:val="hy-AM"/>
        </w:rPr>
        <w:t>Հ</w:t>
      </w:r>
      <w:r w:rsidR="00B8461A">
        <w:rPr>
          <w:rFonts w:ascii="GHEA Grapalat" w:hAnsi="GHEA Grapalat" w:cs="Sylfaen"/>
          <w:bCs/>
          <w:iCs/>
        </w:rPr>
        <w:t xml:space="preserve">այաստանի </w:t>
      </w:r>
      <w:r w:rsidRPr="00456075">
        <w:rPr>
          <w:rFonts w:ascii="GHEA Grapalat" w:hAnsi="GHEA Grapalat" w:cs="Sylfaen"/>
          <w:bCs/>
          <w:iCs/>
          <w:lang w:val="hy-AM"/>
        </w:rPr>
        <w:t>Հ</w:t>
      </w:r>
      <w:r w:rsidR="00B8461A">
        <w:rPr>
          <w:rFonts w:ascii="GHEA Grapalat" w:hAnsi="GHEA Grapalat" w:cs="Sylfaen"/>
          <w:bCs/>
          <w:iCs/>
        </w:rPr>
        <w:t>անրապետության</w:t>
      </w:r>
      <w:r w:rsidRPr="00456075">
        <w:rPr>
          <w:rFonts w:ascii="GHEA Grapalat" w:hAnsi="GHEA Grapalat" w:cs="Sylfaen"/>
          <w:bCs/>
          <w:iCs/>
          <w:lang w:val="hy-AM"/>
        </w:rPr>
        <w:t xml:space="preserve"> սահմանադրական դատարանը բազմիցս անդրադարնալով Սահմանադրության 79-րդ հոդվածում ամրագրված որոշակիության սկզբունքին` գտել է, որ օրենքները պետք է լինեն այնպիսին, որ համապատասխան հարաբերությունների մասնակիցները ողջամիտ սահմաններում ի վիճակի լինեն կանխատեսել իրենց վարքագծի հետևանքները և վստահ լինեն ինչպես իրենց պաշտոնապես ճանաչված կարգավիճակի անփոփոխելիության համար, այնպես էլ ձեռք բերված իրավունքների և պարտավորությունների հարցում (ՍԴՈ-1142, ՍԴՈ-1270):</w:t>
      </w:r>
    </w:p>
    <w:p w:rsidR="00456075" w:rsidRPr="00456075" w:rsidRDefault="00456075" w:rsidP="00456075">
      <w:pPr>
        <w:spacing w:after="0" w:line="360" w:lineRule="auto"/>
        <w:ind w:firstLine="720"/>
        <w:jc w:val="both"/>
        <w:rPr>
          <w:rFonts w:ascii="GHEA Grapalat" w:hAnsi="GHEA Grapalat" w:cs="Sylfaen"/>
          <w:b/>
          <w:bCs/>
          <w:iCs/>
          <w:lang w:val="hy-AM"/>
        </w:rPr>
      </w:pPr>
      <w:r w:rsidRPr="00456075">
        <w:rPr>
          <w:rFonts w:ascii="GHEA Grapalat" w:hAnsi="GHEA Grapalat" w:cs="Sylfaen"/>
          <w:bCs/>
          <w:iCs/>
          <w:lang w:val="hy-AM"/>
        </w:rPr>
        <w:t>Օրենքի և իրավական որոշակիության սկզբունքի հարաբերակցության վերաբերյալ իր մի շարք որոշումներում, հղում կատարելով նաև ՄԻԵԴ նախադեպային իրավունքին, Սահմանադրական դատարանն իր 2006 թվականի ապրիլի 18-ի ՍԴՈ–630 որոշմամբ իրավական դիրքորոշում է հայտնել այն մասին, որ «...</w:t>
      </w:r>
      <w:r w:rsidRPr="00456075">
        <w:rPr>
          <w:rFonts w:ascii="GHEA Grapalat" w:hAnsi="GHEA Grapalat" w:cs="Sylfaen"/>
          <w:bCs/>
          <w:i/>
          <w:iCs/>
          <w:lang w:val="hy-AM"/>
        </w:rPr>
        <w:t>օրենքը պետք է համապատասխանի նաև Մարդու իրավունքների եվրոպական դատարանի մի շարք վճիռներում արտահայտված այն իրավական դիրքորոշմանը, համաձայն որի՝ որևէ իրավական նորմ չի կարող համարվել «օրենք», եթե այն չի համապատասխանում իրավական որոշակիության (res judicata) սկզբունքին, այսինքն՝ ձևակերպված</w:t>
      </w:r>
      <w:r w:rsidRPr="00456075">
        <w:rPr>
          <w:rFonts w:ascii="GHEA Grapalat" w:hAnsi="GHEA Grapalat" w:cs="Sylfaen"/>
          <w:b/>
          <w:bCs/>
          <w:i/>
          <w:iCs/>
          <w:lang w:val="hy-AM"/>
        </w:rPr>
        <w:t xml:space="preserve"> </w:t>
      </w:r>
      <w:r w:rsidRPr="00456075">
        <w:rPr>
          <w:rFonts w:ascii="GHEA Grapalat" w:hAnsi="GHEA Grapalat" w:cs="Sylfaen"/>
          <w:bCs/>
          <w:i/>
          <w:iCs/>
          <w:lang w:val="hy-AM"/>
        </w:rPr>
        <w:t>չէ բավարար աստիճանի հստակությամբ, որը թույլ տա քաղաքացուն դրա հետ համատեղելու իր վարքագիծը</w:t>
      </w:r>
      <w:r w:rsidRPr="00456075">
        <w:rPr>
          <w:rFonts w:ascii="GHEA Grapalat" w:hAnsi="GHEA Grapalat" w:cs="Sylfaen"/>
          <w:bCs/>
          <w:iCs/>
          <w:lang w:val="hy-AM"/>
        </w:rPr>
        <w:t>:»։</w:t>
      </w:r>
    </w:p>
    <w:p w:rsidR="00456075" w:rsidRPr="00456075" w:rsidRDefault="00456075" w:rsidP="00456075">
      <w:pPr>
        <w:spacing w:after="0" w:line="360" w:lineRule="auto"/>
        <w:ind w:firstLine="720"/>
        <w:jc w:val="both"/>
        <w:rPr>
          <w:rFonts w:ascii="GHEA Grapalat" w:hAnsi="GHEA Grapalat" w:cs="Sylfaen"/>
          <w:bCs/>
          <w:iCs/>
          <w:lang w:val="hy-AM"/>
        </w:rPr>
      </w:pPr>
      <w:r w:rsidRPr="00456075">
        <w:rPr>
          <w:rFonts w:ascii="GHEA Grapalat" w:hAnsi="GHEA Grapalat" w:cs="Sylfaen"/>
          <w:bCs/>
          <w:iCs/>
          <w:lang w:val="hy-AM"/>
        </w:rPr>
        <w:t xml:space="preserve">Վերոգրյալի համատեքստում գտնում ենք, որ նախագծի 2-րդ հոդվածով նախատեսվող կարգավորումները չեն համապատասխանում օրենքին ներկայացվող </w:t>
      </w:r>
      <w:r w:rsidRPr="00456075">
        <w:rPr>
          <w:rFonts w:ascii="GHEA Grapalat" w:hAnsi="GHEA Grapalat" w:cs="Sylfaen"/>
          <w:bCs/>
          <w:iCs/>
          <w:lang w:val="hy-AM"/>
        </w:rPr>
        <w:lastRenderedPageBreak/>
        <w:t>իրավական որոշակիության, օրենքում օգտագործվող ձևակերպումների հստակության, բավարար մատչելիության, համապատասխան սուբյեկտների կողմից իրենց վարքագիծն օրենքի պահանջներին համապատասխանեցնելու գործնական հնարավորության և օրենքի պահանջներին չհետևելու դեպքում հնարավոր բացասական իրավական հետևանքների առաջացման կանխատեսելիության պահանջներին, ուստի նախագծի հիշյալ դրույթներն առաջարկում ենք խմբագրել:</w:t>
      </w:r>
    </w:p>
    <w:p w:rsidR="00456075" w:rsidRPr="00456075" w:rsidRDefault="00B8461A" w:rsidP="00456075">
      <w:pPr>
        <w:spacing w:after="0" w:line="360" w:lineRule="auto"/>
        <w:ind w:firstLine="720"/>
        <w:jc w:val="both"/>
        <w:rPr>
          <w:rFonts w:ascii="GHEA Grapalat" w:hAnsi="GHEA Grapalat" w:cs="Sylfaen"/>
          <w:bCs/>
          <w:iCs/>
          <w:lang w:val="hy-AM"/>
        </w:rPr>
      </w:pPr>
      <w:r>
        <w:rPr>
          <w:rFonts w:ascii="GHEA Grapalat" w:hAnsi="GHEA Grapalat" w:cs="Sylfaen"/>
          <w:bCs/>
          <w:iCs/>
          <w:lang w:val="hy-AM"/>
        </w:rPr>
        <w:t>Այ</w:t>
      </w:r>
      <w:r>
        <w:rPr>
          <w:rFonts w:ascii="GHEA Grapalat" w:hAnsi="GHEA Grapalat" w:cs="Sylfaen"/>
          <w:bCs/>
          <w:iCs/>
        </w:rPr>
        <w:t>դ</w:t>
      </w:r>
      <w:r w:rsidR="00456075" w:rsidRPr="00456075">
        <w:rPr>
          <w:rFonts w:ascii="GHEA Grapalat" w:hAnsi="GHEA Grapalat" w:cs="Sylfaen"/>
          <w:bCs/>
          <w:iCs/>
          <w:lang w:val="hy-AM"/>
        </w:rPr>
        <w:t xml:space="preserve">ուհանդերձ, եթե դիտարկենք, որ նախագծի 2-րդ հոդվածով նախատեսվող բացառությունը վերաբերում է օրենսգրքի </w:t>
      </w:r>
      <w:r w:rsidR="00456075" w:rsidRPr="00456075">
        <w:rPr>
          <w:rFonts w:ascii="GHEA Grapalat" w:hAnsi="GHEA Grapalat" w:cs="Sylfaen"/>
          <w:lang w:val="hy-AM"/>
        </w:rPr>
        <w:t>4-րդ հոդված</w:t>
      </w:r>
      <w:r w:rsidR="00456075" w:rsidRPr="00456075">
        <w:rPr>
          <w:rFonts w:ascii="GHEA Grapalat" w:hAnsi="GHEA Grapalat" w:cs="Sylfaen"/>
          <w:bCs/>
          <w:iCs/>
          <w:lang w:val="hy-AM"/>
        </w:rPr>
        <w:t xml:space="preserve">ի 3.1-ին մասով սահմանված կարգավորմանը, </w:t>
      </w:r>
      <w:r w:rsidR="00456075" w:rsidRPr="00B8461A">
        <w:rPr>
          <w:rFonts w:ascii="GHEA Grapalat" w:hAnsi="GHEA Grapalat" w:cs="Sylfaen"/>
          <w:bCs/>
          <w:iCs/>
          <w:lang w:val="hy-AM"/>
        </w:rPr>
        <w:t>ապա հայտնում</w:t>
      </w:r>
      <w:r w:rsidR="00456075" w:rsidRPr="00456075">
        <w:rPr>
          <w:rFonts w:ascii="GHEA Grapalat" w:hAnsi="GHEA Grapalat" w:cs="Sylfaen"/>
          <w:bCs/>
          <w:iCs/>
          <w:lang w:val="hy-AM"/>
        </w:rPr>
        <w:t xml:space="preserve"> ենք հետևյալը.</w:t>
      </w:r>
    </w:p>
    <w:p w:rsidR="00456075" w:rsidRPr="00456075" w:rsidRDefault="00456075" w:rsidP="00456075">
      <w:pPr>
        <w:spacing w:after="0" w:line="360" w:lineRule="auto"/>
        <w:ind w:firstLine="720"/>
        <w:jc w:val="both"/>
        <w:rPr>
          <w:rFonts w:ascii="GHEA Grapalat" w:hAnsi="GHEA Grapalat" w:cs="Sylfaen"/>
          <w:bCs/>
          <w:iCs/>
          <w:lang w:val="hy-AM"/>
        </w:rPr>
      </w:pPr>
      <w:r w:rsidRPr="00456075">
        <w:rPr>
          <w:rFonts w:ascii="GHEA Grapalat" w:hAnsi="GHEA Grapalat" w:cs="Sylfaen"/>
          <w:bCs/>
          <w:iCs/>
          <w:lang w:val="hy-AM"/>
        </w:rPr>
        <w:t xml:space="preserve">Օրենսգրքի </w:t>
      </w:r>
      <w:r w:rsidRPr="00456075">
        <w:rPr>
          <w:rFonts w:ascii="GHEA Grapalat" w:hAnsi="GHEA Grapalat" w:cs="Sylfaen"/>
          <w:lang w:val="hy-AM"/>
        </w:rPr>
        <w:t>4-րդ հոդված</w:t>
      </w:r>
      <w:r w:rsidRPr="00456075">
        <w:rPr>
          <w:rFonts w:ascii="GHEA Grapalat" w:hAnsi="GHEA Grapalat" w:cs="Sylfaen"/>
          <w:bCs/>
          <w:iCs/>
          <w:lang w:val="hy-AM"/>
        </w:rPr>
        <w:t>ի 3.1-ին մասի համաձայն` տնամերձ, այգեգործական, ինչպես նաև անհատական բնակելի տան կառուցման և սպասարկման, հասարակական և արտադրական օբյեկտների կառուցման և սպասարկման, բազմաբնակարան բնակելի շենքի կառուցման և սպասարկման համար հողամասերի վրա չի տարածվում սույն հոդվածի 3-րդ մասի առաջին պարբերությամբ նախատեսված սահմանափակումը:</w:t>
      </w:r>
    </w:p>
    <w:p w:rsidR="00456075" w:rsidRPr="00456075" w:rsidRDefault="00456075" w:rsidP="00456075">
      <w:pPr>
        <w:spacing w:after="0" w:line="360" w:lineRule="auto"/>
        <w:ind w:firstLine="720"/>
        <w:jc w:val="both"/>
        <w:rPr>
          <w:rFonts w:ascii="GHEA Grapalat" w:hAnsi="GHEA Grapalat" w:cs="Sylfaen"/>
          <w:bCs/>
          <w:iCs/>
          <w:lang w:val="hy-AM"/>
        </w:rPr>
      </w:pPr>
      <w:r w:rsidRPr="00456075">
        <w:rPr>
          <w:rFonts w:ascii="GHEA Grapalat" w:hAnsi="GHEA Grapalat" w:cs="Sylfaen"/>
          <w:bCs/>
          <w:iCs/>
          <w:lang w:val="hy-AM"/>
        </w:rPr>
        <w:t>Այսինքն` հիշյալ կարգավորումն օտարերկրյա քաղաքացիներին և քաղաքացիություն չունեցող անձանց հնարավորություն է ընձեռում ունենալ սեփականության իրավունք տնամերձ, այգեգործական, ինչպես նաև անհատական բնակելի տան կառուցման և սպասարկման, հասարակական և արտադրական օբյեկտների կառուցման և սպասարկման, բազմաբնակարան բնակելի շենքի կառուցման և սպասարկման համար հողամասերի վրա: Այնինչ նախագծով նախատեսված լրացման արդյունքում նախատեսվում է սահմանամերձ համայնքներում սահմանափակել հիշյալ իրավունքը:</w:t>
      </w:r>
    </w:p>
    <w:p w:rsidR="00456075" w:rsidRPr="00456075" w:rsidRDefault="00456075" w:rsidP="00456075">
      <w:pPr>
        <w:spacing w:after="0" w:line="360" w:lineRule="auto"/>
        <w:ind w:firstLine="720"/>
        <w:jc w:val="both"/>
        <w:rPr>
          <w:rFonts w:ascii="GHEA Grapalat" w:hAnsi="GHEA Grapalat" w:cs="Sylfaen"/>
          <w:bCs/>
          <w:iCs/>
          <w:lang w:val="hy-AM"/>
        </w:rPr>
      </w:pPr>
      <w:r w:rsidRPr="00456075">
        <w:rPr>
          <w:rFonts w:ascii="GHEA Grapalat" w:hAnsi="GHEA Grapalat" w:cs="Sylfaen"/>
          <w:bCs/>
          <w:iCs/>
          <w:lang w:val="hy-AM"/>
        </w:rPr>
        <w:t xml:space="preserve">Այս առումով հարկ է նշել, որ Սահմանադրության 60-րդ հոդվածում սահմանադրական մակարդակում ամրագրված սահմանափակումը բխում է այն ընդհանուր գաղափարախոսությունից, որ սակավահող Հայաստանում հողի նկատմամբ սեփականության հարաբերությունների ձևավորման փուլում շարունակում է առաջնային մնալ պետական անվտանգության հիմնախնդիրը, սակայն հատկանշական է, որ տվյալ դեպքում խոսքը գնում է օտարերկրյա քաղաքացիներին և քաղաքացիություն չունեցող անձանց` միայն հողի սեփականության իրավունքի սահմանափակման մասին, հետևաբար եթե օրենսգրքի գործող կարգավորմամբ օտարերկրյա քաղաքացիներին և քաղաքացիություն չունեցող անձանց արդեն իսկ տրվել է սեփականության իրավունք՝ տնամերձ, այգեգործական, ինչպես նաև անհատական բնակելի տան կառուցման և սպասարկման, հասարակական և արտադրական օբյեկտների կառուցման և սպասարկման, բազմաբնակարան բնակելի շենքի կառուցման և սպասարկման </w:t>
      </w:r>
      <w:r w:rsidRPr="00456075">
        <w:rPr>
          <w:rFonts w:ascii="GHEA Grapalat" w:hAnsi="GHEA Grapalat" w:cs="Sylfaen"/>
          <w:bCs/>
          <w:iCs/>
          <w:lang w:val="hy-AM"/>
        </w:rPr>
        <w:lastRenderedPageBreak/>
        <w:t>հողամասերի վրա</w:t>
      </w:r>
      <w:r w:rsidR="00B8461A">
        <w:rPr>
          <w:rFonts w:ascii="GHEA Grapalat" w:hAnsi="GHEA Grapalat" w:cs="Sylfaen"/>
          <w:bCs/>
          <w:iCs/>
          <w:lang w:val="hy-AM"/>
        </w:rPr>
        <w:t xml:space="preserve"> </w:t>
      </w:r>
      <w:r w:rsidR="00B8461A">
        <w:rPr>
          <w:rFonts w:ascii="GHEA Grapalat" w:hAnsi="GHEA Grapalat" w:cs="Sylfaen"/>
          <w:bCs/>
          <w:iCs/>
        </w:rPr>
        <w:t>(</w:t>
      </w:r>
      <w:r w:rsidRPr="00456075">
        <w:rPr>
          <w:rFonts w:ascii="GHEA Grapalat" w:hAnsi="GHEA Grapalat" w:cs="Sylfaen"/>
          <w:bCs/>
          <w:iCs/>
          <w:lang w:val="hy-AM"/>
        </w:rPr>
        <w:t>անկախ նրանից, թե որ համայնքում են դրանք գտնվում</w:t>
      </w:r>
      <w:r w:rsidR="00B8461A">
        <w:rPr>
          <w:rFonts w:ascii="GHEA Grapalat" w:hAnsi="GHEA Grapalat" w:cs="Sylfaen"/>
          <w:bCs/>
          <w:iCs/>
        </w:rPr>
        <w:t>)</w:t>
      </w:r>
      <w:r w:rsidRPr="00456075">
        <w:rPr>
          <w:rFonts w:ascii="GHEA Grapalat" w:hAnsi="GHEA Grapalat" w:cs="Sylfaen"/>
          <w:bCs/>
          <w:iCs/>
          <w:lang w:val="hy-AM"/>
        </w:rPr>
        <w:t xml:space="preserve">, ապա հիշյալ համատեքստում սահմանամերձ  համայնքներում  վերջիններիս` սեփականության իրավունքի համանման սահմանափակում տարածելը գտնում ենք չհիմնավորված: </w:t>
      </w:r>
    </w:p>
    <w:p w:rsidR="00456075" w:rsidRPr="00456075" w:rsidRDefault="00456075" w:rsidP="00456075">
      <w:pPr>
        <w:spacing w:after="0" w:line="360" w:lineRule="auto"/>
        <w:ind w:firstLine="720"/>
        <w:jc w:val="both"/>
        <w:rPr>
          <w:rFonts w:ascii="GHEA Grapalat" w:hAnsi="GHEA Grapalat" w:cs="Sylfaen"/>
          <w:bCs/>
          <w:iCs/>
          <w:lang w:val="hy-AM"/>
        </w:rPr>
      </w:pPr>
      <w:r w:rsidRPr="00456075">
        <w:rPr>
          <w:rFonts w:ascii="GHEA Grapalat" w:hAnsi="GHEA Grapalat" w:cs="Sylfaen"/>
          <w:bCs/>
          <w:iCs/>
          <w:lang w:val="hy-AM"/>
        </w:rPr>
        <w:t>Միաժամանակ հարց է առաջանում, թե ինչպես պետք է վարվել այն դեպքերում, երբ օրենսգրքի 4-րդ հոդվածի 3.1-ին մասով նախատեսված դրույթների ուժով օտարերկրյա քաղաքացիներին և քաղաքացիություն չունեցող անձանց արդեն իսկ տրվել է սեփականության իրավունք:</w:t>
      </w:r>
    </w:p>
    <w:p w:rsidR="00456075" w:rsidRPr="00456075" w:rsidRDefault="00194BAF" w:rsidP="00456075">
      <w:pPr>
        <w:spacing w:after="0" w:line="360" w:lineRule="auto"/>
        <w:ind w:firstLine="720"/>
        <w:jc w:val="both"/>
        <w:rPr>
          <w:rFonts w:ascii="GHEA Grapalat" w:hAnsi="GHEA Grapalat" w:cs="Sylfaen"/>
          <w:bCs/>
          <w:iCs/>
          <w:lang w:val="hy-AM"/>
        </w:rPr>
      </w:pPr>
      <w:r>
        <w:rPr>
          <w:rFonts w:ascii="GHEA Grapalat" w:hAnsi="GHEA Grapalat" w:cs="Sylfaen"/>
          <w:bCs/>
          <w:iCs/>
        </w:rPr>
        <w:t>2</w:t>
      </w:r>
      <w:r w:rsidR="00456075" w:rsidRPr="00456075">
        <w:rPr>
          <w:rFonts w:ascii="GHEA Grapalat" w:hAnsi="GHEA Grapalat" w:cs="Sylfaen"/>
          <w:bCs/>
          <w:iCs/>
          <w:lang w:val="hy-AM"/>
        </w:rPr>
        <w:t xml:space="preserve">. Նախագծի 3-րդ հոդվածով նախատեսվում է օրենսգրքի 102-րդ հոդվածը լրացնել նոր 10-րդ մասով, համաձայն որի` հողամասի նկատմամբ իրավունքները հարկադիր կարգով դադարում են դատական կարգով` եթե հողերի օգտագործումը </w:t>
      </w:r>
      <w:r w:rsidR="00456075" w:rsidRPr="00456075">
        <w:rPr>
          <w:rFonts w:ascii="GHEA Grapalat" w:hAnsi="GHEA Grapalat" w:cs="Sylfaen"/>
          <w:bCs/>
          <w:i/>
          <w:iCs/>
          <w:lang w:val="hy-AM"/>
        </w:rPr>
        <w:t xml:space="preserve">վտանգում է </w:t>
      </w:r>
      <w:r w:rsidR="00456075" w:rsidRPr="00456075">
        <w:rPr>
          <w:rFonts w:ascii="GHEA Grapalat" w:hAnsi="GHEA Grapalat" w:cs="Sylfaen"/>
          <w:bCs/>
          <w:iCs/>
          <w:lang w:val="hy-AM"/>
        </w:rPr>
        <w:t>պետության ու հասարակության անվտանգության և սահմանամերձ բնակավայրերի զարգացման համապետական կամ համայնքային կարևոր նշանակություն ունեցող</w:t>
      </w:r>
      <w:r w:rsidR="00456075" w:rsidRPr="00456075">
        <w:rPr>
          <w:rFonts w:ascii="GHEA Grapalat" w:hAnsi="GHEA Grapalat" w:cs="Sylfaen"/>
          <w:bCs/>
          <w:i/>
          <w:iCs/>
          <w:lang w:val="hy-AM"/>
        </w:rPr>
        <w:t xml:space="preserve"> ծրագրերի իրականացման ապահովմանը</w:t>
      </w:r>
      <w:r w:rsidR="00456075" w:rsidRPr="00456075">
        <w:rPr>
          <w:rFonts w:ascii="GHEA Grapalat" w:hAnsi="GHEA Grapalat" w:cs="Sylfaen"/>
          <w:bCs/>
          <w:iCs/>
          <w:lang w:val="hy-AM"/>
        </w:rPr>
        <w:t>:</w:t>
      </w:r>
    </w:p>
    <w:p w:rsidR="00456075" w:rsidRPr="00456075" w:rsidRDefault="00456075" w:rsidP="00456075">
      <w:pPr>
        <w:spacing w:after="0" w:line="360" w:lineRule="auto"/>
        <w:ind w:firstLine="720"/>
        <w:jc w:val="both"/>
        <w:rPr>
          <w:rFonts w:ascii="GHEA Grapalat" w:hAnsi="GHEA Grapalat" w:cs="Sylfaen"/>
          <w:bCs/>
          <w:iCs/>
          <w:lang w:val="hy-AM"/>
        </w:rPr>
      </w:pPr>
      <w:r w:rsidRPr="00456075">
        <w:rPr>
          <w:rFonts w:ascii="GHEA Grapalat" w:hAnsi="GHEA Grapalat" w:cs="Sylfaen"/>
          <w:bCs/>
          <w:iCs/>
          <w:lang w:val="hy-AM"/>
        </w:rPr>
        <w:t>Այս առումով հարկ է նշել, որ հիշյալ կարգավորման պարագայում օգտագործվող հասկացությունները խնդրահարույց են, քանի որ տվյալ դեպքում պարզ չէ, թե ինչպես, ում կողմից և ինչ մեխանիզմներով է գնահատվելու և դրա հիման վրա որոշվելու` արդյոք հողի օգտագործումը վտանգում է պետության ու հասարակության անվտանգությանը կամ սահմանամերձ բնակավայրերի զարգացման համապետական կամ համայնքային կարևոր նշանակություն ունեցող ծրագրերի իրականացման ապահովմանը, թե ոչ:</w:t>
      </w:r>
    </w:p>
    <w:p w:rsidR="00456075" w:rsidRPr="00456075" w:rsidRDefault="00456075" w:rsidP="00456075">
      <w:pPr>
        <w:spacing w:after="0" w:line="360" w:lineRule="auto"/>
        <w:ind w:firstLine="720"/>
        <w:jc w:val="both"/>
        <w:rPr>
          <w:rFonts w:ascii="GHEA Grapalat" w:hAnsi="GHEA Grapalat" w:cs="Sylfaen"/>
          <w:bCs/>
          <w:iCs/>
          <w:lang w:val="hy-AM"/>
        </w:rPr>
      </w:pPr>
      <w:r w:rsidRPr="00456075">
        <w:rPr>
          <w:rFonts w:ascii="GHEA Grapalat" w:hAnsi="GHEA Grapalat" w:cs="Sylfaen"/>
          <w:bCs/>
          <w:iCs/>
          <w:lang w:val="hy-AM"/>
        </w:rPr>
        <w:t>Հիշյալ համատեքստում Սահմանադրական դատարանն իր 2016 թվականի ՍԴՈ-1322 որոշ</w:t>
      </w:r>
      <w:r w:rsidRPr="00456075">
        <w:rPr>
          <w:rFonts w:ascii="GHEA Grapalat" w:hAnsi="GHEA Grapalat" w:cs="Sylfaen"/>
          <w:bCs/>
          <w:iCs/>
          <w:lang w:val="hy-AM"/>
        </w:rPr>
        <w:softHyphen/>
        <w:t>ման մեջ իրավական դիրքորոշումներ է արտահայտել այն մասին, որ</w:t>
      </w:r>
      <w:r w:rsidRPr="00456075">
        <w:rPr>
          <w:rFonts w:ascii="MS Mincho" w:eastAsia="MS Mincho" w:hAnsi="MS Mincho" w:cs="MS Mincho" w:hint="eastAsia"/>
          <w:bCs/>
          <w:iCs/>
          <w:lang w:val="hy-AM"/>
        </w:rPr>
        <w:t>․</w:t>
      </w:r>
      <w:r w:rsidRPr="00456075">
        <w:rPr>
          <w:rFonts w:ascii="GHEA Grapalat" w:hAnsi="GHEA Grapalat" w:cs="Sylfaen"/>
          <w:bCs/>
          <w:iCs/>
          <w:lang w:val="hy-AM"/>
        </w:rPr>
        <w:t xml:space="preserve"> </w:t>
      </w:r>
      <w:r w:rsidRPr="00456075">
        <w:rPr>
          <w:rFonts w:ascii="GHEA Grapalat" w:hAnsi="GHEA Grapalat" w:cs="Sylfaen"/>
          <w:bCs/>
          <w:iCs/>
          <w:lang w:val="af-ZA"/>
        </w:rPr>
        <w:t>«</w:t>
      </w:r>
      <w:r w:rsidRPr="00456075">
        <w:rPr>
          <w:rFonts w:ascii="MS Mincho" w:eastAsia="MS Mincho" w:hAnsi="MS Mincho" w:cs="MS Mincho" w:hint="eastAsia"/>
          <w:bCs/>
          <w:iCs/>
          <w:lang w:val="hy-AM"/>
        </w:rPr>
        <w:t>․․․</w:t>
      </w:r>
      <w:r w:rsidRPr="00456075">
        <w:rPr>
          <w:rFonts w:ascii="GHEA Grapalat" w:hAnsi="GHEA Grapalat" w:cs="Sylfaen"/>
          <w:bCs/>
          <w:i/>
          <w:iCs/>
          <w:lang w:val="hy-AM"/>
        </w:rPr>
        <w:t>իրավական որոշակիության ապահովման տես</w:t>
      </w:r>
      <w:r w:rsidRPr="00456075">
        <w:rPr>
          <w:rFonts w:ascii="GHEA Grapalat" w:hAnsi="GHEA Grapalat" w:cs="Sylfaen"/>
          <w:bCs/>
          <w:i/>
          <w:iCs/>
          <w:lang w:val="hy-AM"/>
        </w:rPr>
        <w:softHyphen/>
        <w:t>անկ</w:t>
      </w:r>
      <w:r w:rsidRPr="00456075">
        <w:rPr>
          <w:rFonts w:ascii="GHEA Grapalat" w:hAnsi="GHEA Grapalat" w:cs="Sylfaen"/>
          <w:bCs/>
          <w:i/>
          <w:iCs/>
          <w:lang w:val="hy-AM"/>
        </w:rPr>
        <w:softHyphen/>
        <w:t>յունից օրենսդրության մեջ օգտագործվող հաս</w:t>
      </w:r>
      <w:r w:rsidRPr="00456075">
        <w:rPr>
          <w:rFonts w:ascii="GHEA Grapalat" w:hAnsi="GHEA Grapalat" w:cs="Sylfaen"/>
          <w:bCs/>
          <w:i/>
          <w:iCs/>
          <w:lang w:val="hy-AM"/>
        </w:rPr>
        <w:softHyphen/>
        <w:t>կացությունները պետք է լինեն հստակ, որո</w:t>
      </w:r>
      <w:r w:rsidRPr="00456075">
        <w:rPr>
          <w:rFonts w:ascii="GHEA Grapalat" w:hAnsi="GHEA Grapalat" w:cs="Sylfaen"/>
          <w:bCs/>
          <w:i/>
          <w:iCs/>
          <w:lang w:val="hy-AM"/>
        </w:rPr>
        <w:softHyphen/>
        <w:t>շա</w:t>
      </w:r>
      <w:r w:rsidRPr="00456075">
        <w:rPr>
          <w:rFonts w:ascii="GHEA Grapalat" w:hAnsi="GHEA Grapalat" w:cs="Sylfaen"/>
          <w:bCs/>
          <w:i/>
          <w:iCs/>
          <w:lang w:val="hy-AM"/>
        </w:rPr>
        <w:softHyphen/>
        <w:t>կի և չհանգեցնեն տարաբնույթ մեկնա</w:t>
      </w:r>
      <w:r w:rsidRPr="00456075">
        <w:rPr>
          <w:rFonts w:ascii="GHEA Grapalat" w:hAnsi="GHEA Grapalat" w:cs="Sylfaen"/>
          <w:bCs/>
          <w:i/>
          <w:iCs/>
          <w:lang w:val="hy-AM"/>
        </w:rPr>
        <w:softHyphen/>
        <w:t>բա</w:t>
      </w:r>
      <w:r w:rsidRPr="00456075">
        <w:rPr>
          <w:rFonts w:ascii="GHEA Grapalat" w:hAnsi="GHEA Grapalat" w:cs="Sylfaen"/>
          <w:bCs/>
          <w:i/>
          <w:iCs/>
          <w:lang w:val="hy-AM"/>
        </w:rPr>
        <w:softHyphen/>
        <w:t>նու</w:t>
      </w:r>
      <w:r w:rsidRPr="00456075">
        <w:rPr>
          <w:rFonts w:ascii="GHEA Grapalat" w:hAnsi="GHEA Grapalat" w:cs="Sylfaen"/>
          <w:bCs/>
          <w:i/>
          <w:iCs/>
          <w:lang w:val="hy-AM"/>
        </w:rPr>
        <w:softHyphen/>
        <w:t>թյունների կամ շփոթության</w:t>
      </w:r>
      <w:r w:rsidRPr="00456075">
        <w:rPr>
          <w:rFonts w:ascii="GHEA Grapalat" w:hAnsi="GHEA Grapalat" w:cs="Sylfaen"/>
          <w:bCs/>
          <w:iCs/>
          <w:lang w:val="af-ZA"/>
        </w:rPr>
        <w:t>»</w:t>
      </w:r>
      <w:r w:rsidRPr="00456075">
        <w:rPr>
          <w:rFonts w:ascii="GHEA Grapalat" w:hAnsi="GHEA Grapalat" w:cs="Sylfaen"/>
          <w:bCs/>
          <w:iCs/>
          <w:lang w:val="hy-AM"/>
        </w:rPr>
        <w:t xml:space="preserve"> և </w:t>
      </w:r>
      <w:r w:rsidRPr="00456075">
        <w:rPr>
          <w:rFonts w:ascii="GHEA Grapalat" w:hAnsi="GHEA Grapalat" w:cs="Sylfaen"/>
          <w:bCs/>
          <w:iCs/>
          <w:lang w:val="af-ZA"/>
        </w:rPr>
        <w:t>«</w:t>
      </w:r>
      <w:r w:rsidRPr="00456075">
        <w:rPr>
          <w:rFonts w:ascii="MS Mincho" w:eastAsia="MS Mincho" w:hAnsi="MS Mincho" w:cs="MS Mincho" w:hint="eastAsia"/>
          <w:bCs/>
          <w:iCs/>
          <w:lang w:val="hy-AM"/>
        </w:rPr>
        <w:t>․․․</w:t>
      </w:r>
      <w:r w:rsidRPr="00456075">
        <w:rPr>
          <w:rFonts w:ascii="GHEA Grapalat" w:hAnsi="GHEA Grapalat" w:cs="Sylfaen"/>
          <w:bCs/>
          <w:i/>
          <w:iCs/>
          <w:lang w:val="hy-AM"/>
        </w:rPr>
        <w:t>իրավական որոշակիության սկզբունքը, լինելով իրա</w:t>
      </w:r>
      <w:r w:rsidRPr="00456075">
        <w:rPr>
          <w:rFonts w:ascii="GHEA Grapalat" w:hAnsi="GHEA Grapalat" w:cs="Sylfaen"/>
          <w:bCs/>
          <w:i/>
          <w:iCs/>
          <w:lang w:val="hy-AM"/>
        </w:rPr>
        <w:softHyphen/>
        <w:t>վա</w:t>
      </w:r>
      <w:r w:rsidRPr="00456075">
        <w:rPr>
          <w:rFonts w:ascii="GHEA Grapalat" w:hAnsi="GHEA Grapalat" w:cs="Sylfaen"/>
          <w:bCs/>
          <w:i/>
          <w:iCs/>
          <w:lang w:val="hy-AM"/>
        </w:rPr>
        <w:softHyphen/>
        <w:t>կան պետության հիմնարար սկզբունքներից մեկը, ենթադրում է նաև, որ իրա</w:t>
      </w:r>
      <w:r w:rsidRPr="00456075">
        <w:rPr>
          <w:rFonts w:ascii="GHEA Grapalat" w:hAnsi="GHEA Grapalat" w:cs="Sylfaen"/>
          <w:bCs/>
          <w:i/>
          <w:iCs/>
          <w:lang w:val="hy-AM"/>
        </w:rPr>
        <w:softHyphen/>
        <w:t>վա</w:t>
      </w:r>
      <w:r w:rsidRPr="00456075">
        <w:rPr>
          <w:rFonts w:ascii="GHEA Grapalat" w:hAnsi="GHEA Grapalat" w:cs="Sylfaen"/>
          <w:bCs/>
          <w:i/>
          <w:iCs/>
          <w:lang w:val="hy-AM"/>
        </w:rPr>
        <w:softHyphen/>
        <w:t>հա</w:t>
      </w:r>
      <w:r w:rsidRPr="00456075">
        <w:rPr>
          <w:rFonts w:ascii="GHEA Grapalat" w:hAnsi="GHEA Grapalat" w:cs="Sylfaen"/>
          <w:bCs/>
          <w:i/>
          <w:iCs/>
          <w:lang w:val="hy-AM"/>
        </w:rPr>
        <w:softHyphen/>
        <w:t>րա</w:t>
      </w:r>
      <w:r w:rsidRPr="00456075">
        <w:rPr>
          <w:rFonts w:ascii="GHEA Grapalat" w:hAnsi="GHEA Grapalat" w:cs="Sylfaen"/>
          <w:bCs/>
          <w:i/>
          <w:iCs/>
          <w:lang w:val="hy-AM"/>
        </w:rPr>
        <w:softHyphen/>
        <w:t>բե</w:t>
      </w:r>
      <w:r w:rsidRPr="00456075">
        <w:rPr>
          <w:rFonts w:ascii="GHEA Grapalat" w:hAnsi="GHEA Grapalat" w:cs="Sylfaen"/>
          <w:bCs/>
          <w:i/>
          <w:iCs/>
          <w:lang w:val="hy-AM"/>
        </w:rPr>
        <w:softHyphen/>
        <w:t>րության բոլոր սուբյեկտների, այդ թվում՝ իշ</w:t>
      </w:r>
      <w:r w:rsidRPr="00456075">
        <w:rPr>
          <w:rFonts w:ascii="GHEA Grapalat" w:hAnsi="GHEA Grapalat" w:cs="Sylfaen"/>
          <w:bCs/>
          <w:i/>
          <w:iCs/>
          <w:lang w:val="hy-AM"/>
        </w:rPr>
        <w:softHyphen/>
        <w:t>խա</w:t>
      </w:r>
      <w:r w:rsidRPr="00456075">
        <w:rPr>
          <w:rFonts w:ascii="GHEA Grapalat" w:hAnsi="GHEA Grapalat" w:cs="Sylfaen"/>
          <w:bCs/>
          <w:i/>
          <w:iCs/>
          <w:lang w:val="hy-AM"/>
        </w:rPr>
        <w:softHyphen/>
        <w:t>նության կրողի գործողությունները պետք է լինեն կանխատեսելի և իրավաչափ</w:t>
      </w:r>
      <w:r w:rsidRPr="00456075">
        <w:rPr>
          <w:rFonts w:ascii="GHEA Grapalat" w:hAnsi="GHEA Grapalat" w:cs="Sylfaen"/>
          <w:bCs/>
          <w:iCs/>
          <w:lang w:val="hy-AM"/>
        </w:rPr>
        <w:t>։</w:t>
      </w:r>
      <w:r w:rsidRPr="00456075">
        <w:rPr>
          <w:rFonts w:ascii="GHEA Grapalat" w:hAnsi="GHEA Grapalat" w:cs="Sylfaen"/>
          <w:bCs/>
          <w:iCs/>
          <w:lang w:val="af-ZA"/>
        </w:rPr>
        <w:t>»</w:t>
      </w:r>
    </w:p>
    <w:p w:rsidR="00456075" w:rsidRPr="00F83EF8" w:rsidRDefault="00456075" w:rsidP="00456075">
      <w:pPr>
        <w:spacing w:after="0" w:line="360" w:lineRule="auto"/>
        <w:ind w:firstLine="720"/>
        <w:jc w:val="both"/>
        <w:rPr>
          <w:rFonts w:ascii="GHEA Grapalat" w:hAnsi="GHEA Grapalat" w:cs="Sylfaen"/>
          <w:bCs/>
          <w:iCs/>
        </w:rPr>
      </w:pPr>
      <w:r w:rsidRPr="00456075">
        <w:rPr>
          <w:rFonts w:ascii="GHEA Grapalat" w:hAnsi="GHEA Grapalat" w:cs="Sylfaen"/>
          <w:bCs/>
          <w:iCs/>
          <w:lang w:val="pt-BR"/>
        </w:rPr>
        <w:t xml:space="preserve">Ամփոփելով վերոգրյալը` </w:t>
      </w:r>
      <w:r w:rsidR="00B8461A">
        <w:rPr>
          <w:rFonts w:ascii="GHEA Grapalat" w:hAnsi="GHEA Grapalat" w:cs="Sylfaen"/>
          <w:bCs/>
          <w:iCs/>
        </w:rPr>
        <w:t xml:space="preserve">Հայաստանի Հանրապետության կառավարությունը </w:t>
      </w:r>
      <w:r w:rsidR="00F83EF8">
        <w:rPr>
          <w:rFonts w:ascii="GHEA Grapalat" w:hAnsi="GHEA Grapalat" w:cs="Sylfaen"/>
          <w:bCs/>
          <w:iCs/>
        </w:rPr>
        <w:t>առաջարկում</w:t>
      </w:r>
      <w:r w:rsidR="00B8461A">
        <w:rPr>
          <w:rFonts w:ascii="GHEA Grapalat" w:hAnsi="GHEA Grapalat" w:cs="Sylfaen"/>
          <w:bCs/>
          <w:iCs/>
        </w:rPr>
        <w:t xml:space="preserve"> է</w:t>
      </w:r>
      <w:r w:rsidRPr="00456075">
        <w:rPr>
          <w:rFonts w:ascii="GHEA Grapalat" w:hAnsi="GHEA Grapalat" w:cs="Sylfaen"/>
          <w:bCs/>
          <w:iCs/>
          <w:lang w:val="pt-BR"/>
        </w:rPr>
        <w:t xml:space="preserve">, </w:t>
      </w:r>
      <w:r w:rsidRPr="00456075">
        <w:rPr>
          <w:rFonts w:ascii="GHEA Grapalat" w:hAnsi="GHEA Grapalat" w:cs="Sylfaen"/>
          <w:bCs/>
          <w:iCs/>
          <w:lang w:val="hy-AM"/>
        </w:rPr>
        <w:t>ձեռնպահ մնալ</w:t>
      </w:r>
      <w:r w:rsidRPr="00456075">
        <w:rPr>
          <w:rFonts w:ascii="GHEA Grapalat" w:hAnsi="GHEA Grapalat" w:cs="Sylfaen"/>
          <w:bCs/>
          <w:iCs/>
          <w:lang w:val="pt-BR"/>
        </w:rPr>
        <w:t xml:space="preserve"> </w:t>
      </w:r>
      <w:r w:rsidRPr="00456075">
        <w:rPr>
          <w:rFonts w:ascii="GHEA Grapalat" w:hAnsi="GHEA Grapalat" w:cs="Sylfaen"/>
          <w:bCs/>
          <w:iCs/>
          <w:lang w:val="hy-AM"/>
        </w:rPr>
        <w:t xml:space="preserve">ներկայացված տարբերակով </w:t>
      </w:r>
      <w:r w:rsidR="00F83EF8">
        <w:rPr>
          <w:rFonts w:ascii="GHEA Grapalat" w:hAnsi="GHEA Grapalat" w:cs="Sylfaen"/>
          <w:bCs/>
          <w:iCs/>
          <w:lang w:val="hy-AM"/>
        </w:rPr>
        <w:t>նախագծ</w:t>
      </w:r>
      <w:r w:rsidR="00F83EF8">
        <w:rPr>
          <w:rFonts w:ascii="GHEA Grapalat" w:hAnsi="GHEA Grapalat" w:cs="Sylfaen"/>
          <w:bCs/>
          <w:iCs/>
        </w:rPr>
        <w:t>ի</w:t>
      </w:r>
      <w:r w:rsidR="00F83EF8" w:rsidRPr="00456075">
        <w:rPr>
          <w:rFonts w:ascii="GHEA Grapalat" w:hAnsi="GHEA Grapalat" w:cs="Sylfaen"/>
          <w:bCs/>
          <w:iCs/>
          <w:lang w:val="hy-AM"/>
        </w:rPr>
        <w:t xml:space="preserve"> </w:t>
      </w:r>
      <w:r w:rsidR="00F83EF8">
        <w:rPr>
          <w:rFonts w:ascii="GHEA Grapalat" w:hAnsi="GHEA Grapalat" w:cs="Sylfaen"/>
          <w:bCs/>
          <w:iCs/>
          <w:lang w:val="hy-AM"/>
        </w:rPr>
        <w:t>ընդուն</w:t>
      </w:r>
      <w:r w:rsidR="00F83EF8">
        <w:rPr>
          <w:rFonts w:ascii="GHEA Grapalat" w:hAnsi="GHEA Grapalat" w:cs="Sylfaen"/>
          <w:bCs/>
          <w:iCs/>
        </w:rPr>
        <w:t>ումից:</w:t>
      </w:r>
    </w:p>
    <w:p w:rsidR="00DB46A2" w:rsidRPr="00456075" w:rsidRDefault="00DB46A2" w:rsidP="00737ACA">
      <w:pPr>
        <w:tabs>
          <w:tab w:val="left" w:pos="3855"/>
        </w:tabs>
        <w:rPr>
          <w:rFonts w:ascii="GHEA Grapalat" w:hAnsi="GHEA Grapalat"/>
        </w:rPr>
      </w:pPr>
    </w:p>
    <w:p w:rsidR="008716C3" w:rsidRDefault="008716C3" w:rsidP="00DE53A4">
      <w:pPr>
        <w:spacing w:line="360" w:lineRule="auto"/>
        <w:jc w:val="center"/>
        <w:rPr>
          <w:rFonts w:ascii="GHEA Grapalat" w:hAnsi="GHEA Grapalat" w:cs="Sylfaen"/>
          <w:b/>
          <w:sz w:val="24"/>
          <w:szCs w:val="24"/>
        </w:rPr>
      </w:pPr>
    </w:p>
    <w:p w:rsidR="008716C3" w:rsidRDefault="008716C3" w:rsidP="00DE53A4">
      <w:pPr>
        <w:spacing w:line="360" w:lineRule="auto"/>
        <w:jc w:val="center"/>
        <w:rPr>
          <w:rFonts w:ascii="GHEA Grapalat" w:hAnsi="GHEA Grapalat" w:cs="Sylfaen"/>
          <w:b/>
          <w:sz w:val="24"/>
          <w:szCs w:val="24"/>
        </w:rPr>
      </w:pPr>
    </w:p>
    <w:p w:rsidR="00DE53A4" w:rsidRDefault="00DE53A4" w:rsidP="00DE53A4">
      <w:pPr>
        <w:spacing w:line="360" w:lineRule="auto"/>
        <w:jc w:val="center"/>
        <w:rPr>
          <w:rFonts w:ascii="GHEA Grapalat" w:hAnsi="GHEA Grapalat" w:cs="Sylfaen"/>
          <w:b/>
          <w:sz w:val="24"/>
          <w:szCs w:val="24"/>
          <w:lang w:val="hy-AM"/>
        </w:rPr>
      </w:pPr>
      <w:r>
        <w:rPr>
          <w:rFonts w:ascii="GHEA Grapalat" w:hAnsi="GHEA Grapalat" w:cs="Sylfaen"/>
          <w:b/>
          <w:sz w:val="24"/>
          <w:szCs w:val="24"/>
          <w:lang w:val="hy-AM"/>
        </w:rPr>
        <w:lastRenderedPageBreak/>
        <w:t>ԵԶՐԱԿԱՑՈՒԹՅՈՒՆ</w:t>
      </w:r>
    </w:p>
    <w:p w:rsidR="00DE53A4" w:rsidRPr="00DE53A4" w:rsidRDefault="00DE53A4" w:rsidP="00DE53A4">
      <w:pPr>
        <w:jc w:val="center"/>
        <w:rPr>
          <w:rFonts w:ascii="GHEA Grapalat" w:hAnsi="GHEA Grapalat" w:cs="Sylfaen"/>
          <w:lang w:val="en-US"/>
        </w:rPr>
      </w:pPr>
      <w:r w:rsidRPr="00DE53A4">
        <w:rPr>
          <w:rFonts w:ascii="GHEA Grapalat" w:hAnsi="GHEA Grapalat" w:cs="Sylfaen"/>
        </w:rPr>
        <w:t></w:t>
      </w:r>
      <w:r w:rsidRPr="00DE53A4">
        <w:rPr>
          <w:rFonts w:ascii="GHEA Grapalat" w:hAnsi="GHEA Grapalat"/>
        </w:rPr>
        <w:t>Հայաստանի Հանրապետության հողային օրենսգրքում փոփոխություն և լրացում կատարելու մասին</w:t>
      </w:r>
      <w:r w:rsidRPr="00DE53A4">
        <w:rPr>
          <w:rFonts w:ascii="GHEA Grapalat" w:hAnsi="GHEA Grapalat" w:cs="Sylfaen"/>
        </w:rPr>
        <w:t xml:space="preserve"> ՀՀ օրենքի նախագծի՝ ՀՀ պետական բյուջեի եկամուտների նվազեցման և ծախսերի ավելացման վրա ազդեցության վերաբերյալ </w:t>
      </w:r>
    </w:p>
    <w:p w:rsidR="00DE53A4" w:rsidRDefault="00DE53A4" w:rsidP="00DE53A4">
      <w:pPr>
        <w:spacing w:line="360" w:lineRule="auto"/>
        <w:ind w:firstLine="576"/>
        <w:jc w:val="both"/>
        <w:rPr>
          <w:rFonts w:ascii="GHEA Grapalat" w:hAnsi="GHEA Grapalat" w:cs="Sylfaen"/>
        </w:rPr>
      </w:pPr>
      <w:r w:rsidRPr="00DE53A4">
        <w:rPr>
          <w:rFonts w:ascii="GHEA Grapalat" w:hAnsi="GHEA Grapalat" w:cs="Sylfaen"/>
        </w:rPr>
        <w:t>Նախագծի ընդունումը ՀՀ պետական բյուջեի եկամուտների և ծախսերի վրա կունենա չեզոք ազդեցություն:</w:t>
      </w: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Default="008716C3" w:rsidP="00DE53A4">
      <w:pPr>
        <w:spacing w:line="360" w:lineRule="auto"/>
        <w:ind w:firstLine="576"/>
        <w:jc w:val="both"/>
        <w:rPr>
          <w:rFonts w:ascii="GHEA Grapalat" w:hAnsi="GHEA Grapalat" w:cs="Sylfaen"/>
        </w:rPr>
      </w:pPr>
    </w:p>
    <w:p w:rsidR="008716C3" w:rsidRPr="00DE53A4" w:rsidRDefault="008716C3" w:rsidP="00DE53A4">
      <w:pPr>
        <w:spacing w:line="360" w:lineRule="auto"/>
        <w:ind w:firstLine="576"/>
        <w:jc w:val="both"/>
        <w:rPr>
          <w:rFonts w:ascii="GHEA Grapalat" w:hAnsi="GHEA Grapalat" w:cs="Sylfaen"/>
          <w:lang w:val="fr-FR"/>
        </w:rPr>
      </w:pPr>
      <w:bookmarkStart w:id="0" w:name="_GoBack"/>
      <w:bookmarkEnd w:id="0"/>
    </w:p>
    <w:p w:rsidR="00F83EF8" w:rsidRPr="00626560" w:rsidRDefault="00F83EF8" w:rsidP="00626560">
      <w:pPr>
        <w:jc w:val="right"/>
        <w:rPr>
          <w:rFonts w:ascii="GHEA Grapalat" w:hAnsi="GHEA Grapalat"/>
          <w:i/>
          <w:iCs/>
        </w:rPr>
      </w:pPr>
    </w:p>
    <w:p w:rsidR="00626560" w:rsidRPr="00626560" w:rsidRDefault="00626560" w:rsidP="00626560">
      <w:pPr>
        <w:jc w:val="center"/>
        <w:rPr>
          <w:rFonts w:ascii="GHEA Grapalat" w:hAnsi="GHEA Grapalat"/>
        </w:rPr>
      </w:pPr>
      <w:r w:rsidRPr="00626560">
        <w:rPr>
          <w:rFonts w:ascii="GHEA Grapalat" w:hAnsi="GHEA Grapalat"/>
          <w:noProof/>
          <w:lang w:eastAsia="en-GB"/>
        </w:rPr>
        <w:lastRenderedPageBreak/>
        <w:drawing>
          <wp:inline distT="0" distB="0" distL="0" distR="0" wp14:anchorId="48B121F3" wp14:editId="4E70417E">
            <wp:extent cx="1047750" cy="971550"/>
            <wp:effectExtent l="0" t="0" r="0"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a:ln>
                      <a:noFill/>
                    </a:ln>
                  </pic:spPr>
                </pic:pic>
              </a:graphicData>
            </a:graphic>
          </wp:inline>
        </w:drawing>
      </w:r>
    </w:p>
    <w:p w:rsidR="00626560" w:rsidRPr="00626560" w:rsidRDefault="00626560" w:rsidP="00626560">
      <w:pPr>
        <w:jc w:val="center"/>
        <w:rPr>
          <w:rFonts w:ascii="GHEA Grapalat" w:hAnsi="GHEA Grapalat"/>
        </w:rPr>
      </w:pPr>
      <w:r w:rsidRPr="00626560">
        <w:rPr>
          <w:rFonts w:ascii="GHEA Grapalat" w:hAnsi="GHEA Grapalat"/>
        </w:rPr>
        <w:t>ՀԱՅԱՍՏԱՆԻ ՀԱՆՐԱՊԵՏՈՒԹՅԱՆ ԱԶԳԱՅԻՆ ԺՈՂՈՎԻ</w:t>
      </w:r>
    </w:p>
    <w:p w:rsidR="00626560" w:rsidRPr="00626560" w:rsidRDefault="00626560" w:rsidP="00626560">
      <w:pPr>
        <w:jc w:val="center"/>
        <w:rPr>
          <w:rFonts w:ascii="GHEA Grapalat" w:hAnsi="GHEA Grapalat"/>
        </w:rPr>
      </w:pPr>
      <w:r w:rsidRPr="00626560">
        <w:rPr>
          <w:rFonts w:ascii="GHEA Grapalat" w:hAnsi="GHEA Grapalat"/>
        </w:rPr>
        <w:t>Ն Ա Խ Ա Գ Ա Հ</w:t>
      </w:r>
    </w:p>
    <w:p w:rsidR="00626560" w:rsidRPr="00626560" w:rsidRDefault="00626560" w:rsidP="00626560">
      <w:pPr>
        <w:rPr>
          <w:rFonts w:ascii="GHEA Grapalat" w:hAnsi="GHEA Grapalat"/>
          <w:b/>
        </w:rPr>
      </w:pPr>
    </w:p>
    <w:p w:rsidR="00626560" w:rsidRPr="00626560" w:rsidRDefault="00626560" w:rsidP="00626560">
      <w:pPr>
        <w:rPr>
          <w:rFonts w:ascii="GHEA Grapalat" w:hAnsi="GHEA Grapalat"/>
          <w:noProof/>
        </w:rPr>
      </w:pPr>
      <w:r w:rsidRPr="00626560">
        <w:rPr>
          <w:rFonts w:ascii="GHEA Grapalat" w:hAnsi="GHEA Grapalat"/>
          <w:noProof/>
          <w:lang w:eastAsia="en-GB"/>
        </w:rPr>
        <mc:AlternateContent>
          <mc:Choice Requires="wps">
            <w:drawing>
              <wp:anchor distT="0" distB="0" distL="114300" distR="114300" simplePos="0" relativeHeight="251659264" behindDoc="0" locked="0" layoutInCell="1" allowOverlap="1" wp14:anchorId="3926D545" wp14:editId="21D09295">
                <wp:simplePos x="0" y="0"/>
                <wp:positionH relativeFrom="column">
                  <wp:posOffset>-456565</wp:posOffset>
                </wp:positionH>
                <wp:positionV relativeFrom="paragraph">
                  <wp:posOffset>-233045</wp:posOffset>
                </wp:positionV>
                <wp:extent cx="6400800" cy="0"/>
                <wp:effectExtent l="23495" t="20955" r="2413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BFzSFTIgIAAEIEAAAOAAAAAAAAAAAAAAAAAC4CAABkcnMvZTJvRG9jLnht&#10;bFBLAQItABQABgAIAAAAIQCh7FQb3gAAAAsBAAAPAAAAAAAAAAAAAAAAAHwEAABkcnMvZG93bnJl&#10;di54bWxQSwUGAAAAAAQABADzAAAAhwUAAAAA&#10;" strokeweight="3pt">
                <v:stroke linestyle="thinThin"/>
              </v:line>
            </w:pict>
          </mc:Fallback>
        </mc:AlternateContent>
      </w:r>
      <w:r w:rsidRPr="00626560">
        <w:rPr>
          <w:rFonts w:ascii="GHEA Grapalat" w:hAnsi="GHEA Grapalat"/>
          <w:noProof/>
        </w:rPr>
        <w:t>0095, ք.Երևան, Մ.Բաղրամյան պող.19</w:t>
      </w:r>
    </w:p>
    <w:p w:rsidR="00626560" w:rsidRPr="00626560" w:rsidRDefault="00626560" w:rsidP="00626560">
      <w:pPr>
        <w:ind w:left="5160"/>
        <w:jc w:val="both"/>
        <w:rPr>
          <w:rFonts w:ascii="GHEA Grapalat" w:hAnsi="GHEA Grapalat" w:cs="Sylfaen"/>
          <w:lang w:val="af-ZA"/>
        </w:rPr>
      </w:pPr>
    </w:p>
    <w:p w:rsidR="00626560" w:rsidRPr="00626560" w:rsidRDefault="00626560" w:rsidP="00626560">
      <w:pPr>
        <w:spacing w:line="240" w:lineRule="auto"/>
        <w:ind w:left="5160"/>
        <w:jc w:val="both"/>
        <w:rPr>
          <w:rFonts w:ascii="GHEA Grapalat" w:hAnsi="GHEA Grapalat" w:cs="Times Armenian"/>
          <w:lang w:val="af-ZA"/>
        </w:rPr>
      </w:pPr>
      <w:r w:rsidRPr="00626560">
        <w:rPr>
          <w:rFonts w:ascii="GHEA Grapalat" w:hAnsi="GHEA Grapalat" w:cs="Sylfaen"/>
          <w:lang w:val="af-ZA"/>
        </w:rPr>
        <w:t>ՀԱՅԱՍՏԱՆԻ</w:t>
      </w:r>
      <w:r w:rsidRPr="00626560">
        <w:rPr>
          <w:rFonts w:ascii="GHEA Grapalat" w:hAnsi="GHEA Grapalat" w:cs="Times Armenian"/>
          <w:lang w:val="af-ZA"/>
        </w:rPr>
        <w:t xml:space="preserve"> </w:t>
      </w:r>
      <w:r w:rsidRPr="00626560">
        <w:rPr>
          <w:rFonts w:ascii="GHEA Grapalat" w:hAnsi="GHEA Grapalat" w:cs="Sylfaen"/>
          <w:lang w:val="af-ZA"/>
        </w:rPr>
        <w:t>ՀԱՆՐԱՊԵՏՈՒԹՅԱՆ</w:t>
      </w:r>
    </w:p>
    <w:p w:rsidR="00626560" w:rsidRPr="00626560" w:rsidRDefault="00626560" w:rsidP="00626560">
      <w:pPr>
        <w:spacing w:line="240" w:lineRule="auto"/>
        <w:ind w:left="5160"/>
        <w:jc w:val="both"/>
        <w:rPr>
          <w:rFonts w:ascii="GHEA Grapalat" w:hAnsi="GHEA Grapalat" w:cs="Times Armenian"/>
          <w:lang w:val="af-ZA"/>
        </w:rPr>
      </w:pPr>
      <w:r w:rsidRPr="00626560">
        <w:rPr>
          <w:rFonts w:ascii="GHEA Grapalat" w:hAnsi="GHEA Grapalat" w:cs="Sylfaen"/>
          <w:lang w:val="af-ZA"/>
        </w:rPr>
        <w:t xml:space="preserve">ՎԱՐՉԱՊԵՏ </w:t>
      </w:r>
    </w:p>
    <w:p w:rsidR="00626560" w:rsidRPr="00626560" w:rsidRDefault="00626560" w:rsidP="00626560">
      <w:pPr>
        <w:spacing w:line="240" w:lineRule="auto"/>
        <w:ind w:left="5160"/>
        <w:jc w:val="both"/>
        <w:rPr>
          <w:rFonts w:ascii="GHEA Grapalat" w:hAnsi="GHEA Grapalat"/>
          <w:lang w:val="af-ZA"/>
        </w:rPr>
      </w:pPr>
      <w:r w:rsidRPr="00626560">
        <w:rPr>
          <w:rFonts w:ascii="GHEA Grapalat" w:hAnsi="GHEA Grapalat" w:cs="Sylfaen"/>
          <w:lang w:val="af-ZA"/>
        </w:rPr>
        <w:t>ՊԱՐՈՆ</w:t>
      </w:r>
      <w:r w:rsidRPr="00626560">
        <w:rPr>
          <w:rFonts w:ascii="GHEA Grapalat" w:hAnsi="GHEA Grapalat" w:cs="Times Armenian"/>
          <w:lang w:val="af-ZA"/>
        </w:rPr>
        <w:t xml:space="preserve">  </w:t>
      </w:r>
      <w:r w:rsidRPr="00626560">
        <w:rPr>
          <w:rFonts w:ascii="GHEA Grapalat" w:hAnsi="GHEA Grapalat" w:cs="Times Armenian"/>
          <w:lang w:val="en-US"/>
        </w:rPr>
        <w:t>ՆԻԿՈԼ</w:t>
      </w:r>
      <w:r w:rsidRPr="00626560">
        <w:rPr>
          <w:rFonts w:ascii="GHEA Grapalat" w:hAnsi="GHEA Grapalat" w:cs="Times Armenian"/>
          <w:lang w:val="af-ZA"/>
        </w:rPr>
        <w:t xml:space="preserve"> </w:t>
      </w:r>
      <w:r w:rsidRPr="00626560">
        <w:rPr>
          <w:rFonts w:ascii="GHEA Grapalat" w:hAnsi="GHEA Grapalat" w:cs="Times Armenian"/>
          <w:lang w:val="en-US"/>
        </w:rPr>
        <w:t>ՓԱՇԻՆՅԱՆԻՆ</w:t>
      </w:r>
    </w:p>
    <w:p w:rsidR="00626560" w:rsidRPr="00626560" w:rsidRDefault="00626560" w:rsidP="00626560">
      <w:pPr>
        <w:pStyle w:val="Title"/>
        <w:spacing w:line="360" w:lineRule="auto"/>
        <w:ind w:left="-540" w:right="-387"/>
        <w:rPr>
          <w:rFonts w:ascii="GHEA Grapalat" w:hAnsi="GHEA Grapalat" w:cs="Sylfaen"/>
          <w:color w:val="auto"/>
          <w:spacing w:val="0"/>
          <w:sz w:val="22"/>
          <w:szCs w:val="22"/>
          <w:lang w:val="af-ZA"/>
        </w:rPr>
      </w:pPr>
    </w:p>
    <w:p w:rsidR="00626560" w:rsidRPr="00626560" w:rsidRDefault="00626560" w:rsidP="00626560">
      <w:pPr>
        <w:pStyle w:val="Title"/>
        <w:spacing w:line="360" w:lineRule="auto"/>
        <w:ind w:left="0" w:right="-387" w:firstLine="0"/>
        <w:jc w:val="left"/>
        <w:rPr>
          <w:rFonts w:ascii="GHEA Grapalat" w:hAnsi="GHEA Grapalat" w:cs="Sylfaen"/>
          <w:color w:val="auto"/>
          <w:spacing w:val="0"/>
          <w:sz w:val="22"/>
          <w:szCs w:val="22"/>
          <w:lang w:val="af-ZA"/>
        </w:rPr>
      </w:pPr>
      <w:r w:rsidRPr="00626560">
        <w:rPr>
          <w:rFonts w:ascii="GHEA Grapalat" w:hAnsi="GHEA Grapalat" w:cs="Sylfaen"/>
          <w:color w:val="auto"/>
          <w:spacing w:val="0"/>
          <w:sz w:val="22"/>
          <w:szCs w:val="22"/>
          <w:lang w:val="af-ZA"/>
        </w:rPr>
        <w:t xml:space="preserve"> </w:t>
      </w:r>
    </w:p>
    <w:p w:rsidR="00626560" w:rsidRPr="00626560" w:rsidRDefault="00626560" w:rsidP="00626560">
      <w:pPr>
        <w:pStyle w:val="Title"/>
        <w:spacing w:line="360" w:lineRule="auto"/>
        <w:ind w:left="0" w:right="-387" w:firstLine="0"/>
        <w:jc w:val="left"/>
        <w:rPr>
          <w:rFonts w:ascii="GHEA Grapalat" w:hAnsi="GHEA Grapalat" w:cs="Sylfaen"/>
          <w:color w:val="auto"/>
          <w:spacing w:val="0"/>
          <w:sz w:val="22"/>
          <w:szCs w:val="22"/>
          <w:lang w:val="af-ZA"/>
        </w:rPr>
      </w:pPr>
    </w:p>
    <w:p w:rsidR="00626560" w:rsidRPr="00626560" w:rsidRDefault="00626560" w:rsidP="00626560">
      <w:pPr>
        <w:pStyle w:val="Title"/>
        <w:spacing w:line="360" w:lineRule="auto"/>
        <w:ind w:left="0" w:firstLine="0"/>
        <w:jc w:val="both"/>
        <w:rPr>
          <w:rFonts w:ascii="GHEA Grapalat" w:hAnsi="GHEA Grapalat" w:cs="Sylfaen"/>
          <w:color w:val="auto"/>
          <w:spacing w:val="10"/>
          <w:sz w:val="22"/>
          <w:szCs w:val="22"/>
          <w:u w:val="none"/>
          <w:lang w:val="af-ZA"/>
        </w:rPr>
      </w:pPr>
      <w:r w:rsidRPr="00626560">
        <w:rPr>
          <w:rFonts w:ascii="GHEA Grapalat" w:hAnsi="GHEA Grapalat" w:cs="Sylfaen"/>
          <w:color w:val="auto"/>
          <w:spacing w:val="10"/>
          <w:sz w:val="22"/>
          <w:szCs w:val="22"/>
          <w:u w:val="none"/>
          <w:lang w:val="af-ZA"/>
        </w:rPr>
        <w:t xml:space="preserve">      Հարգելի պարոն վարչապետ, </w:t>
      </w:r>
    </w:p>
    <w:p w:rsidR="00626560" w:rsidRPr="00626560" w:rsidRDefault="00626560" w:rsidP="00626560">
      <w:pPr>
        <w:pStyle w:val="Title"/>
        <w:spacing w:line="360" w:lineRule="auto"/>
        <w:ind w:left="0" w:firstLine="0"/>
        <w:jc w:val="both"/>
        <w:rPr>
          <w:rFonts w:ascii="GHEA Grapalat" w:hAnsi="GHEA Grapalat" w:cs="Sylfaen"/>
          <w:color w:val="auto"/>
          <w:spacing w:val="10"/>
          <w:sz w:val="22"/>
          <w:szCs w:val="22"/>
          <w:u w:val="none"/>
          <w:lang w:val="af-ZA"/>
        </w:rPr>
      </w:pPr>
      <w:r w:rsidRPr="00626560">
        <w:rPr>
          <w:rFonts w:ascii="GHEA Grapalat" w:hAnsi="GHEA Grapalat" w:cs="Sylfaen"/>
          <w:color w:val="auto"/>
          <w:spacing w:val="10"/>
          <w:sz w:val="22"/>
          <w:szCs w:val="22"/>
          <w:u w:val="none"/>
          <w:lang w:val="af-ZA"/>
        </w:rPr>
        <w:t xml:space="preserve">     Ձեզ եմ ուղարկում Հայաստանի Հանրապետության Ազգային ժողովի պատգամավորներ Ռուզաննա Առաքելյանի և Սուրեն Մանուկյանի կողմից օրենսդրական նախաձեռնության կարգով ներկայացված «Հայաստանի Հանրապետության հողային օրենսգրքում փոփոխություն և լրացումներ կատարելու մասին» Հայաստանի Հանրապետության օրենքի նախագիծը (Պ-374-27.09.2018-ՏՏԳԲ-011/0):  </w:t>
      </w:r>
    </w:p>
    <w:p w:rsidR="00626560" w:rsidRPr="00626560" w:rsidRDefault="00626560" w:rsidP="00626560">
      <w:pPr>
        <w:pStyle w:val="Title"/>
        <w:spacing w:line="360" w:lineRule="auto"/>
        <w:ind w:left="0" w:firstLine="0"/>
        <w:jc w:val="both"/>
        <w:rPr>
          <w:rFonts w:ascii="GHEA Grapalat" w:hAnsi="GHEA Grapalat" w:cs="Sylfaen"/>
          <w:color w:val="auto"/>
          <w:spacing w:val="10"/>
          <w:sz w:val="22"/>
          <w:szCs w:val="22"/>
          <w:u w:val="none"/>
          <w:lang w:val="af-ZA"/>
        </w:rPr>
      </w:pPr>
      <w:r w:rsidRPr="00626560">
        <w:rPr>
          <w:rFonts w:ascii="GHEA Grapalat" w:hAnsi="GHEA Grapalat" w:cs="Sylfaen"/>
          <w:color w:val="auto"/>
          <w:spacing w:val="10"/>
          <w:sz w:val="22"/>
          <w:szCs w:val="22"/>
          <w:u w:val="none"/>
          <w:lang w:val="af-ZA"/>
        </w:rPr>
        <w:t xml:space="preserve"> </w:t>
      </w:r>
    </w:p>
    <w:p w:rsidR="00626560" w:rsidRPr="00626560" w:rsidRDefault="00626560" w:rsidP="00626560">
      <w:pPr>
        <w:pStyle w:val="Title"/>
        <w:spacing w:line="360" w:lineRule="auto"/>
        <w:ind w:left="0" w:firstLine="0"/>
        <w:jc w:val="both"/>
        <w:rPr>
          <w:rFonts w:ascii="GHEA Grapalat" w:hAnsi="GHEA Grapalat" w:cs="Sylfaen"/>
          <w:color w:val="auto"/>
          <w:spacing w:val="10"/>
          <w:sz w:val="22"/>
          <w:szCs w:val="22"/>
          <w:u w:val="none"/>
          <w:lang w:val="af-ZA"/>
        </w:rPr>
      </w:pPr>
    </w:p>
    <w:p w:rsidR="00626560" w:rsidRPr="00626560" w:rsidRDefault="00626560" w:rsidP="00626560">
      <w:pPr>
        <w:pStyle w:val="Title"/>
        <w:spacing w:line="360" w:lineRule="auto"/>
        <w:ind w:left="6480" w:firstLine="720"/>
        <w:jc w:val="both"/>
        <w:rPr>
          <w:rFonts w:ascii="GHEA Grapalat" w:hAnsi="GHEA Grapalat" w:cs="Sylfaen"/>
          <w:color w:val="auto"/>
          <w:spacing w:val="10"/>
          <w:sz w:val="22"/>
          <w:szCs w:val="22"/>
          <w:u w:val="none"/>
          <w:lang w:val="af-ZA"/>
        </w:rPr>
      </w:pPr>
      <w:r w:rsidRPr="00626560">
        <w:rPr>
          <w:rFonts w:ascii="GHEA Grapalat" w:hAnsi="GHEA Grapalat" w:cs="Sylfaen"/>
          <w:color w:val="auto"/>
          <w:spacing w:val="0"/>
          <w:sz w:val="22"/>
          <w:szCs w:val="22"/>
          <w:u w:val="none"/>
        </w:rPr>
        <w:t>ԱՐԱ ԲԱԲԼՈՅԱՆ</w:t>
      </w:r>
    </w:p>
    <w:p w:rsidR="00626560" w:rsidRPr="00626560" w:rsidRDefault="00626560" w:rsidP="00626560">
      <w:pPr>
        <w:tabs>
          <w:tab w:val="left" w:pos="2240"/>
        </w:tabs>
        <w:spacing w:line="360" w:lineRule="auto"/>
        <w:ind w:right="142"/>
        <w:rPr>
          <w:rFonts w:ascii="GHEA Grapalat" w:hAnsi="GHEA Grapalat" w:cs="Sylfaen"/>
          <w:spacing w:val="10"/>
          <w:lang w:val="af-ZA"/>
        </w:rPr>
      </w:pPr>
      <w:r w:rsidRPr="00626560">
        <w:rPr>
          <w:rFonts w:ascii="GHEA Grapalat" w:hAnsi="GHEA Grapalat"/>
          <w:lang w:val="af-ZA"/>
        </w:rPr>
        <w:t xml:space="preserve"> </w:t>
      </w:r>
      <w:r w:rsidRPr="00626560">
        <w:rPr>
          <w:rFonts w:ascii="GHEA Grapalat" w:hAnsi="GHEA Grapalat" w:cs="Sylfaen"/>
          <w:lang w:val="af-ZA"/>
        </w:rPr>
        <w:t xml:space="preserve">                                                                                    </w:t>
      </w:r>
    </w:p>
    <w:tbl>
      <w:tblPr>
        <w:tblW w:w="0" w:type="auto"/>
        <w:tblLook w:val="01E0" w:firstRow="1" w:lastRow="1" w:firstColumn="1" w:lastColumn="1" w:noHBand="0" w:noVBand="0"/>
      </w:tblPr>
      <w:tblGrid>
        <w:gridCol w:w="3185"/>
        <w:gridCol w:w="3182"/>
        <w:gridCol w:w="3182"/>
      </w:tblGrid>
      <w:tr w:rsidR="00626560" w:rsidRPr="00626560" w:rsidTr="00997BFF">
        <w:tc>
          <w:tcPr>
            <w:tcW w:w="3190" w:type="dxa"/>
          </w:tcPr>
          <w:p w:rsidR="00626560" w:rsidRPr="00626560" w:rsidRDefault="00626560" w:rsidP="00997BFF">
            <w:pPr>
              <w:pStyle w:val="Title"/>
              <w:spacing w:line="360" w:lineRule="auto"/>
              <w:ind w:left="0" w:firstLine="0"/>
              <w:rPr>
                <w:rFonts w:ascii="GHEA Grapalat" w:hAnsi="GHEA Grapalat" w:cs="Sylfaen"/>
                <w:color w:val="auto"/>
                <w:spacing w:val="10"/>
                <w:sz w:val="22"/>
                <w:szCs w:val="22"/>
                <w:u w:val="none"/>
                <w:lang w:val="af-ZA"/>
              </w:rPr>
            </w:pPr>
            <w:r w:rsidRPr="00626560">
              <w:rPr>
                <w:rFonts w:ascii="GHEA Grapalat" w:hAnsi="GHEA Grapalat" w:cs="Sylfaen"/>
                <w:color w:val="auto"/>
                <w:spacing w:val="10"/>
                <w:sz w:val="22"/>
                <w:szCs w:val="22"/>
                <w:u w:val="none"/>
                <w:lang w:val="af-ZA"/>
              </w:rPr>
              <w:t>2018թ. սեպտեմբերի 27</w:t>
            </w:r>
          </w:p>
          <w:p w:rsidR="00626560" w:rsidRPr="00626560" w:rsidRDefault="00626560" w:rsidP="00997BFF">
            <w:pPr>
              <w:pStyle w:val="Title"/>
              <w:spacing w:line="360" w:lineRule="auto"/>
              <w:ind w:left="0" w:firstLine="0"/>
              <w:rPr>
                <w:rFonts w:ascii="GHEA Grapalat" w:hAnsi="GHEA Grapalat" w:cs="Sylfaen"/>
                <w:color w:val="auto"/>
                <w:spacing w:val="10"/>
                <w:sz w:val="22"/>
                <w:szCs w:val="22"/>
                <w:u w:val="none"/>
                <w:lang w:val="af-ZA"/>
              </w:rPr>
            </w:pPr>
          </w:p>
        </w:tc>
        <w:tc>
          <w:tcPr>
            <w:tcW w:w="3190" w:type="dxa"/>
          </w:tcPr>
          <w:p w:rsidR="00626560" w:rsidRPr="00626560" w:rsidRDefault="00626560" w:rsidP="00997BFF">
            <w:pPr>
              <w:pStyle w:val="Title"/>
              <w:spacing w:line="360" w:lineRule="auto"/>
              <w:ind w:left="0" w:firstLine="0"/>
              <w:jc w:val="right"/>
              <w:rPr>
                <w:rFonts w:ascii="GHEA Grapalat" w:hAnsi="GHEA Grapalat" w:cs="Sylfaen"/>
                <w:color w:val="auto"/>
                <w:spacing w:val="10"/>
                <w:sz w:val="22"/>
                <w:szCs w:val="22"/>
                <w:u w:val="none"/>
                <w:lang w:val="af-ZA"/>
              </w:rPr>
            </w:pPr>
          </w:p>
        </w:tc>
        <w:tc>
          <w:tcPr>
            <w:tcW w:w="3190" w:type="dxa"/>
          </w:tcPr>
          <w:p w:rsidR="00626560" w:rsidRPr="00626560" w:rsidRDefault="00626560" w:rsidP="00997BFF">
            <w:pPr>
              <w:pStyle w:val="Title"/>
              <w:spacing w:line="360" w:lineRule="auto"/>
              <w:ind w:left="0" w:firstLine="0"/>
              <w:jc w:val="right"/>
              <w:rPr>
                <w:rFonts w:ascii="GHEA Grapalat" w:hAnsi="GHEA Grapalat" w:cs="Sylfaen"/>
                <w:color w:val="auto"/>
                <w:spacing w:val="10"/>
                <w:sz w:val="22"/>
                <w:szCs w:val="22"/>
                <w:u w:val="none"/>
                <w:lang w:val="af-ZA"/>
              </w:rPr>
            </w:pPr>
          </w:p>
        </w:tc>
      </w:tr>
    </w:tbl>
    <w:p w:rsidR="00626560" w:rsidRPr="00626560" w:rsidRDefault="00626560" w:rsidP="00626560">
      <w:pPr>
        <w:pStyle w:val="Title"/>
        <w:spacing w:line="360" w:lineRule="auto"/>
        <w:ind w:left="0" w:right="-387" w:firstLine="0"/>
        <w:rPr>
          <w:rFonts w:ascii="GHEA Grapalat" w:hAnsi="GHEA Grapalat" w:cs="Sylfaen"/>
          <w:color w:val="auto"/>
          <w:spacing w:val="0"/>
          <w:sz w:val="22"/>
          <w:szCs w:val="22"/>
          <w:lang w:val="af-ZA"/>
        </w:rPr>
      </w:pPr>
    </w:p>
    <w:p w:rsidR="00626560" w:rsidRPr="00626560" w:rsidRDefault="00626560" w:rsidP="00626560">
      <w:pPr>
        <w:pStyle w:val="Title"/>
        <w:spacing w:line="360" w:lineRule="auto"/>
        <w:ind w:left="0" w:right="-387" w:firstLine="0"/>
        <w:rPr>
          <w:rFonts w:ascii="GHEA Grapalat" w:hAnsi="GHEA Grapalat"/>
          <w:i/>
          <w:iCs/>
          <w:color w:val="auto"/>
          <w:sz w:val="22"/>
          <w:szCs w:val="22"/>
        </w:rPr>
      </w:pPr>
      <w:r w:rsidRPr="00626560">
        <w:rPr>
          <w:rFonts w:ascii="GHEA Grapalat" w:hAnsi="GHEA Grapalat" w:cs="Sylfaen"/>
          <w:color w:val="auto"/>
          <w:sz w:val="22"/>
          <w:szCs w:val="22"/>
          <w:lang w:val="af-ZA"/>
        </w:rPr>
        <w:br w:type="page"/>
      </w:r>
    </w:p>
    <w:p w:rsidR="00626560" w:rsidRPr="00626560" w:rsidRDefault="00626560" w:rsidP="00626560">
      <w:pPr>
        <w:jc w:val="right"/>
        <w:rPr>
          <w:rFonts w:ascii="GHEA Grapalat" w:hAnsi="GHEA Grapalat"/>
        </w:rPr>
      </w:pPr>
      <w:r w:rsidRPr="00626560">
        <w:rPr>
          <w:rFonts w:ascii="GHEA Grapalat" w:hAnsi="GHEA Grapalat"/>
          <w:i/>
          <w:iCs/>
        </w:rPr>
        <w:lastRenderedPageBreak/>
        <w:t>ՆԱԽԱԳԻԾ</w:t>
      </w:r>
    </w:p>
    <w:p w:rsidR="00626560" w:rsidRPr="00626560" w:rsidRDefault="00626560" w:rsidP="00626560">
      <w:pPr>
        <w:rPr>
          <w:rFonts w:ascii="GHEA Grapalat" w:hAnsi="GHEA Grapalat"/>
        </w:rPr>
      </w:pPr>
      <w:r w:rsidRPr="00626560">
        <w:rPr>
          <w:rFonts w:ascii="GHEA Grapalat" w:hAnsi="GHEA Grapalat"/>
          <w:i/>
          <w:iCs/>
        </w:rPr>
        <w:t>Պ-374-27.09.2018-ՏՏԳԲ-011/0</w:t>
      </w:r>
    </w:p>
    <w:p w:rsidR="00626560" w:rsidRPr="00626560" w:rsidRDefault="00626560" w:rsidP="00626560">
      <w:pPr>
        <w:pStyle w:val="Heading2"/>
        <w:jc w:val="center"/>
        <w:rPr>
          <w:rFonts w:ascii="GHEA Grapalat" w:hAnsi="GHEA Grapalat"/>
          <w:sz w:val="22"/>
          <w:szCs w:val="22"/>
        </w:rPr>
      </w:pPr>
      <w:r w:rsidRPr="00626560">
        <w:rPr>
          <w:rFonts w:ascii="GHEA Grapalat" w:hAnsi="GHEA Grapalat"/>
          <w:sz w:val="22"/>
          <w:szCs w:val="22"/>
        </w:rPr>
        <w:t xml:space="preserve">ՀԱՅԱՍՏԱՆԻ ՀԱՆՐԱՊԵՏՈՒԹՅԱՆ </w:t>
      </w:r>
      <w:r w:rsidRPr="00626560">
        <w:rPr>
          <w:rFonts w:ascii="GHEA Grapalat" w:hAnsi="GHEA Grapalat"/>
          <w:sz w:val="22"/>
          <w:szCs w:val="22"/>
        </w:rPr>
        <w:br/>
        <w:t>ՕՐԵՆՔԸ</w:t>
      </w:r>
    </w:p>
    <w:p w:rsidR="00626560" w:rsidRPr="00626560" w:rsidRDefault="00626560" w:rsidP="00626560">
      <w:pPr>
        <w:pStyle w:val="Heading3"/>
        <w:jc w:val="center"/>
        <w:rPr>
          <w:rFonts w:ascii="GHEA Grapalat" w:hAnsi="GHEA Grapalat"/>
          <w:sz w:val="22"/>
          <w:szCs w:val="22"/>
        </w:rPr>
      </w:pPr>
      <w:r w:rsidRPr="00626560">
        <w:rPr>
          <w:rStyle w:val="Strong"/>
          <w:rFonts w:ascii="GHEA Grapalat" w:hAnsi="GHEA Grapalat"/>
          <w:b/>
          <w:bCs/>
          <w:sz w:val="22"/>
          <w:szCs w:val="22"/>
        </w:rPr>
        <w:t>ՀԱՅԱՍՏԱՆԻ ՀԱՆՐԱՊԵՏՈՒԹՅԱՆ ՀՈՂԱՅԻՆ ՕՐԵՆՍԳՐՔՈՒՄ ՓՈՓՈԽՈՒԹՅՈՒՆ ԵՎ ԼՐԱՑՈՒՄՆԵՐ ԿԱՏԱՐԵԼՈՒ ՄԱՍԻՆ</w:t>
      </w:r>
    </w:p>
    <w:p w:rsidR="00626560" w:rsidRPr="00626560" w:rsidRDefault="00626560" w:rsidP="00626560">
      <w:pPr>
        <w:pStyle w:val="NormalWeb"/>
        <w:rPr>
          <w:rFonts w:ascii="GHEA Grapalat" w:hAnsi="GHEA Grapalat"/>
          <w:sz w:val="22"/>
          <w:szCs w:val="22"/>
        </w:rPr>
      </w:pPr>
      <w:proofErr w:type="gramStart"/>
      <w:r w:rsidRPr="00626560">
        <w:rPr>
          <w:rFonts w:ascii="GHEA Grapalat" w:hAnsi="GHEA Grapalat"/>
          <w:b/>
          <w:bCs/>
          <w:i/>
          <w:iCs/>
          <w:sz w:val="22"/>
          <w:szCs w:val="22"/>
        </w:rPr>
        <w:t>Հոդված 1.</w:t>
      </w:r>
      <w:proofErr w:type="gramEnd"/>
      <w:r w:rsidRPr="00626560">
        <w:rPr>
          <w:rFonts w:ascii="GHEA Grapalat" w:hAnsi="GHEA Grapalat"/>
          <w:b/>
          <w:bCs/>
          <w:sz w:val="22"/>
          <w:szCs w:val="22"/>
        </w:rPr>
        <w:t xml:space="preserve"> </w:t>
      </w:r>
      <w:proofErr w:type="gramStart"/>
      <w:r w:rsidRPr="00626560">
        <w:rPr>
          <w:rFonts w:ascii="GHEA Grapalat" w:hAnsi="GHEA Grapalat"/>
          <w:sz w:val="22"/>
          <w:szCs w:val="22"/>
        </w:rPr>
        <w:t>Հայաստանի Հանրապետության 2001 թվականի մայիսի 2-ի ՀՕ-185 հողային օրենսգրքի (այսուհետ` Օրենսգիրք) 4-րդ հոդվածի 3-րդ մասը շարադրել հետեւյալ խմաբգրությամբ.</w:t>
      </w:r>
      <w:proofErr w:type="gramEnd"/>
      <w:r w:rsidRPr="00626560">
        <w:rPr>
          <w:rFonts w:ascii="GHEA Grapalat" w:hAnsi="GHEA Grapalat"/>
          <w:sz w:val="22"/>
          <w:szCs w:val="22"/>
        </w:rPr>
        <w:t xml:space="preserve"> </w:t>
      </w:r>
    </w:p>
    <w:p w:rsidR="00626560" w:rsidRPr="00626560" w:rsidRDefault="00626560" w:rsidP="00626560">
      <w:pPr>
        <w:pStyle w:val="NormalWeb"/>
        <w:rPr>
          <w:rFonts w:ascii="GHEA Grapalat" w:hAnsi="GHEA Grapalat"/>
          <w:sz w:val="22"/>
          <w:szCs w:val="22"/>
        </w:rPr>
      </w:pPr>
      <w:proofErr w:type="gramStart"/>
      <w:r w:rsidRPr="00626560">
        <w:rPr>
          <w:rFonts w:ascii="GHEA Grapalat" w:hAnsi="GHEA Grapalat"/>
          <w:sz w:val="22"/>
          <w:szCs w:val="22"/>
        </w:rPr>
        <w:t>«3. Հայաստանի Հանրապետությունում օտարերկրյա իրավաբանական անձինք եւ օտարերկրյա քաղաքացիները, քաղաքացիություն չունեցող անձինք, ինչպես նաեւ միջազգային կազմակերպությունները չեն կարող հողի նկատմամբ ունենալ սեփականության իրավունք: Նրանք կարող են լինել միայն հողի օգտագործողներ:</w:t>
      </w:r>
      <w:proofErr w:type="gramEnd"/>
      <w:r w:rsidRPr="00626560">
        <w:rPr>
          <w:rFonts w:ascii="GHEA Grapalat" w:hAnsi="GHEA Grapalat"/>
          <w:sz w:val="22"/>
          <w:szCs w:val="22"/>
        </w:rPr>
        <w:t xml:space="preserve">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Բացառություն են կազմում միայն Հայաստանի Հանրապետությունում կացության հատուկ կարգավիճակ ունեցող անձինք</w:t>
      </w:r>
      <w:proofErr w:type="gramStart"/>
      <w:r w:rsidRPr="00626560">
        <w:rPr>
          <w:rFonts w:ascii="GHEA Grapalat" w:hAnsi="GHEA Grapalat"/>
          <w:sz w:val="22"/>
          <w:szCs w:val="22"/>
        </w:rPr>
        <w:t>:»</w:t>
      </w:r>
      <w:proofErr w:type="gramEnd"/>
      <w:r w:rsidRPr="00626560">
        <w:rPr>
          <w:rFonts w:ascii="GHEA Grapalat" w:hAnsi="GHEA Grapalat"/>
          <w:sz w:val="22"/>
          <w:szCs w:val="22"/>
        </w:rPr>
        <w:t xml:space="preserve">: </w:t>
      </w:r>
    </w:p>
    <w:p w:rsidR="00626560" w:rsidRPr="00626560" w:rsidRDefault="00626560" w:rsidP="00626560">
      <w:pPr>
        <w:pStyle w:val="NormalWeb"/>
        <w:rPr>
          <w:rFonts w:ascii="GHEA Grapalat" w:hAnsi="GHEA Grapalat"/>
          <w:sz w:val="22"/>
          <w:szCs w:val="22"/>
        </w:rPr>
      </w:pPr>
      <w:proofErr w:type="gramStart"/>
      <w:r w:rsidRPr="00626560">
        <w:rPr>
          <w:rFonts w:ascii="GHEA Grapalat" w:hAnsi="GHEA Grapalat"/>
          <w:b/>
          <w:bCs/>
          <w:i/>
          <w:iCs/>
          <w:sz w:val="22"/>
          <w:szCs w:val="22"/>
        </w:rPr>
        <w:t>Հոդված 2.</w:t>
      </w:r>
      <w:proofErr w:type="gramEnd"/>
      <w:r w:rsidRPr="00626560">
        <w:rPr>
          <w:rFonts w:ascii="GHEA Grapalat" w:hAnsi="GHEA Grapalat"/>
          <w:b/>
          <w:bCs/>
          <w:sz w:val="22"/>
          <w:szCs w:val="22"/>
        </w:rPr>
        <w:t xml:space="preserve"> </w:t>
      </w:r>
      <w:proofErr w:type="gramStart"/>
      <w:r w:rsidRPr="00626560">
        <w:rPr>
          <w:rFonts w:ascii="GHEA Grapalat" w:hAnsi="GHEA Grapalat"/>
          <w:sz w:val="22"/>
          <w:szCs w:val="22"/>
        </w:rPr>
        <w:t>Օրենսգրքի 4-րդ հոդվածը լրացնել նոր 3.2-րդ մասով՝ հետեւյալ բովանդակությամբ.</w:t>
      </w:r>
      <w:proofErr w:type="gramEnd"/>
      <w:r w:rsidRPr="00626560">
        <w:rPr>
          <w:rFonts w:ascii="GHEA Grapalat" w:hAnsi="GHEA Grapalat"/>
          <w:sz w:val="22"/>
          <w:szCs w:val="22"/>
        </w:rPr>
        <w:t xml:space="preserve">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«3.2. Բացառություն են կազմում սահմանամերձ համայնքները, որոնց վրա չի տարածվում սույն հոդվածի 3.1-րդ մասը</w:t>
      </w:r>
      <w:proofErr w:type="gramStart"/>
      <w:r w:rsidRPr="00626560">
        <w:rPr>
          <w:rFonts w:ascii="GHEA Grapalat" w:hAnsi="GHEA Grapalat"/>
          <w:sz w:val="22"/>
          <w:szCs w:val="22"/>
        </w:rPr>
        <w:t>:»</w:t>
      </w:r>
      <w:proofErr w:type="gramEnd"/>
      <w:r w:rsidRPr="00626560">
        <w:rPr>
          <w:rFonts w:ascii="GHEA Grapalat" w:hAnsi="GHEA Grapalat"/>
          <w:sz w:val="22"/>
          <w:szCs w:val="22"/>
        </w:rPr>
        <w:t xml:space="preserve">: </w:t>
      </w:r>
    </w:p>
    <w:p w:rsidR="00626560" w:rsidRPr="00626560" w:rsidRDefault="00626560" w:rsidP="00626560">
      <w:pPr>
        <w:pStyle w:val="NormalWeb"/>
        <w:rPr>
          <w:rFonts w:ascii="GHEA Grapalat" w:hAnsi="GHEA Grapalat"/>
          <w:sz w:val="22"/>
          <w:szCs w:val="22"/>
        </w:rPr>
      </w:pPr>
      <w:proofErr w:type="gramStart"/>
      <w:r w:rsidRPr="00626560">
        <w:rPr>
          <w:rFonts w:ascii="GHEA Grapalat" w:hAnsi="GHEA Grapalat"/>
          <w:b/>
          <w:bCs/>
          <w:i/>
          <w:iCs/>
          <w:sz w:val="22"/>
          <w:szCs w:val="22"/>
        </w:rPr>
        <w:t>Հոդված 3.</w:t>
      </w:r>
      <w:proofErr w:type="gramEnd"/>
      <w:r w:rsidRPr="00626560">
        <w:rPr>
          <w:rFonts w:ascii="GHEA Grapalat" w:hAnsi="GHEA Grapalat"/>
          <w:b/>
          <w:bCs/>
          <w:sz w:val="22"/>
          <w:szCs w:val="22"/>
        </w:rPr>
        <w:t xml:space="preserve"> </w:t>
      </w:r>
      <w:r w:rsidRPr="00626560">
        <w:rPr>
          <w:rFonts w:ascii="GHEA Grapalat" w:hAnsi="GHEA Grapalat"/>
          <w:sz w:val="22"/>
          <w:szCs w:val="22"/>
        </w:rPr>
        <w:t xml:space="preserve">Օրենսգրքի 102 հոդվածը լրացնել նոր 10-րդ մաս հետեւյալ բովանդակությամբ`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«10) </w:t>
      </w:r>
      <w:proofErr w:type="gramStart"/>
      <w:r w:rsidRPr="00626560">
        <w:rPr>
          <w:rFonts w:ascii="GHEA Grapalat" w:hAnsi="GHEA Grapalat"/>
          <w:sz w:val="22"/>
          <w:szCs w:val="22"/>
        </w:rPr>
        <w:t>հողերի</w:t>
      </w:r>
      <w:proofErr w:type="gramEnd"/>
      <w:r w:rsidRPr="00626560">
        <w:rPr>
          <w:rFonts w:ascii="GHEA Grapalat" w:hAnsi="GHEA Grapalat"/>
          <w:sz w:val="22"/>
          <w:szCs w:val="22"/>
        </w:rPr>
        <w:t xml:space="preserve"> օգտագործումը վտանգում է պետության ու հասարակության անվտանգության եւ սահմանամերձ բնակավայրերի զարգացման համապետական կամ համայնքային կարեւոր նշանակություն ունեցող ծրագրերի իրականացման ապահովմանը:» : </w:t>
      </w:r>
    </w:p>
    <w:p w:rsidR="00626560" w:rsidRPr="00626560" w:rsidRDefault="00626560" w:rsidP="00626560">
      <w:pPr>
        <w:pStyle w:val="NormalWeb"/>
        <w:rPr>
          <w:rFonts w:ascii="GHEA Grapalat" w:hAnsi="GHEA Grapalat"/>
          <w:sz w:val="22"/>
          <w:szCs w:val="22"/>
        </w:rPr>
      </w:pPr>
      <w:proofErr w:type="gramStart"/>
      <w:r w:rsidRPr="00626560">
        <w:rPr>
          <w:rFonts w:ascii="GHEA Grapalat" w:hAnsi="GHEA Grapalat"/>
          <w:b/>
          <w:bCs/>
          <w:i/>
          <w:iCs/>
          <w:sz w:val="22"/>
          <w:szCs w:val="22"/>
        </w:rPr>
        <w:t>Հոդված 4.</w:t>
      </w:r>
      <w:proofErr w:type="gramEnd"/>
      <w:r w:rsidRPr="00626560">
        <w:rPr>
          <w:rFonts w:ascii="GHEA Grapalat" w:hAnsi="GHEA Grapalat"/>
          <w:b/>
          <w:bCs/>
          <w:sz w:val="22"/>
          <w:szCs w:val="22"/>
        </w:rPr>
        <w:t xml:space="preserve"> </w:t>
      </w:r>
      <w:r w:rsidRPr="00626560">
        <w:rPr>
          <w:rFonts w:ascii="GHEA Grapalat" w:hAnsi="GHEA Grapalat"/>
          <w:sz w:val="22"/>
          <w:szCs w:val="22"/>
        </w:rPr>
        <w:t xml:space="preserve">Սույն օրենքն ուժի մեջ է մտնում պաշտոնական հրապարակման օրվան հաջորդող օրը: </w:t>
      </w:r>
    </w:p>
    <w:p w:rsidR="00626560" w:rsidRDefault="00626560" w:rsidP="00626560">
      <w:pPr>
        <w:pStyle w:val="NormalWeb"/>
        <w:jc w:val="center"/>
        <w:rPr>
          <w:rFonts w:ascii="GHEA Grapalat" w:hAnsi="GHEA Grapalat"/>
          <w:b/>
          <w:bCs/>
          <w:sz w:val="22"/>
          <w:szCs w:val="22"/>
        </w:rPr>
      </w:pPr>
    </w:p>
    <w:p w:rsidR="00626560" w:rsidRDefault="00626560" w:rsidP="00626560">
      <w:pPr>
        <w:pStyle w:val="NormalWeb"/>
        <w:jc w:val="center"/>
        <w:rPr>
          <w:rFonts w:ascii="GHEA Grapalat" w:hAnsi="GHEA Grapalat"/>
          <w:b/>
          <w:bCs/>
          <w:sz w:val="22"/>
          <w:szCs w:val="22"/>
        </w:rPr>
      </w:pPr>
    </w:p>
    <w:p w:rsidR="00626560" w:rsidRDefault="00626560" w:rsidP="00626560">
      <w:pPr>
        <w:pStyle w:val="NormalWeb"/>
        <w:jc w:val="center"/>
        <w:rPr>
          <w:rFonts w:ascii="GHEA Grapalat" w:hAnsi="GHEA Grapalat"/>
          <w:b/>
          <w:bCs/>
          <w:sz w:val="22"/>
          <w:szCs w:val="22"/>
        </w:rPr>
      </w:pPr>
    </w:p>
    <w:p w:rsidR="00626560" w:rsidRDefault="00626560" w:rsidP="00626560">
      <w:pPr>
        <w:pStyle w:val="NormalWeb"/>
        <w:jc w:val="center"/>
        <w:rPr>
          <w:rFonts w:ascii="GHEA Grapalat" w:hAnsi="GHEA Grapalat"/>
          <w:b/>
          <w:bCs/>
          <w:sz w:val="22"/>
          <w:szCs w:val="22"/>
        </w:rPr>
      </w:pPr>
    </w:p>
    <w:p w:rsidR="00626560" w:rsidRDefault="00626560" w:rsidP="00626560">
      <w:pPr>
        <w:pStyle w:val="NormalWeb"/>
        <w:jc w:val="center"/>
        <w:rPr>
          <w:rFonts w:ascii="GHEA Grapalat" w:hAnsi="GHEA Grapalat"/>
          <w:b/>
          <w:bCs/>
          <w:sz w:val="22"/>
          <w:szCs w:val="22"/>
        </w:rPr>
      </w:pPr>
    </w:p>
    <w:p w:rsidR="00626560" w:rsidRDefault="00626560" w:rsidP="00626560">
      <w:pPr>
        <w:pStyle w:val="NormalWeb"/>
        <w:jc w:val="center"/>
        <w:rPr>
          <w:rFonts w:ascii="GHEA Grapalat" w:hAnsi="GHEA Grapalat"/>
          <w:b/>
          <w:bCs/>
          <w:sz w:val="22"/>
          <w:szCs w:val="22"/>
        </w:rPr>
      </w:pPr>
    </w:p>
    <w:p w:rsidR="00626560" w:rsidRDefault="00626560" w:rsidP="00626560">
      <w:pPr>
        <w:pStyle w:val="NormalWeb"/>
        <w:jc w:val="center"/>
        <w:rPr>
          <w:rFonts w:ascii="GHEA Grapalat" w:hAnsi="GHEA Grapalat"/>
          <w:b/>
          <w:bCs/>
          <w:sz w:val="22"/>
          <w:szCs w:val="22"/>
        </w:rPr>
      </w:pPr>
    </w:p>
    <w:p w:rsidR="00626560" w:rsidRPr="00626560" w:rsidRDefault="00626560" w:rsidP="00626560">
      <w:pPr>
        <w:pStyle w:val="NormalWeb"/>
        <w:jc w:val="center"/>
        <w:rPr>
          <w:rFonts w:ascii="GHEA Grapalat" w:hAnsi="GHEA Grapalat"/>
          <w:sz w:val="22"/>
          <w:szCs w:val="22"/>
        </w:rPr>
      </w:pPr>
      <w:r w:rsidRPr="00626560">
        <w:rPr>
          <w:rFonts w:ascii="GHEA Grapalat" w:hAnsi="GHEA Grapalat"/>
          <w:b/>
          <w:bCs/>
          <w:sz w:val="22"/>
          <w:szCs w:val="22"/>
        </w:rPr>
        <w:lastRenderedPageBreak/>
        <w:t>ՏԵՂԵԿԱՆՔ</w:t>
      </w:r>
      <w:r w:rsidRPr="00626560">
        <w:rPr>
          <w:rFonts w:ascii="GHEA Grapalat" w:hAnsi="GHEA Grapalat"/>
          <w:sz w:val="22"/>
          <w:szCs w:val="22"/>
        </w:rPr>
        <w:t xml:space="preserve"> </w:t>
      </w:r>
    </w:p>
    <w:p w:rsidR="00626560" w:rsidRPr="00626560" w:rsidRDefault="00626560" w:rsidP="00626560">
      <w:pPr>
        <w:pStyle w:val="NormalWeb"/>
        <w:jc w:val="center"/>
        <w:rPr>
          <w:rFonts w:ascii="GHEA Grapalat" w:hAnsi="GHEA Grapalat"/>
          <w:sz w:val="22"/>
          <w:szCs w:val="22"/>
        </w:rPr>
      </w:pPr>
      <w:r w:rsidRPr="00626560">
        <w:rPr>
          <w:rFonts w:ascii="GHEA Grapalat" w:hAnsi="GHEA Grapalat"/>
          <w:b/>
          <w:bCs/>
          <w:sz w:val="22"/>
          <w:szCs w:val="22"/>
        </w:rPr>
        <w:t xml:space="preserve">«ՀԱՅԱՍՏԱՆԻ ՀԱՆՐԱՊԵՏՈՒԹՅԱՆ ՀՈՂԱՅԻՆ ՕՐԵՆՍԳՐՔՈՒՄ» ՓՈՓՈԽՈՒԹՅՈՒՆ ԵՎ ԼՐԱՑՈՒՄՆԵՐ ԿԱՏԱՐԵԼՈՒ ՄԱՍԻՆ» ՀԱՅԱՍՏԱՆԻ ՀԱՆՐԱՊԵՏՈՒԹՅԱՆ ՕՐԵՆՔԻ ԱՆՀՐԱԺԵՇՏՈՒԹՅԱՆ ՎԵՐԱԲԵՐՅԱԼ </w:t>
      </w:r>
    </w:p>
    <w:p w:rsidR="00626560" w:rsidRPr="00626560" w:rsidRDefault="00626560" w:rsidP="00626560">
      <w:pPr>
        <w:pStyle w:val="NormalWeb"/>
        <w:spacing w:after="240" w:afterAutospacing="0"/>
        <w:rPr>
          <w:rFonts w:ascii="GHEA Grapalat" w:hAnsi="GHEA Grapalat"/>
          <w:sz w:val="22"/>
          <w:szCs w:val="22"/>
        </w:rPr>
      </w:pPr>
      <w:r w:rsidRPr="00626560">
        <w:rPr>
          <w:rFonts w:ascii="GHEA Grapalat" w:hAnsi="GHEA Grapalat"/>
          <w:b/>
          <w:bCs/>
          <w:sz w:val="22"/>
          <w:szCs w:val="22"/>
        </w:rPr>
        <w:t>1. Առկա վիճակը, խնդիրները, կարգավորման անհրաժեշտությունը</w:t>
      </w:r>
      <w:r w:rsidRPr="00626560">
        <w:rPr>
          <w:rFonts w:ascii="GHEA Grapalat" w:hAnsi="GHEA Grapalat"/>
          <w:sz w:val="22"/>
          <w:szCs w:val="22"/>
        </w:rPr>
        <w:t xml:space="preserve">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Թեեւ գործող օրենսդրությամբ եւ Սահմանադրությամբ առկա են սահմանափակումներ օտարերկրյա քաղաքացիների հողի սեփականության իրավունքի ձեռք բերման մասով, սակայն կան բացառություններ, որոնք վտանգում են, հատկապես, սահմանամերձ համայնքները՝ ազգային անվտանգության տեսանկյունից: Նախագծի ընդունման անհրաժեշտությունը պայմանավորված է վերը նշված խնդիրները բացառելու նպատակով: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Որոշ երկրներում, օրինակ ՌԴ-ում, Ղրղստանում եւ եվրոպական մի շարք երկրներում՝ Հունաստանում, Էստոնիայում եւ այլն, օտարերկրյա քաղաքացիները, քաղաքացիություն չունեցող անձինք եւ օտարերկրյա իրավաբանակն անձինք սահմանամերձ տարածքներում չեն կարող ունենալ հողի սեփականության իրավունք: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1. ՌԴ-ի Հողային օրեսգրքի 15-րդ հոդվածի 3 կետի համաձայն՝ օտարերկրյա քաղաքացիները, քաղաքացիություն չունեցող անձինք եւ օտարերկրյա իրավաբանակն անձինք սահմանամերձ տարածքներում եւ նավահանգստներում չեն կարող ունենալ հողի սեփականության իրավունք: Սույն սահմանամերձ տարածքները հաստատված են ՌԴ նախագահի 26 Որոշմամբ (09.01.2011թ.)` 379 համայնք: Եթե օտարերկրյա քաղաքացին արդեն ուներ հողի սեպականության իրավունք սահմանամերձ տարածքում, ապա այդ իրավունքից նա կարող է օգտվել 1 տարի, մեկ տարի հետո նա պարտավոր է այդ հողատարածքը կամ վաճառել, կամ նվիրատվություն անել: Այլապես, այն կամ կվաճառվի աճուրդով, կամ կփոխացվի որպես պետական կամ համայնքային սեփականություն: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2. Ղրղստանի Հանրապետությունում՝ 2017 թ. առաջարկվել է սահմանել քրեական պատասխանատվություն այն պաշտոնատար անձանց համար, ովքեր օտարերկրյա քաղաքացիներին, քաղաքացիություն չունեցող անձանց եւ օտարերկրյա իրավաբանակն անձաց կվաճառեն սահմանամերձ տարածքներում գտնվող հողատարածքներ: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3. Մի շարք եվրոպական երկրներում՝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Ա) Հունաստանում՝ ԵՄ-ի քաքաքացիություն չունեցող օտարերկրացիները չեն կարող գնել հողատարածքներ ռազմակայանների եւ սահմանամերձ տարածքներում, Էգեյան կղզիներում, Դոդենեկես արշիպելագում, Հյուսիսայի Հւնաստանի որոշ տարածքներում, Ռոդոս եւ Կրետե կղզիներում: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Բ) Սերբիայի Հանրապետությունում` օտարերկրացիներին արգելվում է գնել գյուղատնտեսական նշանակության հողեր, անտառներ եւ ռազմակայանների տարածքներում գտնվող հողեր: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Գ) Էստոնիայի Հանրապետությունում՝ ԵՄ-ի քաքաքացիություն չունեցող օտարերկրացիները չեն կարող գնել հողատարածքներ ռազմակայանների մոտ: Այս տիպի հողատարածքներ կարող են գնել միայն Էստոնիայի, ԵՄ-ի քաղաքացիները, ինչպես նաեւ իրավաբանակն անձինք՝ միայն կառավարության թուլտվությամբ: </w:t>
      </w:r>
    </w:p>
    <w:p w:rsidR="00626560" w:rsidRPr="00626560" w:rsidRDefault="00626560" w:rsidP="00626560">
      <w:pPr>
        <w:pStyle w:val="NormalWeb"/>
        <w:rPr>
          <w:rFonts w:ascii="GHEA Grapalat" w:hAnsi="GHEA Grapalat"/>
          <w:sz w:val="22"/>
          <w:szCs w:val="22"/>
        </w:rPr>
      </w:pPr>
      <w:r w:rsidRPr="00626560">
        <w:rPr>
          <w:rStyle w:val="Strong"/>
          <w:rFonts w:ascii="GHEA Grapalat" w:hAnsi="GHEA Grapalat"/>
          <w:sz w:val="22"/>
          <w:szCs w:val="22"/>
        </w:rPr>
        <w:lastRenderedPageBreak/>
        <w:t>2. Կարգավորման նպատակը</w:t>
      </w:r>
      <w:r w:rsidRPr="00626560">
        <w:rPr>
          <w:rFonts w:ascii="GHEA Grapalat" w:hAnsi="GHEA Grapalat"/>
          <w:sz w:val="22"/>
          <w:szCs w:val="22"/>
        </w:rPr>
        <w:t xml:space="preserve">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«Հայաստանի Հանրապետության հողային օրենսգրքի» (ՀՕ-185, 2 մայիսի 2001) 4-րդ հոդվածի 3-րդ մասը շարադրված նոր խմբագրությամբ, լրացված 3.2.-րդ մասը եւ հոդված 102-ի ավելացված 10-րդ կետը նպատակ ունի կարգավորելու ՀՀ հողի սեփականության իրավունքի խնդիրը: Առաջարկվող փոփոխությունը եւ լրացումները նաեւ միտված են սահմանամերձ համայնքները պաշտպանելու արտաքին հնարավոր վտանգներից: </w:t>
      </w:r>
    </w:p>
    <w:p w:rsidR="00626560" w:rsidRPr="00626560" w:rsidRDefault="00626560" w:rsidP="00626560">
      <w:pPr>
        <w:pStyle w:val="NormalWeb"/>
        <w:rPr>
          <w:rFonts w:ascii="GHEA Grapalat" w:hAnsi="GHEA Grapalat"/>
          <w:sz w:val="22"/>
          <w:szCs w:val="22"/>
        </w:rPr>
      </w:pPr>
      <w:r w:rsidRPr="00626560">
        <w:rPr>
          <w:rStyle w:val="Strong"/>
          <w:rFonts w:ascii="GHEA Grapalat" w:hAnsi="GHEA Grapalat"/>
          <w:sz w:val="22"/>
          <w:szCs w:val="22"/>
        </w:rPr>
        <w:t xml:space="preserve">3. Ակնկալվող արդյունքը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Օրենքի լրացումը կբարձրացնի երկրի անվտանգության եւ պաշտպանունակության մակարդակը եւ կապահովի հողային հարաբերությունների նկատմամբ պետական պատշաճ վերահսկողություն: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Հատկապես այս օրերին, երբ խրախուսվում են ներդրումները, եւ հենց այս համատեքստում կարեւոր է նկատի ունենալ նաեւ տնտեսական անվտանգության խնդիրները: </w:t>
      </w:r>
    </w:p>
    <w:p w:rsidR="00E24640" w:rsidRDefault="00E24640" w:rsidP="00626560">
      <w:pPr>
        <w:pStyle w:val="NormalWeb"/>
        <w:jc w:val="center"/>
        <w:rPr>
          <w:rFonts w:ascii="GHEA Grapalat" w:hAnsi="GHEA Grapalat"/>
          <w:b/>
          <w:bCs/>
          <w:sz w:val="22"/>
          <w:szCs w:val="22"/>
        </w:rPr>
      </w:pPr>
    </w:p>
    <w:p w:rsidR="00626560" w:rsidRPr="00626560" w:rsidRDefault="00626560" w:rsidP="00626560">
      <w:pPr>
        <w:pStyle w:val="NormalWeb"/>
        <w:jc w:val="center"/>
        <w:rPr>
          <w:rFonts w:ascii="GHEA Grapalat" w:hAnsi="GHEA Grapalat"/>
          <w:sz w:val="22"/>
          <w:szCs w:val="22"/>
        </w:rPr>
      </w:pPr>
      <w:r w:rsidRPr="00626560">
        <w:rPr>
          <w:rFonts w:ascii="GHEA Grapalat" w:hAnsi="GHEA Grapalat"/>
          <w:b/>
          <w:bCs/>
          <w:sz w:val="22"/>
          <w:szCs w:val="22"/>
        </w:rPr>
        <w:t>ՏԵՂԵԿԱՆՔ</w:t>
      </w:r>
      <w:r w:rsidRPr="00626560">
        <w:rPr>
          <w:rFonts w:ascii="GHEA Grapalat" w:hAnsi="GHEA Grapalat"/>
          <w:sz w:val="22"/>
          <w:szCs w:val="22"/>
        </w:rPr>
        <w:t xml:space="preserve"> </w:t>
      </w:r>
    </w:p>
    <w:p w:rsidR="00626560" w:rsidRPr="00626560" w:rsidRDefault="00626560" w:rsidP="00626560">
      <w:pPr>
        <w:pStyle w:val="NormalWeb"/>
        <w:jc w:val="center"/>
        <w:rPr>
          <w:rFonts w:ascii="GHEA Grapalat" w:hAnsi="GHEA Grapalat"/>
          <w:sz w:val="22"/>
          <w:szCs w:val="22"/>
        </w:rPr>
      </w:pPr>
      <w:r w:rsidRPr="00626560">
        <w:rPr>
          <w:rFonts w:ascii="GHEA Grapalat" w:hAnsi="GHEA Grapalat"/>
          <w:b/>
          <w:bCs/>
          <w:sz w:val="22"/>
          <w:szCs w:val="22"/>
        </w:rPr>
        <w:t xml:space="preserve">«ՀԱՅԱՍՏԱՆԻ ՀԱՆՐԱՊԵՏՈՒԹՅԱՆ ՀՈՂԱՅԻՆ ՕՐԵՆՍԳՐՔՈՒՄ» ՓՈՓՈԽՈՒԹՅՈՒՆ ԵՎ ԼՐԱՑՈՒՄՆԵՐ ԿԱՏԱՐԵԼՈՒ ՄԱՍԻՆ» ՀԱՅԱՍՏԱՆԻ ՀԱՆՐԱՊԵՏՈՒԹՅԱՆ ՕՐԵՆՔԻ ԸՆԴՈՒՆՄԱՆ ԱՌՆՉՈՒԹՅԱՄԲ ԱՅԼ ՕՐԵՆՔՆԵՐԻ ԸՆԴՈՒՆՄԱՆ ԱՆՀՐԱԺԵՇՏՈՒԹՅԱՆ ԲԱՑԱԿԱՅՈՒԹՅԱՆ ՄԱՍԻՆ </w:t>
      </w:r>
    </w:p>
    <w:p w:rsidR="00626560" w:rsidRPr="00626560" w:rsidRDefault="00626560" w:rsidP="00626560">
      <w:pPr>
        <w:pStyle w:val="NormalWeb"/>
        <w:rPr>
          <w:rFonts w:ascii="GHEA Grapalat" w:hAnsi="GHEA Grapalat"/>
          <w:sz w:val="22"/>
          <w:szCs w:val="22"/>
        </w:rPr>
      </w:pPr>
      <w:r w:rsidRPr="00626560">
        <w:rPr>
          <w:rFonts w:ascii="GHEA Grapalat" w:hAnsi="GHEA Grapalat"/>
          <w:sz w:val="22"/>
          <w:szCs w:val="22"/>
        </w:rPr>
        <w:t xml:space="preserve">«Հայաստանի Հանրապետության հողային օրենսգրքում» փոփոխություն եւ լրացումներ կատարելու մասին» Հայաստանի Հանրապետության օրենսգրքի ընդունման առնչությամբ այլ օրենքների ընդունման անհրաժեշտություն չի </w:t>
      </w:r>
    </w:p>
    <w:p w:rsidR="00737ACA" w:rsidRDefault="00737ACA" w:rsidP="00626560">
      <w:pPr>
        <w:rPr>
          <w:rFonts w:ascii="GHEA Grapalat" w:hAnsi="GHEA Grapalat"/>
        </w:rPr>
      </w:pPr>
    </w:p>
    <w:p w:rsidR="00E24640" w:rsidRDefault="00E24640" w:rsidP="00626560">
      <w:pPr>
        <w:rPr>
          <w:rFonts w:ascii="GHEA Grapalat" w:hAnsi="GHEA Grapalat"/>
        </w:rPr>
      </w:pPr>
    </w:p>
    <w:p w:rsidR="00E24640" w:rsidRDefault="00E24640" w:rsidP="00626560">
      <w:pPr>
        <w:rPr>
          <w:rFonts w:ascii="GHEA Grapalat" w:hAnsi="GHEA Grapalat"/>
        </w:rPr>
      </w:pPr>
    </w:p>
    <w:p w:rsidR="00E24640" w:rsidRDefault="00E24640" w:rsidP="00626560">
      <w:pPr>
        <w:rPr>
          <w:rFonts w:ascii="GHEA Grapalat" w:hAnsi="GHEA Grapalat"/>
        </w:rPr>
      </w:pPr>
    </w:p>
    <w:p w:rsidR="00E24640" w:rsidRDefault="00E24640" w:rsidP="00626560">
      <w:pPr>
        <w:rPr>
          <w:rFonts w:ascii="GHEA Grapalat" w:hAnsi="GHEA Grapalat"/>
        </w:rPr>
      </w:pPr>
    </w:p>
    <w:p w:rsidR="00E24640" w:rsidRDefault="00E24640" w:rsidP="00626560">
      <w:pPr>
        <w:rPr>
          <w:rFonts w:ascii="GHEA Grapalat" w:hAnsi="GHEA Grapalat"/>
        </w:rPr>
      </w:pPr>
    </w:p>
    <w:p w:rsidR="00E24640" w:rsidRDefault="00E24640" w:rsidP="00626560">
      <w:pPr>
        <w:rPr>
          <w:rFonts w:ascii="GHEA Grapalat" w:hAnsi="GHEA Grapalat"/>
        </w:rPr>
      </w:pPr>
    </w:p>
    <w:p w:rsidR="00E24640" w:rsidRDefault="00E24640" w:rsidP="00626560">
      <w:pPr>
        <w:rPr>
          <w:rFonts w:ascii="GHEA Grapalat" w:hAnsi="GHEA Grapalat"/>
        </w:rPr>
      </w:pPr>
    </w:p>
    <w:p w:rsidR="00E24640" w:rsidRDefault="00E24640" w:rsidP="00626560">
      <w:pPr>
        <w:rPr>
          <w:rFonts w:ascii="GHEA Grapalat" w:hAnsi="GHEA Grapalat"/>
        </w:rPr>
      </w:pPr>
    </w:p>
    <w:p w:rsidR="00E24640" w:rsidRDefault="00E24640" w:rsidP="00626560">
      <w:pPr>
        <w:rPr>
          <w:rFonts w:ascii="GHEA Grapalat" w:hAnsi="GHEA Grapalat"/>
        </w:rPr>
      </w:pPr>
    </w:p>
    <w:p w:rsidR="00E24640" w:rsidRDefault="00E24640" w:rsidP="00626560">
      <w:pPr>
        <w:rPr>
          <w:rFonts w:ascii="GHEA Grapalat" w:hAnsi="GHEA Grapalat"/>
        </w:rPr>
      </w:pPr>
    </w:p>
    <w:p w:rsidR="00E24640" w:rsidRPr="00E24640" w:rsidRDefault="00E24640" w:rsidP="00626560">
      <w:pPr>
        <w:rPr>
          <w:rFonts w:ascii="GHEA Grapalat" w:hAnsi="GHEA Grapalat"/>
        </w:rPr>
      </w:pPr>
    </w:p>
    <w:p w:rsidR="00E24640" w:rsidRPr="00E24640" w:rsidRDefault="00E24640" w:rsidP="00E24640">
      <w:pPr>
        <w:jc w:val="center"/>
        <w:rPr>
          <w:rFonts w:ascii="GHEA Grapalat" w:hAnsi="GHEA Grapalat"/>
          <w:b/>
          <w:lang w:val="fr-FR"/>
        </w:rPr>
      </w:pPr>
      <w:r w:rsidRPr="00E24640">
        <w:rPr>
          <w:rFonts w:ascii="GHEA Grapalat" w:hAnsi="GHEA Grapalat" w:cs="Sylfaen"/>
          <w:b/>
        </w:rPr>
        <w:t>ՏԵՂԵԿԱՆՔ</w:t>
      </w:r>
    </w:p>
    <w:p w:rsidR="00E24640" w:rsidRPr="00E24640" w:rsidRDefault="00E24640" w:rsidP="00E24640">
      <w:pPr>
        <w:spacing w:before="100" w:beforeAutospacing="1" w:after="100" w:afterAutospacing="1" w:line="240" w:lineRule="auto"/>
        <w:jc w:val="center"/>
        <w:outlineLvl w:val="1"/>
        <w:rPr>
          <w:rFonts w:ascii="GHEA Grapalat" w:eastAsia="Times New Roman" w:hAnsi="GHEA Grapalat" w:cs="Times New Roman"/>
          <w:b/>
          <w:bCs/>
          <w:color w:val="000000"/>
          <w:lang w:val="fr-FR"/>
        </w:rPr>
      </w:pPr>
      <w:r w:rsidRPr="00E24640">
        <w:rPr>
          <w:rFonts w:ascii="GHEA Grapalat" w:eastAsia="Times New Roman" w:hAnsi="GHEA Grapalat" w:cs="Times New Roman"/>
          <w:b/>
          <w:bCs/>
          <w:color w:val="000000"/>
          <w:lang w:val="fr-FR"/>
        </w:rPr>
        <w:t>«</w:t>
      </w:r>
      <w:r w:rsidRPr="00E24640">
        <w:rPr>
          <w:rFonts w:ascii="GHEA Grapalat" w:hAnsi="GHEA Grapalat"/>
          <w:b/>
        </w:rPr>
        <w:t>ՀԱՅԱՍՏԱՆԻ</w:t>
      </w:r>
      <w:r w:rsidRPr="00E24640">
        <w:rPr>
          <w:rFonts w:ascii="GHEA Grapalat" w:hAnsi="GHEA Grapalat"/>
          <w:b/>
          <w:lang w:val="fr-FR"/>
        </w:rPr>
        <w:t xml:space="preserve"> </w:t>
      </w:r>
      <w:r w:rsidRPr="00E24640">
        <w:rPr>
          <w:rFonts w:ascii="GHEA Grapalat" w:hAnsi="GHEA Grapalat"/>
          <w:b/>
        </w:rPr>
        <w:t>ՀԱՆՐԱՊԵՏՈՒԹՅԱՆ</w:t>
      </w:r>
      <w:r w:rsidRPr="00E24640">
        <w:rPr>
          <w:rFonts w:ascii="GHEA Grapalat" w:hAnsi="GHEA Grapalat"/>
          <w:b/>
          <w:lang w:val="fr-FR"/>
        </w:rPr>
        <w:t xml:space="preserve"> </w:t>
      </w:r>
      <w:r w:rsidRPr="00E24640">
        <w:rPr>
          <w:rFonts w:ascii="GHEA Grapalat" w:hAnsi="GHEA Grapalat"/>
          <w:b/>
          <w:bCs/>
          <w:lang w:val="ru-RU"/>
        </w:rPr>
        <w:t>ՀՈՂԱՅԻՆ</w:t>
      </w:r>
      <w:r w:rsidRPr="00E24640">
        <w:rPr>
          <w:rFonts w:ascii="GHEA Grapalat" w:hAnsi="GHEA Grapalat"/>
          <w:b/>
          <w:bCs/>
          <w:lang w:val="fr-FR"/>
        </w:rPr>
        <w:t xml:space="preserve"> </w:t>
      </w:r>
      <w:r w:rsidRPr="00E24640">
        <w:rPr>
          <w:rFonts w:ascii="GHEA Grapalat" w:hAnsi="GHEA Grapalat"/>
          <w:b/>
          <w:bCs/>
          <w:lang w:val="ru-RU"/>
        </w:rPr>
        <w:t>ՕՐԵՆՍԳՐՔՈՒՄ</w:t>
      </w:r>
      <w:r w:rsidRPr="00E24640">
        <w:rPr>
          <w:rFonts w:ascii="GHEA Grapalat" w:hAnsi="GHEA Grapalat" w:cs="Times New Roman"/>
          <w:b/>
          <w:bCs/>
          <w:lang w:val="fr-FR"/>
        </w:rPr>
        <w:t>»</w:t>
      </w:r>
      <w:r w:rsidRPr="00E24640">
        <w:rPr>
          <w:rFonts w:ascii="GHEA Grapalat" w:hAnsi="GHEA Grapalat"/>
          <w:b/>
          <w:bCs/>
          <w:lang w:val="fr-FR"/>
        </w:rPr>
        <w:t xml:space="preserve"> </w:t>
      </w:r>
      <w:r w:rsidRPr="00E24640">
        <w:rPr>
          <w:rFonts w:ascii="GHEA Grapalat" w:eastAsia="Times New Roman" w:hAnsi="GHEA Grapalat" w:cs="Times New Roman"/>
          <w:b/>
          <w:bCs/>
          <w:color w:val="000000"/>
          <w:lang w:val="ru-RU"/>
        </w:rPr>
        <w:t>ՓՈՓՈԽՎՈՂ</w:t>
      </w:r>
      <w:r w:rsidRPr="00E24640">
        <w:rPr>
          <w:rFonts w:ascii="GHEA Grapalat" w:eastAsia="Times New Roman" w:hAnsi="GHEA Grapalat" w:cs="Times New Roman"/>
          <w:b/>
          <w:bCs/>
          <w:color w:val="000000"/>
          <w:lang w:val="fr-FR"/>
        </w:rPr>
        <w:t xml:space="preserve"> </w:t>
      </w:r>
      <w:r w:rsidRPr="00E24640">
        <w:rPr>
          <w:rFonts w:ascii="GHEA Grapalat" w:eastAsia="Times New Roman" w:hAnsi="GHEA Grapalat" w:cs="Times New Roman"/>
          <w:b/>
          <w:bCs/>
          <w:color w:val="000000"/>
          <w:lang w:val="ru-RU"/>
        </w:rPr>
        <w:t>Հ</w:t>
      </w:r>
      <w:r w:rsidRPr="00E24640">
        <w:rPr>
          <w:rFonts w:ascii="GHEA Grapalat" w:eastAsia="Times New Roman" w:hAnsi="GHEA Grapalat" w:cs="Times New Roman"/>
          <w:b/>
          <w:bCs/>
          <w:color w:val="000000"/>
        </w:rPr>
        <w:t>ՈԴՎԱԾ</w:t>
      </w:r>
      <w:r w:rsidRPr="00E24640">
        <w:rPr>
          <w:rFonts w:ascii="GHEA Grapalat" w:eastAsia="Times New Roman" w:hAnsi="GHEA Grapalat" w:cs="Times New Roman"/>
          <w:b/>
          <w:bCs/>
          <w:color w:val="000000"/>
          <w:lang w:val="ru-RU"/>
        </w:rPr>
        <w:t>ՆԵՐ</w:t>
      </w:r>
      <w:r w:rsidRPr="00E24640">
        <w:rPr>
          <w:rFonts w:ascii="GHEA Grapalat" w:eastAsia="Times New Roman" w:hAnsi="GHEA Grapalat" w:cs="Times New Roman"/>
          <w:b/>
          <w:bCs/>
          <w:color w:val="000000"/>
        </w:rPr>
        <w:t>Ը</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08"/>
      </w:tblGrid>
      <w:tr w:rsidR="00E24640" w:rsidRPr="00E24640" w:rsidTr="00E24640">
        <w:trPr>
          <w:tblCellSpacing w:w="0" w:type="dxa"/>
        </w:trPr>
        <w:tc>
          <w:tcPr>
            <w:tcW w:w="2025" w:type="dxa"/>
            <w:shd w:val="clear" w:color="auto" w:fill="FFFFFF"/>
            <w:hideMark/>
          </w:tcPr>
          <w:p w:rsidR="00E24640" w:rsidRPr="00E24640" w:rsidRDefault="00E24640">
            <w:pPr>
              <w:spacing w:after="0" w:line="240" w:lineRule="auto"/>
              <w:jc w:val="center"/>
              <w:rPr>
                <w:rFonts w:ascii="GHEA Grapalat" w:eastAsia="Times New Roman" w:hAnsi="GHEA Grapalat" w:cs="Times New Roman"/>
                <w:color w:val="000000"/>
                <w:lang w:val="en-US"/>
              </w:rPr>
            </w:pPr>
            <w:r w:rsidRPr="00E24640">
              <w:rPr>
                <w:rFonts w:ascii="GHEA Grapalat" w:eastAsia="Times New Roman" w:hAnsi="GHEA Grapalat" w:cs="Times New Roman"/>
                <w:b/>
                <w:bCs/>
                <w:color w:val="000000"/>
              </w:rPr>
              <w:t>Հոդված</w:t>
            </w:r>
            <w:r w:rsidRPr="00E24640">
              <w:rPr>
                <w:rFonts w:ascii="Courier New" w:eastAsia="Times New Roman" w:hAnsi="Courier New" w:cs="Courier New"/>
                <w:b/>
                <w:bCs/>
                <w:color w:val="000000"/>
              </w:rPr>
              <w:t> </w:t>
            </w:r>
            <w:r w:rsidRPr="00E24640">
              <w:rPr>
                <w:rFonts w:ascii="GHEA Grapalat" w:eastAsia="Times New Roman" w:hAnsi="GHEA Grapalat" w:cs="Arial Unicode"/>
                <w:b/>
                <w:bCs/>
                <w:color w:val="000000"/>
              </w:rPr>
              <w:t>4.</w:t>
            </w:r>
          </w:p>
        </w:tc>
        <w:tc>
          <w:tcPr>
            <w:tcW w:w="0" w:type="auto"/>
            <w:shd w:val="clear" w:color="auto" w:fill="FFFFFF"/>
            <w:hideMark/>
          </w:tcPr>
          <w:p w:rsidR="00E24640" w:rsidRPr="00E24640" w:rsidRDefault="00E24640">
            <w:pPr>
              <w:spacing w:after="0" w:line="240" w:lineRule="auto"/>
              <w:rPr>
                <w:rFonts w:ascii="GHEA Grapalat" w:eastAsia="Times New Roman" w:hAnsi="GHEA Grapalat" w:cs="Times New Roman"/>
                <w:color w:val="000000"/>
                <w:lang w:val="en-US"/>
              </w:rPr>
            </w:pPr>
            <w:r w:rsidRPr="00E24640">
              <w:rPr>
                <w:rFonts w:ascii="GHEA Grapalat" w:eastAsia="Times New Roman" w:hAnsi="GHEA Grapalat" w:cs="Times New Roman"/>
                <w:b/>
                <w:bCs/>
                <w:caps/>
                <w:color w:val="000000"/>
              </w:rPr>
              <w:t>Հ</w:t>
            </w:r>
            <w:r w:rsidRPr="00E24640">
              <w:rPr>
                <w:rFonts w:ascii="GHEA Grapalat" w:eastAsia="Times New Roman" w:hAnsi="GHEA Grapalat" w:cs="Times New Roman"/>
                <w:b/>
                <w:bCs/>
                <w:color w:val="000000"/>
              </w:rPr>
              <w:t>ողային հարաբերությունները</w:t>
            </w:r>
          </w:p>
        </w:tc>
      </w:tr>
    </w:tbl>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lang w:val="en-US"/>
        </w:rPr>
      </w:pPr>
      <w:r w:rsidRPr="00E24640">
        <w:rPr>
          <w:rFonts w:ascii="Courier New" w:eastAsia="Times New Roman" w:hAnsi="Courier New" w:cs="Courier New"/>
          <w:color w:val="000000"/>
        </w:rPr>
        <w:t> </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1. Հողային են համարվում այն հասարակական հարաբերությունները, որոնք ծագում են հողամասերի տնօրինման, տիրապետման և օգտագործման կապակցությամբ, ինչպես նաև հողային պաշարների կառավարման առնչությամբ պետական կառավարման և տեղական ինքնակառավարման մարմինների, քաղաքացիների և իրավաբանական անձանց միջև:</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Հողային հարաբերությունների կարգավորումը հիմնված է`</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1) </w:t>
      </w:r>
      <w:proofErr w:type="gramStart"/>
      <w:r w:rsidRPr="00E24640">
        <w:rPr>
          <w:rFonts w:ascii="GHEA Grapalat" w:eastAsia="Times New Roman" w:hAnsi="GHEA Grapalat" w:cs="Times New Roman"/>
          <w:color w:val="000000"/>
        </w:rPr>
        <w:t>հողի</w:t>
      </w:r>
      <w:proofErr w:type="gramEnd"/>
      <w:r w:rsidRPr="00E24640">
        <w:rPr>
          <w:rFonts w:ascii="GHEA Grapalat" w:eastAsia="Times New Roman" w:hAnsi="GHEA Grapalat" w:cs="Times New Roman"/>
          <w:color w:val="000000"/>
        </w:rPr>
        <w:t>` որպես բնական և անշարժ գույքի օբյեկտի, արտադրության հիմնական միջոցի, ինչպես նաև տարածքային բազիսի օգտագործման համատեղման վրա.</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2) </w:t>
      </w:r>
      <w:proofErr w:type="gramStart"/>
      <w:r w:rsidRPr="00E24640">
        <w:rPr>
          <w:rFonts w:ascii="GHEA Grapalat" w:eastAsia="Times New Roman" w:hAnsi="GHEA Grapalat" w:cs="Times New Roman"/>
          <w:color w:val="000000"/>
        </w:rPr>
        <w:t>հողերի</w:t>
      </w:r>
      <w:proofErr w:type="gramEnd"/>
      <w:r w:rsidRPr="00E24640">
        <w:rPr>
          <w:rFonts w:ascii="GHEA Grapalat" w:eastAsia="Times New Roman" w:hAnsi="GHEA Grapalat" w:cs="Times New Roman"/>
          <w:color w:val="000000"/>
        </w:rPr>
        <w:t xml:space="preserve"> սեփականության և օգտագործման սուբյեկտների բազմազանության, Հայաստանի Հանրապետությունում հողային հարաբերությունների կարգավորման ոլորտում պետական կառավարման ու տեղական ինքնակառավարման մարմինների իրավասությունների սահմանման վրա.</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3) </w:t>
      </w:r>
      <w:proofErr w:type="gramStart"/>
      <w:r w:rsidRPr="00E24640">
        <w:rPr>
          <w:rFonts w:ascii="GHEA Grapalat" w:eastAsia="Times New Roman" w:hAnsi="GHEA Grapalat" w:cs="Times New Roman"/>
          <w:color w:val="000000"/>
        </w:rPr>
        <w:t>հողային</w:t>
      </w:r>
      <w:proofErr w:type="gramEnd"/>
      <w:r w:rsidRPr="00E24640">
        <w:rPr>
          <w:rFonts w:ascii="GHEA Grapalat" w:eastAsia="Times New Roman" w:hAnsi="GHEA Grapalat" w:cs="Times New Roman"/>
          <w:color w:val="000000"/>
        </w:rPr>
        <w:t xml:space="preserve"> հարաբերություններում սեփականության սուբյեկտների իրավահավասարության սկզբունքի վրա.</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4) </w:t>
      </w:r>
      <w:proofErr w:type="gramStart"/>
      <w:r w:rsidRPr="00E24640">
        <w:rPr>
          <w:rFonts w:ascii="GHEA Grapalat" w:eastAsia="Times New Roman" w:hAnsi="GHEA Grapalat" w:cs="Times New Roman"/>
          <w:color w:val="000000"/>
        </w:rPr>
        <w:t>քաղաքացիների</w:t>
      </w:r>
      <w:proofErr w:type="gramEnd"/>
      <w:r w:rsidRPr="00E24640">
        <w:rPr>
          <w:rFonts w:ascii="GHEA Grapalat" w:eastAsia="Times New Roman" w:hAnsi="GHEA Grapalat" w:cs="Times New Roman"/>
          <w:color w:val="000000"/>
        </w:rPr>
        <w:t xml:space="preserve"> և իրավաբանական անձանց կողմից հողի տնօրինման ու օգտագործման գործունեությանը` օրենքին հակասող պետական միջամտության անթույլատրելիության վրա:</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Հողամասերի տնօրինման առնչությամբ ծագող գույքային հարաբերությունները կարգավորվում են Քաղաքացիական օրենսգրքով, քաղաքացիական իրավունքի նորմեր պարունակող օրենքներով և այլ նորմատիվ իրավական ակտերով, եթե այլ բան նախատեսված չէ սույն օրենսգրքով:</w:t>
      </w:r>
    </w:p>
    <w:p w:rsidR="00414D0F" w:rsidRPr="00D0795D" w:rsidRDefault="00E24640" w:rsidP="00414D0F">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2. Հողային հարաբերությունների սուբյեկտներ են Հայաստանի Հանրապետությունը, համայնքները, ինչպես նաև Հայաստանի Հանրապետության և օտարերկրյա իրավաբանական անձինք և քաղաքացիները, քաղաքացիություն չունեցող անձինք, </w:t>
      </w:r>
      <w:r w:rsidRPr="00D0795D">
        <w:rPr>
          <w:rFonts w:ascii="GHEA Grapalat" w:eastAsia="Times New Roman" w:hAnsi="GHEA Grapalat" w:cs="Times New Roman"/>
          <w:color w:val="000000"/>
        </w:rPr>
        <w:t>օտարերկրյա պետությունները,</w:t>
      </w:r>
      <w:r w:rsidRPr="00D0795D">
        <w:rPr>
          <w:rFonts w:ascii="Courier New" w:eastAsia="Times New Roman" w:hAnsi="Courier New" w:cs="Courier New"/>
          <w:color w:val="000000"/>
        </w:rPr>
        <w:t> </w:t>
      </w:r>
      <w:r w:rsidRPr="00D0795D">
        <w:rPr>
          <w:rFonts w:ascii="GHEA Grapalat" w:eastAsia="Times New Roman" w:hAnsi="GHEA Grapalat" w:cs="Arial Unicode"/>
          <w:color w:val="000000"/>
        </w:rPr>
        <w:t>միջազգային կազմակերպությունները, հատուկ կացության կարգավիճակ ունեցող անձին</w:t>
      </w:r>
      <w:r w:rsidRPr="00D0795D">
        <w:rPr>
          <w:rFonts w:ascii="GHEA Grapalat" w:eastAsia="Times New Roman" w:hAnsi="GHEA Grapalat" w:cs="Times New Roman"/>
          <w:color w:val="000000"/>
        </w:rPr>
        <w:t>ք:</w:t>
      </w:r>
    </w:p>
    <w:p w:rsidR="00D0795D" w:rsidRPr="00D0795D" w:rsidRDefault="00D0795D" w:rsidP="00D0795D">
      <w:pPr>
        <w:spacing w:after="0" w:line="240" w:lineRule="auto"/>
        <w:ind w:firstLine="375"/>
        <w:rPr>
          <w:rFonts w:ascii="GHEA Grapalat" w:eastAsia="Times New Roman" w:hAnsi="GHEA Grapalat" w:cs="Times New Roman"/>
          <w:strike/>
          <w:lang w:eastAsia="en-GB"/>
        </w:rPr>
      </w:pPr>
      <w:r w:rsidRPr="00D0795D">
        <w:rPr>
          <w:rFonts w:ascii="GHEA Grapalat" w:eastAsia="Times New Roman" w:hAnsi="GHEA Grapalat" w:cs="Times New Roman"/>
          <w:strike/>
          <w:lang w:eastAsia="en-GB"/>
        </w:rPr>
        <w:t>3. Հայաստանի Հանրապետության Սահմանադրությանը համապատասխան` Հայաստանի Հանրապետությունում օտարերկրյա քաղաքացիները, քաղաքացիություն չունեցող անձինք չեն կարող հողի նկատմամբ ունենալ սեփականության իրավունք: Նրանք կարող են լինել միայն հողի օգտագործողներ:</w:t>
      </w:r>
    </w:p>
    <w:p w:rsidR="00D0795D" w:rsidRPr="00D0795D" w:rsidRDefault="00D0795D" w:rsidP="00D0795D">
      <w:pPr>
        <w:spacing w:after="0" w:line="240" w:lineRule="auto"/>
        <w:ind w:firstLine="375"/>
        <w:rPr>
          <w:rFonts w:ascii="GHEA Grapalat" w:eastAsia="Times New Roman" w:hAnsi="GHEA Grapalat" w:cs="Times New Roman"/>
          <w:strike/>
          <w:lang w:eastAsia="en-GB"/>
        </w:rPr>
      </w:pPr>
      <w:r w:rsidRPr="00D0795D">
        <w:rPr>
          <w:rFonts w:ascii="GHEA Grapalat" w:eastAsia="Times New Roman" w:hAnsi="GHEA Grapalat" w:cs="Times New Roman"/>
          <w:strike/>
          <w:lang w:eastAsia="en-GB"/>
        </w:rPr>
        <w:t>Բացառություն են կազմում միայն Հայաստանի Հանրապետությունում կացության հատուկ կարգավիճակ ունեցող անձինք:</w:t>
      </w:r>
    </w:p>
    <w:p w:rsidR="00E24640" w:rsidRPr="00D0795D" w:rsidRDefault="00E24640" w:rsidP="00414D0F">
      <w:pPr>
        <w:shd w:val="clear" w:color="auto" w:fill="FFFFFF"/>
        <w:spacing w:after="0" w:line="240" w:lineRule="auto"/>
        <w:ind w:firstLine="375"/>
        <w:rPr>
          <w:rFonts w:ascii="GHEA Grapalat" w:eastAsia="Times New Roman" w:hAnsi="GHEA Grapalat" w:cs="Times New Roman"/>
          <w:i/>
          <w:color w:val="000000"/>
        </w:rPr>
      </w:pPr>
      <w:r w:rsidRPr="00D0795D">
        <w:rPr>
          <w:rFonts w:ascii="GHEA Grapalat" w:hAnsi="GHEA Grapalat"/>
          <w:i/>
          <w:u w:val="single"/>
          <w:lang w:val="ru-RU"/>
        </w:rPr>
        <w:t xml:space="preserve">3. </w:t>
      </w:r>
      <w:r w:rsidRPr="00D0795D">
        <w:rPr>
          <w:rFonts w:ascii="GHEA Grapalat" w:hAnsi="GHEA Grapalat"/>
          <w:i/>
          <w:u w:val="single"/>
          <w:lang w:val="fr-FR"/>
        </w:rPr>
        <w:t>Հայաստանի</w:t>
      </w:r>
      <w:r w:rsidRPr="00D0795D">
        <w:rPr>
          <w:rFonts w:ascii="GHEA Grapalat" w:hAnsi="GHEA Grapalat"/>
          <w:i/>
          <w:u w:val="single"/>
          <w:lang w:val="ru-RU"/>
        </w:rPr>
        <w:t xml:space="preserve"> </w:t>
      </w:r>
      <w:r w:rsidRPr="00D0795D">
        <w:rPr>
          <w:rFonts w:ascii="GHEA Grapalat" w:hAnsi="GHEA Grapalat"/>
          <w:i/>
          <w:u w:val="single"/>
          <w:lang w:val="fr-FR"/>
        </w:rPr>
        <w:t>Հանրապետությունում</w:t>
      </w:r>
      <w:r w:rsidRPr="00D0795D">
        <w:rPr>
          <w:rFonts w:ascii="GHEA Grapalat" w:hAnsi="GHEA Grapalat"/>
          <w:i/>
          <w:u w:val="single"/>
          <w:lang w:val="ru-RU"/>
        </w:rPr>
        <w:t xml:space="preserve"> </w:t>
      </w:r>
      <w:r w:rsidRPr="00D0795D">
        <w:rPr>
          <w:rFonts w:ascii="GHEA Grapalat" w:hAnsi="GHEA Grapalat"/>
          <w:i/>
          <w:u w:val="single"/>
          <w:lang w:val="fr-FR"/>
        </w:rPr>
        <w:t>օտարերկրյա</w:t>
      </w:r>
      <w:r w:rsidRPr="00D0795D">
        <w:rPr>
          <w:rFonts w:ascii="GHEA Grapalat" w:hAnsi="GHEA Grapalat"/>
          <w:i/>
          <w:u w:val="single"/>
          <w:lang w:val="ru-RU"/>
        </w:rPr>
        <w:t xml:space="preserve"> </w:t>
      </w:r>
      <w:r w:rsidRPr="00D0795D">
        <w:rPr>
          <w:rFonts w:ascii="GHEA Grapalat" w:hAnsi="GHEA Grapalat"/>
          <w:i/>
          <w:u w:val="single"/>
          <w:lang w:val="fr-FR"/>
        </w:rPr>
        <w:t>իրավաբանական</w:t>
      </w:r>
      <w:r w:rsidRPr="00D0795D">
        <w:rPr>
          <w:rFonts w:ascii="GHEA Grapalat" w:hAnsi="GHEA Grapalat"/>
          <w:i/>
          <w:u w:val="single"/>
          <w:lang w:val="ru-RU"/>
        </w:rPr>
        <w:t xml:space="preserve"> </w:t>
      </w:r>
      <w:r w:rsidRPr="00D0795D">
        <w:rPr>
          <w:rFonts w:ascii="GHEA Grapalat" w:hAnsi="GHEA Grapalat"/>
          <w:i/>
          <w:u w:val="single"/>
          <w:lang w:val="fr-FR"/>
        </w:rPr>
        <w:t>անձինք</w:t>
      </w:r>
      <w:r w:rsidRPr="00D0795D">
        <w:rPr>
          <w:rFonts w:ascii="GHEA Grapalat" w:hAnsi="GHEA Grapalat"/>
          <w:i/>
          <w:u w:val="single"/>
          <w:lang w:val="ru-RU"/>
        </w:rPr>
        <w:t xml:space="preserve"> </w:t>
      </w:r>
      <w:r w:rsidRPr="00D0795D">
        <w:rPr>
          <w:rFonts w:ascii="GHEA Grapalat" w:hAnsi="GHEA Grapalat"/>
          <w:i/>
          <w:u w:val="single"/>
          <w:lang w:val="fr-FR"/>
        </w:rPr>
        <w:t>և</w:t>
      </w:r>
      <w:r w:rsidRPr="00D0795D">
        <w:rPr>
          <w:rFonts w:ascii="GHEA Grapalat" w:hAnsi="GHEA Grapalat"/>
          <w:i/>
          <w:u w:val="single"/>
          <w:lang w:val="ru-RU"/>
        </w:rPr>
        <w:t xml:space="preserve"> </w:t>
      </w:r>
      <w:r w:rsidRPr="00D0795D">
        <w:rPr>
          <w:rFonts w:ascii="GHEA Grapalat" w:hAnsi="GHEA Grapalat"/>
          <w:i/>
          <w:u w:val="single"/>
          <w:lang w:val="fr-FR"/>
        </w:rPr>
        <w:t>օտարերկրյա</w:t>
      </w:r>
      <w:r w:rsidRPr="00D0795D">
        <w:rPr>
          <w:rFonts w:ascii="GHEA Grapalat" w:hAnsi="GHEA Grapalat"/>
          <w:i/>
          <w:u w:val="single"/>
          <w:lang w:val="ru-RU"/>
        </w:rPr>
        <w:t xml:space="preserve"> </w:t>
      </w:r>
      <w:r w:rsidRPr="00D0795D">
        <w:rPr>
          <w:rFonts w:ascii="GHEA Grapalat" w:hAnsi="GHEA Grapalat"/>
          <w:i/>
          <w:u w:val="single"/>
          <w:lang w:val="fr-FR"/>
        </w:rPr>
        <w:t>քաղաքացիները</w:t>
      </w:r>
      <w:r w:rsidRPr="00D0795D">
        <w:rPr>
          <w:rFonts w:ascii="GHEA Grapalat" w:hAnsi="GHEA Grapalat"/>
          <w:i/>
          <w:u w:val="single"/>
          <w:lang w:val="ru-RU"/>
        </w:rPr>
        <w:t xml:space="preserve">, </w:t>
      </w:r>
      <w:r w:rsidRPr="00D0795D">
        <w:rPr>
          <w:rFonts w:ascii="GHEA Grapalat" w:hAnsi="GHEA Grapalat"/>
          <w:i/>
          <w:u w:val="single"/>
          <w:lang w:val="fr-FR"/>
        </w:rPr>
        <w:t>քաղաքացիություն</w:t>
      </w:r>
      <w:r w:rsidRPr="00D0795D">
        <w:rPr>
          <w:rFonts w:ascii="GHEA Grapalat" w:hAnsi="GHEA Grapalat"/>
          <w:i/>
          <w:u w:val="single"/>
          <w:lang w:val="ru-RU"/>
        </w:rPr>
        <w:t xml:space="preserve"> </w:t>
      </w:r>
      <w:r w:rsidRPr="00D0795D">
        <w:rPr>
          <w:rFonts w:ascii="GHEA Grapalat" w:hAnsi="GHEA Grapalat"/>
          <w:i/>
          <w:u w:val="single"/>
          <w:lang w:val="fr-FR"/>
        </w:rPr>
        <w:t>չունեցող</w:t>
      </w:r>
      <w:r w:rsidRPr="00D0795D">
        <w:rPr>
          <w:rFonts w:ascii="GHEA Grapalat" w:hAnsi="GHEA Grapalat"/>
          <w:i/>
          <w:u w:val="single"/>
          <w:lang w:val="ru-RU"/>
        </w:rPr>
        <w:t xml:space="preserve"> </w:t>
      </w:r>
      <w:r w:rsidRPr="00D0795D">
        <w:rPr>
          <w:rFonts w:ascii="GHEA Grapalat" w:hAnsi="GHEA Grapalat"/>
          <w:i/>
          <w:u w:val="single"/>
          <w:lang w:val="fr-FR"/>
        </w:rPr>
        <w:t>անձինք</w:t>
      </w:r>
      <w:r w:rsidRPr="00D0795D">
        <w:rPr>
          <w:rFonts w:ascii="GHEA Grapalat" w:hAnsi="GHEA Grapalat"/>
          <w:i/>
          <w:u w:val="single"/>
          <w:lang w:val="ru-RU"/>
        </w:rPr>
        <w:t xml:space="preserve">, </w:t>
      </w:r>
      <w:r w:rsidRPr="00D0795D">
        <w:rPr>
          <w:rFonts w:ascii="GHEA Grapalat" w:hAnsi="GHEA Grapalat"/>
          <w:i/>
          <w:u w:val="single"/>
          <w:lang w:val="fr-FR"/>
        </w:rPr>
        <w:t>ինչպես</w:t>
      </w:r>
      <w:r w:rsidRPr="00D0795D">
        <w:rPr>
          <w:rFonts w:ascii="GHEA Grapalat" w:hAnsi="GHEA Grapalat"/>
          <w:i/>
          <w:u w:val="single"/>
          <w:lang w:val="ru-RU"/>
        </w:rPr>
        <w:t xml:space="preserve"> </w:t>
      </w:r>
      <w:r w:rsidRPr="00D0795D">
        <w:rPr>
          <w:rFonts w:ascii="GHEA Grapalat" w:hAnsi="GHEA Grapalat"/>
          <w:i/>
          <w:u w:val="single"/>
          <w:lang w:val="fr-FR"/>
        </w:rPr>
        <w:t>նաև</w:t>
      </w:r>
      <w:r w:rsidRPr="00D0795D">
        <w:rPr>
          <w:rFonts w:ascii="GHEA Grapalat" w:hAnsi="GHEA Grapalat"/>
          <w:i/>
          <w:u w:val="single"/>
          <w:lang w:val="ru-RU"/>
        </w:rPr>
        <w:t xml:space="preserve"> </w:t>
      </w:r>
      <w:r w:rsidRPr="00D0795D">
        <w:rPr>
          <w:rFonts w:ascii="GHEA Grapalat" w:hAnsi="GHEA Grapalat"/>
          <w:i/>
          <w:u w:val="single"/>
          <w:lang w:val="fr-FR"/>
        </w:rPr>
        <w:t>միջազգային</w:t>
      </w:r>
      <w:r w:rsidRPr="00D0795D">
        <w:rPr>
          <w:rFonts w:ascii="GHEA Grapalat" w:hAnsi="GHEA Grapalat"/>
          <w:i/>
          <w:u w:val="single"/>
          <w:lang w:val="ru-RU"/>
        </w:rPr>
        <w:t xml:space="preserve"> </w:t>
      </w:r>
      <w:r w:rsidRPr="00D0795D">
        <w:rPr>
          <w:rFonts w:ascii="GHEA Grapalat" w:hAnsi="GHEA Grapalat"/>
          <w:i/>
          <w:u w:val="single"/>
          <w:lang w:val="fr-FR"/>
        </w:rPr>
        <w:t>կազմակերպությունները</w:t>
      </w:r>
      <w:r w:rsidRPr="00D0795D">
        <w:rPr>
          <w:rFonts w:ascii="GHEA Grapalat" w:hAnsi="GHEA Grapalat"/>
          <w:i/>
          <w:u w:val="single"/>
          <w:lang w:val="ru-RU"/>
        </w:rPr>
        <w:t xml:space="preserve"> </w:t>
      </w:r>
      <w:r w:rsidRPr="00D0795D">
        <w:rPr>
          <w:rFonts w:ascii="GHEA Grapalat" w:hAnsi="GHEA Grapalat"/>
          <w:i/>
          <w:u w:val="single"/>
          <w:lang w:val="fr-FR"/>
        </w:rPr>
        <w:t>չեն</w:t>
      </w:r>
      <w:r w:rsidRPr="00D0795D">
        <w:rPr>
          <w:rFonts w:ascii="GHEA Grapalat" w:hAnsi="GHEA Grapalat"/>
          <w:i/>
          <w:u w:val="single"/>
          <w:lang w:val="ru-RU"/>
        </w:rPr>
        <w:t xml:space="preserve"> </w:t>
      </w:r>
      <w:r w:rsidRPr="00D0795D">
        <w:rPr>
          <w:rFonts w:ascii="GHEA Grapalat" w:hAnsi="GHEA Grapalat"/>
          <w:i/>
          <w:u w:val="single"/>
          <w:lang w:val="fr-FR"/>
        </w:rPr>
        <w:t>կարող</w:t>
      </w:r>
      <w:r w:rsidRPr="00D0795D">
        <w:rPr>
          <w:rFonts w:ascii="GHEA Grapalat" w:hAnsi="GHEA Grapalat"/>
          <w:i/>
          <w:u w:val="single"/>
          <w:lang w:val="ru-RU"/>
        </w:rPr>
        <w:t xml:space="preserve"> </w:t>
      </w:r>
      <w:r w:rsidRPr="00D0795D">
        <w:rPr>
          <w:rFonts w:ascii="GHEA Grapalat" w:hAnsi="GHEA Grapalat"/>
          <w:i/>
          <w:u w:val="single"/>
          <w:lang w:val="fr-FR"/>
        </w:rPr>
        <w:t>հողի</w:t>
      </w:r>
      <w:r w:rsidRPr="00D0795D">
        <w:rPr>
          <w:rFonts w:ascii="GHEA Grapalat" w:hAnsi="GHEA Grapalat"/>
          <w:i/>
          <w:u w:val="single"/>
          <w:lang w:val="ru-RU"/>
        </w:rPr>
        <w:t xml:space="preserve"> </w:t>
      </w:r>
      <w:r w:rsidRPr="00D0795D">
        <w:rPr>
          <w:rFonts w:ascii="GHEA Grapalat" w:hAnsi="GHEA Grapalat"/>
          <w:i/>
          <w:u w:val="single"/>
          <w:lang w:val="fr-FR"/>
        </w:rPr>
        <w:t>նկատմամբ</w:t>
      </w:r>
      <w:r w:rsidRPr="00D0795D">
        <w:rPr>
          <w:rFonts w:ascii="GHEA Grapalat" w:hAnsi="GHEA Grapalat"/>
          <w:i/>
          <w:u w:val="single"/>
          <w:lang w:val="ru-RU"/>
        </w:rPr>
        <w:t xml:space="preserve"> </w:t>
      </w:r>
      <w:r w:rsidRPr="00D0795D">
        <w:rPr>
          <w:rFonts w:ascii="GHEA Grapalat" w:hAnsi="GHEA Grapalat"/>
          <w:i/>
          <w:u w:val="single"/>
          <w:lang w:val="fr-FR"/>
        </w:rPr>
        <w:t>ունենալ</w:t>
      </w:r>
      <w:r w:rsidRPr="00D0795D">
        <w:rPr>
          <w:rFonts w:ascii="GHEA Grapalat" w:hAnsi="GHEA Grapalat"/>
          <w:i/>
          <w:u w:val="single"/>
          <w:lang w:val="ru-RU"/>
        </w:rPr>
        <w:t xml:space="preserve"> </w:t>
      </w:r>
      <w:r w:rsidRPr="00D0795D">
        <w:rPr>
          <w:rFonts w:ascii="GHEA Grapalat" w:hAnsi="GHEA Grapalat"/>
          <w:i/>
          <w:u w:val="single"/>
          <w:lang w:val="fr-FR"/>
        </w:rPr>
        <w:t>սեփականության</w:t>
      </w:r>
      <w:r w:rsidRPr="00D0795D">
        <w:rPr>
          <w:rFonts w:ascii="GHEA Grapalat" w:hAnsi="GHEA Grapalat"/>
          <w:i/>
          <w:u w:val="single"/>
          <w:lang w:val="ru-RU"/>
        </w:rPr>
        <w:t xml:space="preserve"> </w:t>
      </w:r>
      <w:r w:rsidRPr="00D0795D">
        <w:rPr>
          <w:rFonts w:ascii="GHEA Grapalat" w:hAnsi="GHEA Grapalat"/>
          <w:i/>
          <w:u w:val="single"/>
          <w:lang w:val="fr-FR"/>
        </w:rPr>
        <w:t>իրավունք</w:t>
      </w:r>
      <w:r w:rsidRPr="00D0795D">
        <w:rPr>
          <w:rFonts w:ascii="GHEA Grapalat" w:hAnsi="GHEA Grapalat"/>
          <w:i/>
          <w:u w:val="single"/>
          <w:lang w:val="ru-RU"/>
        </w:rPr>
        <w:t xml:space="preserve">: </w:t>
      </w:r>
      <w:r w:rsidRPr="00D0795D">
        <w:rPr>
          <w:rFonts w:ascii="GHEA Grapalat" w:hAnsi="GHEA Grapalat"/>
          <w:i/>
          <w:u w:val="single"/>
          <w:lang w:val="fr-FR"/>
        </w:rPr>
        <w:t>Նրանք</w:t>
      </w:r>
      <w:r w:rsidRPr="00D0795D">
        <w:rPr>
          <w:rFonts w:ascii="GHEA Grapalat" w:hAnsi="GHEA Grapalat"/>
          <w:i/>
          <w:u w:val="single"/>
          <w:lang w:val="ru-RU"/>
        </w:rPr>
        <w:t xml:space="preserve"> </w:t>
      </w:r>
      <w:r w:rsidRPr="00D0795D">
        <w:rPr>
          <w:rFonts w:ascii="GHEA Grapalat" w:hAnsi="GHEA Grapalat"/>
          <w:i/>
          <w:u w:val="single"/>
          <w:lang w:val="fr-FR"/>
        </w:rPr>
        <w:t>կարող</w:t>
      </w:r>
      <w:r w:rsidRPr="00D0795D">
        <w:rPr>
          <w:rFonts w:ascii="GHEA Grapalat" w:hAnsi="GHEA Grapalat"/>
          <w:i/>
          <w:u w:val="single"/>
          <w:lang w:val="ru-RU"/>
        </w:rPr>
        <w:t xml:space="preserve"> </w:t>
      </w:r>
      <w:r w:rsidRPr="00D0795D">
        <w:rPr>
          <w:rFonts w:ascii="GHEA Grapalat" w:hAnsi="GHEA Grapalat"/>
          <w:i/>
          <w:u w:val="single"/>
          <w:lang w:val="fr-FR"/>
        </w:rPr>
        <w:t>են</w:t>
      </w:r>
      <w:r w:rsidRPr="00D0795D">
        <w:rPr>
          <w:rFonts w:ascii="GHEA Grapalat" w:hAnsi="GHEA Grapalat"/>
          <w:i/>
          <w:u w:val="single"/>
          <w:lang w:val="ru-RU"/>
        </w:rPr>
        <w:t xml:space="preserve"> </w:t>
      </w:r>
      <w:r w:rsidRPr="00D0795D">
        <w:rPr>
          <w:rFonts w:ascii="GHEA Grapalat" w:hAnsi="GHEA Grapalat"/>
          <w:i/>
          <w:u w:val="single"/>
          <w:lang w:val="fr-FR"/>
        </w:rPr>
        <w:t>լինել</w:t>
      </w:r>
      <w:r w:rsidRPr="00D0795D">
        <w:rPr>
          <w:rFonts w:ascii="GHEA Grapalat" w:hAnsi="GHEA Grapalat"/>
          <w:i/>
          <w:u w:val="single"/>
          <w:lang w:val="ru-RU"/>
        </w:rPr>
        <w:t xml:space="preserve"> </w:t>
      </w:r>
      <w:r w:rsidRPr="00D0795D">
        <w:rPr>
          <w:rFonts w:ascii="GHEA Grapalat" w:hAnsi="GHEA Grapalat"/>
          <w:i/>
          <w:u w:val="single"/>
          <w:lang w:val="fr-FR"/>
        </w:rPr>
        <w:t>միայն</w:t>
      </w:r>
      <w:r w:rsidRPr="00D0795D">
        <w:rPr>
          <w:rFonts w:ascii="GHEA Grapalat" w:hAnsi="GHEA Grapalat"/>
          <w:i/>
          <w:u w:val="single"/>
          <w:lang w:val="ru-RU"/>
        </w:rPr>
        <w:t xml:space="preserve"> </w:t>
      </w:r>
      <w:r w:rsidRPr="00D0795D">
        <w:rPr>
          <w:rFonts w:ascii="GHEA Grapalat" w:hAnsi="GHEA Grapalat"/>
          <w:i/>
          <w:u w:val="single"/>
          <w:lang w:val="fr-FR"/>
        </w:rPr>
        <w:t>հողի</w:t>
      </w:r>
      <w:r w:rsidRPr="00D0795D">
        <w:rPr>
          <w:rFonts w:ascii="GHEA Grapalat" w:hAnsi="GHEA Grapalat"/>
          <w:i/>
          <w:u w:val="single"/>
          <w:lang w:val="ru-RU"/>
        </w:rPr>
        <w:t xml:space="preserve"> </w:t>
      </w:r>
      <w:r w:rsidRPr="00D0795D">
        <w:rPr>
          <w:rFonts w:ascii="GHEA Grapalat" w:hAnsi="GHEA Grapalat"/>
          <w:i/>
          <w:u w:val="single"/>
          <w:lang w:val="fr-FR"/>
        </w:rPr>
        <w:t>օգտագործողներ</w:t>
      </w:r>
      <w:r w:rsidRPr="00D0795D">
        <w:rPr>
          <w:rFonts w:ascii="GHEA Grapalat" w:hAnsi="GHEA Grapalat"/>
          <w:i/>
          <w:u w:val="single"/>
          <w:lang w:val="ru-RU"/>
        </w:rPr>
        <w:t>:</w:t>
      </w:r>
    </w:p>
    <w:p w:rsidR="00E24640" w:rsidRPr="00D0795D" w:rsidRDefault="00E24640" w:rsidP="00E24640">
      <w:pPr>
        <w:shd w:val="clear" w:color="auto" w:fill="FFFFFF"/>
        <w:spacing w:after="0" w:line="240" w:lineRule="auto"/>
        <w:ind w:firstLine="375"/>
        <w:rPr>
          <w:rFonts w:ascii="GHEA Grapalat" w:eastAsia="Times New Roman" w:hAnsi="GHEA Grapalat" w:cs="Times New Roman"/>
          <w:i/>
          <w:color w:val="000000"/>
          <w:u w:val="single"/>
          <w:lang w:val="ru-RU"/>
        </w:rPr>
      </w:pPr>
      <w:r w:rsidRPr="00D0795D">
        <w:rPr>
          <w:rFonts w:ascii="GHEA Grapalat" w:hAnsi="GHEA Grapalat"/>
          <w:i/>
          <w:u w:val="single"/>
          <w:lang w:val="fr-FR"/>
        </w:rPr>
        <w:t>Բացառություն</w:t>
      </w:r>
      <w:r w:rsidRPr="00D0795D">
        <w:rPr>
          <w:rFonts w:ascii="GHEA Grapalat" w:hAnsi="GHEA Grapalat"/>
          <w:i/>
          <w:u w:val="single"/>
          <w:lang w:val="ru-RU"/>
        </w:rPr>
        <w:t xml:space="preserve"> </w:t>
      </w:r>
      <w:r w:rsidRPr="00D0795D">
        <w:rPr>
          <w:rFonts w:ascii="GHEA Grapalat" w:hAnsi="GHEA Grapalat"/>
          <w:i/>
          <w:u w:val="single"/>
          <w:lang w:val="fr-FR"/>
        </w:rPr>
        <w:t>են</w:t>
      </w:r>
      <w:r w:rsidRPr="00D0795D">
        <w:rPr>
          <w:rFonts w:ascii="GHEA Grapalat" w:hAnsi="GHEA Grapalat"/>
          <w:i/>
          <w:u w:val="single"/>
          <w:lang w:val="ru-RU"/>
        </w:rPr>
        <w:t xml:space="preserve"> </w:t>
      </w:r>
      <w:r w:rsidRPr="00D0795D">
        <w:rPr>
          <w:rFonts w:ascii="GHEA Grapalat" w:hAnsi="GHEA Grapalat"/>
          <w:i/>
          <w:u w:val="single"/>
          <w:lang w:val="fr-FR"/>
        </w:rPr>
        <w:t>կազմում</w:t>
      </w:r>
      <w:r w:rsidRPr="00D0795D">
        <w:rPr>
          <w:rFonts w:ascii="GHEA Grapalat" w:hAnsi="GHEA Grapalat"/>
          <w:i/>
          <w:u w:val="single"/>
          <w:lang w:val="ru-RU"/>
        </w:rPr>
        <w:t xml:space="preserve"> </w:t>
      </w:r>
      <w:r w:rsidRPr="00D0795D">
        <w:rPr>
          <w:rFonts w:ascii="GHEA Grapalat" w:hAnsi="GHEA Grapalat"/>
          <w:i/>
          <w:u w:val="single"/>
          <w:lang w:val="fr-FR"/>
        </w:rPr>
        <w:t>միայն</w:t>
      </w:r>
      <w:r w:rsidRPr="00D0795D">
        <w:rPr>
          <w:rFonts w:ascii="GHEA Grapalat" w:hAnsi="GHEA Grapalat"/>
          <w:i/>
          <w:u w:val="single"/>
          <w:lang w:val="ru-RU"/>
        </w:rPr>
        <w:t xml:space="preserve"> </w:t>
      </w:r>
      <w:r w:rsidRPr="00D0795D">
        <w:rPr>
          <w:rFonts w:ascii="GHEA Grapalat" w:hAnsi="GHEA Grapalat"/>
          <w:i/>
          <w:u w:val="single"/>
          <w:lang w:val="fr-FR"/>
        </w:rPr>
        <w:t>Հայաստանի</w:t>
      </w:r>
      <w:r w:rsidRPr="00D0795D">
        <w:rPr>
          <w:rFonts w:ascii="GHEA Grapalat" w:hAnsi="GHEA Grapalat"/>
          <w:i/>
          <w:u w:val="single"/>
          <w:lang w:val="ru-RU"/>
        </w:rPr>
        <w:t xml:space="preserve"> </w:t>
      </w:r>
      <w:r w:rsidRPr="00D0795D">
        <w:rPr>
          <w:rFonts w:ascii="GHEA Grapalat" w:hAnsi="GHEA Grapalat"/>
          <w:i/>
          <w:u w:val="single"/>
          <w:lang w:val="fr-FR"/>
        </w:rPr>
        <w:t>Հանրապետությունում</w:t>
      </w:r>
      <w:r w:rsidRPr="00D0795D">
        <w:rPr>
          <w:rFonts w:ascii="GHEA Grapalat" w:hAnsi="GHEA Grapalat"/>
          <w:i/>
          <w:u w:val="single"/>
          <w:lang w:val="ru-RU"/>
        </w:rPr>
        <w:t xml:space="preserve"> </w:t>
      </w:r>
      <w:r w:rsidRPr="00D0795D">
        <w:rPr>
          <w:rFonts w:ascii="GHEA Grapalat" w:hAnsi="GHEA Grapalat"/>
          <w:i/>
          <w:u w:val="single"/>
          <w:lang w:val="fr-FR"/>
        </w:rPr>
        <w:t>կացության</w:t>
      </w:r>
      <w:r w:rsidRPr="00D0795D">
        <w:rPr>
          <w:rFonts w:ascii="GHEA Grapalat" w:hAnsi="GHEA Grapalat"/>
          <w:i/>
          <w:u w:val="single"/>
          <w:lang w:val="ru-RU"/>
        </w:rPr>
        <w:t xml:space="preserve"> </w:t>
      </w:r>
      <w:r w:rsidRPr="00D0795D">
        <w:rPr>
          <w:rFonts w:ascii="GHEA Grapalat" w:hAnsi="GHEA Grapalat"/>
          <w:i/>
          <w:u w:val="single"/>
          <w:lang w:val="fr-FR"/>
        </w:rPr>
        <w:t>հատուկ</w:t>
      </w:r>
      <w:r w:rsidRPr="00D0795D">
        <w:rPr>
          <w:rFonts w:ascii="GHEA Grapalat" w:hAnsi="GHEA Grapalat"/>
          <w:i/>
          <w:u w:val="single"/>
          <w:lang w:val="ru-RU"/>
        </w:rPr>
        <w:t xml:space="preserve"> </w:t>
      </w:r>
      <w:r w:rsidRPr="00D0795D">
        <w:rPr>
          <w:rFonts w:ascii="GHEA Grapalat" w:hAnsi="GHEA Grapalat"/>
          <w:i/>
          <w:u w:val="single"/>
          <w:lang w:val="fr-FR"/>
        </w:rPr>
        <w:t>կարգավիճակ</w:t>
      </w:r>
      <w:r w:rsidRPr="00D0795D">
        <w:rPr>
          <w:rFonts w:ascii="GHEA Grapalat" w:hAnsi="GHEA Grapalat"/>
          <w:i/>
          <w:u w:val="single"/>
          <w:lang w:val="ru-RU"/>
        </w:rPr>
        <w:t xml:space="preserve"> </w:t>
      </w:r>
      <w:r w:rsidRPr="00D0795D">
        <w:rPr>
          <w:rFonts w:ascii="GHEA Grapalat" w:hAnsi="GHEA Grapalat"/>
          <w:i/>
          <w:u w:val="single"/>
          <w:lang w:val="fr-FR"/>
        </w:rPr>
        <w:t>ունեցող</w:t>
      </w:r>
      <w:r w:rsidRPr="00D0795D">
        <w:rPr>
          <w:rFonts w:ascii="GHEA Grapalat" w:hAnsi="GHEA Grapalat"/>
          <w:i/>
          <w:u w:val="single"/>
          <w:lang w:val="ru-RU"/>
        </w:rPr>
        <w:t xml:space="preserve"> </w:t>
      </w:r>
      <w:r w:rsidRPr="00D0795D">
        <w:rPr>
          <w:rFonts w:ascii="GHEA Grapalat" w:hAnsi="GHEA Grapalat"/>
          <w:i/>
          <w:u w:val="single"/>
          <w:lang w:val="fr-FR"/>
        </w:rPr>
        <w:t>անձինք</w:t>
      </w:r>
      <w:r w:rsidRPr="00D0795D">
        <w:rPr>
          <w:rFonts w:ascii="GHEA Grapalat" w:hAnsi="GHEA Grapalat"/>
          <w:i/>
          <w:u w:val="single"/>
          <w:lang w:val="ru-RU"/>
        </w:rPr>
        <w:t>:</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lang w:val="ru-RU"/>
        </w:rPr>
      </w:pPr>
      <w:r w:rsidRPr="00E24640">
        <w:rPr>
          <w:rFonts w:ascii="GHEA Grapalat" w:eastAsia="Times New Roman" w:hAnsi="GHEA Grapalat" w:cs="Times New Roman"/>
          <w:color w:val="000000"/>
          <w:lang w:val="ru-RU"/>
        </w:rPr>
        <w:t xml:space="preserve">3.1. </w:t>
      </w:r>
      <w:r w:rsidRPr="00E24640">
        <w:rPr>
          <w:rFonts w:ascii="GHEA Grapalat" w:eastAsia="Times New Roman" w:hAnsi="GHEA Grapalat" w:cs="Times New Roman"/>
          <w:color w:val="000000"/>
        </w:rPr>
        <w:t>Տնամերձ</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այգեգործական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ինչպես</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նաև</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անհատական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բնակելի</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տան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կառուցման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և</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սպասարկման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հասարակական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և</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արտադրական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օբյեկտների</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կառուցման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և</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սպասարկման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բազմաբնակարան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բնակելի</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շենքի</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կառուցման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և</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սպասարկման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համար</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lastRenderedPageBreak/>
        <w:t>հողամասերի</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վրա</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չի</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տարածվում</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սույն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հոդվածի</w:t>
      </w:r>
      <w:r w:rsidRPr="00E24640">
        <w:rPr>
          <w:rFonts w:ascii="GHEA Grapalat" w:eastAsia="Times New Roman" w:hAnsi="GHEA Grapalat" w:cs="Times New Roman"/>
          <w:color w:val="000000"/>
          <w:lang w:val="ru-RU"/>
        </w:rPr>
        <w:t xml:space="preserve"> 3-</w:t>
      </w:r>
      <w:r w:rsidRPr="00E24640">
        <w:rPr>
          <w:rFonts w:ascii="GHEA Grapalat" w:eastAsia="Times New Roman" w:hAnsi="GHEA Grapalat" w:cs="Times New Roman"/>
          <w:color w:val="000000"/>
        </w:rPr>
        <w:t>րդ</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մասի</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առաջին</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պարբերությամբ</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նախատեսված</w:t>
      </w:r>
      <w:r w:rsidRPr="00E24640">
        <w:rPr>
          <w:rFonts w:ascii="GHEA Grapalat" w:eastAsia="Times New Roman" w:hAnsi="GHEA Grapalat" w:cs="Times New Roman"/>
          <w:color w:val="000000"/>
          <w:lang w:val="ru-RU"/>
        </w:rPr>
        <w:t xml:space="preserve"> </w:t>
      </w:r>
      <w:r w:rsidRPr="00E24640">
        <w:rPr>
          <w:rFonts w:ascii="GHEA Grapalat" w:eastAsia="Times New Roman" w:hAnsi="GHEA Grapalat" w:cs="Times New Roman"/>
          <w:color w:val="000000"/>
        </w:rPr>
        <w:t>սահմանափակումը</w:t>
      </w:r>
      <w:r w:rsidRPr="00E24640">
        <w:rPr>
          <w:rFonts w:ascii="GHEA Grapalat" w:eastAsia="Times New Roman" w:hAnsi="GHEA Grapalat" w:cs="Times New Roman"/>
          <w:color w:val="000000"/>
          <w:lang w:val="ru-RU"/>
        </w:rPr>
        <w:t>:</w:t>
      </w:r>
    </w:p>
    <w:p w:rsidR="00E24640" w:rsidRPr="00414D0F" w:rsidRDefault="00E24640" w:rsidP="00E24640">
      <w:pPr>
        <w:shd w:val="clear" w:color="auto" w:fill="FFFFFF"/>
        <w:spacing w:after="0" w:line="240" w:lineRule="auto"/>
        <w:ind w:firstLine="375"/>
        <w:rPr>
          <w:rFonts w:ascii="GHEA Grapalat" w:eastAsia="Times New Roman" w:hAnsi="GHEA Grapalat" w:cs="Times New Roman"/>
          <w:color w:val="000000"/>
          <w:u w:val="single"/>
          <w:lang w:val="ru-RU"/>
        </w:rPr>
      </w:pPr>
      <w:r w:rsidRPr="00E24640">
        <w:rPr>
          <w:rFonts w:ascii="GHEA Grapalat" w:hAnsi="GHEA Grapalat"/>
          <w:lang w:val="ru-RU"/>
        </w:rPr>
        <w:t xml:space="preserve">3.2. </w:t>
      </w:r>
      <w:r w:rsidRPr="00D0795D">
        <w:rPr>
          <w:rFonts w:ascii="GHEA Grapalat" w:hAnsi="GHEA Grapalat"/>
          <w:i/>
          <w:u w:val="single"/>
          <w:lang w:val="fr-FR"/>
        </w:rPr>
        <w:t>Բացառություն</w:t>
      </w:r>
      <w:r w:rsidRPr="00D0795D">
        <w:rPr>
          <w:rFonts w:ascii="GHEA Grapalat" w:hAnsi="GHEA Grapalat"/>
          <w:i/>
          <w:u w:val="single"/>
          <w:lang w:val="ru-RU"/>
        </w:rPr>
        <w:t xml:space="preserve"> </w:t>
      </w:r>
      <w:r w:rsidRPr="00D0795D">
        <w:rPr>
          <w:rFonts w:ascii="GHEA Grapalat" w:hAnsi="GHEA Grapalat"/>
          <w:i/>
          <w:u w:val="single"/>
          <w:lang w:val="fr-FR"/>
        </w:rPr>
        <w:t>են</w:t>
      </w:r>
      <w:r w:rsidRPr="00D0795D">
        <w:rPr>
          <w:rFonts w:ascii="GHEA Grapalat" w:hAnsi="GHEA Grapalat"/>
          <w:i/>
          <w:u w:val="single"/>
          <w:lang w:val="ru-RU"/>
        </w:rPr>
        <w:t xml:space="preserve"> </w:t>
      </w:r>
      <w:r w:rsidRPr="00D0795D">
        <w:rPr>
          <w:rFonts w:ascii="GHEA Grapalat" w:hAnsi="GHEA Grapalat"/>
          <w:i/>
          <w:u w:val="single"/>
          <w:lang w:val="fr-FR"/>
        </w:rPr>
        <w:t>կազմում</w:t>
      </w:r>
      <w:r w:rsidRPr="00D0795D">
        <w:rPr>
          <w:rFonts w:ascii="GHEA Grapalat" w:hAnsi="GHEA Grapalat"/>
          <w:i/>
          <w:u w:val="single"/>
          <w:lang w:val="ru-RU"/>
        </w:rPr>
        <w:t xml:space="preserve"> </w:t>
      </w:r>
      <w:r w:rsidRPr="00D0795D">
        <w:rPr>
          <w:rFonts w:ascii="GHEA Grapalat" w:hAnsi="GHEA Grapalat"/>
          <w:i/>
          <w:u w:val="single"/>
          <w:lang w:val="fr-FR"/>
        </w:rPr>
        <w:t>սահմանամերձ</w:t>
      </w:r>
      <w:r w:rsidRPr="00D0795D">
        <w:rPr>
          <w:rFonts w:ascii="GHEA Grapalat" w:hAnsi="GHEA Grapalat"/>
          <w:i/>
          <w:u w:val="single"/>
          <w:lang w:val="ru-RU"/>
        </w:rPr>
        <w:t xml:space="preserve"> </w:t>
      </w:r>
      <w:r w:rsidRPr="00D0795D">
        <w:rPr>
          <w:rFonts w:ascii="GHEA Grapalat" w:hAnsi="GHEA Grapalat"/>
          <w:i/>
          <w:u w:val="single"/>
          <w:lang w:val="fr-FR"/>
        </w:rPr>
        <w:t>համայնքները</w:t>
      </w:r>
      <w:r w:rsidRPr="00D0795D">
        <w:rPr>
          <w:rFonts w:ascii="GHEA Grapalat" w:hAnsi="GHEA Grapalat"/>
          <w:i/>
          <w:u w:val="single"/>
          <w:lang w:val="ru-RU"/>
        </w:rPr>
        <w:t xml:space="preserve">, </w:t>
      </w:r>
      <w:r w:rsidRPr="00D0795D">
        <w:rPr>
          <w:rFonts w:ascii="GHEA Grapalat" w:hAnsi="GHEA Grapalat"/>
          <w:i/>
          <w:u w:val="single"/>
          <w:lang w:val="fr-FR"/>
        </w:rPr>
        <w:t>որոնց</w:t>
      </w:r>
      <w:r w:rsidRPr="00D0795D">
        <w:rPr>
          <w:rFonts w:ascii="GHEA Grapalat" w:hAnsi="GHEA Grapalat"/>
          <w:i/>
          <w:u w:val="single"/>
          <w:lang w:val="ru-RU"/>
        </w:rPr>
        <w:t xml:space="preserve"> </w:t>
      </w:r>
      <w:r w:rsidRPr="00D0795D">
        <w:rPr>
          <w:rFonts w:ascii="GHEA Grapalat" w:hAnsi="GHEA Grapalat"/>
          <w:i/>
          <w:u w:val="single"/>
          <w:lang w:val="fr-FR"/>
        </w:rPr>
        <w:t>վրա</w:t>
      </w:r>
      <w:r w:rsidRPr="00D0795D">
        <w:rPr>
          <w:rFonts w:ascii="GHEA Grapalat" w:hAnsi="GHEA Grapalat"/>
          <w:i/>
          <w:u w:val="single"/>
          <w:lang w:val="ru-RU"/>
        </w:rPr>
        <w:t xml:space="preserve"> </w:t>
      </w:r>
      <w:r w:rsidRPr="00D0795D">
        <w:rPr>
          <w:rFonts w:ascii="GHEA Grapalat" w:hAnsi="GHEA Grapalat"/>
          <w:i/>
          <w:u w:val="single"/>
          <w:lang w:val="fr-FR"/>
        </w:rPr>
        <w:t>չի</w:t>
      </w:r>
      <w:r w:rsidRPr="00D0795D">
        <w:rPr>
          <w:rFonts w:ascii="GHEA Grapalat" w:hAnsi="GHEA Grapalat"/>
          <w:i/>
          <w:u w:val="single"/>
          <w:lang w:val="ru-RU"/>
        </w:rPr>
        <w:t xml:space="preserve"> </w:t>
      </w:r>
      <w:r w:rsidRPr="00D0795D">
        <w:rPr>
          <w:rFonts w:ascii="GHEA Grapalat" w:hAnsi="GHEA Grapalat"/>
          <w:i/>
          <w:u w:val="single"/>
          <w:lang w:val="fr-FR"/>
        </w:rPr>
        <w:t>տարածվում</w:t>
      </w:r>
      <w:r w:rsidRPr="00D0795D">
        <w:rPr>
          <w:rFonts w:ascii="GHEA Grapalat" w:hAnsi="GHEA Grapalat"/>
          <w:i/>
          <w:u w:val="single"/>
          <w:lang w:val="ru-RU"/>
        </w:rPr>
        <w:t xml:space="preserve"> </w:t>
      </w:r>
      <w:r w:rsidRPr="00D0795D">
        <w:rPr>
          <w:rFonts w:ascii="GHEA Grapalat" w:hAnsi="GHEA Grapalat"/>
          <w:i/>
          <w:u w:val="single"/>
          <w:lang w:val="fr-FR"/>
        </w:rPr>
        <w:t>սույն</w:t>
      </w:r>
      <w:r w:rsidRPr="00D0795D">
        <w:rPr>
          <w:rFonts w:ascii="GHEA Grapalat" w:hAnsi="GHEA Grapalat"/>
          <w:i/>
          <w:u w:val="single"/>
          <w:lang w:val="ru-RU"/>
        </w:rPr>
        <w:t xml:space="preserve"> </w:t>
      </w:r>
      <w:r w:rsidRPr="00D0795D">
        <w:rPr>
          <w:rFonts w:ascii="GHEA Grapalat" w:hAnsi="GHEA Grapalat"/>
          <w:i/>
          <w:u w:val="single"/>
          <w:lang w:val="fr-FR"/>
        </w:rPr>
        <w:t>հոդվածի</w:t>
      </w:r>
      <w:r w:rsidRPr="00D0795D">
        <w:rPr>
          <w:rFonts w:ascii="GHEA Grapalat" w:hAnsi="GHEA Grapalat"/>
          <w:i/>
          <w:u w:val="single"/>
          <w:lang w:val="ru-RU"/>
        </w:rPr>
        <w:t xml:space="preserve"> 3.1-</w:t>
      </w:r>
      <w:r w:rsidRPr="00D0795D">
        <w:rPr>
          <w:rFonts w:ascii="GHEA Grapalat" w:hAnsi="GHEA Grapalat"/>
          <w:i/>
          <w:u w:val="single"/>
          <w:lang w:val="fr-FR"/>
        </w:rPr>
        <w:t>րդ</w:t>
      </w:r>
      <w:r w:rsidRPr="00D0795D">
        <w:rPr>
          <w:rFonts w:ascii="GHEA Grapalat" w:hAnsi="GHEA Grapalat"/>
          <w:i/>
          <w:u w:val="single"/>
          <w:lang w:val="ru-RU"/>
        </w:rPr>
        <w:t xml:space="preserve"> </w:t>
      </w:r>
      <w:r w:rsidRPr="00D0795D">
        <w:rPr>
          <w:rFonts w:ascii="GHEA Grapalat" w:hAnsi="GHEA Grapalat"/>
          <w:i/>
          <w:u w:val="single"/>
          <w:lang w:val="fr-FR"/>
        </w:rPr>
        <w:t>մասը</w:t>
      </w:r>
      <w:r w:rsidRPr="00D0795D">
        <w:rPr>
          <w:rFonts w:ascii="GHEA Grapalat" w:hAnsi="GHEA Grapalat"/>
          <w:i/>
          <w:u w:val="single"/>
          <w:lang w:val="ru-RU"/>
        </w:rPr>
        <w:t>:</w:t>
      </w:r>
    </w:p>
    <w:p w:rsidR="00E24640" w:rsidRPr="00414D0F" w:rsidRDefault="00E24640" w:rsidP="00E24640">
      <w:pPr>
        <w:shd w:val="clear" w:color="auto" w:fill="FFFFFF"/>
        <w:spacing w:after="0" w:line="240" w:lineRule="auto"/>
        <w:ind w:firstLine="375"/>
        <w:rPr>
          <w:rFonts w:ascii="GHEA Grapalat" w:eastAsia="Times New Roman" w:hAnsi="GHEA Grapalat" w:cs="Times New Roman"/>
          <w:color w:val="000000"/>
          <w:lang w:val="ru-RU"/>
        </w:rPr>
      </w:pPr>
      <w:r w:rsidRPr="00414D0F">
        <w:rPr>
          <w:rFonts w:ascii="GHEA Grapalat" w:eastAsia="Times New Roman" w:hAnsi="GHEA Grapalat" w:cs="Times New Roman"/>
          <w:color w:val="000000"/>
          <w:lang w:val="ru-RU"/>
        </w:rPr>
        <w:t xml:space="preserve">4. </w:t>
      </w:r>
      <w:r w:rsidRPr="00414D0F">
        <w:rPr>
          <w:rFonts w:ascii="GHEA Grapalat" w:eastAsia="Times New Roman" w:hAnsi="GHEA Grapalat" w:cs="Times New Roman"/>
          <w:color w:val="000000"/>
        </w:rPr>
        <w:t>Հողային</w:t>
      </w:r>
      <w:r w:rsidRPr="00414D0F">
        <w:rPr>
          <w:rFonts w:ascii="GHEA Grapalat" w:eastAsia="Times New Roman" w:hAnsi="GHEA Grapalat" w:cs="Times New Roman"/>
          <w:color w:val="000000"/>
          <w:lang w:val="ru-RU"/>
        </w:rPr>
        <w:t xml:space="preserve"> </w:t>
      </w:r>
      <w:r w:rsidRPr="00414D0F">
        <w:rPr>
          <w:rFonts w:ascii="GHEA Grapalat" w:eastAsia="Times New Roman" w:hAnsi="GHEA Grapalat" w:cs="Times New Roman"/>
          <w:color w:val="000000"/>
        </w:rPr>
        <w:t>հարաբերությունների</w:t>
      </w:r>
      <w:r w:rsidRPr="00414D0F">
        <w:rPr>
          <w:rFonts w:ascii="GHEA Grapalat" w:eastAsia="Times New Roman" w:hAnsi="GHEA Grapalat" w:cs="Times New Roman"/>
          <w:color w:val="000000"/>
          <w:lang w:val="ru-RU"/>
        </w:rPr>
        <w:t xml:space="preserve"> </w:t>
      </w:r>
      <w:r w:rsidRPr="00414D0F">
        <w:rPr>
          <w:rFonts w:ascii="GHEA Grapalat" w:eastAsia="Times New Roman" w:hAnsi="GHEA Grapalat" w:cs="Times New Roman"/>
          <w:color w:val="000000"/>
        </w:rPr>
        <w:t>օբյեկտները</w:t>
      </w:r>
      <w:r w:rsidRPr="00414D0F">
        <w:rPr>
          <w:rFonts w:ascii="GHEA Grapalat" w:eastAsia="Times New Roman" w:hAnsi="GHEA Grapalat" w:cs="Times New Roman"/>
          <w:color w:val="000000"/>
          <w:lang w:val="ru-RU"/>
        </w:rPr>
        <w:t xml:space="preserve"> </w:t>
      </w:r>
      <w:r w:rsidRPr="00414D0F">
        <w:rPr>
          <w:rFonts w:ascii="GHEA Grapalat" w:eastAsia="Times New Roman" w:hAnsi="GHEA Grapalat" w:cs="Times New Roman"/>
          <w:color w:val="000000"/>
        </w:rPr>
        <w:t>հողամասերն</w:t>
      </w:r>
      <w:r w:rsidRPr="00414D0F">
        <w:rPr>
          <w:rFonts w:ascii="GHEA Grapalat" w:eastAsia="Times New Roman" w:hAnsi="GHEA Grapalat" w:cs="Times New Roman"/>
          <w:color w:val="000000"/>
          <w:lang w:val="ru-RU"/>
        </w:rPr>
        <w:t xml:space="preserve"> </w:t>
      </w:r>
      <w:r w:rsidRPr="00414D0F">
        <w:rPr>
          <w:rFonts w:ascii="GHEA Grapalat" w:eastAsia="Times New Roman" w:hAnsi="GHEA Grapalat" w:cs="Times New Roman"/>
          <w:color w:val="000000"/>
        </w:rPr>
        <w:t>են</w:t>
      </w:r>
      <w:r w:rsidRPr="00414D0F">
        <w:rPr>
          <w:rFonts w:ascii="GHEA Grapalat" w:eastAsia="Times New Roman" w:hAnsi="GHEA Grapalat" w:cs="Times New Roman"/>
          <w:color w:val="000000"/>
          <w:lang w:val="ru-RU"/>
        </w:rPr>
        <w:t xml:space="preserve"> </w:t>
      </w:r>
      <w:r w:rsidRPr="00414D0F">
        <w:rPr>
          <w:rFonts w:ascii="GHEA Grapalat" w:eastAsia="Times New Roman" w:hAnsi="GHEA Grapalat" w:cs="Times New Roman"/>
          <w:color w:val="000000"/>
        </w:rPr>
        <w:t>և</w:t>
      </w:r>
      <w:r w:rsidRPr="00414D0F">
        <w:rPr>
          <w:rFonts w:ascii="GHEA Grapalat" w:eastAsia="Times New Roman" w:hAnsi="GHEA Grapalat" w:cs="Times New Roman"/>
          <w:color w:val="000000"/>
          <w:lang w:val="ru-RU"/>
        </w:rPr>
        <w:t xml:space="preserve"> </w:t>
      </w:r>
      <w:r w:rsidRPr="00414D0F">
        <w:rPr>
          <w:rFonts w:ascii="GHEA Grapalat" w:eastAsia="Times New Roman" w:hAnsi="GHEA Grapalat" w:cs="Times New Roman"/>
          <w:color w:val="000000"/>
        </w:rPr>
        <w:t>դրանց</w:t>
      </w:r>
      <w:r w:rsidRPr="00414D0F">
        <w:rPr>
          <w:rFonts w:ascii="GHEA Grapalat" w:eastAsia="Times New Roman" w:hAnsi="GHEA Grapalat" w:cs="Times New Roman"/>
          <w:color w:val="000000"/>
          <w:lang w:val="ru-RU"/>
        </w:rPr>
        <w:t xml:space="preserve"> </w:t>
      </w:r>
      <w:r w:rsidRPr="00414D0F">
        <w:rPr>
          <w:rFonts w:ascii="GHEA Grapalat" w:eastAsia="Times New Roman" w:hAnsi="GHEA Grapalat" w:cs="Times New Roman"/>
          <w:color w:val="000000"/>
        </w:rPr>
        <w:t>նկատմամբ</w:t>
      </w:r>
      <w:r w:rsidRPr="00414D0F">
        <w:rPr>
          <w:rFonts w:ascii="GHEA Grapalat" w:eastAsia="Times New Roman" w:hAnsi="GHEA Grapalat" w:cs="Times New Roman"/>
          <w:color w:val="000000"/>
          <w:lang w:val="ru-RU"/>
        </w:rPr>
        <w:t xml:space="preserve"> </w:t>
      </w:r>
      <w:r w:rsidRPr="00414D0F">
        <w:rPr>
          <w:rFonts w:ascii="GHEA Grapalat" w:eastAsia="Times New Roman" w:hAnsi="GHEA Grapalat" w:cs="Times New Roman"/>
          <w:color w:val="000000"/>
        </w:rPr>
        <w:t>իրավունքները</w:t>
      </w:r>
      <w:r w:rsidRPr="00414D0F">
        <w:rPr>
          <w:rFonts w:ascii="GHEA Grapalat" w:eastAsia="Times New Roman" w:hAnsi="GHEA Grapalat" w:cs="Times New Roman"/>
          <w:color w:val="000000"/>
          <w:lang w:val="ru-RU"/>
        </w:rPr>
        <w:t>:</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lang w:val="fr-FR"/>
        </w:rPr>
      </w:pPr>
      <w:r w:rsidRPr="00E24640">
        <w:rPr>
          <w:rFonts w:ascii="GHEA Grapalat" w:eastAsia="Times New Roman" w:hAnsi="GHEA Grapalat" w:cs="Times New Roman"/>
          <w:b/>
          <w:bCs/>
          <w:i/>
          <w:iCs/>
          <w:color w:val="000000"/>
          <w:lang w:val="fr-FR"/>
        </w:rPr>
        <w:t>(4-</w:t>
      </w:r>
      <w:r w:rsidRPr="00E24640">
        <w:rPr>
          <w:rFonts w:ascii="GHEA Grapalat" w:eastAsia="Times New Roman" w:hAnsi="GHEA Grapalat" w:cs="Times New Roman"/>
          <w:b/>
          <w:bCs/>
          <w:i/>
          <w:iCs/>
          <w:color w:val="000000"/>
        </w:rPr>
        <w:t>րդ</w:t>
      </w:r>
      <w:r w:rsidRPr="00E24640">
        <w:rPr>
          <w:rFonts w:ascii="GHEA Grapalat" w:eastAsia="Times New Roman" w:hAnsi="GHEA Grapalat" w:cs="Times New Roman"/>
          <w:b/>
          <w:bCs/>
          <w:i/>
          <w:iCs/>
          <w:color w:val="000000"/>
          <w:lang w:val="fr-FR"/>
        </w:rPr>
        <w:t xml:space="preserve"> </w:t>
      </w:r>
      <w:r w:rsidRPr="00E24640">
        <w:rPr>
          <w:rFonts w:ascii="GHEA Grapalat" w:eastAsia="Times New Roman" w:hAnsi="GHEA Grapalat" w:cs="Times New Roman"/>
          <w:b/>
          <w:bCs/>
          <w:i/>
          <w:iCs/>
          <w:color w:val="000000"/>
        </w:rPr>
        <w:t>հոդվածը</w:t>
      </w:r>
      <w:r w:rsidRPr="00E24640">
        <w:rPr>
          <w:rFonts w:ascii="GHEA Grapalat" w:eastAsia="Times New Roman" w:hAnsi="GHEA Grapalat" w:cs="Times New Roman"/>
          <w:b/>
          <w:bCs/>
          <w:i/>
          <w:iCs/>
          <w:color w:val="000000"/>
          <w:lang w:val="fr-FR"/>
        </w:rPr>
        <w:t xml:space="preserve"> </w:t>
      </w:r>
      <w:r w:rsidRPr="00E24640">
        <w:rPr>
          <w:rFonts w:ascii="GHEA Grapalat" w:eastAsia="Times New Roman" w:hAnsi="GHEA Grapalat" w:cs="Times New Roman"/>
          <w:b/>
          <w:bCs/>
          <w:i/>
          <w:iCs/>
          <w:color w:val="000000"/>
        </w:rPr>
        <w:t>լրաց</w:t>
      </w:r>
      <w:r w:rsidRPr="00E24640">
        <w:rPr>
          <w:rFonts w:ascii="GHEA Grapalat" w:eastAsia="Times New Roman" w:hAnsi="GHEA Grapalat" w:cs="Times New Roman"/>
          <w:b/>
          <w:bCs/>
          <w:i/>
          <w:iCs/>
          <w:color w:val="000000"/>
          <w:lang w:val="fr-FR"/>
        </w:rPr>
        <w:t xml:space="preserve">. 27.02.12 </w:t>
      </w:r>
      <w:r w:rsidRPr="00E24640">
        <w:rPr>
          <w:rFonts w:ascii="GHEA Grapalat" w:eastAsia="Times New Roman" w:hAnsi="GHEA Grapalat" w:cs="Times New Roman"/>
          <w:b/>
          <w:bCs/>
          <w:i/>
          <w:iCs/>
          <w:color w:val="000000"/>
        </w:rPr>
        <w:t>ՀՕ</w:t>
      </w:r>
      <w:r w:rsidRPr="00E24640">
        <w:rPr>
          <w:rFonts w:ascii="GHEA Grapalat" w:eastAsia="Times New Roman" w:hAnsi="GHEA Grapalat" w:cs="Times New Roman"/>
          <w:b/>
          <w:bCs/>
          <w:i/>
          <w:iCs/>
          <w:color w:val="000000"/>
          <w:lang w:val="fr-FR"/>
        </w:rPr>
        <w:t>-27-</w:t>
      </w:r>
      <w:r w:rsidRPr="00E24640">
        <w:rPr>
          <w:rFonts w:ascii="GHEA Grapalat" w:eastAsia="Times New Roman" w:hAnsi="GHEA Grapalat" w:cs="Times New Roman"/>
          <w:b/>
          <w:bCs/>
          <w:i/>
          <w:iCs/>
          <w:color w:val="000000"/>
        </w:rPr>
        <w:t>Ն</w:t>
      </w:r>
      <w:r w:rsidRPr="00E24640">
        <w:rPr>
          <w:rFonts w:ascii="GHEA Grapalat" w:eastAsia="Times New Roman" w:hAnsi="GHEA Grapalat" w:cs="Times New Roman"/>
          <w:b/>
          <w:bCs/>
          <w:i/>
          <w:iCs/>
          <w:color w:val="000000"/>
          <w:lang w:val="fr-FR"/>
        </w:rPr>
        <w:t xml:space="preserve">, 16.01.18 </w:t>
      </w:r>
      <w:r w:rsidRPr="00E24640">
        <w:rPr>
          <w:rFonts w:ascii="GHEA Grapalat" w:eastAsia="Times New Roman" w:hAnsi="GHEA Grapalat" w:cs="Times New Roman"/>
          <w:b/>
          <w:bCs/>
          <w:i/>
          <w:iCs/>
          <w:color w:val="000000"/>
        </w:rPr>
        <w:t>ՀՕ</w:t>
      </w:r>
      <w:r w:rsidRPr="00E24640">
        <w:rPr>
          <w:rFonts w:ascii="GHEA Grapalat" w:eastAsia="Times New Roman" w:hAnsi="GHEA Grapalat" w:cs="Times New Roman"/>
          <w:b/>
          <w:bCs/>
          <w:i/>
          <w:iCs/>
          <w:color w:val="000000"/>
          <w:lang w:val="fr-FR"/>
        </w:rPr>
        <w:t>-73-</w:t>
      </w:r>
      <w:r w:rsidRPr="00E24640">
        <w:rPr>
          <w:rFonts w:ascii="GHEA Grapalat" w:eastAsia="Times New Roman" w:hAnsi="GHEA Grapalat" w:cs="Times New Roman"/>
          <w:b/>
          <w:bCs/>
          <w:i/>
          <w:iCs/>
          <w:color w:val="000000"/>
        </w:rPr>
        <w:t>Ն</w:t>
      </w:r>
      <w:r w:rsidRPr="00E24640">
        <w:rPr>
          <w:rFonts w:ascii="GHEA Grapalat" w:eastAsia="Times New Roman" w:hAnsi="GHEA Grapalat" w:cs="Times New Roman"/>
          <w:b/>
          <w:bCs/>
          <w:i/>
          <w:iCs/>
          <w:color w:val="000000"/>
          <w:lang w:val="fr-FR"/>
        </w:rPr>
        <w:t>)</w:t>
      </w:r>
    </w:p>
    <w:p w:rsidR="00E24640" w:rsidRPr="00E24640" w:rsidRDefault="00E24640" w:rsidP="00E24640">
      <w:pPr>
        <w:rPr>
          <w:rFonts w:ascii="GHEA Grapalat" w:eastAsiaTheme="minorEastAsia" w:hAnsi="GHEA Grapalat"/>
          <w:lang w:val="fr-F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308"/>
      </w:tblGrid>
      <w:tr w:rsidR="00E24640" w:rsidRPr="00E24640" w:rsidTr="00E24640">
        <w:trPr>
          <w:tblCellSpacing w:w="0" w:type="dxa"/>
        </w:trPr>
        <w:tc>
          <w:tcPr>
            <w:tcW w:w="2025" w:type="dxa"/>
            <w:shd w:val="clear" w:color="auto" w:fill="FFFFFF"/>
            <w:hideMark/>
          </w:tcPr>
          <w:p w:rsidR="00E24640" w:rsidRPr="00E24640" w:rsidRDefault="00E24640">
            <w:pPr>
              <w:spacing w:after="0" w:line="240" w:lineRule="auto"/>
              <w:jc w:val="center"/>
              <w:rPr>
                <w:rFonts w:ascii="GHEA Grapalat" w:eastAsia="Times New Roman" w:hAnsi="GHEA Grapalat" w:cs="Times New Roman"/>
                <w:color w:val="000000"/>
                <w:lang w:val="en-US"/>
              </w:rPr>
            </w:pPr>
            <w:r w:rsidRPr="00E24640">
              <w:rPr>
                <w:rFonts w:ascii="GHEA Grapalat" w:eastAsia="Times New Roman" w:hAnsi="GHEA Grapalat" w:cs="Times New Roman"/>
                <w:b/>
                <w:bCs/>
                <w:color w:val="000000"/>
              </w:rPr>
              <w:t>Հոդված</w:t>
            </w:r>
            <w:r w:rsidRPr="00E24640">
              <w:rPr>
                <w:rFonts w:ascii="Courier New" w:eastAsia="Times New Roman" w:hAnsi="Courier New" w:cs="Courier New"/>
                <w:b/>
                <w:bCs/>
                <w:color w:val="000000"/>
              </w:rPr>
              <w:t> </w:t>
            </w:r>
            <w:r w:rsidRPr="00E24640">
              <w:rPr>
                <w:rFonts w:ascii="GHEA Grapalat" w:eastAsia="Times New Roman" w:hAnsi="GHEA Grapalat" w:cs="Arial Unicode"/>
                <w:b/>
                <w:bCs/>
                <w:color w:val="000000"/>
              </w:rPr>
              <w:t>102.</w:t>
            </w:r>
          </w:p>
        </w:tc>
        <w:tc>
          <w:tcPr>
            <w:tcW w:w="0" w:type="auto"/>
            <w:shd w:val="clear" w:color="auto" w:fill="FFFFFF"/>
            <w:hideMark/>
          </w:tcPr>
          <w:p w:rsidR="00E24640" w:rsidRPr="00E24640" w:rsidRDefault="00E24640">
            <w:pPr>
              <w:spacing w:after="0" w:line="240" w:lineRule="auto"/>
              <w:rPr>
                <w:rFonts w:ascii="GHEA Grapalat" w:eastAsia="Times New Roman" w:hAnsi="GHEA Grapalat" w:cs="Times New Roman"/>
                <w:color w:val="000000"/>
                <w:lang w:val="en-US"/>
              </w:rPr>
            </w:pPr>
            <w:r w:rsidRPr="00E24640">
              <w:rPr>
                <w:rFonts w:ascii="GHEA Grapalat" w:eastAsia="Times New Roman" w:hAnsi="GHEA Grapalat" w:cs="Times New Roman"/>
                <w:b/>
                <w:bCs/>
                <w:caps/>
                <w:color w:val="000000"/>
              </w:rPr>
              <w:t>Հ</w:t>
            </w:r>
            <w:r w:rsidRPr="00E24640">
              <w:rPr>
                <w:rFonts w:ascii="GHEA Grapalat" w:eastAsia="Times New Roman" w:hAnsi="GHEA Grapalat" w:cs="Times New Roman"/>
                <w:b/>
                <w:bCs/>
                <w:color w:val="000000"/>
              </w:rPr>
              <w:t>ողամասի նկատմամբ իրավունքների հարկադիր դադարման հիմքերը</w:t>
            </w:r>
          </w:p>
        </w:tc>
      </w:tr>
    </w:tbl>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lang w:val="en-US"/>
        </w:rPr>
      </w:pPr>
      <w:r w:rsidRPr="00E24640">
        <w:rPr>
          <w:rFonts w:ascii="Courier New" w:eastAsia="Times New Roman" w:hAnsi="Courier New" w:cs="Courier New"/>
          <w:color w:val="000000"/>
        </w:rPr>
        <w:t> </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Հողամասի նկատմամբ իրավունքները հարկադիր կարգով դադարում են դատական կարգով, հետևյալ հիմքերով`</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1) </w:t>
      </w:r>
      <w:proofErr w:type="gramStart"/>
      <w:r w:rsidRPr="00E24640">
        <w:rPr>
          <w:rFonts w:ascii="GHEA Grapalat" w:eastAsia="Times New Roman" w:hAnsi="GHEA Grapalat" w:cs="Times New Roman"/>
          <w:color w:val="000000"/>
        </w:rPr>
        <w:t>հողամասի</w:t>
      </w:r>
      <w:proofErr w:type="gramEnd"/>
      <w:r w:rsidRPr="00E24640">
        <w:rPr>
          <w:rFonts w:ascii="GHEA Grapalat" w:eastAsia="Times New Roman" w:hAnsi="GHEA Grapalat" w:cs="Times New Roman"/>
          <w:color w:val="000000"/>
        </w:rPr>
        <w:t xml:space="preserve"> օգտագործումը ոչ նպատակային նշանակությամբ կամ օրենքով և այլ իրավական ակտերով չթույլատրված եղանակով.</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2) հողերի օգտագործման և պահպանման նկատմամբ վերահսկողություն իրականացնող լիազորված մարմնի սահմանած ժամկետներում օրենսդրության թույլ տրված խախտումները չվերացնելը (հողամասը ռադիոակտիվ և քիմիական նյութերով, թափոններով, լցակույտերով աղտոտելը, մանրէապարազիտային և կարանտինային վնասատու օրգանիզմներով վարակելը, մոլախոտերով ծածկելը, ժամանակավորապես զբաղեցված հողերի վերադարձման ժամկետները խախտելը, հողի բերրի շերտը ոչնչացնելը և փչացնելը, հատուկ պահպանվող և պատմամշակութային օբյեկտների տարածքների օգտագործման համար սահմանված իրավական ռեժիմի խախտումները, բնակչության առողջությանը վնաս պատճառող եղանակներով հողն օգտագործելը և այլն).</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3) </w:t>
      </w:r>
      <w:proofErr w:type="gramStart"/>
      <w:r w:rsidRPr="00E24640">
        <w:rPr>
          <w:rFonts w:ascii="GHEA Grapalat" w:eastAsia="Times New Roman" w:hAnsi="GHEA Grapalat" w:cs="Times New Roman"/>
          <w:color w:val="000000"/>
        </w:rPr>
        <w:t>գյուղատնտեսական</w:t>
      </w:r>
      <w:proofErr w:type="gramEnd"/>
      <w:r w:rsidRPr="00E24640">
        <w:rPr>
          <w:rFonts w:ascii="GHEA Grapalat" w:eastAsia="Times New Roman" w:hAnsi="GHEA Grapalat" w:cs="Times New Roman"/>
          <w:color w:val="000000"/>
        </w:rPr>
        <w:t xml:space="preserve"> նշանակության հողամասը երեք տարվա ընթացքում չօգտագործելը` հողամասի յուրացման, մելիորատիվ շինարարության, տարերային աղետներից հետո վերականգնման և նման օգտագործումը բացառող այլ հանգամանքների վերացման համար անհրաժեշտ ժամկետի հաշվանցով.</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4) </w:t>
      </w:r>
      <w:proofErr w:type="gramStart"/>
      <w:r w:rsidRPr="00E24640">
        <w:rPr>
          <w:rFonts w:ascii="GHEA Grapalat" w:eastAsia="Times New Roman" w:hAnsi="GHEA Grapalat" w:cs="Times New Roman"/>
          <w:color w:val="000000"/>
        </w:rPr>
        <w:t>կառուցապատման</w:t>
      </w:r>
      <w:proofErr w:type="gramEnd"/>
      <w:r w:rsidRPr="00E24640">
        <w:rPr>
          <w:rFonts w:ascii="GHEA Grapalat" w:eastAsia="Times New Roman" w:hAnsi="GHEA Grapalat" w:cs="Times New Roman"/>
          <w:color w:val="000000"/>
        </w:rPr>
        <w:t xml:space="preserve"> համար տրամադրված հողամասը կամ դրա մասը երեք տարվա ընթացքում չօգտագործելը, եթե պայմանագրով նախատեսված չեն շինարարության ավարտի ավելի երկարատև ժամկետներ.</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5) </w:t>
      </w:r>
      <w:proofErr w:type="gramStart"/>
      <w:r w:rsidRPr="00E24640">
        <w:rPr>
          <w:rFonts w:ascii="GHEA Grapalat" w:eastAsia="Times New Roman" w:hAnsi="GHEA Grapalat" w:cs="Times New Roman"/>
          <w:color w:val="000000"/>
        </w:rPr>
        <w:t>հողի</w:t>
      </w:r>
      <w:proofErr w:type="gramEnd"/>
      <w:r w:rsidRPr="00E24640">
        <w:rPr>
          <w:rFonts w:ascii="GHEA Grapalat" w:eastAsia="Times New Roman" w:hAnsi="GHEA Grapalat" w:cs="Times New Roman"/>
          <w:color w:val="000000"/>
        </w:rPr>
        <w:t xml:space="preserve"> հարկը երեք տարվա ընթացքում չվճարելը և չորրորդ տարվա ընթացքում պարտքը չմարելը.</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6) </w:t>
      </w:r>
      <w:proofErr w:type="gramStart"/>
      <w:r w:rsidRPr="00E24640">
        <w:rPr>
          <w:rFonts w:ascii="GHEA Grapalat" w:eastAsia="Times New Roman" w:hAnsi="GHEA Grapalat" w:cs="Times New Roman"/>
          <w:color w:val="000000"/>
        </w:rPr>
        <w:t>հողամասի</w:t>
      </w:r>
      <w:proofErr w:type="gramEnd"/>
      <w:r w:rsidRPr="00E24640">
        <w:rPr>
          <w:rFonts w:ascii="GHEA Grapalat" w:eastAsia="Times New Roman" w:hAnsi="GHEA Grapalat" w:cs="Times New Roman"/>
          <w:color w:val="000000"/>
        </w:rPr>
        <w:t xml:space="preserve"> ռեկվիզիցիան.</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7) </w:t>
      </w:r>
      <w:proofErr w:type="gramStart"/>
      <w:r w:rsidRPr="00E24640">
        <w:rPr>
          <w:rFonts w:ascii="GHEA Grapalat" w:eastAsia="Times New Roman" w:hAnsi="GHEA Grapalat" w:cs="Times New Roman"/>
          <w:color w:val="000000"/>
        </w:rPr>
        <w:t>հողամասի</w:t>
      </w:r>
      <w:proofErr w:type="gramEnd"/>
      <w:r w:rsidRPr="00E24640">
        <w:rPr>
          <w:rFonts w:ascii="GHEA Grapalat" w:eastAsia="Times New Roman" w:hAnsi="GHEA Grapalat" w:cs="Times New Roman"/>
          <w:color w:val="000000"/>
        </w:rPr>
        <w:t xml:space="preserve"> բռնագրավումը.</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8) </w:t>
      </w:r>
      <w:proofErr w:type="gramStart"/>
      <w:r w:rsidRPr="00E24640">
        <w:rPr>
          <w:rFonts w:ascii="GHEA Grapalat" w:eastAsia="Times New Roman" w:hAnsi="GHEA Grapalat" w:cs="Times New Roman"/>
          <w:color w:val="000000"/>
        </w:rPr>
        <w:t>հողամասը</w:t>
      </w:r>
      <w:proofErr w:type="gramEnd"/>
      <w:r w:rsidRPr="00E24640">
        <w:rPr>
          <w:rFonts w:ascii="GHEA Grapalat" w:eastAsia="Times New Roman" w:hAnsi="GHEA Grapalat" w:cs="Times New Roman"/>
          <w:color w:val="000000"/>
        </w:rPr>
        <w:t xml:space="preserve"> հասարակության և պետության կարիքների համար օտարելիս.</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proofErr w:type="gramStart"/>
      <w:r w:rsidRPr="00E24640">
        <w:rPr>
          <w:rFonts w:ascii="GHEA Grapalat" w:eastAsia="Times New Roman" w:hAnsi="GHEA Grapalat" w:cs="Times New Roman"/>
          <w:color w:val="000000"/>
        </w:rPr>
        <w:t>8.1) Հայաստանի Հանրապետության քաղաքացիական օրենսգրքի 282-րդ հոդվածի 2-րդ մասով նախատեսված դեպքում գույքի հարկադիր օտարումը.</w:t>
      </w:r>
      <w:proofErr w:type="gramEnd"/>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eastAsia="Times New Roman" w:hAnsi="GHEA Grapalat" w:cs="Times New Roman"/>
          <w:color w:val="000000"/>
        </w:rPr>
        <w:t xml:space="preserve">9) </w:t>
      </w:r>
      <w:proofErr w:type="gramStart"/>
      <w:r w:rsidRPr="00E24640">
        <w:rPr>
          <w:rFonts w:ascii="GHEA Grapalat" w:eastAsia="Times New Roman" w:hAnsi="GHEA Grapalat" w:cs="Times New Roman"/>
          <w:color w:val="000000"/>
        </w:rPr>
        <w:t>հողամասի</w:t>
      </w:r>
      <w:proofErr w:type="gramEnd"/>
      <w:r w:rsidRPr="00E24640">
        <w:rPr>
          <w:rFonts w:ascii="GHEA Grapalat" w:eastAsia="Times New Roman" w:hAnsi="GHEA Grapalat" w:cs="Times New Roman"/>
          <w:color w:val="000000"/>
        </w:rPr>
        <w:t xml:space="preserve"> վրա բռնագանձում տարածելը դրա սեփականատիրոջ պարտավորություններով:</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rPr>
      </w:pPr>
      <w:r w:rsidRPr="00E24640">
        <w:rPr>
          <w:rFonts w:ascii="GHEA Grapalat" w:hAnsi="GHEA Grapalat"/>
        </w:rPr>
        <w:t>10</w:t>
      </w:r>
      <w:r w:rsidRPr="00D0795D">
        <w:rPr>
          <w:rFonts w:ascii="GHEA Grapalat" w:hAnsi="GHEA Grapalat"/>
          <w:i/>
        </w:rPr>
        <w:t xml:space="preserve">) </w:t>
      </w:r>
      <w:proofErr w:type="gramStart"/>
      <w:r w:rsidRPr="00D0795D">
        <w:rPr>
          <w:rFonts w:ascii="GHEA Grapalat" w:hAnsi="GHEA Grapalat"/>
          <w:i/>
          <w:u w:val="single"/>
          <w:lang w:val="fr-FR"/>
        </w:rPr>
        <w:t>հողերի</w:t>
      </w:r>
      <w:proofErr w:type="gramEnd"/>
      <w:r w:rsidRPr="00D0795D">
        <w:rPr>
          <w:rFonts w:ascii="GHEA Grapalat" w:hAnsi="GHEA Grapalat"/>
          <w:i/>
          <w:u w:val="single"/>
          <w:lang w:val="fr-FR"/>
        </w:rPr>
        <w:t xml:space="preserve"> օգտագործումը վտանգում է պետության ու հասարակության անվտանգության և սահմանամերձ բնակավայրերի զարգացման համապետական կամ համայնքային կարևոր նշանակություն ունեցող ծրագրերի իրականացման ապահովմանը</w:t>
      </w:r>
      <w:r w:rsidRPr="00D0795D">
        <w:rPr>
          <w:rFonts w:ascii="GHEA Grapalat" w:hAnsi="GHEA Grapalat"/>
          <w:i/>
          <w:u w:val="single"/>
        </w:rPr>
        <w:t>:</w:t>
      </w:r>
    </w:p>
    <w:p w:rsidR="00E24640" w:rsidRPr="00E24640" w:rsidRDefault="00E24640" w:rsidP="00E24640">
      <w:pPr>
        <w:shd w:val="clear" w:color="auto" w:fill="FFFFFF"/>
        <w:spacing w:after="0" w:line="240" w:lineRule="auto"/>
        <w:ind w:firstLine="375"/>
        <w:rPr>
          <w:rFonts w:ascii="GHEA Grapalat" w:eastAsia="Times New Roman" w:hAnsi="GHEA Grapalat" w:cs="Times New Roman"/>
          <w:color w:val="000000"/>
          <w:lang w:val="ru-RU"/>
        </w:rPr>
      </w:pPr>
      <w:r w:rsidRPr="00E24640">
        <w:rPr>
          <w:rFonts w:ascii="GHEA Grapalat" w:eastAsia="Times New Roman" w:hAnsi="GHEA Grapalat" w:cs="Times New Roman"/>
          <w:b/>
          <w:bCs/>
          <w:i/>
          <w:iCs/>
          <w:color w:val="000000"/>
        </w:rPr>
        <w:t xml:space="preserve">(102-րդ հոդվածը խմբ. 27.11.06 ՀՕ-186-Ն, լրաց. </w:t>
      </w:r>
      <w:r w:rsidRPr="00E24640">
        <w:rPr>
          <w:rFonts w:ascii="GHEA Grapalat" w:eastAsia="Times New Roman" w:hAnsi="GHEA Grapalat" w:cs="Times New Roman"/>
          <w:b/>
          <w:bCs/>
          <w:i/>
          <w:iCs/>
          <w:color w:val="000000"/>
          <w:lang w:val="ru-RU"/>
        </w:rPr>
        <w:t xml:space="preserve">16.01.18 </w:t>
      </w:r>
      <w:r w:rsidRPr="00E24640">
        <w:rPr>
          <w:rFonts w:ascii="GHEA Grapalat" w:eastAsia="Times New Roman" w:hAnsi="GHEA Grapalat" w:cs="Times New Roman"/>
          <w:b/>
          <w:bCs/>
          <w:i/>
          <w:iCs/>
          <w:color w:val="000000"/>
        </w:rPr>
        <w:t>ՀՕ</w:t>
      </w:r>
      <w:r w:rsidRPr="00E24640">
        <w:rPr>
          <w:rFonts w:ascii="GHEA Grapalat" w:eastAsia="Times New Roman" w:hAnsi="GHEA Grapalat" w:cs="Times New Roman"/>
          <w:b/>
          <w:bCs/>
          <w:i/>
          <w:iCs/>
          <w:color w:val="000000"/>
          <w:lang w:val="ru-RU"/>
        </w:rPr>
        <w:t>-73-</w:t>
      </w:r>
      <w:r w:rsidRPr="00E24640">
        <w:rPr>
          <w:rFonts w:ascii="GHEA Grapalat" w:eastAsia="Times New Roman" w:hAnsi="GHEA Grapalat" w:cs="Times New Roman"/>
          <w:b/>
          <w:bCs/>
          <w:i/>
          <w:iCs/>
          <w:color w:val="000000"/>
        </w:rPr>
        <w:t>Ն</w:t>
      </w:r>
      <w:r w:rsidRPr="00E24640">
        <w:rPr>
          <w:rFonts w:ascii="GHEA Grapalat" w:eastAsia="Times New Roman" w:hAnsi="GHEA Grapalat" w:cs="Times New Roman"/>
          <w:b/>
          <w:bCs/>
          <w:i/>
          <w:iCs/>
          <w:color w:val="000000"/>
          <w:lang w:val="ru-RU"/>
        </w:rPr>
        <w:t>)</w:t>
      </w:r>
    </w:p>
    <w:p w:rsidR="00E24640" w:rsidRPr="00E24640" w:rsidRDefault="00E24640" w:rsidP="00E24640">
      <w:pPr>
        <w:rPr>
          <w:rFonts w:ascii="GHEA Grapalat" w:eastAsiaTheme="minorEastAsia" w:hAnsi="GHEA Grapalat"/>
          <w:lang w:val="ru-RU"/>
        </w:rPr>
      </w:pPr>
    </w:p>
    <w:p w:rsidR="00E24640" w:rsidRPr="00E24640" w:rsidRDefault="00E24640" w:rsidP="00626560">
      <w:pPr>
        <w:rPr>
          <w:rFonts w:ascii="GHEA Grapalat" w:hAnsi="GHEA Grapalat"/>
        </w:rPr>
      </w:pPr>
    </w:p>
    <w:sectPr w:rsidR="00E24640" w:rsidRPr="00E24640" w:rsidSect="00737ACA">
      <w:pgSz w:w="11906" w:h="16838"/>
      <w:pgMar w:top="993"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869"/>
    <w:rsid w:val="00013103"/>
    <w:rsid w:val="00194BAF"/>
    <w:rsid w:val="00237869"/>
    <w:rsid w:val="00334BAD"/>
    <w:rsid w:val="00414D0F"/>
    <w:rsid w:val="00456075"/>
    <w:rsid w:val="005754B1"/>
    <w:rsid w:val="00626560"/>
    <w:rsid w:val="00631888"/>
    <w:rsid w:val="00672FAF"/>
    <w:rsid w:val="006758E5"/>
    <w:rsid w:val="00676B68"/>
    <w:rsid w:val="00737ACA"/>
    <w:rsid w:val="008716C3"/>
    <w:rsid w:val="008D5294"/>
    <w:rsid w:val="009E4EC8"/>
    <w:rsid w:val="00A020A2"/>
    <w:rsid w:val="00B8461A"/>
    <w:rsid w:val="00D0795D"/>
    <w:rsid w:val="00DB46A2"/>
    <w:rsid w:val="00DE53A4"/>
    <w:rsid w:val="00E24640"/>
    <w:rsid w:val="00F83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37A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37A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7AC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37AC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37ACA"/>
    <w:rPr>
      <w:b/>
      <w:bCs/>
    </w:rPr>
  </w:style>
  <w:style w:type="paragraph" w:styleId="NormalWeb">
    <w:name w:val="Normal (Web)"/>
    <w:basedOn w:val="Normal"/>
    <w:uiPriority w:val="99"/>
    <w:semiHidden/>
    <w:unhideWhenUsed/>
    <w:rsid w:val="00737A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7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ACA"/>
    <w:rPr>
      <w:rFonts w:ascii="Tahoma" w:hAnsi="Tahoma" w:cs="Tahoma"/>
      <w:sz w:val="16"/>
      <w:szCs w:val="16"/>
    </w:rPr>
  </w:style>
  <w:style w:type="paragraph" w:customStyle="1" w:styleId="norm">
    <w:name w:val="norm"/>
    <w:basedOn w:val="Normal"/>
    <w:rsid w:val="00737ACA"/>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737ACA"/>
    <w:rPr>
      <w:rFonts w:ascii="Arial Armenian" w:hAnsi="Arial Armenian"/>
      <w:lang w:val="en-US" w:eastAsia="ru-RU"/>
    </w:rPr>
  </w:style>
  <w:style w:type="paragraph" w:customStyle="1" w:styleId="mechtex">
    <w:name w:val="mechtex"/>
    <w:basedOn w:val="Normal"/>
    <w:link w:val="mechtexChar"/>
    <w:rsid w:val="00737ACA"/>
    <w:pPr>
      <w:spacing w:after="0" w:line="240" w:lineRule="auto"/>
      <w:jc w:val="center"/>
    </w:pPr>
    <w:rPr>
      <w:rFonts w:ascii="Arial Armenian" w:hAnsi="Arial Armenian"/>
      <w:lang w:val="en-US" w:eastAsia="ru-RU"/>
    </w:rPr>
  </w:style>
  <w:style w:type="paragraph" w:styleId="Title">
    <w:name w:val="Title"/>
    <w:basedOn w:val="Normal"/>
    <w:link w:val="TitleChar"/>
    <w:qFormat/>
    <w:rsid w:val="00626560"/>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626560"/>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D079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37A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37A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7AC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37AC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37ACA"/>
    <w:rPr>
      <w:b/>
      <w:bCs/>
    </w:rPr>
  </w:style>
  <w:style w:type="paragraph" w:styleId="NormalWeb">
    <w:name w:val="Normal (Web)"/>
    <w:basedOn w:val="Normal"/>
    <w:uiPriority w:val="99"/>
    <w:semiHidden/>
    <w:unhideWhenUsed/>
    <w:rsid w:val="00737A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7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ACA"/>
    <w:rPr>
      <w:rFonts w:ascii="Tahoma" w:hAnsi="Tahoma" w:cs="Tahoma"/>
      <w:sz w:val="16"/>
      <w:szCs w:val="16"/>
    </w:rPr>
  </w:style>
  <w:style w:type="paragraph" w:customStyle="1" w:styleId="norm">
    <w:name w:val="norm"/>
    <w:basedOn w:val="Normal"/>
    <w:rsid w:val="00737ACA"/>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737ACA"/>
    <w:rPr>
      <w:rFonts w:ascii="Arial Armenian" w:hAnsi="Arial Armenian"/>
      <w:lang w:val="en-US" w:eastAsia="ru-RU"/>
    </w:rPr>
  </w:style>
  <w:style w:type="paragraph" w:customStyle="1" w:styleId="mechtex">
    <w:name w:val="mechtex"/>
    <w:basedOn w:val="Normal"/>
    <w:link w:val="mechtexChar"/>
    <w:rsid w:val="00737ACA"/>
    <w:pPr>
      <w:spacing w:after="0" w:line="240" w:lineRule="auto"/>
      <w:jc w:val="center"/>
    </w:pPr>
    <w:rPr>
      <w:rFonts w:ascii="Arial Armenian" w:hAnsi="Arial Armenian"/>
      <w:lang w:val="en-US" w:eastAsia="ru-RU"/>
    </w:rPr>
  </w:style>
  <w:style w:type="paragraph" w:styleId="Title">
    <w:name w:val="Title"/>
    <w:basedOn w:val="Normal"/>
    <w:link w:val="TitleChar"/>
    <w:qFormat/>
    <w:rsid w:val="00626560"/>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626560"/>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D079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88008">
      <w:bodyDiv w:val="1"/>
      <w:marLeft w:val="0"/>
      <w:marRight w:val="0"/>
      <w:marTop w:val="0"/>
      <w:marBottom w:val="0"/>
      <w:divBdr>
        <w:top w:val="none" w:sz="0" w:space="0" w:color="auto"/>
        <w:left w:val="none" w:sz="0" w:space="0" w:color="auto"/>
        <w:bottom w:val="none" w:sz="0" w:space="0" w:color="auto"/>
        <w:right w:val="none" w:sz="0" w:space="0" w:color="auto"/>
      </w:divBdr>
    </w:div>
    <w:div w:id="1027830728">
      <w:bodyDiv w:val="1"/>
      <w:marLeft w:val="0"/>
      <w:marRight w:val="0"/>
      <w:marTop w:val="0"/>
      <w:marBottom w:val="0"/>
      <w:divBdr>
        <w:top w:val="none" w:sz="0" w:space="0" w:color="auto"/>
        <w:left w:val="none" w:sz="0" w:space="0" w:color="auto"/>
        <w:bottom w:val="none" w:sz="0" w:space="0" w:color="auto"/>
        <w:right w:val="none" w:sz="0" w:space="0" w:color="auto"/>
      </w:divBdr>
    </w:div>
    <w:div w:id="1158418306">
      <w:bodyDiv w:val="1"/>
      <w:marLeft w:val="0"/>
      <w:marRight w:val="0"/>
      <w:marTop w:val="0"/>
      <w:marBottom w:val="0"/>
      <w:divBdr>
        <w:top w:val="none" w:sz="0" w:space="0" w:color="auto"/>
        <w:left w:val="none" w:sz="0" w:space="0" w:color="auto"/>
        <w:bottom w:val="none" w:sz="0" w:space="0" w:color="auto"/>
        <w:right w:val="none" w:sz="0" w:space="0" w:color="auto"/>
      </w:divBdr>
    </w:div>
    <w:div w:id="1472405375">
      <w:bodyDiv w:val="1"/>
      <w:marLeft w:val="0"/>
      <w:marRight w:val="0"/>
      <w:marTop w:val="0"/>
      <w:marBottom w:val="0"/>
      <w:divBdr>
        <w:top w:val="none" w:sz="0" w:space="0" w:color="auto"/>
        <w:left w:val="none" w:sz="0" w:space="0" w:color="auto"/>
        <w:bottom w:val="none" w:sz="0" w:space="0" w:color="auto"/>
        <w:right w:val="none" w:sz="0" w:space="0" w:color="auto"/>
      </w:divBdr>
    </w:div>
    <w:div w:id="1966616295">
      <w:bodyDiv w:val="1"/>
      <w:marLeft w:val="0"/>
      <w:marRight w:val="0"/>
      <w:marTop w:val="0"/>
      <w:marBottom w:val="0"/>
      <w:divBdr>
        <w:top w:val="none" w:sz="0" w:space="0" w:color="auto"/>
        <w:left w:val="none" w:sz="0" w:space="0" w:color="auto"/>
        <w:bottom w:val="none" w:sz="0" w:space="0" w:color="auto"/>
        <w:right w:val="none" w:sz="0" w:space="0" w:color="auto"/>
      </w:divBdr>
      <w:divsChild>
        <w:div w:id="187302124">
          <w:marLeft w:val="0"/>
          <w:marRight w:val="0"/>
          <w:marTop w:val="0"/>
          <w:marBottom w:val="0"/>
          <w:divBdr>
            <w:top w:val="none" w:sz="0" w:space="0" w:color="auto"/>
            <w:left w:val="none" w:sz="0" w:space="0" w:color="auto"/>
            <w:bottom w:val="none" w:sz="0" w:space="0" w:color="auto"/>
            <w:right w:val="none" w:sz="0" w:space="0" w:color="auto"/>
          </w:divBdr>
        </w:div>
      </w:divsChild>
    </w:div>
    <w:div w:id="1999919000">
      <w:bodyDiv w:val="1"/>
      <w:marLeft w:val="0"/>
      <w:marRight w:val="0"/>
      <w:marTop w:val="0"/>
      <w:marBottom w:val="0"/>
      <w:divBdr>
        <w:top w:val="none" w:sz="0" w:space="0" w:color="auto"/>
        <w:left w:val="none" w:sz="0" w:space="0" w:color="auto"/>
        <w:bottom w:val="none" w:sz="0" w:space="0" w:color="auto"/>
        <w:right w:val="none" w:sz="0" w:space="0" w:color="auto"/>
      </w:divBdr>
    </w:div>
    <w:div w:id="2081823926">
      <w:bodyDiv w:val="1"/>
      <w:marLeft w:val="0"/>
      <w:marRight w:val="0"/>
      <w:marTop w:val="0"/>
      <w:marBottom w:val="0"/>
      <w:divBdr>
        <w:top w:val="none" w:sz="0" w:space="0" w:color="auto"/>
        <w:left w:val="none" w:sz="0" w:space="0" w:color="auto"/>
        <w:bottom w:val="none" w:sz="0" w:space="0" w:color="auto"/>
        <w:right w:val="none" w:sz="0" w:space="0" w:color="auto"/>
      </w:divBdr>
    </w:div>
    <w:div w:id="2093579276">
      <w:bodyDiv w:val="1"/>
      <w:marLeft w:val="0"/>
      <w:marRight w:val="0"/>
      <w:marTop w:val="0"/>
      <w:marBottom w:val="0"/>
      <w:divBdr>
        <w:top w:val="none" w:sz="0" w:space="0" w:color="auto"/>
        <w:left w:val="none" w:sz="0" w:space="0" w:color="auto"/>
        <w:bottom w:val="none" w:sz="0" w:space="0" w:color="auto"/>
        <w:right w:val="none" w:sz="0" w:space="0" w:color="auto"/>
      </w:divBdr>
    </w:div>
    <w:div w:id="2136756512">
      <w:bodyDiv w:val="1"/>
      <w:marLeft w:val="0"/>
      <w:marRight w:val="0"/>
      <w:marTop w:val="0"/>
      <w:marBottom w:val="0"/>
      <w:divBdr>
        <w:top w:val="none" w:sz="0" w:space="0" w:color="auto"/>
        <w:left w:val="none" w:sz="0" w:space="0" w:color="auto"/>
        <w:bottom w:val="none" w:sz="0" w:space="0" w:color="auto"/>
        <w:right w:val="none" w:sz="0" w:space="0" w:color="auto"/>
      </w:divBdr>
      <w:divsChild>
        <w:div w:id="129390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11</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https://mul.gov.am/tasks/docs/attachment.php?id=483001&amp;fn=7.Arajarkutyunner_374.docx&amp;out=1&amp;token=a70f05d7cebc823e3d8f</cp:keywords>
</cp:coreProperties>
</file>