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807" w:rsidRPr="00537980" w:rsidRDefault="00B34807" w:rsidP="00B34807">
      <w:pPr>
        <w:pStyle w:val="BlockText"/>
        <w:spacing w:line="240" w:lineRule="auto"/>
        <w:ind w:left="0" w:right="0"/>
        <w:jc w:val="center"/>
        <w:rPr>
          <w:rFonts w:ascii="GHEA Grapalat" w:hAnsi="GHEA Grapalat" w:cs="Sylfaen"/>
          <w:sz w:val="22"/>
          <w:szCs w:val="22"/>
        </w:rPr>
      </w:pPr>
    </w:p>
    <w:p w:rsidR="00B34807" w:rsidRPr="00537980" w:rsidRDefault="00B34807" w:rsidP="00B34807">
      <w:pPr>
        <w:pStyle w:val="mechtex"/>
        <w:jc w:val="right"/>
        <w:rPr>
          <w:rFonts w:ascii="GHEA Grapalat" w:hAnsi="GHEA Grapalat"/>
          <w:u w:val="single"/>
        </w:rPr>
      </w:pPr>
      <w:r w:rsidRPr="00537980">
        <w:rPr>
          <w:rFonts w:ascii="GHEA Grapalat" w:hAnsi="GHEA Grapalat"/>
          <w:u w:val="single"/>
        </w:rPr>
        <w:t>ՆԱԽԱԳԻԾ</w:t>
      </w:r>
    </w:p>
    <w:p w:rsidR="00B34807" w:rsidRPr="00537980" w:rsidRDefault="00B34807" w:rsidP="00B34807">
      <w:pPr>
        <w:spacing w:after="0"/>
        <w:ind w:hanging="9"/>
        <w:jc w:val="center"/>
        <w:rPr>
          <w:rFonts w:ascii="GHEA Grapalat" w:hAnsi="GHEA Grapalat" w:cs="Sylfaen"/>
          <w:b/>
          <w:bCs/>
          <w:lang w:eastAsia="en-GB"/>
        </w:rPr>
      </w:pPr>
    </w:p>
    <w:p w:rsidR="00B34807" w:rsidRPr="00537980" w:rsidRDefault="00B34807" w:rsidP="00B34807">
      <w:pPr>
        <w:spacing w:after="0"/>
        <w:ind w:hanging="9"/>
        <w:jc w:val="center"/>
        <w:rPr>
          <w:rFonts w:ascii="GHEA Grapalat" w:hAnsi="GHEA Grapalat" w:cs="Sylfaen"/>
          <w:b/>
          <w:bCs/>
          <w:lang w:val="en-GB" w:eastAsia="en-GB"/>
        </w:rPr>
      </w:pPr>
    </w:p>
    <w:p w:rsidR="004F7003" w:rsidRPr="00537980" w:rsidRDefault="004F7003" w:rsidP="00B34807">
      <w:pPr>
        <w:spacing w:after="0"/>
        <w:ind w:hanging="9"/>
        <w:jc w:val="center"/>
        <w:rPr>
          <w:rFonts w:ascii="GHEA Grapalat" w:hAnsi="GHEA Grapalat" w:cs="Sylfaen"/>
          <w:b/>
          <w:bCs/>
          <w:lang w:val="en-GB" w:eastAsia="en-GB"/>
        </w:rPr>
      </w:pPr>
    </w:p>
    <w:p w:rsidR="00B34807" w:rsidRPr="00537980" w:rsidRDefault="00B34807" w:rsidP="00B34807">
      <w:pPr>
        <w:spacing w:after="0"/>
        <w:ind w:hanging="9"/>
        <w:jc w:val="center"/>
        <w:rPr>
          <w:rFonts w:ascii="GHEA Grapalat" w:hAnsi="GHEA Grapalat" w:cs="Sylfaen"/>
          <w:b/>
          <w:bCs/>
          <w:lang w:eastAsia="en-GB"/>
        </w:rPr>
      </w:pPr>
    </w:p>
    <w:p w:rsidR="00B34807" w:rsidRPr="00537980" w:rsidRDefault="00B34807" w:rsidP="00B34807">
      <w:pPr>
        <w:spacing w:after="0"/>
        <w:ind w:hanging="9"/>
        <w:jc w:val="center"/>
        <w:rPr>
          <w:rFonts w:ascii="GHEA Grapalat" w:hAnsi="GHEA Grapalat"/>
          <w:lang w:eastAsia="en-GB"/>
        </w:rPr>
      </w:pPr>
      <w:r w:rsidRPr="00537980">
        <w:rPr>
          <w:rFonts w:ascii="GHEA Grapalat" w:hAnsi="GHEA Grapalat" w:cs="Sylfaen"/>
          <w:b/>
          <w:bCs/>
          <w:lang w:eastAsia="en-GB"/>
        </w:rPr>
        <w:t>ՀԱՅԱՍՏԱՆԻ</w:t>
      </w:r>
      <w:r w:rsidRPr="00537980">
        <w:rPr>
          <w:rFonts w:ascii="GHEA Grapalat" w:hAnsi="GHEA Grapalat"/>
          <w:b/>
          <w:bCs/>
          <w:lang w:eastAsia="en-GB"/>
        </w:rPr>
        <w:t xml:space="preserve"> </w:t>
      </w:r>
      <w:r w:rsidRPr="00537980">
        <w:rPr>
          <w:rFonts w:ascii="GHEA Grapalat" w:hAnsi="GHEA Grapalat" w:cs="Sylfaen"/>
          <w:b/>
          <w:bCs/>
          <w:lang w:eastAsia="en-GB"/>
        </w:rPr>
        <w:t>ՀԱՆՐԱՊԵՏՈՒԹՅԱՆ</w:t>
      </w:r>
      <w:r w:rsidRPr="00537980">
        <w:rPr>
          <w:rFonts w:ascii="GHEA Grapalat" w:hAnsi="GHEA Grapalat"/>
          <w:b/>
          <w:bCs/>
          <w:lang w:eastAsia="en-GB"/>
        </w:rPr>
        <w:t xml:space="preserve"> </w:t>
      </w:r>
      <w:r w:rsidRPr="00537980">
        <w:rPr>
          <w:rFonts w:ascii="GHEA Grapalat" w:hAnsi="GHEA Grapalat" w:cs="Sylfaen"/>
          <w:b/>
          <w:bCs/>
          <w:lang w:eastAsia="en-GB"/>
        </w:rPr>
        <w:t>ԿԱՌԱՎԱՐՈՒԹՅՈՒ</w:t>
      </w:r>
      <w:r w:rsidRPr="00537980">
        <w:rPr>
          <w:rFonts w:ascii="GHEA Grapalat" w:hAnsi="GHEA Grapalat"/>
          <w:b/>
          <w:bCs/>
          <w:lang w:eastAsia="en-GB"/>
        </w:rPr>
        <w:t>Ն</w:t>
      </w:r>
    </w:p>
    <w:p w:rsidR="00B34807" w:rsidRPr="00537980" w:rsidRDefault="00B34807" w:rsidP="00B34807">
      <w:pPr>
        <w:spacing w:after="0"/>
        <w:ind w:hanging="9"/>
        <w:jc w:val="center"/>
        <w:rPr>
          <w:rFonts w:ascii="GHEA Grapalat" w:hAnsi="GHEA Grapalat"/>
          <w:lang w:eastAsia="en-GB"/>
        </w:rPr>
      </w:pPr>
      <w:r w:rsidRPr="00537980">
        <w:rPr>
          <w:rFonts w:ascii="Courier New" w:hAnsi="Courier New" w:cs="Courier New"/>
          <w:lang w:eastAsia="en-GB"/>
        </w:rPr>
        <w:t> </w:t>
      </w:r>
      <w:r w:rsidRPr="00537980">
        <w:rPr>
          <w:rFonts w:ascii="Courier New" w:hAnsi="Courier New" w:cs="Courier New"/>
          <w:b/>
          <w:bCs/>
          <w:lang w:eastAsia="en-GB"/>
        </w:rPr>
        <w:t> </w:t>
      </w:r>
      <w:r w:rsidRPr="00537980">
        <w:rPr>
          <w:rFonts w:ascii="GHEA Grapalat" w:hAnsi="GHEA Grapalat"/>
          <w:b/>
          <w:bCs/>
          <w:lang w:eastAsia="en-GB"/>
        </w:rPr>
        <w:t xml:space="preserve"> Ո Ր Ո Շ ՈՒ Մ</w:t>
      </w:r>
    </w:p>
    <w:p w:rsidR="00B34807" w:rsidRPr="00537980" w:rsidRDefault="00B34807" w:rsidP="00B34807">
      <w:pPr>
        <w:pStyle w:val="mechtex"/>
        <w:rPr>
          <w:rFonts w:ascii="GHEA Grapalat" w:hAnsi="GHEA Grapalat"/>
        </w:rPr>
      </w:pPr>
    </w:p>
    <w:p w:rsidR="00B34807" w:rsidRPr="00537980" w:rsidRDefault="00B34807" w:rsidP="00B34807">
      <w:pPr>
        <w:pStyle w:val="mechtex"/>
        <w:rPr>
          <w:rFonts w:ascii="GHEA Grapalat" w:hAnsi="GHEA Grapalat"/>
        </w:rPr>
      </w:pPr>
    </w:p>
    <w:p w:rsidR="00B34807" w:rsidRPr="00537980" w:rsidRDefault="00B34807" w:rsidP="00B34807">
      <w:pPr>
        <w:pStyle w:val="mechtex"/>
        <w:rPr>
          <w:rFonts w:ascii="GHEA Grapalat" w:hAnsi="GHEA Grapalat"/>
        </w:rPr>
      </w:pPr>
    </w:p>
    <w:p w:rsidR="00B34807" w:rsidRPr="00537980" w:rsidRDefault="00B34807" w:rsidP="00B34807">
      <w:pPr>
        <w:jc w:val="center"/>
        <w:rPr>
          <w:rFonts w:ascii="GHEA Grapalat" w:hAnsi="GHEA Grapalat"/>
        </w:rPr>
      </w:pPr>
      <w:r w:rsidRPr="00537980">
        <w:rPr>
          <w:rFonts w:ascii="GHEA Grapalat" w:hAnsi="GHEA Grapalat" w:cs="Sylfaen"/>
        </w:rPr>
        <w:t xml:space="preserve">   _ </w:t>
      </w:r>
      <w:r w:rsidR="00586FFE" w:rsidRPr="00537980">
        <w:rPr>
          <w:rFonts w:ascii="GHEA Grapalat" w:hAnsi="GHEA Grapalat" w:cs="Sylfaen"/>
          <w:lang w:val="en-GB"/>
        </w:rPr>
        <w:t>հոկ</w:t>
      </w:r>
      <w:r w:rsidRPr="00537980">
        <w:rPr>
          <w:rFonts w:ascii="GHEA Grapalat" w:hAnsi="GHEA Grapalat" w:cs="Sylfaen"/>
          <w:lang w:val="en-GB"/>
        </w:rPr>
        <w:t>տեմբերի</w:t>
      </w:r>
      <w:r w:rsidRPr="00537980">
        <w:rPr>
          <w:rFonts w:ascii="GHEA Grapalat" w:hAnsi="GHEA Grapalat"/>
        </w:rPr>
        <w:t xml:space="preserve">  2018  թվականի  N             - Լ</w:t>
      </w:r>
    </w:p>
    <w:p w:rsidR="00B34807" w:rsidRPr="00537980" w:rsidRDefault="00B34807" w:rsidP="00B34807">
      <w:pPr>
        <w:pStyle w:val="mechtex"/>
        <w:rPr>
          <w:rFonts w:ascii="GHEA Grapalat" w:hAnsi="GHEA Grapalat"/>
          <w:lang w:val="ru-RU"/>
        </w:rPr>
      </w:pPr>
    </w:p>
    <w:p w:rsidR="00B34807" w:rsidRPr="00537980" w:rsidRDefault="00B34807" w:rsidP="00B34807">
      <w:pPr>
        <w:pStyle w:val="mechtex"/>
        <w:rPr>
          <w:rFonts w:ascii="GHEA Grapalat" w:hAnsi="GHEA Grapalat"/>
          <w:lang w:val="ru-RU"/>
        </w:rPr>
      </w:pPr>
    </w:p>
    <w:p w:rsidR="00B34807" w:rsidRPr="00537980" w:rsidRDefault="00B34807" w:rsidP="00B34807">
      <w:pPr>
        <w:pStyle w:val="mechtex"/>
        <w:rPr>
          <w:rFonts w:ascii="GHEA Grapalat" w:hAnsi="GHEA Grapalat"/>
          <w:lang w:val="ru-RU"/>
        </w:rPr>
      </w:pPr>
    </w:p>
    <w:p w:rsidR="00B34807" w:rsidRPr="00421235" w:rsidRDefault="00586FFE" w:rsidP="00B34807">
      <w:pPr>
        <w:spacing w:before="100" w:beforeAutospacing="1" w:after="100" w:afterAutospacing="1" w:line="240" w:lineRule="auto"/>
        <w:ind w:left="1418" w:right="1088"/>
        <w:jc w:val="both"/>
        <w:outlineLvl w:val="2"/>
        <w:rPr>
          <w:rFonts w:ascii="GHEA Grapalat" w:hAnsi="GHEA Grapalat" w:cs="Tahoma"/>
          <w:caps/>
          <w:spacing w:val="-4"/>
          <w:lang w:val="af-ZA"/>
        </w:rPr>
      </w:pPr>
      <w:r w:rsidRPr="00537980">
        <w:rPr>
          <w:rFonts w:ascii="GHEA Grapalat" w:hAnsi="GHEA Grapalat" w:cs="Sylfaen"/>
          <w:spacing w:val="10"/>
          <w:lang w:val="af-ZA"/>
        </w:rPr>
        <w:t>«ՀԱՅԱՍՏԱՆԻ ՀԱՆՐԱՊԵՏՈՒԹՅԱՆ ՔՐԵԱԿԱ</w:t>
      </w:r>
      <w:r w:rsidR="00D83179">
        <w:rPr>
          <w:rFonts w:ascii="GHEA Grapalat" w:hAnsi="GHEA Grapalat" w:cs="Sylfaen"/>
          <w:spacing w:val="10"/>
          <w:lang w:val="af-ZA"/>
        </w:rPr>
        <w:t>Ն ՕՐԵՆՍ</w:t>
      </w:r>
      <w:r w:rsidR="00D83179">
        <w:rPr>
          <w:rFonts w:ascii="GHEA Grapalat" w:hAnsi="GHEA Grapalat" w:cs="Sylfaen"/>
          <w:spacing w:val="10"/>
          <w:lang w:val="af-ZA"/>
        </w:rPr>
        <w:softHyphen/>
        <w:t>ԳՐՔՈՒՄ ՓՈՓՈԽՈՒԹՅՈՒՆՆԵՐ ԵՎ</w:t>
      </w:r>
      <w:bookmarkStart w:id="0" w:name="_GoBack"/>
      <w:bookmarkEnd w:id="0"/>
      <w:r w:rsidRPr="00537980">
        <w:rPr>
          <w:rFonts w:ascii="GHEA Grapalat" w:hAnsi="GHEA Grapalat" w:cs="Sylfaen"/>
          <w:spacing w:val="10"/>
          <w:lang w:val="af-ZA"/>
        </w:rPr>
        <w:t xml:space="preserve"> ԼՐԱՑՈՒՄՆԵՐ ԿԱՏԱՐԵԼՈՒ ՄԱՍԻՆ» </w:t>
      </w:r>
      <w:r w:rsidR="00FE1147" w:rsidRPr="00537980">
        <w:rPr>
          <w:rFonts w:ascii="GHEA Grapalat" w:hAnsi="GHEA Grapalat" w:cs="Sylfaen"/>
          <w:spacing w:val="10"/>
          <w:lang w:val="af-ZA"/>
        </w:rPr>
        <w:t>ՀԱՅԱՍ</w:t>
      </w:r>
      <w:r w:rsidR="00FE1147" w:rsidRPr="00537980">
        <w:rPr>
          <w:rFonts w:ascii="GHEA Grapalat" w:hAnsi="GHEA Grapalat" w:cs="Sylfaen"/>
          <w:spacing w:val="10"/>
          <w:lang w:val="af-ZA"/>
        </w:rPr>
        <w:softHyphen/>
        <w:t xml:space="preserve">ՏԱՆԻ </w:t>
      </w:r>
      <w:r w:rsidR="00B34807" w:rsidRPr="00537980">
        <w:rPr>
          <w:rFonts w:ascii="GHEA Grapalat" w:hAnsi="GHEA Grapalat" w:cs="Sylfaen"/>
          <w:caps/>
          <w:spacing w:val="10"/>
          <w:lang w:val="af-ZA"/>
        </w:rPr>
        <w:t>Հան</w:t>
      </w:r>
      <w:r w:rsidR="00B34807" w:rsidRPr="00537980">
        <w:rPr>
          <w:rFonts w:ascii="GHEA Grapalat" w:hAnsi="GHEA Grapalat" w:cs="Sylfaen"/>
          <w:caps/>
          <w:spacing w:val="10"/>
          <w:lang w:val="af-ZA"/>
        </w:rPr>
        <w:softHyphen/>
        <w:t>րապետության օրենքի նախագծի</w:t>
      </w:r>
      <w:r w:rsidR="00B34807" w:rsidRPr="00537980">
        <w:rPr>
          <w:rFonts w:ascii="GHEA Grapalat" w:hAnsi="GHEA Grapalat" w:cs="Tahoma"/>
          <w:caps/>
          <w:spacing w:val="-4"/>
          <w:lang w:val="af-ZA"/>
        </w:rPr>
        <w:t xml:space="preserve"> վերա</w:t>
      </w:r>
      <w:r w:rsidR="00B34807" w:rsidRPr="00537980">
        <w:rPr>
          <w:rFonts w:ascii="GHEA Grapalat" w:hAnsi="GHEA Grapalat" w:cs="Tahoma"/>
          <w:caps/>
          <w:spacing w:val="-4"/>
          <w:lang w:val="af-ZA"/>
        </w:rPr>
        <w:softHyphen/>
        <w:t>բեր</w:t>
      </w:r>
      <w:r w:rsidR="00B34807" w:rsidRPr="00537980">
        <w:rPr>
          <w:rFonts w:ascii="GHEA Grapalat" w:hAnsi="GHEA Grapalat" w:cs="Tahoma"/>
          <w:caps/>
          <w:spacing w:val="-4"/>
          <w:lang w:val="af-ZA"/>
        </w:rPr>
        <w:softHyphen/>
        <w:t>յալ Հա</w:t>
      </w:r>
      <w:r w:rsidR="00B34807" w:rsidRPr="00537980">
        <w:rPr>
          <w:rFonts w:ascii="GHEA Grapalat" w:hAnsi="GHEA Grapalat" w:cs="Tahoma"/>
          <w:caps/>
          <w:spacing w:val="-4"/>
          <w:lang w:val="af-ZA"/>
        </w:rPr>
        <w:softHyphen/>
      </w:r>
      <w:r w:rsidR="00B34807" w:rsidRPr="00537980">
        <w:rPr>
          <w:rFonts w:ascii="GHEA Grapalat" w:hAnsi="GHEA Grapalat" w:cs="Tahoma"/>
          <w:caps/>
          <w:spacing w:val="-4"/>
          <w:lang w:val="af-ZA"/>
        </w:rPr>
        <w:softHyphen/>
      </w:r>
      <w:r w:rsidR="00B34807" w:rsidRPr="00537980">
        <w:rPr>
          <w:rFonts w:ascii="GHEA Grapalat" w:hAnsi="GHEA Grapalat" w:cs="Tahoma"/>
          <w:caps/>
          <w:spacing w:val="-4"/>
          <w:lang w:val="af-ZA"/>
        </w:rPr>
        <w:softHyphen/>
        <w:t>յաս</w:t>
      </w:r>
      <w:r w:rsidR="00B34807" w:rsidRPr="00537980">
        <w:rPr>
          <w:rFonts w:ascii="GHEA Grapalat" w:hAnsi="GHEA Grapalat" w:cs="Tahoma"/>
          <w:caps/>
          <w:spacing w:val="-4"/>
          <w:lang w:val="af-ZA"/>
        </w:rPr>
        <w:softHyphen/>
      </w:r>
      <w:r w:rsidR="00B34807" w:rsidRPr="00537980">
        <w:rPr>
          <w:rFonts w:ascii="GHEA Grapalat" w:hAnsi="GHEA Grapalat" w:cs="Tahoma"/>
          <w:caps/>
          <w:spacing w:val="-4"/>
          <w:lang w:val="af-ZA"/>
        </w:rPr>
        <w:softHyphen/>
      </w:r>
      <w:r w:rsidR="00B34807" w:rsidRPr="00537980">
        <w:rPr>
          <w:rFonts w:ascii="GHEA Grapalat" w:hAnsi="GHEA Grapalat" w:cs="Tahoma"/>
          <w:caps/>
          <w:spacing w:val="-4"/>
          <w:lang w:val="af-ZA"/>
        </w:rPr>
        <w:softHyphen/>
        <w:t>տա</w:t>
      </w:r>
      <w:r w:rsidR="00B34807" w:rsidRPr="00537980">
        <w:rPr>
          <w:rFonts w:ascii="GHEA Grapalat" w:hAnsi="GHEA Grapalat" w:cs="Tahoma"/>
          <w:caps/>
          <w:spacing w:val="-4"/>
          <w:lang w:val="af-ZA"/>
        </w:rPr>
        <w:softHyphen/>
        <w:t>նի Հա</w:t>
      </w:r>
      <w:r w:rsidR="00B34807" w:rsidRPr="00537980">
        <w:rPr>
          <w:rFonts w:ascii="GHEA Grapalat" w:hAnsi="GHEA Grapalat" w:cs="Tahoma"/>
          <w:caps/>
          <w:spacing w:val="-4"/>
          <w:lang w:val="af-ZA"/>
        </w:rPr>
        <w:softHyphen/>
        <w:t>ն</w:t>
      </w:r>
      <w:r w:rsidR="00B34807" w:rsidRPr="00537980">
        <w:rPr>
          <w:rFonts w:ascii="GHEA Grapalat" w:hAnsi="GHEA Grapalat" w:cs="Tahoma"/>
          <w:caps/>
          <w:spacing w:val="-4"/>
          <w:lang w:val="af-ZA"/>
        </w:rPr>
        <w:softHyphen/>
        <w:t>րա</w:t>
      </w:r>
      <w:r w:rsidR="00B34807" w:rsidRPr="00537980">
        <w:rPr>
          <w:rFonts w:ascii="GHEA Grapalat" w:hAnsi="GHEA Grapalat" w:cs="Tahoma"/>
          <w:caps/>
          <w:spacing w:val="-4"/>
          <w:lang w:val="af-ZA"/>
        </w:rPr>
        <w:softHyphen/>
        <w:t>պե</w:t>
      </w:r>
      <w:r w:rsidR="00B34807" w:rsidRPr="00537980">
        <w:rPr>
          <w:rFonts w:ascii="GHEA Grapalat" w:hAnsi="GHEA Grapalat" w:cs="Tahoma"/>
          <w:caps/>
          <w:spacing w:val="-4"/>
          <w:lang w:val="af-ZA"/>
        </w:rPr>
        <w:softHyphen/>
      </w:r>
      <w:r w:rsidR="00B34807" w:rsidRPr="00537980">
        <w:rPr>
          <w:rFonts w:ascii="GHEA Grapalat" w:hAnsi="GHEA Grapalat" w:cs="Tahoma"/>
          <w:caps/>
          <w:spacing w:val="-4"/>
          <w:lang w:val="af-ZA"/>
        </w:rPr>
        <w:softHyphen/>
      </w:r>
      <w:r w:rsidR="00B34807" w:rsidRPr="00537980">
        <w:rPr>
          <w:rFonts w:ascii="GHEA Grapalat" w:hAnsi="GHEA Grapalat" w:cs="Tahoma"/>
          <w:caps/>
          <w:spacing w:val="-4"/>
          <w:lang w:val="af-ZA"/>
        </w:rPr>
        <w:softHyphen/>
        <w:t>տու</w:t>
      </w:r>
      <w:r w:rsidR="00B34807" w:rsidRPr="00537980">
        <w:rPr>
          <w:rFonts w:ascii="GHEA Grapalat" w:hAnsi="GHEA Grapalat" w:cs="Tahoma"/>
          <w:caps/>
          <w:spacing w:val="-4"/>
          <w:lang w:val="af-ZA"/>
        </w:rPr>
        <w:softHyphen/>
        <w:t xml:space="preserve">թյան </w:t>
      </w:r>
      <w:r w:rsidR="00B34807" w:rsidRPr="00421235">
        <w:rPr>
          <w:rFonts w:ascii="GHEA Grapalat" w:hAnsi="GHEA Grapalat" w:cs="Tahoma"/>
          <w:caps/>
          <w:spacing w:val="-4"/>
          <w:lang w:val="af-ZA"/>
        </w:rPr>
        <w:t>կառա</w:t>
      </w:r>
      <w:r w:rsidR="00B34807" w:rsidRPr="00421235">
        <w:rPr>
          <w:rFonts w:ascii="GHEA Grapalat" w:hAnsi="GHEA Grapalat" w:cs="Tahoma"/>
          <w:caps/>
          <w:spacing w:val="-4"/>
          <w:lang w:val="af-ZA"/>
        </w:rPr>
        <w:softHyphen/>
        <w:t>վա</w:t>
      </w:r>
      <w:r w:rsidR="00B34807" w:rsidRPr="00421235">
        <w:rPr>
          <w:rFonts w:ascii="GHEA Grapalat" w:hAnsi="GHEA Grapalat" w:cs="Tahoma"/>
          <w:caps/>
          <w:spacing w:val="-4"/>
          <w:lang w:val="af-ZA"/>
        </w:rPr>
        <w:softHyphen/>
      </w:r>
      <w:r w:rsidR="00445AE9" w:rsidRPr="00421235">
        <w:rPr>
          <w:rFonts w:ascii="GHEA Grapalat" w:hAnsi="GHEA Grapalat" w:cs="Tahoma"/>
          <w:caps/>
          <w:spacing w:val="-4"/>
          <w:lang w:val="af-ZA"/>
        </w:rPr>
        <w:softHyphen/>
        <w:t>րու</w:t>
      </w:r>
      <w:r w:rsidR="00445AE9" w:rsidRPr="00421235">
        <w:rPr>
          <w:rFonts w:ascii="GHEA Grapalat" w:hAnsi="GHEA Grapalat" w:cs="Tahoma"/>
          <w:caps/>
          <w:spacing w:val="-4"/>
          <w:lang w:val="af-ZA"/>
        </w:rPr>
        <w:softHyphen/>
      </w:r>
      <w:r w:rsidR="00445AE9" w:rsidRPr="00421235">
        <w:rPr>
          <w:rFonts w:ascii="GHEA Grapalat" w:hAnsi="GHEA Grapalat" w:cs="Tahoma"/>
          <w:caps/>
          <w:spacing w:val="-4"/>
          <w:lang w:val="af-ZA"/>
        </w:rPr>
        <w:softHyphen/>
        <w:t>թյան առա</w:t>
      </w:r>
      <w:r w:rsidR="00445AE9" w:rsidRPr="00421235">
        <w:rPr>
          <w:rFonts w:ascii="GHEA Grapalat" w:hAnsi="GHEA Grapalat" w:cs="Tahoma"/>
          <w:caps/>
          <w:spacing w:val="-4"/>
          <w:lang w:val="af-ZA"/>
        </w:rPr>
        <w:softHyphen/>
        <w:t>ջար</w:t>
      </w:r>
      <w:r w:rsidR="00FE1147" w:rsidRPr="00421235">
        <w:rPr>
          <w:rFonts w:ascii="GHEA Grapalat" w:hAnsi="GHEA Grapalat" w:cs="Tahoma"/>
          <w:caps/>
          <w:spacing w:val="-4"/>
          <w:lang w:val="af-ZA"/>
        </w:rPr>
        <w:softHyphen/>
      </w:r>
      <w:r w:rsidR="00445AE9" w:rsidRPr="00421235">
        <w:rPr>
          <w:rFonts w:ascii="GHEA Grapalat" w:hAnsi="GHEA Grapalat" w:cs="Tahoma"/>
          <w:caps/>
          <w:spacing w:val="-4"/>
          <w:lang w:val="af-ZA"/>
        </w:rPr>
        <w:softHyphen/>
      </w:r>
      <w:r w:rsidR="00445AE9" w:rsidRPr="00421235">
        <w:rPr>
          <w:rFonts w:ascii="GHEA Grapalat" w:hAnsi="GHEA Grapalat" w:cs="Tahoma"/>
          <w:caps/>
          <w:spacing w:val="-4"/>
          <w:lang w:val="af-ZA"/>
        </w:rPr>
        <w:softHyphen/>
        <w:t>կու</w:t>
      </w:r>
      <w:r w:rsidR="00445AE9" w:rsidRPr="00421235">
        <w:rPr>
          <w:rFonts w:ascii="GHEA Grapalat" w:hAnsi="GHEA Grapalat" w:cs="Tahoma"/>
          <w:caps/>
          <w:spacing w:val="-4"/>
          <w:lang w:val="af-ZA"/>
        </w:rPr>
        <w:softHyphen/>
        <w:t>թյԱՆ</w:t>
      </w:r>
      <w:r w:rsidR="00B34807" w:rsidRPr="00421235">
        <w:rPr>
          <w:rFonts w:ascii="GHEA Grapalat" w:hAnsi="GHEA Grapalat" w:cs="Tahoma"/>
          <w:caps/>
          <w:spacing w:val="-4"/>
          <w:lang w:val="af-ZA"/>
        </w:rPr>
        <w:t xml:space="preserve"> մասին</w:t>
      </w:r>
    </w:p>
    <w:p w:rsidR="00B34807" w:rsidRPr="00421235" w:rsidRDefault="00B34807" w:rsidP="00B34807">
      <w:pPr>
        <w:pStyle w:val="mechtex"/>
        <w:jc w:val="left"/>
        <w:rPr>
          <w:rFonts w:ascii="GHEA Grapalat" w:hAnsi="GHEA Grapalat"/>
          <w:caps/>
          <w:lang w:val="ru-RU"/>
        </w:rPr>
      </w:pPr>
      <w:r w:rsidRPr="00421235">
        <w:rPr>
          <w:rFonts w:ascii="GHEA Grapalat" w:hAnsi="GHEA Grapalat"/>
          <w:caps/>
          <w:lang w:val="ru-RU"/>
        </w:rPr>
        <w:t xml:space="preserve">           </w:t>
      </w:r>
      <w:r w:rsidRPr="00421235">
        <w:rPr>
          <w:rFonts w:ascii="GHEA Grapalat" w:hAnsi="GHEA Grapalat"/>
          <w:caps/>
          <w:lang w:val="en-GB"/>
        </w:rPr>
        <w:t xml:space="preserve">      </w:t>
      </w:r>
      <w:r w:rsidRPr="00421235">
        <w:rPr>
          <w:rFonts w:ascii="GHEA Grapalat" w:hAnsi="GHEA Grapalat"/>
          <w:caps/>
          <w:lang w:val="ru-RU"/>
        </w:rPr>
        <w:t xml:space="preserve">  </w:t>
      </w:r>
      <w:r w:rsidRPr="00421235">
        <w:rPr>
          <w:rFonts w:ascii="GHEA Grapalat" w:hAnsi="GHEA Grapalat"/>
          <w:caps/>
          <w:lang w:val="en-GB"/>
        </w:rPr>
        <w:t xml:space="preserve"> </w:t>
      </w:r>
      <w:r w:rsidRPr="00421235">
        <w:rPr>
          <w:rFonts w:ascii="GHEA Grapalat" w:hAnsi="GHEA Grapalat"/>
          <w:caps/>
          <w:lang w:val="ru-RU"/>
        </w:rPr>
        <w:t xml:space="preserve"> -----------------------------------------------------------------------------------------</w:t>
      </w:r>
    </w:p>
    <w:p w:rsidR="00B34807" w:rsidRPr="00421235" w:rsidRDefault="00B34807" w:rsidP="00B34807">
      <w:pPr>
        <w:pStyle w:val="mechtex"/>
        <w:rPr>
          <w:rFonts w:ascii="GHEA Grapalat" w:hAnsi="GHEA Grapalat"/>
          <w:lang w:val="ru-RU"/>
        </w:rPr>
      </w:pPr>
    </w:p>
    <w:p w:rsidR="00B34807" w:rsidRPr="00421235" w:rsidRDefault="00B34807" w:rsidP="00B34807">
      <w:pPr>
        <w:pStyle w:val="mechtex"/>
        <w:rPr>
          <w:rFonts w:ascii="GHEA Grapalat" w:hAnsi="GHEA Grapalat"/>
          <w:lang w:val="ru-RU"/>
        </w:rPr>
      </w:pPr>
    </w:p>
    <w:p w:rsidR="00B34807" w:rsidRPr="00517017" w:rsidRDefault="00B34807" w:rsidP="00B34807">
      <w:pPr>
        <w:pStyle w:val="norm"/>
        <w:spacing w:line="276" w:lineRule="auto"/>
        <w:rPr>
          <w:rFonts w:ascii="GHEA Grapalat" w:hAnsi="GHEA Grapalat" w:cs="Tahoma"/>
          <w:szCs w:val="22"/>
        </w:rPr>
      </w:pPr>
      <w:proofErr w:type="gramStart"/>
      <w:r w:rsidRPr="00421235">
        <w:rPr>
          <w:rFonts w:ascii="GHEA Grapalat" w:hAnsi="GHEA Grapalat" w:cs="Tahoma"/>
          <w:szCs w:val="22"/>
        </w:rPr>
        <w:t>Հիմք</w:t>
      </w:r>
      <w:r w:rsidRPr="00517017">
        <w:rPr>
          <w:rFonts w:ascii="GHEA Grapalat" w:hAnsi="GHEA Grapalat" w:cs="Tahoma"/>
          <w:szCs w:val="22"/>
        </w:rPr>
        <w:t xml:space="preserve"> </w:t>
      </w:r>
      <w:r w:rsidRPr="00421235">
        <w:rPr>
          <w:rFonts w:ascii="GHEA Grapalat" w:hAnsi="GHEA Grapalat" w:cs="Tahoma"/>
          <w:szCs w:val="22"/>
        </w:rPr>
        <w:t>ընդունելով</w:t>
      </w:r>
      <w:r w:rsidRPr="00517017">
        <w:rPr>
          <w:rFonts w:ascii="GHEA Grapalat" w:hAnsi="GHEA Grapalat" w:cs="Tahoma"/>
          <w:szCs w:val="22"/>
        </w:rPr>
        <w:t xml:space="preserve"> «</w:t>
      </w:r>
      <w:r w:rsidRPr="00421235">
        <w:rPr>
          <w:rFonts w:ascii="GHEA Grapalat" w:hAnsi="GHEA Grapalat" w:cs="Tahoma"/>
          <w:szCs w:val="22"/>
        </w:rPr>
        <w:t>Ազգային</w:t>
      </w:r>
      <w:r w:rsidRPr="00517017">
        <w:rPr>
          <w:rFonts w:ascii="GHEA Grapalat" w:hAnsi="GHEA Grapalat" w:cs="Tahoma"/>
          <w:szCs w:val="22"/>
        </w:rPr>
        <w:t xml:space="preserve"> </w:t>
      </w:r>
      <w:r w:rsidRPr="00421235">
        <w:rPr>
          <w:rFonts w:ascii="GHEA Grapalat" w:hAnsi="GHEA Grapalat" w:cs="Tahoma"/>
          <w:szCs w:val="22"/>
        </w:rPr>
        <w:t>ժողովի</w:t>
      </w:r>
      <w:r w:rsidRPr="00517017">
        <w:rPr>
          <w:rFonts w:ascii="GHEA Grapalat" w:hAnsi="GHEA Grapalat" w:cs="Tahoma"/>
          <w:szCs w:val="22"/>
        </w:rPr>
        <w:t xml:space="preserve"> </w:t>
      </w:r>
      <w:r w:rsidRPr="00421235">
        <w:rPr>
          <w:rFonts w:ascii="GHEA Grapalat" w:hAnsi="GHEA Grapalat" w:cs="Tahoma"/>
          <w:szCs w:val="22"/>
        </w:rPr>
        <w:t>կանոնակարգ</w:t>
      </w:r>
      <w:r w:rsidRPr="00517017">
        <w:rPr>
          <w:rFonts w:ascii="GHEA Grapalat" w:hAnsi="GHEA Grapalat" w:cs="Tahoma"/>
          <w:szCs w:val="22"/>
        </w:rPr>
        <w:t xml:space="preserve">» </w:t>
      </w:r>
      <w:r w:rsidRPr="00421235">
        <w:rPr>
          <w:rFonts w:ascii="GHEA Grapalat" w:hAnsi="GHEA Grapalat" w:cs="Tahoma"/>
          <w:szCs w:val="22"/>
        </w:rPr>
        <w:t>սահ</w:t>
      </w:r>
      <w:r w:rsidRPr="00517017">
        <w:rPr>
          <w:rFonts w:ascii="GHEA Grapalat" w:hAnsi="GHEA Grapalat" w:cs="Tahoma"/>
          <w:szCs w:val="22"/>
        </w:rPr>
        <w:softHyphen/>
      </w:r>
      <w:r w:rsidRPr="00421235">
        <w:rPr>
          <w:rFonts w:ascii="GHEA Grapalat" w:hAnsi="GHEA Grapalat" w:cs="Tahoma"/>
          <w:szCs w:val="22"/>
        </w:rPr>
        <w:t>մանա</w:t>
      </w:r>
      <w:r w:rsidRPr="00517017">
        <w:rPr>
          <w:rFonts w:ascii="GHEA Grapalat" w:hAnsi="GHEA Grapalat" w:cs="Tahoma"/>
          <w:szCs w:val="22"/>
        </w:rPr>
        <w:softHyphen/>
      </w:r>
      <w:r w:rsidRPr="00421235">
        <w:rPr>
          <w:rFonts w:ascii="GHEA Grapalat" w:hAnsi="GHEA Grapalat" w:cs="Tahoma"/>
          <w:szCs w:val="22"/>
        </w:rPr>
        <w:t>դրա</w:t>
      </w:r>
      <w:r w:rsidRPr="00517017">
        <w:rPr>
          <w:rFonts w:ascii="GHEA Grapalat" w:hAnsi="GHEA Grapalat" w:cs="Tahoma"/>
          <w:szCs w:val="22"/>
        </w:rPr>
        <w:softHyphen/>
      </w:r>
      <w:r w:rsidRPr="00421235">
        <w:rPr>
          <w:rFonts w:ascii="GHEA Grapalat" w:hAnsi="GHEA Grapalat" w:cs="Tahoma"/>
          <w:szCs w:val="22"/>
        </w:rPr>
        <w:t>կան</w:t>
      </w:r>
      <w:r w:rsidRPr="00517017">
        <w:rPr>
          <w:rFonts w:ascii="GHEA Grapalat" w:hAnsi="GHEA Grapalat" w:cs="Tahoma"/>
          <w:szCs w:val="22"/>
        </w:rPr>
        <w:t xml:space="preserve"> </w:t>
      </w:r>
      <w:r w:rsidRPr="00421235">
        <w:rPr>
          <w:rFonts w:ascii="GHEA Grapalat" w:hAnsi="GHEA Grapalat" w:cs="Tahoma"/>
          <w:szCs w:val="22"/>
        </w:rPr>
        <w:t>օրենքի</w:t>
      </w:r>
      <w:r w:rsidRPr="00517017">
        <w:rPr>
          <w:rFonts w:ascii="GHEA Grapalat" w:hAnsi="GHEA Grapalat" w:cs="Tahoma"/>
          <w:szCs w:val="22"/>
        </w:rPr>
        <w:t xml:space="preserve"> 77-</w:t>
      </w:r>
      <w:r w:rsidRPr="00421235">
        <w:rPr>
          <w:rFonts w:ascii="GHEA Grapalat" w:hAnsi="GHEA Grapalat" w:cs="Tahoma"/>
          <w:szCs w:val="22"/>
        </w:rPr>
        <w:t>րդ</w:t>
      </w:r>
      <w:r w:rsidRPr="00517017">
        <w:rPr>
          <w:rFonts w:ascii="GHEA Grapalat" w:hAnsi="GHEA Grapalat" w:cs="Tahoma"/>
          <w:szCs w:val="22"/>
        </w:rPr>
        <w:t xml:space="preserve"> </w:t>
      </w:r>
      <w:r w:rsidRPr="00421235">
        <w:rPr>
          <w:rFonts w:ascii="GHEA Grapalat" w:hAnsi="GHEA Grapalat" w:cs="Tahoma"/>
          <w:szCs w:val="22"/>
        </w:rPr>
        <w:t>հոդվածի</w:t>
      </w:r>
      <w:r w:rsidRPr="00517017">
        <w:rPr>
          <w:rFonts w:ascii="GHEA Grapalat" w:hAnsi="GHEA Grapalat" w:cs="Tahoma"/>
          <w:szCs w:val="22"/>
        </w:rPr>
        <w:t xml:space="preserve"> 1-</w:t>
      </w:r>
      <w:r w:rsidRPr="00421235">
        <w:rPr>
          <w:rFonts w:ascii="GHEA Grapalat" w:hAnsi="GHEA Grapalat" w:cs="Tahoma"/>
          <w:szCs w:val="22"/>
        </w:rPr>
        <w:t>ին</w:t>
      </w:r>
      <w:r w:rsidRPr="00517017">
        <w:rPr>
          <w:rFonts w:ascii="GHEA Grapalat" w:hAnsi="GHEA Grapalat" w:cs="Tahoma"/>
          <w:szCs w:val="22"/>
        </w:rPr>
        <w:t xml:space="preserve"> </w:t>
      </w:r>
      <w:r w:rsidRPr="00421235">
        <w:rPr>
          <w:rFonts w:ascii="GHEA Grapalat" w:hAnsi="GHEA Grapalat" w:cs="Tahoma"/>
          <w:szCs w:val="22"/>
        </w:rPr>
        <w:t>մասը՝</w:t>
      </w:r>
      <w:r w:rsidRPr="00517017">
        <w:rPr>
          <w:rFonts w:ascii="GHEA Grapalat" w:hAnsi="GHEA Grapalat" w:cs="Tahoma"/>
          <w:szCs w:val="22"/>
        </w:rPr>
        <w:t xml:space="preserve"> </w:t>
      </w:r>
      <w:r w:rsidRPr="00421235">
        <w:rPr>
          <w:rFonts w:ascii="GHEA Grapalat" w:hAnsi="GHEA Grapalat" w:cs="Tahoma"/>
          <w:szCs w:val="22"/>
        </w:rPr>
        <w:t>Հայաստանի</w:t>
      </w:r>
      <w:r w:rsidRPr="00517017">
        <w:rPr>
          <w:rFonts w:ascii="GHEA Grapalat" w:hAnsi="GHEA Grapalat" w:cs="Tahoma"/>
          <w:szCs w:val="22"/>
        </w:rPr>
        <w:t xml:space="preserve"> </w:t>
      </w:r>
      <w:r w:rsidRPr="00421235">
        <w:rPr>
          <w:rFonts w:ascii="GHEA Grapalat" w:hAnsi="GHEA Grapalat" w:cs="Tahoma"/>
          <w:szCs w:val="22"/>
        </w:rPr>
        <w:t>Հանրա</w:t>
      </w:r>
      <w:r w:rsidRPr="00517017">
        <w:rPr>
          <w:rFonts w:ascii="GHEA Grapalat" w:hAnsi="GHEA Grapalat" w:cs="Tahoma"/>
          <w:szCs w:val="22"/>
        </w:rPr>
        <w:softHyphen/>
      </w:r>
      <w:r w:rsidRPr="00421235">
        <w:rPr>
          <w:rFonts w:ascii="GHEA Grapalat" w:hAnsi="GHEA Grapalat" w:cs="Tahoma"/>
          <w:szCs w:val="22"/>
        </w:rPr>
        <w:t>պե</w:t>
      </w:r>
      <w:r w:rsidRPr="00517017">
        <w:rPr>
          <w:rFonts w:ascii="GHEA Grapalat" w:hAnsi="GHEA Grapalat" w:cs="Tahoma"/>
          <w:szCs w:val="22"/>
        </w:rPr>
        <w:softHyphen/>
      </w:r>
      <w:r w:rsidRPr="00421235">
        <w:rPr>
          <w:rFonts w:ascii="GHEA Grapalat" w:hAnsi="GHEA Grapalat" w:cs="Tahoma"/>
          <w:szCs w:val="22"/>
        </w:rPr>
        <w:t>տու</w:t>
      </w:r>
      <w:r w:rsidRPr="00517017">
        <w:rPr>
          <w:rFonts w:ascii="GHEA Grapalat" w:hAnsi="GHEA Grapalat" w:cs="Tahoma"/>
          <w:szCs w:val="22"/>
        </w:rPr>
        <w:softHyphen/>
      </w:r>
      <w:r w:rsidRPr="00421235">
        <w:rPr>
          <w:rFonts w:ascii="GHEA Grapalat" w:hAnsi="GHEA Grapalat" w:cs="Tahoma"/>
          <w:szCs w:val="22"/>
        </w:rPr>
        <w:t>թյան</w:t>
      </w:r>
      <w:r w:rsidRPr="00517017">
        <w:rPr>
          <w:rFonts w:ascii="GHEA Grapalat" w:hAnsi="GHEA Grapalat" w:cs="Tahoma"/>
          <w:szCs w:val="22"/>
        </w:rPr>
        <w:t xml:space="preserve"> </w:t>
      </w:r>
      <w:r w:rsidRPr="00421235">
        <w:rPr>
          <w:rFonts w:ascii="GHEA Grapalat" w:hAnsi="GHEA Grapalat" w:cs="Tahoma"/>
          <w:szCs w:val="22"/>
        </w:rPr>
        <w:t>կառա</w:t>
      </w:r>
      <w:r w:rsidRPr="00517017">
        <w:rPr>
          <w:rFonts w:ascii="GHEA Grapalat" w:hAnsi="GHEA Grapalat" w:cs="Tahoma"/>
          <w:szCs w:val="22"/>
        </w:rPr>
        <w:softHyphen/>
      </w:r>
      <w:r w:rsidRPr="00421235">
        <w:rPr>
          <w:rFonts w:ascii="GHEA Grapalat" w:hAnsi="GHEA Grapalat" w:cs="Tahoma"/>
          <w:szCs w:val="22"/>
        </w:rPr>
        <w:t>վա</w:t>
      </w:r>
      <w:r w:rsidRPr="00517017">
        <w:rPr>
          <w:rFonts w:ascii="GHEA Grapalat" w:hAnsi="GHEA Grapalat" w:cs="Tahoma"/>
          <w:szCs w:val="22"/>
        </w:rPr>
        <w:softHyphen/>
      </w:r>
      <w:r w:rsidRPr="00421235">
        <w:rPr>
          <w:rFonts w:ascii="GHEA Grapalat" w:hAnsi="GHEA Grapalat" w:cs="Tahoma"/>
          <w:szCs w:val="22"/>
        </w:rPr>
        <w:t>րությունը</w:t>
      </w:r>
      <w:r w:rsidRPr="00517017">
        <w:rPr>
          <w:rFonts w:ascii="GHEA Grapalat" w:hAnsi="GHEA Grapalat" w:cs="Tahoma"/>
          <w:szCs w:val="22"/>
        </w:rPr>
        <w:t xml:space="preserve">   </w:t>
      </w:r>
      <w:r w:rsidRPr="00421235">
        <w:rPr>
          <w:rFonts w:ascii="GHEA Grapalat" w:hAnsi="GHEA Grapalat" w:cs="Tahoma"/>
          <w:szCs w:val="22"/>
        </w:rPr>
        <w:t>ո</w:t>
      </w:r>
      <w:r w:rsidRPr="00517017">
        <w:rPr>
          <w:rFonts w:ascii="GHEA Grapalat" w:hAnsi="GHEA Grapalat" w:cs="Tahoma"/>
          <w:szCs w:val="22"/>
        </w:rPr>
        <w:t xml:space="preserve"> </w:t>
      </w:r>
      <w:r w:rsidRPr="00421235">
        <w:rPr>
          <w:rFonts w:ascii="GHEA Grapalat" w:hAnsi="GHEA Grapalat" w:cs="Tahoma"/>
          <w:szCs w:val="22"/>
        </w:rPr>
        <w:t>ր</w:t>
      </w:r>
      <w:r w:rsidRPr="00517017">
        <w:rPr>
          <w:rFonts w:ascii="GHEA Grapalat" w:hAnsi="GHEA Grapalat" w:cs="Tahoma"/>
          <w:szCs w:val="22"/>
        </w:rPr>
        <w:t xml:space="preserve"> </w:t>
      </w:r>
      <w:r w:rsidRPr="00421235">
        <w:rPr>
          <w:rFonts w:ascii="GHEA Grapalat" w:hAnsi="GHEA Grapalat" w:cs="Tahoma"/>
          <w:szCs w:val="22"/>
        </w:rPr>
        <w:t>ո</w:t>
      </w:r>
      <w:r w:rsidRPr="00517017">
        <w:rPr>
          <w:rFonts w:ascii="GHEA Grapalat" w:hAnsi="GHEA Grapalat" w:cs="Tahoma"/>
          <w:szCs w:val="22"/>
        </w:rPr>
        <w:t xml:space="preserve"> </w:t>
      </w:r>
      <w:r w:rsidRPr="00421235">
        <w:rPr>
          <w:rFonts w:ascii="GHEA Grapalat" w:hAnsi="GHEA Grapalat" w:cs="Tahoma"/>
          <w:szCs w:val="22"/>
        </w:rPr>
        <w:t>շ</w:t>
      </w:r>
      <w:r w:rsidRPr="00517017">
        <w:rPr>
          <w:rFonts w:ascii="GHEA Grapalat" w:hAnsi="GHEA Grapalat" w:cs="Tahoma"/>
          <w:szCs w:val="22"/>
        </w:rPr>
        <w:t xml:space="preserve"> </w:t>
      </w:r>
      <w:r w:rsidRPr="00421235">
        <w:rPr>
          <w:rFonts w:ascii="GHEA Grapalat" w:hAnsi="GHEA Grapalat" w:cs="Tahoma"/>
          <w:szCs w:val="22"/>
        </w:rPr>
        <w:t>ու</w:t>
      </w:r>
      <w:r w:rsidRPr="00517017">
        <w:rPr>
          <w:rFonts w:ascii="GHEA Grapalat" w:hAnsi="GHEA Grapalat" w:cs="Tahoma"/>
          <w:szCs w:val="22"/>
        </w:rPr>
        <w:t xml:space="preserve"> </w:t>
      </w:r>
      <w:r w:rsidRPr="00421235">
        <w:rPr>
          <w:rFonts w:ascii="GHEA Grapalat" w:hAnsi="GHEA Grapalat" w:cs="Tahoma"/>
          <w:szCs w:val="22"/>
        </w:rPr>
        <w:t>մ</w:t>
      </w:r>
      <w:r w:rsidRPr="00517017">
        <w:rPr>
          <w:rFonts w:ascii="GHEA Grapalat" w:hAnsi="GHEA Grapalat" w:cs="Tahoma"/>
          <w:szCs w:val="22"/>
        </w:rPr>
        <w:t xml:space="preserve">    </w:t>
      </w:r>
      <w:r w:rsidRPr="00421235">
        <w:rPr>
          <w:rFonts w:ascii="GHEA Grapalat" w:hAnsi="GHEA Grapalat" w:cs="Tahoma"/>
          <w:szCs w:val="22"/>
        </w:rPr>
        <w:t>է</w:t>
      </w:r>
      <w:r w:rsidRPr="00517017">
        <w:rPr>
          <w:rFonts w:ascii="GHEA Grapalat" w:hAnsi="GHEA Grapalat" w:cs="Tahoma"/>
          <w:szCs w:val="22"/>
        </w:rPr>
        <w:t>.</w:t>
      </w:r>
      <w:proofErr w:type="gramEnd"/>
    </w:p>
    <w:p w:rsidR="00B34807" w:rsidRPr="00517017" w:rsidRDefault="00B34807" w:rsidP="00B34807">
      <w:pPr>
        <w:spacing w:after="0"/>
        <w:ind w:firstLine="709"/>
        <w:jc w:val="both"/>
        <w:rPr>
          <w:rFonts w:ascii="GHEA Grapalat" w:hAnsi="GHEA Grapalat" w:cs="Tahoma"/>
          <w:lang w:val="en-US"/>
        </w:rPr>
      </w:pPr>
      <w:r w:rsidRPr="00517017">
        <w:rPr>
          <w:rFonts w:ascii="GHEA Grapalat" w:hAnsi="GHEA Grapalat" w:cs="Tahoma"/>
          <w:lang w:val="en-US"/>
        </w:rPr>
        <w:t xml:space="preserve">1. </w:t>
      </w:r>
      <w:r w:rsidRPr="00421235">
        <w:rPr>
          <w:rFonts w:ascii="GHEA Grapalat" w:hAnsi="GHEA Grapalat" w:cs="Tahoma"/>
          <w:lang w:val="en-US"/>
        </w:rPr>
        <w:t xml:space="preserve">Հավանություն տալ </w:t>
      </w:r>
      <w:r w:rsidR="00586FFE" w:rsidRPr="00517017">
        <w:rPr>
          <w:rFonts w:ascii="GHEA Grapalat" w:hAnsi="GHEA Grapalat" w:cs="Tahoma"/>
          <w:lang w:val="en-US"/>
        </w:rPr>
        <w:t xml:space="preserve">«Հայաստանի Հանրապետության քրեական օրենսգրքում փոփոխություններ և լրացումներ կատարելու մասին» Հայաստանի Հանրապետության օրենքի նախագծի (Պ-375-28.09.2018-ՊԻՄԻ-011/0) </w:t>
      </w:r>
      <w:r w:rsidRPr="00421235">
        <w:rPr>
          <w:rFonts w:ascii="GHEA Grapalat" w:hAnsi="GHEA Grapalat" w:cs="Tahoma"/>
          <w:lang w:val="en-US"/>
        </w:rPr>
        <w:t>վերաբերյալ Հայաս</w:t>
      </w:r>
      <w:r w:rsidRPr="00517017">
        <w:rPr>
          <w:rFonts w:ascii="GHEA Grapalat" w:hAnsi="GHEA Grapalat" w:cs="Tahoma"/>
          <w:lang w:val="en-US"/>
        </w:rPr>
        <w:softHyphen/>
      </w:r>
      <w:r w:rsidRPr="00421235">
        <w:rPr>
          <w:rFonts w:ascii="GHEA Grapalat" w:hAnsi="GHEA Grapalat" w:cs="Tahoma"/>
          <w:lang w:val="en-US"/>
        </w:rPr>
        <w:t>տա</w:t>
      </w:r>
      <w:r w:rsidRPr="00517017">
        <w:rPr>
          <w:rFonts w:ascii="GHEA Grapalat" w:hAnsi="GHEA Grapalat" w:cs="Tahoma"/>
          <w:lang w:val="en-US"/>
        </w:rPr>
        <w:softHyphen/>
      </w:r>
      <w:r w:rsidRPr="00421235">
        <w:rPr>
          <w:rFonts w:ascii="GHEA Grapalat" w:hAnsi="GHEA Grapalat" w:cs="Tahoma"/>
          <w:lang w:val="en-US"/>
        </w:rPr>
        <w:t>նի Հան</w:t>
      </w:r>
      <w:r w:rsidRPr="00517017">
        <w:rPr>
          <w:rFonts w:ascii="GHEA Grapalat" w:hAnsi="GHEA Grapalat" w:cs="Tahoma"/>
          <w:lang w:val="en-US"/>
        </w:rPr>
        <w:softHyphen/>
      </w:r>
      <w:r w:rsidRPr="00421235">
        <w:rPr>
          <w:rFonts w:ascii="GHEA Grapalat" w:hAnsi="GHEA Grapalat" w:cs="Tahoma"/>
          <w:lang w:val="en-US"/>
        </w:rPr>
        <w:t>րա</w:t>
      </w:r>
      <w:r w:rsidRPr="00517017">
        <w:rPr>
          <w:rFonts w:ascii="GHEA Grapalat" w:hAnsi="GHEA Grapalat" w:cs="Tahoma"/>
          <w:lang w:val="en-US"/>
        </w:rPr>
        <w:softHyphen/>
      </w:r>
      <w:r w:rsidRPr="00421235">
        <w:rPr>
          <w:rFonts w:ascii="GHEA Grapalat" w:hAnsi="GHEA Grapalat" w:cs="Tahoma"/>
          <w:lang w:val="en-US"/>
        </w:rPr>
        <w:t>պե</w:t>
      </w:r>
      <w:r w:rsidRPr="00517017">
        <w:rPr>
          <w:rFonts w:ascii="GHEA Grapalat" w:hAnsi="GHEA Grapalat" w:cs="Tahoma"/>
          <w:lang w:val="en-US"/>
        </w:rPr>
        <w:softHyphen/>
      </w:r>
      <w:r w:rsidRPr="00421235">
        <w:rPr>
          <w:rFonts w:ascii="GHEA Grapalat" w:hAnsi="GHEA Grapalat" w:cs="Tahoma"/>
          <w:lang w:val="en-US"/>
        </w:rPr>
        <w:t>տու</w:t>
      </w:r>
      <w:r w:rsidRPr="00517017">
        <w:rPr>
          <w:rFonts w:ascii="GHEA Grapalat" w:hAnsi="GHEA Grapalat" w:cs="Tahoma"/>
          <w:lang w:val="en-US"/>
        </w:rPr>
        <w:softHyphen/>
      </w:r>
      <w:r w:rsidRPr="00421235">
        <w:rPr>
          <w:rFonts w:ascii="GHEA Grapalat" w:hAnsi="GHEA Grapalat" w:cs="Tahoma"/>
          <w:lang w:val="en-US"/>
        </w:rPr>
        <w:t>թյան կա</w:t>
      </w:r>
      <w:r w:rsidRPr="00517017">
        <w:rPr>
          <w:rFonts w:ascii="GHEA Grapalat" w:hAnsi="GHEA Grapalat" w:cs="Tahoma"/>
          <w:lang w:val="en-US"/>
        </w:rPr>
        <w:softHyphen/>
      </w:r>
      <w:r w:rsidRPr="00517017">
        <w:rPr>
          <w:rFonts w:ascii="GHEA Grapalat" w:hAnsi="GHEA Grapalat" w:cs="Tahoma"/>
          <w:lang w:val="en-US"/>
        </w:rPr>
        <w:softHyphen/>
      </w:r>
      <w:r w:rsidRPr="00421235">
        <w:rPr>
          <w:rFonts w:ascii="GHEA Grapalat" w:hAnsi="GHEA Grapalat" w:cs="Tahoma"/>
          <w:lang w:val="en-US"/>
        </w:rPr>
        <w:t>ռա</w:t>
      </w:r>
      <w:r w:rsidRPr="00517017">
        <w:rPr>
          <w:rFonts w:ascii="GHEA Grapalat" w:hAnsi="GHEA Grapalat" w:cs="Tahoma"/>
          <w:lang w:val="en-US"/>
        </w:rPr>
        <w:softHyphen/>
      </w:r>
      <w:r w:rsidRPr="00517017">
        <w:rPr>
          <w:rFonts w:ascii="GHEA Grapalat" w:hAnsi="GHEA Grapalat" w:cs="Tahoma"/>
          <w:lang w:val="en-US"/>
        </w:rPr>
        <w:softHyphen/>
      </w:r>
      <w:r w:rsidRPr="00421235">
        <w:rPr>
          <w:rFonts w:ascii="GHEA Grapalat" w:hAnsi="GHEA Grapalat" w:cs="Tahoma"/>
          <w:lang w:val="en-US"/>
        </w:rPr>
        <w:t>վա</w:t>
      </w:r>
      <w:r w:rsidRPr="00517017">
        <w:rPr>
          <w:rFonts w:ascii="GHEA Grapalat" w:hAnsi="GHEA Grapalat" w:cs="Tahoma"/>
          <w:lang w:val="en-US"/>
        </w:rPr>
        <w:softHyphen/>
      </w:r>
      <w:r w:rsidRPr="00421235">
        <w:rPr>
          <w:rFonts w:ascii="GHEA Grapalat" w:hAnsi="GHEA Grapalat" w:cs="Tahoma"/>
          <w:lang w:val="en-US"/>
        </w:rPr>
        <w:t>րու</w:t>
      </w:r>
      <w:r w:rsidRPr="00517017">
        <w:rPr>
          <w:rFonts w:ascii="GHEA Grapalat" w:hAnsi="GHEA Grapalat" w:cs="Tahoma"/>
          <w:lang w:val="en-US"/>
        </w:rPr>
        <w:softHyphen/>
      </w:r>
      <w:r w:rsidRPr="00421235">
        <w:rPr>
          <w:rFonts w:ascii="GHEA Grapalat" w:hAnsi="GHEA Grapalat" w:cs="Tahoma"/>
          <w:lang w:val="en-US"/>
        </w:rPr>
        <w:t>թյան առաջար</w:t>
      </w:r>
      <w:r w:rsidRPr="00517017">
        <w:rPr>
          <w:rFonts w:ascii="GHEA Grapalat" w:hAnsi="GHEA Grapalat" w:cs="Tahoma"/>
          <w:lang w:val="en-US"/>
        </w:rPr>
        <w:softHyphen/>
      </w:r>
      <w:r w:rsidR="00445AE9" w:rsidRPr="00421235">
        <w:rPr>
          <w:rFonts w:ascii="GHEA Grapalat" w:hAnsi="GHEA Grapalat" w:cs="Tahoma"/>
          <w:lang w:val="en-US"/>
        </w:rPr>
        <w:t>կությանը</w:t>
      </w:r>
      <w:r w:rsidRPr="00517017">
        <w:rPr>
          <w:rFonts w:ascii="GHEA Grapalat" w:hAnsi="GHEA Grapalat" w:cs="Tahoma"/>
          <w:lang w:val="en-US"/>
        </w:rPr>
        <w:t xml:space="preserve">: </w:t>
      </w:r>
    </w:p>
    <w:p w:rsidR="00B34807" w:rsidRPr="00537980" w:rsidRDefault="00B34807" w:rsidP="00B34807">
      <w:pPr>
        <w:pStyle w:val="norm"/>
        <w:spacing w:line="276" w:lineRule="auto"/>
        <w:rPr>
          <w:rFonts w:ascii="GHEA Grapalat" w:hAnsi="GHEA Grapalat" w:cs="Tahoma"/>
          <w:szCs w:val="22"/>
          <w:lang w:val="af-ZA"/>
        </w:rPr>
      </w:pPr>
      <w:r w:rsidRPr="00421235">
        <w:rPr>
          <w:rFonts w:ascii="GHEA Grapalat" w:hAnsi="GHEA Grapalat"/>
          <w:szCs w:val="22"/>
          <w:lang w:val="af-ZA"/>
        </w:rPr>
        <w:t xml:space="preserve">2. </w:t>
      </w:r>
      <w:r w:rsidRPr="00421235">
        <w:rPr>
          <w:rFonts w:ascii="GHEA Grapalat" w:hAnsi="GHEA Grapalat"/>
          <w:szCs w:val="22"/>
        </w:rPr>
        <w:t>Հայաս</w:t>
      </w:r>
      <w:r w:rsidRPr="00421235">
        <w:rPr>
          <w:rFonts w:ascii="GHEA Grapalat" w:hAnsi="GHEA Grapalat"/>
          <w:szCs w:val="22"/>
          <w:lang w:val="af-ZA"/>
        </w:rPr>
        <w:softHyphen/>
      </w:r>
      <w:r w:rsidRPr="00421235">
        <w:rPr>
          <w:rFonts w:ascii="GHEA Grapalat" w:hAnsi="GHEA Grapalat"/>
          <w:szCs w:val="22"/>
        </w:rPr>
        <w:t>տա</w:t>
      </w:r>
      <w:r w:rsidRPr="00421235">
        <w:rPr>
          <w:rFonts w:ascii="GHEA Grapalat" w:hAnsi="GHEA Grapalat"/>
          <w:szCs w:val="22"/>
          <w:lang w:val="af-ZA"/>
        </w:rPr>
        <w:softHyphen/>
      </w:r>
      <w:r w:rsidRPr="00421235">
        <w:rPr>
          <w:rFonts w:ascii="GHEA Grapalat" w:hAnsi="GHEA Grapalat"/>
          <w:szCs w:val="22"/>
        </w:rPr>
        <w:t>նի</w:t>
      </w:r>
      <w:r w:rsidRPr="00421235">
        <w:rPr>
          <w:rFonts w:ascii="GHEA Grapalat" w:hAnsi="GHEA Grapalat"/>
          <w:szCs w:val="22"/>
          <w:lang w:val="af-ZA"/>
        </w:rPr>
        <w:t xml:space="preserve"> </w:t>
      </w:r>
      <w:r w:rsidRPr="00421235">
        <w:rPr>
          <w:rFonts w:ascii="GHEA Grapalat" w:hAnsi="GHEA Grapalat"/>
          <w:szCs w:val="22"/>
        </w:rPr>
        <w:t>Հանրապե</w:t>
      </w:r>
      <w:r w:rsidRPr="00421235">
        <w:rPr>
          <w:rFonts w:ascii="GHEA Grapalat" w:hAnsi="GHEA Grapalat"/>
          <w:szCs w:val="22"/>
          <w:lang w:val="af-ZA"/>
        </w:rPr>
        <w:softHyphen/>
      </w:r>
      <w:r w:rsidRPr="00421235">
        <w:rPr>
          <w:rFonts w:ascii="GHEA Grapalat" w:hAnsi="GHEA Grapalat"/>
          <w:szCs w:val="22"/>
        </w:rPr>
        <w:t>տու</w:t>
      </w:r>
      <w:r w:rsidRPr="00421235">
        <w:rPr>
          <w:rFonts w:ascii="GHEA Grapalat" w:hAnsi="GHEA Grapalat"/>
          <w:szCs w:val="22"/>
          <w:lang w:val="af-ZA"/>
        </w:rPr>
        <w:softHyphen/>
      </w:r>
      <w:r w:rsidRPr="00421235">
        <w:rPr>
          <w:rFonts w:ascii="GHEA Grapalat" w:hAnsi="GHEA Grapalat"/>
          <w:szCs w:val="22"/>
        </w:rPr>
        <w:t>թյան</w:t>
      </w:r>
      <w:r w:rsidRPr="00421235">
        <w:rPr>
          <w:rFonts w:ascii="GHEA Grapalat" w:hAnsi="GHEA Grapalat"/>
          <w:szCs w:val="22"/>
          <w:lang w:val="af-ZA"/>
        </w:rPr>
        <w:t xml:space="preserve"> </w:t>
      </w:r>
      <w:r w:rsidRPr="00421235">
        <w:rPr>
          <w:rFonts w:ascii="GHEA Grapalat" w:hAnsi="GHEA Grapalat"/>
          <w:szCs w:val="22"/>
        </w:rPr>
        <w:t>կա</w:t>
      </w:r>
      <w:r w:rsidRPr="00421235">
        <w:rPr>
          <w:rFonts w:ascii="GHEA Grapalat" w:hAnsi="GHEA Grapalat"/>
          <w:szCs w:val="22"/>
          <w:lang w:val="af-ZA"/>
        </w:rPr>
        <w:softHyphen/>
      </w:r>
      <w:r w:rsidRPr="00421235">
        <w:rPr>
          <w:rFonts w:ascii="GHEA Grapalat" w:hAnsi="GHEA Grapalat"/>
          <w:szCs w:val="22"/>
          <w:lang w:val="af-ZA"/>
        </w:rPr>
        <w:softHyphen/>
      </w:r>
      <w:r w:rsidRPr="00421235">
        <w:rPr>
          <w:rFonts w:ascii="GHEA Grapalat" w:hAnsi="GHEA Grapalat"/>
          <w:szCs w:val="22"/>
        </w:rPr>
        <w:t>ռա</w:t>
      </w:r>
      <w:r w:rsidRPr="00421235">
        <w:rPr>
          <w:rFonts w:ascii="GHEA Grapalat" w:hAnsi="GHEA Grapalat"/>
          <w:szCs w:val="22"/>
          <w:lang w:val="af-ZA"/>
        </w:rPr>
        <w:softHyphen/>
      </w:r>
      <w:r w:rsidRPr="00421235">
        <w:rPr>
          <w:rFonts w:ascii="GHEA Grapalat" w:hAnsi="GHEA Grapalat"/>
          <w:szCs w:val="22"/>
          <w:lang w:val="af-ZA"/>
        </w:rPr>
        <w:softHyphen/>
      </w:r>
      <w:r w:rsidRPr="00421235">
        <w:rPr>
          <w:rFonts w:ascii="GHEA Grapalat" w:hAnsi="GHEA Grapalat"/>
          <w:szCs w:val="22"/>
        </w:rPr>
        <w:t>վա</w:t>
      </w:r>
      <w:r w:rsidRPr="00421235">
        <w:rPr>
          <w:rFonts w:ascii="GHEA Grapalat" w:hAnsi="GHEA Grapalat"/>
          <w:szCs w:val="22"/>
          <w:lang w:val="af-ZA"/>
        </w:rPr>
        <w:softHyphen/>
      </w:r>
      <w:r w:rsidRPr="00421235">
        <w:rPr>
          <w:rFonts w:ascii="GHEA Grapalat" w:hAnsi="GHEA Grapalat"/>
          <w:szCs w:val="22"/>
        </w:rPr>
        <w:t>րու</w:t>
      </w:r>
      <w:r w:rsidRPr="00421235">
        <w:rPr>
          <w:rFonts w:ascii="GHEA Grapalat" w:hAnsi="GHEA Grapalat"/>
          <w:szCs w:val="22"/>
          <w:lang w:val="af-ZA"/>
        </w:rPr>
        <w:softHyphen/>
      </w:r>
      <w:r w:rsidRPr="00421235">
        <w:rPr>
          <w:rFonts w:ascii="GHEA Grapalat" w:hAnsi="GHEA Grapalat"/>
          <w:szCs w:val="22"/>
        </w:rPr>
        <w:t>թյան</w:t>
      </w:r>
      <w:r w:rsidRPr="00421235">
        <w:rPr>
          <w:rFonts w:ascii="GHEA Grapalat" w:hAnsi="GHEA Grapalat"/>
          <w:szCs w:val="22"/>
          <w:lang w:val="af-ZA"/>
        </w:rPr>
        <w:t xml:space="preserve"> </w:t>
      </w:r>
      <w:r w:rsidRPr="00421235">
        <w:rPr>
          <w:rFonts w:ascii="GHEA Grapalat" w:hAnsi="GHEA Grapalat"/>
          <w:szCs w:val="22"/>
        </w:rPr>
        <w:t>առաջար</w:t>
      </w:r>
      <w:r w:rsidRPr="00421235">
        <w:rPr>
          <w:rFonts w:ascii="GHEA Grapalat" w:hAnsi="GHEA Grapalat"/>
          <w:szCs w:val="22"/>
          <w:lang w:val="af-ZA"/>
        </w:rPr>
        <w:softHyphen/>
      </w:r>
      <w:r w:rsidR="00445AE9" w:rsidRPr="00421235">
        <w:rPr>
          <w:rFonts w:ascii="GHEA Grapalat" w:hAnsi="GHEA Grapalat"/>
          <w:szCs w:val="22"/>
        </w:rPr>
        <w:t>կություն</w:t>
      </w:r>
      <w:r w:rsidRPr="00421235">
        <w:rPr>
          <w:rFonts w:ascii="GHEA Grapalat" w:hAnsi="GHEA Grapalat"/>
          <w:szCs w:val="22"/>
        </w:rPr>
        <w:t>ը</w:t>
      </w:r>
      <w:r w:rsidRPr="00421235">
        <w:rPr>
          <w:rFonts w:ascii="GHEA Grapalat" w:hAnsi="GHEA Grapalat"/>
          <w:szCs w:val="22"/>
          <w:lang w:val="af-ZA"/>
        </w:rPr>
        <w:t xml:space="preserve"> </w:t>
      </w:r>
      <w:r w:rsidRPr="00421235">
        <w:rPr>
          <w:rFonts w:ascii="GHEA Grapalat" w:hAnsi="GHEA Grapalat"/>
          <w:szCs w:val="22"/>
        </w:rPr>
        <w:t>սահ</w:t>
      </w:r>
      <w:r w:rsidRPr="00421235">
        <w:rPr>
          <w:rFonts w:ascii="GHEA Grapalat" w:hAnsi="GHEA Grapalat"/>
          <w:szCs w:val="22"/>
          <w:lang w:val="af-ZA"/>
        </w:rPr>
        <w:softHyphen/>
      </w:r>
      <w:r w:rsidRPr="00421235">
        <w:rPr>
          <w:rFonts w:ascii="GHEA Grapalat" w:hAnsi="GHEA Grapalat"/>
          <w:szCs w:val="22"/>
        </w:rPr>
        <w:t>ման</w:t>
      </w:r>
      <w:r w:rsidRPr="00421235">
        <w:rPr>
          <w:rFonts w:ascii="GHEA Grapalat" w:hAnsi="GHEA Grapalat"/>
          <w:szCs w:val="22"/>
          <w:lang w:val="af-ZA"/>
        </w:rPr>
        <w:softHyphen/>
      </w:r>
      <w:r w:rsidRPr="00421235">
        <w:rPr>
          <w:rFonts w:ascii="GHEA Grapalat" w:hAnsi="GHEA Grapalat"/>
          <w:szCs w:val="22"/>
        </w:rPr>
        <w:t>ված</w:t>
      </w:r>
      <w:r w:rsidRPr="00421235">
        <w:rPr>
          <w:rFonts w:ascii="GHEA Grapalat" w:hAnsi="GHEA Grapalat"/>
          <w:szCs w:val="22"/>
          <w:lang w:val="af-ZA"/>
        </w:rPr>
        <w:t xml:space="preserve"> </w:t>
      </w:r>
      <w:r w:rsidRPr="00421235">
        <w:rPr>
          <w:rFonts w:ascii="GHEA Grapalat" w:hAnsi="GHEA Grapalat"/>
          <w:szCs w:val="22"/>
        </w:rPr>
        <w:t>կար</w:t>
      </w:r>
      <w:r w:rsidRPr="00421235">
        <w:rPr>
          <w:rFonts w:ascii="GHEA Grapalat" w:hAnsi="GHEA Grapalat"/>
          <w:szCs w:val="22"/>
          <w:lang w:val="af-ZA"/>
        </w:rPr>
        <w:softHyphen/>
      </w:r>
      <w:r w:rsidRPr="00421235">
        <w:rPr>
          <w:rFonts w:ascii="GHEA Grapalat" w:hAnsi="GHEA Grapalat"/>
          <w:szCs w:val="22"/>
        </w:rPr>
        <w:t>գով</w:t>
      </w:r>
      <w:r w:rsidRPr="00421235">
        <w:rPr>
          <w:rFonts w:ascii="GHEA Grapalat" w:hAnsi="GHEA Grapalat"/>
          <w:szCs w:val="22"/>
          <w:lang w:val="af-ZA"/>
        </w:rPr>
        <w:t xml:space="preserve"> </w:t>
      </w:r>
      <w:r w:rsidRPr="00421235">
        <w:rPr>
          <w:rFonts w:ascii="GHEA Grapalat" w:hAnsi="GHEA Grapalat"/>
          <w:szCs w:val="22"/>
        </w:rPr>
        <w:t>ներկայացնել</w:t>
      </w:r>
      <w:r w:rsidRPr="00421235">
        <w:rPr>
          <w:rFonts w:ascii="GHEA Grapalat" w:hAnsi="GHEA Grapalat"/>
          <w:szCs w:val="22"/>
          <w:lang w:val="af-ZA"/>
        </w:rPr>
        <w:t xml:space="preserve"> </w:t>
      </w:r>
      <w:r w:rsidRPr="00421235">
        <w:rPr>
          <w:rFonts w:ascii="GHEA Grapalat" w:hAnsi="GHEA Grapalat"/>
          <w:szCs w:val="22"/>
        </w:rPr>
        <w:t>Հա</w:t>
      </w:r>
      <w:r w:rsidRPr="00421235">
        <w:rPr>
          <w:rFonts w:ascii="GHEA Grapalat" w:hAnsi="GHEA Grapalat"/>
          <w:szCs w:val="22"/>
          <w:lang w:val="af-ZA"/>
        </w:rPr>
        <w:softHyphen/>
      </w:r>
      <w:r w:rsidRPr="00421235">
        <w:rPr>
          <w:rFonts w:ascii="GHEA Grapalat" w:hAnsi="GHEA Grapalat"/>
          <w:szCs w:val="22"/>
        </w:rPr>
        <w:t>յաս</w:t>
      </w:r>
      <w:r w:rsidRPr="00421235">
        <w:rPr>
          <w:rFonts w:ascii="GHEA Grapalat" w:hAnsi="GHEA Grapalat"/>
          <w:szCs w:val="22"/>
          <w:lang w:val="af-ZA"/>
        </w:rPr>
        <w:softHyphen/>
      </w:r>
      <w:r w:rsidRPr="00421235">
        <w:rPr>
          <w:rFonts w:ascii="GHEA Grapalat" w:hAnsi="GHEA Grapalat"/>
          <w:szCs w:val="22"/>
          <w:lang w:val="af-ZA"/>
        </w:rPr>
        <w:softHyphen/>
      </w:r>
      <w:r w:rsidRPr="00421235">
        <w:rPr>
          <w:rFonts w:ascii="GHEA Grapalat" w:hAnsi="GHEA Grapalat"/>
          <w:szCs w:val="22"/>
          <w:lang w:val="af-ZA"/>
        </w:rPr>
        <w:softHyphen/>
      </w:r>
      <w:r w:rsidRPr="00421235">
        <w:rPr>
          <w:rFonts w:ascii="GHEA Grapalat" w:hAnsi="GHEA Grapalat"/>
          <w:szCs w:val="22"/>
        </w:rPr>
        <w:t>տա</w:t>
      </w:r>
      <w:r w:rsidRPr="00421235">
        <w:rPr>
          <w:rFonts w:ascii="GHEA Grapalat" w:hAnsi="GHEA Grapalat"/>
          <w:szCs w:val="22"/>
          <w:lang w:val="af-ZA"/>
        </w:rPr>
        <w:softHyphen/>
      </w:r>
      <w:r w:rsidRPr="00421235">
        <w:rPr>
          <w:rFonts w:ascii="GHEA Grapalat" w:hAnsi="GHEA Grapalat"/>
          <w:szCs w:val="22"/>
        </w:rPr>
        <w:t>նի</w:t>
      </w:r>
      <w:r w:rsidRPr="00421235">
        <w:rPr>
          <w:rFonts w:ascii="GHEA Grapalat" w:hAnsi="GHEA Grapalat"/>
          <w:szCs w:val="22"/>
          <w:lang w:val="af-ZA"/>
        </w:rPr>
        <w:t xml:space="preserve"> </w:t>
      </w:r>
      <w:r w:rsidRPr="00421235">
        <w:rPr>
          <w:rFonts w:ascii="GHEA Grapalat" w:hAnsi="GHEA Grapalat"/>
          <w:szCs w:val="22"/>
        </w:rPr>
        <w:t>Հան</w:t>
      </w:r>
      <w:r w:rsidRPr="00421235">
        <w:rPr>
          <w:rFonts w:ascii="GHEA Grapalat" w:hAnsi="GHEA Grapalat"/>
          <w:szCs w:val="22"/>
          <w:lang w:val="af-ZA"/>
        </w:rPr>
        <w:softHyphen/>
      </w:r>
      <w:r w:rsidRPr="00421235">
        <w:rPr>
          <w:rFonts w:ascii="GHEA Grapalat" w:hAnsi="GHEA Grapalat"/>
          <w:szCs w:val="22"/>
        </w:rPr>
        <w:t>րա</w:t>
      </w:r>
      <w:r w:rsidRPr="00421235">
        <w:rPr>
          <w:rFonts w:ascii="GHEA Grapalat" w:hAnsi="GHEA Grapalat"/>
          <w:szCs w:val="22"/>
          <w:lang w:val="af-ZA"/>
        </w:rPr>
        <w:softHyphen/>
      </w:r>
      <w:r w:rsidRPr="00421235">
        <w:rPr>
          <w:rFonts w:ascii="GHEA Grapalat" w:hAnsi="GHEA Grapalat"/>
          <w:szCs w:val="22"/>
        </w:rPr>
        <w:t>պե</w:t>
      </w:r>
      <w:r w:rsidRPr="00421235">
        <w:rPr>
          <w:rFonts w:ascii="GHEA Grapalat" w:hAnsi="GHEA Grapalat"/>
          <w:szCs w:val="22"/>
          <w:lang w:val="af-ZA"/>
        </w:rPr>
        <w:softHyphen/>
      </w:r>
      <w:r w:rsidRPr="00421235">
        <w:rPr>
          <w:rFonts w:ascii="GHEA Grapalat" w:hAnsi="GHEA Grapalat"/>
          <w:szCs w:val="22"/>
        </w:rPr>
        <w:t>տու</w:t>
      </w:r>
      <w:r w:rsidRPr="00421235">
        <w:rPr>
          <w:rFonts w:ascii="GHEA Grapalat" w:hAnsi="GHEA Grapalat"/>
          <w:szCs w:val="22"/>
          <w:lang w:val="af-ZA"/>
        </w:rPr>
        <w:softHyphen/>
      </w:r>
      <w:r w:rsidRPr="00421235">
        <w:rPr>
          <w:rFonts w:ascii="GHEA Grapalat" w:hAnsi="GHEA Grapalat"/>
          <w:szCs w:val="22"/>
        </w:rPr>
        <w:t>թյան</w:t>
      </w:r>
      <w:r w:rsidRPr="00421235">
        <w:rPr>
          <w:rFonts w:ascii="GHEA Grapalat" w:hAnsi="GHEA Grapalat"/>
          <w:szCs w:val="22"/>
          <w:lang w:val="af-ZA"/>
        </w:rPr>
        <w:t xml:space="preserve"> </w:t>
      </w:r>
      <w:r w:rsidRPr="00421235">
        <w:rPr>
          <w:rFonts w:ascii="GHEA Grapalat" w:hAnsi="GHEA Grapalat"/>
          <w:szCs w:val="22"/>
        </w:rPr>
        <w:t>Ազգային</w:t>
      </w:r>
      <w:r w:rsidRPr="00421235">
        <w:rPr>
          <w:rFonts w:ascii="GHEA Grapalat" w:hAnsi="GHEA Grapalat"/>
          <w:szCs w:val="22"/>
          <w:lang w:val="af-ZA"/>
        </w:rPr>
        <w:t xml:space="preserve"> </w:t>
      </w:r>
      <w:r w:rsidRPr="00421235">
        <w:rPr>
          <w:rFonts w:ascii="GHEA Grapalat" w:hAnsi="GHEA Grapalat"/>
          <w:szCs w:val="22"/>
        </w:rPr>
        <w:t>ժողովի</w:t>
      </w:r>
      <w:r w:rsidRPr="00421235">
        <w:rPr>
          <w:rFonts w:ascii="GHEA Grapalat" w:hAnsi="GHEA Grapalat"/>
          <w:szCs w:val="22"/>
          <w:lang w:val="af-ZA"/>
        </w:rPr>
        <w:t xml:space="preserve"> </w:t>
      </w:r>
      <w:r w:rsidRPr="00421235">
        <w:rPr>
          <w:rFonts w:ascii="GHEA Grapalat" w:hAnsi="GHEA Grapalat"/>
          <w:szCs w:val="22"/>
        </w:rPr>
        <w:t>աշխա</w:t>
      </w:r>
      <w:r w:rsidRPr="00421235">
        <w:rPr>
          <w:rFonts w:ascii="GHEA Grapalat" w:hAnsi="GHEA Grapalat"/>
          <w:szCs w:val="22"/>
          <w:lang w:val="af-ZA"/>
        </w:rPr>
        <w:softHyphen/>
      </w:r>
      <w:r w:rsidRPr="00421235">
        <w:rPr>
          <w:rFonts w:ascii="GHEA Grapalat" w:hAnsi="GHEA Grapalat"/>
          <w:szCs w:val="22"/>
        </w:rPr>
        <w:t>տա</w:t>
      </w:r>
      <w:r w:rsidRPr="00421235">
        <w:rPr>
          <w:rFonts w:ascii="GHEA Grapalat" w:hAnsi="GHEA Grapalat"/>
          <w:szCs w:val="22"/>
          <w:lang w:val="af-ZA"/>
        </w:rPr>
        <w:softHyphen/>
      </w:r>
      <w:r w:rsidRPr="00421235">
        <w:rPr>
          <w:rFonts w:ascii="GHEA Grapalat" w:hAnsi="GHEA Grapalat"/>
          <w:szCs w:val="22"/>
        </w:rPr>
        <w:t>կազմ</w:t>
      </w:r>
      <w:r w:rsidRPr="00421235">
        <w:rPr>
          <w:rFonts w:ascii="GHEA Grapalat" w:hAnsi="GHEA Grapalat"/>
          <w:szCs w:val="22"/>
          <w:lang w:val="af-ZA"/>
        </w:rPr>
        <w:t>:</w:t>
      </w:r>
    </w:p>
    <w:p w:rsidR="00B34807" w:rsidRPr="00537980" w:rsidRDefault="00B34807" w:rsidP="00B34807">
      <w:pPr>
        <w:spacing w:after="0" w:line="360" w:lineRule="auto"/>
        <w:rPr>
          <w:rFonts w:ascii="GHEA Grapalat" w:hAnsi="GHEA Grapalat"/>
          <w:lang w:val="af-ZA"/>
        </w:rPr>
      </w:pPr>
    </w:p>
    <w:p w:rsidR="004F7003" w:rsidRPr="00537980" w:rsidRDefault="004F7003" w:rsidP="00B34807">
      <w:pPr>
        <w:spacing w:after="0" w:line="360" w:lineRule="auto"/>
        <w:rPr>
          <w:rFonts w:ascii="GHEA Grapalat" w:hAnsi="GHEA Grapalat"/>
          <w:lang w:val="af-ZA"/>
        </w:rPr>
      </w:pPr>
    </w:p>
    <w:p w:rsidR="00B34807" w:rsidRPr="00537980" w:rsidRDefault="004F7003" w:rsidP="00B34807">
      <w:pPr>
        <w:pStyle w:val="mechtex"/>
        <w:spacing w:line="360" w:lineRule="auto"/>
        <w:jc w:val="left"/>
        <w:rPr>
          <w:rFonts w:ascii="GHEA Grapalat" w:hAnsi="GHEA Grapalat"/>
          <w:caps/>
          <w:lang w:val="af-ZA"/>
        </w:rPr>
      </w:pPr>
      <w:r w:rsidRPr="00537980">
        <w:rPr>
          <w:rFonts w:ascii="GHEA Grapalat" w:hAnsi="GHEA Grapalat" w:cs="Sylfaen"/>
          <w:bCs/>
          <w:caps/>
          <w:color w:val="000000"/>
          <w:spacing w:val="-8"/>
          <w:lang w:val="fr-FR" w:eastAsia="en-US"/>
        </w:rPr>
        <w:t xml:space="preserve">     </w:t>
      </w:r>
      <w:r w:rsidR="00B34807" w:rsidRPr="00537980">
        <w:rPr>
          <w:rFonts w:ascii="GHEA Grapalat" w:hAnsi="GHEA Grapalat" w:cs="Sylfaen"/>
          <w:bCs/>
          <w:caps/>
          <w:color w:val="000000"/>
          <w:spacing w:val="-8"/>
          <w:lang w:val="fr-FR" w:eastAsia="en-US"/>
        </w:rPr>
        <w:t>Հայաստանի Հանրապետության</w:t>
      </w:r>
    </w:p>
    <w:p w:rsidR="00B34807" w:rsidRPr="00537980" w:rsidRDefault="00B34807" w:rsidP="00B34807">
      <w:pPr>
        <w:pStyle w:val="mechtex"/>
        <w:spacing w:line="360" w:lineRule="auto"/>
        <w:jc w:val="left"/>
        <w:rPr>
          <w:rFonts w:ascii="GHEA Grapalat" w:hAnsi="GHEA Grapalat" w:cs="Arial Armenian"/>
          <w:lang w:val="af-ZA"/>
        </w:rPr>
      </w:pPr>
      <w:r w:rsidRPr="00537980">
        <w:rPr>
          <w:rFonts w:ascii="GHEA Grapalat" w:hAnsi="GHEA Grapalat" w:cs="Sylfaen"/>
          <w:lang w:val="af-ZA"/>
        </w:rPr>
        <w:t xml:space="preserve">            </w:t>
      </w:r>
      <w:r w:rsidR="004F7003" w:rsidRPr="00537980">
        <w:rPr>
          <w:rFonts w:ascii="GHEA Grapalat" w:hAnsi="GHEA Grapalat" w:cs="Sylfaen"/>
          <w:lang w:val="af-ZA"/>
        </w:rPr>
        <w:t xml:space="preserve">  </w:t>
      </w:r>
      <w:r w:rsidRPr="00537980">
        <w:rPr>
          <w:rFonts w:ascii="GHEA Grapalat" w:hAnsi="GHEA Grapalat" w:cs="Sylfaen"/>
          <w:lang w:val="af-ZA"/>
        </w:rPr>
        <w:t xml:space="preserve"> </w:t>
      </w:r>
      <w:r w:rsidR="004F7003" w:rsidRPr="00537980">
        <w:rPr>
          <w:rFonts w:ascii="GHEA Grapalat" w:hAnsi="GHEA Grapalat" w:cs="Sylfaen"/>
          <w:lang w:val="af-ZA"/>
        </w:rPr>
        <w:t xml:space="preserve"> </w:t>
      </w:r>
      <w:r w:rsidRPr="00537980">
        <w:rPr>
          <w:rFonts w:ascii="GHEA Grapalat" w:hAnsi="GHEA Grapalat" w:cs="Sylfaen"/>
          <w:lang w:val="af-ZA"/>
        </w:rPr>
        <w:t xml:space="preserve"> </w:t>
      </w:r>
      <w:r w:rsidRPr="00537980">
        <w:rPr>
          <w:rFonts w:ascii="GHEA Grapalat" w:hAnsi="GHEA Grapalat" w:cs="Sylfaen"/>
        </w:rPr>
        <w:t>ՎԱՐՉԱՊԵՏ</w:t>
      </w:r>
      <w:r w:rsidRPr="00537980">
        <w:rPr>
          <w:rFonts w:ascii="GHEA Grapalat" w:hAnsi="GHEA Grapalat" w:cs="Arial Armenian"/>
          <w:lang w:val="af-ZA"/>
        </w:rPr>
        <w:tab/>
        <w:t xml:space="preserve">                                             </w:t>
      </w:r>
      <w:r w:rsidRPr="00537980">
        <w:rPr>
          <w:rFonts w:ascii="GHEA Grapalat" w:hAnsi="GHEA Grapalat" w:cs="Arial Armenian"/>
          <w:lang w:val="af-ZA"/>
        </w:rPr>
        <w:tab/>
      </w:r>
      <w:r w:rsidRPr="00537980">
        <w:rPr>
          <w:rFonts w:ascii="GHEA Grapalat" w:hAnsi="GHEA Grapalat" w:cs="Arial Armenian"/>
          <w:lang w:val="af-ZA"/>
        </w:rPr>
        <w:tab/>
        <w:t xml:space="preserve">   </w:t>
      </w:r>
      <w:r w:rsidRPr="00537980">
        <w:rPr>
          <w:rFonts w:ascii="GHEA Grapalat" w:hAnsi="GHEA Grapalat" w:cs="Arial Armenian"/>
        </w:rPr>
        <w:t>Ն</w:t>
      </w:r>
      <w:r w:rsidRPr="00537980">
        <w:rPr>
          <w:rFonts w:ascii="GHEA Grapalat" w:hAnsi="GHEA Grapalat" w:cs="Sylfaen"/>
          <w:lang w:val="af-ZA"/>
        </w:rPr>
        <w:t>.</w:t>
      </w:r>
      <w:r w:rsidRPr="00537980">
        <w:rPr>
          <w:rFonts w:ascii="GHEA Grapalat" w:hAnsi="GHEA Grapalat" w:cs="Arial Armenian"/>
          <w:lang w:val="af-ZA"/>
        </w:rPr>
        <w:t xml:space="preserve"> ՓԱՇԻՆ</w:t>
      </w:r>
      <w:r w:rsidRPr="00537980">
        <w:rPr>
          <w:rFonts w:ascii="GHEA Grapalat" w:hAnsi="GHEA Grapalat" w:cs="Sylfaen"/>
        </w:rPr>
        <w:t>ՅԱՆ</w:t>
      </w:r>
    </w:p>
    <w:p w:rsidR="00B34807" w:rsidRPr="00537980" w:rsidRDefault="00B34807" w:rsidP="00B34807">
      <w:pPr>
        <w:spacing w:after="0" w:line="360" w:lineRule="auto"/>
        <w:rPr>
          <w:rFonts w:ascii="GHEA Grapalat" w:hAnsi="GHEA Grapalat"/>
          <w:lang w:val="af-ZA"/>
        </w:rPr>
      </w:pPr>
    </w:p>
    <w:p w:rsidR="00B34807" w:rsidRPr="00537980" w:rsidRDefault="00B34807" w:rsidP="00B34807">
      <w:pPr>
        <w:spacing w:after="0" w:line="360" w:lineRule="auto"/>
        <w:rPr>
          <w:rFonts w:ascii="GHEA Grapalat" w:hAnsi="GHEA Grapalat"/>
          <w:spacing w:val="-4"/>
          <w:lang w:val="pt-BR"/>
        </w:rPr>
      </w:pPr>
      <w:r w:rsidRPr="00537980">
        <w:rPr>
          <w:rFonts w:ascii="GHEA Grapalat" w:hAnsi="GHEA Grapalat"/>
          <w:lang w:val="af-ZA"/>
        </w:rPr>
        <w:t xml:space="preserve">   </w:t>
      </w:r>
      <w:r w:rsidRPr="00537980">
        <w:rPr>
          <w:rFonts w:ascii="GHEA Grapalat" w:hAnsi="GHEA Grapalat"/>
          <w:lang w:val="af-ZA"/>
        </w:rPr>
        <w:tab/>
        <w:t xml:space="preserve">   2018 </w:t>
      </w:r>
      <w:r w:rsidRPr="00537980">
        <w:rPr>
          <w:rFonts w:ascii="GHEA Grapalat" w:hAnsi="GHEA Grapalat" w:cs="Sylfaen"/>
        </w:rPr>
        <w:t>թ</w:t>
      </w:r>
      <w:r w:rsidRPr="00537980">
        <w:rPr>
          <w:rFonts w:ascii="GHEA Grapalat" w:hAnsi="GHEA Grapalat" w:cs="Arial Armenian"/>
          <w:lang w:val="af-ZA"/>
        </w:rPr>
        <w:t xml:space="preserve">. </w:t>
      </w:r>
      <w:r w:rsidR="00586FFE" w:rsidRPr="00537980">
        <w:rPr>
          <w:rFonts w:ascii="GHEA Grapalat" w:hAnsi="GHEA Grapalat" w:cs="IRTEK Courier"/>
          <w:spacing w:val="-4"/>
          <w:lang w:val="pt-BR"/>
        </w:rPr>
        <w:t>հոկ</w:t>
      </w:r>
      <w:r w:rsidRPr="00537980">
        <w:rPr>
          <w:rFonts w:ascii="GHEA Grapalat" w:hAnsi="GHEA Grapalat" w:cs="IRTEK Courier"/>
          <w:spacing w:val="-4"/>
          <w:lang w:val="pt-BR"/>
        </w:rPr>
        <w:t>տեմբերի</w:t>
      </w:r>
    </w:p>
    <w:p w:rsidR="00B34807" w:rsidRDefault="00B34807" w:rsidP="00EB062F">
      <w:pPr>
        <w:pStyle w:val="mechtex"/>
        <w:spacing w:line="360" w:lineRule="auto"/>
        <w:jc w:val="left"/>
        <w:rPr>
          <w:rFonts w:ascii="GHEA Grapalat" w:hAnsi="GHEA Grapalat" w:cs="Sylfaen"/>
        </w:rPr>
      </w:pPr>
      <w:r w:rsidRPr="00537980">
        <w:rPr>
          <w:rFonts w:ascii="GHEA Grapalat" w:hAnsi="GHEA Grapalat"/>
          <w:lang w:val="af-ZA"/>
        </w:rPr>
        <w:tab/>
        <w:t xml:space="preserve">          </w:t>
      </w:r>
      <w:r w:rsidRPr="00537980">
        <w:rPr>
          <w:rFonts w:ascii="GHEA Grapalat" w:hAnsi="GHEA Grapalat" w:cs="Sylfaen"/>
        </w:rPr>
        <w:t>Երևան</w:t>
      </w:r>
    </w:p>
    <w:p w:rsidR="00E7337E" w:rsidRDefault="00E7337E" w:rsidP="00EB062F">
      <w:pPr>
        <w:pStyle w:val="mechtex"/>
        <w:spacing w:line="360" w:lineRule="auto"/>
        <w:jc w:val="left"/>
        <w:rPr>
          <w:rFonts w:ascii="GHEA Grapalat" w:hAnsi="GHEA Grapalat" w:cs="Sylfaen"/>
        </w:rPr>
      </w:pPr>
    </w:p>
    <w:p w:rsidR="00E7337E" w:rsidRDefault="00E7337E" w:rsidP="00EB062F">
      <w:pPr>
        <w:pStyle w:val="mechtex"/>
        <w:spacing w:line="360" w:lineRule="auto"/>
        <w:jc w:val="left"/>
        <w:rPr>
          <w:rFonts w:ascii="GHEA Grapalat" w:hAnsi="GHEA Grapalat" w:cs="Sylfaen"/>
        </w:rPr>
      </w:pPr>
    </w:p>
    <w:p w:rsidR="00E7337E" w:rsidRPr="00EB062F" w:rsidRDefault="00E7337E" w:rsidP="00EB062F">
      <w:pPr>
        <w:pStyle w:val="mechtex"/>
        <w:spacing w:line="360" w:lineRule="auto"/>
        <w:jc w:val="left"/>
        <w:rPr>
          <w:rFonts w:ascii="GHEA Grapalat" w:hAnsi="GHEA Grapalat" w:cs="Sylfaen"/>
        </w:rPr>
      </w:pPr>
    </w:p>
    <w:p w:rsidR="00B34807" w:rsidRDefault="00EB062F" w:rsidP="00B34807">
      <w:pPr>
        <w:spacing w:after="0" w:line="240" w:lineRule="auto"/>
        <w:ind w:left="1134" w:right="970"/>
        <w:jc w:val="both"/>
        <w:rPr>
          <w:rFonts w:ascii="GHEA Grapalat" w:hAnsi="GHEA Grapalat" w:cs="Tahoma"/>
          <w:caps/>
          <w:spacing w:val="-4"/>
          <w:lang w:val="af-ZA"/>
        </w:rPr>
      </w:pPr>
      <w:r w:rsidRPr="00537980">
        <w:rPr>
          <w:rFonts w:ascii="GHEA Grapalat" w:hAnsi="GHEA Grapalat" w:cs="Sylfaen"/>
          <w:spacing w:val="10"/>
          <w:lang w:val="af-ZA"/>
        </w:rPr>
        <w:lastRenderedPageBreak/>
        <w:t>«ՀԱՅԱՍՏԱՆԻ ՀԱՆՐԱՊԵՏՈՒԹՅԱՆ ՔՐԵԱԿ</w:t>
      </w:r>
      <w:r>
        <w:rPr>
          <w:rFonts w:ascii="GHEA Grapalat" w:hAnsi="GHEA Grapalat" w:cs="Sylfaen"/>
          <w:spacing w:val="10"/>
          <w:lang w:val="af-ZA"/>
        </w:rPr>
        <w:t>ԱՆ ՕՐԵՆՍԳՐՔՈՒՄ ՓՈՓՈԽՈՒԹՅՈՒՆՆԵՐ ԵՎ</w:t>
      </w:r>
      <w:r w:rsidRPr="00537980">
        <w:rPr>
          <w:rFonts w:ascii="GHEA Grapalat" w:hAnsi="GHEA Grapalat" w:cs="Sylfaen"/>
          <w:spacing w:val="10"/>
          <w:lang w:val="af-ZA"/>
        </w:rPr>
        <w:t xml:space="preserve"> ԼՐԱՑՈՒՄՆԵՐ ԿԱՏԱՐԵԼՈՒ ՄԱՍԻՆ» ՀԱՅԱՍՏ</w:t>
      </w:r>
      <w:r>
        <w:rPr>
          <w:rFonts w:ascii="GHEA Grapalat" w:hAnsi="GHEA Grapalat" w:cs="Sylfaen"/>
          <w:spacing w:val="10"/>
          <w:lang w:val="af-ZA"/>
        </w:rPr>
        <w:t>ԱՆԻ ՀԱՆՐԱՊԵՏՈՒԹՅԱՆ ՕՐԵՆՔԻ ՆԱԽԱԳԾԻ</w:t>
      </w:r>
      <w:r w:rsidRPr="00537980">
        <w:rPr>
          <w:rFonts w:ascii="GHEA Grapalat" w:hAnsi="GHEA Grapalat" w:cs="Sylfaen"/>
          <w:spacing w:val="10"/>
          <w:lang w:val="af-ZA"/>
        </w:rPr>
        <w:t xml:space="preserve"> (Պ-375-28.09.2018-ՊԻՄԻ-011/0) </w:t>
      </w:r>
      <w:r w:rsidR="00B34807" w:rsidRPr="00537980">
        <w:rPr>
          <w:rFonts w:ascii="GHEA Grapalat" w:hAnsi="GHEA Grapalat" w:cs="Tahoma"/>
          <w:caps/>
          <w:spacing w:val="-4"/>
          <w:lang w:val="af-ZA"/>
        </w:rPr>
        <w:t>վերա</w:t>
      </w:r>
      <w:r w:rsidR="00B34807" w:rsidRPr="00537980">
        <w:rPr>
          <w:rFonts w:ascii="GHEA Grapalat" w:hAnsi="GHEA Grapalat" w:cs="Tahoma"/>
          <w:caps/>
          <w:spacing w:val="-4"/>
          <w:lang w:val="af-ZA"/>
        </w:rPr>
        <w:softHyphen/>
        <w:t>բեր</w:t>
      </w:r>
      <w:r w:rsidR="00B34807" w:rsidRPr="00537980">
        <w:rPr>
          <w:rFonts w:ascii="GHEA Grapalat" w:hAnsi="GHEA Grapalat" w:cs="Tahoma"/>
          <w:caps/>
          <w:spacing w:val="-4"/>
          <w:lang w:val="af-ZA"/>
        </w:rPr>
        <w:softHyphen/>
        <w:t>յալ Հա</w:t>
      </w:r>
      <w:r w:rsidR="00B34807" w:rsidRPr="00537980">
        <w:rPr>
          <w:rFonts w:ascii="GHEA Grapalat" w:hAnsi="GHEA Grapalat" w:cs="Tahoma"/>
          <w:caps/>
          <w:spacing w:val="-4"/>
          <w:lang w:val="af-ZA"/>
        </w:rPr>
        <w:softHyphen/>
      </w:r>
      <w:r w:rsidR="00B34807" w:rsidRPr="00537980">
        <w:rPr>
          <w:rFonts w:ascii="GHEA Grapalat" w:hAnsi="GHEA Grapalat" w:cs="Tahoma"/>
          <w:caps/>
          <w:spacing w:val="-4"/>
          <w:lang w:val="af-ZA"/>
        </w:rPr>
        <w:softHyphen/>
      </w:r>
      <w:r w:rsidR="00B34807" w:rsidRPr="00537980">
        <w:rPr>
          <w:rFonts w:ascii="GHEA Grapalat" w:hAnsi="GHEA Grapalat" w:cs="Tahoma"/>
          <w:caps/>
          <w:spacing w:val="-4"/>
          <w:lang w:val="af-ZA"/>
        </w:rPr>
        <w:softHyphen/>
        <w:t>յաս</w:t>
      </w:r>
      <w:r w:rsidR="00B34807" w:rsidRPr="00537980">
        <w:rPr>
          <w:rFonts w:ascii="GHEA Grapalat" w:hAnsi="GHEA Grapalat" w:cs="Tahoma"/>
          <w:caps/>
          <w:spacing w:val="-4"/>
          <w:lang w:val="af-ZA"/>
        </w:rPr>
        <w:softHyphen/>
      </w:r>
      <w:r w:rsidR="00B34807" w:rsidRPr="00537980">
        <w:rPr>
          <w:rFonts w:ascii="GHEA Grapalat" w:hAnsi="GHEA Grapalat" w:cs="Tahoma"/>
          <w:caps/>
          <w:spacing w:val="-4"/>
          <w:lang w:val="af-ZA"/>
        </w:rPr>
        <w:softHyphen/>
      </w:r>
      <w:r w:rsidR="00B34807" w:rsidRPr="00537980">
        <w:rPr>
          <w:rFonts w:ascii="GHEA Grapalat" w:hAnsi="GHEA Grapalat" w:cs="Tahoma"/>
          <w:caps/>
          <w:spacing w:val="-4"/>
          <w:lang w:val="af-ZA"/>
        </w:rPr>
        <w:softHyphen/>
        <w:t>տա</w:t>
      </w:r>
      <w:r w:rsidR="00B34807" w:rsidRPr="00537980">
        <w:rPr>
          <w:rFonts w:ascii="GHEA Grapalat" w:hAnsi="GHEA Grapalat" w:cs="Tahoma"/>
          <w:caps/>
          <w:spacing w:val="-4"/>
          <w:lang w:val="af-ZA"/>
        </w:rPr>
        <w:softHyphen/>
        <w:t>նի Հա</w:t>
      </w:r>
      <w:r w:rsidR="00B34807" w:rsidRPr="00537980">
        <w:rPr>
          <w:rFonts w:ascii="GHEA Grapalat" w:hAnsi="GHEA Grapalat" w:cs="Tahoma"/>
          <w:caps/>
          <w:spacing w:val="-4"/>
          <w:lang w:val="af-ZA"/>
        </w:rPr>
        <w:softHyphen/>
        <w:t>ն</w:t>
      </w:r>
      <w:r w:rsidR="00B34807" w:rsidRPr="00537980">
        <w:rPr>
          <w:rFonts w:ascii="GHEA Grapalat" w:hAnsi="GHEA Grapalat" w:cs="Tahoma"/>
          <w:caps/>
          <w:spacing w:val="-4"/>
          <w:lang w:val="af-ZA"/>
        </w:rPr>
        <w:softHyphen/>
        <w:t>րա</w:t>
      </w:r>
      <w:r w:rsidR="00B34807" w:rsidRPr="00537980">
        <w:rPr>
          <w:rFonts w:ascii="GHEA Grapalat" w:hAnsi="GHEA Grapalat" w:cs="Tahoma"/>
          <w:caps/>
          <w:spacing w:val="-4"/>
          <w:lang w:val="af-ZA"/>
        </w:rPr>
        <w:softHyphen/>
        <w:t>պե</w:t>
      </w:r>
      <w:r w:rsidR="00B34807" w:rsidRPr="00537980">
        <w:rPr>
          <w:rFonts w:ascii="GHEA Grapalat" w:hAnsi="GHEA Grapalat" w:cs="Tahoma"/>
          <w:caps/>
          <w:spacing w:val="-4"/>
          <w:lang w:val="af-ZA"/>
        </w:rPr>
        <w:softHyphen/>
      </w:r>
      <w:r w:rsidR="00B34807" w:rsidRPr="00537980">
        <w:rPr>
          <w:rFonts w:ascii="GHEA Grapalat" w:hAnsi="GHEA Grapalat" w:cs="Tahoma"/>
          <w:caps/>
          <w:spacing w:val="-4"/>
          <w:lang w:val="af-ZA"/>
        </w:rPr>
        <w:softHyphen/>
      </w:r>
      <w:r w:rsidR="00B34807" w:rsidRPr="00537980">
        <w:rPr>
          <w:rFonts w:ascii="GHEA Grapalat" w:hAnsi="GHEA Grapalat" w:cs="Tahoma"/>
          <w:caps/>
          <w:spacing w:val="-4"/>
          <w:lang w:val="af-ZA"/>
        </w:rPr>
        <w:softHyphen/>
        <w:t>տու</w:t>
      </w:r>
      <w:r w:rsidR="00B34807" w:rsidRPr="00537980">
        <w:rPr>
          <w:rFonts w:ascii="GHEA Grapalat" w:hAnsi="GHEA Grapalat" w:cs="Tahoma"/>
          <w:caps/>
          <w:spacing w:val="-4"/>
          <w:lang w:val="af-ZA"/>
        </w:rPr>
        <w:softHyphen/>
        <w:t>թյան կառա</w:t>
      </w:r>
      <w:r w:rsidR="00B34807" w:rsidRPr="00537980">
        <w:rPr>
          <w:rFonts w:ascii="GHEA Grapalat" w:hAnsi="GHEA Grapalat" w:cs="Tahoma"/>
          <w:caps/>
          <w:spacing w:val="-4"/>
          <w:lang w:val="af-ZA"/>
        </w:rPr>
        <w:softHyphen/>
        <w:t>վա</w:t>
      </w:r>
      <w:r w:rsidR="00B34807" w:rsidRPr="00537980">
        <w:rPr>
          <w:rFonts w:ascii="GHEA Grapalat" w:hAnsi="GHEA Grapalat" w:cs="Tahoma"/>
          <w:caps/>
          <w:spacing w:val="-4"/>
          <w:lang w:val="af-ZA"/>
        </w:rPr>
        <w:softHyphen/>
      </w:r>
      <w:r w:rsidR="00445AE9" w:rsidRPr="00537980">
        <w:rPr>
          <w:rFonts w:ascii="GHEA Grapalat" w:hAnsi="GHEA Grapalat" w:cs="Tahoma"/>
          <w:caps/>
          <w:spacing w:val="-4"/>
          <w:lang w:val="af-ZA"/>
        </w:rPr>
        <w:softHyphen/>
        <w:t>րու</w:t>
      </w:r>
      <w:r w:rsidR="00445AE9" w:rsidRPr="00537980">
        <w:rPr>
          <w:rFonts w:ascii="GHEA Grapalat" w:hAnsi="GHEA Grapalat" w:cs="Tahoma"/>
          <w:caps/>
          <w:spacing w:val="-4"/>
          <w:lang w:val="af-ZA"/>
        </w:rPr>
        <w:softHyphen/>
      </w:r>
      <w:r w:rsidR="00445AE9" w:rsidRPr="00537980">
        <w:rPr>
          <w:rFonts w:ascii="GHEA Grapalat" w:hAnsi="GHEA Grapalat" w:cs="Tahoma"/>
          <w:caps/>
          <w:spacing w:val="-4"/>
          <w:lang w:val="af-ZA"/>
        </w:rPr>
        <w:softHyphen/>
        <w:t xml:space="preserve">թյան </w:t>
      </w:r>
      <w:r w:rsidR="00445AE9" w:rsidRPr="00421235">
        <w:rPr>
          <w:rFonts w:ascii="GHEA Grapalat" w:hAnsi="GHEA Grapalat" w:cs="Tahoma"/>
          <w:caps/>
          <w:spacing w:val="-4"/>
          <w:lang w:val="af-ZA"/>
        </w:rPr>
        <w:t>առա</w:t>
      </w:r>
      <w:r w:rsidR="00445AE9" w:rsidRPr="00421235">
        <w:rPr>
          <w:rFonts w:ascii="GHEA Grapalat" w:hAnsi="GHEA Grapalat" w:cs="Tahoma"/>
          <w:caps/>
          <w:spacing w:val="-4"/>
          <w:lang w:val="af-ZA"/>
        </w:rPr>
        <w:softHyphen/>
        <w:t>ջար</w:t>
      </w:r>
      <w:r w:rsidR="00445AE9" w:rsidRPr="00421235">
        <w:rPr>
          <w:rFonts w:ascii="GHEA Grapalat" w:hAnsi="GHEA Grapalat" w:cs="Tahoma"/>
          <w:caps/>
          <w:spacing w:val="-4"/>
          <w:lang w:val="af-ZA"/>
        </w:rPr>
        <w:softHyphen/>
      </w:r>
      <w:r w:rsidR="00445AE9" w:rsidRPr="00421235">
        <w:rPr>
          <w:rFonts w:ascii="GHEA Grapalat" w:hAnsi="GHEA Grapalat" w:cs="Tahoma"/>
          <w:caps/>
          <w:spacing w:val="-4"/>
          <w:lang w:val="af-ZA"/>
        </w:rPr>
        <w:softHyphen/>
        <w:t>կու</w:t>
      </w:r>
      <w:r w:rsidR="00445AE9" w:rsidRPr="00421235">
        <w:rPr>
          <w:rFonts w:ascii="GHEA Grapalat" w:hAnsi="GHEA Grapalat" w:cs="Tahoma"/>
          <w:caps/>
          <w:spacing w:val="-4"/>
          <w:lang w:val="af-ZA"/>
        </w:rPr>
        <w:softHyphen/>
        <w:t>թյՈՒՆ</w:t>
      </w:r>
      <w:r w:rsidR="00B34807" w:rsidRPr="00421235">
        <w:rPr>
          <w:rFonts w:ascii="GHEA Grapalat" w:hAnsi="GHEA Grapalat" w:cs="Tahoma"/>
          <w:caps/>
          <w:spacing w:val="-4"/>
          <w:lang w:val="af-ZA"/>
        </w:rPr>
        <w:t>Ը</w:t>
      </w:r>
    </w:p>
    <w:p w:rsidR="00E7337E" w:rsidRDefault="00E7337E" w:rsidP="00B34807">
      <w:pPr>
        <w:spacing w:after="0" w:line="240" w:lineRule="auto"/>
        <w:ind w:left="1134" w:right="970"/>
        <w:jc w:val="both"/>
        <w:rPr>
          <w:rFonts w:ascii="GHEA Grapalat" w:hAnsi="GHEA Grapalat" w:cs="Tahoma"/>
          <w:caps/>
          <w:spacing w:val="-4"/>
          <w:lang w:val="af-ZA"/>
        </w:rPr>
      </w:pPr>
    </w:p>
    <w:p w:rsidR="00E7337E" w:rsidRPr="00E7337E" w:rsidRDefault="00E7337E" w:rsidP="00B34807">
      <w:pPr>
        <w:spacing w:after="0" w:line="240" w:lineRule="auto"/>
        <w:ind w:left="1134" w:right="970"/>
        <w:jc w:val="both"/>
        <w:rPr>
          <w:rFonts w:ascii="GHEA Grapalat" w:hAnsi="GHEA Grapalat" w:cs="Tahoma"/>
          <w:caps/>
          <w:spacing w:val="-4"/>
          <w:sz w:val="20"/>
          <w:lang w:val="af-ZA"/>
        </w:rPr>
      </w:pPr>
    </w:p>
    <w:p w:rsidR="00E7337E" w:rsidRPr="00421235" w:rsidRDefault="00E7337E" w:rsidP="00E7337E">
      <w:pPr>
        <w:spacing w:after="0" w:line="360" w:lineRule="auto"/>
        <w:ind w:firstLine="567"/>
        <w:jc w:val="both"/>
        <w:rPr>
          <w:rFonts w:ascii="GHEA Grapalat" w:hAnsi="GHEA Grapalat"/>
          <w:lang w:val="en-GB"/>
        </w:rPr>
      </w:pPr>
      <w:r w:rsidRPr="00421235">
        <w:rPr>
          <w:rFonts w:ascii="GHEA Grapalat" w:hAnsi="GHEA Grapalat"/>
          <w:lang w:val="hy-AM"/>
        </w:rPr>
        <w:t xml:space="preserve"> «ՀՀ քրեական օրենսգրքում փոփոխություն</w:t>
      </w:r>
      <w:r w:rsidRPr="00421235">
        <w:rPr>
          <w:rFonts w:ascii="GHEA Grapalat" w:hAnsi="GHEA Grapalat"/>
        </w:rPr>
        <w:t>ներ</w:t>
      </w:r>
      <w:r w:rsidRPr="00421235">
        <w:rPr>
          <w:rFonts w:ascii="GHEA Grapalat" w:hAnsi="GHEA Grapalat"/>
          <w:lang w:val="hy-AM"/>
        </w:rPr>
        <w:t xml:space="preserve"> </w:t>
      </w:r>
      <w:r w:rsidRPr="00421235">
        <w:rPr>
          <w:rFonts w:ascii="GHEA Grapalat" w:hAnsi="GHEA Grapalat"/>
        </w:rPr>
        <w:t xml:space="preserve">և լրացումներ </w:t>
      </w:r>
      <w:r w:rsidRPr="00421235">
        <w:rPr>
          <w:rFonts w:ascii="GHEA Grapalat" w:hAnsi="GHEA Grapalat"/>
          <w:lang w:val="hy-AM"/>
        </w:rPr>
        <w:t xml:space="preserve">կատարելու մասին» օրենքի նախագծով (այսուհետ՝ Նախագիծ) առաջարկվում է քրեական օրենսգրքի </w:t>
      </w:r>
      <w:r w:rsidRPr="00421235">
        <w:rPr>
          <w:rFonts w:ascii="GHEA Grapalat" w:hAnsi="GHEA Grapalat"/>
        </w:rPr>
        <w:t>Հատուկ մասի 336-րդ, 348-րդ և 352-րդ հոդվածներում նախատեսված հանցակազմերի օրենսդրական ձևակերպումներում հստակեցնել դրանց սուբյեկտային շրջանակը, որոշակիացնել դրանցով նախատեսվող օբյեկտիվ կողմի դրսևորումները, ինչպես նաև ամբողջականացնել քրեական արդարադատության ոլորտ ներգրավված անձի իրավունքների և իրավաչափ շահերի պաշտպանության քրեաիրավական կառուցակարգերը: Բացի այդ, նախագծով առաջարկվում է քրեական օրենսգիրքը լրացնել նոր 336</w:t>
      </w:r>
      <w:r w:rsidRPr="00421235">
        <w:rPr>
          <w:rFonts w:ascii="GHEA Grapalat" w:hAnsi="GHEA Grapalat"/>
          <w:vertAlign w:val="superscript"/>
        </w:rPr>
        <w:t>1</w:t>
      </w:r>
      <w:r w:rsidRPr="00421235">
        <w:rPr>
          <w:rFonts w:ascii="GHEA Grapalat" w:hAnsi="GHEA Grapalat"/>
        </w:rPr>
        <w:t xml:space="preserve"> հոդվածով՝ «Անձին ապօրինի ազատազրկման դատապարտելը» վերտառությամբ: </w:t>
      </w:r>
    </w:p>
    <w:p w:rsidR="005E6E73" w:rsidRDefault="00421235" w:rsidP="00E7337E">
      <w:pPr>
        <w:spacing w:after="0" w:line="360" w:lineRule="auto"/>
        <w:ind w:firstLine="567"/>
        <w:jc w:val="both"/>
        <w:rPr>
          <w:rFonts w:ascii="GHEA Grapalat" w:hAnsi="GHEA Grapalat"/>
          <w:shd w:val="clear" w:color="auto" w:fill="FFFFFF"/>
          <w:lang w:val="en-GB"/>
        </w:rPr>
      </w:pPr>
      <w:proofErr w:type="gramStart"/>
      <w:r>
        <w:rPr>
          <w:rFonts w:ascii="GHEA Grapalat" w:hAnsi="GHEA Grapalat"/>
          <w:shd w:val="clear" w:color="auto" w:fill="FFFFFF"/>
          <w:lang w:val="en-GB"/>
        </w:rPr>
        <w:t xml:space="preserve">Հայաստանի Հանրապետության կառավարությունը առաջարկում է </w:t>
      </w:r>
      <w:r w:rsidRPr="00421235">
        <w:rPr>
          <w:rFonts w:ascii="GHEA Grapalat" w:hAnsi="GHEA Grapalat"/>
          <w:shd w:val="clear" w:color="auto" w:fill="FFFFFF"/>
        </w:rPr>
        <w:t>Հ</w:t>
      </w:r>
      <w:r>
        <w:rPr>
          <w:rFonts w:ascii="GHEA Grapalat" w:hAnsi="GHEA Grapalat"/>
          <w:shd w:val="clear" w:color="auto" w:fill="FFFFFF"/>
          <w:lang w:val="en-GB"/>
        </w:rPr>
        <w:t xml:space="preserve">այաստանի </w:t>
      </w:r>
      <w:r w:rsidRPr="00421235">
        <w:rPr>
          <w:rFonts w:ascii="GHEA Grapalat" w:hAnsi="GHEA Grapalat"/>
          <w:shd w:val="clear" w:color="auto" w:fill="FFFFFF"/>
        </w:rPr>
        <w:t>Հ</w:t>
      </w:r>
      <w:r>
        <w:rPr>
          <w:rFonts w:ascii="GHEA Grapalat" w:hAnsi="GHEA Grapalat"/>
          <w:shd w:val="clear" w:color="auto" w:fill="FFFFFF"/>
          <w:lang w:val="en-GB"/>
        </w:rPr>
        <w:t>անրապետության</w:t>
      </w:r>
      <w:r w:rsidR="005E6E73">
        <w:rPr>
          <w:rFonts w:ascii="GHEA Grapalat" w:hAnsi="GHEA Grapalat"/>
          <w:shd w:val="clear" w:color="auto" w:fill="FFFFFF"/>
        </w:rPr>
        <w:t xml:space="preserve"> քրեական օրենսգրք</w:t>
      </w:r>
      <w:r w:rsidR="005E6E73">
        <w:rPr>
          <w:rFonts w:ascii="GHEA Grapalat" w:hAnsi="GHEA Grapalat"/>
          <w:shd w:val="clear" w:color="auto" w:fill="FFFFFF"/>
          <w:lang w:val="en-GB"/>
        </w:rPr>
        <w:t>ը թողնել անփոփոխ, նկատի ունենալով ստորև ներկայացված հանգամանքները.</w:t>
      </w:r>
      <w:proofErr w:type="gramEnd"/>
    </w:p>
    <w:p w:rsidR="00E7337E" w:rsidRPr="00421235" w:rsidRDefault="005E6E73" w:rsidP="00E7337E">
      <w:pPr>
        <w:spacing w:after="0" w:line="360" w:lineRule="auto"/>
        <w:ind w:firstLine="567"/>
        <w:jc w:val="both"/>
        <w:rPr>
          <w:rFonts w:ascii="GHEA Grapalat" w:hAnsi="GHEA Grapalat"/>
          <w:shd w:val="clear" w:color="auto" w:fill="FFFFFF"/>
        </w:rPr>
      </w:pPr>
      <w:r>
        <w:rPr>
          <w:rFonts w:ascii="GHEA Grapalat" w:hAnsi="GHEA Grapalat"/>
          <w:shd w:val="clear" w:color="auto" w:fill="FFFFFF"/>
        </w:rPr>
        <w:t>1</w:t>
      </w:r>
      <w:r>
        <w:rPr>
          <w:rFonts w:ascii="GHEA Grapalat" w:hAnsi="GHEA Grapalat"/>
          <w:shd w:val="clear" w:color="auto" w:fill="FFFFFF"/>
          <w:lang w:val="en-GB"/>
        </w:rPr>
        <w:t>.</w:t>
      </w:r>
      <w:r w:rsidR="00E7337E" w:rsidRPr="00421235">
        <w:rPr>
          <w:rFonts w:ascii="GHEA Grapalat" w:hAnsi="GHEA Grapalat"/>
          <w:shd w:val="clear" w:color="auto" w:fill="FFFFFF"/>
        </w:rPr>
        <w:t xml:space="preserve"> Նախագծով առաջարկվող օրենսդրական կարգավորումներում և դրանց կից ներ</w:t>
      </w:r>
      <w:r>
        <w:rPr>
          <w:rFonts w:ascii="GHEA Grapalat" w:hAnsi="GHEA Grapalat"/>
          <w:shd w:val="clear" w:color="auto" w:fill="FFFFFF"/>
          <w:lang w:val="en-GB"/>
        </w:rPr>
        <w:softHyphen/>
      </w:r>
      <w:r w:rsidR="00E7337E" w:rsidRPr="00421235">
        <w:rPr>
          <w:rFonts w:ascii="GHEA Grapalat" w:hAnsi="GHEA Grapalat"/>
          <w:shd w:val="clear" w:color="auto" w:fill="FFFFFF"/>
        </w:rPr>
        <w:t>կա</w:t>
      </w:r>
      <w:r>
        <w:rPr>
          <w:rFonts w:ascii="GHEA Grapalat" w:hAnsi="GHEA Grapalat"/>
          <w:shd w:val="clear" w:color="auto" w:fill="FFFFFF"/>
          <w:lang w:val="en-GB"/>
        </w:rPr>
        <w:softHyphen/>
      </w:r>
      <w:r w:rsidR="00E7337E" w:rsidRPr="00421235">
        <w:rPr>
          <w:rFonts w:ascii="GHEA Grapalat" w:hAnsi="GHEA Grapalat"/>
          <w:shd w:val="clear" w:color="auto" w:fill="FFFFFF"/>
        </w:rPr>
        <w:t>յաց</w:t>
      </w:r>
      <w:r>
        <w:rPr>
          <w:rFonts w:ascii="GHEA Grapalat" w:hAnsi="GHEA Grapalat"/>
          <w:shd w:val="clear" w:color="auto" w:fill="FFFFFF"/>
          <w:lang w:val="en-GB"/>
        </w:rPr>
        <w:softHyphen/>
      </w:r>
      <w:r w:rsidR="00E7337E" w:rsidRPr="00421235">
        <w:rPr>
          <w:rFonts w:ascii="GHEA Grapalat" w:hAnsi="GHEA Grapalat"/>
          <w:shd w:val="clear" w:color="auto" w:fill="FFFFFF"/>
        </w:rPr>
        <w:t>ված հիմնավորումներում մատնանշված հասարակական հարաբերություններն արդեն իսկ պաշտպանվում են Հ</w:t>
      </w:r>
      <w:r w:rsidR="00421235">
        <w:rPr>
          <w:rFonts w:ascii="GHEA Grapalat" w:hAnsi="GHEA Grapalat"/>
          <w:shd w:val="clear" w:color="auto" w:fill="FFFFFF"/>
          <w:lang w:val="en-GB"/>
        </w:rPr>
        <w:t xml:space="preserve">այաստանի </w:t>
      </w:r>
      <w:r w:rsidR="00E7337E" w:rsidRPr="00421235">
        <w:rPr>
          <w:rFonts w:ascii="GHEA Grapalat" w:hAnsi="GHEA Grapalat"/>
          <w:shd w:val="clear" w:color="auto" w:fill="FFFFFF"/>
        </w:rPr>
        <w:t>Հ</w:t>
      </w:r>
      <w:r w:rsidR="00421235">
        <w:rPr>
          <w:rFonts w:ascii="GHEA Grapalat" w:hAnsi="GHEA Grapalat"/>
          <w:shd w:val="clear" w:color="auto" w:fill="FFFFFF"/>
          <w:lang w:val="en-GB"/>
        </w:rPr>
        <w:t>անրապետության</w:t>
      </w:r>
      <w:r w:rsidR="00E7337E" w:rsidRPr="00421235">
        <w:rPr>
          <w:rFonts w:ascii="GHEA Grapalat" w:hAnsi="GHEA Grapalat"/>
          <w:shd w:val="clear" w:color="auto" w:fill="FFFFFF"/>
        </w:rPr>
        <w:t xml:space="preserve"> քրեական օրենսգրքի համապատասխան հոդ</w:t>
      </w:r>
      <w:r>
        <w:rPr>
          <w:rFonts w:ascii="GHEA Grapalat" w:hAnsi="GHEA Grapalat"/>
          <w:shd w:val="clear" w:color="auto" w:fill="FFFFFF"/>
          <w:lang w:val="en-GB"/>
        </w:rPr>
        <w:softHyphen/>
      </w:r>
      <w:r w:rsidR="00E7337E" w:rsidRPr="00421235">
        <w:rPr>
          <w:rFonts w:ascii="GHEA Grapalat" w:hAnsi="GHEA Grapalat"/>
          <w:shd w:val="clear" w:color="auto" w:fill="FFFFFF"/>
        </w:rPr>
        <w:t>վածներով, ուստի գտնում ենք, որ նախագիծը պատշաճ հիմնավորված չէ և դրա ընդունման անհրաժեշտությունը բացակայում է:</w:t>
      </w:r>
    </w:p>
    <w:p w:rsidR="00E7337E" w:rsidRPr="00421235" w:rsidRDefault="005E6E73" w:rsidP="00E7337E">
      <w:pPr>
        <w:spacing w:after="0" w:line="360" w:lineRule="auto"/>
        <w:ind w:firstLine="567"/>
        <w:jc w:val="both"/>
        <w:rPr>
          <w:rFonts w:ascii="GHEA Grapalat" w:hAnsi="GHEA Grapalat"/>
          <w:shd w:val="clear" w:color="auto" w:fill="FFFFFF"/>
        </w:rPr>
      </w:pPr>
      <w:r>
        <w:rPr>
          <w:rFonts w:ascii="GHEA Grapalat" w:hAnsi="GHEA Grapalat"/>
          <w:shd w:val="clear" w:color="auto" w:fill="FFFFFF"/>
        </w:rPr>
        <w:t>2</w:t>
      </w:r>
      <w:r>
        <w:rPr>
          <w:rFonts w:ascii="GHEA Grapalat" w:hAnsi="GHEA Grapalat"/>
          <w:shd w:val="clear" w:color="auto" w:fill="FFFFFF"/>
          <w:lang w:val="en-GB"/>
        </w:rPr>
        <w:t>.</w:t>
      </w:r>
      <w:r w:rsidR="00E7337E" w:rsidRPr="00421235">
        <w:rPr>
          <w:rFonts w:ascii="GHEA Grapalat" w:hAnsi="GHEA Grapalat"/>
          <w:shd w:val="clear" w:color="auto" w:fill="FFFFFF"/>
        </w:rPr>
        <w:t xml:space="preserve"> </w:t>
      </w:r>
      <w:r>
        <w:rPr>
          <w:rFonts w:ascii="GHEA Grapalat" w:hAnsi="GHEA Grapalat"/>
          <w:shd w:val="clear" w:color="auto" w:fill="FFFFFF"/>
          <w:lang w:val="en-GB"/>
        </w:rPr>
        <w:t>Ն</w:t>
      </w:r>
      <w:r w:rsidR="00E7337E" w:rsidRPr="00421235">
        <w:rPr>
          <w:rFonts w:ascii="GHEA Grapalat" w:hAnsi="GHEA Grapalat"/>
          <w:shd w:val="clear" w:color="auto" w:fill="FFFFFF"/>
        </w:rPr>
        <w:t>ախագծի հոդվածներում</w:t>
      </w:r>
      <w:r>
        <w:rPr>
          <w:rFonts w:ascii="GHEA Grapalat" w:hAnsi="GHEA Grapalat"/>
          <w:shd w:val="clear" w:color="auto" w:fill="FFFFFF"/>
          <w:lang w:val="en-GB"/>
        </w:rPr>
        <w:t>,</w:t>
      </w:r>
      <w:r w:rsidR="00E7337E" w:rsidRPr="00421235">
        <w:rPr>
          <w:rFonts w:ascii="GHEA Grapalat" w:hAnsi="GHEA Grapalat"/>
          <w:shd w:val="clear" w:color="auto" w:fill="FFFFFF"/>
        </w:rPr>
        <w:t xml:space="preserve"> որպես ծանրացնող հանգամանք</w:t>
      </w:r>
      <w:r>
        <w:rPr>
          <w:rFonts w:ascii="GHEA Grapalat" w:hAnsi="GHEA Grapalat"/>
          <w:shd w:val="clear" w:color="auto" w:fill="FFFFFF"/>
          <w:lang w:val="en-GB"/>
        </w:rPr>
        <w:t>,</w:t>
      </w:r>
      <w:r w:rsidR="00E7337E" w:rsidRPr="00421235">
        <w:rPr>
          <w:rFonts w:ascii="GHEA Grapalat" w:hAnsi="GHEA Grapalat"/>
          <w:shd w:val="clear" w:color="auto" w:fill="FFFFFF"/>
        </w:rPr>
        <w:t xml:space="preserve"> ամրագրված է «անզգու</w:t>
      </w:r>
      <w:r>
        <w:rPr>
          <w:rFonts w:ascii="GHEA Grapalat" w:hAnsi="GHEA Grapalat"/>
          <w:shd w:val="clear" w:color="auto" w:fill="FFFFFF"/>
          <w:lang w:val="en-GB"/>
        </w:rPr>
        <w:softHyphen/>
      </w:r>
      <w:r w:rsidR="00E7337E" w:rsidRPr="00421235">
        <w:rPr>
          <w:rFonts w:ascii="GHEA Grapalat" w:hAnsi="GHEA Grapalat"/>
          <w:shd w:val="clear" w:color="auto" w:fill="FFFFFF"/>
        </w:rPr>
        <w:t>շությամբ անձի մահվան հանգեցնելը», որը կարծում ենք անմիջական պատճառահետևան</w:t>
      </w:r>
      <w:r>
        <w:rPr>
          <w:rFonts w:ascii="GHEA Grapalat" w:hAnsi="GHEA Grapalat"/>
          <w:shd w:val="clear" w:color="auto" w:fill="FFFFFF"/>
          <w:lang w:val="en-GB"/>
        </w:rPr>
        <w:softHyphen/>
      </w:r>
      <w:r w:rsidR="00E7337E" w:rsidRPr="00421235">
        <w:rPr>
          <w:rFonts w:ascii="GHEA Grapalat" w:hAnsi="GHEA Grapalat"/>
          <w:shd w:val="clear" w:color="auto" w:fill="FFFFFF"/>
        </w:rPr>
        <w:t>քային կապ չունի դրսևորված հանցավոր արարքների հետ:</w:t>
      </w:r>
    </w:p>
    <w:p w:rsidR="00E7337E" w:rsidRPr="00421235" w:rsidRDefault="005E6E73" w:rsidP="00E7337E">
      <w:pPr>
        <w:spacing w:after="0" w:line="360" w:lineRule="auto"/>
        <w:ind w:firstLine="567"/>
        <w:jc w:val="both"/>
        <w:rPr>
          <w:rFonts w:ascii="GHEA Grapalat" w:hAnsi="GHEA Grapalat"/>
          <w:shd w:val="clear" w:color="auto" w:fill="FFFFFF"/>
          <w:lang w:val="en-GB"/>
        </w:rPr>
      </w:pPr>
      <w:r>
        <w:rPr>
          <w:rFonts w:ascii="GHEA Grapalat" w:hAnsi="GHEA Grapalat"/>
          <w:shd w:val="clear" w:color="auto" w:fill="FFFFFF"/>
        </w:rPr>
        <w:t>3</w:t>
      </w:r>
      <w:r>
        <w:rPr>
          <w:rFonts w:ascii="GHEA Grapalat" w:hAnsi="GHEA Grapalat"/>
          <w:shd w:val="clear" w:color="auto" w:fill="FFFFFF"/>
          <w:lang w:val="en-GB"/>
        </w:rPr>
        <w:t>.</w:t>
      </w:r>
      <w:r w:rsidR="00E7337E" w:rsidRPr="00421235">
        <w:rPr>
          <w:rFonts w:ascii="GHEA Grapalat" w:hAnsi="GHEA Grapalat"/>
          <w:shd w:val="clear" w:color="auto" w:fill="FFFFFF"/>
        </w:rPr>
        <w:t xml:space="preserve"> </w:t>
      </w:r>
      <w:r w:rsidR="00F02C39">
        <w:rPr>
          <w:rFonts w:ascii="GHEA Grapalat" w:hAnsi="GHEA Grapalat"/>
          <w:shd w:val="clear" w:color="auto" w:fill="FFFFFF"/>
          <w:lang w:val="en-GB"/>
        </w:rPr>
        <w:t>Ն</w:t>
      </w:r>
      <w:r>
        <w:rPr>
          <w:rFonts w:ascii="GHEA Grapalat" w:hAnsi="GHEA Grapalat"/>
          <w:shd w:val="clear" w:color="auto" w:fill="FFFFFF"/>
          <w:lang w:val="en-GB"/>
        </w:rPr>
        <w:t xml:space="preserve">ախագծով </w:t>
      </w:r>
      <w:r w:rsidR="00F02C39">
        <w:rPr>
          <w:rFonts w:ascii="GHEA Grapalat" w:hAnsi="GHEA Grapalat"/>
          <w:shd w:val="clear" w:color="auto" w:fill="FFFFFF"/>
          <w:lang w:val="en-GB"/>
        </w:rPr>
        <w:t xml:space="preserve">նոր խմբագրությամբ շարադրվող և լրացվող </w:t>
      </w:r>
      <w:r w:rsidR="00F02C39">
        <w:rPr>
          <w:rFonts w:ascii="GHEA Grapalat" w:hAnsi="GHEA Grapalat"/>
          <w:shd w:val="clear" w:color="auto" w:fill="FFFFFF"/>
        </w:rPr>
        <w:t>336-րդ հոդվածի 2-րդ, 336.1.-րդ հոդվածի 2-րդ</w:t>
      </w:r>
      <w:r w:rsidR="00E7337E" w:rsidRPr="00421235">
        <w:rPr>
          <w:rFonts w:ascii="GHEA Grapalat" w:hAnsi="GHEA Grapalat"/>
          <w:shd w:val="clear" w:color="auto" w:fill="FFFFFF"/>
        </w:rPr>
        <w:t xml:space="preserve"> և 348-րդ հոդվածի 3-րդ մաս</w:t>
      </w:r>
      <w:r w:rsidR="00F02C39">
        <w:rPr>
          <w:rFonts w:ascii="GHEA Grapalat" w:hAnsi="GHEA Grapalat"/>
          <w:shd w:val="clear" w:color="auto" w:fill="FFFFFF"/>
          <w:lang w:val="en-GB"/>
        </w:rPr>
        <w:t>եր</w:t>
      </w:r>
      <w:r w:rsidR="00E7337E" w:rsidRPr="00421235">
        <w:rPr>
          <w:rFonts w:ascii="GHEA Grapalat" w:hAnsi="GHEA Grapalat"/>
          <w:shd w:val="clear" w:color="auto" w:fill="FFFFFF"/>
        </w:rPr>
        <w:t>ում</w:t>
      </w:r>
      <w:r w:rsidR="00F02C39">
        <w:rPr>
          <w:rFonts w:ascii="GHEA Grapalat" w:hAnsi="GHEA Grapalat"/>
          <w:shd w:val="clear" w:color="auto" w:fill="FFFFFF"/>
          <w:lang w:val="en-GB"/>
        </w:rPr>
        <w:t>,</w:t>
      </w:r>
      <w:r w:rsidR="00E7337E" w:rsidRPr="00421235">
        <w:rPr>
          <w:rFonts w:ascii="GHEA Grapalat" w:hAnsi="GHEA Grapalat"/>
          <w:shd w:val="clear" w:color="auto" w:fill="FFFFFF"/>
        </w:rPr>
        <w:t xml:space="preserve"> որպես ծանրացնող հանգամանք</w:t>
      </w:r>
      <w:r w:rsidR="00F02C39">
        <w:rPr>
          <w:rFonts w:ascii="GHEA Grapalat" w:hAnsi="GHEA Grapalat"/>
          <w:shd w:val="clear" w:color="auto" w:fill="FFFFFF"/>
          <w:lang w:val="en-GB"/>
        </w:rPr>
        <w:t>,</w:t>
      </w:r>
      <w:r w:rsidR="00E7337E" w:rsidRPr="00421235">
        <w:rPr>
          <w:rFonts w:ascii="GHEA Grapalat" w:hAnsi="GHEA Grapalat"/>
          <w:shd w:val="clear" w:color="auto" w:fill="FFFFFF"/>
        </w:rPr>
        <w:t xml:space="preserve"> նախատեսված </w:t>
      </w:r>
      <w:r w:rsidR="00F02C39">
        <w:rPr>
          <w:rFonts w:ascii="GHEA Grapalat" w:hAnsi="GHEA Grapalat"/>
          <w:shd w:val="clear" w:color="auto" w:fill="FFFFFF"/>
          <w:lang w:val="en-GB"/>
        </w:rPr>
        <w:t xml:space="preserve">է արարք, որը </w:t>
      </w:r>
      <w:r w:rsidR="00E7337E" w:rsidRPr="00421235">
        <w:rPr>
          <w:rFonts w:ascii="GHEA Grapalat" w:hAnsi="GHEA Grapalat"/>
          <w:shd w:val="clear" w:color="auto" w:fill="FFFFFF"/>
        </w:rPr>
        <w:t>«</w:t>
      </w:r>
      <w:r w:rsidR="00F02C39">
        <w:rPr>
          <w:rFonts w:ascii="GHEA Grapalat" w:hAnsi="GHEA Grapalat"/>
          <w:shd w:val="clear" w:color="auto" w:fill="FFFFFF"/>
          <w:lang w:val="en-GB"/>
        </w:rPr>
        <w:t xml:space="preserve">հանգեցրել է </w:t>
      </w:r>
      <w:r w:rsidR="00E7337E" w:rsidRPr="00421235">
        <w:rPr>
          <w:rFonts w:ascii="GHEA Grapalat" w:hAnsi="GHEA Grapalat"/>
          <w:shd w:val="clear" w:color="auto" w:fill="FFFFFF"/>
        </w:rPr>
        <w:t>առանձնապ</w:t>
      </w:r>
      <w:r w:rsidR="00F02C39">
        <w:rPr>
          <w:rFonts w:ascii="GHEA Grapalat" w:hAnsi="GHEA Grapalat"/>
          <w:shd w:val="clear" w:color="auto" w:fill="FFFFFF"/>
        </w:rPr>
        <w:t>ես խոշոր չափերի գույքային վնասի</w:t>
      </w:r>
      <w:r w:rsidR="00E7337E" w:rsidRPr="00421235">
        <w:rPr>
          <w:rFonts w:ascii="GHEA Grapalat" w:hAnsi="GHEA Grapalat"/>
          <w:shd w:val="clear" w:color="auto" w:fill="FFFFFF"/>
        </w:rPr>
        <w:t xml:space="preserve">», </w:t>
      </w:r>
      <w:r w:rsidR="00F02C39">
        <w:rPr>
          <w:rFonts w:ascii="GHEA Grapalat" w:hAnsi="GHEA Grapalat"/>
          <w:shd w:val="clear" w:color="auto" w:fill="FFFFFF"/>
          <w:lang w:val="en-GB"/>
        </w:rPr>
        <w:t>մինչդեռ</w:t>
      </w:r>
      <w:r w:rsidR="00E7337E" w:rsidRPr="00421235">
        <w:rPr>
          <w:rFonts w:ascii="GHEA Grapalat" w:hAnsi="GHEA Grapalat"/>
          <w:shd w:val="clear" w:color="auto" w:fill="FFFFFF"/>
        </w:rPr>
        <w:t xml:space="preserve"> հիշյալ հոդվածներում «առանձնապես խոշոր չափը» չի սահմանվում:</w:t>
      </w:r>
    </w:p>
    <w:p w:rsidR="00421235" w:rsidRDefault="00421235" w:rsidP="00E7337E">
      <w:pPr>
        <w:spacing w:after="0" w:line="360" w:lineRule="auto"/>
        <w:ind w:firstLine="567"/>
        <w:jc w:val="both"/>
        <w:rPr>
          <w:rFonts w:ascii="GHEA Grapalat" w:hAnsi="GHEA Grapalat"/>
          <w:shd w:val="clear" w:color="auto" w:fill="FFFFFF"/>
          <w:lang w:val="en-GB"/>
        </w:rPr>
      </w:pPr>
    </w:p>
    <w:p w:rsidR="00F02C39" w:rsidRDefault="00F02C39" w:rsidP="00E7337E">
      <w:pPr>
        <w:spacing w:after="0" w:line="360" w:lineRule="auto"/>
        <w:ind w:firstLine="567"/>
        <w:jc w:val="both"/>
        <w:rPr>
          <w:rFonts w:ascii="GHEA Grapalat" w:hAnsi="GHEA Grapalat"/>
          <w:shd w:val="clear" w:color="auto" w:fill="FFFFFF"/>
          <w:lang w:val="en-GB"/>
        </w:rPr>
      </w:pPr>
    </w:p>
    <w:p w:rsidR="00F02C39" w:rsidRDefault="00F02C39" w:rsidP="00E7337E">
      <w:pPr>
        <w:spacing w:after="0" w:line="360" w:lineRule="auto"/>
        <w:ind w:firstLine="567"/>
        <w:jc w:val="both"/>
        <w:rPr>
          <w:rFonts w:ascii="GHEA Grapalat" w:hAnsi="GHEA Grapalat"/>
          <w:shd w:val="clear" w:color="auto" w:fill="FFFFFF"/>
          <w:lang w:val="en-GB"/>
        </w:rPr>
      </w:pPr>
    </w:p>
    <w:p w:rsidR="00F02C39" w:rsidRDefault="00F02C39" w:rsidP="00E7337E">
      <w:pPr>
        <w:spacing w:after="0" w:line="360" w:lineRule="auto"/>
        <w:ind w:firstLine="567"/>
        <w:jc w:val="both"/>
        <w:rPr>
          <w:rFonts w:ascii="GHEA Grapalat" w:hAnsi="GHEA Grapalat"/>
          <w:shd w:val="clear" w:color="auto" w:fill="FFFFFF"/>
          <w:lang w:val="en-GB"/>
        </w:rPr>
      </w:pPr>
    </w:p>
    <w:p w:rsidR="00F02C39" w:rsidRDefault="00F02C39" w:rsidP="00E7337E">
      <w:pPr>
        <w:spacing w:after="0" w:line="360" w:lineRule="auto"/>
        <w:ind w:firstLine="567"/>
        <w:jc w:val="both"/>
        <w:rPr>
          <w:rFonts w:ascii="GHEA Grapalat" w:hAnsi="GHEA Grapalat"/>
          <w:shd w:val="clear" w:color="auto" w:fill="FFFFFF"/>
          <w:lang w:val="en-GB"/>
        </w:rPr>
      </w:pPr>
    </w:p>
    <w:p w:rsidR="00F02C39" w:rsidRPr="00421235" w:rsidRDefault="00F02C39" w:rsidP="00E7337E">
      <w:pPr>
        <w:spacing w:after="0" w:line="360" w:lineRule="auto"/>
        <w:ind w:firstLine="567"/>
        <w:jc w:val="both"/>
        <w:rPr>
          <w:rFonts w:ascii="GHEA Grapalat" w:hAnsi="GHEA Grapalat"/>
          <w:shd w:val="clear" w:color="auto" w:fill="FFFFFF"/>
          <w:lang w:val="en-GB"/>
        </w:rPr>
      </w:pPr>
    </w:p>
    <w:p w:rsidR="00421235" w:rsidRPr="00421235" w:rsidRDefault="00421235" w:rsidP="00421235">
      <w:pPr>
        <w:pStyle w:val="BlockText"/>
        <w:spacing w:line="240" w:lineRule="auto"/>
        <w:ind w:left="0" w:right="0"/>
        <w:jc w:val="center"/>
        <w:rPr>
          <w:rFonts w:ascii="GHEA Grapalat" w:hAnsi="GHEA Grapalat" w:cs="Sylfaen"/>
          <w:sz w:val="22"/>
          <w:szCs w:val="22"/>
        </w:rPr>
      </w:pPr>
      <w:r w:rsidRPr="00421235">
        <w:rPr>
          <w:rFonts w:ascii="GHEA Grapalat" w:hAnsi="GHEA Grapalat" w:cs="Sylfaen"/>
          <w:sz w:val="22"/>
          <w:szCs w:val="22"/>
        </w:rPr>
        <w:lastRenderedPageBreak/>
        <w:t>ԵԶՐԱԿԱՑՈՒԹՅՈՒՆ</w:t>
      </w:r>
    </w:p>
    <w:p w:rsidR="00421235" w:rsidRPr="00421235" w:rsidRDefault="00421235" w:rsidP="00421235">
      <w:pPr>
        <w:pStyle w:val="BlockText"/>
        <w:spacing w:line="240" w:lineRule="auto"/>
        <w:ind w:left="0" w:right="0"/>
        <w:jc w:val="center"/>
        <w:rPr>
          <w:rFonts w:ascii="GHEA Grapalat" w:hAnsi="GHEA Grapalat" w:cs="Sylfaen"/>
          <w:sz w:val="22"/>
          <w:szCs w:val="22"/>
        </w:rPr>
      </w:pPr>
    </w:p>
    <w:p w:rsidR="00421235" w:rsidRPr="00421235" w:rsidRDefault="00421235" w:rsidP="00421235">
      <w:pPr>
        <w:pStyle w:val="BlockText"/>
        <w:ind w:left="0" w:right="0"/>
        <w:rPr>
          <w:rFonts w:ascii="GHEA Grapalat" w:hAnsi="GHEA Grapalat" w:cs="Sylfaen"/>
          <w:sz w:val="22"/>
          <w:szCs w:val="22"/>
        </w:rPr>
      </w:pPr>
    </w:p>
    <w:p w:rsidR="00421235" w:rsidRPr="00421235" w:rsidRDefault="00421235" w:rsidP="00421235">
      <w:pPr>
        <w:pStyle w:val="BlockText"/>
        <w:ind w:left="0" w:right="0" w:firstLine="720"/>
        <w:jc w:val="center"/>
        <w:rPr>
          <w:rFonts w:ascii="GHEA Grapalat" w:hAnsi="GHEA Grapalat" w:cs="Sylfaen"/>
          <w:sz w:val="22"/>
          <w:szCs w:val="22"/>
        </w:rPr>
      </w:pPr>
      <w:r w:rsidRPr="00421235">
        <w:rPr>
          <w:rFonts w:ascii="GHEA Grapalat" w:hAnsi="GHEA Grapalat" w:cs="Sylfaen"/>
          <w:sz w:val="22"/>
          <w:szCs w:val="22"/>
        </w:rPr>
        <w:t>«Հայաստանի Հանրապետության քրեական օրենսգրքում փոփոխություններ և լրացումներ կատարելու մասին</w:t>
      </w:r>
      <w:proofErr w:type="gramStart"/>
      <w:r w:rsidRPr="00421235">
        <w:rPr>
          <w:rFonts w:ascii="GHEA Grapalat" w:hAnsi="GHEA Grapalat" w:cs="Sylfaen"/>
          <w:sz w:val="22"/>
          <w:szCs w:val="22"/>
        </w:rPr>
        <w:t>»  ՀՀ</w:t>
      </w:r>
      <w:proofErr w:type="gramEnd"/>
      <w:r w:rsidRPr="00421235">
        <w:rPr>
          <w:rFonts w:ascii="GHEA Grapalat" w:hAnsi="GHEA Grapalat" w:cs="Sylfaen"/>
          <w:sz w:val="22"/>
          <w:szCs w:val="22"/>
        </w:rPr>
        <w:t xml:space="preserve"> օրեն</w:t>
      </w:r>
      <w:r w:rsidRPr="00421235">
        <w:rPr>
          <w:rFonts w:ascii="GHEA Grapalat" w:hAnsi="GHEA Grapalat" w:cs="Sylfaen"/>
          <w:sz w:val="22"/>
          <w:szCs w:val="22"/>
        </w:rPr>
        <w:softHyphen/>
        <w:t>քի նախա</w:t>
      </w:r>
      <w:r w:rsidRPr="00421235">
        <w:rPr>
          <w:rFonts w:ascii="GHEA Grapalat" w:hAnsi="GHEA Grapalat" w:cs="Sylfaen"/>
          <w:sz w:val="22"/>
          <w:szCs w:val="22"/>
        </w:rPr>
        <w:softHyphen/>
        <w:t>գծի` պետական բյուջեի եկամուտների էական նվազեցման կամ ծախսերի ավելացման վերաբերյալ</w:t>
      </w:r>
    </w:p>
    <w:p w:rsidR="00421235" w:rsidRPr="00421235" w:rsidRDefault="00421235" w:rsidP="00421235">
      <w:pPr>
        <w:spacing w:line="360" w:lineRule="auto"/>
        <w:ind w:firstLine="720"/>
        <w:jc w:val="both"/>
        <w:rPr>
          <w:rFonts w:ascii="GHEA Grapalat" w:hAnsi="GHEA Grapalat" w:cs="Sylfaen"/>
        </w:rPr>
      </w:pPr>
    </w:p>
    <w:p w:rsidR="00421235" w:rsidRPr="00421235" w:rsidRDefault="00421235" w:rsidP="00421235">
      <w:pPr>
        <w:spacing w:line="360" w:lineRule="auto"/>
        <w:ind w:firstLine="720"/>
        <w:jc w:val="both"/>
        <w:rPr>
          <w:rFonts w:ascii="GHEA Grapalat" w:hAnsi="GHEA Grapalat" w:cs="Sylfaen"/>
        </w:rPr>
      </w:pPr>
    </w:p>
    <w:p w:rsidR="00421235" w:rsidRPr="00421235" w:rsidRDefault="00421235" w:rsidP="00421235">
      <w:pPr>
        <w:spacing w:line="360" w:lineRule="auto"/>
        <w:ind w:firstLine="561"/>
        <w:jc w:val="both"/>
        <w:rPr>
          <w:rFonts w:ascii="GHEA Grapalat" w:eastAsia="Calibri" w:hAnsi="GHEA Grapalat"/>
          <w:lang w:val="hy-AM"/>
        </w:rPr>
      </w:pPr>
      <w:r w:rsidRPr="00421235">
        <w:rPr>
          <w:rFonts w:ascii="GHEA Grapalat" w:eastAsia="Calibri" w:hAnsi="GHEA Grapalat"/>
          <w:lang w:val="hy-AM"/>
        </w:rPr>
        <w:t>Նա</w:t>
      </w:r>
      <w:r w:rsidRPr="00421235">
        <w:rPr>
          <w:rFonts w:ascii="GHEA Grapalat" w:eastAsia="Calibri" w:hAnsi="GHEA Grapalat"/>
          <w:lang w:val="hy-AM"/>
        </w:rPr>
        <w:softHyphen/>
        <w:t>խագծով առաջարկվում է կարգավորել անձի նկատմամբ ապօրինի քրե</w:t>
      </w:r>
      <w:r w:rsidRPr="00421235">
        <w:rPr>
          <w:rFonts w:ascii="GHEA Grapalat" w:eastAsia="Calibri" w:hAnsi="GHEA Grapalat"/>
        </w:rPr>
        <w:t>ա</w:t>
      </w:r>
      <w:r w:rsidRPr="00421235">
        <w:rPr>
          <w:rFonts w:ascii="GHEA Grapalat" w:eastAsia="Calibri" w:hAnsi="GHEA Grapalat"/>
          <w:lang w:val="hy-AM"/>
        </w:rPr>
        <w:t>կան հետա</w:t>
      </w:r>
      <w:r w:rsidRPr="00421235">
        <w:rPr>
          <w:rFonts w:ascii="GHEA Grapalat" w:eastAsia="Calibri" w:hAnsi="GHEA Grapalat"/>
          <w:lang w:val="hy-AM"/>
        </w:rPr>
        <w:softHyphen/>
        <w:t>պնդ</w:t>
      </w:r>
      <w:r w:rsidRPr="00421235">
        <w:rPr>
          <w:rFonts w:ascii="GHEA Grapalat" w:eastAsia="Calibri" w:hAnsi="GHEA Grapalat"/>
          <w:lang w:val="hy-AM"/>
        </w:rPr>
        <w:softHyphen/>
        <w:t>ում իրականաց</w:t>
      </w:r>
      <w:r w:rsidRPr="00421235">
        <w:rPr>
          <w:rFonts w:ascii="GHEA Grapalat" w:eastAsia="Calibri" w:hAnsi="GHEA Grapalat"/>
        </w:rPr>
        <w:t>նելու</w:t>
      </w:r>
      <w:r w:rsidRPr="00421235">
        <w:rPr>
          <w:rFonts w:ascii="GHEA Grapalat" w:eastAsia="Calibri" w:hAnsi="GHEA Grapalat"/>
          <w:lang w:val="de-AT"/>
        </w:rPr>
        <w:t xml:space="preserve">, </w:t>
      </w:r>
      <w:r w:rsidRPr="00421235">
        <w:rPr>
          <w:rFonts w:ascii="GHEA Grapalat" w:eastAsia="Calibri" w:hAnsi="GHEA Grapalat"/>
        </w:rPr>
        <w:t>ինչպես</w:t>
      </w:r>
      <w:r w:rsidRPr="00421235">
        <w:rPr>
          <w:rFonts w:ascii="GHEA Grapalat" w:eastAsia="Calibri" w:hAnsi="GHEA Grapalat"/>
          <w:lang w:val="de-AT"/>
        </w:rPr>
        <w:t xml:space="preserve"> </w:t>
      </w:r>
      <w:r w:rsidRPr="00421235">
        <w:rPr>
          <w:rFonts w:ascii="GHEA Grapalat" w:eastAsia="Calibri" w:hAnsi="GHEA Grapalat"/>
        </w:rPr>
        <w:t>նաև</w:t>
      </w:r>
      <w:r w:rsidRPr="00421235">
        <w:rPr>
          <w:rFonts w:ascii="GHEA Grapalat" w:eastAsia="Calibri" w:hAnsi="GHEA Grapalat"/>
          <w:lang w:val="hy-AM"/>
        </w:rPr>
        <w:t xml:space="preserve"> անձին ապօրինի ազատազրկման դատա</w:t>
      </w:r>
      <w:r w:rsidRPr="00421235">
        <w:rPr>
          <w:rFonts w:ascii="GHEA Grapalat" w:eastAsia="Calibri" w:hAnsi="GHEA Grapalat"/>
          <w:lang w:val="hy-AM"/>
        </w:rPr>
        <w:softHyphen/>
        <w:t>պար</w:t>
      </w:r>
      <w:r w:rsidRPr="00421235">
        <w:rPr>
          <w:rFonts w:ascii="GHEA Grapalat" w:eastAsia="Calibri" w:hAnsi="GHEA Grapalat"/>
          <w:lang w:val="hy-AM"/>
        </w:rPr>
        <w:softHyphen/>
        <w:t>տ</w:t>
      </w:r>
      <w:r w:rsidRPr="00421235">
        <w:rPr>
          <w:rFonts w:ascii="GHEA Grapalat" w:eastAsia="Calibri" w:hAnsi="GHEA Grapalat"/>
        </w:rPr>
        <w:t>ելու</w:t>
      </w:r>
      <w:r w:rsidRPr="00421235">
        <w:rPr>
          <w:rFonts w:ascii="GHEA Grapalat" w:eastAsia="Calibri" w:hAnsi="GHEA Grapalat"/>
          <w:lang w:val="hy-AM"/>
        </w:rPr>
        <w:t xml:space="preserve"> </w:t>
      </w:r>
      <w:r w:rsidRPr="00421235">
        <w:rPr>
          <w:rFonts w:ascii="GHEA Grapalat" w:eastAsia="Calibri" w:hAnsi="GHEA Grapalat"/>
        </w:rPr>
        <w:t>դեպքերում</w:t>
      </w:r>
      <w:r w:rsidRPr="00421235">
        <w:rPr>
          <w:rFonts w:ascii="GHEA Grapalat" w:eastAsia="Calibri" w:hAnsi="GHEA Grapalat"/>
          <w:lang w:val="de-AT"/>
        </w:rPr>
        <w:t xml:space="preserve"> </w:t>
      </w:r>
      <w:r w:rsidRPr="00421235">
        <w:rPr>
          <w:rFonts w:ascii="GHEA Grapalat" w:eastAsia="Calibri" w:hAnsi="GHEA Grapalat"/>
        </w:rPr>
        <w:t>քրեական</w:t>
      </w:r>
      <w:r w:rsidRPr="00421235">
        <w:rPr>
          <w:rFonts w:ascii="GHEA Grapalat" w:eastAsia="Calibri" w:hAnsi="GHEA Grapalat"/>
          <w:lang w:val="de-AT"/>
        </w:rPr>
        <w:t xml:space="preserve"> </w:t>
      </w:r>
      <w:r w:rsidRPr="00421235">
        <w:rPr>
          <w:rFonts w:ascii="GHEA Grapalat" w:eastAsia="Calibri" w:hAnsi="GHEA Grapalat"/>
        </w:rPr>
        <w:t>պատասխանատվության</w:t>
      </w:r>
      <w:r w:rsidRPr="00421235">
        <w:rPr>
          <w:rFonts w:ascii="GHEA Grapalat" w:eastAsia="Calibri" w:hAnsi="GHEA Grapalat"/>
          <w:lang w:val="de-AT"/>
        </w:rPr>
        <w:t xml:space="preserve"> հետ </w:t>
      </w:r>
      <w:r w:rsidRPr="00421235">
        <w:rPr>
          <w:rFonts w:ascii="GHEA Grapalat" w:eastAsia="Calibri" w:hAnsi="GHEA Grapalat"/>
          <w:lang w:val="hy-AM"/>
        </w:rPr>
        <w:t>կապ</w:t>
      </w:r>
      <w:r w:rsidRPr="00421235">
        <w:rPr>
          <w:rFonts w:ascii="GHEA Grapalat" w:eastAsia="Calibri" w:hAnsi="GHEA Grapalat"/>
          <w:lang w:val="hy-AM"/>
        </w:rPr>
        <w:softHyphen/>
        <w:t>ված հարաբերություններ։</w:t>
      </w:r>
    </w:p>
    <w:p w:rsidR="00421235" w:rsidRDefault="00421235" w:rsidP="00421235">
      <w:pPr>
        <w:spacing w:line="360" w:lineRule="auto"/>
        <w:ind w:firstLine="720"/>
        <w:jc w:val="both"/>
        <w:rPr>
          <w:rFonts w:ascii="GHEA Grapalat" w:eastAsia="Calibri" w:hAnsi="GHEA Grapalat"/>
          <w:lang w:val="en-GB"/>
        </w:rPr>
      </w:pPr>
      <w:r w:rsidRPr="00421235">
        <w:rPr>
          <w:rFonts w:ascii="GHEA Grapalat" w:hAnsi="GHEA Grapalat" w:cs="Sylfaen"/>
          <w:lang w:val="hy-AM"/>
        </w:rPr>
        <w:t>Ելնելով վերը նշվածից՝ Նախագծի ընդունումը կարող է հանգեցնել ՀՀ պե</w:t>
      </w:r>
      <w:r w:rsidRPr="00421235">
        <w:rPr>
          <w:rFonts w:ascii="GHEA Grapalat" w:hAnsi="GHEA Grapalat" w:cs="Sylfaen"/>
          <w:lang w:val="hy-AM"/>
        </w:rPr>
        <w:softHyphen/>
        <w:t>տա</w:t>
      </w:r>
      <w:r w:rsidRPr="00421235">
        <w:rPr>
          <w:rFonts w:ascii="GHEA Grapalat" w:hAnsi="GHEA Grapalat" w:cs="Sylfaen"/>
          <w:lang w:val="hy-AM"/>
        </w:rPr>
        <w:softHyphen/>
        <w:t>կան բյուջեի ծախ</w:t>
      </w:r>
      <w:r w:rsidRPr="00421235">
        <w:rPr>
          <w:rFonts w:ascii="GHEA Grapalat" w:hAnsi="GHEA Grapalat" w:cs="Sylfaen"/>
          <w:lang w:val="hy-AM"/>
        </w:rPr>
        <w:softHyphen/>
        <w:t>սերի փոփոխման, որի չափը հնարավոր չէ կանխատեսել՝ համա</w:t>
      </w:r>
      <w:r w:rsidRPr="00421235">
        <w:rPr>
          <w:rFonts w:ascii="GHEA Grapalat" w:hAnsi="GHEA Grapalat" w:cs="Sylfaen"/>
          <w:lang w:val="hy-AM"/>
        </w:rPr>
        <w:softHyphen/>
        <w:t>պա</w:t>
      </w:r>
      <w:r w:rsidRPr="00421235">
        <w:rPr>
          <w:rFonts w:ascii="GHEA Grapalat" w:hAnsi="GHEA Grapalat" w:cs="Sylfaen"/>
          <w:lang w:val="hy-AM"/>
        </w:rPr>
        <w:softHyphen/>
        <w:t>տասխան տեղեկա</w:t>
      </w:r>
      <w:r w:rsidRPr="00421235">
        <w:rPr>
          <w:rFonts w:ascii="GHEA Grapalat" w:hAnsi="GHEA Grapalat" w:cs="Sylfaen"/>
          <w:lang w:val="hy-AM"/>
        </w:rPr>
        <w:softHyphen/>
        <w:t>տվու</w:t>
      </w:r>
      <w:r w:rsidRPr="00421235">
        <w:rPr>
          <w:rFonts w:ascii="GHEA Grapalat" w:hAnsi="GHEA Grapalat" w:cs="Sylfaen"/>
          <w:lang w:val="hy-AM"/>
        </w:rPr>
        <w:softHyphen/>
        <w:t>թյան բացակայությամբ պայմանավորված: Իսկ Ն</w:t>
      </w:r>
      <w:r w:rsidRPr="00421235">
        <w:rPr>
          <w:rFonts w:ascii="GHEA Grapalat" w:eastAsia="Calibri" w:hAnsi="GHEA Grapalat"/>
          <w:lang w:val="hy-AM"/>
        </w:rPr>
        <w:t>ախագծի ընդունման ազդե</w:t>
      </w:r>
      <w:r w:rsidRPr="00421235">
        <w:rPr>
          <w:rFonts w:ascii="GHEA Grapalat" w:eastAsia="Calibri" w:hAnsi="GHEA Grapalat"/>
          <w:lang w:val="hy-AM"/>
        </w:rPr>
        <w:softHyphen/>
        <w:t>ցությունը պետա</w:t>
      </w:r>
      <w:r w:rsidRPr="00421235">
        <w:rPr>
          <w:rFonts w:ascii="GHEA Grapalat" w:eastAsia="Calibri" w:hAnsi="GHEA Grapalat"/>
          <w:lang w:val="hy-AM"/>
        </w:rPr>
        <w:softHyphen/>
        <w:t>կան բյու</w:t>
      </w:r>
      <w:r w:rsidRPr="00421235">
        <w:rPr>
          <w:rFonts w:ascii="GHEA Grapalat" w:eastAsia="Calibri" w:hAnsi="GHEA Grapalat"/>
          <w:lang w:val="hy-AM"/>
        </w:rPr>
        <w:softHyphen/>
        <w:t>ջեի եկամուտների վրա կլինի չեզոք:</w:t>
      </w:r>
    </w:p>
    <w:p w:rsidR="00F02C39" w:rsidRDefault="00F02C39" w:rsidP="00421235">
      <w:pPr>
        <w:spacing w:line="360" w:lineRule="auto"/>
        <w:ind w:firstLine="720"/>
        <w:jc w:val="both"/>
        <w:rPr>
          <w:rFonts w:ascii="GHEA Grapalat" w:eastAsia="Calibri" w:hAnsi="GHEA Grapalat"/>
          <w:lang w:val="en-GB"/>
        </w:rPr>
      </w:pPr>
    </w:p>
    <w:p w:rsidR="00F02C39" w:rsidRDefault="00F02C39" w:rsidP="00421235">
      <w:pPr>
        <w:spacing w:line="360" w:lineRule="auto"/>
        <w:ind w:firstLine="720"/>
        <w:jc w:val="both"/>
        <w:rPr>
          <w:rFonts w:ascii="GHEA Grapalat" w:eastAsia="Calibri" w:hAnsi="GHEA Grapalat"/>
          <w:lang w:val="en-GB"/>
        </w:rPr>
      </w:pPr>
    </w:p>
    <w:p w:rsidR="00F02C39" w:rsidRDefault="00F02C39" w:rsidP="00421235">
      <w:pPr>
        <w:spacing w:line="360" w:lineRule="auto"/>
        <w:ind w:firstLine="720"/>
        <w:jc w:val="both"/>
        <w:rPr>
          <w:rFonts w:ascii="GHEA Grapalat" w:eastAsia="Calibri" w:hAnsi="GHEA Grapalat"/>
          <w:lang w:val="en-GB"/>
        </w:rPr>
      </w:pPr>
    </w:p>
    <w:p w:rsidR="00F02C39" w:rsidRDefault="00F02C39" w:rsidP="00421235">
      <w:pPr>
        <w:spacing w:line="360" w:lineRule="auto"/>
        <w:ind w:firstLine="720"/>
        <w:jc w:val="both"/>
        <w:rPr>
          <w:rFonts w:ascii="GHEA Grapalat" w:eastAsia="Calibri" w:hAnsi="GHEA Grapalat"/>
          <w:lang w:val="en-GB"/>
        </w:rPr>
      </w:pPr>
    </w:p>
    <w:p w:rsidR="00F02C39" w:rsidRDefault="00F02C39" w:rsidP="00421235">
      <w:pPr>
        <w:spacing w:line="360" w:lineRule="auto"/>
        <w:ind w:firstLine="720"/>
        <w:jc w:val="both"/>
        <w:rPr>
          <w:rFonts w:ascii="GHEA Grapalat" w:eastAsia="Calibri" w:hAnsi="GHEA Grapalat"/>
          <w:lang w:val="en-GB"/>
        </w:rPr>
      </w:pPr>
    </w:p>
    <w:p w:rsidR="00F02C39" w:rsidRDefault="00F02C39" w:rsidP="00421235">
      <w:pPr>
        <w:spacing w:line="360" w:lineRule="auto"/>
        <w:ind w:firstLine="720"/>
        <w:jc w:val="both"/>
        <w:rPr>
          <w:rFonts w:ascii="GHEA Grapalat" w:eastAsia="Calibri" w:hAnsi="GHEA Grapalat"/>
          <w:lang w:val="en-GB"/>
        </w:rPr>
      </w:pPr>
    </w:p>
    <w:p w:rsidR="00F02C39" w:rsidRDefault="00F02C39" w:rsidP="00421235">
      <w:pPr>
        <w:spacing w:line="360" w:lineRule="auto"/>
        <w:ind w:firstLine="720"/>
        <w:jc w:val="both"/>
        <w:rPr>
          <w:rFonts w:ascii="GHEA Grapalat" w:eastAsia="Calibri" w:hAnsi="GHEA Grapalat"/>
          <w:lang w:val="en-GB"/>
        </w:rPr>
      </w:pPr>
    </w:p>
    <w:p w:rsidR="00F02C39" w:rsidRDefault="00F02C39" w:rsidP="00421235">
      <w:pPr>
        <w:spacing w:line="360" w:lineRule="auto"/>
        <w:ind w:firstLine="720"/>
        <w:jc w:val="both"/>
        <w:rPr>
          <w:rFonts w:ascii="GHEA Grapalat" w:eastAsia="Calibri" w:hAnsi="GHEA Grapalat"/>
          <w:lang w:val="en-GB"/>
        </w:rPr>
      </w:pPr>
    </w:p>
    <w:p w:rsidR="00F02C39" w:rsidRDefault="00F02C39" w:rsidP="00421235">
      <w:pPr>
        <w:spacing w:line="360" w:lineRule="auto"/>
        <w:ind w:firstLine="720"/>
        <w:jc w:val="both"/>
        <w:rPr>
          <w:rFonts w:ascii="GHEA Grapalat" w:eastAsia="Calibri" w:hAnsi="GHEA Grapalat"/>
          <w:lang w:val="en-GB"/>
        </w:rPr>
      </w:pPr>
    </w:p>
    <w:p w:rsidR="00F02C39" w:rsidRDefault="00F02C39" w:rsidP="00421235">
      <w:pPr>
        <w:spacing w:line="360" w:lineRule="auto"/>
        <w:ind w:firstLine="720"/>
        <w:jc w:val="both"/>
        <w:rPr>
          <w:rFonts w:ascii="GHEA Grapalat" w:eastAsia="Calibri" w:hAnsi="GHEA Grapalat"/>
          <w:lang w:val="en-GB"/>
        </w:rPr>
      </w:pPr>
    </w:p>
    <w:p w:rsidR="00F02C39" w:rsidRPr="00F02C39" w:rsidRDefault="00F02C39" w:rsidP="00421235">
      <w:pPr>
        <w:spacing w:line="360" w:lineRule="auto"/>
        <w:ind w:firstLine="720"/>
        <w:jc w:val="both"/>
        <w:rPr>
          <w:rFonts w:ascii="GHEA Grapalat" w:hAnsi="GHEA Grapalat" w:cs="Sylfaen"/>
          <w:lang w:val="en-GB"/>
        </w:rPr>
      </w:pPr>
    </w:p>
    <w:p w:rsidR="00421235" w:rsidRPr="00421235" w:rsidRDefault="00421235" w:rsidP="00E7337E">
      <w:pPr>
        <w:spacing w:after="0" w:line="360" w:lineRule="auto"/>
        <w:ind w:firstLine="567"/>
        <w:jc w:val="both"/>
        <w:rPr>
          <w:rFonts w:ascii="GHEA Grapalat" w:hAnsi="GHEA Grapalat"/>
          <w:color w:val="000000"/>
          <w:szCs w:val="24"/>
          <w:shd w:val="clear" w:color="auto" w:fill="FFFFFF"/>
          <w:lang w:val="en-GB"/>
        </w:rPr>
      </w:pPr>
    </w:p>
    <w:p w:rsidR="00E7337E" w:rsidRPr="00E7337E" w:rsidRDefault="00E7337E" w:rsidP="00B34807">
      <w:pPr>
        <w:spacing w:after="0" w:line="240" w:lineRule="auto"/>
        <w:ind w:left="1134" w:right="970"/>
        <w:jc w:val="both"/>
        <w:rPr>
          <w:rFonts w:ascii="GHEA Grapalat" w:eastAsia="Calibri" w:hAnsi="GHEA Grapalat" w:cs="Tahoma"/>
          <w:caps/>
          <w:spacing w:val="-4"/>
          <w:sz w:val="20"/>
          <w:lang w:val="af-ZA" w:eastAsia="en-US"/>
        </w:rPr>
      </w:pPr>
    </w:p>
    <w:p w:rsidR="00586FFE" w:rsidRPr="00537980" w:rsidRDefault="00586FFE" w:rsidP="00586FFE">
      <w:pPr>
        <w:jc w:val="center"/>
        <w:rPr>
          <w:rFonts w:ascii="GHEA Grapalat" w:hAnsi="GHEA Grapalat"/>
        </w:rPr>
      </w:pPr>
      <w:r w:rsidRPr="00537980">
        <w:rPr>
          <w:rFonts w:ascii="GHEA Grapalat" w:hAnsi="GHEA Grapalat"/>
          <w:noProof/>
          <w:lang w:val="en-GB" w:eastAsia="en-GB"/>
        </w:rPr>
        <w:lastRenderedPageBreak/>
        <w:drawing>
          <wp:inline distT="0" distB="0" distL="0" distR="0" wp14:anchorId="549E643D" wp14:editId="5B7859F1">
            <wp:extent cx="1048385" cy="973455"/>
            <wp:effectExtent l="0" t="0" r="0" b="0"/>
            <wp:docPr id="1" name="Picture 1" descr="no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or-0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8385" cy="973455"/>
                    </a:xfrm>
                    <a:prstGeom prst="rect">
                      <a:avLst/>
                    </a:prstGeom>
                    <a:noFill/>
                    <a:ln>
                      <a:noFill/>
                    </a:ln>
                  </pic:spPr>
                </pic:pic>
              </a:graphicData>
            </a:graphic>
          </wp:inline>
        </w:drawing>
      </w:r>
    </w:p>
    <w:p w:rsidR="00586FFE" w:rsidRPr="00537980" w:rsidRDefault="00586FFE" w:rsidP="00586FFE">
      <w:pPr>
        <w:jc w:val="center"/>
        <w:rPr>
          <w:rFonts w:ascii="GHEA Grapalat" w:hAnsi="GHEA Grapalat"/>
        </w:rPr>
      </w:pPr>
      <w:r w:rsidRPr="00537980">
        <w:rPr>
          <w:rFonts w:ascii="GHEA Grapalat" w:hAnsi="GHEA Grapalat"/>
        </w:rPr>
        <w:t>ՀԱՅԱՍՏԱՆԻ ՀԱՆՐԱՊԵՏՈՒԹՅԱՆ ԱԶԳԱՅԻՆ ԺՈՂՈՎԻ</w:t>
      </w:r>
    </w:p>
    <w:p w:rsidR="00586FFE" w:rsidRPr="00537980" w:rsidRDefault="00586FFE" w:rsidP="00586FFE">
      <w:pPr>
        <w:jc w:val="center"/>
        <w:rPr>
          <w:rFonts w:ascii="GHEA Grapalat" w:hAnsi="GHEA Grapalat"/>
        </w:rPr>
      </w:pPr>
      <w:r w:rsidRPr="00537980">
        <w:rPr>
          <w:rFonts w:ascii="GHEA Grapalat" w:hAnsi="GHEA Grapalat"/>
        </w:rPr>
        <w:t>Ն Ա Խ Ա Գ Ա Հ</w:t>
      </w:r>
    </w:p>
    <w:p w:rsidR="00586FFE" w:rsidRPr="00537980" w:rsidRDefault="00586FFE" w:rsidP="00586FFE">
      <w:pPr>
        <w:rPr>
          <w:rFonts w:ascii="GHEA Grapalat" w:hAnsi="GHEA Grapalat"/>
          <w:b/>
        </w:rPr>
      </w:pPr>
    </w:p>
    <w:p w:rsidR="00586FFE" w:rsidRPr="00537980" w:rsidRDefault="00586FFE" w:rsidP="00586FFE">
      <w:pPr>
        <w:rPr>
          <w:rFonts w:ascii="GHEA Grapalat" w:hAnsi="GHEA Grapalat"/>
          <w:noProof/>
        </w:rPr>
      </w:pPr>
      <w:r w:rsidRPr="00537980">
        <w:rPr>
          <w:rFonts w:ascii="GHEA Grapalat" w:hAnsi="GHEA Grapalat"/>
          <w:noProof/>
          <w:lang w:val="en-GB" w:eastAsia="en-GB"/>
        </w:rPr>
        <mc:AlternateContent>
          <mc:Choice Requires="wps">
            <w:drawing>
              <wp:anchor distT="0" distB="0" distL="114300" distR="114300" simplePos="0" relativeHeight="251659264" behindDoc="0" locked="0" layoutInCell="1" allowOverlap="1" wp14:anchorId="331F4DF7" wp14:editId="52FEC749">
                <wp:simplePos x="0" y="0"/>
                <wp:positionH relativeFrom="column">
                  <wp:posOffset>-456565</wp:posOffset>
                </wp:positionH>
                <wp:positionV relativeFrom="paragraph">
                  <wp:posOffset>-233045</wp:posOffset>
                </wp:positionV>
                <wp:extent cx="6400800" cy="0"/>
                <wp:effectExtent l="23495" t="20955" r="24130" b="266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pt,-18.35pt" to="468.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" strokeweight="3pt">
                <v:stroke linestyle="thinThin"/>
              </v:line>
            </w:pict>
          </mc:Fallback>
        </mc:AlternateContent>
      </w:r>
      <w:r w:rsidRPr="00537980">
        <w:rPr>
          <w:rFonts w:ascii="GHEA Grapalat" w:hAnsi="GHEA Grapalat"/>
          <w:noProof/>
        </w:rPr>
        <w:t>0095, ք.Երևան, Մ.Բաղրամյան պող.19</w:t>
      </w:r>
    </w:p>
    <w:p w:rsidR="00586FFE" w:rsidRPr="00537980" w:rsidRDefault="00586FFE" w:rsidP="00586FFE">
      <w:pPr>
        <w:ind w:left="5160"/>
        <w:jc w:val="both"/>
        <w:rPr>
          <w:rFonts w:ascii="GHEA Grapalat" w:hAnsi="GHEA Grapalat" w:cs="Sylfaen"/>
          <w:lang w:val="af-ZA"/>
        </w:rPr>
      </w:pPr>
    </w:p>
    <w:p w:rsidR="00586FFE" w:rsidRPr="00537980" w:rsidRDefault="00586FFE" w:rsidP="00586FFE">
      <w:pPr>
        <w:ind w:left="5160"/>
        <w:jc w:val="both"/>
        <w:rPr>
          <w:rFonts w:ascii="GHEA Grapalat" w:hAnsi="GHEA Grapalat" w:cs="Times Armenian"/>
          <w:lang w:val="af-ZA"/>
        </w:rPr>
      </w:pPr>
      <w:r w:rsidRPr="00537980">
        <w:rPr>
          <w:rFonts w:ascii="GHEA Grapalat" w:hAnsi="GHEA Grapalat" w:cs="Sylfaen"/>
          <w:lang w:val="af-ZA"/>
        </w:rPr>
        <w:t>ՀԱՅԱՍՏԱՆԻ</w:t>
      </w:r>
      <w:r w:rsidRPr="00537980">
        <w:rPr>
          <w:rFonts w:ascii="GHEA Grapalat" w:hAnsi="GHEA Grapalat" w:cs="Times Armenian"/>
          <w:lang w:val="af-ZA"/>
        </w:rPr>
        <w:t xml:space="preserve"> </w:t>
      </w:r>
      <w:r w:rsidRPr="00537980">
        <w:rPr>
          <w:rFonts w:ascii="GHEA Grapalat" w:hAnsi="GHEA Grapalat" w:cs="Sylfaen"/>
          <w:lang w:val="af-ZA"/>
        </w:rPr>
        <w:t>ՀԱՆՐԱՊԵՏՈՒԹՅԱՆ</w:t>
      </w:r>
    </w:p>
    <w:p w:rsidR="00586FFE" w:rsidRPr="00537980" w:rsidRDefault="00586FFE" w:rsidP="00586FFE">
      <w:pPr>
        <w:ind w:left="5160"/>
        <w:jc w:val="both"/>
        <w:rPr>
          <w:rFonts w:ascii="GHEA Grapalat" w:hAnsi="GHEA Grapalat" w:cs="Times Armenian"/>
          <w:lang w:val="af-ZA"/>
        </w:rPr>
      </w:pPr>
      <w:r w:rsidRPr="00537980">
        <w:rPr>
          <w:rFonts w:ascii="GHEA Grapalat" w:hAnsi="GHEA Grapalat" w:cs="Sylfaen"/>
          <w:lang w:val="af-ZA"/>
        </w:rPr>
        <w:t xml:space="preserve">ՎԱՐՉԱՊԵՏ </w:t>
      </w:r>
    </w:p>
    <w:p w:rsidR="00586FFE" w:rsidRPr="00537980" w:rsidRDefault="00586FFE" w:rsidP="00586FFE">
      <w:pPr>
        <w:ind w:left="5160"/>
        <w:jc w:val="both"/>
        <w:rPr>
          <w:rFonts w:ascii="GHEA Grapalat" w:hAnsi="GHEA Grapalat"/>
          <w:lang w:val="af-ZA"/>
        </w:rPr>
      </w:pPr>
      <w:r w:rsidRPr="00537980">
        <w:rPr>
          <w:rFonts w:ascii="GHEA Grapalat" w:hAnsi="GHEA Grapalat" w:cs="Sylfaen"/>
          <w:lang w:val="af-ZA"/>
        </w:rPr>
        <w:t>ՊԱՐՈՆ</w:t>
      </w:r>
      <w:r w:rsidRPr="00537980">
        <w:rPr>
          <w:rFonts w:ascii="GHEA Grapalat" w:hAnsi="GHEA Grapalat" w:cs="Times Armenian"/>
          <w:lang w:val="af-ZA"/>
        </w:rPr>
        <w:t xml:space="preserve">  </w:t>
      </w:r>
      <w:r w:rsidRPr="00537980">
        <w:rPr>
          <w:rFonts w:ascii="GHEA Grapalat" w:hAnsi="GHEA Grapalat" w:cs="Times Armenian"/>
          <w:lang w:val="en-US"/>
        </w:rPr>
        <w:t>ՆԻԿՈԼ</w:t>
      </w:r>
      <w:r w:rsidRPr="00537980">
        <w:rPr>
          <w:rFonts w:ascii="GHEA Grapalat" w:hAnsi="GHEA Grapalat" w:cs="Times Armenian"/>
          <w:lang w:val="af-ZA"/>
        </w:rPr>
        <w:t xml:space="preserve"> </w:t>
      </w:r>
      <w:r w:rsidRPr="00537980">
        <w:rPr>
          <w:rFonts w:ascii="GHEA Grapalat" w:hAnsi="GHEA Grapalat" w:cs="Times Armenian"/>
          <w:lang w:val="en-US"/>
        </w:rPr>
        <w:t>ՓԱՇԻՆՅԱՆԻՆ</w:t>
      </w:r>
    </w:p>
    <w:p w:rsidR="00586FFE" w:rsidRPr="00537980" w:rsidRDefault="00586FFE" w:rsidP="00586FFE">
      <w:pPr>
        <w:pStyle w:val="Title"/>
        <w:spacing w:line="360" w:lineRule="auto"/>
        <w:ind w:left="-540" w:right="-387"/>
        <w:rPr>
          <w:rFonts w:ascii="GHEA Grapalat" w:hAnsi="GHEA Grapalat" w:cs="Sylfaen"/>
          <w:color w:val="auto"/>
          <w:spacing w:val="0"/>
          <w:sz w:val="22"/>
          <w:szCs w:val="22"/>
          <w:lang w:val="af-ZA"/>
        </w:rPr>
      </w:pPr>
    </w:p>
    <w:p w:rsidR="00586FFE" w:rsidRPr="00537980" w:rsidRDefault="00586FFE" w:rsidP="00586FFE">
      <w:pPr>
        <w:pStyle w:val="Title"/>
        <w:spacing w:line="360" w:lineRule="auto"/>
        <w:ind w:left="0" w:right="-387" w:firstLine="0"/>
        <w:jc w:val="left"/>
        <w:rPr>
          <w:rFonts w:ascii="GHEA Grapalat" w:hAnsi="GHEA Grapalat" w:cs="Sylfaen"/>
          <w:color w:val="auto"/>
          <w:spacing w:val="0"/>
          <w:sz w:val="22"/>
          <w:szCs w:val="22"/>
          <w:lang w:val="af-ZA"/>
        </w:rPr>
      </w:pPr>
      <w:r w:rsidRPr="00537980">
        <w:rPr>
          <w:rFonts w:ascii="GHEA Grapalat" w:hAnsi="GHEA Grapalat" w:cs="Sylfaen"/>
          <w:color w:val="auto"/>
          <w:spacing w:val="0"/>
          <w:sz w:val="22"/>
          <w:szCs w:val="22"/>
          <w:lang w:val="af-ZA"/>
        </w:rPr>
        <w:t xml:space="preserve"> </w:t>
      </w:r>
    </w:p>
    <w:p w:rsidR="00586FFE" w:rsidRPr="00537980" w:rsidRDefault="00586FFE" w:rsidP="00586FFE">
      <w:pPr>
        <w:pStyle w:val="Title"/>
        <w:spacing w:line="360" w:lineRule="auto"/>
        <w:ind w:left="0" w:firstLine="0"/>
        <w:jc w:val="both"/>
        <w:rPr>
          <w:rFonts w:ascii="GHEA Grapalat" w:hAnsi="GHEA Grapalat" w:cs="Sylfaen"/>
          <w:color w:val="auto"/>
          <w:spacing w:val="10"/>
          <w:sz w:val="22"/>
          <w:szCs w:val="22"/>
          <w:u w:val="none"/>
          <w:lang w:val="af-ZA"/>
        </w:rPr>
      </w:pPr>
      <w:r w:rsidRPr="00537980">
        <w:rPr>
          <w:rFonts w:ascii="GHEA Grapalat" w:hAnsi="GHEA Grapalat" w:cs="Sylfaen"/>
          <w:color w:val="auto"/>
          <w:spacing w:val="10"/>
          <w:sz w:val="22"/>
          <w:szCs w:val="22"/>
          <w:u w:val="none"/>
          <w:lang w:val="af-ZA"/>
        </w:rPr>
        <w:t xml:space="preserve">      Հարգելի պարոն վարչապետ, </w:t>
      </w:r>
    </w:p>
    <w:p w:rsidR="00586FFE" w:rsidRPr="00537980" w:rsidRDefault="00586FFE" w:rsidP="00586FFE">
      <w:pPr>
        <w:pStyle w:val="Title"/>
        <w:spacing w:line="360" w:lineRule="auto"/>
        <w:ind w:left="0" w:firstLine="0"/>
        <w:jc w:val="both"/>
        <w:rPr>
          <w:rFonts w:ascii="GHEA Grapalat" w:hAnsi="GHEA Grapalat" w:cs="Sylfaen"/>
          <w:color w:val="auto"/>
          <w:spacing w:val="10"/>
          <w:sz w:val="22"/>
          <w:szCs w:val="22"/>
          <w:u w:val="none"/>
          <w:lang w:val="af-ZA"/>
        </w:rPr>
      </w:pPr>
      <w:r w:rsidRPr="00537980">
        <w:rPr>
          <w:rFonts w:ascii="GHEA Grapalat" w:hAnsi="GHEA Grapalat" w:cs="Sylfaen"/>
          <w:color w:val="auto"/>
          <w:spacing w:val="10"/>
          <w:sz w:val="22"/>
          <w:szCs w:val="22"/>
          <w:u w:val="none"/>
          <w:lang w:val="af-ZA"/>
        </w:rPr>
        <w:t xml:space="preserve">     Ձեզ եմ ուղարկում Հայաստանի Հանրապետության Ազգային ժողովի պատգամավոր Արփինե Հովհաննիսյանի կողմից օրենսդրական նախաձեռնության կարգով ներկայացված «Հայաստանի Հանրապետության քրեական օրենսգրքում փոփոխություններ և լրացումներ կատարելու մասին» Հայաստանի Հանրապետության օրենքի նախագիծը (Պ-375-28.09.2018-ՊԻՄԻ-011/0):  </w:t>
      </w:r>
    </w:p>
    <w:p w:rsidR="00586FFE" w:rsidRPr="00537980" w:rsidRDefault="00586FFE" w:rsidP="00586FFE">
      <w:pPr>
        <w:pStyle w:val="Title"/>
        <w:spacing w:line="360" w:lineRule="auto"/>
        <w:ind w:left="0" w:firstLine="0"/>
        <w:jc w:val="both"/>
        <w:rPr>
          <w:rFonts w:ascii="GHEA Grapalat" w:hAnsi="GHEA Grapalat" w:cs="Sylfaen"/>
          <w:color w:val="auto"/>
          <w:spacing w:val="10"/>
          <w:sz w:val="22"/>
          <w:szCs w:val="22"/>
          <w:u w:val="none"/>
          <w:lang w:val="af-ZA"/>
        </w:rPr>
      </w:pPr>
      <w:r w:rsidRPr="00537980">
        <w:rPr>
          <w:rFonts w:ascii="GHEA Grapalat" w:hAnsi="GHEA Grapalat" w:cs="Sylfaen"/>
          <w:color w:val="auto"/>
          <w:spacing w:val="10"/>
          <w:sz w:val="22"/>
          <w:szCs w:val="22"/>
          <w:u w:val="none"/>
          <w:lang w:val="af-ZA"/>
        </w:rPr>
        <w:t xml:space="preserve"> </w:t>
      </w:r>
    </w:p>
    <w:p w:rsidR="00586FFE" w:rsidRPr="00537980" w:rsidRDefault="00586FFE" w:rsidP="00586FFE">
      <w:pPr>
        <w:tabs>
          <w:tab w:val="left" w:pos="2240"/>
        </w:tabs>
        <w:spacing w:line="360" w:lineRule="auto"/>
        <w:ind w:right="142"/>
        <w:rPr>
          <w:rFonts w:ascii="GHEA Grapalat" w:hAnsi="GHEA Grapalat" w:cs="Sylfaen"/>
          <w:spacing w:val="10"/>
          <w:lang w:val="af-ZA" w:eastAsia="en-US"/>
        </w:rPr>
      </w:pPr>
      <w:r w:rsidRPr="00537980">
        <w:rPr>
          <w:rFonts w:ascii="GHEA Grapalat" w:hAnsi="GHEA Grapalat"/>
          <w:lang w:val="af-ZA"/>
        </w:rPr>
        <w:t xml:space="preserve"> </w:t>
      </w:r>
    </w:p>
    <w:p w:rsidR="00586FFE" w:rsidRPr="00537980" w:rsidRDefault="00586FFE" w:rsidP="00586FFE">
      <w:pPr>
        <w:pStyle w:val="Title"/>
        <w:spacing w:line="360" w:lineRule="auto"/>
        <w:ind w:left="-540" w:right="-387"/>
        <w:rPr>
          <w:rFonts w:ascii="GHEA Grapalat" w:hAnsi="GHEA Grapalat" w:cs="Sylfaen"/>
          <w:color w:val="auto"/>
          <w:spacing w:val="10"/>
          <w:sz w:val="22"/>
          <w:szCs w:val="22"/>
          <w:u w:val="none"/>
          <w:lang w:val="af-ZA"/>
        </w:rPr>
      </w:pPr>
      <w:r w:rsidRPr="00537980">
        <w:rPr>
          <w:rFonts w:ascii="GHEA Grapalat" w:hAnsi="GHEA Grapalat" w:cs="Sylfaen"/>
          <w:color w:val="auto"/>
          <w:spacing w:val="0"/>
          <w:sz w:val="22"/>
          <w:szCs w:val="22"/>
          <w:u w:val="none"/>
          <w:lang w:val="af-ZA"/>
        </w:rPr>
        <w:t xml:space="preserve">                                                                                    </w:t>
      </w:r>
      <w:r w:rsidRPr="00537980">
        <w:rPr>
          <w:rFonts w:ascii="GHEA Grapalat" w:hAnsi="GHEA Grapalat" w:cs="Sylfaen"/>
          <w:color w:val="auto"/>
          <w:spacing w:val="0"/>
          <w:sz w:val="22"/>
          <w:szCs w:val="22"/>
          <w:u w:val="none"/>
        </w:rPr>
        <w:t>ԱՐԱ ԲԱԲԼՈՅԱՆ</w:t>
      </w:r>
    </w:p>
    <w:tbl>
      <w:tblPr>
        <w:tblW w:w="0" w:type="auto"/>
        <w:tblLook w:val="01E0" w:firstRow="1" w:lastRow="1" w:firstColumn="1" w:lastColumn="1" w:noHBand="0" w:noVBand="0"/>
      </w:tblPr>
      <w:tblGrid>
        <w:gridCol w:w="3190"/>
        <w:gridCol w:w="3190"/>
        <w:gridCol w:w="3190"/>
      </w:tblGrid>
      <w:tr w:rsidR="00586FFE" w:rsidRPr="00537980" w:rsidTr="005C60D4">
        <w:tc>
          <w:tcPr>
            <w:tcW w:w="3190" w:type="dxa"/>
          </w:tcPr>
          <w:p w:rsidR="00586FFE" w:rsidRPr="00537980" w:rsidRDefault="00586FFE" w:rsidP="005C60D4">
            <w:pPr>
              <w:pStyle w:val="Title"/>
              <w:spacing w:line="360" w:lineRule="auto"/>
              <w:ind w:left="0" w:firstLine="0"/>
              <w:rPr>
                <w:rFonts w:ascii="GHEA Grapalat" w:hAnsi="GHEA Grapalat" w:cs="Sylfaen"/>
                <w:color w:val="auto"/>
                <w:spacing w:val="10"/>
                <w:sz w:val="22"/>
                <w:szCs w:val="22"/>
                <w:u w:val="none"/>
                <w:lang w:val="af-ZA"/>
              </w:rPr>
            </w:pPr>
            <w:r w:rsidRPr="00537980">
              <w:rPr>
                <w:rFonts w:ascii="GHEA Grapalat" w:hAnsi="GHEA Grapalat" w:cs="Sylfaen"/>
                <w:color w:val="auto"/>
                <w:spacing w:val="10"/>
                <w:sz w:val="22"/>
                <w:szCs w:val="22"/>
                <w:u w:val="none"/>
                <w:lang w:val="af-ZA"/>
              </w:rPr>
              <w:t>2018թ. սեպտեմբերի 28</w:t>
            </w:r>
          </w:p>
          <w:p w:rsidR="00586FFE" w:rsidRPr="00537980" w:rsidRDefault="00586FFE" w:rsidP="005C60D4">
            <w:pPr>
              <w:pStyle w:val="Title"/>
              <w:spacing w:line="360" w:lineRule="auto"/>
              <w:ind w:left="0" w:firstLine="0"/>
              <w:rPr>
                <w:rFonts w:ascii="GHEA Grapalat" w:hAnsi="GHEA Grapalat" w:cs="Sylfaen"/>
                <w:color w:val="auto"/>
                <w:spacing w:val="10"/>
                <w:sz w:val="22"/>
                <w:szCs w:val="22"/>
                <w:u w:val="none"/>
                <w:lang w:val="af-ZA"/>
              </w:rPr>
            </w:pPr>
          </w:p>
        </w:tc>
        <w:tc>
          <w:tcPr>
            <w:tcW w:w="3190" w:type="dxa"/>
          </w:tcPr>
          <w:p w:rsidR="00586FFE" w:rsidRPr="00537980" w:rsidRDefault="00586FFE" w:rsidP="005C60D4">
            <w:pPr>
              <w:pStyle w:val="Title"/>
              <w:spacing w:line="360" w:lineRule="auto"/>
              <w:ind w:left="0" w:firstLine="0"/>
              <w:jc w:val="right"/>
              <w:rPr>
                <w:rFonts w:ascii="GHEA Grapalat" w:hAnsi="GHEA Grapalat" w:cs="Sylfaen"/>
                <w:color w:val="auto"/>
                <w:spacing w:val="10"/>
                <w:sz w:val="22"/>
                <w:szCs w:val="22"/>
                <w:u w:val="none"/>
                <w:lang w:val="af-ZA"/>
              </w:rPr>
            </w:pPr>
          </w:p>
        </w:tc>
        <w:tc>
          <w:tcPr>
            <w:tcW w:w="3190" w:type="dxa"/>
          </w:tcPr>
          <w:p w:rsidR="00586FFE" w:rsidRPr="00537980" w:rsidRDefault="00586FFE" w:rsidP="005C60D4">
            <w:pPr>
              <w:pStyle w:val="Title"/>
              <w:spacing w:line="360" w:lineRule="auto"/>
              <w:ind w:left="0" w:firstLine="0"/>
              <w:jc w:val="right"/>
              <w:rPr>
                <w:rFonts w:ascii="GHEA Grapalat" w:hAnsi="GHEA Grapalat" w:cs="Sylfaen"/>
                <w:color w:val="auto"/>
                <w:spacing w:val="10"/>
                <w:sz w:val="22"/>
                <w:szCs w:val="22"/>
                <w:u w:val="none"/>
                <w:lang w:val="af-ZA"/>
              </w:rPr>
            </w:pPr>
          </w:p>
        </w:tc>
      </w:tr>
    </w:tbl>
    <w:p w:rsidR="00586FFE" w:rsidRPr="00537980" w:rsidRDefault="00586FFE" w:rsidP="00586FFE">
      <w:pPr>
        <w:pStyle w:val="Title"/>
        <w:spacing w:line="360" w:lineRule="auto"/>
        <w:ind w:left="0" w:right="-387" w:firstLine="0"/>
        <w:rPr>
          <w:rFonts w:ascii="GHEA Grapalat" w:hAnsi="GHEA Grapalat" w:cs="Sylfaen"/>
          <w:color w:val="auto"/>
          <w:spacing w:val="0"/>
          <w:sz w:val="22"/>
          <w:szCs w:val="22"/>
          <w:lang w:val="af-ZA"/>
        </w:rPr>
      </w:pPr>
    </w:p>
    <w:p w:rsidR="00586FFE" w:rsidRPr="00537980" w:rsidRDefault="00586FFE" w:rsidP="00586FFE">
      <w:pPr>
        <w:pStyle w:val="Title"/>
        <w:spacing w:line="360" w:lineRule="auto"/>
        <w:ind w:left="0" w:right="-387" w:firstLine="0"/>
        <w:rPr>
          <w:rFonts w:ascii="GHEA Grapalat" w:hAnsi="GHEA Grapalat" w:cs="Sylfaen"/>
          <w:color w:val="auto"/>
          <w:spacing w:val="0"/>
          <w:sz w:val="22"/>
          <w:szCs w:val="22"/>
          <w:lang w:val="af-ZA"/>
        </w:rPr>
      </w:pPr>
    </w:p>
    <w:p w:rsidR="00586FFE" w:rsidRPr="00537980" w:rsidRDefault="00586FFE" w:rsidP="00586FFE">
      <w:pPr>
        <w:rPr>
          <w:rFonts w:ascii="GHEA Grapalat" w:hAnsi="GHEA Grapalat"/>
        </w:rPr>
      </w:pPr>
    </w:p>
    <w:p w:rsidR="00B34807" w:rsidRPr="00537980" w:rsidRDefault="00B34807" w:rsidP="00B34807">
      <w:pPr>
        <w:pStyle w:val="Title"/>
        <w:spacing w:line="360" w:lineRule="auto"/>
        <w:ind w:left="0" w:right="-387" w:firstLine="0"/>
        <w:rPr>
          <w:rFonts w:ascii="GHEA Grapalat" w:hAnsi="GHEA Grapalat" w:cs="Sylfaen"/>
          <w:color w:val="auto"/>
          <w:spacing w:val="0"/>
          <w:sz w:val="22"/>
          <w:szCs w:val="22"/>
          <w:lang w:val="af-ZA"/>
        </w:rPr>
      </w:pPr>
    </w:p>
    <w:p w:rsidR="004F7003" w:rsidRDefault="004F7003" w:rsidP="00B34807">
      <w:pPr>
        <w:spacing w:after="0" w:line="240" w:lineRule="auto"/>
        <w:jc w:val="right"/>
        <w:rPr>
          <w:rFonts w:ascii="GHEA Grapalat" w:hAnsi="GHEA Grapalat"/>
          <w:i/>
          <w:iCs/>
          <w:lang w:val="en-GB" w:eastAsia="en-GB"/>
        </w:rPr>
      </w:pPr>
    </w:p>
    <w:p w:rsidR="00537980" w:rsidRDefault="00537980" w:rsidP="00B34807">
      <w:pPr>
        <w:spacing w:after="0" w:line="240" w:lineRule="auto"/>
        <w:jc w:val="right"/>
        <w:rPr>
          <w:rFonts w:ascii="GHEA Grapalat" w:hAnsi="GHEA Grapalat"/>
          <w:i/>
          <w:iCs/>
          <w:lang w:val="en-GB" w:eastAsia="en-GB"/>
        </w:rPr>
      </w:pPr>
    </w:p>
    <w:p w:rsidR="00537980" w:rsidRDefault="00537980" w:rsidP="00B34807">
      <w:pPr>
        <w:spacing w:after="0" w:line="240" w:lineRule="auto"/>
        <w:jc w:val="right"/>
        <w:rPr>
          <w:rFonts w:ascii="GHEA Grapalat" w:hAnsi="GHEA Grapalat"/>
          <w:i/>
          <w:iCs/>
          <w:lang w:val="en-GB" w:eastAsia="en-GB"/>
        </w:rPr>
      </w:pPr>
    </w:p>
    <w:p w:rsidR="00537980" w:rsidRPr="00537980" w:rsidRDefault="00537980" w:rsidP="00B34807">
      <w:pPr>
        <w:spacing w:after="0" w:line="240" w:lineRule="auto"/>
        <w:jc w:val="right"/>
        <w:rPr>
          <w:rFonts w:ascii="GHEA Grapalat" w:hAnsi="GHEA Grapalat"/>
          <w:i/>
          <w:iCs/>
          <w:lang w:val="en-GB" w:eastAsia="en-GB"/>
        </w:rPr>
      </w:pPr>
    </w:p>
    <w:p w:rsidR="00537980" w:rsidRPr="00537980" w:rsidRDefault="00537980" w:rsidP="00537980">
      <w:pPr>
        <w:jc w:val="right"/>
        <w:rPr>
          <w:rFonts w:ascii="GHEA Grapalat" w:hAnsi="GHEA Grapalat"/>
        </w:rPr>
      </w:pPr>
      <w:r w:rsidRPr="00537980">
        <w:rPr>
          <w:rFonts w:ascii="GHEA Grapalat" w:hAnsi="GHEA Grapalat"/>
          <w:i/>
          <w:iCs/>
        </w:rPr>
        <w:lastRenderedPageBreak/>
        <w:t>ՆԱԽԱԳԻԾ</w:t>
      </w:r>
    </w:p>
    <w:p w:rsidR="00537980" w:rsidRPr="00537980" w:rsidRDefault="00537980" w:rsidP="00537980">
      <w:pPr>
        <w:rPr>
          <w:rFonts w:ascii="GHEA Grapalat" w:hAnsi="GHEA Grapalat"/>
        </w:rPr>
      </w:pPr>
      <w:r w:rsidRPr="00537980">
        <w:rPr>
          <w:rFonts w:ascii="GHEA Grapalat" w:hAnsi="GHEA Grapalat"/>
          <w:i/>
          <w:iCs/>
        </w:rPr>
        <w:t>Պ-375-28.09.2018-ՊԻՄԻ-011/0</w:t>
      </w:r>
    </w:p>
    <w:p w:rsidR="00537980" w:rsidRPr="00537980" w:rsidRDefault="00537980" w:rsidP="00537980">
      <w:pPr>
        <w:pStyle w:val="Heading2"/>
        <w:jc w:val="center"/>
        <w:rPr>
          <w:rFonts w:ascii="GHEA Grapalat" w:hAnsi="GHEA Grapalat"/>
          <w:sz w:val="22"/>
          <w:szCs w:val="22"/>
        </w:rPr>
      </w:pPr>
      <w:r w:rsidRPr="00537980">
        <w:rPr>
          <w:rFonts w:ascii="GHEA Grapalat" w:hAnsi="GHEA Grapalat"/>
          <w:sz w:val="22"/>
          <w:szCs w:val="22"/>
        </w:rPr>
        <w:t xml:space="preserve">ՀԱՅԱՍՏԱՆԻ ՀԱՆՐԱՊԵՏՈՒԹՅԱՆ </w:t>
      </w:r>
      <w:r w:rsidRPr="00537980">
        <w:rPr>
          <w:rFonts w:ascii="GHEA Grapalat" w:hAnsi="GHEA Grapalat"/>
          <w:sz w:val="22"/>
          <w:szCs w:val="22"/>
        </w:rPr>
        <w:br/>
        <w:t>ՕՐԵՆՔԸ</w:t>
      </w:r>
    </w:p>
    <w:p w:rsidR="00537980" w:rsidRPr="00537980" w:rsidRDefault="00537980" w:rsidP="00537980">
      <w:pPr>
        <w:pStyle w:val="Heading3"/>
        <w:jc w:val="center"/>
        <w:rPr>
          <w:rFonts w:ascii="GHEA Grapalat" w:hAnsi="GHEA Grapalat"/>
          <w:sz w:val="22"/>
          <w:szCs w:val="22"/>
        </w:rPr>
      </w:pPr>
      <w:r w:rsidRPr="00537980">
        <w:rPr>
          <w:rStyle w:val="Strong"/>
          <w:rFonts w:ascii="GHEA Grapalat" w:hAnsi="GHEA Grapalat"/>
          <w:b/>
          <w:bCs/>
          <w:sz w:val="22"/>
          <w:szCs w:val="22"/>
        </w:rPr>
        <w:t>ՀԱՅԱՍՏԱՆԻ ՀԱՆՐԱՊԵՏՈՒԹՅԱՆ ՔՐԵԱԿԱՆ ՕՐԵՆՍԳՐՔՈՒՄ ՓՈՓՈԽՈՒԹՅՈՒՆՆԵՐ ԵՎ ԼՐԱՑՈՒՄՆԵՐ ԿԱՏԱՐԵԼՈՒ ՄԱՍԻՆ</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proofErr w:type="gramStart"/>
      <w:r w:rsidRPr="00537980">
        <w:rPr>
          <w:rFonts w:ascii="GHEA Grapalat" w:hAnsi="GHEA Grapalat"/>
          <w:b/>
          <w:bCs/>
          <w:i/>
          <w:iCs/>
          <w:sz w:val="22"/>
          <w:szCs w:val="22"/>
        </w:rPr>
        <w:t>Հոդված 1.</w:t>
      </w:r>
      <w:proofErr w:type="gramEnd"/>
      <w:r w:rsidRPr="00537980">
        <w:rPr>
          <w:rFonts w:ascii="GHEA Grapalat" w:hAnsi="GHEA Grapalat"/>
          <w:b/>
          <w:bCs/>
          <w:sz w:val="22"/>
          <w:szCs w:val="22"/>
        </w:rPr>
        <w:t xml:space="preserve"> </w:t>
      </w:r>
      <w:proofErr w:type="gramStart"/>
      <w:r w:rsidRPr="00537980">
        <w:rPr>
          <w:rFonts w:ascii="GHEA Grapalat" w:hAnsi="GHEA Grapalat"/>
          <w:sz w:val="22"/>
          <w:szCs w:val="22"/>
        </w:rPr>
        <w:t>Հայաստանի Հանրապետության 2003 թվականի ապրիլի 18-ի քրեական օրենսգրքի (այսուհետ՝ Օրենսգիրք) 336-րդ հոդվածը շարադրել հետեւյալ խմբագրությամբ.</w:t>
      </w:r>
      <w:proofErr w:type="gramEnd"/>
      <w:r w:rsidRPr="00537980">
        <w:rPr>
          <w:rFonts w:ascii="GHEA Grapalat" w:hAnsi="GHEA Grapalat"/>
          <w:sz w:val="22"/>
          <w:szCs w:val="22"/>
        </w:rPr>
        <w:t xml:space="preserve">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proofErr w:type="gramStart"/>
      <w:r w:rsidRPr="00537980">
        <w:rPr>
          <w:rFonts w:ascii="GHEA Grapalat" w:hAnsi="GHEA Grapalat"/>
          <w:sz w:val="22"/>
          <w:szCs w:val="22"/>
        </w:rPr>
        <w:t>«</w:t>
      </w:r>
      <w:r w:rsidRPr="00537980">
        <w:rPr>
          <w:rStyle w:val="Emphasis"/>
          <w:rFonts w:ascii="GHEA Grapalat" w:hAnsi="GHEA Grapalat"/>
          <w:sz w:val="22"/>
          <w:szCs w:val="22"/>
        </w:rPr>
        <w:t>Հոդված 336.</w:t>
      </w:r>
      <w:proofErr w:type="gramEnd"/>
      <w:r w:rsidRPr="00537980">
        <w:rPr>
          <w:rStyle w:val="Emphasis"/>
          <w:rFonts w:ascii="GHEA Grapalat" w:hAnsi="GHEA Grapalat"/>
          <w:sz w:val="22"/>
          <w:szCs w:val="22"/>
        </w:rPr>
        <w:t xml:space="preserve"> Անձի նկատմամբ ապօրինի քրեական հետապնդում իրականացնելը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r w:rsidRPr="00537980">
        <w:rPr>
          <w:rFonts w:ascii="GHEA Grapalat" w:hAnsi="GHEA Grapalat"/>
          <w:sz w:val="22"/>
          <w:szCs w:val="22"/>
        </w:rPr>
        <w:t>1. Քննիչի կամ դատախազի կողմից անձին որպես մեղադրյալ ներգրավելը կամ նրա նկատմամբ քրեական հետապնդումը չդադարեցնելը, եթե տվյալ պահին ակնհայտորեն բացակայում է այդ անձի կողմից համապատասխան հանցանքի կատարումը վկայող բավարար ապացույցների համակցությունը, ակնհայտորեն առկա է մեղսագրվող արարքի հանցավորությունը բացառող հանգամանք կամ այդ անձը</w:t>
      </w:r>
      <w:r w:rsidRPr="00537980">
        <w:rPr>
          <w:rFonts w:ascii="Courier New" w:hAnsi="Courier New" w:cs="Courier New"/>
          <w:sz w:val="22"/>
          <w:szCs w:val="22"/>
        </w:rPr>
        <w:t> </w:t>
      </w:r>
      <w:r w:rsidRPr="00537980">
        <w:rPr>
          <w:rFonts w:ascii="GHEA Grapalat" w:hAnsi="GHEA Grapalat"/>
          <w:sz w:val="22"/>
          <w:szCs w:val="22"/>
        </w:rPr>
        <w:t xml:space="preserve"> </w:t>
      </w:r>
      <w:r w:rsidRPr="00537980">
        <w:rPr>
          <w:rFonts w:ascii="GHEA Grapalat" w:hAnsi="GHEA Grapalat" w:cs="GHEA Grapalat"/>
          <w:sz w:val="22"/>
          <w:szCs w:val="22"/>
        </w:rPr>
        <w:t>ակնհայտորեն</w:t>
      </w:r>
      <w:r w:rsidRPr="00537980">
        <w:rPr>
          <w:rFonts w:ascii="GHEA Grapalat" w:hAnsi="GHEA Grapalat"/>
          <w:sz w:val="22"/>
          <w:szCs w:val="22"/>
        </w:rPr>
        <w:t xml:space="preserve"> </w:t>
      </w:r>
      <w:r w:rsidRPr="00537980">
        <w:rPr>
          <w:rFonts w:ascii="GHEA Grapalat" w:hAnsi="GHEA Grapalat" w:cs="GHEA Grapalat"/>
          <w:sz w:val="22"/>
          <w:szCs w:val="22"/>
        </w:rPr>
        <w:t>ենթակա</w:t>
      </w:r>
      <w:r w:rsidRPr="00537980">
        <w:rPr>
          <w:rFonts w:ascii="GHEA Grapalat" w:hAnsi="GHEA Grapalat"/>
          <w:sz w:val="22"/>
          <w:szCs w:val="22"/>
        </w:rPr>
        <w:t xml:space="preserve"> </w:t>
      </w:r>
      <w:r w:rsidRPr="00537980">
        <w:rPr>
          <w:rFonts w:ascii="GHEA Grapalat" w:hAnsi="GHEA Grapalat" w:cs="GHEA Grapalat"/>
          <w:sz w:val="22"/>
          <w:szCs w:val="22"/>
        </w:rPr>
        <w:t>չէ</w:t>
      </w:r>
      <w:r w:rsidRPr="00537980">
        <w:rPr>
          <w:rFonts w:ascii="GHEA Grapalat" w:hAnsi="GHEA Grapalat"/>
          <w:sz w:val="22"/>
          <w:szCs w:val="22"/>
        </w:rPr>
        <w:t xml:space="preserve"> </w:t>
      </w:r>
      <w:r w:rsidRPr="00537980">
        <w:rPr>
          <w:rFonts w:ascii="GHEA Grapalat" w:hAnsi="GHEA Grapalat" w:cs="GHEA Grapalat"/>
          <w:sz w:val="22"/>
          <w:szCs w:val="22"/>
        </w:rPr>
        <w:t>պատասխանատվության</w:t>
      </w:r>
      <w:r w:rsidRPr="00537980">
        <w:rPr>
          <w:rFonts w:ascii="GHEA Grapalat" w:hAnsi="GHEA Grapalat"/>
          <w:sz w:val="22"/>
          <w:szCs w:val="22"/>
        </w:rPr>
        <w:t xml:space="preserve"> </w:t>
      </w:r>
      <w:r w:rsidRPr="00537980">
        <w:rPr>
          <w:rFonts w:ascii="GHEA Grapalat" w:hAnsi="GHEA Grapalat" w:cs="GHEA Grapalat"/>
          <w:sz w:val="22"/>
          <w:szCs w:val="22"/>
        </w:rPr>
        <w:t>մեղսագրվող</w:t>
      </w:r>
      <w:r w:rsidRPr="00537980">
        <w:rPr>
          <w:rFonts w:ascii="GHEA Grapalat" w:hAnsi="GHEA Grapalat"/>
          <w:sz w:val="22"/>
          <w:szCs w:val="22"/>
        </w:rPr>
        <w:t xml:space="preserve"> </w:t>
      </w:r>
      <w:r w:rsidRPr="00537980">
        <w:rPr>
          <w:rFonts w:ascii="GHEA Grapalat" w:hAnsi="GHEA Grapalat" w:cs="GHEA Grapalat"/>
          <w:sz w:val="22"/>
          <w:szCs w:val="22"/>
        </w:rPr>
        <w:t>արարքի</w:t>
      </w:r>
      <w:r w:rsidRPr="00537980">
        <w:rPr>
          <w:rFonts w:ascii="GHEA Grapalat" w:hAnsi="GHEA Grapalat"/>
          <w:sz w:val="22"/>
          <w:szCs w:val="22"/>
        </w:rPr>
        <w:t xml:space="preserve"> </w:t>
      </w:r>
      <w:r w:rsidRPr="00537980">
        <w:rPr>
          <w:rFonts w:ascii="GHEA Grapalat" w:hAnsi="GHEA Grapalat" w:cs="GHEA Grapalat"/>
          <w:sz w:val="22"/>
          <w:szCs w:val="22"/>
        </w:rPr>
        <w:t>համար</w:t>
      </w:r>
      <w:r w:rsidRPr="00537980">
        <w:rPr>
          <w:rFonts w:ascii="GHEA Grapalat" w:hAnsi="GHEA Grapalat"/>
          <w:sz w:val="22"/>
          <w:szCs w:val="22"/>
        </w:rPr>
        <w:t xml:space="preserve">, </w:t>
      </w:r>
    </w:p>
    <w:p w:rsidR="00537980" w:rsidRPr="00537980" w:rsidRDefault="00537980" w:rsidP="00537980">
      <w:pPr>
        <w:pStyle w:val="NormalWeb"/>
        <w:spacing w:before="0" w:beforeAutospacing="0" w:after="0" w:afterAutospacing="0" w:line="276" w:lineRule="auto"/>
        <w:rPr>
          <w:rFonts w:ascii="GHEA Grapalat" w:hAnsi="GHEA Grapalat"/>
          <w:sz w:val="22"/>
          <w:szCs w:val="22"/>
        </w:rPr>
      </w:pPr>
      <w:proofErr w:type="gramStart"/>
      <w:r w:rsidRPr="00537980">
        <w:rPr>
          <w:rFonts w:ascii="GHEA Grapalat" w:hAnsi="GHEA Grapalat"/>
          <w:sz w:val="22"/>
          <w:szCs w:val="22"/>
        </w:rPr>
        <w:t>պատժվում</w:t>
      </w:r>
      <w:proofErr w:type="gramEnd"/>
      <w:r w:rsidRPr="00537980">
        <w:rPr>
          <w:rFonts w:ascii="GHEA Grapalat" w:hAnsi="GHEA Grapalat"/>
          <w:sz w:val="22"/>
          <w:szCs w:val="22"/>
        </w:rPr>
        <w:t xml:space="preserve"> է ազատազրկմամբ՝ առավելագույնը հինգ տարի ժամկետով: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r w:rsidRPr="00537980">
        <w:rPr>
          <w:rFonts w:ascii="GHEA Grapalat" w:hAnsi="GHEA Grapalat"/>
          <w:sz w:val="22"/>
          <w:szCs w:val="22"/>
        </w:rPr>
        <w:t xml:space="preserve">2. Սույն հոդվածի առաջին մասով նախատեսված արարքը, որը`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r w:rsidRPr="00537980">
        <w:rPr>
          <w:rFonts w:ascii="GHEA Grapalat" w:hAnsi="GHEA Grapalat"/>
          <w:sz w:val="22"/>
          <w:szCs w:val="22"/>
        </w:rPr>
        <w:t xml:space="preserve">1) </w:t>
      </w:r>
      <w:proofErr w:type="gramStart"/>
      <w:r w:rsidRPr="00537980">
        <w:rPr>
          <w:rFonts w:ascii="GHEA Grapalat" w:hAnsi="GHEA Grapalat"/>
          <w:sz w:val="22"/>
          <w:szCs w:val="22"/>
        </w:rPr>
        <w:t>անզգուշությամբ</w:t>
      </w:r>
      <w:proofErr w:type="gramEnd"/>
      <w:r w:rsidRPr="00537980">
        <w:rPr>
          <w:rFonts w:ascii="GHEA Grapalat" w:hAnsi="GHEA Grapalat"/>
          <w:sz w:val="22"/>
          <w:szCs w:val="22"/>
        </w:rPr>
        <w:t xml:space="preserve"> հանգեցրել է անձի մահվան,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r w:rsidRPr="00537980">
        <w:rPr>
          <w:rFonts w:ascii="GHEA Grapalat" w:hAnsi="GHEA Grapalat"/>
          <w:sz w:val="22"/>
          <w:szCs w:val="22"/>
        </w:rPr>
        <w:t xml:space="preserve">2) </w:t>
      </w:r>
      <w:proofErr w:type="gramStart"/>
      <w:r w:rsidRPr="00537980">
        <w:rPr>
          <w:rFonts w:ascii="GHEA Grapalat" w:hAnsi="GHEA Grapalat"/>
          <w:sz w:val="22"/>
          <w:szCs w:val="22"/>
        </w:rPr>
        <w:t>կատարվել</w:t>
      </w:r>
      <w:proofErr w:type="gramEnd"/>
      <w:r w:rsidRPr="00537980">
        <w:rPr>
          <w:rFonts w:ascii="GHEA Grapalat" w:hAnsi="GHEA Grapalat"/>
          <w:sz w:val="22"/>
          <w:szCs w:val="22"/>
        </w:rPr>
        <w:t xml:space="preserve"> է մի խումբ անձանց կողմից նախնական համաձայնությամբ,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r w:rsidRPr="00537980">
        <w:rPr>
          <w:rFonts w:ascii="GHEA Grapalat" w:hAnsi="GHEA Grapalat"/>
          <w:sz w:val="22"/>
          <w:szCs w:val="22"/>
        </w:rPr>
        <w:t xml:space="preserve">3) </w:t>
      </w:r>
      <w:proofErr w:type="gramStart"/>
      <w:r w:rsidRPr="00537980">
        <w:rPr>
          <w:rFonts w:ascii="GHEA Grapalat" w:hAnsi="GHEA Grapalat"/>
          <w:sz w:val="22"/>
          <w:szCs w:val="22"/>
        </w:rPr>
        <w:t>զուգորդվել</w:t>
      </w:r>
      <w:proofErr w:type="gramEnd"/>
      <w:r w:rsidRPr="00537980">
        <w:rPr>
          <w:rFonts w:ascii="GHEA Grapalat" w:hAnsi="GHEA Grapalat"/>
          <w:sz w:val="22"/>
          <w:szCs w:val="22"/>
        </w:rPr>
        <w:t xml:space="preserve"> է անձին ծանր կամ առանձնապես ծանր հանցագործության մեջ մեղադրելով,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r w:rsidRPr="00537980">
        <w:rPr>
          <w:rFonts w:ascii="GHEA Grapalat" w:hAnsi="GHEA Grapalat"/>
          <w:sz w:val="22"/>
          <w:szCs w:val="22"/>
        </w:rPr>
        <w:t xml:space="preserve">4) </w:t>
      </w:r>
      <w:proofErr w:type="gramStart"/>
      <w:r w:rsidRPr="00537980">
        <w:rPr>
          <w:rFonts w:ascii="GHEA Grapalat" w:hAnsi="GHEA Grapalat"/>
          <w:sz w:val="22"/>
          <w:szCs w:val="22"/>
        </w:rPr>
        <w:t>մեղադրանքի</w:t>
      </w:r>
      <w:proofErr w:type="gramEnd"/>
      <w:r w:rsidRPr="00537980">
        <w:rPr>
          <w:rFonts w:ascii="GHEA Grapalat" w:hAnsi="GHEA Grapalat"/>
          <w:sz w:val="22"/>
          <w:szCs w:val="22"/>
        </w:rPr>
        <w:t xml:space="preserve"> արհեստական ապացույցներ ստեղծելով,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r w:rsidRPr="00537980">
        <w:rPr>
          <w:rFonts w:ascii="GHEA Grapalat" w:hAnsi="GHEA Grapalat"/>
          <w:sz w:val="22"/>
          <w:szCs w:val="22"/>
        </w:rPr>
        <w:t xml:space="preserve">5) </w:t>
      </w:r>
      <w:proofErr w:type="gramStart"/>
      <w:r w:rsidRPr="00537980">
        <w:rPr>
          <w:rFonts w:ascii="GHEA Grapalat" w:hAnsi="GHEA Grapalat"/>
          <w:sz w:val="22"/>
          <w:szCs w:val="22"/>
        </w:rPr>
        <w:t>կատարվել</w:t>
      </w:r>
      <w:proofErr w:type="gramEnd"/>
      <w:r w:rsidRPr="00537980">
        <w:rPr>
          <w:rFonts w:ascii="GHEA Grapalat" w:hAnsi="GHEA Grapalat"/>
          <w:sz w:val="22"/>
          <w:szCs w:val="22"/>
        </w:rPr>
        <w:t xml:space="preserve"> է շահադիտական դրդումներով, կամ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r w:rsidRPr="00537980">
        <w:rPr>
          <w:rFonts w:ascii="GHEA Grapalat" w:hAnsi="GHEA Grapalat"/>
          <w:sz w:val="22"/>
          <w:szCs w:val="22"/>
        </w:rPr>
        <w:t xml:space="preserve">6) </w:t>
      </w:r>
      <w:proofErr w:type="gramStart"/>
      <w:r w:rsidRPr="00537980">
        <w:rPr>
          <w:rFonts w:ascii="GHEA Grapalat" w:hAnsi="GHEA Grapalat"/>
          <w:sz w:val="22"/>
          <w:szCs w:val="22"/>
        </w:rPr>
        <w:t>հանգեցրել</w:t>
      </w:r>
      <w:proofErr w:type="gramEnd"/>
      <w:r w:rsidRPr="00537980">
        <w:rPr>
          <w:rFonts w:ascii="GHEA Grapalat" w:hAnsi="GHEA Grapalat"/>
          <w:sz w:val="22"/>
          <w:szCs w:val="22"/>
        </w:rPr>
        <w:t xml:space="preserve"> է առանձնապես խոշոր չափերի գույքային վնասի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proofErr w:type="gramStart"/>
      <w:r w:rsidRPr="00537980">
        <w:rPr>
          <w:rFonts w:ascii="GHEA Grapalat" w:hAnsi="GHEA Grapalat"/>
          <w:sz w:val="22"/>
          <w:szCs w:val="22"/>
        </w:rPr>
        <w:t>պատժվում</w:t>
      </w:r>
      <w:proofErr w:type="gramEnd"/>
      <w:r w:rsidRPr="00537980">
        <w:rPr>
          <w:rFonts w:ascii="GHEA Grapalat" w:hAnsi="GHEA Grapalat"/>
          <w:sz w:val="22"/>
          <w:szCs w:val="22"/>
        </w:rPr>
        <w:t xml:space="preserve"> է ազատազրկմամբ` վեցից տասը տարի ժամկետով ՝ որոշակի պաշտոններ կամ որոշակի գործունեությամբ զբաղվելու իրավունքից զրկելով՝ առավելագույնը երեք տարի ժամկետով:»:</w:t>
      </w:r>
      <w:r w:rsidRPr="00537980">
        <w:rPr>
          <w:rFonts w:ascii="GHEA Grapalat" w:hAnsi="GHEA Grapalat"/>
          <w:b/>
          <w:bCs/>
          <w:sz w:val="22"/>
          <w:szCs w:val="22"/>
        </w:rPr>
        <w:t xml:space="preserve"> </w:t>
      </w:r>
    </w:p>
    <w:p w:rsidR="00537980" w:rsidRDefault="00537980" w:rsidP="00537980">
      <w:pPr>
        <w:pStyle w:val="NormalWeb"/>
        <w:spacing w:before="0" w:beforeAutospacing="0" w:after="0" w:afterAutospacing="0" w:line="276" w:lineRule="auto"/>
        <w:rPr>
          <w:rFonts w:ascii="GHEA Grapalat" w:hAnsi="GHEA Grapalat"/>
          <w:b/>
          <w:bCs/>
          <w:i/>
          <w:iCs/>
          <w:sz w:val="22"/>
          <w:szCs w:val="22"/>
        </w:rPr>
      </w:pP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proofErr w:type="gramStart"/>
      <w:r w:rsidRPr="00537980">
        <w:rPr>
          <w:rFonts w:ascii="GHEA Grapalat" w:hAnsi="GHEA Grapalat"/>
          <w:b/>
          <w:bCs/>
          <w:i/>
          <w:iCs/>
          <w:sz w:val="22"/>
          <w:szCs w:val="22"/>
        </w:rPr>
        <w:t>Հոդված 2.</w:t>
      </w:r>
      <w:proofErr w:type="gramEnd"/>
      <w:r w:rsidRPr="00537980">
        <w:rPr>
          <w:rFonts w:ascii="GHEA Grapalat" w:hAnsi="GHEA Grapalat"/>
          <w:b/>
          <w:bCs/>
          <w:i/>
          <w:iCs/>
          <w:sz w:val="22"/>
          <w:szCs w:val="22"/>
        </w:rPr>
        <w:t xml:space="preserve"> </w:t>
      </w:r>
      <w:proofErr w:type="gramStart"/>
      <w:r w:rsidRPr="00537980">
        <w:rPr>
          <w:rFonts w:ascii="GHEA Grapalat" w:hAnsi="GHEA Grapalat"/>
          <w:sz w:val="22"/>
          <w:szCs w:val="22"/>
        </w:rPr>
        <w:t>Օրենսգիրքը լրացնել հետեւյալ բովանդակությայամբ 336.1-ին հոդվածով.</w:t>
      </w:r>
      <w:proofErr w:type="gramEnd"/>
      <w:r w:rsidRPr="00537980">
        <w:rPr>
          <w:rFonts w:ascii="GHEA Grapalat" w:hAnsi="GHEA Grapalat"/>
          <w:sz w:val="22"/>
          <w:szCs w:val="22"/>
        </w:rPr>
        <w:t xml:space="preserve">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r w:rsidRPr="00537980">
        <w:rPr>
          <w:rFonts w:ascii="GHEA Grapalat" w:hAnsi="GHEA Grapalat"/>
          <w:sz w:val="22"/>
          <w:szCs w:val="22"/>
        </w:rPr>
        <w:t>«</w:t>
      </w:r>
      <w:r w:rsidRPr="00537980">
        <w:rPr>
          <w:rFonts w:ascii="GHEA Grapalat" w:hAnsi="GHEA Grapalat"/>
          <w:i/>
          <w:iCs/>
          <w:sz w:val="22"/>
          <w:szCs w:val="22"/>
        </w:rPr>
        <w:t xml:space="preserve">Հոդված </w:t>
      </w:r>
      <w:proofErr w:type="gramStart"/>
      <w:r w:rsidRPr="00537980">
        <w:rPr>
          <w:rFonts w:ascii="GHEA Grapalat" w:hAnsi="GHEA Grapalat"/>
          <w:i/>
          <w:iCs/>
          <w:sz w:val="22"/>
          <w:szCs w:val="22"/>
        </w:rPr>
        <w:t>336</w:t>
      </w:r>
      <w:r w:rsidRPr="00537980">
        <w:rPr>
          <w:rFonts w:ascii="GHEA Grapalat" w:hAnsi="GHEA Grapalat"/>
          <w:i/>
          <w:iCs/>
          <w:sz w:val="22"/>
          <w:szCs w:val="22"/>
          <w:vertAlign w:val="superscript"/>
        </w:rPr>
        <w:t>1</w:t>
      </w:r>
      <w:r w:rsidRPr="00537980">
        <w:rPr>
          <w:rFonts w:ascii="GHEA Grapalat" w:hAnsi="GHEA Grapalat"/>
          <w:i/>
          <w:iCs/>
          <w:sz w:val="22"/>
          <w:szCs w:val="22"/>
        </w:rPr>
        <w:t xml:space="preserve"> .</w:t>
      </w:r>
      <w:proofErr w:type="gramEnd"/>
      <w:r w:rsidRPr="00537980">
        <w:rPr>
          <w:rFonts w:ascii="GHEA Grapalat" w:hAnsi="GHEA Grapalat"/>
          <w:i/>
          <w:iCs/>
          <w:sz w:val="22"/>
          <w:szCs w:val="22"/>
        </w:rPr>
        <w:t xml:space="preserve"> Անձին ապօրինի ազատազրկման դատապարտելը</w:t>
      </w:r>
      <w:r w:rsidRPr="00537980">
        <w:rPr>
          <w:rFonts w:ascii="GHEA Grapalat" w:hAnsi="GHEA Grapalat"/>
          <w:sz w:val="22"/>
          <w:szCs w:val="22"/>
        </w:rPr>
        <w:t xml:space="preserve">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r w:rsidRPr="00537980">
        <w:rPr>
          <w:rFonts w:ascii="GHEA Grapalat" w:hAnsi="GHEA Grapalat"/>
          <w:sz w:val="22"/>
          <w:szCs w:val="22"/>
        </w:rPr>
        <w:t>1. Դատավորի կողմից անձին ազատազրկման դատապարտելը եթե ակնհայտորեն բացակայում է այդ անձի կողմից համապատասխան հանցանքի կատարումը վկայող բավարար ապացույցների համակցությունը, ակնհայտորեն առկա է մեղսագրվող արարքի հանցավորությունը բացառող հանգամանք կամ այդ անձը</w:t>
      </w:r>
      <w:proofErr w:type="gramStart"/>
      <w:r w:rsidRPr="00537980">
        <w:rPr>
          <w:rFonts w:ascii="Courier New" w:hAnsi="Courier New" w:cs="Courier New"/>
          <w:sz w:val="22"/>
          <w:szCs w:val="22"/>
        </w:rPr>
        <w:t> </w:t>
      </w:r>
      <w:r w:rsidRPr="00537980">
        <w:rPr>
          <w:rFonts w:ascii="GHEA Grapalat" w:hAnsi="GHEA Grapalat"/>
          <w:sz w:val="22"/>
          <w:szCs w:val="22"/>
        </w:rPr>
        <w:t xml:space="preserve"> </w:t>
      </w:r>
      <w:r w:rsidRPr="00537980">
        <w:rPr>
          <w:rFonts w:ascii="GHEA Grapalat" w:hAnsi="GHEA Grapalat" w:cs="GHEA Grapalat"/>
          <w:sz w:val="22"/>
          <w:szCs w:val="22"/>
        </w:rPr>
        <w:t>ակնհայտորեն</w:t>
      </w:r>
      <w:proofErr w:type="gramEnd"/>
      <w:r w:rsidRPr="00537980">
        <w:rPr>
          <w:rFonts w:ascii="GHEA Grapalat" w:hAnsi="GHEA Grapalat"/>
          <w:sz w:val="22"/>
          <w:szCs w:val="22"/>
        </w:rPr>
        <w:t xml:space="preserve"> </w:t>
      </w:r>
      <w:r w:rsidRPr="00537980">
        <w:rPr>
          <w:rFonts w:ascii="GHEA Grapalat" w:hAnsi="GHEA Grapalat" w:cs="GHEA Grapalat"/>
          <w:sz w:val="22"/>
          <w:szCs w:val="22"/>
        </w:rPr>
        <w:t>ենթակա</w:t>
      </w:r>
      <w:r w:rsidRPr="00537980">
        <w:rPr>
          <w:rFonts w:ascii="GHEA Grapalat" w:hAnsi="GHEA Grapalat"/>
          <w:sz w:val="22"/>
          <w:szCs w:val="22"/>
        </w:rPr>
        <w:t xml:space="preserve"> </w:t>
      </w:r>
      <w:r w:rsidRPr="00537980">
        <w:rPr>
          <w:rFonts w:ascii="GHEA Grapalat" w:hAnsi="GHEA Grapalat" w:cs="GHEA Grapalat"/>
          <w:sz w:val="22"/>
          <w:szCs w:val="22"/>
        </w:rPr>
        <w:t>չէ</w:t>
      </w:r>
      <w:r w:rsidRPr="00537980">
        <w:rPr>
          <w:rFonts w:ascii="GHEA Grapalat" w:hAnsi="GHEA Grapalat"/>
          <w:sz w:val="22"/>
          <w:szCs w:val="22"/>
        </w:rPr>
        <w:t xml:space="preserve"> </w:t>
      </w:r>
      <w:r w:rsidRPr="00537980">
        <w:rPr>
          <w:rFonts w:ascii="GHEA Grapalat" w:hAnsi="GHEA Grapalat" w:cs="GHEA Grapalat"/>
          <w:sz w:val="22"/>
          <w:szCs w:val="22"/>
        </w:rPr>
        <w:t>պատասխանատվության</w:t>
      </w:r>
      <w:r w:rsidRPr="00537980">
        <w:rPr>
          <w:rFonts w:ascii="GHEA Grapalat" w:hAnsi="GHEA Grapalat"/>
          <w:sz w:val="22"/>
          <w:szCs w:val="22"/>
        </w:rPr>
        <w:t xml:space="preserve"> </w:t>
      </w:r>
      <w:r w:rsidRPr="00537980">
        <w:rPr>
          <w:rFonts w:ascii="GHEA Grapalat" w:hAnsi="GHEA Grapalat" w:cs="GHEA Grapalat"/>
          <w:sz w:val="22"/>
          <w:szCs w:val="22"/>
        </w:rPr>
        <w:t>մեղսագրվող</w:t>
      </w:r>
      <w:r w:rsidRPr="00537980">
        <w:rPr>
          <w:rFonts w:ascii="GHEA Grapalat" w:hAnsi="GHEA Grapalat"/>
          <w:sz w:val="22"/>
          <w:szCs w:val="22"/>
        </w:rPr>
        <w:t xml:space="preserve"> </w:t>
      </w:r>
      <w:r w:rsidRPr="00537980">
        <w:rPr>
          <w:rFonts w:ascii="GHEA Grapalat" w:hAnsi="GHEA Grapalat" w:cs="GHEA Grapalat"/>
          <w:sz w:val="22"/>
          <w:szCs w:val="22"/>
        </w:rPr>
        <w:t>արարքի</w:t>
      </w:r>
      <w:r w:rsidRPr="00537980">
        <w:rPr>
          <w:rFonts w:ascii="GHEA Grapalat" w:hAnsi="GHEA Grapalat"/>
          <w:sz w:val="22"/>
          <w:szCs w:val="22"/>
        </w:rPr>
        <w:t xml:space="preserve"> </w:t>
      </w:r>
      <w:r w:rsidRPr="00537980">
        <w:rPr>
          <w:rFonts w:ascii="GHEA Grapalat" w:hAnsi="GHEA Grapalat" w:cs="GHEA Grapalat"/>
          <w:sz w:val="22"/>
          <w:szCs w:val="22"/>
        </w:rPr>
        <w:t>համար</w:t>
      </w:r>
      <w:r w:rsidRPr="00537980">
        <w:rPr>
          <w:rFonts w:ascii="GHEA Grapalat" w:hAnsi="GHEA Grapalat"/>
          <w:sz w:val="22"/>
          <w:szCs w:val="22"/>
        </w:rPr>
        <w:t xml:space="preserve">,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proofErr w:type="gramStart"/>
      <w:r w:rsidRPr="00537980">
        <w:rPr>
          <w:rFonts w:ascii="GHEA Grapalat" w:hAnsi="GHEA Grapalat"/>
          <w:sz w:val="22"/>
          <w:szCs w:val="22"/>
        </w:rPr>
        <w:t>պատժվում</w:t>
      </w:r>
      <w:proofErr w:type="gramEnd"/>
      <w:r w:rsidRPr="00537980">
        <w:rPr>
          <w:rFonts w:ascii="GHEA Grapalat" w:hAnsi="GHEA Grapalat"/>
          <w:sz w:val="22"/>
          <w:szCs w:val="22"/>
        </w:rPr>
        <w:t xml:space="preserve"> է ազատազրկմամբ՝ առավելագույնը հինգ տարի ժամկետով: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r w:rsidRPr="00537980">
        <w:rPr>
          <w:rFonts w:ascii="GHEA Grapalat" w:hAnsi="GHEA Grapalat"/>
          <w:sz w:val="22"/>
          <w:szCs w:val="22"/>
        </w:rPr>
        <w:t xml:space="preserve">2. Սույն հոդվածի առաջին մասով նախատեսված արարքը, որը`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r w:rsidRPr="00537980">
        <w:rPr>
          <w:rFonts w:ascii="GHEA Grapalat" w:hAnsi="GHEA Grapalat"/>
          <w:sz w:val="22"/>
          <w:szCs w:val="22"/>
        </w:rPr>
        <w:t xml:space="preserve">1) </w:t>
      </w:r>
      <w:proofErr w:type="gramStart"/>
      <w:r w:rsidRPr="00537980">
        <w:rPr>
          <w:rFonts w:ascii="GHEA Grapalat" w:hAnsi="GHEA Grapalat"/>
          <w:sz w:val="22"/>
          <w:szCs w:val="22"/>
        </w:rPr>
        <w:t>անզգուշությամբ</w:t>
      </w:r>
      <w:proofErr w:type="gramEnd"/>
      <w:r w:rsidRPr="00537980">
        <w:rPr>
          <w:rFonts w:ascii="GHEA Grapalat" w:hAnsi="GHEA Grapalat"/>
          <w:sz w:val="22"/>
          <w:szCs w:val="22"/>
        </w:rPr>
        <w:t xml:space="preserve"> հանգեցրել է անձի մահվան,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r w:rsidRPr="00537980">
        <w:rPr>
          <w:rFonts w:ascii="GHEA Grapalat" w:hAnsi="GHEA Grapalat"/>
          <w:sz w:val="22"/>
          <w:szCs w:val="22"/>
        </w:rPr>
        <w:t xml:space="preserve">2) </w:t>
      </w:r>
      <w:proofErr w:type="gramStart"/>
      <w:r w:rsidRPr="00537980">
        <w:rPr>
          <w:rFonts w:ascii="GHEA Grapalat" w:hAnsi="GHEA Grapalat"/>
          <w:sz w:val="22"/>
          <w:szCs w:val="22"/>
        </w:rPr>
        <w:t>կատարվել</w:t>
      </w:r>
      <w:proofErr w:type="gramEnd"/>
      <w:r w:rsidRPr="00537980">
        <w:rPr>
          <w:rFonts w:ascii="GHEA Grapalat" w:hAnsi="GHEA Grapalat"/>
          <w:sz w:val="22"/>
          <w:szCs w:val="22"/>
        </w:rPr>
        <w:t xml:space="preserve"> է մի խումբ անձանց կողմից նախնական համաձայնությամբ,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r w:rsidRPr="00537980">
        <w:rPr>
          <w:rFonts w:ascii="GHEA Grapalat" w:hAnsi="GHEA Grapalat"/>
          <w:sz w:val="22"/>
          <w:szCs w:val="22"/>
        </w:rPr>
        <w:t xml:space="preserve">3) </w:t>
      </w:r>
      <w:proofErr w:type="gramStart"/>
      <w:r w:rsidRPr="00537980">
        <w:rPr>
          <w:rFonts w:ascii="GHEA Grapalat" w:hAnsi="GHEA Grapalat"/>
          <w:sz w:val="22"/>
          <w:szCs w:val="22"/>
        </w:rPr>
        <w:t>զուգորդվել</w:t>
      </w:r>
      <w:proofErr w:type="gramEnd"/>
      <w:r w:rsidRPr="00537980">
        <w:rPr>
          <w:rFonts w:ascii="GHEA Grapalat" w:hAnsi="GHEA Grapalat"/>
          <w:sz w:val="22"/>
          <w:szCs w:val="22"/>
        </w:rPr>
        <w:t xml:space="preserve"> է անձին ծանր կամ առանձնապես ծանր հանցագործության համար ազատազրկման դատապարտելով,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r w:rsidRPr="00537980">
        <w:rPr>
          <w:rFonts w:ascii="GHEA Grapalat" w:hAnsi="GHEA Grapalat"/>
          <w:sz w:val="22"/>
          <w:szCs w:val="22"/>
        </w:rPr>
        <w:t xml:space="preserve">4) </w:t>
      </w:r>
      <w:proofErr w:type="gramStart"/>
      <w:r w:rsidRPr="00537980">
        <w:rPr>
          <w:rFonts w:ascii="GHEA Grapalat" w:hAnsi="GHEA Grapalat"/>
          <w:sz w:val="22"/>
          <w:szCs w:val="22"/>
        </w:rPr>
        <w:t>կատարվել</w:t>
      </w:r>
      <w:proofErr w:type="gramEnd"/>
      <w:r w:rsidRPr="00537980">
        <w:rPr>
          <w:rFonts w:ascii="GHEA Grapalat" w:hAnsi="GHEA Grapalat"/>
          <w:sz w:val="22"/>
          <w:szCs w:val="22"/>
        </w:rPr>
        <w:t xml:space="preserve"> է շահադիտական դրդումներով, կամ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r w:rsidRPr="00537980">
        <w:rPr>
          <w:rFonts w:ascii="GHEA Grapalat" w:hAnsi="GHEA Grapalat"/>
          <w:sz w:val="22"/>
          <w:szCs w:val="22"/>
        </w:rPr>
        <w:lastRenderedPageBreak/>
        <w:t xml:space="preserve">5) </w:t>
      </w:r>
      <w:proofErr w:type="gramStart"/>
      <w:r w:rsidRPr="00537980">
        <w:rPr>
          <w:rFonts w:ascii="GHEA Grapalat" w:hAnsi="GHEA Grapalat"/>
          <w:sz w:val="22"/>
          <w:szCs w:val="22"/>
        </w:rPr>
        <w:t>հանգեցրել</w:t>
      </w:r>
      <w:proofErr w:type="gramEnd"/>
      <w:r w:rsidRPr="00537980">
        <w:rPr>
          <w:rFonts w:ascii="GHEA Grapalat" w:hAnsi="GHEA Grapalat"/>
          <w:sz w:val="22"/>
          <w:szCs w:val="22"/>
        </w:rPr>
        <w:t xml:space="preserve"> է առանձնապես խոշոր չափերի գույքային վնասի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proofErr w:type="gramStart"/>
      <w:r w:rsidRPr="00537980">
        <w:rPr>
          <w:rFonts w:ascii="GHEA Grapalat" w:hAnsi="GHEA Grapalat"/>
          <w:sz w:val="22"/>
          <w:szCs w:val="22"/>
        </w:rPr>
        <w:t>պատժվում</w:t>
      </w:r>
      <w:proofErr w:type="gramEnd"/>
      <w:r w:rsidRPr="00537980">
        <w:rPr>
          <w:rFonts w:ascii="GHEA Grapalat" w:hAnsi="GHEA Grapalat"/>
          <w:sz w:val="22"/>
          <w:szCs w:val="22"/>
        </w:rPr>
        <w:t xml:space="preserve"> է ազատազրկմամբ` վեցից տասը տարի ժամկետով ՝ որոշակի պաշտոններ կամ որոշակի գործունեությամբ զբաղվելու իրավունքից զրկելով՝ առավելագույնը երեք տարի ժամկետով:» </w:t>
      </w:r>
    </w:p>
    <w:p w:rsidR="00537980" w:rsidRDefault="00537980" w:rsidP="00537980">
      <w:pPr>
        <w:pStyle w:val="NormalWeb"/>
        <w:spacing w:before="0" w:beforeAutospacing="0" w:after="0" w:afterAutospacing="0" w:line="276" w:lineRule="auto"/>
        <w:rPr>
          <w:rFonts w:ascii="GHEA Grapalat" w:hAnsi="GHEA Grapalat"/>
          <w:b/>
          <w:bCs/>
          <w:i/>
          <w:iCs/>
          <w:sz w:val="22"/>
          <w:szCs w:val="22"/>
        </w:rPr>
      </w:pP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proofErr w:type="gramStart"/>
      <w:r w:rsidRPr="00537980">
        <w:rPr>
          <w:rFonts w:ascii="GHEA Grapalat" w:hAnsi="GHEA Grapalat"/>
          <w:b/>
          <w:bCs/>
          <w:i/>
          <w:iCs/>
          <w:sz w:val="22"/>
          <w:szCs w:val="22"/>
        </w:rPr>
        <w:t>Հոդված 3.</w:t>
      </w:r>
      <w:proofErr w:type="gramEnd"/>
      <w:r w:rsidRPr="00537980">
        <w:rPr>
          <w:rFonts w:ascii="GHEA Grapalat" w:hAnsi="GHEA Grapalat"/>
          <w:b/>
          <w:bCs/>
          <w:i/>
          <w:iCs/>
          <w:sz w:val="22"/>
          <w:szCs w:val="22"/>
        </w:rPr>
        <w:t xml:space="preserve"> </w:t>
      </w:r>
      <w:proofErr w:type="gramStart"/>
      <w:r w:rsidRPr="00537980">
        <w:rPr>
          <w:rFonts w:ascii="GHEA Grapalat" w:hAnsi="GHEA Grapalat"/>
          <w:sz w:val="22"/>
          <w:szCs w:val="22"/>
        </w:rPr>
        <w:t>Օրենսգրքի 348-րդ հոդվածը շարադրել հետեւյալ խմբագրությամբ.</w:t>
      </w:r>
      <w:proofErr w:type="gramEnd"/>
      <w:r w:rsidRPr="00537980">
        <w:rPr>
          <w:rFonts w:ascii="GHEA Grapalat" w:hAnsi="GHEA Grapalat"/>
          <w:sz w:val="22"/>
          <w:szCs w:val="22"/>
        </w:rPr>
        <w:t xml:space="preserve">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r w:rsidRPr="00537980">
        <w:rPr>
          <w:rFonts w:ascii="GHEA Grapalat" w:hAnsi="GHEA Grapalat"/>
          <w:sz w:val="22"/>
          <w:szCs w:val="22"/>
        </w:rPr>
        <w:t>«</w:t>
      </w:r>
      <w:r w:rsidRPr="00537980">
        <w:rPr>
          <w:rFonts w:ascii="GHEA Grapalat" w:hAnsi="GHEA Grapalat"/>
          <w:i/>
          <w:iCs/>
          <w:sz w:val="22"/>
          <w:szCs w:val="22"/>
        </w:rPr>
        <w:t>Հոդված 348.Ապօրինի ձերբակալելը, կալանավորելը կամ չազատելը</w:t>
      </w:r>
      <w:r w:rsidRPr="00537980">
        <w:rPr>
          <w:rFonts w:ascii="GHEA Grapalat" w:hAnsi="GHEA Grapalat"/>
          <w:sz w:val="22"/>
          <w:szCs w:val="22"/>
        </w:rPr>
        <w:t xml:space="preserve">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r w:rsidRPr="00537980">
        <w:rPr>
          <w:rFonts w:ascii="GHEA Grapalat" w:hAnsi="GHEA Grapalat"/>
          <w:sz w:val="22"/>
          <w:szCs w:val="22"/>
        </w:rPr>
        <w:t xml:space="preserve">1. Ակնհայտ ապօրինի ձերբակալելը կամ ձերբակալված անձին ակնհայտ ապօրինի չազատելը՝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proofErr w:type="gramStart"/>
      <w:r w:rsidRPr="00537980">
        <w:rPr>
          <w:rFonts w:ascii="GHEA Grapalat" w:hAnsi="GHEA Grapalat"/>
          <w:sz w:val="22"/>
          <w:szCs w:val="22"/>
        </w:rPr>
        <w:t>պատժվում</w:t>
      </w:r>
      <w:proofErr w:type="gramEnd"/>
      <w:r w:rsidRPr="00537980">
        <w:rPr>
          <w:rFonts w:ascii="GHEA Grapalat" w:hAnsi="GHEA Grapalat"/>
          <w:sz w:val="22"/>
          <w:szCs w:val="22"/>
        </w:rPr>
        <w:t xml:space="preserve"> է կալանքով՝ երկուսից երեք ամիս ժամկետով, կամ ազատազրկմամբ՝ առավելագույնը երկու տարի ժամկետով՝ որոշակի պաշտոններ զբաղեցնելու կամ որոշակի գործունեությամբ զբաղվելու իրավունքից զրկելով՝ առավելագույնը երեք տարի ժամկետով: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r w:rsidRPr="00537980">
        <w:rPr>
          <w:rFonts w:ascii="GHEA Grapalat" w:hAnsi="GHEA Grapalat"/>
          <w:sz w:val="22"/>
          <w:szCs w:val="22"/>
        </w:rPr>
        <w:t xml:space="preserve">2. Ակնհայտ ապօրինի կալանավորելը, կալանավորված անձին ակնհայտ ապօրինի չազատելը կամ կալանքի ժամկետը ակնհայտ ապօրինի երկարացնելը՝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proofErr w:type="gramStart"/>
      <w:r w:rsidRPr="00537980">
        <w:rPr>
          <w:rFonts w:ascii="GHEA Grapalat" w:hAnsi="GHEA Grapalat"/>
          <w:sz w:val="22"/>
          <w:szCs w:val="22"/>
        </w:rPr>
        <w:t>պատժվում</w:t>
      </w:r>
      <w:proofErr w:type="gramEnd"/>
      <w:r w:rsidRPr="00537980">
        <w:rPr>
          <w:rFonts w:ascii="GHEA Grapalat" w:hAnsi="GHEA Grapalat"/>
          <w:sz w:val="22"/>
          <w:szCs w:val="22"/>
        </w:rPr>
        <w:t xml:space="preserve"> է ազատազրկմամբ՝ առավելագույնը չորս տարի ժամկետով՝ որոշակի պաշտոններ զբաղեցնելու կամ որոշակի գործունեությամբ զբաղվելու իրավունքից զրկելով՝ առավելագույնը երեք տարի ժամկետով: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r w:rsidRPr="00537980">
        <w:rPr>
          <w:rFonts w:ascii="GHEA Grapalat" w:hAnsi="GHEA Grapalat"/>
          <w:sz w:val="22"/>
          <w:szCs w:val="22"/>
        </w:rPr>
        <w:t xml:space="preserve">3. Սույն հոդվածի առաջին կամ երկրորդ մասով նախատեսված արարքը, որը`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r w:rsidRPr="00537980">
        <w:rPr>
          <w:rFonts w:ascii="GHEA Grapalat" w:hAnsi="GHEA Grapalat"/>
          <w:sz w:val="22"/>
          <w:szCs w:val="22"/>
        </w:rPr>
        <w:t xml:space="preserve">1) </w:t>
      </w:r>
      <w:proofErr w:type="gramStart"/>
      <w:r w:rsidRPr="00537980">
        <w:rPr>
          <w:rFonts w:ascii="GHEA Grapalat" w:hAnsi="GHEA Grapalat"/>
          <w:sz w:val="22"/>
          <w:szCs w:val="22"/>
        </w:rPr>
        <w:t>անզգուշությամբ</w:t>
      </w:r>
      <w:proofErr w:type="gramEnd"/>
      <w:r w:rsidRPr="00537980">
        <w:rPr>
          <w:rFonts w:ascii="GHEA Grapalat" w:hAnsi="GHEA Grapalat"/>
          <w:sz w:val="22"/>
          <w:szCs w:val="22"/>
        </w:rPr>
        <w:t xml:space="preserve"> հանգեցրել է անձի մահվան,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r w:rsidRPr="00537980">
        <w:rPr>
          <w:rFonts w:ascii="GHEA Grapalat" w:hAnsi="GHEA Grapalat"/>
          <w:sz w:val="22"/>
          <w:szCs w:val="22"/>
        </w:rPr>
        <w:t xml:space="preserve">2) </w:t>
      </w:r>
      <w:proofErr w:type="gramStart"/>
      <w:r w:rsidRPr="00537980">
        <w:rPr>
          <w:rFonts w:ascii="GHEA Grapalat" w:hAnsi="GHEA Grapalat"/>
          <w:sz w:val="22"/>
          <w:szCs w:val="22"/>
        </w:rPr>
        <w:t>կատարվել</w:t>
      </w:r>
      <w:proofErr w:type="gramEnd"/>
      <w:r w:rsidRPr="00537980">
        <w:rPr>
          <w:rFonts w:ascii="GHEA Grapalat" w:hAnsi="GHEA Grapalat"/>
          <w:sz w:val="22"/>
          <w:szCs w:val="22"/>
        </w:rPr>
        <w:t xml:space="preserve"> է մի խումբ անձանց կողմից նախնական համաձայնությամբ,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r w:rsidRPr="00537980">
        <w:rPr>
          <w:rFonts w:ascii="GHEA Grapalat" w:hAnsi="GHEA Grapalat"/>
          <w:sz w:val="22"/>
          <w:szCs w:val="22"/>
        </w:rPr>
        <w:t xml:space="preserve">3) </w:t>
      </w:r>
      <w:proofErr w:type="gramStart"/>
      <w:r w:rsidRPr="00537980">
        <w:rPr>
          <w:rFonts w:ascii="GHEA Grapalat" w:hAnsi="GHEA Grapalat"/>
          <w:sz w:val="22"/>
          <w:szCs w:val="22"/>
        </w:rPr>
        <w:t>կատարվել</w:t>
      </w:r>
      <w:proofErr w:type="gramEnd"/>
      <w:r w:rsidRPr="00537980">
        <w:rPr>
          <w:rFonts w:ascii="GHEA Grapalat" w:hAnsi="GHEA Grapalat"/>
          <w:sz w:val="22"/>
          <w:szCs w:val="22"/>
        </w:rPr>
        <w:t xml:space="preserve"> է շահադիտական դրդումներով, կամ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r w:rsidRPr="00537980">
        <w:rPr>
          <w:rFonts w:ascii="GHEA Grapalat" w:hAnsi="GHEA Grapalat"/>
          <w:sz w:val="22"/>
          <w:szCs w:val="22"/>
        </w:rPr>
        <w:t xml:space="preserve">4) </w:t>
      </w:r>
      <w:proofErr w:type="gramStart"/>
      <w:r w:rsidRPr="00537980">
        <w:rPr>
          <w:rFonts w:ascii="GHEA Grapalat" w:hAnsi="GHEA Grapalat"/>
          <w:sz w:val="22"/>
          <w:szCs w:val="22"/>
        </w:rPr>
        <w:t>հանգեցրել</w:t>
      </w:r>
      <w:proofErr w:type="gramEnd"/>
      <w:r w:rsidRPr="00537980">
        <w:rPr>
          <w:rFonts w:ascii="GHEA Grapalat" w:hAnsi="GHEA Grapalat"/>
          <w:sz w:val="22"/>
          <w:szCs w:val="22"/>
        </w:rPr>
        <w:t xml:space="preserve"> է առանձնապես խոշոր չափերի գույքային վնասի </w:t>
      </w: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proofErr w:type="gramStart"/>
      <w:r w:rsidRPr="00537980">
        <w:rPr>
          <w:rFonts w:ascii="GHEA Grapalat" w:hAnsi="GHEA Grapalat"/>
          <w:sz w:val="22"/>
          <w:szCs w:val="22"/>
        </w:rPr>
        <w:t>պատժվում</w:t>
      </w:r>
      <w:proofErr w:type="gramEnd"/>
      <w:r w:rsidRPr="00537980">
        <w:rPr>
          <w:rFonts w:ascii="GHEA Grapalat" w:hAnsi="GHEA Grapalat"/>
          <w:sz w:val="22"/>
          <w:szCs w:val="22"/>
        </w:rPr>
        <w:t xml:space="preserve"> են ազատազրկմամբ՝ երեքից ութ տարի ժամկետով՝ որոշակի պաշտոններ զբաղեցնելու կամ որոշակի գործունեությամբ զբաղվելու իրավունքից զրկելով՝ առավելագույնը երեք տարի ժամկետով:»։</w:t>
      </w:r>
      <w:r w:rsidRPr="00537980">
        <w:rPr>
          <w:rFonts w:ascii="GHEA Grapalat" w:hAnsi="GHEA Grapalat"/>
          <w:b/>
          <w:bCs/>
          <w:sz w:val="22"/>
          <w:szCs w:val="22"/>
        </w:rPr>
        <w:t xml:space="preserve"> </w:t>
      </w:r>
    </w:p>
    <w:p w:rsidR="00537980" w:rsidRDefault="00537980" w:rsidP="00537980">
      <w:pPr>
        <w:pStyle w:val="NormalWeb"/>
        <w:spacing w:before="0" w:beforeAutospacing="0" w:after="0" w:afterAutospacing="0" w:line="276" w:lineRule="auto"/>
        <w:rPr>
          <w:rFonts w:ascii="GHEA Grapalat" w:hAnsi="GHEA Grapalat"/>
          <w:b/>
          <w:bCs/>
          <w:i/>
          <w:iCs/>
          <w:sz w:val="22"/>
          <w:szCs w:val="22"/>
        </w:rPr>
      </w:pP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proofErr w:type="gramStart"/>
      <w:r w:rsidRPr="00537980">
        <w:rPr>
          <w:rFonts w:ascii="GHEA Grapalat" w:hAnsi="GHEA Grapalat"/>
          <w:b/>
          <w:bCs/>
          <w:i/>
          <w:iCs/>
          <w:sz w:val="22"/>
          <w:szCs w:val="22"/>
        </w:rPr>
        <w:t>Հոդված 4.</w:t>
      </w:r>
      <w:proofErr w:type="gramEnd"/>
      <w:r w:rsidRPr="00537980">
        <w:rPr>
          <w:rFonts w:ascii="GHEA Grapalat" w:hAnsi="GHEA Grapalat"/>
          <w:b/>
          <w:bCs/>
          <w:i/>
          <w:iCs/>
          <w:sz w:val="22"/>
          <w:szCs w:val="22"/>
        </w:rPr>
        <w:t xml:space="preserve"> </w:t>
      </w:r>
      <w:r w:rsidRPr="00537980">
        <w:rPr>
          <w:rFonts w:ascii="GHEA Grapalat" w:hAnsi="GHEA Grapalat"/>
          <w:sz w:val="22"/>
          <w:szCs w:val="22"/>
        </w:rPr>
        <w:t>Օրենսգրքի 352-րդ հոդվածի 1-ին մասը «կայացնելը» բառից հետո լրացնել «եւ եթե հանցագործություն կատարած անձի արարքում բացակայում են սույն օրենսգրքի 336</w:t>
      </w:r>
      <w:r w:rsidRPr="00537980">
        <w:rPr>
          <w:rFonts w:ascii="GHEA Grapalat" w:hAnsi="GHEA Grapalat"/>
          <w:sz w:val="22"/>
          <w:szCs w:val="22"/>
          <w:vertAlign w:val="superscript"/>
        </w:rPr>
        <w:t>1</w:t>
      </w:r>
      <w:r w:rsidRPr="00537980">
        <w:rPr>
          <w:rFonts w:ascii="GHEA Grapalat" w:hAnsi="GHEA Grapalat"/>
          <w:sz w:val="22"/>
          <w:szCs w:val="22"/>
        </w:rPr>
        <w:t xml:space="preserve"> -րդ հոդվածով նախատեսված հանցագործության հատկանիշները» բառերով։ </w:t>
      </w:r>
    </w:p>
    <w:p w:rsidR="00537980" w:rsidRDefault="00537980" w:rsidP="00537980">
      <w:pPr>
        <w:pStyle w:val="NormalWeb"/>
        <w:spacing w:before="0" w:beforeAutospacing="0" w:after="0" w:afterAutospacing="0" w:line="276" w:lineRule="auto"/>
        <w:rPr>
          <w:rFonts w:ascii="GHEA Grapalat" w:hAnsi="GHEA Grapalat"/>
          <w:b/>
          <w:bCs/>
          <w:i/>
          <w:iCs/>
          <w:sz w:val="22"/>
          <w:szCs w:val="22"/>
        </w:rPr>
      </w:pPr>
    </w:p>
    <w:p w:rsidR="00537980" w:rsidRPr="00537980" w:rsidRDefault="00537980" w:rsidP="00537980">
      <w:pPr>
        <w:pStyle w:val="NormalWeb"/>
        <w:spacing w:before="0" w:beforeAutospacing="0" w:after="0" w:afterAutospacing="0" w:line="276" w:lineRule="auto"/>
        <w:ind w:firstLine="720"/>
        <w:rPr>
          <w:rFonts w:ascii="GHEA Grapalat" w:hAnsi="GHEA Grapalat"/>
          <w:sz w:val="22"/>
          <w:szCs w:val="22"/>
        </w:rPr>
      </w:pPr>
      <w:proofErr w:type="gramStart"/>
      <w:r w:rsidRPr="00537980">
        <w:rPr>
          <w:rFonts w:ascii="GHEA Grapalat" w:hAnsi="GHEA Grapalat"/>
          <w:b/>
          <w:bCs/>
          <w:i/>
          <w:iCs/>
          <w:sz w:val="22"/>
          <w:szCs w:val="22"/>
        </w:rPr>
        <w:t>Հոդված 5.</w:t>
      </w:r>
      <w:proofErr w:type="gramEnd"/>
      <w:r w:rsidRPr="00537980">
        <w:rPr>
          <w:rFonts w:ascii="GHEA Grapalat" w:hAnsi="GHEA Grapalat"/>
          <w:b/>
          <w:bCs/>
          <w:i/>
          <w:iCs/>
          <w:sz w:val="22"/>
          <w:szCs w:val="22"/>
        </w:rPr>
        <w:t xml:space="preserve"> </w:t>
      </w:r>
      <w:r w:rsidRPr="00537980">
        <w:rPr>
          <w:rFonts w:ascii="GHEA Grapalat" w:hAnsi="GHEA Grapalat"/>
          <w:sz w:val="22"/>
          <w:szCs w:val="22"/>
        </w:rPr>
        <w:t xml:space="preserve">Սույն օրենքն ուժի մեջ է մտնում պաշտոնական հրապարակման օրվան հաջորդող տասներորդ օրը: </w:t>
      </w:r>
    </w:p>
    <w:p w:rsidR="00537980" w:rsidRPr="00537980" w:rsidRDefault="00537980" w:rsidP="00537980">
      <w:pPr>
        <w:pStyle w:val="NormalWeb"/>
        <w:rPr>
          <w:rFonts w:ascii="GHEA Grapalat" w:hAnsi="GHEA Grapalat"/>
          <w:sz w:val="22"/>
          <w:szCs w:val="22"/>
        </w:rPr>
      </w:pPr>
    </w:p>
    <w:p w:rsidR="00537980" w:rsidRDefault="00537980" w:rsidP="00537980">
      <w:pPr>
        <w:pStyle w:val="NormalWeb"/>
        <w:rPr>
          <w:rFonts w:ascii="GHEA Grapalat" w:hAnsi="GHEA Grapalat"/>
          <w:sz w:val="22"/>
          <w:szCs w:val="22"/>
        </w:rPr>
      </w:pPr>
    </w:p>
    <w:p w:rsidR="00537980" w:rsidRDefault="00537980" w:rsidP="00537980">
      <w:pPr>
        <w:pStyle w:val="NormalWeb"/>
        <w:rPr>
          <w:rFonts w:ascii="GHEA Grapalat" w:hAnsi="GHEA Grapalat"/>
          <w:sz w:val="22"/>
          <w:szCs w:val="22"/>
        </w:rPr>
      </w:pPr>
    </w:p>
    <w:p w:rsidR="00537980" w:rsidRDefault="00537980" w:rsidP="00537980">
      <w:pPr>
        <w:pStyle w:val="NormalWeb"/>
        <w:rPr>
          <w:rFonts w:ascii="GHEA Grapalat" w:hAnsi="GHEA Grapalat"/>
          <w:sz w:val="22"/>
          <w:szCs w:val="22"/>
        </w:rPr>
      </w:pPr>
    </w:p>
    <w:p w:rsidR="00537980" w:rsidRDefault="00537980" w:rsidP="00537980">
      <w:pPr>
        <w:pStyle w:val="NormalWeb"/>
        <w:rPr>
          <w:rFonts w:ascii="GHEA Grapalat" w:hAnsi="GHEA Grapalat"/>
          <w:sz w:val="22"/>
          <w:szCs w:val="22"/>
        </w:rPr>
      </w:pPr>
    </w:p>
    <w:p w:rsidR="00537980" w:rsidRDefault="00537980" w:rsidP="00537980">
      <w:pPr>
        <w:pStyle w:val="NormalWeb"/>
        <w:rPr>
          <w:rFonts w:ascii="GHEA Grapalat" w:hAnsi="GHEA Grapalat"/>
          <w:sz w:val="22"/>
          <w:szCs w:val="22"/>
        </w:rPr>
      </w:pPr>
    </w:p>
    <w:p w:rsidR="00537980" w:rsidRPr="00537980" w:rsidRDefault="00537980" w:rsidP="00537980">
      <w:pPr>
        <w:pStyle w:val="NormalWeb"/>
        <w:rPr>
          <w:rFonts w:ascii="GHEA Grapalat" w:hAnsi="GHEA Grapalat"/>
          <w:sz w:val="22"/>
          <w:szCs w:val="22"/>
        </w:rPr>
      </w:pPr>
    </w:p>
    <w:p w:rsidR="00537980" w:rsidRPr="00537980" w:rsidRDefault="00537980" w:rsidP="00537980">
      <w:pPr>
        <w:pStyle w:val="NormalWeb"/>
        <w:jc w:val="center"/>
        <w:rPr>
          <w:rFonts w:ascii="GHEA Grapalat" w:hAnsi="GHEA Grapalat"/>
          <w:sz w:val="22"/>
          <w:szCs w:val="22"/>
        </w:rPr>
      </w:pPr>
      <w:r w:rsidRPr="00537980">
        <w:rPr>
          <w:rFonts w:ascii="GHEA Grapalat" w:hAnsi="GHEA Grapalat"/>
          <w:b/>
          <w:bCs/>
          <w:sz w:val="22"/>
          <w:szCs w:val="22"/>
        </w:rPr>
        <w:lastRenderedPageBreak/>
        <w:t>ՀԻՄՆԱՎՈՐՈՒՄ</w:t>
      </w:r>
      <w:r w:rsidRPr="00537980">
        <w:rPr>
          <w:rFonts w:ascii="GHEA Grapalat" w:hAnsi="GHEA Grapalat"/>
          <w:sz w:val="22"/>
          <w:szCs w:val="22"/>
        </w:rPr>
        <w:t xml:space="preserve"> </w:t>
      </w:r>
    </w:p>
    <w:p w:rsidR="00537980" w:rsidRPr="00537980" w:rsidRDefault="00537980" w:rsidP="00537980">
      <w:pPr>
        <w:pStyle w:val="NormalWeb"/>
        <w:jc w:val="center"/>
        <w:rPr>
          <w:rFonts w:ascii="GHEA Grapalat" w:hAnsi="GHEA Grapalat"/>
          <w:sz w:val="22"/>
          <w:szCs w:val="22"/>
        </w:rPr>
      </w:pPr>
      <w:r w:rsidRPr="00537980">
        <w:rPr>
          <w:rFonts w:ascii="GHEA Grapalat" w:hAnsi="GHEA Grapalat"/>
          <w:b/>
          <w:bCs/>
          <w:sz w:val="22"/>
          <w:szCs w:val="22"/>
        </w:rPr>
        <w:t xml:space="preserve">«ՀԱՅԱՍՏԱՆԻ ՀԱՆՐԱՊԵՏՈՒԹՅԱՆ ՔՐԵԱԿԱՆ ՕՐԵՆՍԳՐՔՈՒՄ ՓՈՓՈԽՈՒԹՅՈՒՆՆԵՐ ԵՎ ԼՐԱՑՈՒՄՆԵՐ ԿԱՏԱՐԵԼՈՒ ՄԱՍԻՆ» ՀԱՅԱՍՏԱՆԻ ՀԱՆՐԱՊԵՏՈՒԹՅԱՆ ՕՐԵՆՔԻ ՆԱԽԱԳԾԻ ԸՆԴՈՒՆՄԱՆ </w:t>
      </w:r>
    </w:p>
    <w:p w:rsidR="00537980" w:rsidRPr="00537980" w:rsidRDefault="00537980" w:rsidP="00537980">
      <w:pPr>
        <w:pStyle w:val="NormalWeb"/>
        <w:rPr>
          <w:rFonts w:ascii="GHEA Grapalat" w:hAnsi="GHEA Grapalat"/>
          <w:sz w:val="22"/>
          <w:szCs w:val="22"/>
        </w:rPr>
      </w:pPr>
      <w:proofErr w:type="gramStart"/>
      <w:r w:rsidRPr="00537980">
        <w:rPr>
          <w:rFonts w:ascii="GHEA Grapalat" w:hAnsi="GHEA Grapalat"/>
          <w:b/>
          <w:bCs/>
          <w:sz w:val="22"/>
          <w:szCs w:val="22"/>
        </w:rPr>
        <w:t>Առկա վիճակը եւ իրավական ակտի ընդունման անհրաժեշտությունը.</w:t>
      </w:r>
      <w:proofErr w:type="gramEnd"/>
      <w:r w:rsidRPr="00537980">
        <w:rPr>
          <w:rFonts w:ascii="GHEA Grapalat" w:hAnsi="GHEA Grapalat"/>
          <w:sz w:val="22"/>
          <w:szCs w:val="22"/>
        </w:rPr>
        <w:t xml:space="preserve"> </w:t>
      </w:r>
    </w:p>
    <w:p w:rsidR="00537980" w:rsidRPr="00537980" w:rsidRDefault="00537980" w:rsidP="00537980">
      <w:pPr>
        <w:pStyle w:val="NormalWeb"/>
        <w:rPr>
          <w:rFonts w:ascii="GHEA Grapalat" w:hAnsi="GHEA Grapalat"/>
          <w:sz w:val="22"/>
          <w:szCs w:val="22"/>
        </w:rPr>
      </w:pPr>
      <w:r w:rsidRPr="00537980">
        <w:rPr>
          <w:rFonts w:ascii="GHEA Grapalat" w:hAnsi="GHEA Grapalat"/>
          <w:sz w:val="22"/>
          <w:szCs w:val="22"/>
        </w:rPr>
        <w:t xml:space="preserve">Հայաստանի Հանրապետության քրեական օրենսգրքի 336-րդ հոդվածը հանցագործություն է համարում ակնհայտ անմեղ անձին քրեական պատասխանատվության ենթարկելը: </w:t>
      </w:r>
    </w:p>
    <w:p w:rsidR="00537980" w:rsidRPr="00537980" w:rsidRDefault="00537980" w:rsidP="00537980">
      <w:pPr>
        <w:pStyle w:val="NormalWeb"/>
        <w:rPr>
          <w:rFonts w:ascii="GHEA Grapalat" w:hAnsi="GHEA Grapalat"/>
          <w:sz w:val="22"/>
          <w:szCs w:val="22"/>
        </w:rPr>
      </w:pPr>
      <w:r w:rsidRPr="00537980">
        <w:rPr>
          <w:rFonts w:ascii="GHEA Grapalat" w:hAnsi="GHEA Grapalat"/>
          <w:sz w:val="22"/>
          <w:szCs w:val="22"/>
        </w:rPr>
        <w:t xml:space="preserve">Ընդ որում, հոդվածի 4-րդ մասի տառացի մեկնաբանությունից հետեւում է, որ նշված արարքը կարող է վերագրվել մինչդատական վարույթում մեղադրական գործառույթ իրականացնող պաշտոնատար անձանց՝ քննիչին կամ դատախազին, քանի որ կարող է զուգորդվել անձին ծանր կամ առանձնապես ծանր հանցագործության մեջ մեղադրելու հետ կամ մեղադրանքի արհեստական ապացույցներ ստեղծելով: </w:t>
      </w:r>
    </w:p>
    <w:p w:rsidR="00537980" w:rsidRPr="00537980" w:rsidRDefault="00537980" w:rsidP="00537980">
      <w:pPr>
        <w:pStyle w:val="NormalWeb"/>
        <w:rPr>
          <w:rFonts w:ascii="GHEA Grapalat" w:hAnsi="GHEA Grapalat"/>
          <w:sz w:val="22"/>
          <w:szCs w:val="22"/>
        </w:rPr>
      </w:pPr>
      <w:r w:rsidRPr="00537980">
        <w:rPr>
          <w:rFonts w:ascii="GHEA Grapalat" w:hAnsi="GHEA Grapalat"/>
          <w:sz w:val="22"/>
          <w:szCs w:val="22"/>
        </w:rPr>
        <w:t xml:space="preserve">336-րդ հոդվածը ՀՀ քրեական օրենսգրքի ուժի մեջ մտնելուց, այսինքն՝ 01.08.2003 թվականից հետո որեւէ փոփոխության կամ լրացման չի ենթարկվել: Միեւնույն ժամանակ, այն մեծ նմանությամբ վերարտադրում է 1961 թվականի քրեական օրենսգրքի 190 հոդվածը՝ ակնհայտ անմեղ անձին քրեական պատասխանատվության ենթարկելը (հետաքննություն կատարող անձի, քննիչի կամ դատախազի կողմից շահադիտական, կամ անձնական այլ դրդումներով ակնհայտ անմեղ անձին քրեական պատասխանատվության ենթարկելը): Մինչդեռ այդ օրենսգրքում առկա նման ձեւակերպումը պայմանավորված էր մեկ այլ հանգամանքով՝ նույն 1961 թվականին ընդունված քրեական դատավարության օրենսգրքում առկա կարգավորումներով: </w:t>
      </w:r>
    </w:p>
    <w:p w:rsidR="00537980" w:rsidRPr="00537980" w:rsidRDefault="00537980" w:rsidP="00537980">
      <w:pPr>
        <w:pStyle w:val="NormalWeb"/>
        <w:rPr>
          <w:rFonts w:ascii="GHEA Grapalat" w:hAnsi="GHEA Grapalat"/>
          <w:sz w:val="22"/>
          <w:szCs w:val="22"/>
        </w:rPr>
      </w:pPr>
      <w:r w:rsidRPr="00537980">
        <w:rPr>
          <w:rFonts w:ascii="GHEA Grapalat" w:hAnsi="GHEA Grapalat"/>
          <w:sz w:val="22"/>
          <w:szCs w:val="22"/>
        </w:rPr>
        <w:t xml:space="preserve">Մասնավորապես, այդ օրենսգրքի 42-րդ հոդվածի 1-ին մասը նախատեսում էր, որ մեղադրյալ է համարվում այն անձը, որի նկատմամբ սույն օրենսգրքով սահմանված կարգով որոշում է կայացված նրան որպես մեղադրյալ պատասխանատվության ենթարկելու մասին, իսկ 135-րդ հոդվածը (որպես մեղադրյալ պատասխանատվության ենթարկելը) սահմանում էր, որ հանցագործության կատարման մեջ մեղադրանք առաջադրելու համար հիմք տվող բավարար ապացույցների առկայության դեպքում քննիչը պատճառաբանված որոշում է կայացնում տվյալ անձին որպես մեղադրյալ քրեական պատասխանատվության ենթարկելու մասին: </w:t>
      </w:r>
    </w:p>
    <w:p w:rsidR="00537980" w:rsidRPr="00537980" w:rsidRDefault="00537980" w:rsidP="00537980">
      <w:pPr>
        <w:pStyle w:val="NormalWeb"/>
        <w:rPr>
          <w:rFonts w:ascii="GHEA Grapalat" w:hAnsi="GHEA Grapalat"/>
          <w:sz w:val="22"/>
          <w:szCs w:val="22"/>
        </w:rPr>
      </w:pPr>
      <w:r w:rsidRPr="00537980">
        <w:rPr>
          <w:rFonts w:ascii="GHEA Grapalat" w:hAnsi="GHEA Grapalat"/>
          <w:sz w:val="22"/>
          <w:szCs w:val="22"/>
        </w:rPr>
        <w:t xml:space="preserve">Ճիշտ է, 1999 թվականին ուժի մեջ մտած ՀՀ քրեական դատավարության գործող օրենսգիրքը հրաժարվեց «որպես մեղադրյալ քրեական պատասխանատվության ենթարկել» ձեւակերպումից եւ այն փոխարինեց «որպես մեղադրյալ ներգրավել» հասկացությամբ (202-րդ հոդված): Սակայն վերը նշված հիմնավորումները վկայում են այն մասին, որ ՀՀ քրեական օրենսգրքի 336-րդ հոդվածը ձեւակերպելիս օրենսդրի կամքը հանգել է հենց որպես մեղադրյալ ակնհայտ ապօրինի ներգրավելը քրեականացնելուն: </w:t>
      </w:r>
    </w:p>
    <w:p w:rsidR="00537980" w:rsidRPr="00537980" w:rsidRDefault="00537980" w:rsidP="00537980">
      <w:pPr>
        <w:pStyle w:val="NormalWeb"/>
        <w:rPr>
          <w:rFonts w:ascii="GHEA Grapalat" w:hAnsi="GHEA Grapalat"/>
          <w:sz w:val="22"/>
          <w:szCs w:val="22"/>
        </w:rPr>
      </w:pPr>
      <w:proofErr w:type="gramStart"/>
      <w:r w:rsidRPr="00537980">
        <w:rPr>
          <w:rFonts w:ascii="GHEA Grapalat" w:hAnsi="GHEA Grapalat"/>
          <w:sz w:val="22"/>
          <w:szCs w:val="22"/>
        </w:rPr>
        <w:t>Մասնագիտական գրականության մեջ առկա մոտեցումը եւս վկայում է այն մասին, որ տվյալ հանցագործության հատուկ սուբյեկտ են հանդիսանում են քննիչը եւ դատախազը, իսկ անձին քրեական պատասխանատվության ենթարկելն իրականացվում է անձին որպես մեղադրյալ ներգրավելու մասին որոշում կայացնելով (Հայաստանի Հանրապետության քրեական իրավունք.</w:t>
      </w:r>
      <w:proofErr w:type="gramEnd"/>
      <w:r w:rsidRPr="00537980">
        <w:rPr>
          <w:rFonts w:ascii="GHEA Grapalat" w:hAnsi="GHEA Grapalat"/>
          <w:sz w:val="22"/>
          <w:szCs w:val="22"/>
        </w:rPr>
        <w:t xml:space="preserve"> Հատուկ մաս, դասագիրք ԲՈՒՀ-երի համար, Երեւան </w:t>
      </w:r>
      <w:proofErr w:type="gramStart"/>
      <w:r w:rsidRPr="00537980">
        <w:rPr>
          <w:rFonts w:ascii="GHEA Grapalat" w:hAnsi="GHEA Grapalat"/>
          <w:sz w:val="22"/>
          <w:szCs w:val="22"/>
        </w:rPr>
        <w:t>2006թ.,</w:t>
      </w:r>
      <w:proofErr w:type="gramEnd"/>
      <w:r w:rsidRPr="00537980">
        <w:rPr>
          <w:rFonts w:ascii="GHEA Grapalat" w:hAnsi="GHEA Grapalat"/>
          <w:sz w:val="22"/>
          <w:szCs w:val="22"/>
        </w:rPr>
        <w:t xml:space="preserve"> 886-887 էջեր): </w:t>
      </w:r>
    </w:p>
    <w:p w:rsidR="00537980" w:rsidRPr="00537980" w:rsidRDefault="00537980" w:rsidP="00537980">
      <w:pPr>
        <w:pStyle w:val="NormalWeb"/>
        <w:rPr>
          <w:rFonts w:ascii="GHEA Grapalat" w:hAnsi="GHEA Grapalat"/>
          <w:sz w:val="22"/>
          <w:szCs w:val="22"/>
        </w:rPr>
      </w:pPr>
      <w:r w:rsidRPr="00537980">
        <w:rPr>
          <w:rFonts w:ascii="GHEA Grapalat" w:hAnsi="GHEA Grapalat"/>
          <w:sz w:val="22"/>
          <w:szCs w:val="22"/>
        </w:rPr>
        <w:t xml:space="preserve">Արդյունքում՝ անհրաժեշտություն է առաջանում 336-րդ հոդվածում առկա ձեւակերպումները համապատասխանեցնել օրենսդրի բուն կամքին, այն է՝ նոր տերմինաբանությամբ, որպես մեղադրյալ ակնհայտ ապօրինի ներգրավելը քրեականացնելու կամքին: </w:t>
      </w:r>
    </w:p>
    <w:p w:rsidR="00537980" w:rsidRPr="00537980" w:rsidRDefault="00537980" w:rsidP="00537980">
      <w:pPr>
        <w:pStyle w:val="NormalWeb"/>
        <w:rPr>
          <w:rFonts w:ascii="GHEA Grapalat" w:hAnsi="GHEA Grapalat"/>
          <w:sz w:val="22"/>
          <w:szCs w:val="22"/>
        </w:rPr>
      </w:pPr>
      <w:r w:rsidRPr="00537980">
        <w:rPr>
          <w:rFonts w:ascii="GHEA Grapalat" w:hAnsi="GHEA Grapalat"/>
          <w:sz w:val="22"/>
          <w:szCs w:val="22"/>
        </w:rPr>
        <w:lastRenderedPageBreak/>
        <w:t>Առաջարկվող փոփոխությամբ նախատեսվում է 336-րդ հոդվածում առկա ձեւակերպումները համապատասխանեցնել օրենսդրի բուն կամքին, հստակեցնել</w:t>
      </w:r>
      <w:r w:rsidRPr="00537980">
        <w:rPr>
          <w:rFonts w:ascii="Courier New" w:hAnsi="Courier New" w:cs="Courier New"/>
          <w:sz w:val="22"/>
          <w:szCs w:val="22"/>
        </w:rPr>
        <w:t> </w:t>
      </w:r>
      <w:r w:rsidRPr="00537980">
        <w:rPr>
          <w:rFonts w:ascii="GHEA Grapalat" w:hAnsi="GHEA Grapalat"/>
          <w:sz w:val="22"/>
          <w:szCs w:val="22"/>
        </w:rPr>
        <w:t xml:space="preserve"> </w:t>
      </w:r>
      <w:r w:rsidRPr="00537980">
        <w:rPr>
          <w:rFonts w:ascii="GHEA Grapalat" w:hAnsi="GHEA Grapalat" w:cs="GHEA Grapalat"/>
          <w:sz w:val="22"/>
          <w:szCs w:val="22"/>
        </w:rPr>
        <w:t>տվյալ</w:t>
      </w:r>
      <w:r w:rsidRPr="00537980">
        <w:rPr>
          <w:rFonts w:ascii="GHEA Grapalat" w:hAnsi="GHEA Grapalat"/>
          <w:sz w:val="22"/>
          <w:szCs w:val="22"/>
        </w:rPr>
        <w:t xml:space="preserve"> </w:t>
      </w:r>
      <w:r w:rsidRPr="00537980">
        <w:rPr>
          <w:rFonts w:ascii="GHEA Grapalat" w:hAnsi="GHEA Grapalat" w:cs="GHEA Grapalat"/>
          <w:sz w:val="22"/>
          <w:szCs w:val="22"/>
        </w:rPr>
        <w:t>հանցակազմի</w:t>
      </w:r>
      <w:r w:rsidRPr="00537980">
        <w:rPr>
          <w:rFonts w:ascii="GHEA Grapalat" w:hAnsi="GHEA Grapalat"/>
          <w:sz w:val="22"/>
          <w:szCs w:val="22"/>
        </w:rPr>
        <w:t xml:space="preserve"> </w:t>
      </w:r>
      <w:r w:rsidRPr="00537980">
        <w:rPr>
          <w:rFonts w:ascii="GHEA Grapalat" w:hAnsi="GHEA Grapalat" w:cs="GHEA Grapalat"/>
          <w:sz w:val="22"/>
          <w:szCs w:val="22"/>
        </w:rPr>
        <w:t>սուբյեկտը</w:t>
      </w:r>
      <w:r w:rsidRPr="00537980">
        <w:rPr>
          <w:rFonts w:ascii="GHEA Grapalat" w:hAnsi="GHEA Grapalat"/>
          <w:sz w:val="22"/>
          <w:szCs w:val="22"/>
        </w:rPr>
        <w:t xml:space="preserve"> </w:t>
      </w:r>
      <w:r w:rsidRPr="00537980">
        <w:rPr>
          <w:rFonts w:ascii="GHEA Grapalat" w:hAnsi="GHEA Grapalat" w:cs="GHEA Grapalat"/>
          <w:sz w:val="22"/>
          <w:szCs w:val="22"/>
        </w:rPr>
        <w:t>եւ</w:t>
      </w:r>
      <w:r w:rsidRPr="00537980">
        <w:rPr>
          <w:rFonts w:ascii="GHEA Grapalat" w:hAnsi="GHEA Grapalat"/>
          <w:sz w:val="22"/>
          <w:szCs w:val="22"/>
        </w:rPr>
        <w:t xml:space="preserve"> </w:t>
      </w:r>
      <w:r w:rsidRPr="00537980">
        <w:rPr>
          <w:rFonts w:ascii="GHEA Grapalat" w:hAnsi="GHEA Grapalat" w:cs="GHEA Grapalat"/>
          <w:sz w:val="22"/>
          <w:szCs w:val="22"/>
        </w:rPr>
        <w:t>օբյեկտիվ</w:t>
      </w:r>
      <w:r w:rsidRPr="00537980">
        <w:rPr>
          <w:rFonts w:ascii="GHEA Grapalat" w:hAnsi="GHEA Grapalat"/>
          <w:sz w:val="22"/>
          <w:szCs w:val="22"/>
        </w:rPr>
        <w:t xml:space="preserve"> </w:t>
      </w:r>
      <w:r w:rsidRPr="00537980">
        <w:rPr>
          <w:rFonts w:ascii="GHEA Grapalat" w:hAnsi="GHEA Grapalat" w:cs="GHEA Grapalat"/>
          <w:sz w:val="22"/>
          <w:szCs w:val="22"/>
        </w:rPr>
        <w:t>կողմը</w:t>
      </w:r>
      <w:r w:rsidRPr="00537980">
        <w:rPr>
          <w:rFonts w:ascii="GHEA Grapalat" w:hAnsi="GHEA Grapalat"/>
          <w:sz w:val="22"/>
          <w:szCs w:val="22"/>
        </w:rPr>
        <w:t xml:space="preserve">, ինչպես նաեւ ավելի որոշակիացնել ու կանխատեսելի դարձնել ակնհայտ ապօրինի քրեական հետապնդում իրականացնելու տարրերը: Միաժամանակ իրավական որոշակիության սկզբունքի իրացումն ապահովելու եւ գործնականում «ծանր հետեւանքներ» հասկացության տարամեկնաբանություններից խուսափելու նպատակով առաջարկվում է հրաժարվել նշված հոդվածի 2-րդ եւ 3-րդ մասերից: </w:t>
      </w:r>
    </w:p>
    <w:p w:rsidR="00537980" w:rsidRPr="00537980" w:rsidRDefault="00537980" w:rsidP="00537980">
      <w:pPr>
        <w:pStyle w:val="NormalWeb"/>
        <w:rPr>
          <w:rFonts w:ascii="GHEA Grapalat" w:hAnsi="GHEA Grapalat"/>
          <w:sz w:val="22"/>
          <w:szCs w:val="22"/>
        </w:rPr>
      </w:pPr>
      <w:r w:rsidRPr="00537980">
        <w:rPr>
          <w:rFonts w:ascii="GHEA Grapalat" w:hAnsi="GHEA Grapalat"/>
          <w:sz w:val="22"/>
          <w:szCs w:val="22"/>
        </w:rPr>
        <w:t xml:space="preserve">Դրա հետ մեկտեղ առաջարկվում է հոդվածի 4-րդ մասում ընդլայնել արարքի կատարումը ծանրացնող հանգամանքների շրջանակը եւ դրանցում ներառել արարքը մի խումբ անձանց կողմից նախնական համաձայնությամբ կամ շահադիտական դրդումներով կատարելը, ինչպես նաեւ այնպիսի ծանր հետեւանքներ առաջացնելը, ինչպիսին են անզգուշությամբ անձի մահվան կամ առանձնապես խոշոր չափերի գույքային վնասի հանգեցնելը: Ընդսմին՝ 336-րդ հոդվածի 1-ին եւ 4-րդ մասերում առկա սանկցիաները նույնությամբ պահպանվել են: </w:t>
      </w:r>
    </w:p>
    <w:p w:rsidR="00537980" w:rsidRPr="00537980" w:rsidRDefault="00537980" w:rsidP="00537980">
      <w:pPr>
        <w:pStyle w:val="NormalWeb"/>
        <w:rPr>
          <w:rFonts w:ascii="GHEA Grapalat" w:hAnsi="GHEA Grapalat"/>
          <w:sz w:val="22"/>
          <w:szCs w:val="22"/>
        </w:rPr>
      </w:pPr>
      <w:r w:rsidRPr="00537980">
        <w:rPr>
          <w:rFonts w:ascii="GHEA Grapalat" w:hAnsi="GHEA Grapalat"/>
          <w:sz w:val="22"/>
          <w:szCs w:val="22"/>
        </w:rPr>
        <w:t xml:space="preserve">Քրեական արդարադատության համակարգը հանցավոր ոտնձգություններից առավել համակողմանի եւ համալիր պաշտպանելու նպատակով առաջարկվում է նաեւ ՀՀ քրեական օրենսգրքում նախատեսել նոր՝ 336.1-ին հոդված, որը քրեական պատասխանատվություն կսահմանի անձին ապօրինի ազատազրկման դատապարտելու համար եւ դրանով կամբողջականացնի քրեական ընթացակարգերում ապօրինի ներգրավված անձի իրավունքների եւ իրավաչափ շահերի պաշտպանությունը: </w:t>
      </w:r>
    </w:p>
    <w:p w:rsidR="00537980" w:rsidRPr="00537980" w:rsidRDefault="00537980" w:rsidP="00537980">
      <w:pPr>
        <w:pStyle w:val="NormalWeb"/>
        <w:rPr>
          <w:rFonts w:ascii="GHEA Grapalat" w:hAnsi="GHEA Grapalat"/>
          <w:sz w:val="22"/>
          <w:szCs w:val="22"/>
        </w:rPr>
      </w:pPr>
      <w:r w:rsidRPr="00537980">
        <w:rPr>
          <w:rFonts w:ascii="GHEA Grapalat" w:hAnsi="GHEA Grapalat"/>
          <w:sz w:val="22"/>
          <w:szCs w:val="22"/>
        </w:rPr>
        <w:t xml:space="preserve">Առաջարկվող նոր հոդվածը 336-րդ հոդդվածի օրգանական ու տրամաբանական շարունակությունն է եւ անձին պաշտպանում է արդեն դատական վարույթի շրջանակներում սպառնացող հնարավոր հանցավոր ոտնձգություններից: Այն դատավորի համար քրեական պատասխանատվություն է նախատեսում միայն անձին ապօրինի ազատազրկման դատապարտելու համար՝ նույն պայմաններով, որոնք անհրաժեշտ են 336-րդ հոդվածով նախատեսված հանցակազմի առկայության համար: </w:t>
      </w:r>
    </w:p>
    <w:p w:rsidR="00537980" w:rsidRPr="00537980" w:rsidRDefault="00537980" w:rsidP="00537980">
      <w:pPr>
        <w:pStyle w:val="NormalWeb"/>
        <w:rPr>
          <w:rFonts w:ascii="GHEA Grapalat" w:hAnsi="GHEA Grapalat"/>
          <w:sz w:val="22"/>
          <w:szCs w:val="22"/>
        </w:rPr>
      </w:pPr>
      <w:r w:rsidRPr="00537980">
        <w:rPr>
          <w:rFonts w:ascii="GHEA Grapalat" w:hAnsi="GHEA Grapalat"/>
          <w:sz w:val="22"/>
          <w:szCs w:val="22"/>
        </w:rPr>
        <w:t xml:space="preserve">Այս եղանակով քրեական վարույթի տարբեր փուլերում ապահովվում է անձի համար առանցքային եւ շրջադարձային ապօրինի որոշումներ կայացնող պաշտոնատար անձանց քրեական պատասխանատվության միասնականությունը: </w:t>
      </w:r>
    </w:p>
    <w:p w:rsidR="00537980" w:rsidRPr="00537980" w:rsidRDefault="00537980" w:rsidP="00537980">
      <w:pPr>
        <w:pStyle w:val="NormalWeb"/>
        <w:rPr>
          <w:rFonts w:ascii="GHEA Grapalat" w:hAnsi="GHEA Grapalat"/>
          <w:sz w:val="22"/>
          <w:szCs w:val="22"/>
        </w:rPr>
      </w:pPr>
      <w:r w:rsidRPr="00537980">
        <w:rPr>
          <w:rFonts w:ascii="GHEA Grapalat" w:hAnsi="GHEA Grapalat"/>
          <w:sz w:val="22"/>
          <w:szCs w:val="22"/>
        </w:rPr>
        <w:t xml:space="preserve">Միաժամանակ այս հանցակազմը ՀՀ քրեական օրենսգրքի 352-րդ հոդվածի առնչությամբ ունի հատուկ բնույթ, ուստի գործնականում արարքի որակման հնարավոր դժվարություններից խուսափելու համար նշված հոդվածում առաջարկվում է անել վերապահում՝ «եթե հանցագործություն կատարած անձի արարքում բացակայում են սույն օրենսգրքի 336.1-րդ հոդվածով նախատեսված հանցագործության հատկանիշները։»: </w:t>
      </w:r>
    </w:p>
    <w:p w:rsidR="00537980" w:rsidRPr="00537980" w:rsidRDefault="00537980" w:rsidP="00537980">
      <w:pPr>
        <w:pStyle w:val="NormalWeb"/>
        <w:rPr>
          <w:rFonts w:ascii="GHEA Grapalat" w:hAnsi="GHEA Grapalat"/>
          <w:sz w:val="22"/>
          <w:szCs w:val="22"/>
        </w:rPr>
      </w:pPr>
      <w:r w:rsidRPr="00537980">
        <w:rPr>
          <w:rFonts w:ascii="GHEA Grapalat" w:hAnsi="GHEA Grapalat"/>
          <w:sz w:val="22"/>
          <w:szCs w:val="22"/>
        </w:rPr>
        <w:t xml:space="preserve">Բացի այդ, ՀՀ քրեական դատավարության օրենսգրքի դրույթներին առավել համահունչ կարգավորումներ ունենալու նկատառումից ելնելով, նախատեսվում է կատարելագործել նաեւ ՀՀ քրեական օրենսգրքի 348-րդ հոդվածն այն հաշվով, որպեսզի դրա ազդեցության տիրույթում գտնվեն ոչ միայն անձին ազատությունից զրկելու իրավասության ունեցող հատուկ սուբյեկտները (օրինակ՝ քննիչը կամ դատավորը), այլեւ այն պաշտոնատար անձինք, ովքեր օրենքով պարտավոր են ազատել առանց օրինական հիմքերի կամ առանց անհրաժեշտության անազատության մեջ պահվող անձանց: Մասնավորապես՝ դրանց թվին են դասվում պատիժների եւ հարկադրանքի այլ միջոցների կիրառման օրինականության նկատմամբ հսկողության սահմանադրական գործառույթ իրականացնող դատախազը, ինչպես նաեւ ձերբակալվածներին կամ կալանավորվածներին պահելու վայրի վարչակազի ղեկավարը: </w:t>
      </w:r>
    </w:p>
    <w:p w:rsidR="00537980" w:rsidRPr="00537980" w:rsidRDefault="00537980" w:rsidP="00537980">
      <w:pPr>
        <w:pStyle w:val="NormalWeb"/>
        <w:rPr>
          <w:rFonts w:ascii="GHEA Grapalat" w:hAnsi="GHEA Grapalat"/>
          <w:sz w:val="22"/>
          <w:szCs w:val="22"/>
        </w:rPr>
      </w:pPr>
      <w:r w:rsidRPr="00537980">
        <w:rPr>
          <w:rFonts w:ascii="GHEA Grapalat" w:hAnsi="GHEA Grapalat"/>
          <w:sz w:val="22"/>
          <w:szCs w:val="22"/>
        </w:rPr>
        <w:t xml:space="preserve">Այս հոդվածում եւս իրավական որոշակիության սկզբունքի իրացումն ապահովելու նպատակով խմբագրվել է արարքը որակյալ դարձնող 3-րդ մասը եւ «ծանր հետեւանքների» փոխարեն </w:t>
      </w:r>
      <w:r w:rsidRPr="00537980">
        <w:rPr>
          <w:rFonts w:ascii="GHEA Grapalat" w:hAnsi="GHEA Grapalat"/>
          <w:sz w:val="22"/>
          <w:szCs w:val="22"/>
        </w:rPr>
        <w:lastRenderedPageBreak/>
        <w:t xml:space="preserve">նախատեսվել են արարքի կատարումը ծանրացնող մի շարք հանգամանքներ՝ արարքը մի խումբ անձանց կողմից նախնական համաձայնությամբ կամ շահադիտական դրդումներով կատարելը, ինչպես նաեւ այնպիսի ծանր հետեւանքներ, ինչպիսին են անզգուշությամբ անձի մահվան կամ առանձնապես խոշոր չափերի գույքային վնասի հանգեցնելը: Այս դեպքում եւս հոդվածով նախատեսված սանկցիաները պահպանվել են: </w:t>
      </w:r>
    </w:p>
    <w:p w:rsidR="00537980" w:rsidRPr="00537980" w:rsidRDefault="00537980" w:rsidP="00537980">
      <w:pPr>
        <w:pStyle w:val="NormalWeb"/>
        <w:rPr>
          <w:rFonts w:ascii="GHEA Grapalat" w:hAnsi="GHEA Grapalat"/>
          <w:sz w:val="22"/>
          <w:szCs w:val="22"/>
        </w:rPr>
      </w:pPr>
      <w:proofErr w:type="gramStart"/>
      <w:r w:rsidRPr="00537980">
        <w:rPr>
          <w:rFonts w:ascii="GHEA Grapalat" w:hAnsi="GHEA Grapalat"/>
          <w:b/>
          <w:bCs/>
          <w:sz w:val="22"/>
          <w:szCs w:val="22"/>
        </w:rPr>
        <w:t>Ակնկալվող արդյունքը.</w:t>
      </w:r>
      <w:proofErr w:type="gramEnd"/>
      <w:r w:rsidRPr="00537980">
        <w:rPr>
          <w:rFonts w:ascii="GHEA Grapalat" w:hAnsi="GHEA Grapalat"/>
          <w:sz w:val="22"/>
          <w:szCs w:val="22"/>
        </w:rPr>
        <w:t xml:space="preserve"> </w:t>
      </w:r>
    </w:p>
    <w:p w:rsidR="00537980" w:rsidRPr="00537980" w:rsidRDefault="00537980" w:rsidP="00537980">
      <w:pPr>
        <w:pStyle w:val="NormalWeb"/>
        <w:rPr>
          <w:rFonts w:ascii="GHEA Grapalat" w:hAnsi="GHEA Grapalat"/>
          <w:sz w:val="22"/>
          <w:szCs w:val="22"/>
        </w:rPr>
      </w:pPr>
      <w:r w:rsidRPr="00537980">
        <w:rPr>
          <w:rFonts w:ascii="GHEA Grapalat" w:hAnsi="GHEA Grapalat"/>
          <w:sz w:val="22"/>
          <w:szCs w:val="22"/>
        </w:rPr>
        <w:t xml:space="preserve">Նախագծի ընդունման դեպքում վերոնշյալ հանցակազմերի օրենսդրական ձեւակերպումները կհամապատասխանեցվեն դեռեւս 2003թվականին դրսեւորված օրենսդրի կամքին, կհստակեցվի դրանց սուբյեկտային շրջանակը, կորոշակիացվեն դրանցով նախատեսվող օբյեկտիվ կողմի դրսեւորումները, ինչպես նաեւ կամբողջականացվեն քրեական արդարադատության ոլորտ ներգրավված անձի իրավունքների եւ իրավաչափ շահերի պաշտպանության քրեաիրավական կառուցակարգերը: </w:t>
      </w:r>
    </w:p>
    <w:p w:rsidR="00EF7D2E" w:rsidRDefault="005A14CA" w:rsidP="005A14CA">
      <w:pPr>
        <w:autoSpaceDE w:val="0"/>
        <w:autoSpaceDN w:val="0"/>
        <w:adjustRightInd w:val="0"/>
        <w:spacing w:after="0" w:line="240" w:lineRule="auto"/>
        <w:rPr>
          <w:rFonts w:ascii="GHEA Grapalat" w:hAnsi="GHEA Grapalat"/>
          <w:lang w:val="en-GB"/>
        </w:rPr>
      </w:pPr>
      <w:r w:rsidRPr="00537980">
        <w:rPr>
          <w:rFonts w:ascii="GHEA Grapalat" w:hAnsi="GHEA Grapalat"/>
        </w:rPr>
        <w:lastRenderedPageBreak/>
        <w:t xml:space="preserve"> </w:t>
      </w:r>
      <w:r w:rsidR="003D7E1D">
        <w:rPr>
          <w:rFonts w:ascii="GHEA Grapalat" w:hAnsi="GHEA Grapalat"/>
          <w:noProof/>
          <w:lang w:val="en-GB" w:eastAsia="en-GB"/>
        </w:rPr>
        <w:drawing>
          <wp:inline distT="0" distB="0" distL="0" distR="0">
            <wp:extent cx="6103287" cy="8989621"/>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06795" cy="8994788"/>
                    </a:xfrm>
                    <a:prstGeom prst="rect">
                      <a:avLst/>
                    </a:prstGeom>
                    <a:noFill/>
                    <a:ln>
                      <a:noFill/>
                    </a:ln>
                  </pic:spPr>
                </pic:pic>
              </a:graphicData>
            </a:graphic>
          </wp:inline>
        </w:drawing>
      </w:r>
    </w:p>
    <w:p w:rsidR="003D7E1D" w:rsidRDefault="003D7E1D" w:rsidP="005A14CA">
      <w:pPr>
        <w:autoSpaceDE w:val="0"/>
        <w:autoSpaceDN w:val="0"/>
        <w:adjustRightInd w:val="0"/>
        <w:spacing w:after="0" w:line="240" w:lineRule="auto"/>
        <w:rPr>
          <w:rFonts w:ascii="GHEA Grapalat" w:eastAsiaTheme="minorHAnsi" w:hAnsi="GHEA Grapalat" w:cs="ArialUnicode"/>
          <w:color w:val="000000"/>
          <w:lang w:val="en-GB" w:eastAsia="en-US"/>
        </w:rPr>
      </w:pPr>
      <w:r>
        <w:rPr>
          <w:rFonts w:ascii="GHEA Grapalat" w:eastAsiaTheme="minorHAnsi" w:hAnsi="GHEA Grapalat" w:cs="ArialUnicode"/>
          <w:noProof/>
          <w:color w:val="000000"/>
          <w:lang w:val="en-GB" w:eastAsia="en-GB"/>
        </w:rPr>
        <w:lastRenderedPageBreak/>
        <w:drawing>
          <wp:inline distT="0" distB="0" distL="0" distR="0">
            <wp:extent cx="6106795" cy="8526178"/>
            <wp:effectExtent l="0" t="0" r="8255"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06795" cy="8526178"/>
                    </a:xfrm>
                    <a:prstGeom prst="rect">
                      <a:avLst/>
                    </a:prstGeom>
                    <a:noFill/>
                    <a:ln>
                      <a:noFill/>
                    </a:ln>
                  </pic:spPr>
                </pic:pic>
              </a:graphicData>
            </a:graphic>
          </wp:inline>
        </w:drawing>
      </w:r>
    </w:p>
    <w:p w:rsidR="003D7E1D" w:rsidRDefault="003D7E1D" w:rsidP="005A14CA">
      <w:pPr>
        <w:autoSpaceDE w:val="0"/>
        <w:autoSpaceDN w:val="0"/>
        <w:adjustRightInd w:val="0"/>
        <w:spacing w:after="0" w:line="240" w:lineRule="auto"/>
        <w:rPr>
          <w:rFonts w:ascii="GHEA Grapalat" w:eastAsiaTheme="minorHAnsi" w:hAnsi="GHEA Grapalat" w:cs="ArialUnicode"/>
          <w:color w:val="000000"/>
          <w:lang w:val="en-GB" w:eastAsia="en-US"/>
        </w:rPr>
      </w:pPr>
      <w:r>
        <w:rPr>
          <w:rFonts w:ascii="GHEA Grapalat" w:eastAsiaTheme="minorHAnsi" w:hAnsi="GHEA Grapalat" w:cs="ArialUnicode"/>
          <w:noProof/>
          <w:color w:val="000000"/>
          <w:lang w:val="en-GB" w:eastAsia="en-GB"/>
        </w:rPr>
        <w:lastRenderedPageBreak/>
        <w:drawing>
          <wp:inline distT="0" distB="0" distL="0" distR="0">
            <wp:extent cx="6103917" cy="8930244"/>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6795" cy="8934455"/>
                    </a:xfrm>
                    <a:prstGeom prst="rect">
                      <a:avLst/>
                    </a:prstGeom>
                    <a:noFill/>
                    <a:ln>
                      <a:noFill/>
                    </a:ln>
                  </pic:spPr>
                </pic:pic>
              </a:graphicData>
            </a:graphic>
          </wp:inline>
        </w:drawing>
      </w:r>
    </w:p>
    <w:p w:rsidR="003D7E1D" w:rsidRPr="003D7E1D" w:rsidRDefault="003D7E1D" w:rsidP="005A14CA">
      <w:pPr>
        <w:autoSpaceDE w:val="0"/>
        <w:autoSpaceDN w:val="0"/>
        <w:adjustRightInd w:val="0"/>
        <w:spacing w:after="0" w:line="240" w:lineRule="auto"/>
        <w:rPr>
          <w:rFonts w:ascii="GHEA Grapalat" w:eastAsiaTheme="minorHAnsi" w:hAnsi="GHEA Grapalat" w:cs="ArialUnicode"/>
          <w:color w:val="000000"/>
          <w:lang w:val="en-GB" w:eastAsia="en-US"/>
        </w:rPr>
      </w:pPr>
      <w:r>
        <w:rPr>
          <w:rFonts w:ascii="GHEA Grapalat" w:eastAsiaTheme="minorHAnsi" w:hAnsi="GHEA Grapalat" w:cs="ArialUnicode"/>
          <w:noProof/>
          <w:color w:val="000000"/>
          <w:lang w:val="en-GB" w:eastAsia="en-GB"/>
        </w:rPr>
        <w:lastRenderedPageBreak/>
        <w:drawing>
          <wp:inline distT="0" distB="0" distL="0" distR="0">
            <wp:extent cx="6103917" cy="827710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6795" cy="8281004"/>
                    </a:xfrm>
                    <a:prstGeom prst="rect">
                      <a:avLst/>
                    </a:prstGeom>
                    <a:noFill/>
                    <a:ln>
                      <a:noFill/>
                    </a:ln>
                  </pic:spPr>
                </pic:pic>
              </a:graphicData>
            </a:graphic>
          </wp:inline>
        </w:drawing>
      </w:r>
    </w:p>
    <w:sectPr w:rsidR="003D7E1D" w:rsidRPr="003D7E1D" w:rsidSect="002F02CF">
      <w:pgSz w:w="11906" w:h="16838"/>
      <w:pgMar w:top="851" w:right="849"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IRTEK Courier">
    <w:altName w:val="Courier New"/>
    <w:charset w:val="00"/>
    <w:family w:val="roman"/>
    <w:pitch w:val="fixed"/>
    <w:sig w:usb0="00000003" w:usb1="00000000" w:usb2="00000000" w:usb3="00000000" w:csb0="00000001" w:csb1="00000000"/>
  </w:font>
  <w:font w:name="ArialUnicode">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B91DCE"/>
    <w:multiLevelType w:val="hybridMultilevel"/>
    <w:tmpl w:val="A87E6AE8"/>
    <w:lvl w:ilvl="0" w:tplc="42065B22">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6D19233D"/>
    <w:multiLevelType w:val="hybridMultilevel"/>
    <w:tmpl w:val="DD0E0CAC"/>
    <w:lvl w:ilvl="0" w:tplc="4F12D1B6">
      <w:start w:val="1"/>
      <w:numFmt w:val="decimal"/>
      <w:lvlText w:val="%1."/>
      <w:lvlJc w:val="left"/>
      <w:pPr>
        <w:ind w:left="720" w:hanging="360"/>
      </w:pPr>
      <w:rPr>
        <w:color w:val="000000"/>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70D153A9"/>
    <w:multiLevelType w:val="hybridMultilevel"/>
    <w:tmpl w:val="CA0CC884"/>
    <w:lvl w:ilvl="0" w:tplc="800CD1BC">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79951AEE"/>
    <w:multiLevelType w:val="hybridMultilevel"/>
    <w:tmpl w:val="7B725B4C"/>
    <w:lvl w:ilvl="0" w:tplc="D134620A">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nsid w:val="7A74100F"/>
    <w:multiLevelType w:val="hybridMultilevel"/>
    <w:tmpl w:val="FEAE2340"/>
    <w:lvl w:ilvl="0" w:tplc="A42CDE56">
      <w:start w:val="1"/>
      <w:numFmt w:val="decimal"/>
      <w:lvlText w:val="%1."/>
      <w:lvlJc w:val="left"/>
      <w:pPr>
        <w:ind w:left="720" w:hanging="360"/>
      </w:pPr>
      <w:rPr>
        <w:rFonts w:ascii="GHEA Grapalat" w:hAnsi="GHEA Grapalat" w:hint="default"/>
        <w:color w:val="000000"/>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7D9"/>
    <w:rsid w:val="000D7E9E"/>
    <w:rsid w:val="000E611C"/>
    <w:rsid w:val="001C7540"/>
    <w:rsid w:val="001E0ECE"/>
    <w:rsid w:val="0027150F"/>
    <w:rsid w:val="002F02CF"/>
    <w:rsid w:val="003B3160"/>
    <w:rsid w:val="003D3381"/>
    <w:rsid w:val="003D7E1D"/>
    <w:rsid w:val="00421235"/>
    <w:rsid w:val="00430686"/>
    <w:rsid w:val="00445AE9"/>
    <w:rsid w:val="004F7003"/>
    <w:rsid w:val="00517017"/>
    <w:rsid w:val="00537980"/>
    <w:rsid w:val="00586FFE"/>
    <w:rsid w:val="005A14CA"/>
    <w:rsid w:val="005E6E73"/>
    <w:rsid w:val="00622BB1"/>
    <w:rsid w:val="007A5100"/>
    <w:rsid w:val="00912BD4"/>
    <w:rsid w:val="009917D9"/>
    <w:rsid w:val="00AB3D19"/>
    <w:rsid w:val="00B34807"/>
    <w:rsid w:val="00B4600F"/>
    <w:rsid w:val="00BC57CC"/>
    <w:rsid w:val="00BD4867"/>
    <w:rsid w:val="00D83179"/>
    <w:rsid w:val="00E7337E"/>
    <w:rsid w:val="00EB062F"/>
    <w:rsid w:val="00EB4DBE"/>
    <w:rsid w:val="00EF7D2E"/>
    <w:rsid w:val="00F0050A"/>
    <w:rsid w:val="00F02C39"/>
    <w:rsid w:val="00FE11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807"/>
    <w:rPr>
      <w:rFonts w:ascii="Calibri" w:eastAsia="Times New Roman" w:hAnsi="Calibri" w:cs="Times New Roman"/>
      <w:lang w:val="ru-RU" w:eastAsia="ru-RU"/>
    </w:rPr>
  </w:style>
  <w:style w:type="paragraph" w:styleId="Heading2">
    <w:name w:val="heading 2"/>
    <w:basedOn w:val="Normal"/>
    <w:link w:val="Heading2Char"/>
    <w:uiPriority w:val="9"/>
    <w:qFormat/>
    <w:rsid w:val="00B34807"/>
    <w:pPr>
      <w:spacing w:before="100" w:beforeAutospacing="1" w:after="100" w:afterAutospacing="1" w:line="240" w:lineRule="auto"/>
      <w:outlineLvl w:val="1"/>
    </w:pPr>
    <w:rPr>
      <w:rFonts w:ascii="Times New Roman" w:hAnsi="Times New Roman"/>
      <w:b/>
      <w:bCs/>
      <w:sz w:val="36"/>
      <w:szCs w:val="36"/>
      <w:lang w:val="en-GB" w:eastAsia="en-GB"/>
    </w:rPr>
  </w:style>
  <w:style w:type="paragraph" w:styleId="Heading3">
    <w:name w:val="heading 3"/>
    <w:basedOn w:val="Normal"/>
    <w:link w:val="Heading3Char"/>
    <w:uiPriority w:val="9"/>
    <w:qFormat/>
    <w:rsid w:val="00B34807"/>
    <w:pPr>
      <w:spacing w:before="100" w:beforeAutospacing="1" w:after="100" w:afterAutospacing="1" w:line="240" w:lineRule="auto"/>
      <w:outlineLvl w:val="2"/>
    </w:pPr>
    <w:rPr>
      <w:rFonts w:ascii="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34807"/>
    <w:pPr>
      <w:spacing w:after="0" w:line="240" w:lineRule="auto"/>
      <w:ind w:left="-1134" w:firstLine="1134"/>
      <w:jc w:val="center"/>
    </w:pPr>
    <w:rPr>
      <w:rFonts w:ascii="Times Armenian" w:hAnsi="Times Armenian"/>
      <w:color w:val="000000"/>
      <w:spacing w:val="14"/>
      <w:sz w:val="26"/>
      <w:szCs w:val="20"/>
      <w:u w:val="single"/>
    </w:rPr>
  </w:style>
  <w:style w:type="character" w:customStyle="1" w:styleId="TitleChar">
    <w:name w:val="Title Char"/>
    <w:basedOn w:val="DefaultParagraphFont"/>
    <w:link w:val="Title"/>
    <w:rsid w:val="00B34807"/>
    <w:rPr>
      <w:rFonts w:ascii="Times Armenian" w:eastAsia="Times New Roman" w:hAnsi="Times Armenian" w:cs="Times New Roman"/>
      <w:color w:val="000000"/>
      <w:spacing w:val="14"/>
      <w:sz w:val="26"/>
      <w:szCs w:val="20"/>
      <w:u w:val="single"/>
      <w:lang w:val="ru-RU" w:eastAsia="ru-RU"/>
    </w:rPr>
  </w:style>
  <w:style w:type="paragraph" w:styleId="BalloonText">
    <w:name w:val="Balloon Text"/>
    <w:basedOn w:val="Normal"/>
    <w:link w:val="BalloonTextChar"/>
    <w:uiPriority w:val="99"/>
    <w:semiHidden/>
    <w:unhideWhenUsed/>
    <w:rsid w:val="00B348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4807"/>
    <w:rPr>
      <w:rFonts w:ascii="Tahoma" w:eastAsia="Times New Roman" w:hAnsi="Tahoma" w:cs="Tahoma"/>
      <w:sz w:val="16"/>
      <w:szCs w:val="16"/>
      <w:lang w:val="ru-RU" w:eastAsia="ru-RU"/>
    </w:rPr>
  </w:style>
  <w:style w:type="paragraph" w:styleId="BlockText">
    <w:name w:val="Block Text"/>
    <w:basedOn w:val="Normal"/>
    <w:semiHidden/>
    <w:unhideWhenUsed/>
    <w:rsid w:val="00B34807"/>
    <w:pPr>
      <w:spacing w:after="0" w:line="360" w:lineRule="auto"/>
      <w:ind w:left="360" w:right="-720"/>
      <w:jc w:val="both"/>
    </w:pPr>
    <w:rPr>
      <w:rFonts w:ascii="Times Armenian" w:hAnsi="Times Armenian"/>
      <w:sz w:val="24"/>
      <w:szCs w:val="24"/>
      <w:lang w:val="en-US" w:eastAsia="en-US"/>
    </w:rPr>
  </w:style>
  <w:style w:type="paragraph" w:customStyle="1" w:styleId="norm">
    <w:name w:val="norm"/>
    <w:basedOn w:val="Normal"/>
    <w:rsid w:val="00B34807"/>
    <w:pPr>
      <w:spacing w:after="0" w:line="480" w:lineRule="auto"/>
      <w:ind w:firstLine="709"/>
      <w:jc w:val="both"/>
    </w:pPr>
    <w:rPr>
      <w:rFonts w:ascii="Arial Armenian" w:hAnsi="Arial Armenian"/>
      <w:szCs w:val="20"/>
      <w:lang w:val="en-US"/>
    </w:rPr>
  </w:style>
  <w:style w:type="character" w:customStyle="1" w:styleId="mechtexChar">
    <w:name w:val="mechtex Char"/>
    <w:basedOn w:val="DefaultParagraphFont"/>
    <w:link w:val="mechtex"/>
    <w:locked/>
    <w:rsid w:val="00B34807"/>
    <w:rPr>
      <w:rFonts w:ascii="Arial Armenian" w:hAnsi="Arial Armenian"/>
      <w:lang w:val="en-US" w:eastAsia="ru-RU"/>
    </w:rPr>
  </w:style>
  <w:style w:type="paragraph" w:customStyle="1" w:styleId="mechtex">
    <w:name w:val="mechtex"/>
    <w:basedOn w:val="Normal"/>
    <w:link w:val="mechtexChar"/>
    <w:rsid w:val="00B34807"/>
    <w:pPr>
      <w:spacing w:after="0" w:line="240" w:lineRule="auto"/>
      <w:jc w:val="center"/>
    </w:pPr>
    <w:rPr>
      <w:rFonts w:ascii="Arial Armenian" w:eastAsiaTheme="minorHAnsi" w:hAnsi="Arial Armenian" w:cstheme="minorBidi"/>
      <w:lang w:val="en-US"/>
    </w:rPr>
  </w:style>
  <w:style w:type="character" w:customStyle="1" w:styleId="Heading2Char">
    <w:name w:val="Heading 2 Char"/>
    <w:basedOn w:val="DefaultParagraphFont"/>
    <w:link w:val="Heading2"/>
    <w:uiPriority w:val="9"/>
    <w:rsid w:val="00B3480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34807"/>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B34807"/>
    <w:rPr>
      <w:b/>
      <w:bCs/>
    </w:rPr>
  </w:style>
  <w:style w:type="paragraph" w:styleId="NormalWeb">
    <w:name w:val="Normal (Web)"/>
    <w:basedOn w:val="Normal"/>
    <w:uiPriority w:val="99"/>
    <w:unhideWhenUsed/>
    <w:rsid w:val="00B34807"/>
    <w:pPr>
      <w:spacing w:before="100" w:beforeAutospacing="1" w:after="100" w:afterAutospacing="1" w:line="240" w:lineRule="auto"/>
    </w:pPr>
    <w:rPr>
      <w:rFonts w:ascii="Times New Roman" w:hAnsi="Times New Roman"/>
      <w:sz w:val="24"/>
      <w:szCs w:val="24"/>
      <w:lang w:val="en-GB" w:eastAsia="en-GB"/>
    </w:rPr>
  </w:style>
  <w:style w:type="paragraph" w:styleId="ListParagraph">
    <w:name w:val="List Paragraph"/>
    <w:basedOn w:val="Normal"/>
    <w:uiPriority w:val="34"/>
    <w:qFormat/>
    <w:rsid w:val="00BD4867"/>
    <w:pPr>
      <w:ind w:left="720"/>
      <w:contextualSpacing/>
    </w:pPr>
    <w:rPr>
      <w:rFonts w:asciiTheme="minorHAnsi" w:eastAsiaTheme="minorHAnsi" w:hAnsiTheme="minorHAnsi" w:cstheme="minorBidi"/>
      <w:lang w:val="en-US" w:eastAsia="en-US"/>
    </w:rPr>
  </w:style>
  <w:style w:type="character" w:styleId="Emphasis">
    <w:name w:val="Emphasis"/>
    <w:basedOn w:val="DefaultParagraphFont"/>
    <w:uiPriority w:val="20"/>
    <w:qFormat/>
    <w:rsid w:val="0053798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807"/>
    <w:rPr>
      <w:rFonts w:ascii="Calibri" w:eastAsia="Times New Roman" w:hAnsi="Calibri" w:cs="Times New Roman"/>
      <w:lang w:val="ru-RU" w:eastAsia="ru-RU"/>
    </w:rPr>
  </w:style>
  <w:style w:type="paragraph" w:styleId="Heading2">
    <w:name w:val="heading 2"/>
    <w:basedOn w:val="Normal"/>
    <w:link w:val="Heading2Char"/>
    <w:uiPriority w:val="9"/>
    <w:qFormat/>
    <w:rsid w:val="00B34807"/>
    <w:pPr>
      <w:spacing w:before="100" w:beforeAutospacing="1" w:after="100" w:afterAutospacing="1" w:line="240" w:lineRule="auto"/>
      <w:outlineLvl w:val="1"/>
    </w:pPr>
    <w:rPr>
      <w:rFonts w:ascii="Times New Roman" w:hAnsi="Times New Roman"/>
      <w:b/>
      <w:bCs/>
      <w:sz w:val="36"/>
      <w:szCs w:val="36"/>
      <w:lang w:val="en-GB" w:eastAsia="en-GB"/>
    </w:rPr>
  </w:style>
  <w:style w:type="paragraph" w:styleId="Heading3">
    <w:name w:val="heading 3"/>
    <w:basedOn w:val="Normal"/>
    <w:link w:val="Heading3Char"/>
    <w:uiPriority w:val="9"/>
    <w:qFormat/>
    <w:rsid w:val="00B34807"/>
    <w:pPr>
      <w:spacing w:before="100" w:beforeAutospacing="1" w:after="100" w:afterAutospacing="1" w:line="240" w:lineRule="auto"/>
      <w:outlineLvl w:val="2"/>
    </w:pPr>
    <w:rPr>
      <w:rFonts w:ascii="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34807"/>
    <w:pPr>
      <w:spacing w:after="0" w:line="240" w:lineRule="auto"/>
      <w:ind w:left="-1134" w:firstLine="1134"/>
      <w:jc w:val="center"/>
    </w:pPr>
    <w:rPr>
      <w:rFonts w:ascii="Times Armenian" w:hAnsi="Times Armenian"/>
      <w:color w:val="000000"/>
      <w:spacing w:val="14"/>
      <w:sz w:val="26"/>
      <w:szCs w:val="20"/>
      <w:u w:val="single"/>
    </w:rPr>
  </w:style>
  <w:style w:type="character" w:customStyle="1" w:styleId="TitleChar">
    <w:name w:val="Title Char"/>
    <w:basedOn w:val="DefaultParagraphFont"/>
    <w:link w:val="Title"/>
    <w:rsid w:val="00B34807"/>
    <w:rPr>
      <w:rFonts w:ascii="Times Armenian" w:eastAsia="Times New Roman" w:hAnsi="Times Armenian" w:cs="Times New Roman"/>
      <w:color w:val="000000"/>
      <w:spacing w:val="14"/>
      <w:sz w:val="26"/>
      <w:szCs w:val="20"/>
      <w:u w:val="single"/>
      <w:lang w:val="ru-RU" w:eastAsia="ru-RU"/>
    </w:rPr>
  </w:style>
  <w:style w:type="paragraph" w:styleId="BalloonText">
    <w:name w:val="Balloon Text"/>
    <w:basedOn w:val="Normal"/>
    <w:link w:val="BalloonTextChar"/>
    <w:uiPriority w:val="99"/>
    <w:semiHidden/>
    <w:unhideWhenUsed/>
    <w:rsid w:val="00B348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4807"/>
    <w:rPr>
      <w:rFonts w:ascii="Tahoma" w:eastAsia="Times New Roman" w:hAnsi="Tahoma" w:cs="Tahoma"/>
      <w:sz w:val="16"/>
      <w:szCs w:val="16"/>
      <w:lang w:val="ru-RU" w:eastAsia="ru-RU"/>
    </w:rPr>
  </w:style>
  <w:style w:type="paragraph" w:styleId="BlockText">
    <w:name w:val="Block Text"/>
    <w:basedOn w:val="Normal"/>
    <w:semiHidden/>
    <w:unhideWhenUsed/>
    <w:rsid w:val="00B34807"/>
    <w:pPr>
      <w:spacing w:after="0" w:line="360" w:lineRule="auto"/>
      <w:ind w:left="360" w:right="-720"/>
      <w:jc w:val="both"/>
    </w:pPr>
    <w:rPr>
      <w:rFonts w:ascii="Times Armenian" w:hAnsi="Times Armenian"/>
      <w:sz w:val="24"/>
      <w:szCs w:val="24"/>
      <w:lang w:val="en-US" w:eastAsia="en-US"/>
    </w:rPr>
  </w:style>
  <w:style w:type="paragraph" w:customStyle="1" w:styleId="norm">
    <w:name w:val="norm"/>
    <w:basedOn w:val="Normal"/>
    <w:rsid w:val="00B34807"/>
    <w:pPr>
      <w:spacing w:after="0" w:line="480" w:lineRule="auto"/>
      <w:ind w:firstLine="709"/>
      <w:jc w:val="both"/>
    </w:pPr>
    <w:rPr>
      <w:rFonts w:ascii="Arial Armenian" w:hAnsi="Arial Armenian"/>
      <w:szCs w:val="20"/>
      <w:lang w:val="en-US"/>
    </w:rPr>
  </w:style>
  <w:style w:type="character" w:customStyle="1" w:styleId="mechtexChar">
    <w:name w:val="mechtex Char"/>
    <w:basedOn w:val="DefaultParagraphFont"/>
    <w:link w:val="mechtex"/>
    <w:locked/>
    <w:rsid w:val="00B34807"/>
    <w:rPr>
      <w:rFonts w:ascii="Arial Armenian" w:hAnsi="Arial Armenian"/>
      <w:lang w:val="en-US" w:eastAsia="ru-RU"/>
    </w:rPr>
  </w:style>
  <w:style w:type="paragraph" w:customStyle="1" w:styleId="mechtex">
    <w:name w:val="mechtex"/>
    <w:basedOn w:val="Normal"/>
    <w:link w:val="mechtexChar"/>
    <w:rsid w:val="00B34807"/>
    <w:pPr>
      <w:spacing w:after="0" w:line="240" w:lineRule="auto"/>
      <w:jc w:val="center"/>
    </w:pPr>
    <w:rPr>
      <w:rFonts w:ascii="Arial Armenian" w:eastAsiaTheme="minorHAnsi" w:hAnsi="Arial Armenian" w:cstheme="minorBidi"/>
      <w:lang w:val="en-US"/>
    </w:rPr>
  </w:style>
  <w:style w:type="character" w:customStyle="1" w:styleId="Heading2Char">
    <w:name w:val="Heading 2 Char"/>
    <w:basedOn w:val="DefaultParagraphFont"/>
    <w:link w:val="Heading2"/>
    <w:uiPriority w:val="9"/>
    <w:rsid w:val="00B3480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34807"/>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B34807"/>
    <w:rPr>
      <w:b/>
      <w:bCs/>
    </w:rPr>
  </w:style>
  <w:style w:type="paragraph" w:styleId="NormalWeb">
    <w:name w:val="Normal (Web)"/>
    <w:basedOn w:val="Normal"/>
    <w:uiPriority w:val="99"/>
    <w:unhideWhenUsed/>
    <w:rsid w:val="00B34807"/>
    <w:pPr>
      <w:spacing w:before="100" w:beforeAutospacing="1" w:after="100" w:afterAutospacing="1" w:line="240" w:lineRule="auto"/>
    </w:pPr>
    <w:rPr>
      <w:rFonts w:ascii="Times New Roman" w:hAnsi="Times New Roman"/>
      <w:sz w:val="24"/>
      <w:szCs w:val="24"/>
      <w:lang w:val="en-GB" w:eastAsia="en-GB"/>
    </w:rPr>
  </w:style>
  <w:style w:type="paragraph" w:styleId="ListParagraph">
    <w:name w:val="List Paragraph"/>
    <w:basedOn w:val="Normal"/>
    <w:uiPriority w:val="34"/>
    <w:qFormat/>
    <w:rsid w:val="00BD4867"/>
    <w:pPr>
      <w:ind w:left="720"/>
      <w:contextualSpacing/>
    </w:pPr>
    <w:rPr>
      <w:rFonts w:asciiTheme="minorHAnsi" w:eastAsiaTheme="minorHAnsi" w:hAnsiTheme="minorHAnsi" w:cstheme="minorBidi"/>
      <w:lang w:val="en-US" w:eastAsia="en-US"/>
    </w:rPr>
  </w:style>
  <w:style w:type="character" w:styleId="Emphasis">
    <w:name w:val="Emphasis"/>
    <w:basedOn w:val="DefaultParagraphFont"/>
    <w:uiPriority w:val="20"/>
    <w:qFormat/>
    <w:rsid w:val="005379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890243">
      <w:bodyDiv w:val="1"/>
      <w:marLeft w:val="0"/>
      <w:marRight w:val="0"/>
      <w:marTop w:val="0"/>
      <w:marBottom w:val="0"/>
      <w:divBdr>
        <w:top w:val="none" w:sz="0" w:space="0" w:color="auto"/>
        <w:left w:val="none" w:sz="0" w:space="0" w:color="auto"/>
        <w:bottom w:val="none" w:sz="0" w:space="0" w:color="auto"/>
        <w:right w:val="none" w:sz="0" w:space="0" w:color="auto"/>
      </w:divBdr>
      <w:divsChild>
        <w:div w:id="454951426">
          <w:marLeft w:val="0"/>
          <w:marRight w:val="0"/>
          <w:marTop w:val="0"/>
          <w:marBottom w:val="0"/>
          <w:divBdr>
            <w:top w:val="none" w:sz="0" w:space="0" w:color="auto"/>
            <w:left w:val="none" w:sz="0" w:space="0" w:color="auto"/>
            <w:bottom w:val="none" w:sz="0" w:space="0" w:color="auto"/>
            <w:right w:val="none" w:sz="0" w:space="0" w:color="auto"/>
          </w:divBdr>
        </w:div>
      </w:divsChild>
    </w:div>
    <w:div w:id="670833977">
      <w:bodyDiv w:val="1"/>
      <w:marLeft w:val="0"/>
      <w:marRight w:val="0"/>
      <w:marTop w:val="0"/>
      <w:marBottom w:val="0"/>
      <w:divBdr>
        <w:top w:val="none" w:sz="0" w:space="0" w:color="auto"/>
        <w:left w:val="none" w:sz="0" w:space="0" w:color="auto"/>
        <w:bottom w:val="none" w:sz="0" w:space="0" w:color="auto"/>
        <w:right w:val="none" w:sz="0" w:space="0" w:color="auto"/>
      </w:divBdr>
    </w:div>
    <w:div w:id="1268543301">
      <w:bodyDiv w:val="1"/>
      <w:marLeft w:val="0"/>
      <w:marRight w:val="0"/>
      <w:marTop w:val="0"/>
      <w:marBottom w:val="0"/>
      <w:divBdr>
        <w:top w:val="none" w:sz="0" w:space="0" w:color="auto"/>
        <w:left w:val="none" w:sz="0" w:space="0" w:color="auto"/>
        <w:bottom w:val="none" w:sz="0" w:space="0" w:color="auto"/>
        <w:right w:val="none" w:sz="0" w:space="0" w:color="auto"/>
      </w:divBdr>
    </w:div>
    <w:div w:id="1320189418">
      <w:bodyDiv w:val="1"/>
      <w:marLeft w:val="0"/>
      <w:marRight w:val="0"/>
      <w:marTop w:val="0"/>
      <w:marBottom w:val="0"/>
      <w:divBdr>
        <w:top w:val="none" w:sz="0" w:space="0" w:color="auto"/>
        <w:left w:val="none" w:sz="0" w:space="0" w:color="auto"/>
        <w:bottom w:val="none" w:sz="0" w:space="0" w:color="auto"/>
        <w:right w:val="none" w:sz="0" w:space="0" w:color="auto"/>
      </w:divBdr>
    </w:div>
    <w:div w:id="1321079344">
      <w:bodyDiv w:val="1"/>
      <w:marLeft w:val="0"/>
      <w:marRight w:val="0"/>
      <w:marTop w:val="0"/>
      <w:marBottom w:val="0"/>
      <w:divBdr>
        <w:top w:val="none" w:sz="0" w:space="0" w:color="auto"/>
        <w:left w:val="none" w:sz="0" w:space="0" w:color="auto"/>
        <w:bottom w:val="none" w:sz="0" w:space="0" w:color="auto"/>
        <w:right w:val="none" w:sz="0" w:space="0" w:color="auto"/>
      </w:divBdr>
    </w:div>
    <w:div w:id="1762138700">
      <w:bodyDiv w:val="1"/>
      <w:marLeft w:val="0"/>
      <w:marRight w:val="0"/>
      <w:marTop w:val="0"/>
      <w:marBottom w:val="0"/>
      <w:divBdr>
        <w:top w:val="none" w:sz="0" w:space="0" w:color="auto"/>
        <w:left w:val="none" w:sz="0" w:space="0" w:color="auto"/>
        <w:bottom w:val="none" w:sz="0" w:space="0" w:color="auto"/>
        <w:right w:val="none" w:sz="0" w:space="0" w:color="auto"/>
      </w:divBdr>
      <w:divsChild>
        <w:div w:id="1815367715">
          <w:marLeft w:val="0"/>
          <w:marRight w:val="0"/>
          <w:marTop w:val="0"/>
          <w:marBottom w:val="0"/>
          <w:divBdr>
            <w:top w:val="none" w:sz="0" w:space="0" w:color="auto"/>
            <w:left w:val="none" w:sz="0" w:space="0" w:color="auto"/>
            <w:bottom w:val="none" w:sz="0" w:space="0" w:color="auto"/>
            <w:right w:val="none" w:sz="0" w:space="0" w:color="auto"/>
          </w:divBdr>
        </w:div>
      </w:divsChild>
    </w:div>
    <w:div w:id="1813253479">
      <w:bodyDiv w:val="1"/>
      <w:marLeft w:val="0"/>
      <w:marRight w:val="0"/>
      <w:marTop w:val="0"/>
      <w:marBottom w:val="0"/>
      <w:divBdr>
        <w:top w:val="none" w:sz="0" w:space="0" w:color="auto"/>
        <w:left w:val="none" w:sz="0" w:space="0" w:color="auto"/>
        <w:bottom w:val="none" w:sz="0" w:space="0" w:color="auto"/>
        <w:right w:val="none" w:sz="0" w:space="0" w:color="auto"/>
      </w:divBdr>
    </w:div>
    <w:div w:id="1854223888">
      <w:bodyDiv w:val="1"/>
      <w:marLeft w:val="0"/>
      <w:marRight w:val="0"/>
      <w:marTop w:val="0"/>
      <w:marBottom w:val="0"/>
      <w:divBdr>
        <w:top w:val="none" w:sz="0" w:space="0" w:color="auto"/>
        <w:left w:val="none" w:sz="0" w:space="0" w:color="auto"/>
        <w:bottom w:val="none" w:sz="0" w:space="0" w:color="auto"/>
        <w:right w:val="none" w:sz="0" w:space="0" w:color="auto"/>
      </w:divBdr>
      <w:divsChild>
        <w:div w:id="840118932">
          <w:marLeft w:val="0"/>
          <w:marRight w:val="0"/>
          <w:marTop w:val="0"/>
          <w:marBottom w:val="0"/>
          <w:divBdr>
            <w:top w:val="none" w:sz="0" w:space="0" w:color="auto"/>
            <w:left w:val="none" w:sz="0" w:space="0" w:color="auto"/>
            <w:bottom w:val="none" w:sz="0" w:space="0" w:color="auto"/>
            <w:right w:val="none" w:sz="0" w:space="0" w:color="auto"/>
          </w:divBdr>
        </w:div>
      </w:divsChild>
    </w:div>
    <w:div w:id="195593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13</Pages>
  <Words>2277</Words>
  <Characters>12984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https://mul.gov.am/tasks/docs/attachment.php?id=483927&amp;fn=7.Arajarkutyunner_375.docx&amp;out=1&amp;token=0f6bca7291cf1e61f842</cp:keywords>
</cp:coreProperties>
</file>