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0A3" w:rsidRDefault="007000A3" w:rsidP="007000A3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7000A3" w:rsidRDefault="007000A3" w:rsidP="007000A3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7000A3" w:rsidRDefault="007000A3" w:rsidP="007000A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000A3" w:rsidRDefault="007000A3" w:rsidP="007000A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000A3" w:rsidRDefault="007000A3" w:rsidP="007000A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000A3" w:rsidRDefault="007000A3" w:rsidP="007000A3">
      <w:pPr>
        <w:pStyle w:val="NormalWeb"/>
        <w:spacing w:after="0" w:line="276" w:lineRule="auto"/>
        <w:ind w:right="-138"/>
        <w:jc w:val="center"/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7000A3" w:rsidRDefault="007000A3" w:rsidP="007000A3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7000A3" w:rsidRDefault="007000A3" w:rsidP="007000A3">
      <w:pPr>
        <w:spacing w:after="0" w:line="276" w:lineRule="auto"/>
        <w:ind w:right="96"/>
        <w:jc w:val="both"/>
        <w:rPr>
          <w:sz w:val="24"/>
          <w:szCs w:val="24"/>
        </w:rPr>
      </w:pPr>
    </w:p>
    <w:p w:rsidR="007000A3" w:rsidRDefault="007000A3" w:rsidP="007000A3">
      <w:pPr>
        <w:spacing w:after="0" w:line="276" w:lineRule="auto"/>
        <w:ind w:right="96"/>
        <w:jc w:val="center"/>
        <w:rPr>
          <w:rStyle w:val="Strong"/>
          <w:b w:val="0"/>
        </w:rPr>
      </w:pPr>
      <w:r>
        <w:rPr>
          <w:rFonts w:ascii="GHEA Grapalat" w:hAnsi="GHEA Grapalat"/>
          <w:b/>
          <w:sz w:val="24"/>
          <w:szCs w:val="24"/>
          <w:lang w:val="hy-AM"/>
        </w:rPr>
        <w:t>«1992 ԹՎԱԿԱՆԻ ՄԱՅԻՍԻ 15-Ի` ՀԱՎԱՔԱԿԱՆ ԱՆՎՏԱՆԳՈՒԹՅԱՆ ՄԱՍԻՆ ՊԱՅՄԱՆԱԳՐՈՒՄ» ՓՈՓՈԽՈՒԹՅՈՒՆՆԵՐ ԿԱՏԱՐԵԼՈՒ ՄԱՍԻՆ» ԵՐԿՐՈՐԴ ԱՐՁԱՆԱԳՐՈՒԹՅՈՒՆԸ ՎԱՎԵՐԱՑՆԵԼՈՒ ՄԱՍԻՆ</w:t>
      </w:r>
    </w:p>
    <w:p w:rsidR="007000A3" w:rsidRDefault="007000A3" w:rsidP="007000A3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7000A3" w:rsidRDefault="007000A3" w:rsidP="007000A3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7000A3" w:rsidRPr="007000A3" w:rsidRDefault="007000A3" w:rsidP="007000A3">
      <w:pPr>
        <w:spacing w:after="0" w:line="276" w:lineRule="auto"/>
        <w:ind w:right="96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2018 թվականի նոյեմբերի 8-ին ստորագրված</w:t>
      </w:r>
      <w:r w:rsidR="007F5F94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«1992 թվականի մայիսի 15-ի` Հավաքական անվտանգության մասին» պայմանագրում փոփոխություններ կատարելու մասին» երկրորդ արձանագրությունը:</w:t>
      </w:r>
    </w:p>
    <w:p w:rsidR="007000A3" w:rsidRDefault="007000A3" w:rsidP="007000A3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7000A3" w:rsidRDefault="007000A3" w:rsidP="007000A3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7000A3" w:rsidRDefault="007000A3" w:rsidP="007000A3">
      <w:pPr>
        <w:spacing w:line="276" w:lineRule="auto"/>
        <w:rPr>
          <w:sz w:val="24"/>
          <w:szCs w:val="24"/>
          <w:lang w:val="hy-AM"/>
        </w:rPr>
      </w:pPr>
    </w:p>
    <w:p w:rsidR="00E971C8" w:rsidRPr="007000A3" w:rsidRDefault="00E971C8" w:rsidP="007000A3">
      <w:pPr>
        <w:rPr>
          <w:lang w:val="hy-AM"/>
        </w:rPr>
      </w:pPr>
    </w:p>
    <w:sectPr w:rsidR="00E971C8" w:rsidRPr="007000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27A"/>
    <w:rsid w:val="001141E9"/>
    <w:rsid w:val="007000A3"/>
    <w:rsid w:val="00743C4E"/>
    <w:rsid w:val="007F5F94"/>
    <w:rsid w:val="008B16BE"/>
    <w:rsid w:val="00B9527A"/>
    <w:rsid w:val="00E971C8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1AC38"/>
  <w15:chartTrackingRefBased/>
  <w15:docId w15:val="{2E26AF3A-1A48-497C-B2FD-2A9425D2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6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16BE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8B1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https://mul2.gov.am/tasks/56327/oneclick/6_Orenqi_naxagic.docx?token=d6fe18ea5778865e652d6532e9b54cc1</cp:keywords>
  <dc:description/>
  <cp:lastModifiedBy>USER</cp:lastModifiedBy>
  <cp:revision>7</cp:revision>
  <dcterms:created xsi:type="dcterms:W3CDTF">2019-02-12T07:14:00Z</dcterms:created>
  <dcterms:modified xsi:type="dcterms:W3CDTF">2019-04-09T10:49:00Z</dcterms:modified>
</cp:coreProperties>
</file>