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10" w:rsidRPr="000B7AA6" w:rsidRDefault="00D64F10" w:rsidP="00D64F10">
      <w:pPr>
        <w:overflowPunct w:val="0"/>
        <w:autoSpaceDE w:val="0"/>
        <w:autoSpaceDN w:val="0"/>
        <w:adjustRightInd w:val="0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Ղ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Ե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0B7AA6">
        <w:rPr>
          <w:rFonts w:ascii="GHEA Grapalat" w:eastAsia="Times New Roman" w:hAnsi="GHEA Grapalat" w:cs="Arial Armenian"/>
          <w:b/>
          <w:sz w:val="24"/>
          <w:szCs w:val="24"/>
          <w:lang w:val="hy-AM"/>
        </w:rPr>
        <w:t xml:space="preserve"> </w:t>
      </w:r>
      <w:r w:rsidRPr="000B7AA6">
        <w:rPr>
          <w:rFonts w:ascii="GHEA Grapalat" w:eastAsia="Times New Roman" w:hAnsi="GHEA Grapalat" w:cs="Sylfaen"/>
          <w:b/>
          <w:sz w:val="24"/>
          <w:szCs w:val="24"/>
          <w:lang w:val="hy-AM"/>
        </w:rPr>
        <w:t>Ք</w:t>
      </w:r>
    </w:p>
    <w:p w:rsidR="00D64F10" w:rsidRPr="000B7AA6" w:rsidRDefault="00D64F10" w:rsidP="00D64F10">
      <w:pPr>
        <w:overflowPunct w:val="0"/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Times New Roman"/>
          <w:b/>
          <w:sz w:val="12"/>
          <w:szCs w:val="24"/>
          <w:lang w:val="hy-AM"/>
        </w:rPr>
      </w:pPr>
    </w:p>
    <w:p w:rsidR="00D64F10" w:rsidRDefault="00D64F10" w:rsidP="00D64F10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«</w:t>
      </w: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Հայաստանի Հանրապետության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կառավարության</w:t>
      </w: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և</w:t>
      </w:r>
    </w:p>
    <w:p w:rsidR="00D64F10" w:rsidRPr="00D64F10" w:rsidRDefault="00D64F10" w:rsidP="00D64F10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Եվրոպական 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միության </w:t>
      </w: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միջև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 w:rsidRPr="00D64F10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«ԵՄ-ն Հայաստանի համար. տարածքային զարգացում» </w:t>
      </w:r>
      <w:r w:rsidRPr="00CF179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(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</w:t>
      </w:r>
      <w:r w:rsidRPr="00CF1794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ատուկ պայմաններ)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ֆինանսավորման 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համաձայնագրի</w:t>
      </w:r>
      <w:r w:rsidRPr="004E7DF6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հաստատման նպատակահարմարության </w:t>
      </w:r>
      <w:r w:rsidRPr="00307B8C"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>մասին</w:t>
      </w:r>
    </w:p>
    <w:p w:rsidR="00D64F10" w:rsidRPr="004E7DF6" w:rsidRDefault="00D64F10" w:rsidP="00D64F10">
      <w:pPr>
        <w:keepNext/>
        <w:widowControl w:val="0"/>
        <w:spacing w:after="0"/>
        <w:ind w:firstLine="708"/>
        <w:jc w:val="center"/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</w:pPr>
    </w:p>
    <w:p w:rsidR="00D64F10" w:rsidRPr="00113B34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Հայաստանի Հանրապետության </w:t>
      </w:r>
      <w:r w:rsidRPr="00867383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կառավարության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և Եվրոպական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իությ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 միջև նախատեսվում է ստորագրել</w:t>
      </w:r>
      <w:r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«ԵՄ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-ն</w:t>
      </w:r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Հայաստանի համար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.</w:t>
      </w:r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տարածք</w:t>
      </w:r>
      <w:r w:rsidRPr="00ED74C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ային զարգացում»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1A0796">
        <w:rPr>
          <w:rFonts w:ascii="GHEA Grapalat" w:eastAsia="Times New Roman" w:hAnsi="GHEA Grapalat" w:cs="Cambria"/>
          <w:sz w:val="24"/>
          <w:szCs w:val="24"/>
          <w:lang w:val="hy-AM" w:eastAsia="hy-AM" w:bidi="hy-AM"/>
        </w:rPr>
        <w:t>(Հատուկ պայմաններ)</w:t>
      </w:r>
      <w:r>
        <w:rPr>
          <w:rFonts w:ascii="GHEA Grapalat" w:eastAsia="Times New Roman" w:hAnsi="GHEA Grapalat" w:cs="Cambria"/>
          <w:b/>
          <w:sz w:val="24"/>
          <w:szCs w:val="24"/>
          <w:lang w:val="hy-AM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ֆինանսավորման համաձայնագիրը (այսուհետ` Համաձայնագիր)</w:t>
      </w:r>
      <w:r w:rsidRPr="00E3093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որի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հիմնական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նպատակն է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Հայաստանի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հյուսիսային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շրջաններում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(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կառավարության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կողմից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որպես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փորձնական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շրջաններ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ընտրված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Շիրակ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,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Լոռի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Տավուշ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մարզերում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)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ընդհանուր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բալանսավորված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ներառական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աճի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իրականացում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ը`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խելացի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կայուն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գյուղատնտեսության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,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նորարարական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տուրիզմի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ստեղծագործական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արդյունաբերության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ճյուղերի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խթանման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 w:rsidRPr="00113B34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միջոցով</w:t>
      </w:r>
      <w:r w:rsidRPr="00113B34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>:</w:t>
      </w:r>
    </w:p>
    <w:p w:rsidR="00D64F10" w:rsidRPr="00867383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</w:pP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Ծրագրի նպատակներն՝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1</w:t>
      </w:r>
      <w:r w:rsidRPr="00341B42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ջակցել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նախնական թափ հաղորդել շուկայահեն վենչուրային ընկերություններին, որոնք տարածքային բնորոշ մարտահրավերների լուծումներ են առաջարկում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,</w:t>
      </w:r>
      <w:r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2)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թափ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հաղորդել արագ աճի հնարավորություն ունեցող փոքր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միջին ձեռնարկություններին՝ ՀԸԳՀ գործիք ստեղծելու միջոցով դրանց սոցիալ-տնտեսական ազդեցության մակարդակը բարձրացնելու համար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և </w:t>
      </w:r>
      <w:r w:rsidRPr="00341B42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3)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խ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թանել բարենպաստ միջավայր՝ տարածքային վենչուրային ընկերությունների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փոփոխություններ իրականացնողների ազդեցությունն ընդլայնելու համար:</w:t>
      </w:r>
    </w:p>
    <w:p w:rsidR="00D64F10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րը</w:t>
      </w:r>
      <w:r w:rsidRPr="00867383">
        <w:rPr>
          <w:rFonts w:ascii="GHEA Grapalat" w:eastAsia="Times New Roman" w:hAnsi="GHEA Grapalat" w:cs="Sylfaen"/>
          <w:sz w:val="24"/>
          <w:szCs w:val="24"/>
          <w:lang w:val="af-ZA" w:eastAsia="hy-AM" w:bidi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կնպաստի ն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երդրումային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 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բարձր հավելյալ արժեքով գյուղատնտեսական 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նորարարական զբոսաշրջության ոլորտի վենչուրային ընկերությունների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հաջորդական շղթայի ստեղծմ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անը, Ստեղծարար կենտրոնի միջոցով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ստեղծարար ոլորտներում (դիզայն, աուդիոտեսողական ոլորտ 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նորարարություն) ձեռնարկատիրական տաղանդ ունեցող նոր սերունդ դաստիարակելու</w:t>
      </w:r>
      <w:r>
        <w:rPr>
          <w:rStyle w:val="Bodytext2"/>
          <w:rFonts w:ascii="GHEA Grapalat" w:eastAsiaTheme="minorHAnsi" w:hAnsi="GHEA Grapalat"/>
          <w:sz w:val="24"/>
          <w:szCs w:val="24"/>
        </w:rPr>
        <w:t>ն,  մ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իջազգային շուկա միտված ներդրումային 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նորարարական տեխնոլոգիական վենչուրային ընկերությունների հաջորդական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շղթայի ստեղծմ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անը,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Շիրակի մարզում ձմեռային մարզական հաստատությունների հիմնմ</w:t>
      </w:r>
      <w:r>
        <w:rPr>
          <w:rStyle w:val="Bodytext2"/>
          <w:rFonts w:ascii="GHEA Grapalat" w:eastAsiaTheme="minorHAnsi" w:hAnsi="GHEA Grapalat"/>
          <w:sz w:val="24"/>
          <w:szCs w:val="24"/>
        </w:rPr>
        <w:t>անը, գ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յուղատնտեսական ոլորտում տեղական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 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միջազգային մակարդակում մրցունակ ընկերությունների արագ զարգացմ</w:t>
      </w:r>
      <w:r>
        <w:rPr>
          <w:rStyle w:val="Bodytext2"/>
          <w:rFonts w:ascii="GHEA Grapalat" w:eastAsiaTheme="minorHAnsi" w:hAnsi="GHEA Grapalat"/>
          <w:sz w:val="24"/>
          <w:szCs w:val="24"/>
        </w:rPr>
        <w:t>անը, զ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բոսաշրջային ծառայություններ մատուցող ընկերությունների 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ստեղծարար ոլորտների արագ զարգացմ</w:t>
      </w:r>
      <w:r>
        <w:rPr>
          <w:rStyle w:val="Bodytext2"/>
          <w:rFonts w:ascii="GHEA Grapalat" w:eastAsiaTheme="minorHAnsi" w:hAnsi="GHEA Grapalat"/>
          <w:sz w:val="24"/>
          <w:szCs w:val="24"/>
        </w:rPr>
        <w:t xml:space="preserve">անը,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գյուղատնտեսության ոլորտում</w:t>
      </w:r>
      <w:r w:rsidRPr="00392A63" w:rsidDel="0058579D">
        <w:rPr>
          <w:rStyle w:val="Bodytext2"/>
          <w:rFonts w:ascii="GHEA Grapalat" w:eastAsiaTheme="minorHAnsi" w:hAnsi="GHEA Grapalat"/>
          <w:sz w:val="24"/>
          <w:szCs w:val="24"/>
        </w:rPr>
        <w:t xml:space="preserve">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արդյունավետության, կայունության 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արտահանման հնարավորությունները մեծացնելու համար հատուկ որակ ունեցող 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lastRenderedPageBreak/>
        <w:t>ենթակառուցվածքի ստեղծմ</w:t>
      </w:r>
      <w:r>
        <w:rPr>
          <w:rStyle w:val="Bodytext2"/>
          <w:rFonts w:ascii="GHEA Grapalat" w:eastAsiaTheme="minorHAnsi" w:hAnsi="GHEA Grapalat"/>
          <w:sz w:val="24"/>
          <w:szCs w:val="24"/>
        </w:rPr>
        <w:t>անը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, ինչպես նա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Հայաստան</w:t>
      </w:r>
      <w:r>
        <w:rPr>
          <w:rStyle w:val="Bodytext2"/>
          <w:rFonts w:ascii="GHEA Grapalat" w:eastAsiaTheme="minorHAnsi" w:hAnsi="GHEA Grapalat"/>
          <w:sz w:val="24"/>
          <w:szCs w:val="24"/>
        </w:rPr>
        <w:t>ի հ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յուսիսային </w:t>
      </w:r>
      <w:r>
        <w:rPr>
          <w:rStyle w:val="Bodytext2"/>
          <w:rFonts w:ascii="GHEA Grapalat" w:eastAsiaTheme="minorHAnsi" w:hAnsi="GHEA Grapalat"/>
          <w:sz w:val="24"/>
          <w:szCs w:val="24"/>
        </w:rPr>
        <w:t>շրջաներ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ում ոռոգման բարելավմ</w:t>
      </w:r>
      <w:r>
        <w:rPr>
          <w:rStyle w:val="Bodytext2"/>
          <w:rFonts w:ascii="GHEA Grapalat" w:eastAsiaTheme="minorHAnsi" w:hAnsi="GHEA Grapalat"/>
          <w:sz w:val="24"/>
          <w:szCs w:val="24"/>
        </w:rPr>
        <w:t>անը, զ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բոսաշրջության 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նորարարության ոլորտի շահագրգիռ կողմերի կարողությունների </w:t>
      </w:r>
      <w:r>
        <w:rPr>
          <w:rStyle w:val="Bodytext2"/>
          <w:rFonts w:ascii="GHEA Grapalat" w:eastAsiaTheme="minorHAnsi" w:hAnsi="GHEA Grapalat"/>
          <w:sz w:val="24"/>
          <w:szCs w:val="24"/>
        </w:rPr>
        <w:t>զարգաց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մ</w:t>
      </w:r>
      <w:r>
        <w:rPr>
          <w:rStyle w:val="Bodytext2"/>
          <w:rFonts w:ascii="GHEA Grapalat" w:eastAsiaTheme="minorHAnsi" w:hAnsi="GHEA Grapalat"/>
          <w:sz w:val="24"/>
          <w:szCs w:val="24"/>
        </w:rPr>
        <w:t>անը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, ինչպես նա</w:t>
      </w:r>
      <w:r>
        <w:rPr>
          <w:rStyle w:val="Bodytext2"/>
          <w:rFonts w:ascii="GHEA Grapalat" w:eastAsiaTheme="minorHAnsi" w:hAnsi="GHEA Grapalat"/>
          <w:sz w:val="24"/>
          <w:szCs w:val="24"/>
        </w:rPr>
        <w:t>և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 xml:space="preserve"> ռազմավարական մարքեթինգային շրջանակի մշակմ</w:t>
      </w:r>
      <w:r>
        <w:rPr>
          <w:rStyle w:val="Bodytext2"/>
          <w:rFonts w:ascii="GHEA Grapalat" w:eastAsiaTheme="minorHAnsi" w:hAnsi="GHEA Grapalat"/>
          <w:sz w:val="24"/>
          <w:szCs w:val="24"/>
        </w:rPr>
        <w:t>անը</w:t>
      </w:r>
      <w:r w:rsidRPr="00392A63">
        <w:rPr>
          <w:rStyle w:val="Bodytext2"/>
          <w:rFonts w:ascii="GHEA Grapalat" w:eastAsiaTheme="minorHAnsi" w:hAnsi="GHEA Grapalat"/>
          <w:sz w:val="24"/>
          <w:szCs w:val="24"/>
        </w:rPr>
        <w:t>:</w:t>
      </w:r>
    </w:p>
    <w:p w:rsidR="00D64F10" w:rsidRPr="004169E9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Ծրագի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րը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նպատակ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աուղղված է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նվազեցնել ամենախոցելի խմբերի եւ թիրախային շրջանների անհատների նկատմամբ անհավասարությունները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, որոնք կիրականացվեն 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խելացի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կայուն գյուղատնտեսության, նորարարական զբոսաշրջության, ստեղծարար ոլորտների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տեխնոլոգիական ոլորտում ստեղծվող, շուկայի վրա հիմնված վենչուրային ընկերությունների հետ կապված գաղափարների ձ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ավորման, դրանց ինկուբացիայի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և</w:t>
      </w:r>
      <w:r w:rsidRPr="00341B42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արագ զարգացման միջոցով:</w:t>
      </w:r>
    </w:p>
    <w:p w:rsidR="00D64F10" w:rsidRPr="00A831D0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A831D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Ծրագրի ներքո դրամաշնորհի միջոցով աջակցություն կտրամադրվի «Հորիզոն-2020» հետազոտությունների և նորարարությունների ԵՄ շրջանակային ծրագրին Հայաստանի մասնակցության համար՝ տարեկան անդամակցության վճարների 50%-ի չափով օժանդակություն տրամադրելու միջոցով` </w:t>
      </w:r>
      <w:r w:rsidRPr="00A831D0">
        <w:rPr>
          <w:rFonts w:ascii="GHEA Grapalat" w:hAnsi="GHEA Grapalat"/>
          <w:sz w:val="24"/>
          <w:szCs w:val="24"/>
          <w:lang w:val="hy-AM"/>
        </w:rPr>
        <w:t>Կրթության և գիտության նախարարության/Գիտությունների ազգային կոմիտեի միջոցով:</w:t>
      </w:r>
    </w:p>
    <w:p w:rsidR="00D64F10" w:rsidRPr="004169E9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Ծրագրով նախատեսված աջակցության որոշ բաղադրիչների իրականացումը կապահովվի Գերմանիայի միջազգային համ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ագործակցության ընկերության (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GIZ), Ավստրիական զարգացման գործակալության (ADA), Վերակառուցման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զարգացման եվրոպական բանկի (</w:t>
      </w:r>
      <w:r w:rsidRPr="002373A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EBRD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) հետ՝ Հար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և</w:t>
      </w:r>
      <w:r w:rsidRPr="00C919B1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անության</w:t>
      </w:r>
      <w:r w:rsidRPr="002373AF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ներդրումային հարթակի միջոցով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:</w:t>
      </w:r>
    </w:p>
    <w:p w:rsidR="00D64F10" w:rsidRPr="00A831D0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Ծրագրով նախատեսված աջակցությունը կտրամադրվի տեխնիկական փորձագիտական ուսումնասիրությունների, խորհրդատվությունների, մարքեթինգային արշավների, կարողությունների հզորացման և այլ եղանակներ</w:t>
      </w:r>
      <w:r w:rsidRPr="00D64F10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ով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: Աջակցության եղանակի հստակեցումը կկատարվի յուրաքանչյուր բաղադրիչի իրականացման համար նախատեսված պայմանագրերի ձևավորման փուլում:</w:t>
      </w:r>
    </w:p>
    <w:p w:rsidR="00D64F10" w:rsidRDefault="00D64F10" w:rsidP="00D64F10">
      <w:pPr>
        <w:spacing w:after="16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</w:t>
      </w:r>
      <w:r w:rsidRPr="00FC570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ի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ր</w:t>
      </w:r>
      <w:r w:rsidRPr="00FC570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ը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ֆինանսավորվում է ԵՄ բյուջեից` Եվրոպական հարևանության գործիքի շրջանակներում: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Ծրագրի ընդհանուր արժեքը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կազմում է </w:t>
      </w:r>
      <w:r w:rsidRPr="00A23EF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31,250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</w:t>
      </w:r>
      <w:r w:rsidRPr="000F5209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մլն եվրո: </w:t>
      </w:r>
    </w:p>
    <w:p w:rsidR="00D64F10" w:rsidRPr="00FE266C" w:rsidRDefault="00D64F10" w:rsidP="00D64F10">
      <w:pPr>
        <w:keepNext/>
        <w:widowControl w:val="0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Համաձայնագրի իրականաց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ման ժամանակահատվածը կազմում է </w:t>
      </w:r>
      <w:r w:rsidRPr="00A23EF8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72</w:t>
      </w:r>
      <w:r w:rsidRPr="00FE266C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ամիս: </w:t>
      </w:r>
    </w:p>
    <w:p w:rsidR="00D64F10" w:rsidRDefault="00D64F10" w:rsidP="00D64F10">
      <w:pPr>
        <w:spacing w:after="120" w:line="240" w:lineRule="auto"/>
        <w:ind w:firstLine="706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6F0FB1">
        <w:rPr>
          <w:rFonts w:ascii="GHEA Grapalat" w:eastAsia="Times New Roman" w:hAnsi="GHEA Grapalat" w:cs="Times New Roman"/>
          <w:sz w:val="24"/>
          <w:szCs w:val="20"/>
          <w:lang w:val="hy-AM" w:eastAsia="zh-CN"/>
        </w:rPr>
        <w:tab/>
      </w:r>
      <w:r w:rsidRPr="006F0FB1">
        <w:rPr>
          <w:rFonts w:ascii="GHEA Grapalat" w:eastAsia="Times New Roman" w:hAnsi="GHEA Grapalat" w:cs="Calibri"/>
          <w:sz w:val="24"/>
          <w:szCs w:val="24"/>
          <w:lang w:val="hy-AM"/>
        </w:rPr>
        <w:t>Ելնելով վերոգրյալից` ՀՀ տնտեսական զարգացման և ներդրումների նախարարությունը վերոնշյալ</w:t>
      </w:r>
      <w:r w:rsidRPr="006F0FB1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 xml:space="preserve"> hամաձայնագրի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հաստատումը համարում է  նպատակահարմար:</w:t>
      </w:r>
    </w:p>
    <w:p w:rsidR="00D64F10" w:rsidRPr="000B7AA6" w:rsidRDefault="00D64F10" w:rsidP="00D64F10">
      <w:pPr>
        <w:tabs>
          <w:tab w:val="left" w:pos="9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</w:pPr>
      <w:bookmarkStart w:id="0" w:name="_GoBack"/>
      <w:bookmarkEnd w:id="0"/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>ՀՀ</w:t>
      </w:r>
      <w:r w:rsidRPr="000B7AA6">
        <w:rPr>
          <w:rFonts w:ascii="GHEA Grapalat" w:eastAsia="Times New Roman" w:hAnsi="GHEA Grapalat" w:cs="Century Gothic"/>
          <w:sz w:val="24"/>
          <w:szCs w:val="24"/>
          <w:lang w:val="hy-AM" w:eastAsia="hy-AM" w:bidi="hy-AM"/>
        </w:rPr>
        <w:t xml:space="preserve">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ՏՆՏԵՍԱԿԱՆ ԶԱՐԳԱՑՄԱՆ ԵՎ </w:t>
      </w:r>
    </w:p>
    <w:p w:rsidR="00D64F10" w:rsidRPr="006F0FB1" w:rsidRDefault="00D64F10" w:rsidP="00D64F10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</w:pP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lastRenderedPageBreak/>
        <w:t xml:space="preserve">ՆԵՐԴՐՈՒՄՆԵՐԻ ՆԱԽԱՐԱՐ                </w:t>
      </w:r>
      <w:r w:rsidRPr="00092E5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 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0B7AA6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ab/>
      </w:r>
      <w:r w:rsidRPr="00092E5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     </w:t>
      </w:r>
      <w:r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</w:t>
      </w:r>
      <w:r w:rsidRPr="00092E5A">
        <w:rPr>
          <w:rFonts w:ascii="GHEA Grapalat" w:eastAsia="Times New Roman" w:hAnsi="GHEA Grapalat" w:cs="Sylfaen"/>
          <w:sz w:val="24"/>
          <w:szCs w:val="24"/>
          <w:lang w:val="hy-AM" w:eastAsia="hy-AM" w:bidi="hy-AM"/>
        </w:rPr>
        <w:t xml:space="preserve">   ՏԻԳՐԱՆ ԽԱՉԱՏՐՅԱՆ</w:t>
      </w:r>
    </w:p>
    <w:p w:rsidR="0064772F" w:rsidRPr="00D64F10" w:rsidRDefault="00092E5A">
      <w:pPr>
        <w:rPr>
          <w:lang w:val="hy-AM"/>
        </w:rPr>
      </w:pPr>
    </w:p>
    <w:sectPr w:rsidR="0064772F" w:rsidRPr="00D64F10" w:rsidSect="00D64F10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10"/>
    <w:rsid w:val="00092E5A"/>
    <w:rsid w:val="00224F29"/>
    <w:rsid w:val="00496EE3"/>
    <w:rsid w:val="0079107A"/>
    <w:rsid w:val="00D6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675A9-241A-4F55-B22F-236C41A0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basedOn w:val="DefaultParagraphFont"/>
    <w:rsid w:val="00D64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https://mul2.gov.am/tasks/59783/oneclick/npatakaharmarutyun.docx?token=d2d7b8e4544e2748c15afafdf4a5ab19</cp:keywords>
  <cp:lastModifiedBy>Anjelika Khachanyan</cp:lastModifiedBy>
  <cp:revision>2</cp:revision>
  <dcterms:created xsi:type="dcterms:W3CDTF">2019-05-07T08:06:00Z</dcterms:created>
  <dcterms:modified xsi:type="dcterms:W3CDTF">2019-05-07T08:06:00Z</dcterms:modified>
</cp:coreProperties>
</file>