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37" w:rsidRPr="00D17F93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 w:val="en"/>
        </w:rPr>
      </w:pPr>
      <w:r w:rsidRPr="00D17F93">
        <w:rPr>
          <w:rFonts w:ascii="GHEA Grapalat" w:hAnsi="GHEA Grapalat" w:cs="GHEA Mariam"/>
          <w:bCs/>
          <w:i/>
          <w:u w:val="single"/>
          <w:lang w:val="en"/>
        </w:rPr>
        <w:t>ՆԱԽԱԳԻԾ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ՀԱՅԱՍՏԱՆԻ ՀԱՆՐԱՊԵՏՈՒԹՅԱՆ ԿԱՌԱՎԱՐՈՒԹՅԱՆ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Ւ Մ 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_________ 201</w:t>
      </w:r>
      <w:r>
        <w:rPr>
          <w:rFonts w:ascii="GHEA Grapalat" w:hAnsi="GHEA Grapalat" w:cs="GHEA Mariam"/>
          <w:b/>
          <w:bCs/>
          <w:sz w:val="24"/>
          <w:szCs w:val="24"/>
          <w:lang w:val="en"/>
        </w:rPr>
        <w:t>8</w:t>
      </w: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 թվականի N ____ - </w:t>
      </w:r>
      <w:r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682D37" w:rsidRDefault="003026BC" w:rsidP="008C5037">
      <w:pPr>
        <w:spacing w:after="0" w:line="240" w:lineRule="auto"/>
        <w:ind w:right="96"/>
        <w:jc w:val="center"/>
        <w:rPr>
          <w:bCs/>
          <w:sz w:val="24"/>
          <w:szCs w:val="24"/>
          <w:lang w:val="en-GB"/>
        </w:rPr>
      </w:pPr>
      <w:r>
        <w:rPr>
          <w:rFonts w:ascii="GHEA Grapalat" w:hAnsi="GHEA Grapalat"/>
          <w:b/>
          <w:sz w:val="24"/>
          <w:szCs w:val="24"/>
          <w:lang w:val="hy-AM"/>
        </w:rPr>
        <w:t>«ՇԱՐԺԱԿԱՆ ՍԱՐՔԱՎՈՐՈՒՄՆԵՐԻ ՆԿԱՏՄԱՄԲ ՄԻՋԱԶԳԱՅԻՆ ԵՐԱՇԽԻՔՆԵՐԻ ՄԱՍԻՆ ԿՈՆՎԵՆՑԻԱՅԻ և ՇԱՐԺԱԿԱՆ ՍԱՐՔԱՎՈՐՈՒՄՆԵՐԻ ՆԿԱՏՄԱՄԲ ՄԻՋԱԶԳԱՅԻՆ ԵՐԱՇԽԻՔՆԵՐԻ ՄԱՍԻՆ ԿՈՆՎԵՆՑԻԱՅԻ` ԱՎԻԱՑԻՈՆ ՍԱՐՔԱՎՈՐՈՒՄՆԵՐԻ ՎԵՐԱԲԵՐՅԱԼ ԱՐՁԱՆԱԳՐՈՒԹՅԱՆ» ԱՄՓՈՓ ՏԵՔՍՏԸ</w:t>
      </w:r>
      <w:r w:rsidRPr="00827840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8C5037">
        <w:rPr>
          <w:rStyle w:val="Strong"/>
          <w:rFonts w:ascii="GHEA Grapalat" w:hAnsi="GHEA Grapalat"/>
          <w:sz w:val="24"/>
          <w:szCs w:val="24"/>
          <w:lang w:val="hy-AM"/>
        </w:rPr>
        <w:t>ՀԱՍՏԱՏԵ</w:t>
      </w:r>
      <w:r w:rsidR="008C5037" w:rsidRPr="008000A5">
        <w:rPr>
          <w:rStyle w:val="Strong"/>
          <w:rFonts w:ascii="GHEA Grapalat" w:hAnsi="GHEA Grapalat"/>
          <w:sz w:val="24"/>
          <w:szCs w:val="24"/>
          <w:lang w:val="hy-AM"/>
        </w:rPr>
        <w:t>ԼՈՒ</w:t>
      </w:r>
      <w:r w:rsidR="008C5037" w:rsidRPr="00682D37">
        <w:rPr>
          <w:rStyle w:val="Strong"/>
          <w:rFonts w:ascii="GHEA Grapalat" w:hAnsi="GHEA Grapalat"/>
          <w:sz w:val="24"/>
          <w:szCs w:val="24"/>
          <w:lang w:val="en-GB"/>
        </w:rPr>
        <w:t xml:space="preserve"> </w:t>
      </w:r>
      <w:r w:rsidR="008C5037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8C5037">
        <w:rPr>
          <w:rStyle w:val="Strong"/>
          <w:rFonts w:ascii="GHEA Grapalat" w:hAnsi="GHEA Grapalat"/>
          <w:sz w:val="24"/>
          <w:szCs w:val="24"/>
          <w:lang w:val="en-US"/>
        </w:rPr>
        <w:t xml:space="preserve">» </w:t>
      </w:r>
      <w:r w:rsidR="008C5037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C5037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 ՆԱԽԱԳԱՀԻ ՀՐԱՄԱՆԱԳՐԻ</w:t>
      </w:r>
      <w:r w:rsidR="008C5037" w:rsidRPr="00682D37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 </w:t>
      </w:r>
      <w:r w:rsidR="00DA5560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ՆԱԽԱԳԾԻ </w:t>
      </w:r>
      <w:r w:rsidR="008C5037">
        <w:rPr>
          <w:rFonts w:ascii="GHEA Grapalat" w:eastAsia="Batang" w:hAnsi="GHEA Grapalat" w:cs="Sylfaen"/>
          <w:b/>
          <w:sz w:val="24"/>
          <w:szCs w:val="24"/>
        </w:rPr>
        <w:t>ՄԱՍԻՆ</w:t>
      </w: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GB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"/>
        </w:rPr>
      </w:pP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>
        <w:rPr>
          <w:rFonts w:ascii="GHEA Grapalat" w:hAnsi="GHEA Grapalat"/>
          <w:sz w:val="24"/>
          <w:szCs w:val="24"/>
        </w:rPr>
        <w:t>Հիմք</w:t>
      </w:r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r w:rsidRPr="00682D37">
        <w:rPr>
          <w:rFonts w:ascii="GHEA Grapalat" w:hAnsi="GHEA Grapalat" w:cs="Sylfaen"/>
          <w:sz w:val="24"/>
          <w:szCs w:val="24"/>
          <w:lang w:val="en-GB"/>
        </w:rPr>
        <w:t>«</w:t>
      </w:r>
      <w:r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12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r>
        <w:rPr>
          <w:rFonts w:ascii="GHEA Grapalat" w:hAnsi="GHEA Grapalat" w:cs="Tahoma"/>
          <w:sz w:val="24"/>
          <w:szCs w:val="24"/>
        </w:rPr>
        <w:t>րդ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4332E2">
        <w:rPr>
          <w:rFonts w:ascii="GHEA Grapalat" w:hAnsi="GHEA Grapalat" w:cs="Tahoma"/>
          <w:sz w:val="24"/>
          <w:szCs w:val="24"/>
          <w:lang w:val="en-GB"/>
        </w:rPr>
        <w:t>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r>
        <w:rPr>
          <w:rFonts w:ascii="GHEA Grapalat" w:hAnsi="GHEA Grapalat" w:cs="Tahoma"/>
          <w:sz w:val="24"/>
          <w:szCs w:val="24"/>
        </w:rPr>
        <w:t>րդ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7A6494"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</w:rPr>
        <w:t>առավարությունը</w:t>
      </w:r>
      <w:r w:rsidRPr="00682D3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որոշում</w:t>
      </w:r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val="en" w:eastAsia="fr-FR"/>
        </w:rPr>
        <w:t xml:space="preserve"> </w:t>
      </w:r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է</w:t>
      </w:r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val="en" w:eastAsia="fr-FR"/>
        </w:rPr>
        <w:t>.</w:t>
      </w: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CE3557">
        <w:rPr>
          <w:rFonts w:ascii="GHEA Grapalat" w:hAnsi="GHEA Grapalat" w:cs="Sylfaen"/>
          <w:sz w:val="24"/>
          <w:szCs w:val="24"/>
          <w:lang w:val="en-GB"/>
        </w:rPr>
        <w:t>1.  Հավանություն տալ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026BC" w:rsidRPr="00827840">
        <w:rPr>
          <w:rFonts w:ascii="GHEA Grapalat" w:hAnsi="GHEA Grapalat"/>
          <w:sz w:val="24"/>
          <w:szCs w:val="24"/>
          <w:lang w:val="en-GB"/>
        </w:rPr>
        <w:t>2001</w:t>
      </w:r>
      <w:r w:rsidR="003026BC">
        <w:rPr>
          <w:rFonts w:ascii="GHEA Grapalat" w:hAnsi="GHEA Grapalat"/>
          <w:sz w:val="24"/>
          <w:szCs w:val="24"/>
        </w:rPr>
        <w:t>թ</w:t>
      </w:r>
      <w:r w:rsidR="003026BC" w:rsidRPr="00827840">
        <w:rPr>
          <w:rFonts w:ascii="GHEA Grapalat" w:hAnsi="GHEA Grapalat"/>
          <w:sz w:val="24"/>
          <w:szCs w:val="24"/>
          <w:lang w:val="en-GB"/>
        </w:rPr>
        <w:t xml:space="preserve">. </w:t>
      </w:r>
      <w:r w:rsidR="003026BC">
        <w:rPr>
          <w:rFonts w:ascii="GHEA Grapalat" w:hAnsi="GHEA Grapalat"/>
          <w:sz w:val="24"/>
          <w:szCs w:val="24"/>
        </w:rPr>
        <w:t>նոյեմբերի</w:t>
      </w:r>
      <w:r w:rsidR="003026BC" w:rsidRPr="00827840">
        <w:rPr>
          <w:rFonts w:ascii="GHEA Grapalat" w:hAnsi="GHEA Grapalat"/>
          <w:sz w:val="24"/>
          <w:szCs w:val="24"/>
          <w:lang w:val="en-GB"/>
        </w:rPr>
        <w:t xml:space="preserve"> 16-</w:t>
      </w:r>
      <w:r w:rsidR="003026BC">
        <w:rPr>
          <w:rFonts w:ascii="GHEA Grapalat" w:hAnsi="GHEA Grapalat"/>
          <w:sz w:val="24"/>
          <w:szCs w:val="24"/>
        </w:rPr>
        <w:t>ին</w:t>
      </w:r>
      <w:r w:rsidR="003026BC" w:rsidRPr="00827840">
        <w:rPr>
          <w:rFonts w:ascii="GHEA Grapalat" w:hAnsi="GHEA Grapalat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/>
          <w:sz w:val="24"/>
          <w:szCs w:val="24"/>
        </w:rPr>
        <w:t>Քեյփթաուն</w:t>
      </w:r>
      <w:r w:rsidR="003026BC" w:rsidRPr="00827840">
        <w:rPr>
          <w:rFonts w:ascii="GHEA Grapalat" w:hAnsi="GHEA Grapalat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/>
          <w:sz w:val="24"/>
          <w:szCs w:val="24"/>
        </w:rPr>
        <w:t>քաղաքում</w:t>
      </w:r>
      <w:r w:rsidR="003026BC">
        <w:rPr>
          <w:rFonts w:ascii="GHEA Grapalat" w:hAnsi="GHEA Grapalat"/>
          <w:sz w:val="24"/>
          <w:szCs w:val="24"/>
          <w:lang w:val="hy-AM"/>
        </w:rPr>
        <w:t xml:space="preserve"> ստորագրված </w:t>
      </w:r>
      <w:r w:rsidR="003026BC" w:rsidRPr="00827840">
        <w:rPr>
          <w:rFonts w:ascii="GHEA Grapalat" w:hAnsi="GHEA Grapalat" w:cs="Sylfaen"/>
          <w:sz w:val="24"/>
          <w:szCs w:val="24"/>
          <w:lang w:val="en-GB"/>
        </w:rPr>
        <w:t>«</w:t>
      </w:r>
      <w:r w:rsidR="003026BC">
        <w:rPr>
          <w:rFonts w:ascii="GHEA Grapalat" w:hAnsi="GHEA Grapalat" w:cs="Sylfaen"/>
          <w:sz w:val="24"/>
          <w:szCs w:val="24"/>
        </w:rPr>
        <w:t>Շարժական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սարքավորումների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նկատմամբ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միջազգային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երաշխիքների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մասին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կոնվենցիայի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և</w:t>
      </w:r>
      <w:r w:rsidR="003026BC" w:rsidRPr="00827840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Շարժական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սարքավորումների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նկատմամբ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միջազգային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երաշխիքների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մասին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կոնվենցիայի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` </w:t>
      </w:r>
      <w:r w:rsidR="003026BC">
        <w:rPr>
          <w:rFonts w:ascii="GHEA Grapalat" w:hAnsi="GHEA Grapalat" w:cs="Sylfaen"/>
          <w:sz w:val="24"/>
          <w:szCs w:val="24"/>
        </w:rPr>
        <w:t>ավիացիոն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սարքավորումների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վերաբերյալ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արձանագրության</w:t>
      </w:r>
      <w:r w:rsidR="003026BC" w:rsidRPr="00827840">
        <w:rPr>
          <w:rFonts w:ascii="GHEA Grapalat" w:hAnsi="GHEA Grapalat" w:cs="Sylfaen"/>
          <w:sz w:val="24"/>
          <w:szCs w:val="24"/>
          <w:lang w:val="en-GB"/>
        </w:rPr>
        <w:t xml:space="preserve">» </w:t>
      </w:r>
      <w:r w:rsidR="003026BC">
        <w:rPr>
          <w:rFonts w:ascii="GHEA Grapalat" w:hAnsi="GHEA Grapalat" w:cs="Sylfaen"/>
          <w:sz w:val="24"/>
          <w:szCs w:val="24"/>
        </w:rPr>
        <w:t>ամփոփ</w:t>
      </w:r>
      <w:r w:rsidR="003026BC" w:rsidRPr="00827840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="003026BC">
        <w:rPr>
          <w:rFonts w:ascii="GHEA Grapalat" w:hAnsi="GHEA Grapalat" w:cs="Sylfaen"/>
          <w:sz w:val="24"/>
          <w:szCs w:val="24"/>
        </w:rPr>
        <w:t>տեքստ</w:t>
      </w:r>
      <w:r w:rsidR="003026BC">
        <w:rPr>
          <w:rFonts w:ascii="GHEA Grapalat" w:hAnsi="GHEA Grapalat" w:cs="Sylfaen"/>
          <w:sz w:val="24"/>
          <w:szCs w:val="24"/>
          <w:lang w:val="en-US"/>
        </w:rPr>
        <w:t>ը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հաստատելու մասին»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նախագահի հրամանագրի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նախագծի</w:t>
      </w:r>
      <w:r w:rsidR="00663702">
        <w:rPr>
          <w:rFonts w:ascii="GHEA Grapalat" w:hAnsi="GHEA Grapalat" w:cs="Sylfaen"/>
          <w:sz w:val="24"/>
          <w:szCs w:val="24"/>
          <w:lang w:val="hy-AM"/>
        </w:rPr>
        <w:t>ն</w:t>
      </w:r>
      <w:r w:rsidRPr="00CE3557">
        <w:rPr>
          <w:rFonts w:ascii="GHEA Grapalat" w:hAnsi="GHEA Grapalat" w:cs="Sylfaen"/>
          <w:sz w:val="24"/>
          <w:szCs w:val="24"/>
          <w:lang w:val="en-GB"/>
        </w:rPr>
        <w:t>:</w:t>
      </w: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43080">
        <w:rPr>
          <w:rFonts w:ascii="GHEA Grapalat" w:hAnsi="GHEA Grapalat" w:cs="Sylfaen"/>
          <w:sz w:val="24"/>
          <w:szCs w:val="24"/>
          <w:lang w:val="en-US"/>
        </w:rPr>
        <w:t>Հրամանագրի նախագիծը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 ներկայացնել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նախագահի</w:t>
      </w:r>
      <w:r w:rsidR="00827840">
        <w:rPr>
          <w:rFonts w:ascii="GHEA Grapalat" w:hAnsi="GHEA Grapalat" w:cs="Sylfaen"/>
          <w:sz w:val="24"/>
          <w:szCs w:val="24"/>
          <w:lang w:val="hy-AM"/>
        </w:rPr>
        <w:t xml:space="preserve"> հաստատմանը</w:t>
      </w:r>
      <w:bookmarkStart w:id="0" w:name="_GoBack"/>
      <w:bookmarkEnd w:id="0"/>
      <w:r w:rsidRPr="00CE355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C5037" w:rsidRPr="00DD072B" w:rsidRDefault="008C5037" w:rsidP="008C5037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381E8E" w:rsidRPr="008C5037" w:rsidRDefault="008C5037" w:rsidP="008C5037">
      <w:pPr>
        <w:shd w:val="clear" w:color="auto" w:fill="FFFFFF"/>
        <w:spacing w:after="0" w:line="240" w:lineRule="auto"/>
        <w:ind w:firstLine="375"/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fr-FR"/>
        </w:rPr>
      </w:pPr>
      <w:r w:rsidRPr="00DD072B"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  <w:t> </w:t>
      </w:r>
    </w:p>
    <w:sectPr w:rsidR="00381E8E" w:rsidRPr="008C5037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37"/>
    <w:rsid w:val="0019173D"/>
    <w:rsid w:val="003026BC"/>
    <w:rsid w:val="00381E8E"/>
    <w:rsid w:val="004332E2"/>
    <w:rsid w:val="00663702"/>
    <w:rsid w:val="007A6494"/>
    <w:rsid w:val="007B65D6"/>
    <w:rsid w:val="00827840"/>
    <w:rsid w:val="00843080"/>
    <w:rsid w:val="008C5037"/>
    <w:rsid w:val="00DA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21BD"/>
  <w15:chartTrackingRefBased/>
  <w15:docId w15:val="{F72D4108-9FDE-424E-8015-80F67C0D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839</Characters>
  <Application>Microsoft Office Word</Application>
  <DocSecurity>0</DocSecurity>
  <Lines>76</Lines>
  <Paragraphs>26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https://mul2.gov.am/tasks/64549/oneclick/03NaghagitsVoroshumHastatman(1).docx?token=dc7df524a1ac4a8f6fbcd39d81ce7c82</cp:keywords>
  <cp:lastModifiedBy>Lilia Afrikyan</cp:lastModifiedBy>
  <cp:revision>2</cp:revision>
  <dcterms:created xsi:type="dcterms:W3CDTF">2019-05-14T10:16:00Z</dcterms:created>
  <dcterms:modified xsi:type="dcterms:W3CDTF">2019-05-14T10:17:00Z</dcterms:modified>
</cp:coreProperties>
</file>