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D7" w:rsidRPr="001015F6" w:rsidRDefault="00D750D7" w:rsidP="00D750D7">
      <w:pPr>
        <w:jc w:val="center"/>
        <w:rPr>
          <w:rFonts w:ascii="GHEA Grapalat" w:hAnsi="GHEA Grapalat"/>
          <w:sz w:val="24"/>
          <w:szCs w:val="24"/>
        </w:rPr>
      </w:pPr>
      <w:r w:rsidRPr="001015F6">
        <w:rPr>
          <w:rFonts w:ascii="GHEA Grapalat" w:hAnsi="GHEA Grapalat" w:cs="Sylfaen"/>
          <w:sz w:val="24"/>
          <w:szCs w:val="24"/>
        </w:rPr>
        <w:t>ՏԵՂԵԿԱՆՔ</w:t>
      </w:r>
    </w:p>
    <w:p w:rsidR="00D750D7" w:rsidRPr="001015F6" w:rsidRDefault="00D750D7" w:rsidP="00D750D7">
      <w:pPr>
        <w:jc w:val="center"/>
        <w:rPr>
          <w:rFonts w:ascii="GHEA Grapalat" w:hAnsi="GHEA Grapalat"/>
          <w:sz w:val="24"/>
          <w:szCs w:val="24"/>
        </w:rPr>
      </w:pPr>
    </w:p>
    <w:p w:rsidR="00D750D7" w:rsidRPr="001015F6" w:rsidRDefault="00066D7D" w:rsidP="00D750D7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«ՇԱՐԺԱԿԱՆ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ՍԱՐՔԱՎՈՐՈՒՄՆԵՐԻ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ՆԿԱՏՄԱՄԲ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ԵՐԱՇԽԻՔՆԵՐԻ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ԿՈՆՎԵՆՑԻԱՅԻ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 ՇԱՐԺԱԿԱՆ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ՍԱՐՔԱՎՈՐՈՒՄՆԵՐԻ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ՆԿԱՏՄԱՄԲ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ԵՐԱՇԽԻՔՆԵՐԻ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ԿՈՆՎԵՆՑԻԱՅԻ</w:t>
      </w:r>
      <w:r>
        <w:rPr>
          <w:rFonts w:ascii="GHEA Grapalat" w:hAnsi="GHEA Grapalat" w:cs="Times Armenian"/>
          <w:sz w:val="24"/>
          <w:szCs w:val="24"/>
        </w:rPr>
        <w:t xml:space="preserve">` </w:t>
      </w:r>
      <w:r>
        <w:rPr>
          <w:rFonts w:ascii="GHEA Grapalat" w:hAnsi="GHEA Grapalat" w:cs="Times Armenia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</w:rPr>
        <w:t>ՎԻԱՑԻՈՆ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ՍԱՐՔԱՎՈՐՈՒՄՆԵՐԻ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ԱՐՁԱՆԱԳՐՈՒԹՅԱՆ» ԱՄՓՈՓ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ՏԵՔՍՏ</w:t>
      </w:r>
      <w:r w:rsidRPr="001015F6">
        <w:rPr>
          <w:rFonts w:ascii="GHEA Grapalat" w:hAnsi="GHEA Grapalat" w:cs="Sylfaen"/>
          <w:sz w:val="24"/>
          <w:szCs w:val="24"/>
        </w:rPr>
        <w:t>ԻՆ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ՄԻԱՆԱԼՈՒ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ՆՊԱՏԱԿԱՀԱՐՄԱՐՈՒԹՅԱՆ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ՎԵՐԱԲԵՐՅԱԼ</w:t>
      </w: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</w:rPr>
      </w:pP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</w:rPr>
      </w:pPr>
    </w:p>
    <w:p w:rsidR="00D750D7" w:rsidRPr="001015F6" w:rsidRDefault="00D750D7" w:rsidP="00D750D7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1015F6">
        <w:rPr>
          <w:rFonts w:ascii="GHEA Grapalat" w:hAnsi="GHEA Grapalat"/>
          <w:sz w:val="24"/>
          <w:szCs w:val="24"/>
        </w:rPr>
        <w:t xml:space="preserve">2001 </w:t>
      </w:r>
      <w:r w:rsidRPr="001015F6">
        <w:rPr>
          <w:rFonts w:ascii="GHEA Grapalat" w:hAnsi="GHEA Grapalat" w:cs="Sylfaen"/>
          <w:sz w:val="24"/>
          <w:szCs w:val="24"/>
        </w:rPr>
        <w:t>թվականի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նոյեմբերի</w:t>
      </w:r>
      <w:r w:rsidRPr="001015F6">
        <w:rPr>
          <w:rFonts w:ascii="GHEA Grapalat" w:hAnsi="GHEA Grapalat"/>
          <w:sz w:val="24"/>
          <w:szCs w:val="24"/>
        </w:rPr>
        <w:t xml:space="preserve"> 16-</w:t>
      </w:r>
      <w:r w:rsidRPr="001015F6">
        <w:rPr>
          <w:rFonts w:ascii="GHEA Grapalat" w:hAnsi="GHEA Grapalat" w:cs="Sylfaen"/>
          <w:sz w:val="24"/>
          <w:szCs w:val="24"/>
        </w:rPr>
        <w:t>ին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83228">
        <w:rPr>
          <w:rFonts w:ascii="GHEA Grapalat" w:hAnsi="GHEA Grapalat" w:cs="Sylfaen"/>
          <w:sz w:val="24"/>
          <w:szCs w:val="24"/>
          <w:lang w:val="en-US"/>
        </w:rPr>
        <w:t>Քեյպթ</w:t>
      </w:r>
      <w:proofErr w:type="spellEnd"/>
      <w:r w:rsidRPr="001015F6">
        <w:rPr>
          <w:rFonts w:ascii="GHEA Grapalat" w:hAnsi="GHEA Grapalat" w:cs="Sylfaen"/>
          <w:sz w:val="24"/>
          <w:szCs w:val="24"/>
        </w:rPr>
        <w:t>աունում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Միջազ</w:t>
      </w:r>
      <w:r w:rsidRPr="001015F6">
        <w:rPr>
          <w:rFonts w:ascii="GHEA Grapalat" w:hAnsi="GHEA Grapalat"/>
          <w:sz w:val="24"/>
          <w:szCs w:val="24"/>
          <w:lang w:val="en-US"/>
        </w:rPr>
        <w:t>գ</w:t>
      </w:r>
      <w:r w:rsidRPr="001015F6">
        <w:rPr>
          <w:rFonts w:ascii="GHEA Grapalat" w:hAnsi="GHEA Grapalat" w:cs="Sylfaen"/>
          <w:sz w:val="24"/>
          <w:szCs w:val="24"/>
        </w:rPr>
        <w:t>ային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Քաղաքացիական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Ավիացիայի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Կազմակերպության</w:t>
      </w:r>
      <w:r w:rsidR="000B7F90">
        <w:rPr>
          <w:rFonts w:ascii="GHEA Grapalat" w:hAnsi="GHEA Grapalat"/>
          <w:sz w:val="24"/>
          <w:szCs w:val="24"/>
        </w:rPr>
        <w:t xml:space="preserve"> </w:t>
      </w:r>
      <w:r w:rsidR="000B7F90">
        <w:rPr>
          <w:rFonts w:ascii="GHEA Grapalat" w:hAnsi="GHEA Grapalat" w:cs="Sylfaen"/>
          <w:sz w:val="24"/>
          <w:szCs w:val="24"/>
          <w:lang w:val="en-US"/>
        </w:rPr>
        <w:t xml:space="preserve">(ԻԿԱՕ) </w:t>
      </w:r>
      <w:r w:rsidRPr="001015F6">
        <w:rPr>
          <w:rFonts w:ascii="GHEA Grapalat" w:hAnsi="GHEA Grapalat" w:cs="Sylfaen"/>
          <w:sz w:val="24"/>
          <w:szCs w:val="24"/>
        </w:rPr>
        <w:t>անդամ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մի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շարք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պետությունների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կողմից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ստորա</w:t>
      </w:r>
      <w:r w:rsidRPr="001015F6">
        <w:rPr>
          <w:rFonts w:ascii="GHEA Grapalat" w:hAnsi="GHEA Grapalat"/>
          <w:sz w:val="24"/>
          <w:szCs w:val="24"/>
          <w:lang w:val="en-US"/>
        </w:rPr>
        <w:t>գ</w:t>
      </w:r>
      <w:r w:rsidRPr="001015F6">
        <w:rPr>
          <w:rFonts w:ascii="GHEA Grapalat" w:hAnsi="GHEA Grapalat" w:cs="Sylfaen"/>
          <w:sz w:val="24"/>
          <w:szCs w:val="24"/>
        </w:rPr>
        <w:t>րվել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է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="007B5807" w:rsidRPr="007B5807">
        <w:rPr>
          <w:rFonts w:ascii="GHEA Grapalat" w:hAnsi="GHEA Grapalat" w:cs="Sylfaen"/>
          <w:sz w:val="24"/>
          <w:szCs w:val="24"/>
        </w:rPr>
        <w:t>«Շարժական սարքավորումների նկատմամբ միջազգային երաշխիքների մասին կոնվենցիայի և Շարժական սարքավորումների նկատմամբ միջազգային երաշխիքների մասին կոնվենցիայի</w:t>
      </w:r>
      <w:r w:rsidR="000B7F90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="000B7F90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Կոնվենցիա</w:t>
      </w:r>
      <w:proofErr w:type="spellEnd"/>
      <w:r w:rsidR="000B7F90">
        <w:rPr>
          <w:rFonts w:ascii="GHEA Grapalat" w:hAnsi="GHEA Grapalat" w:cs="Sylfaen"/>
          <w:sz w:val="24"/>
          <w:szCs w:val="24"/>
          <w:lang w:val="en-US"/>
        </w:rPr>
        <w:t>)</w:t>
      </w:r>
      <w:r w:rsidR="007B5807" w:rsidRPr="007B5807">
        <w:rPr>
          <w:rFonts w:ascii="GHEA Grapalat" w:hAnsi="GHEA Grapalat" w:cs="Sylfaen"/>
          <w:sz w:val="24"/>
          <w:szCs w:val="24"/>
        </w:rPr>
        <w:t>` Ավիացիոն սարքավորումների վերաբերյալ արձանագրության» ամփոփ տեքստ</w:t>
      </w:r>
      <w:r w:rsidRPr="001015F6">
        <w:rPr>
          <w:rFonts w:ascii="GHEA Grapalat" w:hAnsi="GHEA Grapalat" w:cs="Sylfaen"/>
          <w:sz w:val="24"/>
          <w:szCs w:val="24"/>
        </w:rPr>
        <w:t>ը</w:t>
      </w:r>
      <w:r w:rsidR="000B7F90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="000B7F90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0B7F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ամփոփ</w:t>
      </w:r>
      <w:proofErr w:type="spellEnd"/>
      <w:r w:rsidR="000B7F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տեքստ</w:t>
      </w:r>
      <w:proofErr w:type="spellEnd"/>
      <w:r w:rsidR="000B7F90">
        <w:rPr>
          <w:rFonts w:ascii="GHEA Grapalat" w:hAnsi="GHEA Grapalat" w:cs="Sylfaen"/>
          <w:sz w:val="24"/>
          <w:szCs w:val="24"/>
          <w:lang w:val="en-US"/>
        </w:rPr>
        <w:t>)</w:t>
      </w:r>
      <w:r w:rsidRPr="001015F6">
        <w:rPr>
          <w:rFonts w:ascii="GHEA Grapalat" w:hAnsi="GHEA Grapalat"/>
          <w:sz w:val="24"/>
          <w:szCs w:val="24"/>
        </w:rPr>
        <w:t xml:space="preserve">, </w:t>
      </w:r>
      <w:r w:rsidRPr="001015F6">
        <w:rPr>
          <w:rFonts w:ascii="GHEA Grapalat" w:hAnsi="GHEA Grapalat" w:cs="Sylfaen"/>
          <w:sz w:val="24"/>
          <w:szCs w:val="24"/>
        </w:rPr>
        <w:t>որի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նպատակն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է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եղել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օդանավերի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պլաներների</w:t>
      </w:r>
      <w:r w:rsidRPr="001015F6">
        <w:rPr>
          <w:rFonts w:ascii="GHEA Grapalat" w:hAnsi="GHEA Grapalat"/>
          <w:sz w:val="24"/>
          <w:szCs w:val="24"/>
        </w:rPr>
        <w:t xml:space="preserve">, </w:t>
      </w:r>
      <w:r w:rsidRPr="001015F6">
        <w:rPr>
          <w:rFonts w:ascii="GHEA Grapalat" w:hAnsi="GHEA Grapalat" w:cs="Sylfaen"/>
          <w:sz w:val="24"/>
          <w:szCs w:val="24"/>
        </w:rPr>
        <w:t>ուղղաթռների</w:t>
      </w:r>
      <w:r w:rsidRPr="001015F6">
        <w:rPr>
          <w:rFonts w:ascii="GHEA Grapalat" w:hAnsi="GHEA Grapalat"/>
          <w:sz w:val="24"/>
          <w:szCs w:val="24"/>
        </w:rPr>
        <w:t xml:space="preserve">, </w:t>
      </w:r>
      <w:r w:rsidRPr="001015F6">
        <w:rPr>
          <w:rFonts w:ascii="GHEA Grapalat" w:hAnsi="GHEA Grapalat" w:cs="Sylfaen"/>
          <w:sz w:val="24"/>
          <w:szCs w:val="24"/>
        </w:rPr>
        <w:t>ավիացիոն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շարժիչների</w:t>
      </w:r>
      <w:r w:rsidRPr="001015F6">
        <w:rPr>
          <w:rFonts w:ascii="GHEA Grapalat" w:hAnsi="GHEA Grapalat"/>
          <w:sz w:val="24"/>
          <w:szCs w:val="24"/>
        </w:rPr>
        <w:t xml:space="preserve">, </w:t>
      </w:r>
      <w:r w:rsidRPr="001015F6">
        <w:rPr>
          <w:rFonts w:ascii="GHEA Grapalat" w:hAnsi="GHEA Grapalat" w:cs="Sylfaen"/>
          <w:sz w:val="24"/>
          <w:szCs w:val="24"/>
        </w:rPr>
        <w:t>ինչպես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նաև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ավիացիոն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այլ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սարքավորումների</w:t>
      </w:r>
      <w:r w:rsidRPr="001015F6">
        <w:rPr>
          <w:rFonts w:ascii="GHEA Grapalat" w:hAnsi="GHEA Grapalat"/>
          <w:sz w:val="24"/>
          <w:szCs w:val="24"/>
        </w:rPr>
        <w:t xml:space="preserve">  </w:t>
      </w:r>
      <w:r w:rsidRPr="001015F6">
        <w:rPr>
          <w:rFonts w:ascii="GHEA Grapalat" w:hAnsi="GHEA Grapalat" w:cs="Sylfaen"/>
          <w:sz w:val="24"/>
          <w:szCs w:val="24"/>
        </w:rPr>
        <w:t>նկատմամբ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միջազ</w:t>
      </w:r>
      <w:r w:rsidRPr="001015F6">
        <w:rPr>
          <w:rFonts w:ascii="GHEA Grapalat" w:hAnsi="GHEA Grapalat"/>
          <w:sz w:val="24"/>
          <w:szCs w:val="24"/>
          <w:lang w:val="en-US"/>
        </w:rPr>
        <w:t>գ</w:t>
      </w:r>
      <w:r w:rsidRPr="001015F6">
        <w:rPr>
          <w:rFonts w:ascii="GHEA Grapalat" w:hAnsi="GHEA Grapalat" w:cs="Sylfaen"/>
          <w:sz w:val="24"/>
          <w:szCs w:val="24"/>
        </w:rPr>
        <w:t>ային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երաշխիքների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համակար</w:t>
      </w:r>
      <w:r w:rsidRPr="001015F6">
        <w:rPr>
          <w:rFonts w:ascii="GHEA Grapalat" w:hAnsi="GHEA Grapalat"/>
          <w:sz w:val="24"/>
          <w:szCs w:val="24"/>
          <w:lang w:val="en-US"/>
        </w:rPr>
        <w:t>գ</w:t>
      </w:r>
      <w:r w:rsidRPr="001015F6">
        <w:rPr>
          <w:rFonts w:ascii="GHEA Grapalat" w:hAnsi="GHEA Grapalat" w:cs="Sylfaen"/>
          <w:sz w:val="24"/>
          <w:szCs w:val="24"/>
        </w:rPr>
        <w:t>ի</w:t>
      </w:r>
      <w:r w:rsidRPr="001015F6">
        <w:rPr>
          <w:rFonts w:ascii="GHEA Grapalat" w:hAnsi="GHEA Grapalat"/>
          <w:sz w:val="24"/>
          <w:szCs w:val="24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ստեղծումը</w:t>
      </w:r>
      <w:r w:rsidRPr="001015F6">
        <w:rPr>
          <w:rFonts w:ascii="GHEA Grapalat" w:hAnsi="GHEA Grapalat"/>
          <w:sz w:val="24"/>
          <w:szCs w:val="24"/>
        </w:rPr>
        <w:t xml:space="preserve">: </w:t>
      </w:r>
    </w:p>
    <w:p w:rsidR="00D750D7" w:rsidRPr="001015F6" w:rsidRDefault="00D750D7" w:rsidP="00D750D7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1015F6">
        <w:rPr>
          <w:rFonts w:ascii="GHEA Grapalat" w:hAnsi="GHEA Grapalat"/>
          <w:sz w:val="24"/>
          <w:szCs w:val="24"/>
        </w:rPr>
        <w:t xml:space="preserve">Հայաստանի Հանրապետության կառավարության 2013 թվականի հունիսի  6-ի նիստի </w:t>
      </w:r>
      <w:r w:rsidRPr="001015F6">
        <w:rPr>
          <w:rFonts w:ascii="GHEA Grapalat" w:hAnsi="GHEA Grapalat"/>
          <w:sz w:val="24"/>
          <w:szCs w:val="24"/>
          <w:lang w:val="en-US"/>
        </w:rPr>
        <w:t>N</w:t>
      </w:r>
      <w:r w:rsidRPr="001015F6">
        <w:rPr>
          <w:rFonts w:ascii="GHEA Grapalat" w:hAnsi="GHEA Grapalat"/>
          <w:sz w:val="24"/>
          <w:szCs w:val="24"/>
        </w:rPr>
        <w:t xml:space="preserve"> 22 արձանագրային  որոշմամբ հաստատվել է </w:t>
      </w:r>
      <w:r w:rsidR="007B5807">
        <w:rPr>
          <w:rFonts w:ascii="GHEA Grapalat" w:hAnsi="GHEA Grapalat"/>
          <w:sz w:val="24"/>
          <w:szCs w:val="24"/>
        </w:rPr>
        <w:t>«</w:t>
      </w:r>
      <w:r w:rsidRPr="001015F6">
        <w:rPr>
          <w:rFonts w:ascii="GHEA Grapalat" w:hAnsi="GHEA Grapalat"/>
          <w:sz w:val="24"/>
          <w:szCs w:val="24"/>
        </w:rPr>
        <w:t>Հայաստանի Հանրապետության օդային փոխադրումների բնագավառի ազատականացման հայեցակարգը</w:t>
      </w:r>
      <w:r w:rsidR="007B5807">
        <w:rPr>
          <w:rFonts w:ascii="GHEA Grapalat" w:hAnsi="GHEA Grapalat"/>
          <w:sz w:val="24"/>
          <w:szCs w:val="24"/>
        </w:rPr>
        <w:t>»</w:t>
      </w:r>
      <w:r w:rsidRPr="001015F6">
        <w:rPr>
          <w:rFonts w:ascii="GHEA Grapalat" w:hAnsi="GHEA Grapalat"/>
          <w:sz w:val="24"/>
          <w:szCs w:val="24"/>
        </w:rPr>
        <w:t xml:space="preserve"> (այսուհետ՝ հայեցակարգ), համաձայն որի՝ </w:t>
      </w:r>
      <w:r w:rsidR="007B5807">
        <w:rPr>
          <w:rFonts w:ascii="GHEA Grapalat" w:hAnsi="GHEA Grapalat"/>
          <w:sz w:val="24"/>
          <w:szCs w:val="24"/>
        </w:rPr>
        <w:t>«</w:t>
      </w:r>
      <w:r w:rsidRPr="001015F6">
        <w:rPr>
          <w:rFonts w:ascii="GHEA Grapalat" w:hAnsi="GHEA Grapalat"/>
          <w:sz w:val="24"/>
          <w:szCs w:val="24"/>
        </w:rPr>
        <w:t>…Հայաստանի Հանրապետության կառավարությունը լրացուցիչ հնարավորություն ունի վերանայելու քաղաքացիական ավիացիայի բնագավառում իրականացվող քաղաքականությունը և առավել բաց կերպով որդեգրելու նոր քաղաքականություն, որը բխում է պետության անվտանգության և տնտեսության զարգացման հիմնադրույթներից` տրամադրելով առավել մատչելի ծառայություններ Հայաստանի քաղաքացիներին և ապահովելով մրցակցային և ազատական դաշտ այս ոլորտում:</w:t>
      </w:r>
      <w:r w:rsidR="007B5807">
        <w:rPr>
          <w:rFonts w:ascii="GHEA Grapalat" w:hAnsi="GHEA Grapalat"/>
          <w:sz w:val="24"/>
          <w:szCs w:val="24"/>
        </w:rPr>
        <w:t>»</w:t>
      </w:r>
      <w:r w:rsidRPr="001015F6">
        <w:rPr>
          <w:rFonts w:ascii="GHEA Grapalat" w:hAnsi="GHEA Grapalat"/>
          <w:sz w:val="24"/>
          <w:szCs w:val="24"/>
        </w:rPr>
        <w:t>:</w:t>
      </w: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1015F6">
        <w:rPr>
          <w:rFonts w:ascii="GHEA Grapalat" w:hAnsi="GHEA Grapalat"/>
          <w:sz w:val="24"/>
          <w:szCs w:val="24"/>
        </w:rPr>
        <w:tab/>
        <w:t>Հայեցակարգի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դրույթների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համաձայն</w:t>
      </w:r>
      <w:r w:rsidR="007B5807">
        <w:rPr>
          <w:rFonts w:ascii="GHEA Grapalat" w:hAnsi="GHEA Grapalat"/>
          <w:sz w:val="24"/>
          <w:szCs w:val="24"/>
          <w:lang w:val="en-US"/>
        </w:rPr>
        <w:t>՝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Հայաստանի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Հանրապետության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կառավարությունը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պետք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է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ձգտի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ներգրավել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բոլոր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հայկական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ավիաընկերություններին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1015F6">
        <w:rPr>
          <w:rFonts w:ascii="GHEA Grapalat" w:hAnsi="GHEA Grapalat"/>
          <w:sz w:val="24"/>
          <w:szCs w:val="24"/>
        </w:rPr>
        <w:t>որոնք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ակտիվ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են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քաղաքացիական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ավիացիայի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ոլորտում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և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ցանկություն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են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հայտնել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ընդգրկվել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այս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գործընթացում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1015F6">
        <w:rPr>
          <w:rFonts w:ascii="GHEA Grapalat" w:hAnsi="GHEA Grapalat"/>
          <w:sz w:val="24"/>
          <w:szCs w:val="24"/>
        </w:rPr>
        <w:t>ինչպես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նաև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խրախուսել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հայկական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ավիաընկերությունների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ձևավորումն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ու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ներդրումները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դրանցում</w:t>
      </w:r>
      <w:r w:rsidRPr="001015F6">
        <w:rPr>
          <w:rFonts w:ascii="GHEA Grapalat" w:hAnsi="GHEA Grapalat"/>
          <w:sz w:val="24"/>
          <w:szCs w:val="24"/>
          <w:lang w:val="en-US"/>
        </w:rPr>
        <w:t>:</w:t>
      </w: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1015F6">
        <w:rPr>
          <w:rFonts w:ascii="GHEA Grapalat" w:hAnsi="GHEA Grapalat"/>
          <w:sz w:val="24"/>
          <w:szCs w:val="24"/>
          <w:lang w:val="en-US"/>
        </w:rPr>
        <w:tab/>
      </w:r>
      <w:r w:rsidRPr="001015F6">
        <w:rPr>
          <w:rFonts w:ascii="GHEA Grapalat" w:hAnsi="GHEA Grapalat"/>
          <w:sz w:val="24"/>
          <w:szCs w:val="24"/>
        </w:rPr>
        <w:t>Հայաստանի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Հանրապետությունում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գրանցված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օդանավ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շահագործող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ընկերությունները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4AF3">
        <w:rPr>
          <w:rFonts w:ascii="GHEA Grapalat" w:hAnsi="GHEA Grapalat"/>
          <w:sz w:val="24"/>
          <w:szCs w:val="24"/>
          <w:lang w:val="en-US"/>
        </w:rPr>
        <w:t>ցանկություն</w:t>
      </w:r>
      <w:proofErr w:type="spellEnd"/>
      <w:r w:rsidR="00BC4A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4AF3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BC4A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4AF3">
        <w:rPr>
          <w:rFonts w:ascii="GHEA Grapalat" w:hAnsi="GHEA Grapalat"/>
          <w:sz w:val="24"/>
          <w:szCs w:val="24"/>
          <w:lang w:val="en-US"/>
        </w:rPr>
        <w:t>հայտնել</w:t>
      </w:r>
      <w:proofErr w:type="spellEnd"/>
      <w:r w:rsidR="00BC4A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C4AF3">
        <w:rPr>
          <w:rFonts w:ascii="GHEA Grapalat" w:hAnsi="GHEA Grapalat"/>
          <w:sz w:val="24"/>
          <w:szCs w:val="24"/>
          <w:lang w:val="en-US"/>
        </w:rPr>
        <w:t>համալրել</w:t>
      </w:r>
      <w:proofErr w:type="spellEnd"/>
      <w:r w:rsidR="00BC4AF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իրենց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օդանավերի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պարկը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="004259EB">
        <w:rPr>
          <w:rFonts w:ascii="GHEA Grapalat" w:hAnsi="GHEA Grapalat"/>
          <w:sz w:val="24"/>
          <w:szCs w:val="24"/>
        </w:rPr>
        <w:t>ժամանակակ</w:t>
      </w:r>
      <w:r w:rsidRPr="001015F6">
        <w:rPr>
          <w:rFonts w:ascii="GHEA Grapalat" w:hAnsi="GHEA Grapalat"/>
          <w:sz w:val="24"/>
          <w:szCs w:val="24"/>
        </w:rPr>
        <w:t>ից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</w:rPr>
        <w:t>օդանավերով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066D7D">
        <w:rPr>
          <w:rFonts w:ascii="GHEA Grapalat" w:hAnsi="GHEA Grapalat"/>
          <w:sz w:val="24"/>
          <w:szCs w:val="24"/>
          <w:lang w:val="en-US"/>
        </w:rPr>
        <w:t>Հ</w:t>
      </w:r>
      <w:r w:rsidRPr="001015F6">
        <w:rPr>
          <w:rFonts w:ascii="GHEA Grapalat" w:hAnsi="GHEA Grapalat"/>
          <w:sz w:val="24"/>
          <w:szCs w:val="24"/>
          <w:lang w:val="en-US"/>
        </w:rPr>
        <w:t>այկական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7F90">
        <w:rPr>
          <w:rFonts w:ascii="GHEA Grapalat" w:hAnsi="GHEA Grapalat"/>
          <w:sz w:val="24"/>
          <w:szCs w:val="24"/>
          <w:lang w:val="en-US"/>
        </w:rPr>
        <w:t>ավիաընկերություններն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արդեն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բանակցություններ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վարում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լիզինգային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ընկերությունների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lastRenderedPageBreak/>
        <w:t>օդանավերը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լիզինգով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ձեռք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բերելու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Սակայն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ընկերությունները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բանակցային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գործընթացում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կարևորում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7F90">
        <w:rPr>
          <w:rFonts w:ascii="GHEA Grapalat" w:hAnsi="GHEA Grapalat"/>
          <w:sz w:val="24"/>
          <w:szCs w:val="24"/>
          <w:lang w:val="en-US"/>
        </w:rPr>
        <w:t>Կ</w:t>
      </w:r>
      <w:r w:rsidR="000B7F90" w:rsidRPr="001015F6">
        <w:rPr>
          <w:rFonts w:ascii="GHEA Grapalat" w:hAnsi="GHEA Grapalat"/>
          <w:sz w:val="24"/>
          <w:szCs w:val="24"/>
          <w:lang w:val="en-US"/>
        </w:rPr>
        <w:t>ոնվենցիային</w:t>
      </w:r>
      <w:proofErr w:type="spellEnd"/>
      <w:r w:rsidR="000B7F90" w:rsidRPr="001015F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B7F90">
        <w:rPr>
          <w:rFonts w:ascii="GHEA Grapalat" w:hAnsi="GHEA Grapalat"/>
          <w:sz w:val="24"/>
          <w:szCs w:val="24"/>
          <w:lang w:val="en-US"/>
        </w:rPr>
        <w:t>Արձանագրության</w:t>
      </w:r>
      <w:proofErr w:type="spellEnd"/>
      <w:r w:rsidR="000B7F9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7F90" w:rsidRPr="001015F6">
        <w:rPr>
          <w:rFonts w:ascii="GHEA Grapalat" w:hAnsi="GHEA Grapalat"/>
          <w:sz w:val="24"/>
          <w:szCs w:val="24"/>
          <w:lang w:val="en-US"/>
        </w:rPr>
        <w:t>ամփոփ</w:t>
      </w:r>
      <w:proofErr w:type="spellEnd"/>
      <w:r w:rsidR="000B7F90"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7F90" w:rsidRPr="001015F6">
        <w:rPr>
          <w:rFonts w:ascii="GHEA Grapalat" w:hAnsi="GHEA Grapalat"/>
          <w:sz w:val="24"/>
          <w:szCs w:val="24"/>
          <w:lang w:val="en-US"/>
        </w:rPr>
        <w:t>տեքստին</w:t>
      </w:r>
      <w:proofErr w:type="spellEnd"/>
      <w:r w:rsidR="000B7F90"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միանալը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պայմանագրային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դրույթ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առաջարկում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7F90" w:rsidRPr="001015F6">
        <w:rPr>
          <w:rFonts w:ascii="GHEA Grapalat" w:hAnsi="GHEA Grapalat"/>
          <w:sz w:val="24"/>
          <w:szCs w:val="24"/>
          <w:lang w:val="en-US"/>
        </w:rPr>
        <w:t>լիզինգային</w:t>
      </w:r>
      <w:proofErr w:type="spellEnd"/>
      <w:r w:rsidR="000B7F90"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7F90" w:rsidRPr="001015F6">
        <w:rPr>
          <w:rFonts w:ascii="GHEA Grapalat" w:hAnsi="GHEA Grapalat"/>
          <w:sz w:val="24"/>
          <w:szCs w:val="24"/>
          <w:lang w:val="en-US"/>
        </w:rPr>
        <w:t>պայմանագրերում</w:t>
      </w:r>
      <w:proofErr w:type="spellEnd"/>
      <w:r w:rsidR="000B7F90"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ներառել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259EB">
        <w:rPr>
          <w:rFonts w:ascii="GHEA Grapalat" w:hAnsi="GHEA Grapalat"/>
          <w:sz w:val="24"/>
          <w:szCs w:val="24"/>
          <w:lang w:val="en-US"/>
        </w:rPr>
        <w:t>դրույթ</w:t>
      </w:r>
      <w:r w:rsidRPr="001015F6">
        <w:rPr>
          <w:rFonts w:ascii="GHEA Grapalat" w:hAnsi="GHEA Grapalat"/>
          <w:sz w:val="24"/>
          <w:szCs w:val="24"/>
          <w:lang w:val="en-US"/>
        </w:rPr>
        <w:t>ները</w:t>
      </w:r>
      <w:proofErr w:type="spellEnd"/>
      <w:r w:rsidRPr="001015F6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D750D7" w:rsidRPr="001015F6" w:rsidRDefault="00D750D7" w:rsidP="00D750D7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1015F6"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 w:rsidRPr="001015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1015F6">
        <w:rPr>
          <w:rFonts w:ascii="GHEA Grapalat" w:hAnsi="GHEA Grapalat" w:cs="Sylfaen"/>
          <w:sz w:val="24"/>
          <w:szCs w:val="24"/>
          <w:lang w:val="en-US"/>
        </w:rPr>
        <w:t>արնելով</w:t>
      </w:r>
      <w:proofErr w:type="spellEnd"/>
      <w:r w:rsidRPr="001015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B7F90">
        <w:rPr>
          <w:rFonts w:ascii="GHEA Grapalat" w:hAnsi="GHEA Grapalat" w:cs="Sylfaen"/>
          <w:sz w:val="24"/>
          <w:szCs w:val="24"/>
          <w:lang w:val="en-US"/>
        </w:rPr>
        <w:t>վերոնշյալը</w:t>
      </w:r>
      <w:proofErr w:type="spellEnd"/>
      <w:r w:rsidR="007B5807">
        <w:rPr>
          <w:rFonts w:ascii="GHEA Grapalat" w:hAnsi="GHEA Grapalat" w:cs="Sylfaen"/>
          <w:sz w:val="24"/>
          <w:szCs w:val="24"/>
          <w:lang w:val="en-US"/>
        </w:rPr>
        <w:t>՝</w:t>
      </w:r>
      <w:r w:rsidRPr="001015F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B5807">
        <w:rPr>
          <w:rFonts w:ascii="GHEA Grapalat" w:hAnsi="GHEA Grapalat"/>
          <w:sz w:val="24"/>
          <w:szCs w:val="24"/>
          <w:lang w:val="en-US"/>
        </w:rPr>
        <w:t>Քաղաքացիական</w:t>
      </w:r>
      <w:proofErr w:type="spellEnd"/>
      <w:r w:rsidR="007B58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B5807">
        <w:rPr>
          <w:rFonts w:ascii="GHEA Grapalat" w:hAnsi="GHEA Grapalat"/>
          <w:sz w:val="24"/>
          <w:szCs w:val="24"/>
          <w:lang w:val="en-US"/>
        </w:rPr>
        <w:t>ավիացիայի</w:t>
      </w:r>
      <w:proofErr w:type="spellEnd"/>
      <w:r w:rsidR="007B580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B5807">
        <w:rPr>
          <w:rFonts w:ascii="GHEA Grapalat" w:hAnsi="GHEA Grapalat"/>
          <w:sz w:val="24"/>
          <w:szCs w:val="24"/>
          <w:lang w:val="en-US"/>
        </w:rPr>
        <w:t>կոմիտեն</w:t>
      </w:r>
      <w:proofErr w:type="spellEnd"/>
      <w:r w:rsidR="007B5807">
        <w:rPr>
          <w:rFonts w:ascii="GHEA Grapalat" w:hAnsi="GHEA Grapalat"/>
          <w:sz w:val="24"/>
          <w:szCs w:val="24"/>
          <w:lang w:val="en-US"/>
        </w:rPr>
        <w:t xml:space="preserve"> </w:t>
      </w:r>
      <w:r w:rsidR="0080394C" w:rsidRPr="001015F6">
        <w:rPr>
          <w:rFonts w:ascii="GHEA Grapalat" w:hAnsi="GHEA Grapalat" w:cs="Sylfaen"/>
          <w:sz w:val="24"/>
          <w:szCs w:val="24"/>
        </w:rPr>
        <w:t>նպատակահարմար</w:t>
      </w:r>
      <w:r w:rsidR="0080394C"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="0080394C" w:rsidRPr="001015F6">
        <w:rPr>
          <w:rFonts w:ascii="GHEA Grapalat" w:hAnsi="GHEA Grapalat" w:cs="Sylfaen"/>
          <w:sz w:val="24"/>
          <w:szCs w:val="24"/>
        </w:rPr>
        <w:t>է</w:t>
      </w:r>
      <w:r w:rsidR="0080394C"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  <w:lang w:val="en-US"/>
        </w:rPr>
        <w:t>գ</w:t>
      </w:r>
      <w:r w:rsidRPr="001015F6">
        <w:rPr>
          <w:rFonts w:ascii="GHEA Grapalat" w:hAnsi="GHEA Grapalat" w:cs="Sylfaen"/>
          <w:sz w:val="24"/>
          <w:szCs w:val="24"/>
        </w:rPr>
        <w:t>տնում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Հայաստանի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Հանրապետության</w:t>
      </w:r>
      <w:r w:rsidR="00066D7D">
        <w:rPr>
          <w:rFonts w:ascii="GHEA Grapalat" w:hAnsi="GHEA Grapalat" w:cs="Sylfaen"/>
          <w:sz w:val="24"/>
          <w:szCs w:val="24"/>
          <w:lang w:val="en-US"/>
        </w:rPr>
        <w:t>՝</w:t>
      </w:r>
      <w:bookmarkStart w:id="0" w:name="_GoBack"/>
      <w:bookmarkEnd w:id="0"/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="0080394C">
        <w:rPr>
          <w:rFonts w:ascii="GHEA Grapalat" w:hAnsi="GHEA Grapalat" w:cs="Sylfaen"/>
          <w:sz w:val="24"/>
          <w:szCs w:val="24"/>
          <w:lang w:val="en-US"/>
        </w:rPr>
        <w:t>Կ</w:t>
      </w:r>
      <w:r w:rsidRPr="001015F6">
        <w:rPr>
          <w:rFonts w:ascii="GHEA Grapalat" w:hAnsi="GHEA Grapalat" w:cs="Sylfaen"/>
          <w:sz w:val="24"/>
          <w:szCs w:val="24"/>
        </w:rPr>
        <w:t>ոնվենցիայի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և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="0080394C">
        <w:rPr>
          <w:rFonts w:ascii="GHEA Grapalat" w:hAnsi="GHEA Grapalat" w:cs="Sylfaen"/>
          <w:sz w:val="24"/>
          <w:szCs w:val="24"/>
          <w:lang w:val="en-US"/>
        </w:rPr>
        <w:t>Ա</w:t>
      </w:r>
      <w:r w:rsidRPr="001015F6">
        <w:rPr>
          <w:rFonts w:ascii="GHEA Grapalat" w:hAnsi="GHEA Grapalat" w:cs="Sylfaen"/>
          <w:sz w:val="24"/>
          <w:szCs w:val="24"/>
        </w:rPr>
        <w:t>րձանա</w:t>
      </w:r>
      <w:r w:rsidRPr="001015F6">
        <w:rPr>
          <w:rFonts w:ascii="GHEA Grapalat" w:hAnsi="GHEA Grapalat"/>
          <w:sz w:val="24"/>
          <w:szCs w:val="24"/>
          <w:lang w:val="en-US"/>
        </w:rPr>
        <w:t>գ</w:t>
      </w:r>
      <w:r w:rsidRPr="001015F6">
        <w:rPr>
          <w:rFonts w:ascii="GHEA Grapalat" w:hAnsi="GHEA Grapalat" w:cs="Sylfaen"/>
          <w:sz w:val="24"/>
          <w:szCs w:val="24"/>
        </w:rPr>
        <w:t>րության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ամփոփ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տեքստին</w:t>
      </w: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 w:cs="Sylfaen"/>
          <w:sz w:val="24"/>
          <w:szCs w:val="24"/>
        </w:rPr>
        <w:t>միանալը</w:t>
      </w:r>
      <w:r w:rsidRPr="001015F6">
        <w:rPr>
          <w:rFonts w:ascii="GHEA Grapalat" w:hAnsi="GHEA Grapalat"/>
          <w:sz w:val="24"/>
          <w:szCs w:val="24"/>
          <w:lang w:val="en-US"/>
        </w:rPr>
        <w:t>:</w:t>
      </w: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D750D7" w:rsidRPr="001015F6" w:rsidRDefault="00D750D7" w:rsidP="00D750D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AA0D3A" w:rsidRDefault="00D750D7" w:rsidP="008071BE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015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15F6">
        <w:rPr>
          <w:rFonts w:ascii="GHEA Grapalat" w:hAnsi="GHEA Grapalat"/>
          <w:sz w:val="24"/>
          <w:szCs w:val="24"/>
          <w:lang w:val="en-US"/>
        </w:rPr>
        <w:tab/>
      </w:r>
      <w:r w:rsidR="008071BE">
        <w:rPr>
          <w:rFonts w:ascii="GHEA Grapalat" w:hAnsi="GHEA Grapalat" w:cs="Sylfaen"/>
          <w:sz w:val="24"/>
          <w:szCs w:val="24"/>
          <w:lang w:val="en-US"/>
        </w:rPr>
        <w:t xml:space="preserve">ՔԱՂԱՔԱՑԻԱԿԱՆ ԱՎԻԱՑԻԱՅԻ </w:t>
      </w:r>
    </w:p>
    <w:p w:rsidR="008071BE" w:rsidRPr="008071BE" w:rsidRDefault="008071BE" w:rsidP="008071BE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  <w:t>ԿՈՄԻՏԵԻ ՆԱԽԱԳԱՀ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  <w:t>ՏԱԹԵՎԻԿ ՌԵՎԱԶՅԱՆ</w:t>
      </w:r>
    </w:p>
    <w:sectPr w:rsidR="008071BE" w:rsidRPr="0080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D7"/>
    <w:rsid w:val="00066D7D"/>
    <w:rsid w:val="000B7F90"/>
    <w:rsid w:val="001015F6"/>
    <w:rsid w:val="00125577"/>
    <w:rsid w:val="004259EB"/>
    <w:rsid w:val="00483228"/>
    <w:rsid w:val="007B5807"/>
    <w:rsid w:val="0080394C"/>
    <w:rsid w:val="008071BE"/>
    <w:rsid w:val="00AA0D3A"/>
    <w:rsid w:val="00BC4AF3"/>
    <w:rsid w:val="00D750D7"/>
    <w:rsid w:val="00D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A814"/>
  <w15:docId w15:val="{3E62A192-147F-4288-A128-158CB7CC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2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Levon-J</dc:creator>
  <cp:lastModifiedBy>Armine_S</cp:lastModifiedBy>
  <cp:revision>11</cp:revision>
  <cp:lastPrinted>2019-04-18T12:17:00Z</cp:lastPrinted>
  <dcterms:created xsi:type="dcterms:W3CDTF">2013-08-06T08:28:00Z</dcterms:created>
  <dcterms:modified xsi:type="dcterms:W3CDTF">2019-04-23T10:33:00Z</dcterms:modified>
  <cp:keywords>https://mul2.gov.am/tasks/64549/oneclick/06TeghekanqNpatakaharmarutyun.docx?token=cbc1c66f5af8d724bd785e94dc6f59ef</cp:keywords>
</cp:coreProperties>
</file>