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="GHEA Mariam"/>
          <w:bCs/>
          <w:i/>
          <w:sz w:val="24"/>
          <w:szCs w:val="24"/>
          <w:u w:val="single"/>
          <w:lang w:val="hy-AM" w:eastAsia="ru-RU"/>
        </w:rPr>
      </w:pPr>
      <w:r w:rsidRPr="001D48C6">
        <w:rPr>
          <w:rFonts w:eastAsia="Times New Roman" w:cs="GHEA Mariam"/>
          <w:bCs/>
          <w:i/>
          <w:sz w:val="24"/>
          <w:szCs w:val="24"/>
          <w:u w:val="single"/>
          <w:lang w:val="hy-AM" w:eastAsia="ru-RU"/>
        </w:rPr>
        <w:t>Նախագիծ</w:t>
      </w:r>
    </w:p>
    <w:p w:rsid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  <w:r w:rsidRPr="001D48C6">
        <w:rPr>
          <w:rFonts w:eastAsia="Times New Roman" w:cs="GHEA Mariam"/>
          <w:b/>
          <w:bCs/>
          <w:sz w:val="24"/>
          <w:szCs w:val="24"/>
          <w:lang w:val="hy-AM" w:eastAsia="ru-RU"/>
        </w:rPr>
        <w:t>ՀԱՅԱՍՏԱՆԻ ՀԱՆՐԱՊԵՏՈՒԹՅԱՆ ԿԱՌԱՎԱՐՈՒԹՅԱՆ</w:t>
      </w: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  <w:r w:rsidRPr="001D48C6">
        <w:rPr>
          <w:rFonts w:eastAsia="Times New Roman" w:cs="GHEA Mariam"/>
          <w:b/>
          <w:bCs/>
          <w:sz w:val="24"/>
          <w:szCs w:val="24"/>
          <w:lang w:val="hy-AM" w:eastAsia="ru-RU"/>
        </w:rPr>
        <w:t xml:space="preserve">Ո Ր Ո Շ Ո Ւ Մ </w:t>
      </w: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ind w:right="84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  <w:r w:rsidRPr="001D48C6">
        <w:rPr>
          <w:rFonts w:eastAsia="Times New Roman" w:cs="GHEA Mariam"/>
          <w:b/>
          <w:bCs/>
          <w:sz w:val="24"/>
          <w:szCs w:val="24"/>
          <w:lang w:val="hy-AM" w:eastAsia="ru-RU"/>
        </w:rPr>
        <w:t>_________ 2019 թվականի N ____ - Ա</w:t>
      </w: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GHEA Mariam"/>
          <w:b/>
          <w:bCs/>
          <w:sz w:val="24"/>
          <w:szCs w:val="24"/>
          <w:lang w:val="hy-AM" w:eastAsia="ru-RU"/>
        </w:rPr>
      </w:pPr>
    </w:p>
    <w:p w:rsidR="001D48C6" w:rsidRPr="001D48C6" w:rsidRDefault="001D48C6" w:rsidP="001D48C6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IRTEK Courier"/>
          <w:b/>
          <w:sz w:val="24"/>
          <w:szCs w:val="24"/>
          <w:lang w:val="hy-AM" w:eastAsia="ru-RU"/>
        </w:rPr>
      </w:pPr>
      <w:r w:rsidRPr="001D48C6">
        <w:rPr>
          <w:rFonts w:eastAsia="Times New Roman" w:cs="Times New Roman"/>
          <w:b/>
          <w:sz w:val="24"/>
          <w:szCs w:val="24"/>
          <w:lang w:val="hy-AM" w:eastAsia="ru-RU"/>
        </w:rPr>
        <w:t>«ԱՌԱՐԿԱՆԵՐԻ ԵՎ ՆՅՈՒԹԵՐԻ ԲԱՂԱԴՐՈՒԹՅԱՆ ԵՎ ՀԱՏԿՈՒԹՅՈՒՆՆԵՐԻ ՍՏԱՆԴԱՐՏ ՆՄՈՒՇՆԵՐԻ ՍՏԵՂԾՄԱՆ</w:t>
      </w:r>
      <w:r w:rsidRPr="001D48C6">
        <w:rPr>
          <w:rFonts w:eastAsia="Times New Roman" w:cs="Times New Roman"/>
          <w:sz w:val="24"/>
          <w:szCs w:val="24"/>
          <w:lang w:val="hy-AM" w:eastAsia="ru-RU"/>
        </w:rPr>
        <w:t xml:space="preserve"> </w:t>
      </w:r>
      <w:r w:rsidRPr="001D48C6">
        <w:rPr>
          <w:rFonts w:eastAsia="Times New Roman" w:cs="Times New Roman"/>
          <w:b/>
          <w:sz w:val="24"/>
          <w:szCs w:val="24"/>
          <w:lang w:val="hy-AM" w:eastAsia="ru-RU"/>
        </w:rPr>
        <w:t>ԵՎ ԿԻՐԱՌՄԱՆ ՈԼՈՐՏՈՒՄ ՀԱՄԱԳՈՐԾԱԿՑՈՒԹՅԱՆ ՄԱՍԻՆ»</w:t>
      </w:r>
      <w:r w:rsidRPr="001D48C6">
        <w:rPr>
          <w:rFonts w:eastAsia="Times New Roman" w:cs="Times New Roman"/>
          <w:sz w:val="24"/>
          <w:szCs w:val="24"/>
          <w:lang w:val="hy-AM" w:eastAsia="ru-RU"/>
        </w:rPr>
        <w:t xml:space="preserve"> </w:t>
      </w:r>
      <w:r w:rsidRPr="001D48C6">
        <w:rPr>
          <w:rFonts w:eastAsia="Times New Roman" w:cs="Sylfaen"/>
          <w:b/>
          <w:caps/>
          <w:sz w:val="24"/>
          <w:szCs w:val="24"/>
          <w:lang w:val="hy-AM" w:eastAsia="ru-RU"/>
        </w:rPr>
        <w:t>համաձայնագրի ՍՏՈՐԱԳՐՄԱՆ ԱՌԱՋԱՐԿՈՒԹՅԱՆԸ հաՎԱՆՈՒթյուն տալու մասին</w:t>
      </w:r>
    </w:p>
    <w:p w:rsidR="001D48C6" w:rsidRPr="001D48C6" w:rsidRDefault="001D48C6" w:rsidP="001D48C6">
      <w:pPr>
        <w:autoSpaceDE w:val="0"/>
        <w:autoSpaceDN w:val="0"/>
        <w:adjustRightInd w:val="0"/>
        <w:spacing w:after="0" w:line="360" w:lineRule="auto"/>
        <w:jc w:val="center"/>
        <w:rPr>
          <w:rFonts w:eastAsia="Times New Roman" w:cs="Sylfaen"/>
          <w:sz w:val="24"/>
          <w:szCs w:val="24"/>
          <w:lang w:val="hy-AM" w:eastAsia="ru-RU"/>
        </w:rPr>
      </w:pPr>
    </w:p>
    <w:p w:rsidR="001D48C6" w:rsidRPr="001D48C6" w:rsidRDefault="001D48C6" w:rsidP="001D48C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Sylfaen"/>
          <w:sz w:val="24"/>
          <w:szCs w:val="24"/>
          <w:lang w:val="hy-AM" w:eastAsia="ru-RU"/>
        </w:rPr>
      </w:pPr>
    </w:p>
    <w:p w:rsidR="001D48C6" w:rsidRPr="001D48C6" w:rsidRDefault="001D48C6" w:rsidP="001D48C6">
      <w:pPr>
        <w:spacing w:after="0" w:line="360" w:lineRule="auto"/>
        <w:ind w:right="-31"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1D48C6">
        <w:rPr>
          <w:rFonts w:eastAsia="Times New Roman" w:cs="Times New Roman"/>
          <w:sz w:val="24"/>
          <w:szCs w:val="24"/>
          <w:lang w:val="hy-AM" w:eastAsia="ru-RU"/>
        </w:rPr>
        <w:t>Հիմք ընդունելով «Մ</w:t>
      </w:r>
      <w:r w:rsidRPr="001D48C6">
        <w:rPr>
          <w:rFonts w:eastAsia="Times New Roman" w:cs="Sylfaen"/>
          <w:sz w:val="24"/>
          <w:szCs w:val="24"/>
          <w:lang w:val="hy-AM" w:eastAsia="ru-RU"/>
        </w:rPr>
        <w:t>իջազգային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 xml:space="preserve"> </w:t>
      </w:r>
      <w:r w:rsidRPr="001D48C6">
        <w:rPr>
          <w:rFonts w:eastAsia="Times New Roman" w:cs="Sylfaen"/>
          <w:sz w:val="24"/>
          <w:szCs w:val="24"/>
          <w:lang w:val="hy-AM" w:eastAsia="ru-RU"/>
        </w:rPr>
        <w:t>պայմանագրերի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 xml:space="preserve"> </w:t>
      </w:r>
      <w:r w:rsidRPr="001D48C6">
        <w:rPr>
          <w:rFonts w:eastAsia="Times New Roman" w:cs="Sylfaen"/>
          <w:sz w:val="24"/>
          <w:szCs w:val="24"/>
          <w:lang w:val="hy-AM" w:eastAsia="ru-RU"/>
        </w:rPr>
        <w:t>մա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>ս</w:t>
      </w:r>
      <w:r w:rsidRPr="001D48C6">
        <w:rPr>
          <w:rFonts w:eastAsia="Times New Roman" w:cs="Sylfaen"/>
          <w:sz w:val="24"/>
          <w:szCs w:val="24"/>
          <w:lang w:val="hy-AM" w:eastAsia="ru-RU"/>
        </w:rPr>
        <w:t>ին»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 xml:space="preserve"> </w:t>
      </w:r>
      <w:r w:rsidRPr="001D48C6">
        <w:rPr>
          <w:rFonts w:eastAsia="Times New Roman" w:cs="Sylfaen"/>
          <w:sz w:val="24"/>
          <w:szCs w:val="24"/>
          <w:lang w:val="hy-AM" w:eastAsia="ru-RU"/>
        </w:rPr>
        <w:t>Հայա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>ս</w:t>
      </w:r>
      <w:r w:rsidRPr="001D48C6">
        <w:rPr>
          <w:rFonts w:eastAsia="Times New Roman" w:cs="Sylfaen"/>
          <w:sz w:val="24"/>
          <w:szCs w:val="24"/>
          <w:lang w:val="hy-AM" w:eastAsia="ru-RU"/>
        </w:rPr>
        <w:t>տանի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 xml:space="preserve"> </w:t>
      </w:r>
      <w:r w:rsidRPr="001D48C6">
        <w:rPr>
          <w:rFonts w:eastAsia="Times New Roman" w:cs="Sylfaen"/>
          <w:sz w:val="24"/>
          <w:szCs w:val="24"/>
          <w:lang w:val="hy-AM" w:eastAsia="ru-RU"/>
        </w:rPr>
        <w:t>Հանրապետության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 xml:space="preserve"> օ</w:t>
      </w:r>
      <w:r w:rsidRPr="001D48C6">
        <w:rPr>
          <w:rFonts w:eastAsia="Times New Roman" w:cs="Sylfaen"/>
          <w:sz w:val="24"/>
          <w:szCs w:val="24"/>
          <w:lang w:val="hy-AM" w:eastAsia="ru-RU"/>
        </w:rPr>
        <w:t>րենքի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 xml:space="preserve"> 7-</w:t>
      </w:r>
      <w:r w:rsidRPr="001D48C6">
        <w:rPr>
          <w:rFonts w:eastAsia="Times New Roman" w:cs="Sylfaen"/>
          <w:sz w:val="24"/>
          <w:szCs w:val="24"/>
          <w:lang w:val="hy-AM" w:eastAsia="ru-RU"/>
        </w:rPr>
        <w:t>րդ հոդվածը</w:t>
      </w:r>
      <w:r w:rsidRPr="001D48C6">
        <w:rPr>
          <w:rFonts w:eastAsia="Times New Roman" w:cs="IRTEK Courier"/>
          <w:sz w:val="24"/>
          <w:szCs w:val="24"/>
          <w:lang w:val="hy-AM" w:eastAsia="ru-RU"/>
        </w:rPr>
        <w:t>` Կ</w:t>
      </w:r>
      <w:r w:rsidRPr="001D48C6">
        <w:rPr>
          <w:rFonts w:eastAsia="Times New Roman" w:cs="Sylfaen"/>
          <w:sz w:val="24"/>
          <w:szCs w:val="24"/>
          <w:lang w:val="hy-AM" w:eastAsia="ru-RU"/>
        </w:rPr>
        <w:t xml:space="preserve">առավարությունը </w:t>
      </w:r>
      <w:r w:rsidRPr="001D48C6">
        <w:rPr>
          <w:rFonts w:eastAsia="Times New Roman" w:cs="Times New Roman"/>
          <w:b/>
          <w:i/>
          <w:color w:val="000000"/>
          <w:sz w:val="24"/>
          <w:szCs w:val="24"/>
          <w:lang w:val="hy-AM" w:eastAsia="fr-FR"/>
        </w:rPr>
        <w:t>որոշում է.</w:t>
      </w:r>
    </w:p>
    <w:p w:rsidR="001D48C6" w:rsidRPr="001D48C6" w:rsidRDefault="001D48C6" w:rsidP="001D48C6">
      <w:pPr>
        <w:spacing w:after="0" w:line="360" w:lineRule="auto"/>
        <w:ind w:right="-31"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1D48C6">
        <w:rPr>
          <w:rFonts w:eastAsia="Times New Roman" w:cs="Sylfaen"/>
          <w:sz w:val="24"/>
          <w:szCs w:val="24"/>
          <w:lang w:val="hy-AM" w:eastAsia="ru-RU"/>
        </w:rPr>
        <w:t>1.  Հավանություն տալ «</w:t>
      </w:r>
      <w:r w:rsidRPr="001D48C6">
        <w:rPr>
          <w:rFonts w:eastAsia="Times New Roman" w:cs="Times New Roman"/>
          <w:sz w:val="24"/>
          <w:szCs w:val="24"/>
          <w:lang w:val="hy-AM" w:eastAsia="ru-RU"/>
        </w:rPr>
        <w:t>Առարկաների և նյութերի բաղադրության և հատկությունների ստանդարտ նմուշների ստեղծման և կիրառման ոլորտում համագործակցության մասին»</w:t>
      </w:r>
      <w:r w:rsidRPr="001D48C6">
        <w:rPr>
          <w:rFonts w:eastAsia="Times New Roman" w:cs="Sylfaen"/>
          <w:sz w:val="24"/>
          <w:szCs w:val="24"/>
          <w:lang w:val="hy-AM" w:eastAsia="ru-RU"/>
        </w:rPr>
        <w:t xml:space="preserve"> համաձայնագրի ստորագրման առաջարկությանը:</w:t>
      </w:r>
    </w:p>
    <w:p w:rsidR="001D48C6" w:rsidRPr="001D48C6" w:rsidRDefault="001D48C6" w:rsidP="001D48C6">
      <w:pPr>
        <w:spacing w:after="0" w:line="360" w:lineRule="auto"/>
        <w:ind w:right="-31"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  <w:r w:rsidRPr="001D48C6">
        <w:rPr>
          <w:rFonts w:eastAsia="Times New Roman" w:cs="Sylfaen"/>
          <w:sz w:val="24"/>
          <w:szCs w:val="24"/>
          <w:lang w:val="hy-AM" w:eastAsia="ru-RU"/>
        </w:rPr>
        <w:t>2. ՀՀ էկոնոմիկայի</w:t>
      </w:r>
      <w:r>
        <w:rPr>
          <w:rFonts w:eastAsia="Times New Roman" w:cs="Sylfaen"/>
          <w:sz w:val="24"/>
          <w:szCs w:val="24"/>
          <w:lang w:val="hy-AM" w:eastAsia="ru-RU"/>
        </w:rPr>
        <w:t xml:space="preserve"> նախարարին</w:t>
      </w:r>
      <w:r w:rsidRPr="001D48C6">
        <w:rPr>
          <w:rFonts w:eastAsia="Times New Roman" w:cs="Sylfaen"/>
          <w:sz w:val="24"/>
          <w:szCs w:val="24"/>
          <w:lang w:val="hy-AM" w:eastAsia="ru-RU"/>
        </w:rPr>
        <w:t xml:space="preserve"> և Հ</w:t>
      </w:r>
      <w:r>
        <w:rPr>
          <w:rFonts w:eastAsia="Times New Roman" w:cs="Sylfaen"/>
          <w:sz w:val="24"/>
          <w:szCs w:val="24"/>
          <w:lang w:val="hy-AM" w:eastAsia="ru-RU"/>
        </w:rPr>
        <w:t>Հ արտաքին գործերի նախարարին</w:t>
      </w:r>
      <w:bookmarkStart w:id="0" w:name="_GoBack"/>
      <w:bookmarkEnd w:id="0"/>
      <w:r w:rsidRPr="001D48C6">
        <w:rPr>
          <w:rFonts w:eastAsia="Times New Roman" w:cs="Sylfaen"/>
          <w:sz w:val="24"/>
          <w:szCs w:val="24"/>
          <w:lang w:val="hy-AM" w:eastAsia="ru-RU"/>
        </w:rPr>
        <w:t>՝ կազմակերպել միջազգային պայմանագրի ստորագրումը:</w:t>
      </w:r>
    </w:p>
    <w:p w:rsidR="001D48C6" w:rsidRPr="001D48C6" w:rsidRDefault="001D48C6" w:rsidP="001D48C6">
      <w:pPr>
        <w:spacing w:after="0" w:line="360" w:lineRule="auto"/>
        <w:ind w:right="-31" w:firstLine="709"/>
        <w:jc w:val="both"/>
        <w:rPr>
          <w:rFonts w:eastAsia="Times New Roman" w:cs="Sylfaen"/>
          <w:sz w:val="24"/>
          <w:szCs w:val="24"/>
          <w:lang w:val="hy-AM" w:eastAsia="ru-RU"/>
        </w:rPr>
      </w:pPr>
    </w:p>
    <w:p w:rsidR="007C68CF" w:rsidRPr="001D48C6" w:rsidRDefault="007C68CF">
      <w:pPr>
        <w:rPr>
          <w:lang w:val="hy-AM"/>
        </w:rPr>
      </w:pPr>
    </w:p>
    <w:sectPr w:rsidR="007C68CF" w:rsidRPr="001D4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B72"/>
    <w:rsid w:val="001D48C6"/>
    <w:rsid w:val="00621B72"/>
    <w:rsid w:val="007C68CF"/>
    <w:rsid w:val="00DD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97EA7"/>
  <w15:chartTrackingRefBased/>
  <w15:docId w15:val="{E93924E0-56D9-4A71-8DB1-1FDF4295A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D82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Lilia Afrikyan</dc:creator>
  <cp:keywords>https://mul2.gov.am/tasks/100856/oneclick/0naxagic.docx?token=5eefe128b178b274e54493128b339335</cp:keywords>
  <dc:description/>
  <cp:lastModifiedBy>Lilia Afrikyan</cp:lastModifiedBy>
  <cp:revision>2</cp:revision>
  <dcterms:created xsi:type="dcterms:W3CDTF">2019-07-22T08:22:00Z</dcterms:created>
  <dcterms:modified xsi:type="dcterms:W3CDTF">2019-07-22T08:23:00Z</dcterms:modified>
</cp:coreProperties>
</file>