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56" w:rsidRPr="00E72364" w:rsidRDefault="00C04556" w:rsidP="00C04556">
      <w:pPr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E72364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143EE1" w:rsidRPr="00E72364" w:rsidRDefault="00C04556" w:rsidP="00770F79">
      <w:pPr>
        <w:spacing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72364">
        <w:rPr>
          <w:rFonts w:ascii="GHEA Grapalat" w:hAnsi="GHEA Grapalat" w:cs="Arial"/>
          <w:b/>
          <w:sz w:val="24"/>
          <w:szCs w:val="24"/>
          <w:lang w:val="hy-AM"/>
        </w:rPr>
        <w:t>ՀԱՄԱՁԱՅՆԱԳԻՐ</w:t>
      </w:r>
    </w:p>
    <w:p w:rsidR="00C04556" w:rsidRPr="00E72364" w:rsidRDefault="00ED0729" w:rsidP="00770F79">
      <w:pPr>
        <w:spacing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72364">
        <w:rPr>
          <w:rFonts w:ascii="GHEA Grapalat" w:hAnsi="GHEA Grapalat"/>
          <w:b/>
          <w:sz w:val="24"/>
          <w:szCs w:val="24"/>
          <w:lang w:val="hy-AM"/>
        </w:rPr>
        <w:t>ԱՌԱՐԿԱՆԵՐԻ ԵՎ ՆՅՈՒԹԵՐԻ ԲԱՂԱԴՐՈՒԹՅԱՆ ԵՎ ՀԱՏԿՈՒԹՅՈՒՆՆԵՐԻ ՍՏԱՆԴԱՐՏ ՆՄՈՒՇՆԵՐԻ ՍՏԵՂԾՄԱՆ ԵՎ ԿԻՐԱՌՄԱՆ ՈԼՈՐՏՈՒՄ ՀԱՄԱԳՈՐԾԱԿՑՈՒԹՅԱՆ ՄԱՍԻՆ</w:t>
      </w:r>
    </w:p>
    <w:p w:rsidR="00C04556" w:rsidRPr="00EF64CD" w:rsidRDefault="00C04556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Սույն </w:t>
      </w:r>
      <w:r w:rsidR="00EF64CD">
        <w:rPr>
          <w:rFonts w:ascii="GHEA Grapalat" w:hAnsi="GHEA Grapalat" w:cs="Arial"/>
          <w:sz w:val="24"/>
          <w:szCs w:val="24"/>
          <w:lang w:val="hy-AM"/>
        </w:rPr>
        <w:t>հ</w:t>
      </w:r>
      <w:r w:rsidRPr="00EF64CD">
        <w:rPr>
          <w:rFonts w:ascii="GHEA Grapalat" w:hAnsi="GHEA Grapalat" w:cs="Arial"/>
          <w:sz w:val="24"/>
          <w:szCs w:val="24"/>
          <w:lang w:val="hy-AM"/>
        </w:rPr>
        <w:t>ամաձայնագրի մասնակից-պետությունների կառավարությունները, այսուհետ՝ Կողմեր</w:t>
      </w:r>
      <w:r w:rsidR="00925EF7" w:rsidRPr="00EF64CD">
        <w:rPr>
          <w:rFonts w:ascii="GHEA Grapalat" w:hAnsi="GHEA Grapalat" w:cs="Arial"/>
          <w:sz w:val="24"/>
          <w:szCs w:val="24"/>
          <w:lang w:val="hy-AM"/>
        </w:rPr>
        <w:t>,</w:t>
      </w: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61EE7" w:rsidRPr="00EF64CD" w:rsidRDefault="0057600E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>ձգտել</w:t>
      </w:r>
      <w:r w:rsidR="00092EDA" w:rsidRPr="00EF64CD">
        <w:rPr>
          <w:rFonts w:ascii="GHEA Grapalat" w:hAnsi="GHEA Grapalat" w:cs="Arial"/>
          <w:sz w:val="24"/>
          <w:szCs w:val="24"/>
          <w:lang w:val="hy-AM"/>
        </w:rPr>
        <w:t xml:space="preserve">ով </w:t>
      </w:r>
      <w:r w:rsidR="00461EE7" w:rsidRPr="00EF64CD">
        <w:rPr>
          <w:rFonts w:ascii="GHEA Grapalat" w:hAnsi="GHEA Grapalat" w:cs="Arial"/>
          <w:sz w:val="24"/>
          <w:szCs w:val="24"/>
          <w:lang w:val="hy-AM"/>
        </w:rPr>
        <w:t xml:space="preserve">իրականացնել </w:t>
      </w:r>
      <w:proofErr w:type="spellStart"/>
      <w:r w:rsidR="00407B3E" w:rsidRPr="00EF64CD">
        <w:rPr>
          <w:rFonts w:ascii="GHEA Grapalat" w:hAnsi="GHEA Grapalat" w:cs="Arial"/>
          <w:sz w:val="24"/>
          <w:szCs w:val="24"/>
          <w:lang w:val="hy-AM"/>
        </w:rPr>
        <w:t>փոխգործունեությ</w:t>
      </w:r>
      <w:r w:rsidR="00461EE7" w:rsidRPr="00EF64CD">
        <w:rPr>
          <w:rFonts w:ascii="GHEA Grapalat" w:hAnsi="GHEA Grapalat" w:cs="Arial"/>
          <w:sz w:val="24"/>
          <w:szCs w:val="24"/>
          <w:lang w:val="hy-AM"/>
        </w:rPr>
        <w:t>ուն</w:t>
      </w:r>
      <w:proofErr w:type="spellEnd"/>
      <w:r w:rsidR="00461EE7" w:rsidRPr="00EF64CD">
        <w:rPr>
          <w:rFonts w:ascii="GHEA Grapalat" w:hAnsi="GHEA Grapalat" w:cs="Arial"/>
          <w:sz w:val="24"/>
          <w:szCs w:val="24"/>
          <w:lang w:val="hy-AM"/>
        </w:rPr>
        <w:t xml:space="preserve"> 1992 թ. մարտի 13-ի «Ստանդարտացման, չափագիտության և սերտիֆիկացման ոլորտներում համաձայնեցված քաղաքականության վարման մասին» Համաձայնագրի դրույթների կատարման ժամանակ</w:t>
      </w:r>
    </w:p>
    <w:p w:rsidR="000F3F67" w:rsidRPr="00EF64CD" w:rsidRDefault="00461EE7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հաշվի առնելով տնտեսական </w:t>
      </w:r>
      <w:proofErr w:type="spellStart"/>
      <w:r w:rsidRPr="00EF64CD">
        <w:rPr>
          <w:rFonts w:ascii="GHEA Grapalat" w:hAnsi="GHEA Grapalat" w:cs="Arial"/>
          <w:sz w:val="24"/>
          <w:szCs w:val="24"/>
          <w:lang w:val="hy-AM"/>
        </w:rPr>
        <w:t>նպատակաուղղվածությունը</w:t>
      </w:r>
      <w:proofErr w:type="spellEnd"/>
      <w:r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3F67" w:rsidRPr="00EF64CD">
        <w:rPr>
          <w:rFonts w:ascii="GHEA Grapalat" w:hAnsi="GHEA Grapalat" w:cs="Arial"/>
          <w:sz w:val="24"/>
          <w:szCs w:val="24"/>
          <w:lang w:val="hy-AM"/>
        </w:rPr>
        <w:t>չափումների հավաստիության և միասնականության</w:t>
      </w: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92EDA" w:rsidRPr="00EF64CD">
        <w:rPr>
          <w:rFonts w:ascii="GHEA Grapalat" w:hAnsi="GHEA Grapalat" w:cs="Arial"/>
          <w:sz w:val="24"/>
          <w:szCs w:val="24"/>
          <w:lang w:val="hy-AM"/>
        </w:rPr>
        <w:t>ապահով</w:t>
      </w:r>
      <w:r w:rsidR="000F3F67" w:rsidRPr="00EF64CD">
        <w:rPr>
          <w:rFonts w:ascii="GHEA Grapalat" w:hAnsi="GHEA Grapalat" w:cs="Arial"/>
          <w:sz w:val="24"/>
          <w:szCs w:val="24"/>
          <w:lang w:val="hy-AM"/>
        </w:rPr>
        <w:t>ման համագործակցության տեսանկյունից,</w:t>
      </w:r>
    </w:p>
    <w:p w:rsidR="00E624BD" w:rsidRPr="00EF64CD" w:rsidRDefault="00E624BD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շահագրգռված լինելով </w:t>
      </w:r>
      <w:r w:rsidR="000F3F67" w:rsidRPr="00EF64CD">
        <w:rPr>
          <w:rFonts w:ascii="GHEA Grapalat" w:hAnsi="GHEA Grapalat" w:cs="Arial"/>
          <w:sz w:val="24"/>
          <w:szCs w:val="24"/>
          <w:lang w:val="hy-AM"/>
        </w:rPr>
        <w:t xml:space="preserve">փորձարկման, չափագիտական </w:t>
      </w:r>
      <w:proofErr w:type="spellStart"/>
      <w:r w:rsidR="000F3F67" w:rsidRPr="00EF64CD">
        <w:rPr>
          <w:rFonts w:ascii="GHEA Grapalat" w:hAnsi="GHEA Grapalat" w:cs="Arial"/>
          <w:sz w:val="24"/>
          <w:szCs w:val="24"/>
          <w:lang w:val="hy-AM"/>
        </w:rPr>
        <w:t>վկայագրման</w:t>
      </w:r>
      <w:proofErr w:type="spellEnd"/>
      <w:r w:rsidR="000F3F67" w:rsidRPr="00EF64CD">
        <w:rPr>
          <w:rFonts w:ascii="GHEA Grapalat" w:hAnsi="GHEA Grapalat" w:cs="Arial"/>
          <w:sz w:val="24"/>
          <w:szCs w:val="24"/>
          <w:lang w:val="hy-AM"/>
        </w:rPr>
        <w:t xml:space="preserve">, չափման միջոցների </w:t>
      </w:r>
      <w:proofErr w:type="spellStart"/>
      <w:r w:rsidR="000F3F67" w:rsidRPr="00EF64CD">
        <w:rPr>
          <w:rFonts w:ascii="GHEA Grapalat" w:hAnsi="GHEA Grapalat" w:cs="Arial"/>
          <w:sz w:val="24"/>
          <w:szCs w:val="24"/>
          <w:lang w:val="hy-AM"/>
        </w:rPr>
        <w:t>ստուգաչափման</w:t>
      </w:r>
      <w:proofErr w:type="spellEnd"/>
      <w:r w:rsidR="000F3F67" w:rsidRPr="00EF64CD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proofErr w:type="spellStart"/>
      <w:r w:rsidR="000F3F67" w:rsidRPr="00EF64CD">
        <w:rPr>
          <w:rFonts w:ascii="GHEA Grapalat" w:hAnsi="GHEA Grapalat" w:cs="Arial"/>
          <w:sz w:val="24"/>
          <w:szCs w:val="24"/>
          <w:lang w:val="hy-AM"/>
        </w:rPr>
        <w:t>տրամաչափարկման</w:t>
      </w:r>
      <w:proofErr w:type="spellEnd"/>
      <w:r w:rsidR="000F3F67"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42477" w:rsidRPr="00EF64CD">
        <w:rPr>
          <w:rFonts w:ascii="GHEA Grapalat" w:hAnsi="GHEA Grapalat" w:cs="Arial"/>
          <w:sz w:val="24"/>
          <w:szCs w:val="24"/>
          <w:lang w:val="hy-AM"/>
        </w:rPr>
        <w:t xml:space="preserve">համար </w:t>
      </w:r>
      <w:r w:rsidR="000F3F67" w:rsidRPr="00EF64CD">
        <w:rPr>
          <w:rFonts w:ascii="GHEA Grapalat" w:hAnsi="GHEA Grapalat" w:cs="Arial"/>
          <w:sz w:val="24"/>
          <w:szCs w:val="24"/>
          <w:lang w:val="hy-AM"/>
        </w:rPr>
        <w:t>չափագիտական ծառայությունների արդյունավետ գործունեության</w:t>
      </w:r>
      <w:r w:rsidRPr="00EF64CD">
        <w:rPr>
          <w:rFonts w:ascii="GHEA Grapalat" w:hAnsi="GHEA Grapalat" w:cs="Arial"/>
          <w:sz w:val="24"/>
          <w:szCs w:val="24"/>
          <w:lang w:val="hy-AM"/>
        </w:rPr>
        <w:t>, արտադրանքի որակի և անվտանգության հսկողության ժամանակ առարկաների և նյութերի փորձարկում իրականացնող փորձարկման և այլ լաբորատորիաներում չափումների չափագիտական ապահովման, մարդու կյանքի և առողջության և շրջակա միջավայրի անվտանգության ապահովման, գիտական հետազոտությունների և այլ ոլորտների մեջ</w:t>
      </w:r>
      <w:r w:rsidR="00092EDA" w:rsidRPr="00EF64CD">
        <w:rPr>
          <w:rFonts w:ascii="GHEA Grapalat" w:hAnsi="GHEA Grapalat" w:cs="Arial"/>
          <w:sz w:val="24"/>
          <w:szCs w:val="24"/>
          <w:lang w:val="hy-AM"/>
        </w:rPr>
        <w:t>,</w:t>
      </w:r>
    </w:p>
    <w:p w:rsidR="00F0688F" w:rsidRPr="00EF64CD" w:rsidRDefault="00E624BD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գիտակցելով 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առարկաների և նյութերի բաղադրության և հատկությունների ստանդարտ նմուշների </w:t>
      </w:r>
      <w:proofErr w:type="spellStart"/>
      <w:r w:rsidRPr="00EF64CD">
        <w:rPr>
          <w:rFonts w:ascii="GHEA Grapalat" w:hAnsi="GHEA Grapalat" w:cs="Arial"/>
          <w:sz w:val="24"/>
          <w:szCs w:val="24"/>
          <w:lang w:val="hy-AM"/>
        </w:rPr>
        <w:t>կարևոր</w:t>
      </w:r>
      <w:proofErr w:type="spellEnd"/>
      <w:r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42477" w:rsidRPr="00EF64CD">
        <w:rPr>
          <w:rFonts w:ascii="GHEA Grapalat" w:hAnsi="GHEA Grapalat" w:cs="Arial"/>
          <w:sz w:val="24"/>
          <w:szCs w:val="24"/>
          <w:lang w:val="hy-AM"/>
        </w:rPr>
        <w:t>նշանակություն</w:t>
      </w: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ը միասնականության ապահովման, չափումների հավաստիության, </w:t>
      </w:r>
      <w:r w:rsidR="00F0688F" w:rsidRPr="00EF64CD">
        <w:rPr>
          <w:rFonts w:ascii="GHEA Grapalat" w:hAnsi="GHEA Grapalat" w:cs="Arial"/>
          <w:sz w:val="24"/>
          <w:szCs w:val="24"/>
          <w:lang w:val="hy-AM"/>
        </w:rPr>
        <w:t>չափումների և փորձարկումների չափագիտական ապահովման համար,</w:t>
      </w:r>
    </w:p>
    <w:p w:rsidR="00F363CF" w:rsidRPr="00EF64CD" w:rsidRDefault="00F0688F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>ձգտելով ապահովել սույն համաձայնագրի մասնակից-պետությունների կարիքները առարկաների և նյութերի ստանդարտ նմուշներում</w:t>
      </w:r>
      <w:r w:rsidR="00F363CF" w:rsidRPr="00EF64CD">
        <w:rPr>
          <w:rFonts w:ascii="GHEA Grapalat" w:hAnsi="GHEA Grapalat" w:cs="Arial"/>
          <w:sz w:val="24"/>
          <w:szCs w:val="24"/>
          <w:lang w:val="hy-AM"/>
        </w:rPr>
        <w:t>,</w:t>
      </w:r>
    </w:p>
    <w:p w:rsidR="007C1382" w:rsidRPr="00EF64CD" w:rsidRDefault="00E8227C" w:rsidP="00770F79">
      <w:pPr>
        <w:spacing w:after="0" w:line="360" w:lineRule="auto"/>
        <w:ind w:lef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ուշադրություն </w:t>
      </w:r>
      <w:r w:rsidR="00F0688F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դարձնելով </w:t>
      </w:r>
      <w:r w:rsidR="008113A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«ПМГ» </w:t>
      </w:r>
      <w:proofErr w:type="spellStart"/>
      <w:r w:rsidR="008113A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հապավմամբ</w:t>
      </w:r>
      <w:proofErr w:type="spellEnd"/>
      <w:r w:rsidR="008113A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միջպետական ստանդարտացման կանոնների և «ГОСТ» </w:t>
      </w:r>
      <w:proofErr w:type="spellStart"/>
      <w:r w:rsidR="008113A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հապավմամբ</w:t>
      </w:r>
      <w:proofErr w:type="spellEnd"/>
      <w:r w:rsidR="008113A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ստանդարտների գործողության պահպանման անհրաժեշտությունը`</w:t>
      </w:r>
      <w:r w:rsidR="008113A1" w:rsidRPr="00EF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E21" w:rsidRPr="00EF64CD">
        <w:rPr>
          <w:rFonts w:ascii="GHEA Grapalat" w:hAnsi="GHEA Grapalat"/>
          <w:sz w:val="24"/>
          <w:szCs w:val="24"/>
          <w:lang w:val="hy-AM"/>
        </w:rPr>
        <w:t xml:space="preserve">առարկաների և նյութերի բաղադրության և հատկությունների ստանդարտ նմուշների, դրանց մշակման, ստեղծման և կիրառման չափագիտական նորմերի </w:t>
      </w:r>
      <w:r w:rsidR="00DA3E21" w:rsidRPr="00EF64CD">
        <w:rPr>
          <w:rFonts w:ascii="GHEA Grapalat" w:hAnsi="GHEA Grapalat"/>
          <w:sz w:val="24"/>
          <w:szCs w:val="24"/>
          <w:lang w:val="hy-AM"/>
        </w:rPr>
        <w:lastRenderedPageBreak/>
        <w:t xml:space="preserve">և կանոնների նկատմամբ </w:t>
      </w:r>
      <w:r w:rsidR="008113A1" w:rsidRPr="00EF64CD">
        <w:rPr>
          <w:rFonts w:ascii="GHEA Grapalat" w:hAnsi="GHEA Grapalat"/>
          <w:sz w:val="24"/>
          <w:szCs w:val="24"/>
          <w:lang w:val="hy-AM"/>
        </w:rPr>
        <w:t xml:space="preserve">դրանց կիրառման պահանջը` </w:t>
      </w:r>
      <w:r w:rsidR="00DA3E2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որպես միջպետական և հիմնական </w:t>
      </w:r>
      <w:proofErr w:type="spellStart"/>
      <w:r w:rsidR="00DA3E21" w:rsidRPr="00EF64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ձևակերպում</w:t>
      </w:r>
      <w:proofErr w:type="spellEnd"/>
      <w:r w:rsidR="008A3282" w:rsidRPr="00EF64CD">
        <w:rPr>
          <w:rFonts w:ascii="GHEA Grapalat" w:hAnsi="GHEA Grapalat"/>
          <w:sz w:val="24"/>
          <w:szCs w:val="24"/>
          <w:lang w:val="hy-AM"/>
        </w:rPr>
        <w:t>,</w:t>
      </w:r>
      <w:r w:rsidR="00F363CF" w:rsidRPr="00EF64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26EF5" w:rsidRPr="00EF64CD" w:rsidRDefault="00AA0E89" w:rsidP="00770F79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>համաձայնվեցին</w:t>
      </w:r>
      <w:r w:rsidR="00126EF5"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7E65D7" w:rsidRPr="00EF64CD">
        <w:rPr>
          <w:rFonts w:ascii="GHEA Grapalat" w:hAnsi="GHEA Grapalat" w:cs="Arial"/>
          <w:sz w:val="24"/>
          <w:szCs w:val="24"/>
          <w:lang w:val="hy-AM"/>
        </w:rPr>
        <w:t>ներքոգրյալի</w:t>
      </w:r>
      <w:proofErr w:type="spellEnd"/>
      <w:r w:rsidR="007E65D7"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26EF5" w:rsidRPr="00EF64CD">
        <w:rPr>
          <w:rFonts w:ascii="GHEA Grapalat" w:hAnsi="GHEA Grapalat" w:cs="Arial"/>
          <w:sz w:val="24"/>
          <w:szCs w:val="24"/>
          <w:lang w:val="hy-AM"/>
        </w:rPr>
        <w:t>վերաբերյալ:</w:t>
      </w:r>
    </w:p>
    <w:p w:rsidR="00AA0E89" w:rsidRPr="00EF64CD" w:rsidRDefault="00AA0E89" w:rsidP="00770F79">
      <w:pPr>
        <w:spacing w:after="0"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26EF5" w:rsidRPr="00EF64CD" w:rsidRDefault="00126EF5" w:rsidP="00770F79">
      <w:pPr>
        <w:spacing w:after="0"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F64CD">
        <w:rPr>
          <w:rFonts w:ascii="GHEA Grapalat" w:hAnsi="GHEA Grapalat" w:cs="Arial"/>
          <w:b/>
          <w:sz w:val="24"/>
          <w:szCs w:val="24"/>
          <w:lang w:val="hy-AM"/>
        </w:rPr>
        <w:t>Հոդված 1</w:t>
      </w:r>
    </w:p>
    <w:p w:rsidR="00126EF5" w:rsidRPr="00EF64CD" w:rsidRDefault="008A3282" w:rsidP="00770F79">
      <w:pPr>
        <w:spacing w:after="0" w:line="360" w:lineRule="auto"/>
        <w:ind w:left="-81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>Կողմերը, ունենալով լիակատար ինքն</w:t>
      </w:r>
      <w:r w:rsidR="00073570" w:rsidRPr="00EF64CD">
        <w:rPr>
          <w:rFonts w:ascii="GHEA Grapalat" w:hAnsi="GHEA Grapalat" w:cs="Arial"/>
          <w:sz w:val="24"/>
          <w:szCs w:val="24"/>
          <w:lang w:val="hy-AM"/>
        </w:rPr>
        <w:t>ավար</w:t>
      </w: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ություն 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առարկաների և նյութերի բաղադրության և հատկությունների չափումների միասնականության ապահովման իրենց գործունեության իրականացման </w:t>
      </w:r>
      <w:r w:rsidR="00073570" w:rsidRPr="00EF64CD">
        <w:rPr>
          <w:rFonts w:ascii="GHEA Grapalat" w:hAnsi="GHEA Grapalat"/>
          <w:sz w:val="24"/>
          <w:szCs w:val="24"/>
          <w:lang w:val="hy-AM"/>
        </w:rPr>
        <w:t>մեջ.</w:t>
      </w:r>
    </w:p>
    <w:p w:rsidR="00073570" w:rsidRPr="00EF64CD" w:rsidRDefault="00073570" w:rsidP="00770F79">
      <w:pPr>
        <w:spacing w:after="0" w:line="360" w:lineRule="auto"/>
        <w:ind w:left="-81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4CD">
        <w:rPr>
          <w:rFonts w:ascii="GHEA Grapalat" w:hAnsi="GHEA Grapalat"/>
          <w:sz w:val="24"/>
          <w:szCs w:val="24"/>
          <w:lang w:val="hy-AM"/>
        </w:rPr>
        <w:t>ապահովում են առարկաների և նյութերի բաղադրության և հատկությունների ստանդարտ նմուշների բնագավառում ստանդարտացման միջպետական փաստաթղթերի (կանոնների, ստանդարտների, հրա</w:t>
      </w:r>
      <w:r w:rsidR="00642477" w:rsidRPr="00EF64CD">
        <w:rPr>
          <w:rFonts w:ascii="GHEA Grapalat" w:hAnsi="GHEA Grapalat"/>
          <w:sz w:val="24"/>
          <w:szCs w:val="24"/>
          <w:lang w:val="hy-AM"/>
        </w:rPr>
        <w:t>հանգն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երի) ստեղծման և կիրառման համար համագործակցություն չափագիտության ազգային մարմինների (չափումների միասնականության </w:t>
      </w:r>
      <w:r w:rsidR="00C1693D" w:rsidRPr="00EF64CD">
        <w:rPr>
          <w:rFonts w:ascii="GHEA Grapalat" w:hAnsi="GHEA Grapalat"/>
          <w:sz w:val="24"/>
          <w:szCs w:val="24"/>
          <w:lang w:val="hy-AM"/>
        </w:rPr>
        <w:t>ապահով</w:t>
      </w:r>
      <w:r w:rsidRPr="00EF64CD">
        <w:rPr>
          <w:rFonts w:ascii="GHEA Grapalat" w:hAnsi="GHEA Grapalat"/>
          <w:sz w:val="24"/>
          <w:szCs w:val="24"/>
          <w:lang w:val="hy-AM"/>
        </w:rPr>
        <w:t>մ</w:t>
      </w:r>
      <w:r w:rsidR="00C1693D" w:rsidRPr="00EF64CD">
        <w:rPr>
          <w:rFonts w:ascii="GHEA Grapalat" w:hAnsi="GHEA Grapalat"/>
          <w:sz w:val="24"/>
          <w:szCs w:val="24"/>
          <w:lang w:val="hy-AM"/>
        </w:rPr>
        <w:t>ան</w:t>
      </w:r>
      <w:r w:rsidRPr="00EF64CD">
        <w:rPr>
          <w:rFonts w:ascii="GHEA Grapalat" w:hAnsi="GHEA Grapalat"/>
          <w:sz w:val="24"/>
          <w:szCs w:val="24"/>
          <w:lang w:val="hy-AM"/>
        </w:rPr>
        <w:t>) համաձայնեցված ծրագրի և ընթացակարգի հիման վրա,</w:t>
      </w:r>
    </w:p>
    <w:p w:rsidR="00073570" w:rsidRPr="00EF64CD" w:rsidRDefault="00073570" w:rsidP="00770F79">
      <w:pPr>
        <w:spacing w:after="0" w:line="360" w:lineRule="auto"/>
        <w:ind w:left="-81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4CD">
        <w:rPr>
          <w:rFonts w:ascii="GHEA Grapalat" w:hAnsi="GHEA Grapalat"/>
          <w:sz w:val="24"/>
          <w:szCs w:val="24"/>
          <w:lang w:val="hy-AM"/>
        </w:rPr>
        <w:t xml:space="preserve">ապահովում են առարկաների և նյութերի բաղադրության և հատկությունների ստանդարտ նմուշների ստեղծման և կիրառման համար համագործակցություն չափագիտության ազգային մարմինների (չափումների միասնականության </w:t>
      </w:r>
      <w:r w:rsidR="00C1693D" w:rsidRPr="00EF64CD">
        <w:rPr>
          <w:rFonts w:ascii="GHEA Grapalat" w:hAnsi="GHEA Grapalat"/>
          <w:sz w:val="24"/>
          <w:szCs w:val="24"/>
          <w:lang w:val="hy-AM"/>
        </w:rPr>
        <w:t>ապահով</w:t>
      </w:r>
      <w:r w:rsidRPr="00EF64CD">
        <w:rPr>
          <w:rFonts w:ascii="GHEA Grapalat" w:hAnsi="GHEA Grapalat"/>
          <w:sz w:val="24"/>
          <w:szCs w:val="24"/>
          <w:lang w:val="hy-AM"/>
        </w:rPr>
        <w:t>մ</w:t>
      </w:r>
      <w:r w:rsidR="00C1693D" w:rsidRPr="00EF64CD">
        <w:rPr>
          <w:rFonts w:ascii="GHEA Grapalat" w:hAnsi="GHEA Grapalat"/>
          <w:sz w:val="24"/>
          <w:szCs w:val="24"/>
          <w:lang w:val="hy-AM"/>
        </w:rPr>
        <w:t>ան</w:t>
      </w:r>
      <w:r w:rsidRPr="00EF64CD">
        <w:rPr>
          <w:rFonts w:ascii="GHEA Grapalat" w:hAnsi="GHEA Grapalat"/>
          <w:sz w:val="24"/>
          <w:szCs w:val="24"/>
          <w:lang w:val="hy-AM"/>
        </w:rPr>
        <w:t>) համաձայնեցված ծրագրի և ընթացակարգի հիման վրա,</w:t>
      </w:r>
    </w:p>
    <w:p w:rsidR="001D3B2E" w:rsidRPr="00EF64CD" w:rsidRDefault="00073570" w:rsidP="00770F79">
      <w:pPr>
        <w:spacing w:after="0" w:line="360" w:lineRule="auto"/>
        <w:ind w:left="-81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կազմակերպում են չափագիտության լիազոր մարմինների 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(չափումների միասնականության ապահովում) </w:t>
      </w: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ստանդարտ նմուշների տեսակի հաստատումը ազգային օրենսդրության համապատասխան և </w:t>
      </w:r>
      <w:r w:rsidR="001D3B2E" w:rsidRPr="00EF64CD">
        <w:rPr>
          <w:rFonts w:ascii="GHEA Grapalat" w:hAnsi="GHEA Grapalat" w:cs="Arial"/>
          <w:sz w:val="24"/>
          <w:szCs w:val="24"/>
          <w:lang w:val="hy-AM"/>
        </w:rPr>
        <w:t>դ</w:t>
      </w:r>
      <w:r w:rsidR="008113A1" w:rsidRPr="00EF64CD">
        <w:rPr>
          <w:rFonts w:ascii="GHEA Grapalat" w:hAnsi="GHEA Grapalat" w:cs="Arial"/>
          <w:sz w:val="24"/>
          <w:szCs w:val="24"/>
          <w:lang w:val="hy-AM"/>
        </w:rPr>
        <w:t>րանց</w:t>
      </w:r>
      <w:r w:rsidR="001D3B2E" w:rsidRPr="00EF64C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F64CD">
        <w:rPr>
          <w:rFonts w:ascii="GHEA Grapalat" w:hAnsi="GHEA Grapalat" w:cs="Arial"/>
          <w:sz w:val="24"/>
          <w:szCs w:val="24"/>
          <w:lang w:val="hy-AM"/>
        </w:rPr>
        <w:t>ներառում</w:t>
      </w:r>
      <w:r w:rsidR="008113A1" w:rsidRPr="00EF64CD">
        <w:rPr>
          <w:rFonts w:ascii="GHEA Grapalat" w:hAnsi="GHEA Grapalat" w:cs="Arial"/>
          <w:sz w:val="24"/>
          <w:szCs w:val="24"/>
          <w:lang w:val="hy-AM"/>
        </w:rPr>
        <w:t>ը</w:t>
      </w:r>
      <w:r w:rsidR="001D3B2E" w:rsidRPr="00EF64CD">
        <w:rPr>
          <w:rFonts w:ascii="GHEA Grapalat" w:hAnsi="GHEA Grapalat" w:cs="Arial"/>
          <w:sz w:val="24"/>
          <w:szCs w:val="24"/>
          <w:lang w:val="hy-AM"/>
        </w:rPr>
        <w:t xml:space="preserve"> ստանդարտ նմուշների հաստատված տեսակների ազգային </w:t>
      </w:r>
      <w:proofErr w:type="spellStart"/>
      <w:r w:rsidR="001D3B2E" w:rsidRPr="00EF64CD">
        <w:rPr>
          <w:rFonts w:ascii="GHEA Grapalat" w:hAnsi="GHEA Grapalat" w:cs="Arial"/>
          <w:sz w:val="24"/>
          <w:szCs w:val="24"/>
          <w:lang w:val="hy-AM"/>
        </w:rPr>
        <w:t>ռեեստրում</w:t>
      </w:r>
      <w:proofErr w:type="spellEnd"/>
      <w:r w:rsidR="001D3B2E" w:rsidRPr="00EF64CD">
        <w:rPr>
          <w:rFonts w:ascii="GHEA Grapalat" w:hAnsi="GHEA Grapalat" w:cs="Arial"/>
          <w:sz w:val="24"/>
          <w:szCs w:val="24"/>
          <w:lang w:val="hy-AM"/>
        </w:rPr>
        <w:t>,</w:t>
      </w:r>
    </w:p>
    <w:p w:rsidR="00073570" w:rsidRPr="00EF64CD" w:rsidRDefault="001D3B2E" w:rsidP="00770F79">
      <w:pPr>
        <w:spacing w:after="0" w:line="360" w:lineRule="auto"/>
        <w:ind w:left="-81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 կազմակերպում են իրենց պետության տարածքում ստեղծված և կիրառվող </w:t>
      </w:r>
      <w:r w:rsidRPr="00EF64CD">
        <w:rPr>
          <w:rFonts w:ascii="GHEA Grapalat" w:hAnsi="GHEA Grapalat"/>
          <w:sz w:val="24"/>
          <w:szCs w:val="24"/>
          <w:lang w:val="hy-AM"/>
        </w:rPr>
        <w:t>առարկաների և նյութերի բաղադրության և հատկությունների ստանդարտ նմուշների հաստատված տեսակների վերաբերյալ տեղեկատվության փոխանակում,</w:t>
      </w:r>
    </w:p>
    <w:p w:rsidR="001D3B2E" w:rsidRPr="00EF64CD" w:rsidRDefault="001D3B2E" w:rsidP="00770F79">
      <w:pPr>
        <w:spacing w:after="0" w:line="360" w:lineRule="auto"/>
        <w:ind w:left="-81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64CD">
        <w:rPr>
          <w:rFonts w:ascii="GHEA Grapalat" w:hAnsi="GHEA Grapalat"/>
          <w:sz w:val="24"/>
          <w:szCs w:val="24"/>
          <w:lang w:val="hy-AM"/>
        </w:rPr>
        <w:t xml:space="preserve">ապահովում են նախաձեռնողական կարգով կամ </w:t>
      </w:r>
      <w:r w:rsidRPr="00EF64CD">
        <w:rPr>
          <w:rFonts w:ascii="GHEA Grapalat" w:hAnsi="GHEA Grapalat" w:cs="Arial"/>
          <w:sz w:val="24"/>
          <w:szCs w:val="24"/>
          <w:lang w:val="hy-AM"/>
        </w:rPr>
        <w:t xml:space="preserve">սույն համաձայնագրի մասնակից-պետությունների 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չափագիտության ազգային մարմնի (չափումների միասնականության ապահովում) հրահանգով </w:t>
      </w:r>
      <w:r w:rsidR="00770F79" w:rsidRPr="00EF64CD">
        <w:rPr>
          <w:rFonts w:ascii="GHEA Grapalat" w:hAnsi="GHEA Grapalat"/>
          <w:sz w:val="24"/>
          <w:szCs w:val="24"/>
          <w:lang w:val="hy-AM"/>
        </w:rPr>
        <w:t xml:space="preserve">ազգային 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ստանդարտ </w:t>
      </w:r>
      <w:r w:rsidR="00770F79" w:rsidRPr="00EF64CD">
        <w:rPr>
          <w:rFonts w:ascii="GHEA Grapalat" w:hAnsi="GHEA Grapalat"/>
          <w:sz w:val="24"/>
          <w:szCs w:val="24"/>
          <w:lang w:val="hy-AM"/>
        </w:rPr>
        <w:t>նմուշ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ի տեսակի </w:t>
      </w:r>
      <w:r w:rsidR="00957E0C" w:rsidRPr="00EF64CD">
        <w:rPr>
          <w:rFonts w:ascii="GHEA Grapalat" w:hAnsi="GHEA Grapalat"/>
          <w:sz w:val="24"/>
          <w:szCs w:val="24"/>
          <w:lang w:val="hy-AM"/>
        </w:rPr>
        <w:t xml:space="preserve">որպես ստանդարտ </w:t>
      </w:r>
      <w:r w:rsidR="00770F79" w:rsidRPr="00EF64CD">
        <w:rPr>
          <w:rFonts w:ascii="GHEA Grapalat" w:hAnsi="GHEA Grapalat"/>
          <w:sz w:val="24"/>
          <w:szCs w:val="24"/>
          <w:lang w:val="hy-AM"/>
        </w:rPr>
        <w:t>նմուշ</w:t>
      </w:r>
      <w:r w:rsidR="00957E0C" w:rsidRPr="00EF64CD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57E0C" w:rsidRPr="00EF64CD">
        <w:rPr>
          <w:rFonts w:ascii="GHEA Grapalat" w:hAnsi="GHEA Grapalat"/>
          <w:sz w:val="24"/>
          <w:szCs w:val="24"/>
          <w:lang w:val="hy-AM"/>
        </w:rPr>
        <w:lastRenderedPageBreak/>
        <w:t>տվյալ տեսակի արտադրող պետության ճանաչմ</w:t>
      </w:r>
      <w:r w:rsidR="00770F79" w:rsidRPr="00EF64CD">
        <w:rPr>
          <w:rFonts w:ascii="GHEA Grapalat" w:hAnsi="GHEA Grapalat"/>
          <w:sz w:val="24"/>
          <w:szCs w:val="24"/>
          <w:lang w:val="hy-AM"/>
        </w:rPr>
        <w:t>ան ն</w:t>
      </w:r>
      <w:r w:rsidRPr="00EF64CD">
        <w:rPr>
          <w:rFonts w:ascii="GHEA Grapalat" w:hAnsi="GHEA Grapalat"/>
          <w:sz w:val="24"/>
          <w:szCs w:val="24"/>
          <w:lang w:val="hy-AM"/>
        </w:rPr>
        <w:t xml:space="preserve">երկայացումը որպես միջպետական ստանդարտ </w:t>
      </w:r>
      <w:r w:rsidR="00770F79" w:rsidRPr="00EF64CD">
        <w:rPr>
          <w:rFonts w:ascii="GHEA Grapalat" w:hAnsi="GHEA Grapalat"/>
          <w:sz w:val="24"/>
          <w:szCs w:val="24"/>
          <w:lang w:val="hy-AM"/>
        </w:rPr>
        <w:t>նմուշ</w:t>
      </w:r>
      <w:r w:rsidRPr="00EF64CD">
        <w:rPr>
          <w:rFonts w:ascii="GHEA Grapalat" w:hAnsi="GHEA Grapalat"/>
          <w:sz w:val="24"/>
          <w:szCs w:val="24"/>
          <w:lang w:val="hy-AM"/>
        </w:rPr>
        <w:t>:</w:t>
      </w:r>
    </w:p>
    <w:p w:rsidR="00AA0E89" w:rsidRPr="00EF64CD" w:rsidRDefault="00AA0E89" w:rsidP="00770F79">
      <w:pPr>
        <w:spacing w:after="0"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26EF5" w:rsidRPr="00EF64CD" w:rsidRDefault="00126EF5" w:rsidP="00770F79">
      <w:pPr>
        <w:spacing w:after="0"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F64CD">
        <w:rPr>
          <w:rFonts w:ascii="GHEA Grapalat" w:hAnsi="GHEA Grapalat" w:cs="Arial"/>
          <w:b/>
          <w:sz w:val="24"/>
          <w:szCs w:val="24"/>
          <w:lang w:val="hy-AM"/>
        </w:rPr>
        <w:t>Հոդված 2</w:t>
      </w:r>
    </w:p>
    <w:p w:rsidR="00892CA2" w:rsidRPr="00EF64CD" w:rsidRDefault="00892CA2" w:rsidP="00770F79">
      <w:pPr>
        <w:pStyle w:val="Default"/>
        <w:spacing w:line="360" w:lineRule="auto"/>
        <w:ind w:left="-810" w:firstLine="708"/>
        <w:jc w:val="both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lang w:val="hy-AM"/>
        </w:rPr>
        <w:t xml:space="preserve">Կողմերն իրականացնում են առարկաների և նյութերի բաղադրության և հատկությունների ստանդարտ նմուշների ստեղծման և կիրառման համաձայնեցված քաղաքականություն` </w:t>
      </w:r>
      <w:r w:rsidR="00461EE7" w:rsidRPr="00EF64CD">
        <w:rPr>
          <w:rFonts w:ascii="GHEA Grapalat" w:hAnsi="GHEA Grapalat"/>
          <w:lang w:val="hy-AM"/>
        </w:rPr>
        <w:t xml:space="preserve">ելնելով </w:t>
      </w:r>
      <w:r w:rsidR="00461EE7" w:rsidRPr="00EF64CD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="00461EE7" w:rsidRPr="00EF64CD">
        <w:rPr>
          <w:rFonts w:ascii="GHEA Grapalat" w:hAnsi="GHEA Grapalat"/>
          <w:lang w:val="hy-AM"/>
        </w:rPr>
        <w:t xml:space="preserve"> կողմից ընդունված </w:t>
      </w:r>
      <w:r w:rsidRPr="00EF64CD">
        <w:rPr>
          <w:rFonts w:ascii="GHEA Grapalat" w:hAnsi="GHEA Grapalat"/>
          <w:lang w:val="hy-AM"/>
        </w:rPr>
        <w:t xml:space="preserve">միջազգային </w:t>
      </w:r>
      <w:proofErr w:type="spellStart"/>
      <w:r w:rsidRPr="00EF64CD">
        <w:rPr>
          <w:rFonts w:ascii="GHEA Grapalat" w:hAnsi="GHEA Grapalat"/>
          <w:lang w:val="hy-AM"/>
        </w:rPr>
        <w:t>իրավատեխնիկական</w:t>
      </w:r>
      <w:proofErr w:type="spellEnd"/>
      <w:r w:rsidRPr="00EF64CD">
        <w:rPr>
          <w:rFonts w:ascii="GHEA Grapalat" w:hAnsi="GHEA Grapalat"/>
          <w:lang w:val="hy-AM"/>
        </w:rPr>
        <w:t xml:space="preserve"> փաստաթղթերի</w:t>
      </w:r>
      <w:r w:rsidR="00461EE7" w:rsidRPr="00EF64CD">
        <w:rPr>
          <w:rFonts w:ascii="GHEA Grapalat" w:hAnsi="GHEA Grapalat"/>
          <w:lang w:val="hy-AM"/>
        </w:rPr>
        <w:t>, ազգային ստանդարտների և այլ փաստաթղթերի դրույթներից, որոնք հանդիսանում են սույն համաձայնագրի առարկա:</w:t>
      </w:r>
    </w:p>
    <w:p w:rsidR="00770F79" w:rsidRPr="00EF64CD" w:rsidRDefault="00770F79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</w:p>
    <w:p w:rsidR="00770F79" w:rsidRPr="00EF64CD" w:rsidRDefault="00887F25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 xml:space="preserve">Հոդված </w:t>
      </w:r>
      <w:r w:rsidR="00892CA2" w:rsidRPr="00EF64CD">
        <w:rPr>
          <w:rFonts w:ascii="GHEA Grapalat" w:hAnsi="GHEA Grapalat"/>
          <w:b/>
          <w:lang w:val="hy-AM"/>
        </w:rPr>
        <w:t>3</w:t>
      </w:r>
    </w:p>
    <w:p w:rsidR="00770F79" w:rsidRPr="00EF64CD" w:rsidRDefault="004327A2" w:rsidP="00770F79">
      <w:pPr>
        <w:pStyle w:val="Default"/>
        <w:spacing w:line="360" w:lineRule="auto"/>
        <w:ind w:left="-711" w:firstLine="609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Առարկաների և նյութերի բաղադրության և հատկությունների </w:t>
      </w:r>
      <w:r w:rsidR="00E72364" w:rsidRPr="00EF64CD">
        <w:rPr>
          <w:rFonts w:ascii="GHEA Grapalat" w:hAnsi="GHEA Grapalat"/>
          <w:lang w:val="hy-AM"/>
        </w:rPr>
        <w:t xml:space="preserve">միջպետական </w:t>
      </w:r>
      <w:r w:rsidRPr="00EF64CD">
        <w:rPr>
          <w:rFonts w:ascii="GHEA Grapalat" w:hAnsi="GHEA Grapalat"/>
          <w:lang w:val="hy-AM"/>
        </w:rPr>
        <w:t xml:space="preserve">ստանդարտ նմուշների ստեղծումն իրականացվում է ստանդարտ նմուշների նոր տեսակների </w:t>
      </w:r>
      <w:r w:rsidR="00F030CB" w:rsidRPr="00EF64CD">
        <w:rPr>
          <w:rFonts w:ascii="GHEA Grapalat" w:hAnsi="GHEA Grapalat"/>
          <w:lang w:val="hy-AM"/>
        </w:rPr>
        <w:t>մշակման</w:t>
      </w:r>
      <w:r w:rsidRPr="00EF64CD">
        <w:rPr>
          <w:rFonts w:ascii="GHEA Grapalat" w:hAnsi="GHEA Grapalat"/>
          <w:lang w:val="hy-AM"/>
        </w:rPr>
        <w:t xml:space="preserve"> </w:t>
      </w:r>
      <w:r w:rsidR="00E72364" w:rsidRPr="00EF64CD">
        <w:rPr>
          <w:rFonts w:ascii="GHEA Grapalat" w:hAnsi="GHEA Grapalat"/>
          <w:lang w:val="hy-AM"/>
        </w:rPr>
        <w:t xml:space="preserve">միջոցով </w:t>
      </w:r>
      <w:r w:rsidRPr="00EF64CD">
        <w:rPr>
          <w:rFonts w:ascii="GHEA Grapalat" w:hAnsi="GHEA Grapalat"/>
          <w:lang w:val="hy-AM"/>
        </w:rPr>
        <w:t xml:space="preserve">կամ </w:t>
      </w:r>
      <w:r w:rsidRPr="00EF64CD">
        <w:rPr>
          <w:rFonts w:ascii="GHEA Grapalat" w:hAnsi="GHEA Grapalat" w:cs="Arial"/>
          <w:lang w:val="hy-AM"/>
        </w:rPr>
        <w:t>սույն համաձայնագրի մասնակից-պետությունների</w:t>
      </w:r>
      <w:r w:rsidRPr="00EF64CD">
        <w:rPr>
          <w:rFonts w:ascii="GHEA Grapalat" w:hAnsi="GHEA Grapalat"/>
          <w:lang w:val="hy-AM"/>
        </w:rPr>
        <w:t xml:space="preserve"> ազգային ստանդարտ նմուշների հաստատված տեսակների </w:t>
      </w:r>
      <w:r w:rsidR="00612DF9" w:rsidRPr="00EF64CD">
        <w:rPr>
          <w:rFonts w:ascii="GHEA Grapalat" w:hAnsi="GHEA Grapalat"/>
          <w:lang w:val="hy-AM"/>
        </w:rPr>
        <w:t>ճանաչման հիման վրա: Միջպետական ստանդարտ նմուշների ճանաչման մասին որոշում</w:t>
      </w:r>
      <w:r w:rsidR="00E72364" w:rsidRPr="00EF64CD">
        <w:rPr>
          <w:rFonts w:ascii="GHEA Grapalat" w:hAnsi="GHEA Grapalat"/>
          <w:lang w:val="hy-AM"/>
        </w:rPr>
        <w:t>ը կայացնում է</w:t>
      </w:r>
      <w:r w:rsidR="00612DF9" w:rsidRPr="00EF64CD">
        <w:rPr>
          <w:rFonts w:ascii="GHEA Grapalat" w:hAnsi="GHEA Grapalat"/>
          <w:lang w:val="hy-AM"/>
        </w:rPr>
        <w:t xml:space="preserve"> </w:t>
      </w:r>
      <w:r w:rsidR="00612DF9" w:rsidRPr="00EF64CD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</w:t>
      </w:r>
      <w:r w:rsidR="00E72364" w:rsidRPr="00EF64CD">
        <w:rPr>
          <w:rFonts w:ascii="GHEA Grapalat" w:hAnsi="GHEA Grapalat" w:cs="Arial"/>
          <w:lang w:val="hy-AM"/>
        </w:rPr>
        <w:t>ու</w:t>
      </w:r>
      <w:r w:rsidR="00612DF9" w:rsidRPr="00EF64CD">
        <w:rPr>
          <w:rFonts w:ascii="GHEA Grapalat" w:hAnsi="GHEA Grapalat" w:cs="Arial"/>
          <w:lang w:val="hy-AM"/>
        </w:rPr>
        <w:t>րդ</w:t>
      </w:r>
      <w:r w:rsidR="00E72364" w:rsidRPr="00EF64CD">
        <w:rPr>
          <w:rFonts w:ascii="GHEA Grapalat" w:hAnsi="GHEA Grapalat" w:cs="Arial"/>
          <w:lang w:val="hy-AM"/>
        </w:rPr>
        <w:t>ը</w:t>
      </w:r>
      <w:r w:rsidR="00612DF9" w:rsidRPr="00EF64CD">
        <w:rPr>
          <w:rFonts w:ascii="GHEA Grapalat" w:hAnsi="GHEA Grapalat"/>
          <w:lang w:val="hy-AM"/>
        </w:rPr>
        <w:t xml:space="preserve">: Միջպետական ստանդարտ նմուշների ստեղծումը, ճանաչումն ու </w:t>
      </w:r>
      <w:r w:rsidR="00F030CB" w:rsidRPr="00EF64CD">
        <w:rPr>
          <w:rFonts w:ascii="GHEA Grapalat" w:hAnsi="GHEA Grapalat"/>
          <w:lang w:val="hy-AM"/>
        </w:rPr>
        <w:t>կիրառումն</w:t>
      </w:r>
      <w:r w:rsidR="00612DF9" w:rsidRPr="00EF64CD">
        <w:rPr>
          <w:rFonts w:ascii="GHEA Grapalat" w:hAnsi="GHEA Grapalat"/>
          <w:lang w:val="hy-AM"/>
        </w:rPr>
        <w:t xml:space="preserve"> իրական</w:t>
      </w:r>
      <w:r w:rsidR="00F030CB" w:rsidRPr="00EF64CD">
        <w:rPr>
          <w:rFonts w:ascii="GHEA Grapalat" w:hAnsi="GHEA Grapalat"/>
          <w:lang w:val="hy-AM"/>
        </w:rPr>
        <w:t>ա</w:t>
      </w:r>
      <w:r w:rsidR="00612DF9" w:rsidRPr="00EF64CD">
        <w:rPr>
          <w:rFonts w:ascii="GHEA Grapalat" w:hAnsi="GHEA Grapalat"/>
          <w:lang w:val="hy-AM"/>
        </w:rPr>
        <w:t xml:space="preserve">ցվում է </w:t>
      </w:r>
      <w:r w:rsidR="00F030CB" w:rsidRPr="00EF64CD">
        <w:rPr>
          <w:rFonts w:ascii="GHEA Grapalat" w:hAnsi="GHEA Grapalat"/>
          <w:lang w:val="hy-AM"/>
        </w:rPr>
        <w:t xml:space="preserve">ПМГ 16 «Միջպետական ստանդարտ նմուշների մասին» </w:t>
      </w:r>
      <w:r w:rsidR="00E72364" w:rsidRPr="00EF64CD">
        <w:rPr>
          <w:rFonts w:ascii="GHEA Grapalat" w:hAnsi="GHEA Grapalat"/>
          <w:lang w:val="hy-AM"/>
        </w:rPr>
        <w:t>կարգի համաձայն:</w:t>
      </w:r>
    </w:p>
    <w:p w:rsidR="00770F79" w:rsidRPr="00EF64CD" w:rsidRDefault="00F030CB" w:rsidP="00770F79">
      <w:pPr>
        <w:pStyle w:val="Default"/>
        <w:spacing w:line="360" w:lineRule="auto"/>
        <w:ind w:left="-711" w:firstLine="609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Pr="00EF64CD">
        <w:rPr>
          <w:rFonts w:ascii="GHEA Grapalat" w:hAnsi="GHEA Grapalat"/>
          <w:lang w:val="hy-AM"/>
        </w:rPr>
        <w:t xml:space="preserve"> կողմից ճանաչված միջպետական ստանդարտ նմուշները ներառվում են առարկաների և նյութերի բաղադրության և հատկությունների </w:t>
      </w:r>
      <w:r w:rsidR="00892CA2" w:rsidRPr="00EF64CD">
        <w:rPr>
          <w:rFonts w:ascii="GHEA Grapalat" w:hAnsi="GHEA Grapalat"/>
          <w:lang w:val="hy-AM"/>
        </w:rPr>
        <w:t xml:space="preserve">միջպետական </w:t>
      </w:r>
      <w:r w:rsidRPr="00EF64CD">
        <w:rPr>
          <w:rFonts w:ascii="GHEA Grapalat" w:hAnsi="GHEA Grapalat"/>
          <w:lang w:val="hy-AM"/>
        </w:rPr>
        <w:t xml:space="preserve">ստանդարտ նմուշների </w:t>
      </w:r>
      <w:proofErr w:type="spellStart"/>
      <w:r w:rsidR="00EF64CD">
        <w:rPr>
          <w:rFonts w:ascii="GHEA Grapalat" w:hAnsi="GHEA Grapalat"/>
          <w:lang w:val="hy-AM"/>
        </w:rPr>
        <w:t>ռ</w:t>
      </w:r>
      <w:r w:rsidR="00892CA2" w:rsidRPr="00EF64CD">
        <w:rPr>
          <w:rFonts w:ascii="GHEA Grapalat" w:hAnsi="GHEA Grapalat"/>
          <w:lang w:val="hy-AM"/>
        </w:rPr>
        <w:t>եեստրում</w:t>
      </w:r>
      <w:proofErr w:type="spellEnd"/>
      <w:r w:rsidR="00892CA2" w:rsidRPr="00EF64CD">
        <w:rPr>
          <w:rFonts w:ascii="GHEA Grapalat" w:hAnsi="GHEA Grapalat"/>
          <w:lang w:val="hy-AM"/>
        </w:rPr>
        <w:t>, որի վարում</w:t>
      </w:r>
      <w:r w:rsidR="00E72364" w:rsidRPr="00EF64CD">
        <w:rPr>
          <w:rFonts w:ascii="GHEA Grapalat" w:hAnsi="GHEA Grapalat"/>
          <w:lang w:val="hy-AM"/>
        </w:rPr>
        <w:t>ն</w:t>
      </w:r>
      <w:r w:rsidR="00892CA2" w:rsidRPr="00EF64CD">
        <w:rPr>
          <w:rFonts w:ascii="GHEA Grapalat" w:hAnsi="GHEA Grapalat"/>
          <w:lang w:val="hy-AM"/>
        </w:rPr>
        <w:t xml:space="preserve"> իրականացվում է </w:t>
      </w:r>
      <w:r w:rsidR="00892CA2" w:rsidRPr="00EF64CD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 Ստանդարտների Բյուրոյի կողմից:</w:t>
      </w:r>
      <w:r w:rsidR="00892CA2" w:rsidRPr="00EF64CD">
        <w:rPr>
          <w:rFonts w:ascii="GHEA Grapalat" w:hAnsi="GHEA Grapalat"/>
          <w:lang w:val="hy-AM"/>
        </w:rPr>
        <w:t xml:space="preserve"> </w:t>
      </w:r>
    </w:p>
    <w:p w:rsidR="00EF64CD" w:rsidRDefault="00892CA2" w:rsidP="00EF64CD">
      <w:pPr>
        <w:pStyle w:val="Default"/>
        <w:spacing w:line="360" w:lineRule="auto"/>
        <w:ind w:left="-711" w:firstLine="609"/>
        <w:jc w:val="both"/>
        <w:rPr>
          <w:rFonts w:ascii="GHEA Grapalat" w:hAnsi="GHEA Grapalat" w:cs="Arial"/>
          <w:lang w:val="hy-AM"/>
        </w:rPr>
      </w:pPr>
      <w:r w:rsidRPr="00EF64CD">
        <w:rPr>
          <w:rFonts w:ascii="GHEA Grapalat" w:hAnsi="GHEA Grapalat"/>
          <w:lang w:val="hy-AM"/>
        </w:rPr>
        <w:t xml:space="preserve">Միջպետական ստանդարտ նմուշների և դրանց ճանաչմանը </w:t>
      </w:r>
      <w:r w:rsidR="00E72364" w:rsidRPr="00EF64CD">
        <w:rPr>
          <w:rFonts w:ascii="GHEA Grapalat" w:hAnsi="GHEA Grapalat"/>
          <w:lang w:val="hy-AM"/>
        </w:rPr>
        <w:t>միաց</w:t>
      </w:r>
      <w:r w:rsidRPr="00EF64CD">
        <w:rPr>
          <w:rFonts w:ascii="GHEA Grapalat" w:hAnsi="GHEA Grapalat"/>
          <w:lang w:val="hy-AM"/>
        </w:rPr>
        <w:t>ած պետությունների վերաբերյալ տեղեկատվություն</w:t>
      </w:r>
      <w:r w:rsidR="00E72364" w:rsidRPr="00EF64CD">
        <w:rPr>
          <w:rFonts w:ascii="GHEA Grapalat" w:hAnsi="GHEA Grapalat"/>
          <w:lang w:val="hy-AM"/>
        </w:rPr>
        <w:t>ներ</w:t>
      </w:r>
      <w:r w:rsidRPr="00EF64CD">
        <w:rPr>
          <w:rFonts w:ascii="GHEA Grapalat" w:hAnsi="GHEA Grapalat"/>
          <w:lang w:val="hy-AM"/>
        </w:rPr>
        <w:t xml:space="preserve">ը </w:t>
      </w:r>
      <w:r w:rsidRPr="00EF64CD">
        <w:rPr>
          <w:rFonts w:ascii="GHEA Grapalat" w:hAnsi="GHEA Grapalat" w:cs="Arial"/>
          <w:lang w:val="hy-AM"/>
        </w:rPr>
        <w:t xml:space="preserve">Ստանդարտացման, չափագիտության և սերտիֆիկացման միջպետական խորհրդի Ստանդարտների Բյուրոյի կողմից տեղադրվում </w:t>
      </w:r>
      <w:r w:rsidR="00E72364" w:rsidRPr="00EF64CD">
        <w:rPr>
          <w:rFonts w:ascii="GHEA Grapalat" w:hAnsi="GHEA Grapalat" w:cs="Arial"/>
          <w:lang w:val="hy-AM"/>
        </w:rPr>
        <w:t xml:space="preserve">են </w:t>
      </w:r>
      <w:r w:rsidRPr="00EF64CD">
        <w:rPr>
          <w:rFonts w:ascii="GHEA Grapalat" w:hAnsi="GHEA Grapalat" w:cs="Arial"/>
          <w:lang w:val="hy-AM"/>
        </w:rPr>
        <w:lastRenderedPageBreak/>
        <w:t>Ստանդարտացման, չափագիտության և սերտիֆիկացման միջպետական խորհրդի պաշտոնական կայք-էջում:</w:t>
      </w:r>
      <w:r w:rsidR="001E6740" w:rsidRPr="00EF64CD">
        <w:rPr>
          <w:rFonts w:ascii="GHEA Grapalat" w:hAnsi="GHEA Grapalat" w:cs="Arial"/>
          <w:lang w:val="hy-AM"/>
        </w:rPr>
        <w:t xml:space="preserve"> </w:t>
      </w:r>
    </w:p>
    <w:p w:rsidR="00EF64CD" w:rsidRDefault="00EF64CD" w:rsidP="00EF64CD">
      <w:pPr>
        <w:pStyle w:val="Default"/>
        <w:spacing w:line="360" w:lineRule="auto"/>
        <w:ind w:left="-711" w:firstLine="609"/>
        <w:jc w:val="center"/>
        <w:rPr>
          <w:rFonts w:ascii="GHEA Grapalat" w:hAnsi="GHEA Grapalat" w:cs="Arial"/>
          <w:lang w:val="hy-AM"/>
        </w:rPr>
      </w:pPr>
    </w:p>
    <w:p w:rsidR="00997297" w:rsidRPr="00EF64CD" w:rsidRDefault="00997297" w:rsidP="00EF64CD">
      <w:pPr>
        <w:pStyle w:val="Default"/>
        <w:spacing w:line="360" w:lineRule="auto"/>
        <w:ind w:left="-711" w:firstLine="609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>Հոդված</w:t>
      </w:r>
      <w:r w:rsidR="00474085" w:rsidRPr="00EF64CD">
        <w:rPr>
          <w:rFonts w:ascii="GHEA Grapalat" w:hAnsi="GHEA Grapalat"/>
          <w:b/>
          <w:lang w:val="hy-AM"/>
        </w:rPr>
        <w:t xml:space="preserve"> 4</w:t>
      </w:r>
    </w:p>
    <w:p w:rsidR="003C0826" w:rsidRPr="00EF64CD" w:rsidRDefault="00B75EE7" w:rsidP="00770F79">
      <w:pPr>
        <w:pStyle w:val="Default"/>
        <w:spacing w:line="360" w:lineRule="auto"/>
        <w:ind w:left="-81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Միջպետական ստանդարտ նմուշները կիրառվում են տնտեսության տարբեր ոլորտներում, այդ թվում </w:t>
      </w:r>
      <w:r w:rsidR="00E72364" w:rsidRPr="00EF64CD">
        <w:rPr>
          <w:rFonts w:ascii="GHEA Grapalat" w:hAnsi="GHEA Grapalat" w:cs="Arial"/>
          <w:lang w:val="hy-AM"/>
        </w:rPr>
        <w:t>դրանց ճանաչմանը միացած</w:t>
      </w:r>
      <w:r w:rsidR="00E72364" w:rsidRPr="00EF64CD">
        <w:rPr>
          <w:rFonts w:ascii="GHEA Grapalat" w:hAnsi="GHEA Grapalat"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>ս</w:t>
      </w:r>
      <w:r w:rsidR="000B3D6D" w:rsidRPr="00EF64CD">
        <w:rPr>
          <w:rFonts w:ascii="GHEA Grapalat" w:hAnsi="GHEA Grapalat"/>
          <w:lang w:val="hy-AM"/>
        </w:rPr>
        <w:t>ույն համաձայնագր</w:t>
      </w:r>
      <w:r w:rsidRPr="00EF64CD">
        <w:rPr>
          <w:rFonts w:ascii="GHEA Grapalat" w:hAnsi="GHEA Grapalat"/>
          <w:lang w:val="hy-AM"/>
        </w:rPr>
        <w:t xml:space="preserve">ի </w:t>
      </w:r>
      <w:r w:rsidRPr="00EF64CD">
        <w:rPr>
          <w:rFonts w:ascii="GHEA Grapalat" w:hAnsi="GHEA Grapalat" w:cs="Arial"/>
          <w:lang w:val="hy-AM"/>
        </w:rPr>
        <w:t>մասնակից-պետությունների չափումների միասնականության ապահովման պետական կանոնակարգման ոլորտում</w:t>
      </w:r>
      <w:r w:rsidR="00E72364" w:rsidRPr="00EF64CD">
        <w:rPr>
          <w:rFonts w:ascii="GHEA Grapalat" w:hAnsi="GHEA Grapalat" w:cs="Arial"/>
          <w:lang w:val="hy-AM"/>
        </w:rPr>
        <w:t xml:space="preserve">` </w:t>
      </w:r>
      <w:r w:rsidR="003C0826" w:rsidRPr="00EF64CD">
        <w:rPr>
          <w:rFonts w:ascii="GHEA Grapalat" w:hAnsi="GHEA Grapalat" w:cs="Arial"/>
          <w:lang w:val="hy-AM"/>
        </w:rPr>
        <w:t xml:space="preserve">առանց լրացուցիչ փորձարկման կամ հետազոտության և </w:t>
      </w:r>
      <w:r w:rsidR="003C0826" w:rsidRPr="00EF64CD">
        <w:rPr>
          <w:rFonts w:ascii="GHEA Grapalat" w:hAnsi="GHEA Grapalat"/>
          <w:lang w:val="hy-AM"/>
        </w:rPr>
        <w:t xml:space="preserve">սույն համաձայնագրի </w:t>
      </w:r>
      <w:r w:rsidR="003C0826" w:rsidRPr="00EF64CD">
        <w:rPr>
          <w:rFonts w:ascii="GHEA Grapalat" w:hAnsi="GHEA Grapalat" w:cs="Arial"/>
          <w:lang w:val="hy-AM"/>
        </w:rPr>
        <w:t>մասնակից-պետությունների օրենսդրության</w:t>
      </w:r>
      <w:r w:rsidR="000B3D6D" w:rsidRPr="00EF64CD">
        <w:rPr>
          <w:rFonts w:ascii="GHEA Grapalat" w:hAnsi="GHEA Grapalat"/>
          <w:lang w:val="hy-AM"/>
        </w:rPr>
        <w:t>ը</w:t>
      </w:r>
      <w:r w:rsidR="003C0826" w:rsidRPr="00EF64CD">
        <w:rPr>
          <w:rFonts w:ascii="GHEA Grapalat" w:hAnsi="GHEA Grapalat"/>
          <w:lang w:val="hy-AM"/>
        </w:rPr>
        <w:t xml:space="preserve"> համապատասխան ազգային ստանդարտ նմուշների </w:t>
      </w:r>
      <w:r w:rsidR="00E72364" w:rsidRPr="00EF64CD">
        <w:rPr>
          <w:rFonts w:ascii="GHEA Grapalat" w:hAnsi="GHEA Grapalat"/>
          <w:lang w:val="hy-AM"/>
        </w:rPr>
        <w:t xml:space="preserve">տեսակի </w:t>
      </w:r>
      <w:r w:rsidR="003C0826" w:rsidRPr="00EF64CD">
        <w:rPr>
          <w:rFonts w:ascii="GHEA Grapalat" w:hAnsi="GHEA Grapalat"/>
          <w:lang w:val="hy-AM"/>
        </w:rPr>
        <w:t>հաստատման:</w:t>
      </w:r>
    </w:p>
    <w:p w:rsidR="00474085" w:rsidRPr="00EF64CD" w:rsidRDefault="003C0826" w:rsidP="00770F79">
      <w:pPr>
        <w:pStyle w:val="Default"/>
        <w:spacing w:line="360" w:lineRule="auto"/>
        <w:ind w:left="-81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Կողմերը ապահովում են պայմաններ տնտեսության և գիտատեխնիկական համագործակցության մեջ միջպետական ստանդարտ նմուշների կիրառման համար` </w:t>
      </w:r>
      <w:r w:rsidR="00C847B6" w:rsidRPr="00EF64CD">
        <w:rPr>
          <w:rFonts w:ascii="GHEA Grapalat" w:hAnsi="GHEA Grapalat"/>
          <w:lang w:val="hy-AM"/>
        </w:rPr>
        <w:t xml:space="preserve">ստանդարտներում, չափումների չափագիտական ապահովման, </w:t>
      </w:r>
      <w:r w:rsidRPr="00EF64CD">
        <w:rPr>
          <w:rFonts w:ascii="GHEA Grapalat" w:hAnsi="GHEA Grapalat"/>
          <w:lang w:val="hy-AM"/>
        </w:rPr>
        <w:t xml:space="preserve">առարկաների և նյութերի </w:t>
      </w:r>
      <w:r w:rsidR="00C847B6" w:rsidRPr="00EF64CD">
        <w:rPr>
          <w:rFonts w:ascii="GHEA Grapalat" w:hAnsi="GHEA Grapalat"/>
          <w:lang w:val="hy-AM"/>
        </w:rPr>
        <w:t xml:space="preserve">փորձարկման, </w:t>
      </w:r>
      <w:proofErr w:type="spellStart"/>
      <w:r w:rsidR="00C847B6" w:rsidRPr="00EF64CD">
        <w:rPr>
          <w:rFonts w:ascii="GHEA Grapalat" w:hAnsi="GHEA Grapalat"/>
          <w:lang w:val="hy-AM"/>
        </w:rPr>
        <w:t>տրամաչափարկման</w:t>
      </w:r>
      <w:proofErr w:type="spellEnd"/>
      <w:r w:rsidR="00C847B6" w:rsidRPr="00EF64CD">
        <w:rPr>
          <w:rFonts w:ascii="GHEA Grapalat" w:hAnsi="GHEA Grapalat"/>
          <w:lang w:val="hy-AM"/>
        </w:rPr>
        <w:t xml:space="preserve">, </w:t>
      </w:r>
      <w:proofErr w:type="spellStart"/>
      <w:r w:rsidR="00C847B6" w:rsidRPr="00EF64CD">
        <w:rPr>
          <w:rFonts w:ascii="GHEA Grapalat" w:hAnsi="GHEA Grapalat"/>
          <w:lang w:val="hy-AM"/>
        </w:rPr>
        <w:t>ստուգ</w:t>
      </w:r>
      <w:r w:rsidR="00407B3E" w:rsidRPr="00EF64CD">
        <w:rPr>
          <w:rFonts w:ascii="GHEA Grapalat" w:hAnsi="GHEA Grapalat"/>
          <w:lang w:val="hy-AM"/>
        </w:rPr>
        <w:t>աչափ</w:t>
      </w:r>
      <w:r w:rsidR="00C847B6" w:rsidRPr="00EF64CD">
        <w:rPr>
          <w:rFonts w:ascii="GHEA Grapalat" w:hAnsi="GHEA Grapalat"/>
          <w:lang w:val="hy-AM"/>
        </w:rPr>
        <w:t>ման</w:t>
      </w:r>
      <w:proofErr w:type="spellEnd"/>
      <w:r w:rsidR="00C847B6" w:rsidRPr="00EF64CD">
        <w:rPr>
          <w:rFonts w:ascii="GHEA Grapalat" w:hAnsi="GHEA Grapalat"/>
          <w:lang w:val="hy-AM"/>
        </w:rPr>
        <w:t xml:space="preserve">, չափման միջոցի </w:t>
      </w:r>
      <w:proofErr w:type="spellStart"/>
      <w:r w:rsidR="00C847B6" w:rsidRPr="00EF64CD">
        <w:rPr>
          <w:rFonts w:ascii="GHEA Grapalat" w:hAnsi="GHEA Grapalat"/>
          <w:lang w:val="hy-AM"/>
        </w:rPr>
        <w:t>վկայագրման</w:t>
      </w:r>
      <w:proofErr w:type="spellEnd"/>
      <w:r w:rsidR="00C847B6" w:rsidRPr="00EF64CD">
        <w:rPr>
          <w:rFonts w:ascii="GHEA Grapalat" w:hAnsi="GHEA Grapalat"/>
          <w:lang w:val="hy-AM"/>
        </w:rPr>
        <w:t xml:space="preserve"> համար </w:t>
      </w:r>
      <w:proofErr w:type="spellStart"/>
      <w:r w:rsidR="00474085" w:rsidRPr="00EF64CD">
        <w:rPr>
          <w:rFonts w:ascii="GHEA Grapalat" w:hAnsi="GHEA Grapalat"/>
          <w:lang w:val="hy-AM"/>
        </w:rPr>
        <w:t>համաձայնագրերում</w:t>
      </w:r>
      <w:proofErr w:type="spellEnd"/>
      <w:r w:rsidR="00474085" w:rsidRPr="00EF64CD">
        <w:rPr>
          <w:rFonts w:ascii="GHEA Grapalat" w:hAnsi="GHEA Grapalat"/>
          <w:lang w:val="hy-AM"/>
        </w:rPr>
        <w:t xml:space="preserve"> կամ պայմանագրերում. ինչպես նաև չափման </w:t>
      </w:r>
      <w:proofErr w:type="spellStart"/>
      <w:r w:rsidR="00474085" w:rsidRPr="00EF64CD">
        <w:rPr>
          <w:rFonts w:ascii="GHEA Grapalat" w:hAnsi="GHEA Grapalat"/>
          <w:lang w:val="hy-AM"/>
        </w:rPr>
        <w:t>մեթոդ</w:t>
      </w:r>
      <w:r w:rsidR="00407B3E" w:rsidRPr="00EF64CD">
        <w:rPr>
          <w:rFonts w:ascii="GHEA Grapalat" w:hAnsi="GHEA Grapalat"/>
          <w:lang w:val="hy-AM"/>
        </w:rPr>
        <w:t>իկաների</w:t>
      </w:r>
      <w:proofErr w:type="spellEnd"/>
      <w:r w:rsidR="00407B3E" w:rsidRPr="00EF64CD">
        <w:rPr>
          <w:rFonts w:ascii="GHEA Grapalat" w:hAnsi="GHEA Grapalat"/>
          <w:lang w:val="hy-AM"/>
        </w:rPr>
        <w:t xml:space="preserve"> (մեթոդ</w:t>
      </w:r>
      <w:r w:rsidR="00474085" w:rsidRPr="00EF64CD">
        <w:rPr>
          <w:rFonts w:ascii="GHEA Grapalat" w:hAnsi="GHEA Grapalat"/>
          <w:lang w:val="hy-AM"/>
        </w:rPr>
        <w:t>ների</w:t>
      </w:r>
      <w:r w:rsidR="00407B3E" w:rsidRPr="00EF64CD">
        <w:rPr>
          <w:rFonts w:ascii="GHEA Grapalat" w:hAnsi="GHEA Grapalat"/>
          <w:lang w:val="hy-AM"/>
        </w:rPr>
        <w:t>)</w:t>
      </w:r>
      <w:r w:rsidR="00474085" w:rsidRPr="00EF64CD">
        <w:rPr>
          <w:rFonts w:ascii="GHEA Grapalat" w:hAnsi="GHEA Grapalat"/>
          <w:lang w:val="hy-AM"/>
        </w:rPr>
        <w:t xml:space="preserve">, փորձարկումների, </w:t>
      </w:r>
      <w:proofErr w:type="spellStart"/>
      <w:r w:rsidR="00474085" w:rsidRPr="00EF64CD">
        <w:rPr>
          <w:rFonts w:ascii="GHEA Grapalat" w:hAnsi="GHEA Grapalat"/>
          <w:lang w:val="hy-AM"/>
        </w:rPr>
        <w:t>տրամաչափարկման</w:t>
      </w:r>
      <w:proofErr w:type="spellEnd"/>
      <w:r w:rsidR="00474085" w:rsidRPr="00EF64CD">
        <w:rPr>
          <w:rFonts w:ascii="GHEA Grapalat" w:hAnsi="GHEA Grapalat"/>
          <w:lang w:val="hy-AM"/>
        </w:rPr>
        <w:t xml:space="preserve">, </w:t>
      </w:r>
      <w:proofErr w:type="spellStart"/>
      <w:r w:rsidR="00474085" w:rsidRPr="00EF64CD">
        <w:rPr>
          <w:rFonts w:ascii="GHEA Grapalat" w:hAnsi="GHEA Grapalat"/>
          <w:lang w:val="hy-AM"/>
        </w:rPr>
        <w:t>ստուգ</w:t>
      </w:r>
      <w:r w:rsidR="00407B3E" w:rsidRPr="00EF64CD">
        <w:rPr>
          <w:rFonts w:ascii="GHEA Grapalat" w:hAnsi="GHEA Grapalat"/>
          <w:lang w:val="hy-AM"/>
        </w:rPr>
        <w:t>աչափ</w:t>
      </w:r>
      <w:r w:rsidR="00474085" w:rsidRPr="00EF64CD">
        <w:rPr>
          <w:rFonts w:ascii="GHEA Grapalat" w:hAnsi="GHEA Grapalat"/>
          <w:lang w:val="hy-AM"/>
        </w:rPr>
        <w:t>ման</w:t>
      </w:r>
      <w:proofErr w:type="spellEnd"/>
      <w:r w:rsidR="00474085" w:rsidRPr="00EF64CD">
        <w:rPr>
          <w:rFonts w:ascii="GHEA Grapalat" w:hAnsi="GHEA Grapalat"/>
          <w:lang w:val="hy-AM"/>
        </w:rPr>
        <w:t xml:space="preserve">, փորձարկման ծրագրերի, </w:t>
      </w:r>
      <w:proofErr w:type="spellStart"/>
      <w:r w:rsidR="00474085" w:rsidRPr="00EF64CD">
        <w:rPr>
          <w:rFonts w:ascii="GHEA Grapalat" w:hAnsi="GHEA Grapalat"/>
          <w:lang w:val="hy-AM"/>
        </w:rPr>
        <w:t>վկայագրման</w:t>
      </w:r>
      <w:proofErr w:type="spellEnd"/>
      <w:r w:rsidR="00474085" w:rsidRPr="00EF64CD">
        <w:rPr>
          <w:rFonts w:ascii="GHEA Grapalat" w:hAnsi="GHEA Grapalat"/>
          <w:lang w:val="hy-AM"/>
        </w:rPr>
        <w:t xml:space="preserve"> փաստաթղթերում դրանք </w:t>
      </w:r>
      <w:r w:rsidR="00407B3E" w:rsidRPr="00EF64CD">
        <w:rPr>
          <w:rFonts w:ascii="GHEA Grapalat" w:hAnsi="GHEA Grapalat"/>
          <w:lang w:val="hy-AM"/>
        </w:rPr>
        <w:t>(</w:t>
      </w:r>
      <w:proofErr w:type="spellStart"/>
      <w:r w:rsidR="00407B3E" w:rsidRPr="00EF64CD">
        <w:rPr>
          <w:rFonts w:ascii="GHEA Grapalat" w:hAnsi="GHEA Grapalat"/>
          <w:lang w:val="hy-AM"/>
        </w:rPr>
        <w:t>հղումներ</w:t>
      </w:r>
      <w:proofErr w:type="spellEnd"/>
      <w:r w:rsidR="00407B3E" w:rsidRPr="00EF64CD">
        <w:rPr>
          <w:rFonts w:ascii="GHEA Grapalat" w:hAnsi="GHEA Grapalat"/>
          <w:lang w:val="hy-AM"/>
        </w:rPr>
        <w:t xml:space="preserve">) </w:t>
      </w:r>
      <w:r w:rsidR="00474085" w:rsidRPr="00EF64CD">
        <w:rPr>
          <w:rFonts w:ascii="GHEA Grapalat" w:hAnsi="GHEA Grapalat"/>
          <w:lang w:val="hy-AM"/>
        </w:rPr>
        <w:t>ներառելու միջոցով:</w:t>
      </w:r>
    </w:p>
    <w:p w:rsidR="00892CA2" w:rsidRPr="00EF64CD" w:rsidRDefault="00892CA2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</w:p>
    <w:p w:rsidR="00EF64CD" w:rsidRDefault="00474085" w:rsidP="00EF64CD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>Հո</w:t>
      </w:r>
      <w:r w:rsidR="00997297" w:rsidRPr="00EF64CD">
        <w:rPr>
          <w:rFonts w:ascii="GHEA Grapalat" w:hAnsi="GHEA Grapalat"/>
          <w:b/>
          <w:lang w:val="hy-AM"/>
        </w:rPr>
        <w:t xml:space="preserve">դված </w:t>
      </w:r>
      <w:r w:rsidR="001C4E9D" w:rsidRPr="00EF64CD">
        <w:rPr>
          <w:rFonts w:ascii="GHEA Grapalat" w:hAnsi="GHEA Grapalat"/>
          <w:b/>
          <w:lang w:val="hy-AM"/>
        </w:rPr>
        <w:t>5</w:t>
      </w:r>
    </w:p>
    <w:p w:rsidR="001C4E9D" w:rsidRPr="00EF64CD" w:rsidRDefault="00197E33" w:rsidP="00EF64CD">
      <w:pPr>
        <w:pStyle w:val="Default"/>
        <w:spacing w:line="360" w:lineRule="auto"/>
        <w:ind w:left="-810" w:firstLine="708"/>
        <w:jc w:val="both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lang w:val="hy-AM"/>
        </w:rPr>
        <w:t>Սույն համաձայնագ</w:t>
      </w:r>
      <w:r w:rsidR="00B75EE7" w:rsidRPr="00EF64CD">
        <w:rPr>
          <w:rFonts w:ascii="GHEA Grapalat" w:hAnsi="GHEA Grapalat"/>
          <w:lang w:val="hy-AM"/>
        </w:rPr>
        <w:t>ի</w:t>
      </w:r>
      <w:r w:rsidRPr="00EF64CD">
        <w:rPr>
          <w:rFonts w:ascii="GHEA Grapalat" w:hAnsi="GHEA Grapalat"/>
          <w:lang w:val="hy-AM"/>
        </w:rPr>
        <w:t>ր</w:t>
      </w:r>
      <w:r w:rsidR="00B75EE7" w:rsidRPr="00EF64CD">
        <w:rPr>
          <w:rFonts w:ascii="GHEA Grapalat" w:hAnsi="GHEA Grapalat"/>
          <w:lang w:val="hy-AM"/>
        </w:rPr>
        <w:t xml:space="preserve">ը տարածվում է սույն համաձայնագիրը ստորագրելուց առաջ և հետո </w:t>
      </w:r>
      <w:r w:rsidR="00B75EE7" w:rsidRPr="00EF64CD">
        <w:rPr>
          <w:rFonts w:ascii="GHEA Grapalat" w:hAnsi="GHEA Grapalat" w:cs="Arial"/>
          <w:lang w:val="hy-AM"/>
        </w:rPr>
        <w:t>Ստանդարտացման, չափագիտության և սերտիֆիկացման միջպետական խորհրդի</w:t>
      </w:r>
      <w:r w:rsidR="00B75EE7" w:rsidRPr="00EF64CD">
        <w:rPr>
          <w:rFonts w:ascii="GHEA Grapalat" w:hAnsi="GHEA Grapalat"/>
          <w:lang w:val="hy-AM"/>
        </w:rPr>
        <w:t xml:space="preserve"> կողմից ճանաչված միջպետական ստանդարտ նմուշների վրա:</w:t>
      </w:r>
    </w:p>
    <w:p w:rsidR="001C4E9D" w:rsidRPr="00EF64CD" w:rsidRDefault="001C4E9D" w:rsidP="00EF64CD">
      <w:pPr>
        <w:pStyle w:val="Default"/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997297" w:rsidRPr="00EF64CD" w:rsidRDefault="00997297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 xml:space="preserve">Հոդված </w:t>
      </w:r>
      <w:r w:rsidR="001C4E9D" w:rsidRPr="00EF64CD">
        <w:rPr>
          <w:rFonts w:ascii="GHEA Grapalat" w:hAnsi="GHEA Grapalat"/>
          <w:b/>
          <w:lang w:val="hy-AM"/>
        </w:rPr>
        <w:t>6</w:t>
      </w:r>
    </w:p>
    <w:p w:rsidR="001C4E9D" w:rsidRPr="00EF64CD" w:rsidRDefault="001C4E9D" w:rsidP="00770F79">
      <w:pPr>
        <w:pStyle w:val="Default"/>
        <w:spacing w:line="360" w:lineRule="auto"/>
        <w:ind w:left="-720" w:firstLine="72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Իրավական պաշտպանության և հայտնագործությունների կիրառման, միջպետական ստանդարտ նմուշներին առնչվող արդյունաբերական նմուշների և ապրանքային նշանների հարցերը կանոնակարգվում են սույն Համաձայնագրի </w:t>
      </w:r>
      <w:r w:rsidRPr="00EF64CD">
        <w:rPr>
          <w:rFonts w:ascii="GHEA Grapalat" w:hAnsi="GHEA Grapalat" w:cs="Arial"/>
          <w:lang w:val="hy-AM"/>
        </w:rPr>
        <w:t>մասնակից-պետությունների օրենսդրությամբ:</w:t>
      </w:r>
    </w:p>
    <w:p w:rsidR="002E116E" w:rsidRPr="00EF64CD" w:rsidRDefault="002E116E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</w:p>
    <w:p w:rsidR="00B80E50" w:rsidRPr="00EF64CD" w:rsidRDefault="00A905DA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b/>
          <w:lang w:val="hy-AM"/>
        </w:rPr>
        <w:t>Հոդված</w:t>
      </w:r>
      <w:r w:rsidR="00ED0729" w:rsidRPr="00EF64CD">
        <w:rPr>
          <w:rFonts w:ascii="GHEA Grapalat" w:hAnsi="GHEA Grapalat"/>
          <w:b/>
          <w:lang w:val="hy-AM"/>
        </w:rPr>
        <w:t xml:space="preserve"> 7</w:t>
      </w:r>
    </w:p>
    <w:p w:rsidR="00A905DA" w:rsidRPr="00EF64CD" w:rsidRDefault="00B80E50" w:rsidP="00770F79">
      <w:pPr>
        <w:pStyle w:val="Default"/>
        <w:spacing w:line="360" w:lineRule="auto"/>
        <w:ind w:left="-720" w:firstLine="720"/>
        <w:jc w:val="both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>ամաձայնագիրը չի ազդում յուրաքանչյուր Կողմի այլ միջազգային պայմանագրերից բխող իրավունքների և պարտականությունների վրա, որոնց մասնակից է հանդիսանում իր պետությունը:</w:t>
      </w:r>
    </w:p>
    <w:p w:rsidR="00B80E50" w:rsidRPr="00EF64CD" w:rsidRDefault="000A021C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b/>
          <w:lang w:val="hy-AM"/>
        </w:rPr>
        <w:t xml:space="preserve">Հոդված </w:t>
      </w:r>
      <w:r w:rsidR="002A5B00" w:rsidRPr="00EF64CD">
        <w:rPr>
          <w:rFonts w:ascii="GHEA Grapalat" w:hAnsi="GHEA Grapalat"/>
          <w:b/>
          <w:lang w:val="hy-AM"/>
        </w:rPr>
        <w:t>8</w:t>
      </w:r>
    </w:p>
    <w:p w:rsidR="000A021C" w:rsidRPr="00EF64CD" w:rsidRDefault="00B80E5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ամաձայնագրի մեջ՝ Կողմերի փոխադարձ համաձայնությամբ կարող են կատարվել դրա անբաժան մաս հանդիսացող փոփոխություններ, որոնք </w:t>
      </w:r>
      <w:proofErr w:type="spellStart"/>
      <w:r w:rsidRPr="00EF64CD">
        <w:rPr>
          <w:rFonts w:ascii="GHEA Grapalat" w:hAnsi="GHEA Grapalat"/>
          <w:lang w:val="hy-AM"/>
        </w:rPr>
        <w:t>ձևակերպվում</w:t>
      </w:r>
      <w:proofErr w:type="spellEnd"/>
      <w:r w:rsidRPr="00EF64CD">
        <w:rPr>
          <w:rFonts w:ascii="GHEA Grapalat" w:hAnsi="GHEA Grapalat"/>
          <w:lang w:val="hy-AM"/>
        </w:rPr>
        <w:t xml:space="preserve"> են համապատասխան արձանագրությամբ:</w:t>
      </w:r>
    </w:p>
    <w:p w:rsidR="00B80E50" w:rsidRPr="00EF64CD" w:rsidRDefault="00D32036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b/>
          <w:lang w:val="hy-AM"/>
        </w:rPr>
        <w:t xml:space="preserve">Հոդված </w:t>
      </w:r>
      <w:r w:rsidR="002A5B00" w:rsidRPr="00EF64CD">
        <w:rPr>
          <w:rFonts w:ascii="GHEA Grapalat" w:hAnsi="GHEA Grapalat"/>
          <w:b/>
          <w:lang w:val="hy-AM"/>
        </w:rPr>
        <w:t>9</w:t>
      </w:r>
    </w:p>
    <w:p w:rsidR="00D32036" w:rsidRPr="00EF64CD" w:rsidRDefault="00B80E5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ամաձայնագրի կիրառման և մեկնաբանման ժամանակ ծագող </w:t>
      </w:r>
      <w:proofErr w:type="spellStart"/>
      <w:r w:rsidRPr="00EF64CD">
        <w:rPr>
          <w:rFonts w:ascii="GHEA Grapalat" w:hAnsi="GHEA Grapalat"/>
          <w:lang w:val="hy-AM"/>
        </w:rPr>
        <w:t>վիճահարույց</w:t>
      </w:r>
      <w:proofErr w:type="spellEnd"/>
      <w:r w:rsidRPr="00EF64CD">
        <w:rPr>
          <w:rFonts w:ascii="GHEA Grapalat" w:hAnsi="GHEA Grapalat"/>
          <w:lang w:val="hy-AM"/>
        </w:rPr>
        <w:t xml:space="preserve"> խնդիրները Կողմերի </w:t>
      </w:r>
      <w:proofErr w:type="spellStart"/>
      <w:r w:rsidRPr="00EF64CD">
        <w:rPr>
          <w:rFonts w:ascii="GHEA Grapalat" w:hAnsi="GHEA Grapalat"/>
          <w:lang w:val="hy-AM"/>
        </w:rPr>
        <w:t>միջև</w:t>
      </w:r>
      <w:proofErr w:type="spellEnd"/>
      <w:r w:rsidRPr="00EF64CD">
        <w:rPr>
          <w:rFonts w:ascii="GHEA Grapalat" w:hAnsi="GHEA Grapalat"/>
          <w:lang w:val="hy-AM"/>
        </w:rPr>
        <w:t xml:space="preserve"> լուծվում են շահագրգիռ Կողմերի խորհրդակցությունների և բանակցությունների միջոցով կամ Կողմերի </w:t>
      </w:r>
      <w:proofErr w:type="spellStart"/>
      <w:r w:rsidRPr="00EF64CD">
        <w:rPr>
          <w:rFonts w:ascii="GHEA Grapalat" w:hAnsi="GHEA Grapalat"/>
          <w:lang w:val="hy-AM"/>
        </w:rPr>
        <w:t>միջև</w:t>
      </w:r>
      <w:proofErr w:type="spellEnd"/>
      <w:r w:rsidRPr="00EF64CD">
        <w:rPr>
          <w:rFonts w:ascii="GHEA Grapalat" w:hAnsi="GHEA Grapalat"/>
          <w:lang w:val="hy-AM"/>
        </w:rPr>
        <w:t xml:space="preserve"> համաձայնեցված այլ </w:t>
      </w:r>
      <w:proofErr w:type="spellStart"/>
      <w:r w:rsidRPr="00EF64CD">
        <w:rPr>
          <w:rFonts w:ascii="GHEA Grapalat" w:hAnsi="GHEA Grapalat"/>
          <w:lang w:val="hy-AM"/>
        </w:rPr>
        <w:t>ընթացակարգերով</w:t>
      </w:r>
      <w:proofErr w:type="spellEnd"/>
      <w:r w:rsidRPr="00EF64CD">
        <w:rPr>
          <w:rFonts w:ascii="GHEA Grapalat" w:hAnsi="GHEA Grapalat"/>
          <w:lang w:val="hy-AM"/>
        </w:rPr>
        <w:t xml:space="preserve">: </w:t>
      </w:r>
    </w:p>
    <w:p w:rsidR="009556F8" w:rsidRPr="00EF64CD" w:rsidRDefault="009556F8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>Հոդված</w:t>
      </w:r>
      <w:r w:rsidR="002A5B00" w:rsidRPr="00EF64CD">
        <w:rPr>
          <w:rFonts w:ascii="GHEA Grapalat" w:hAnsi="GHEA Grapalat"/>
          <w:b/>
          <w:lang w:val="hy-AM"/>
        </w:rPr>
        <w:t xml:space="preserve"> 10</w:t>
      </w:r>
    </w:p>
    <w:p w:rsidR="008E1640" w:rsidRPr="00EF64CD" w:rsidRDefault="008E164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ամաձայնագիրն ուժի մեջ է մտնում այն ստորագրած Կողմերի կողմից Համաձայնագիրն ուժի մեջ մտնելու համար անհրաժեշտ ներպետական գործընթացների կատարման վերաբերյալ </w:t>
      </w:r>
      <w:proofErr w:type="spellStart"/>
      <w:r w:rsidRPr="00EF64CD">
        <w:rPr>
          <w:rFonts w:ascii="GHEA Grapalat" w:hAnsi="GHEA Grapalat"/>
          <w:lang w:val="hy-AM"/>
        </w:rPr>
        <w:t>դեպոզիտարիայում</w:t>
      </w:r>
      <w:proofErr w:type="spellEnd"/>
      <w:r w:rsidRPr="00EF64CD">
        <w:rPr>
          <w:rFonts w:ascii="GHEA Grapalat" w:hAnsi="GHEA Grapalat"/>
          <w:lang w:val="hy-AM"/>
        </w:rPr>
        <w:t xml:space="preserve"> երրորդ գրավոր ծանուցում ստանալուց 30 օրվա ընթացքում: </w:t>
      </w:r>
    </w:p>
    <w:p w:rsidR="008E1640" w:rsidRPr="00EF64CD" w:rsidRDefault="008E164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Կողմերի համար, որոնք ներպետական գործընթացներն իրականացրել են ավելի ուշ, 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ամաձայնագիրն ուժի մեջ է մտնում </w:t>
      </w:r>
      <w:proofErr w:type="spellStart"/>
      <w:r w:rsidRPr="00EF64CD">
        <w:rPr>
          <w:rFonts w:ascii="GHEA Grapalat" w:hAnsi="GHEA Grapalat"/>
          <w:lang w:val="hy-AM"/>
        </w:rPr>
        <w:t>դեպոզիտարիայում</w:t>
      </w:r>
      <w:proofErr w:type="spellEnd"/>
      <w:r w:rsidRPr="00EF64CD">
        <w:rPr>
          <w:rFonts w:ascii="GHEA Grapalat" w:hAnsi="GHEA Grapalat"/>
          <w:lang w:val="hy-AM"/>
        </w:rPr>
        <w:t xml:space="preserve"> համապատասխան փաստաթղթեր ստանալուց 30 օրվա ընթացքում:</w:t>
      </w:r>
    </w:p>
    <w:p w:rsidR="008E1640" w:rsidRPr="00EF64CD" w:rsidRDefault="008E1640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>Հոդված</w:t>
      </w:r>
      <w:r w:rsidR="002A5B00" w:rsidRPr="00EF64CD">
        <w:rPr>
          <w:rFonts w:ascii="GHEA Grapalat" w:hAnsi="GHEA Grapalat"/>
          <w:b/>
          <w:lang w:val="hy-AM"/>
        </w:rPr>
        <w:t xml:space="preserve"> 11</w:t>
      </w:r>
    </w:p>
    <w:p w:rsidR="008E1640" w:rsidRPr="00EF64CD" w:rsidRDefault="008E164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ամաձայնագիրն ուժի մեջ մտնելուց հետո բաց է ցանկացած պետության միանալու համար՝ միանալու վերաբերյալ փաստաթուղթը </w:t>
      </w:r>
      <w:proofErr w:type="spellStart"/>
      <w:r w:rsidRPr="00EF64CD">
        <w:rPr>
          <w:rFonts w:ascii="GHEA Grapalat" w:hAnsi="GHEA Grapalat"/>
          <w:lang w:val="hy-AM"/>
        </w:rPr>
        <w:t>դեպոզիտարիա</w:t>
      </w:r>
      <w:proofErr w:type="spellEnd"/>
      <w:r w:rsidRPr="00EF64CD">
        <w:rPr>
          <w:rFonts w:ascii="GHEA Grapalat" w:hAnsi="GHEA Grapalat"/>
          <w:lang w:val="hy-AM"/>
        </w:rPr>
        <w:t xml:space="preserve"> փոխանցելու միջոցով:</w:t>
      </w:r>
    </w:p>
    <w:p w:rsidR="008E1640" w:rsidRPr="00EF64CD" w:rsidRDefault="008E164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ԱՊՀ մասնակից-պետության համար 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ամաձայնագիրն ուժի մեջ է մտնում միանալու վերաբերյալ փաստաթուղթը </w:t>
      </w:r>
      <w:proofErr w:type="spellStart"/>
      <w:r w:rsidRPr="00EF64CD">
        <w:rPr>
          <w:rFonts w:ascii="GHEA Grapalat" w:hAnsi="GHEA Grapalat"/>
          <w:lang w:val="hy-AM"/>
        </w:rPr>
        <w:t>դեպոզիտարիա</w:t>
      </w:r>
      <w:proofErr w:type="spellEnd"/>
      <w:r w:rsidRPr="00EF64CD">
        <w:rPr>
          <w:rFonts w:ascii="GHEA Grapalat" w:hAnsi="GHEA Grapalat"/>
          <w:lang w:val="hy-AM"/>
        </w:rPr>
        <w:t xml:space="preserve"> ստանալուց 30 օրվա ընթացքում:</w:t>
      </w:r>
    </w:p>
    <w:p w:rsidR="00046EA2" w:rsidRPr="00EF64CD" w:rsidRDefault="008E1640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lang w:val="hy-AM"/>
        </w:rPr>
        <w:lastRenderedPageBreak/>
        <w:t xml:space="preserve">ԱՊՀ մասնակից չհանդիսացող պետության համար 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ամաձայնագիրն ուժի մեջ է մտնում այն ստորագրած կամ դրան միացած պետությունների համաձայնության վերաբերյալ վերջին ծանուցումը </w:t>
      </w:r>
      <w:proofErr w:type="spellStart"/>
      <w:r w:rsidRPr="00EF64CD">
        <w:rPr>
          <w:rFonts w:ascii="GHEA Grapalat" w:hAnsi="GHEA Grapalat"/>
          <w:lang w:val="hy-AM"/>
        </w:rPr>
        <w:t>դեպոզիտարիայում</w:t>
      </w:r>
      <w:proofErr w:type="spellEnd"/>
      <w:r w:rsidRPr="00EF64CD">
        <w:rPr>
          <w:rFonts w:ascii="GHEA Grapalat" w:hAnsi="GHEA Grapalat"/>
          <w:lang w:val="hy-AM"/>
        </w:rPr>
        <w:t xml:space="preserve"> ստանալուց 30 օրվա ընթացքում:</w:t>
      </w:r>
    </w:p>
    <w:p w:rsidR="00AA0E89" w:rsidRPr="00EF64CD" w:rsidRDefault="00AA0E89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</w:p>
    <w:p w:rsidR="008E1640" w:rsidRPr="00EF64CD" w:rsidRDefault="008E1640" w:rsidP="00770F79">
      <w:pPr>
        <w:pStyle w:val="Default"/>
        <w:spacing w:line="36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EF64CD">
        <w:rPr>
          <w:rFonts w:ascii="GHEA Grapalat" w:hAnsi="GHEA Grapalat"/>
          <w:b/>
          <w:lang w:val="hy-AM"/>
        </w:rPr>
        <w:t>Հոդված</w:t>
      </w:r>
      <w:r w:rsidR="00B80E50" w:rsidRPr="00EF64CD">
        <w:rPr>
          <w:rFonts w:ascii="GHEA Grapalat" w:hAnsi="GHEA Grapalat"/>
          <w:b/>
          <w:lang w:val="hy-AM"/>
        </w:rPr>
        <w:t xml:space="preserve"> 1</w:t>
      </w:r>
      <w:r w:rsidR="002A5B00" w:rsidRPr="00EF64CD">
        <w:rPr>
          <w:rFonts w:ascii="GHEA Grapalat" w:hAnsi="GHEA Grapalat"/>
          <w:b/>
          <w:lang w:val="hy-AM"/>
        </w:rPr>
        <w:t>2</w:t>
      </w:r>
    </w:p>
    <w:p w:rsidR="001D1FA7" w:rsidRPr="00EF64CD" w:rsidRDefault="009556F8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 xml:space="preserve">ամաձայնագիրը կնքվում է անժամկետ: Կողմերից յուրաքանչյուրն իրավասու է դուրս գալ Համաձայնագրից՝ </w:t>
      </w:r>
      <w:proofErr w:type="spellStart"/>
      <w:r w:rsidRPr="00EF64CD">
        <w:rPr>
          <w:rFonts w:ascii="GHEA Grapalat" w:hAnsi="GHEA Grapalat"/>
          <w:lang w:val="hy-AM"/>
        </w:rPr>
        <w:t>դեպոզիտարիա</w:t>
      </w:r>
      <w:proofErr w:type="spellEnd"/>
      <w:r w:rsidRPr="00EF64CD">
        <w:rPr>
          <w:rFonts w:ascii="GHEA Grapalat" w:hAnsi="GHEA Grapalat"/>
          <w:lang w:val="hy-AM"/>
        </w:rPr>
        <w:t xml:space="preserve"> ուղարկելով գրավոր ծանուցում այդպիսի մտադրության մասին՝ դուրս գալուց առնվազն </w:t>
      </w:r>
      <w:r w:rsidR="002A5B00" w:rsidRPr="00EF64CD">
        <w:rPr>
          <w:rFonts w:ascii="GHEA Grapalat" w:hAnsi="GHEA Grapalat"/>
          <w:lang w:val="hy-AM"/>
        </w:rPr>
        <w:t xml:space="preserve">վեց </w:t>
      </w:r>
      <w:r w:rsidRPr="00EF64CD">
        <w:rPr>
          <w:rFonts w:ascii="GHEA Grapalat" w:hAnsi="GHEA Grapalat"/>
          <w:lang w:val="hy-AM"/>
        </w:rPr>
        <w:t xml:space="preserve">ամիս առաջ և կարգավորելով </w:t>
      </w:r>
      <w:r w:rsidR="008E1640" w:rsidRPr="00EF64CD">
        <w:rPr>
          <w:rFonts w:ascii="GHEA Grapalat" w:hAnsi="GHEA Grapalat"/>
          <w:lang w:val="hy-AM"/>
        </w:rPr>
        <w:t xml:space="preserve">սույն </w:t>
      </w:r>
      <w:r w:rsidR="00EF64CD">
        <w:rPr>
          <w:rFonts w:ascii="GHEA Grapalat" w:hAnsi="GHEA Grapalat"/>
          <w:lang w:val="hy-AM"/>
        </w:rPr>
        <w:t>հ</w:t>
      </w:r>
      <w:r w:rsidR="008E1640" w:rsidRPr="00EF64CD">
        <w:rPr>
          <w:rFonts w:ascii="GHEA Grapalat" w:hAnsi="GHEA Grapalat"/>
          <w:lang w:val="hy-AM"/>
        </w:rPr>
        <w:t xml:space="preserve">ամաձայնագրի </w:t>
      </w:r>
      <w:r w:rsidRPr="00EF64CD">
        <w:rPr>
          <w:rFonts w:ascii="GHEA Grapalat" w:hAnsi="GHEA Grapalat"/>
          <w:lang w:val="hy-AM"/>
        </w:rPr>
        <w:t>գործողության ժամանակամիջոցում ծագած պարտավորությունները</w:t>
      </w:r>
      <w:r w:rsidR="001D1FA7" w:rsidRPr="00EF64CD">
        <w:rPr>
          <w:rFonts w:ascii="GHEA Grapalat" w:hAnsi="GHEA Grapalat"/>
          <w:lang w:val="hy-AM"/>
        </w:rPr>
        <w:t>:</w:t>
      </w:r>
      <w:r w:rsidRPr="00EF64CD">
        <w:rPr>
          <w:rFonts w:ascii="GHEA Grapalat" w:hAnsi="GHEA Grapalat"/>
          <w:lang w:val="hy-AM"/>
        </w:rPr>
        <w:t xml:space="preserve"> </w:t>
      </w:r>
    </w:p>
    <w:p w:rsidR="001D1FA7" w:rsidRPr="00EF64CD" w:rsidRDefault="001D1FA7" w:rsidP="00770F79">
      <w:pPr>
        <w:pStyle w:val="Default"/>
        <w:spacing w:line="360" w:lineRule="auto"/>
        <w:ind w:left="-720" w:firstLine="708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noProof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 xml:space="preserve">Կնքվել է </w:t>
      </w:r>
      <w:r w:rsidR="009313C7" w:rsidRPr="00EF64CD">
        <w:rPr>
          <w:rFonts w:ascii="GHEA Grapalat" w:hAnsi="GHEA Grapalat"/>
          <w:lang w:val="hy-AM"/>
        </w:rPr>
        <w:t xml:space="preserve">___________ </w:t>
      </w:r>
      <w:r w:rsidR="00166730" w:rsidRPr="00EF64CD">
        <w:rPr>
          <w:rFonts w:ascii="GHEA Grapalat" w:hAnsi="GHEA Grapalat"/>
          <w:lang w:val="hy-AM"/>
        </w:rPr>
        <w:t>քաղաքում</w:t>
      </w:r>
      <w:r w:rsidR="00B80E50" w:rsidRPr="00EF64CD">
        <w:rPr>
          <w:rFonts w:ascii="GHEA Grapalat" w:hAnsi="GHEA Grapalat"/>
          <w:lang w:val="hy-AM"/>
        </w:rPr>
        <w:t xml:space="preserve">    ________ 20   </w:t>
      </w:r>
      <w:r w:rsidR="009313C7" w:rsidRPr="00EF64CD">
        <w:rPr>
          <w:rFonts w:ascii="GHEA Grapalat" w:hAnsi="GHEA Grapalat"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>թվականին</w:t>
      </w:r>
      <w:r w:rsidR="0016711D" w:rsidRPr="00EF64CD">
        <w:rPr>
          <w:rFonts w:ascii="GHEA Grapalat" w:hAnsi="GHEA Grapalat"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 xml:space="preserve">մեկ </w:t>
      </w:r>
      <w:proofErr w:type="spellStart"/>
      <w:r w:rsidRPr="00EF64CD">
        <w:rPr>
          <w:rFonts w:ascii="GHEA Grapalat" w:hAnsi="GHEA Grapalat"/>
          <w:lang w:val="hy-AM"/>
        </w:rPr>
        <w:t>բնօրինակով</w:t>
      </w:r>
      <w:proofErr w:type="spellEnd"/>
      <w:r w:rsidRPr="00EF64CD">
        <w:rPr>
          <w:rFonts w:ascii="GHEA Grapalat" w:hAnsi="GHEA Grapalat"/>
          <w:lang w:val="hy-AM"/>
        </w:rPr>
        <w:t xml:space="preserve"> ռուսերեն լեզվով: Բնօրինակը պահվում է Անկախ Պետությունների </w:t>
      </w:r>
      <w:r w:rsidR="00703807" w:rsidRPr="00EF64CD">
        <w:rPr>
          <w:rFonts w:ascii="GHEA Grapalat" w:hAnsi="GHEA Grapalat"/>
          <w:lang w:val="hy-AM"/>
        </w:rPr>
        <w:t>Համա</w:t>
      </w:r>
      <w:r w:rsidRPr="00EF64CD">
        <w:rPr>
          <w:rFonts w:ascii="GHEA Grapalat" w:hAnsi="GHEA Grapalat"/>
          <w:lang w:val="hy-AM"/>
        </w:rPr>
        <w:t xml:space="preserve">գործակցության գործադիր կոմիտեում, որը սույն </w:t>
      </w:r>
      <w:r w:rsidR="00EF64CD">
        <w:rPr>
          <w:rFonts w:ascii="GHEA Grapalat" w:hAnsi="GHEA Grapalat"/>
          <w:lang w:val="hy-AM"/>
        </w:rPr>
        <w:t>հ</w:t>
      </w:r>
      <w:r w:rsidRPr="00EF64CD">
        <w:rPr>
          <w:rFonts w:ascii="GHEA Grapalat" w:hAnsi="GHEA Grapalat"/>
          <w:lang w:val="hy-AM"/>
        </w:rPr>
        <w:t>ամաձայնագիրը ստորագրած յուրաքանչյուր պետություն է ուղարկում դրա վավերացված պատճենը:</w:t>
      </w:r>
    </w:p>
    <w:p w:rsidR="001313D7" w:rsidRPr="00EF64CD" w:rsidRDefault="001313D7" w:rsidP="007660B4">
      <w:pPr>
        <w:pStyle w:val="Default"/>
        <w:spacing w:line="360" w:lineRule="auto"/>
        <w:jc w:val="both"/>
        <w:rPr>
          <w:rFonts w:ascii="GHEA Grapalat" w:hAnsi="GHEA Grapalat"/>
          <w:lang w:val="hy-AM"/>
        </w:rPr>
      </w:pPr>
    </w:p>
    <w:p w:rsidR="001313D7" w:rsidRPr="00EF64CD" w:rsidRDefault="001313D7" w:rsidP="00770F79">
      <w:pPr>
        <w:pStyle w:val="Default"/>
        <w:spacing w:line="360" w:lineRule="auto"/>
        <w:ind w:firstLine="708"/>
        <w:jc w:val="both"/>
        <w:rPr>
          <w:rFonts w:ascii="GHEA Grapalat" w:hAnsi="GHEA Grapalat"/>
          <w:lang w:val="hy-AM"/>
        </w:rPr>
        <w:sectPr w:rsidR="001313D7" w:rsidRPr="00EF64CD" w:rsidSect="00EF64CD">
          <w:pgSz w:w="12240" w:h="15840"/>
          <w:pgMar w:top="1134" w:right="810" w:bottom="1134" w:left="1701" w:header="720" w:footer="720" w:gutter="0"/>
          <w:cols w:space="720"/>
          <w:docGrid w:linePitch="360"/>
        </w:sectPr>
      </w:pPr>
    </w:p>
    <w:p w:rsidR="002704CE" w:rsidRPr="00EF64CD" w:rsidRDefault="002704CE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lastRenderedPageBreak/>
        <w:t xml:space="preserve">Ադրբեջանի Հանրապետության </w:t>
      </w:r>
    </w:p>
    <w:p w:rsidR="002704CE" w:rsidRPr="00EF64CD" w:rsidRDefault="002704CE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</w:p>
    <w:p w:rsidR="002704CE" w:rsidRPr="00EF64CD" w:rsidRDefault="002704CE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Հայաստանի Հանրապետության </w:t>
      </w:r>
    </w:p>
    <w:p w:rsidR="002704CE" w:rsidRPr="00EF64CD" w:rsidRDefault="002704CE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</w:p>
    <w:p w:rsidR="002704CE" w:rsidRPr="00EF64CD" w:rsidRDefault="002704CE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Բելառուսի Հանրապետության </w:t>
      </w:r>
    </w:p>
    <w:p w:rsidR="002704CE" w:rsidRPr="00EF64CD" w:rsidRDefault="002704CE" w:rsidP="00EF64CD">
      <w:pPr>
        <w:pStyle w:val="Default"/>
        <w:spacing w:line="276" w:lineRule="auto"/>
        <w:ind w:firstLine="90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tabs>
          <w:tab w:val="left" w:pos="90"/>
        </w:tabs>
        <w:spacing w:line="276" w:lineRule="auto"/>
        <w:rPr>
          <w:rFonts w:ascii="GHEA Grapalat" w:hAnsi="GHEA Grapalat"/>
          <w:lang w:val="hy-AM"/>
        </w:rPr>
      </w:pPr>
    </w:p>
    <w:p w:rsidR="002704CE" w:rsidRPr="00EF64CD" w:rsidRDefault="002704CE" w:rsidP="00EF64CD">
      <w:pPr>
        <w:pStyle w:val="Default"/>
        <w:tabs>
          <w:tab w:val="left" w:pos="90"/>
        </w:tabs>
        <w:spacing w:line="276" w:lineRule="auto"/>
        <w:rPr>
          <w:rFonts w:ascii="GHEA Grapalat" w:hAnsi="GHEA Grapalat"/>
          <w:lang w:val="hy-AM"/>
        </w:rPr>
      </w:pPr>
      <w:proofErr w:type="spellStart"/>
      <w:r w:rsidRPr="00EF64CD">
        <w:rPr>
          <w:rFonts w:ascii="GHEA Grapalat" w:hAnsi="GHEA Grapalat"/>
          <w:lang w:val="hy-AM"/>
        </w:rPr>
        <w:t>Ղազախստանի</w:t>
      </w:r>
      <w:proofErr w:type="spellEnd"/>
      <w:r w:rsidR="007660B4" w:rsidRPr="00EF64CD">
        <w:rPr>
          <w:rFonts w:ascii="GHEA Grapalat" w:hAnsi="GHEA Grapalat"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>Հանրապետության</w:t>
      </w:r>
    </w:p>
    <w:p w:rsidR="002704CE" w:rsidRPr="00EF64CD" w:rsidRDefault="002704CE" w:rsidP="00EF64CD">
      <w:pPr>
        <w:pStyle w:val="Default"/>
        <w:spacing w:line="276" w:lineRule="auto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2704CE" w:rsidRPr="00EF64CD" w:rsidRDefault="002704CE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proofErr w:type="spellStart"/>
      <w:r w:rsidRPr="00EF64CD">
        <w:rPr>
          <w:rFonts w:ascii="GHEA Grapalat" w:hAnsi="GHEA Grapalat"/>
          <w:lang w:val="hy-AM"/>
        </w:rPr>
        <w:t>Ղրղզստանի</w:t>
      </w:r>
      <w:proofErr w:type="spellEnd"/>
      <w:r w:rsidRPr="00EF64CD">
        <w:rPr>
          <w:rFonts w:ascii="GHEA Grapalat" w:hAnsi="GHEA Grapalat"/>
          <w:lang w:val="hy-AM"/>
        </w:rPr>
        <w:t xml:space="preserve"> Հանրապետության </w:t>
      </w:r>
    </w:p>
    <w:p w:rsidR="002704CE" w:rsidRPr="00EF64CD" w:rsidRDefault="002704CE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P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lastRenderedPageBreak/>
        <w:t xml:space="preserve">Մոլդովայի Հանրապետության </w:t>
      </w: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 xml:space="preserve">Ռուսաստանի Դաշնության </w:t>
      </w: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proofErr w:type="spellStart"/>
      <w:r w:rsidRPr="00EF64CD">
        <w:rPr>
          <w:rFonts w:ascii="GHEA Grapalat" w:hAnsi="GHEA Grapalat"/>
          <w:lang w:val="hy-AM"/>
        </w:rPr>
        <w:t>Տաջիկստանի</w:t>
      </w:r>
      <w:proofErr w:type="spellEnd"/>
      <w:r w:rsidR="007660B4" w:rsidRPr="00EF64CD">
        <w:rPr>
          <w:rFonts w:ascii="GHEA Grapalat" w:hAnsi="GHEA Grapalat"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 xml:space="preserve">Հանրապետության </w:t>
      </w: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Թուրքմենստանի</w:t>
      </w:r>
      <w:r w:rsidR="007660B4" w:rsidRPr="00EF64CD">
        <w:rPr>
          <w:rFonts w:ascii="GHEA Grapalat" w:hAnsi="GHEA Grapalat"/>
          <w:lang w:val="hy-AM"/>
        </w:rPr>
        <w:t xml:space="preserve"> </w:t>
      </w: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</w:p>
    <w:p w:rsidR="003848E7" w:rsidRPr="00EF64CD" w:rsidRDefault="003848E7" w:rsidP="00EF64CD">
      <w:pPr>
        <w:pStyle w:val="Default"/>
        <w:spacing w:line="276" w:lineRule="auto"/>
        <w:jc w:val="both"/>
        <w:rPr>
          <w:rFonts w:ascii="GHEA Grapalat" w:hAnsi="GHEA Grapalat"/>
          <w:lang w:val="hy-AM"/>
        </w:rPr>
      </w:pPr>
      <w:proofErr w:type="spellStart"/>
      <w:r w:rsidRPr="00EF64CD">
        <w:rPr>
          <w:rFonts w:ascii="GHEA Grapalat" w:hAnsi="GHEA Grapalat"/>
          <w:lang w:val="hy-AM"/>
        </w:rPr>
        <w:t>Ուզբեկստանի</w:t>
      </w:r>
      <w:proofErr w:type="spellEnd"/>
      <w:r w:rsidRPr="00EF64CD">
        <w:rPr>
          <w:rFonts w:ascii="GHEA Grapalat" w:hAnsi="GHEA Grapalat"/>
          <w:lang w:val="hy-AM"/>
        </w:rPr>
        <w:t xml:space="preserve"> Հանրապետության </w:t>
      </w:r>
    </w:p>
    <w:p w:rsidR="003848E7" w:rsidRPr="00EF64CD" w:rsidRDefault="003848E7" w:rsidP="007660B4">
      <w:pPr>
        <w:pStyle w:val="Default"/>
        <w:spacing w:line="360" w:lineRule="auto"/>
        <w:jc w:val="both"/>
        <w:rPr>
          <w:rFonts w:ascii="GHEA Grapalat" w:hAnsi="GHEA Grapalat"/>
          <w:lang w:val="hy-AM"/>
        </w:rPr>
      </w:pPr>
      <w:r w:rsidRPr="00EF64CD">
        <w:rPr>
          <w:rFonts w:ascii="GHEA Grapalat" w:hAnsi="GHEA Grapalat"/>
          <w:lang w:val="hy-AM"/>
        </w:rPr>
        <w:t>կառավարության կողմից</w:t>
      </w:r>
    </w:p>
    <w:p w:rsidR="00EF64CD" w:rsidRDefault="00EF64CD" w:rsidP="00EF64CD">
      <w:pPr>
        <w:pStyle w:val="Default"/>
        <w:spacing w:line="360" w:lineRule="auto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326C30" w:rsidRPr="00EF64CD" w:rsidRDefault="003848E7" w:rsidP="00EF64CD">
      <w:pPr>
        <w:pStyle w:val="Default"/>
        <w:spacing w:line="360" w:lineRule="auto"/>
        <w:jc w:val="both"/>
        <w:rPr>
          <w:rFonts w:ascii="GHEA Grapalat" w:hAnsi="GHEA Grapalat"/>
          <w:lang w:val="hy-AM"/>
        </w:rPr>
        <w:sectPr w:rsidR="00326C30" w:rsidRPr="00EF64CD" w:rsidSect="00E72364">
          <w:type w:val="continuous"/>
          <w:pgSz w:w="12240" w:h="15840"/>
          <w:pgMar w:top="1134" w:right="1080" w:bottom="1134" w:left="1701" w:header="720" w:footer="720" w:gutter="0"/>
          <w:cols w:num="2" w:space="720"/>
          <w:docGrid w:linePitch="360"/>
        </w:sectPr>
      </w:pPr>
      <w:r w:rsidRPr="00EF64CD">
        <w:rPr>
          <w:rFonts w:ascii="GHEA Grapalat" w:hAnsi="GHEA Grapalat"/>
          <w:lang w:val="hy-AM"/>
        </w:rPr>
        <w:t>Ուկրաինայի կառավարության կողմից</w:t>
      </w:r>
    </w:p>
    <w:p w:rsidR="00925EF7" w:rsidRPr="00EF64CD" w:rsidRDefault="00925EF7" w:rsidP="00EF64CD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925EF7" w:rsidRPr="00EF64CD" w:rsidSect="003848E7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56"/>
    <w:rsid w:val="00020EC0"/>
    <w:rsid w:val="00046EA2"/>
    <w:rsid w:val="00073570"/>
    <w:rsid w:val="00092EDA"/>
    <w:rsid w:val="000A021C"/>
    <w:rsid w:val="000A343D"/>
    <w:rsid w:val="000B3D6D"/>
    <w:rsid w:val="000B6F84"/>
    <w:rsid w:val="000F3F67"/>
    <w:rsid w:val="00126EF5"/>
    <w:rsid w:val="001313D7"/>
    <w:rsid w:val="00143EE1"/>
    <w:rsid w:val="00166730"/>
    <w:rsid w:val="0016711D"/>
    <w:rsid w:val="001721A3"/>
    <w:rsid w:val="00197E33"/>
    <w:rsid w:val="001C4E9D"/>
    <w:rsid w:val="001D1FA7"/>
    <w:rsid w:val="001D3B2E"/>
    <w:rsid w:val="001E6740"/>
    <w:rsid w:val="001F5386"/>
    <w:rsid w:val="002010E3"/>
    <w:rsid w:val="00243779"/>
    <w:rsid w:val="002704CE"/>
    <w:rsid w:val="002A3119"/>
    <w:rsid w:val="002A5B00"/>
    <w:rsid w:val="002E0140"/>
    <w:rsid w:val="002E116E"/>
    <w:rsid w:val="002F745C"/>
    <w:rsid w:val="00326C30"/>
    <w:rsid w:val="00375200"/>
    <w:rsid w:val="003848E7"/>
    <w:rsid w:val="003C0826"/>
    <w:rsid w:val="003D4AC3"/>
    <w:rsid w:val="00407B3E"/>
    <w:rsid w:val="004327A2"/>
    <w:rsid w:val="00461EE7"/>
    <w:rsid w:val="00474085"/>
    <w:rsid w:val="004A3003"/>
    <w:rsid w:val="004C1256"/>
    <w:rsid w:val="005012AD"/>
    <w:rsid w:val="00526194"/>
    <w:rsid w:val="0057600E"/>
    <w:rsid w:val="005A5D22"/>
    <w:rsid w:val="006125AB"/>
    <w:rsid w:val="00612DF9"/>
    <w:rsid w:val="00642477"/>
    <w:rsid w:val="00686468"/>
    <w:rsid w:val="006A76EB"/>
    <w:rsid w:val="006B0389"/>
    <w:rsid w:val="006C6453"/>
    <w:rsid w:val="006C707F"/>
    <w:rsid w:val="00703807"/>
    <w:rsid w:val="00706A17"/>
    <w:rsid w:val="007126BD"/>
    <w:rsid w:val="007660B4"/>
    <w:rsid w:val="00770F79"/>
    <w:rsid w:val="007864B1"/>
    <w:rsid w:val="007B2A72"/>
    <w:rsid w:val="007C1382"/>
    <w:rsid w:val="007D6950"/>
    <w:rsid w:val="007E65D7"/>
    <w:rsid w:val="008113A1"/>
    <w:rsid w:val="00865CD2"/>
    <w:rsid w:val="00867F4A"/>
    <w:rsid w:val="00887F25"/>
    <w:rsid w:val="00892CA2"/>
    <w:rsid w:val="008A3282"/>
    <w:rsid w:val="008C40F6"/>
    <w:rsid w:val="008C6CF1"/>
    <w:rsid w:val="008E1640"/>
    <w:rsid w:val="00925EF7"/>
    <w:rsid w:val="009313C7"/>
    <w:rsid w:val="009556F8"/>
    <w:rsid w:val="00957E0C"/>
    <w:rsid w:val="00997297"/>
    <w:rsid w:val="009B728A"/>
    <w:rsid w:val="00A01E72"/>
    <w:rsid w:val="00A905DA"/>
    <w:rsid w:val="00A97182"/>
    <w:rsid w:val="00AA0E89"/>
    <w:rsid w:val="00B0571F"/>
    <w:rsid w:val="00B40EAA"/>
    <w:rsid w:val="00B64CDF"/>
    <w:rsid w:val="00B72F13"/>
    <w:rsid w:val="00B75EE7"/>
    <w:rsid w:val="00B80E50"/>
    <w:rsid w:val="00C04556"/>
    <w:rsid w:val="00C1693D"/>
    <w:rsid w:val="00C25B96"/>
    <w:rsid w:val="00C847B6"/>
    <w:rsid w:val="00CC2D1B"/>
    <w:rsid w:val="00D32036"/>
    <w:rsid w:val="00DA3E21"/>
    <w:rsid w:val="00DB7CE1"/>
    <w:rsid w:val="00E36E2A"/>
    <w:rsid w:val="00E624BD"/>
    <w:rsid w:val="00E63042"/>
    <w:rsid w:val="00E72364"/>
    <w:rsid w:val="00E80A39"/>
    <w:rsid w:val="00E8227C"/>
    <w:rsid w:val="00E94851"/>
    <w:rsid w:val="00ED0729"/>
    <w:rsid w:val="00EE5BE6"/>
    <w:rsid w:val="00EF64CD"/>
    <w:rsid w:val="00F0087B"/>
    <w:rsid w:val="00F030CB"/>
    <w:rsid w:val="00F04093"/>
    <w:rsid w:val="00F0688F"/>
    <w:rsid w:val="00F363CF"/>
    <w:rsid w:val="00F57887"/>
    <w:rsid w:val="00F8065B"/>
    <w:rsid w:val="00FC07F7"/>
    <w:rsid w:val="00FC782C"/>
    <w:rsid w:val="00FD2DC1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4B1"/>
    <w:pPr>
      <w:keepNext/>
      <w:spacing w:before="240" w:after="120" w:line="280" w:lineRule="exact"/>
      <w:jc w:val="center"/>
      <w:outlineLvl w:val="0"/>
    </w:pPr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64B1"/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A021C"/>
    <w:pPr>
      <w:autoSpaceDE w:val="0"/>
      <w:autoSpaceDN w:val="0"/>
      <w:adjustRightInd w:val="0"/>
      <w:spacing w:after="0" w:line="280" w:lineRule="exact"/>
      <w:ind w:firstLine="539"/>
      <w:jc w:val="both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021C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4B1"/>
    <w:pPr>
      <w:keepNext/>
      <w:spacing w:before="240" w:after="120" w:line="280" w:lineRule="exact"/>
      <w:jc w:val="center"/>
      <w:outlineLvl w:val="0"/>
    </w:pPr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64B1"/>
    <w:rPr>
      <w:rFonts w:ascii="Times New Roman" w:eastAsia="Courier New" w:hAnsi="Times New Roman" w:cs="Times New Roman"/>
      <w:b/>
      <w:color w:val="000000"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A021C"/>
    <w:pPr>
      <w:autoSpaceDE w:val="0"/>
      <w:autoSpaceDN w:val="0"/>
      <w:adjustRightInd w:val="0"/>
      <w:spacing w:after="0" w:line="280" w:lineRule="exact"/>
      <w:ind w:firstLine="539"/>
      <w:jc w:val="both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021C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9B3F-6D3E-45B1-9007-D7FC315A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https://mul2.gov.am/tasks/100856/oneclick/hayeren (9).docx?token=c95fafb3ba3ed4912aa434c7ba76ad44</cp:keywords>
</cp:coreProperties>
</file>