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EE" w:rsidRPr="00A64681" w:rsidRDefault="00C96BEE" w:rsidP="00E027FD">
      <w:pPr>
        <w:rPr>
          <w:rFonts w:ascii="GHEA Grapalat" w:hAnsi="GHEA Grapalat" w:cs="Sylfaen"/>
          <w:b/>
          <w:sz w:val="24"/>
          <w:lang w:val="ru-RU"/>
        </w:rPr>
      </w:pPr>
    </w:p>
    <w:p w:rsidR="00FA3917" w:rsidRPr="00A64681" w:rsidRDefault="00262D68" w:rsidP="00A6772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64681">
        <w:rPr>
          <w:rFonts w:ascii="GHEA Grapalat" w:hAnsi="GHEA Grapalat" w:cs="Sylfaen"/>
          <w:b/>
          <w:sz w:val="24"/>
          <w:szCs w:val="24"/>
          <w:lang w:val="ru-RU"/>
        </w:rPr>
        <w:t>ՀԻՄՆԱՎՈՐՈՒՄ</w:t>
      </w:r>
    </w:p>
    <w:p w:rsidR="007D19DC" w:rsidRDefault="00D631A5" w:rsidP="00F3601C">
      <w:pPr>
        <w:spacing w:after="0"/>
        <w:ind w:firstLine="540"/>
        <w:jc w:val="center"/>
        <w:rPr>
          <w:rFonts w:ascii="GHEA Grapalat" w:hAnsi="GHEA Grapalat" w:cs="Sylfaen"/>
          <w:b/>
          <w:sz w:val="24"/>
        </w:rPr>
      </w:pPr>
      <w:r w:rsidRPr="00D631A5">
        <w:rPr>
          <w:rFonts w:ascii="GHEA Grapalat" w:hAnsi="GHEA Grapalat"/>
          <w:b/>
          <w:color w:val="000000"/>
          <w:sz w:val="24"/>
          <w:szCs w:val="24"/>
        </w:rPr>
        <w:t>«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Հայաստանի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Հանրապետության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կառավարության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2016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թվականի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դեկտեմբերի</w:t>
      </w:r>
      <w:proofErr w:type="spellEnd"/>
      <w:r w:rsidRPr="00D631A5">
        <w:rPr>
          <w:rFonts w:cs="Calibri"/>
          <w:b/>
          <w:bCs/>
          <w:sz w:val="24"/>
          <w:szCs w:val="24"/>
          <w:lang w:eastAsia="ru-RU"/>
        </w:rPr>
        <w:t> </w:t>
      </w:r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 xml:space="preserve">8-ի </w:t>
      </w:r>
      <w:proofErr w:type="spellStart"/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>թիվ</w:t>
      </w:r>
      <w:proofErr w:type="spellEnd"/>
      <w:r w:rsidRPr="00D631A5">
        <w:rPr>
          <w:rFonts w:cs="Calibri"/>
          <w:b/>
          <w:bCs/>
          <w:sz w:val="24"/>
          <w:szCs w:val="24"/>
          <w:lang w:eastAsia="ru-RU"/>
        </w:rPr>
        <w:t> </w:t>
      </w:r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 xml:space="preserve">1251-Ա </w:t>
      </w:r>
      <w:proofErr w:type="spellStart"/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>որոշմա</w:t>
      </w:r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մեջ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փոփոխություն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կատարելու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մասին</w:t>
      </w:r>
      <w:proofErr w:type="spellEnd"/>
      <w:r w:rsidR="000948FA">
        <w:rPr>
          <w:rFonts w:ascii="GHEA Grapalat" w:hAnsi="GHEA Grapalat"/>
          <w:b/>
          <w:sz w:val="24"/>
        </w:rPr>
        <w:t></w:t>
      </w:r>
      <w:r w:rsidRPr="00D631A5">
        <w:rPr>
          <w:rFonts w:ascii="GHEA Grapalat" w:hAnsi="GHEA Grapalat"/>
          <w:b/>
          <w:sz w:val="24"/>
        </w:rPr>
        <w:t xml:space="preserve">   ՀՀ </w:t>
      </w:r>
      <w:proofErr w:type="spellStart"/>
      <w:r w:rsidRPr="00D631A5">
        <w:rPr>
          <w:rFonts w:ascii="GHEA Grapalat" w:hAnsi="GHEA Grapalat"/>
          <w:b/>
          <w:sz w:val="24"/>
        </w:rPr>
        <w:t>կառավարության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</w:rPr>
        <w:t>ի</w:t>
      </w:r>
      <w:proofErr w:type="spellEnd"/>
    </w:p>
    <w:p w:rsidR="00D631A5" w:rsidRPr="00A64681" w:rsidRDefault="00D631A5" w:rsidP="00F3601C">
      <w:pPr>
        <w:spacing w:after="0"/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FA3917" w:rsidRPr="009F4AA9" w:rsidRDefault="00114AA1" w:rsidP="00EB554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9F4AA9">
        <w:rPr>
          <w:rFonts w:ascii="GHEA Grapalat" w:hAnsi="GHEA Grapalat" w:cs="Sylfaen"/>
          <w:sz w:val="24"/>
          <w:szCs w:val="24"/>
        </w:rPr>
        <w:t></w:t>
      </w:r>
      <w:r w:rsidR="004E173B" w:rsidRPr="009F4AA9">
        <w:rPr>
          <w:rFonts w:ascii="GHEA Grapalat" w:hAnsi="GHEA Grapalat" w:cs="Sylfaen"/>
          <w:sz w:val="24"/>
          <w:szCs w:val="24"/>
        </w:rPr>
        <w:t>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կառուցվածքի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></w:t>
      </w:r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 2019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8-ի ՀՕ-</w:t>
      </w:r>
      <w:r w:rsidR="001B4ED1" w:rsidRPr="009F4AA9">
        <w:rPr>
          <w:rFonts w:ascii="GHEA Grapalat" w:hAnsi="GHEA Grapalat" w:cs="Sylfaen"/>
          <w:sz w:val="24"/>
          <w:szCs w:val="24"/>
        </w:rPr>
        <w:t xml:space="preserve">31-Ն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>)</w:t>
      </w:r>
      <w:r w:rsidR="001B4ED1" w:rsidRPr="009F4AA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կապի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նախախարարությունը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վերանվանվել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>:</w:t>
      </w:r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A67729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A67729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7729" w:rsidRPr="009F4AA9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A67729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7729" w:rsidRPr="009F4AA9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ռազմարդյունաբերական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գործառույթները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փոխանցվել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են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A67729" w:rsidRPr="009F4AA9">
        <w:rPr>
          <w:rFonts w:ascii="GHEA Grapalat" w:hAnsi="GHEA Grapalat" w:cs="Sylfaen"/>
          <w:sz w:val="24"/>
          <w:szCs w:val="24"/>
        </w:rPr>
        <w:t>Վերոգր</w:t>
      </w:r>
      <w:r w:rsidR="00DE4317" w:rsidRPr="009F4AA9">
        <w:rPr>
          <w:rFonts w:ascii="GHEA Grapalat" w:hAnsi="GHEA Grapalat" w:cs="Sylfaen"/>
          <w:sz w:val="24"/>
          <w:szCs w:val="24"/>
        </w:rPr>
        <w:t>յ</w:t>
      </w:r>
      <w:r w:rsidR="00EB5540" w:rsidRPr="009F4AA9">
        <w:rPr>
          <w:rFonts w:ascii="GHEA Grapalat" w:hAnsi="GHEA Grapalat" w:cs="Sylfaen"/>
          <w:sz w:val="24"/>
          <w:szCs w:val="24"/>
        </w:rPr>
        <w:t>ալով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կառավարության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2016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թվականի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դեկտեմբերի</w:t>
      </w:r>
      <w:proofErr w:type="spellEnd"/>
      <w:r w:rsidR="009F4AA9" w:rsidRPr="009F4AA9">
        <w:rPr>
          <w:rFonts w:cs="Calibri"/>
          <w:bCs/>
          <w:sz w:val="24"/>
          <w:szCs w:val="24"/>
          <w:lang w:eastAsia="ru-RU"/>
        </w:rPr>
        <w:t> </w:t>
      </w:r>
      <w:r w:rsidR="009F4AA9" w:rsidRPr="009F4AA9">
        <w:rPr>
          <w:rFonts w:ascii="GHEA Grapalat" w:hAnsi="GHEA Grapalat" w:cs="Arial Unicode"/>
          <w:bCs/>
          <w:sz w:val="24"/>
          <w:szCs w:val="24"/>
          <w:lang w:eastAsia="ru-RU"/>
        </w:rPr>
        <w:t xml:space="preserve">8-ի </w:t>
      </w:r>
      <w:proofErr w:type="spellStart"/>
      <w:r w:rsidR="009F4AA9" w:rsidRPr="009F4AA9">
        <w:rPr>
          <w:rFonts w:ascii="GHEA Grapalat" w:hAnsi="GHEA Grapalat" w:cs="Arial Unicode"/>
          <w:bCs/>
          <w:sz w:val="24"/>
          <w:szCs w:val="24"/>
          <w:lang w:eastAsia="ru-RU"/>
        </w:rPr>
        <w:t>թիվ</w:t>
      </w:r>
      <w:proofErr w:type="spellEnd"/>
      <w:r w:rsidR="009F4AA9" w:rsidRPr="009F4AA9">
        <w:rPr>
          <w:rFonts w:cs="Calibri"/>
          <w:bCs/>
          <w:sz w:val="24"/>
          <w:szCs w:val="24"/>
          <w:lang w:eastAsia="ru-RU"/>
        </w:rPr>
        <w:t> </w:t>
      </w:r>
      <w:r w:rsidR="009F4AA9" w:rsidRPr="009F4AA9">
        <w:rPr>
          <w:rFonts w:ascii="GHEA Grapalat" w:hAnsi="GHEA Grapalat" w:cs="Arial Unicode"/>
          <w:bCs/>
          <w:sz w:val="24"/>
          <w:szCs w:val="24"/>
          <w:lang w:eastAsia="ru-RU"/>
        </w:rPr>
        <w:t xml:space="preserve">1251-Ա </w:t>
      </w:r>
      <w:proofErr w:type="spellStart"/>
      <w:r w:rsidR="009F4AA9" w:rsidRPr="009F4AA9">
        <w:rPr>
          <w:rFonts w:ascii="GHEA Grapalat" w:hAnsi="GHEA Grapalat" w:cs="Arial Unicode"/>
          <w:bCs/>
          <w:sz w:val="24"/>
          <w:szCs w:val="24"/>
          <w:lang w:eastAsia="ru-RU"/>
        </w:rPr>
        <w:t>որոշմա</w:t>
      </w:r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ն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մեջ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>:</w:t>
      </w:r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</w:p>
    <w:p w:rsidR="001B4ED1" w:rsidRDefault="001B4ED1" w:rsidP="00EB554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5C23F2" w:rsidRDefault="005C23F2" w:rsidP="00EB5540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A64681" w:rsidRDefault="00A64681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4FD" w:rsidRDefault="002624FD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4FD" w:rsidRPr="00A64681" w:rsidRDefault="002624FD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3AD0" w:rsidRDefault="00A73AD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3AD0" w:rsidRDefault="00A73AD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3AD0" w:rsidRDefault="00A73AD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3AD0" w:rsidRDefault="00A73AD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3AD0" w:rsidRDefault="00A73AD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D631A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948FA" w:rsidRDefault="000948FA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48FA" w:rsidRDefault="000948FA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68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A73AD0" w:rsidP="00A73AD0">
      <w:pPr>
        <w:spacing w:after="0"/>
        <w:ind w:firstLine="540"/>
        <w:jc w:val="center"/>
        <w:rPr>
          <w:rFonts w:ascii="GHEA Grapalat" w:hAnsi="GHEA Grapalat" w:cs="Sylfaen"/>
          <w:b/>
          <w:sz w:val="24"/>
          <w:lang w:val="hy-AM"/>
        </w:rPr>
      </w:pPr>
      <w:r w:rsidRPr="00D631A5">
        <w:rPr>
          <w:rFonts w:ascii="GHEA Grapalat" w:hAnsi="GHEA Grapalat"/>
          <w:b/>
          <w:color w:val="000000"/>
          <w:sz w:val="24"/>
          <w:szCs w:val="24"/>
        </w:rPr>
        <w:t>«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Հայաստանի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Հանրապետության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կառավարության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2016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թվականի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դեկտեմբերի</w:t>
      </w:r>
      <w:proofErr w:type="spellEnd"/>
      <w:r w:rsidRPr="00D631A5">
        <w:rPr>
          <w:rFonts w:cs="Calibri"/>
          <w:b/>
          <w:bCs/>
          <w:sz w:val="24"/>
          <w:szCs w:val="24"/>
          <w:lang w:eastAsia="ru-RU"/>
        </w:rPr>
        <w:t> </w:t>
      </w:r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 xml:space="preserve">8-ի </w:t>
      </w:r>
      <w:proofErr w:type="spellStart"/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>թիվ</w:t>
      </w:r>
      <w:proofErr w:type="spellEnd"/>
      <w:r w:rsidRPr="00D631A5">
        <w:rPr>
          <w:rFonts w:cs="Calibri"/>
          <w:b/>
          <w:bCs/>
          <w:sz w:val="24"/>
          <w:szCs w:val="24"/>
          <w:lang w:eastAsia="ru-RU"/>
        </w:rPr>
        <w:t> </w:t>
      </w:r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 xml:space="preserve">1251-Ա </w:t>
      </w:r>
      <w:proofErr w:type="spellStart"/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>որոշմա</w:t>
      </w:r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մեջ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փոփոխություն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կատարելու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մասին</w:t>
      </w:r>
      <w:proofErr w:type="spellEnd"/>
      <w:r>
        <w:rPr>
          <w:rFonts w:ascii="GHEA Grapalat" w:hAnsi="GHEA Grapalat"/>
          <w:b/>
          <w:sz w:val="24"/>
        </w:rPr>
        <w:t></w:t>
      </w:r>
      <w:r w:rsidRPr="00D631A5">
        <w:rPr>
          <w:rFonts w:ascii="GHEA Grapalat" w:hAnsi="GHEA Grapalat"/>
          <w:b/>
          <w:sz w:val="24"/>
        </w:rPr>
        <w:t xml:space="preserve">   ՀՀ </w:t>
      </w:r>
      <w:proofErr w:type="spellStart"/>
      <w:r w:rsidRPr="00D631A5">
        <w:rPr>
          <w:rFonts w:ascii="GHEA Grapalat" w:hAnsi="GHEA Grapalat"/>
          <w:b/>
          <w:sz w:val="24"/>
        </w:rPr>
        <w:t>կառավարության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</w:rPr>
        <w:t>ի</w:t>
      </w:r>
      <w:proofErr w:type="spellEnd"/>
      <w:r w:rsidR="00262D68" w:rsidRPr="00D631A5">
        <w:rPr>
          <w:rFonts w:ascii="GHEA Grapalat" w:hAnsi="GHEA Grapalat" w:cs="Sylfaen"/>
          <w:b/>
          <w:sz w:val="24"/>
          <w:lang w:val="hy-AM"/>
        </w:rPr>
        <w:t xml:space="preserve"> </w:t>
      </w:r>
      <w:r w:rsidR="00D631A5"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="00D631A5" w:rsidRPr="00A6468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D631A5" w:rsidRPr="00A64681">
        <w:rPr>
          <w:rFonts w:ascii="GHEA Grapalat" w:hAnsi="GHEA Grapalat" w:cs="Sylfaen"/>
          <w:b/>
          <w:sz w:val="24"/>
          <w:szCs w:val="24"/>
          <w:lang w:val="pl-PL"/>
        </w:rPr>
        <w:t xml:space="preserve"> պետական բյուջեում ծախսերի </w:t>
      </w:r>
      <w:r w:rsidR="00D631A5">
        <w:rPr>
          <w:rFonts w:ascii="GHEA Grapalat" w:hAnsi="GHEA Grapalat" w:cs="Sylfaen"/>
          <w:b/>
          <w:sz w:val="24"/>
          <w:szCs w:val="24"/>
        </w:rPr>
        <w:t xml:space="preserve">և </w:t>
      </w:r>
      <w:r w:rsidR="00D631A5" w:rsidRPr="00A64681">
        <w:rPr>
          <w:rFonts w:ascii="GHEA Grapalat" w:hAnsi="GHEA Grapalat" w:cs="Sylfaen"/>
          <w:b/>
          <w:sz w:val="24"/>
          <w:szCs w:val="24"/>
          <w:lang w:val="pl-PL"/>
        </w:rPr>
        <w:t>եկամուտների</w:t>
      </w:r>
      <w:r w:rsidR="00D631A5" w:rsidRPr="00A646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631A5" w:rsidRPr="00A64681">
        <w:rPr>
          <w:rFonts w:ascii="GHEA Grapalat" w:hAnsi="GHEA Grapalat" w:cs="Sylfaen"/>
          <w:b/>
          <w:sz w:val="24"/>
          <w:szCs w:val="24"/>
          <w:lang w:val="pl-PL"/>
        </w:rPr>
        <w:t>ավելացումների կամ նվազեցումների մասին</w:t>
      </w: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hy-AM" w:eastAsia="ja-JP"/>
        </w:rPr>
      </w:pPr>
    </w:p>
    <w:p w:rsidR="00262D68" w:rsidRPr="00841832" w:rsidRDefault="00D631A5" w:rsidP="00841832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 w:rsidR="00841832" w:rsidRPr="00841832">
        <w:rPr>
          <w:rFonts w:ascii="GHEA Grapalat" w:hAnsi="GHEA Grapalat"/>
          <w:sz w:val="24"/>
          <w:szCs w:val="24"/>
          <w:lang w:val="hy-AM"/>
        </w:rPr>
        <w:t>ախագծ</w:t>
      </w:r>
      <w:r>
        <w:rPr>
          <w:rFonts w:ascii="GHEA Grapalat" w:hAnsi="GHEA Grapalat"/>
          <w:sz w:val="24"/>
          <w:szCs w:val="24"/>
          <w:lang w:val="hy-AM"/>
        </w:rPr>
        <w:t>երի</w:t>
      </w:r>
      <w:r w:rsidR="00841832">
        <w:rPr>
          <w:rFonts w:ascii="GHEA Grapalat" w:hAnsi="GHEA Grapalat"/>
          <w:sz w:val="24"/>
          <w:szCs w:val="24"/>
        </w:rPr>
        <w:t xml:space="preserve"> </w:t>
      </w:r>
      <w:r w:rsidR="00262D68" w:rsidRPr="00A64681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262D68" w:rsidRPr="00A64681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էական ավելացում</w:t>
      </w:r>
      <w:r w:rsidR="00262D68" w:rsidRPr="00A646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D68" w:rsidRPr="00A64681">
        <w:rPr>
          <w:rFonts w:ascii="GHEA Grapalat" w:hAnsi="GHEA Grapalat" w:cs="Sylfaen"/>
          <w:sz w:val="24"/>
          <w:szCs w:val="24"/>
          <w:lang w:val="pl-PL"/>
        </w:rPr>
        <w:t>կամ նվազեցում չի նախատեսվում:</w:t>
      </w:r>
    </w:p>
    <w:p w:rsidR="00F3601C" w:rsidRPr="00A64681" w:rsidRDefault="00F3601C" w:rsidP="00E027FD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262D68" w:rsidRDefault="00262D68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Pr="00A64681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262D68" w:rsidRPr="00A64681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68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2D68" w:rsidRPr="00A64681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A73AD0" w:rsidP="00A73AD0">
      <w:pPr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631A5">
        <w:rPr>
          <w:rFonts w:ascii="GHEA Grapalat" w:hAnsi="GHEA Grapalat"/>
          <w:b/>
          <w:color w:val="000000"/>
          <w:sz w:val="24"/>
          <w:szCs w:val="24"/>
        </w:rPr>
        <w:t>«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Հայաստանի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Հանրապետության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կառավարության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2016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թվականի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դեկտեմբերի</w:t>
      </w:r>
      <w:proofErr w:type="spellEnd"/>
      <w:r w:rsidRPr="00D631A5">
        <w:rPr>
          <w:rFonts w:cs="Calibri"/>
          <w:b/>
          <w:bCs/>
          <w:sz w:val="24"/>
          <w:szCs w:val="24"/>
          <w:lang w:eastAsia="ru-RU"/>
        </w:rPr>
        <w:t> </w:t>
      </w:r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 xml:space="preserve">8-ի </w:t>
      </w:r>
      <w:proofErr w:type="spellStart"/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>թիվ</w:t>
      </w:r>
      <w:proofErr w:type="spellEnd"/>
      <w:r w:rsidRPr="00D631A5">
        <w:rPr>
          <w:rFonts w:cs="Calibri"/>
          <w:b/>
          <w:bCs/>
          <w:sz w:val="24"/>
          <w:szCs w:val="24"/>
          <w:lang w:eastAsia="ru-RU"/>
        </w:rPr>
        <w:t> </w:t>
      </w:r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 xml:space="preserve">1251-Ա </w:t>
      </w:r>
      <w:proofErr w:type="spellStart"/>
      <w:r w:rsidRPr="00D631A5">
        <w:rPr>
          <w:rFonts w:ascii="GHEA Grapalat" w:hAnsi="GHEA Grapalat" w:cs="Arial Unicode"/>
          <w:b/>
          <w:bCs/>
          <w:sz w:val="24"/>
          <w:szCs w:val="24"/>
          <w:lang w:eastAsia="ru-RU"/>
        </w:rPr>
        <w:t>որոշմա</w:t>
      </w:r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մեջ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փոփոխություն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կատարելու</w:t>
      </w:r>
      <w:proofErr w:type="spellEnd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sz w:val="24"/>
          <w:szCs w:val="24"/>
          <w:lang w:eastAsia="ru-RU"/>
        </w:rPr>
        <w:t>մասին</w:t>
      </w:r>
      <w:proofErr w:type="spellEnd"/>
      <w:r>
        <w:rPr>
          <w:rFonts w:ascii="GHEA Grapalat" w:hAnsi="GHEA Grapalat"/>
          <w:b/>
          <w:sz w:val="24"/>
        </w:rPr>
        <w:t></w:t>
      </w:r>
      <w:r w:rsidRPr="00D631A5">
        <w:rPr>
          <w:rFonts w:ascii="GHEA Grapalat" w:hAnsi="GHEA Grapalat"/>
          <w:b/>
          <w:sz w:val="24"/>
        </w:rPr>
        <w:t xml:space="preserve">   ՀՀ </w:t>
      </w:r>
      <w:proofErr w:type="spellStart"/>
      <w:r w:rsidRPr="00D631A5">
        <w:rPr>
          <w:rFonts w:ascii="GHEA Grapalat" w:hAnsi="GHEA Grapalat"/>
          <w:b/>
          <w:sz w:val="24"/>
        </w:rPr>
        <w:t>կառավարության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</w:rPr>
        <w:t>ի</w:t>
      </w:r>
      <w:bookmarkStart w:id="0" w:name="_GoBack"/>
      <w:bookmarkEnd w:id="0"/>
      <w:proofErr w:type="spellEnd"/>
      <w:r w:rsidR="000948FA"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631A5"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="00D631A5" w:rsidRPr="00A6468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D631A5" w:rsidRPr="00A64681">
        <w:rPr>
          <w:rFonts w:ascii="GHEA Grapalat" w:hAnsi="GHEA Grapalat"/>
          <w:b/>
          <w:sz w:val="24"/>
          <w:szCs w:val="24"/>
          <w:lang w:val="hy-AM"/>
        </w:rPr>
        <w:t xml:space="preserve"> այլ իրավական ակտերի ընդունման անհրաժեշտության մասին</w:t>
      </w:r>
    </w:p>
    <w:p w:rsidR="00262D68" w:rsidRPr="00A64681" w:rsidRDefault="00262D68" w:rsidP="00CE5464">
      <w:pPr>
        <w:autoSpaceDE w:val="0"/>
        <w:autoSpaceDN w:val="0"/>
        <w:adjustRightInd w:val="0"/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A62EFE" w:rsidRPr="00D631A5" w:rsidRDefault="00841832" w:rsidP="00D631A5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41832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</w:rPr>
        <w:t>Հ</w:t>
      </w:r>
      <w:r w:rsidRPr="00841832">
        <w:rPr>
          <w:rFonts w:ascii="GHEA Grapalat" w:hAnsi="GHEA Grapalat"/>
          <w:sz w:val="24"/>
          <w:szCs w:val="24"/>
          <w:lang w:val="hy-AM"/>
        </w:rPr>
        <w:t xml:space="preserve"> կառավարության «</w:t>
      </w:r>
      <w:r>
        <w:rPr>
          <w:rFonts w:ascii="GHEA Grapalat" w:hAnsi="GHEA Grapalat"/>
          <w:sz w:val="24"/>
          <w:szCs w:val="24"/>
        </w:rPr>
        <w:t>Հ</w:t>
      </w:r>
      <w:r w:rsidRPr="0084183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</w:rPr>
        <w:t>Հ</w:t>
      </w:r>
      <w:r w:rsidRPr="00841832">
        <w:rPr>
          <w:rFonts w:ascii="GHEA Grapalat" w:hAnsi="GHEA Grapalat"/>
          <w:sz w:val="24"/>
          <w:szCs w:val="24"/>
          <w:lang w:val="hy-AM"/>
        </w:rPr>
        <w:t>անրապետության կառավարության մի շարք որոշումների մեջ փոփոխություններ կատարալու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41832">
        <w:rPr>
          <w:rFonts w:ascii="GHEA Grapalat" w:hAnsi="GHEA Grapalat"/>
          <w:sz w:val="24"/>
          <w:szCs w:val="24"/>
          <w:lang w:val="hy-AM"/>
        </w:rPr>
        <w:t>րոշման նախագծի</w:t>
      </w:r>
      <w:r w:rsidR="00262D68" w:rsidRPr="002624FD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այլ  իրավական ակտերի ընդունման անհրաժեշտություն չի առաջանում։</w:t>
      </w:r>
    </w:p>
    <w:sectPr w:rsidR="00A62EFE" w:rsidRPr="00D631A5" w:rsidSect="009F4AA9">
      <w:pgSz w:w="12240" w:h="15840"/>
      <w:pgMar w:top="1134" w:right="99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6A53"/>
    <w:rsid w:val="00080F31"/>
    <w:rsid w:val="000948FA"/>
    <w:rsid w:val="000A6DAD"/>
    <w:rsid w:val="00114AA1"/>
    <w:rsid w:val="0015458B"/>
    <w:rsid w:val="00164721"/>
    <w:rsid w:val="001B4ED1"/>
    <w:rsid w:val="001D3927"/>
    <w:rsid w:val="001D7697"/>
    <w:rsid w:val="00260614"/>
    <w:rsid w:val="002624FD"/>
    <w:rsid w:val="00262D68"/>
    <w:rsid w:val="002903A9"/>
    <w:rsid w:val="002E33F0"/>
    <w:rsid w:val="002F4FC4"/>
    <w:rsid w:val="003048E9"/>
    <w:rsid w:val="003216EE"/>
    <w:rsid w:val="003F5F57"/>
    <w:rsid w:val="004677B6"/>
    <w:rsid w:val="004E173B"/>
    <w:rsid w:val="0052260D"/>
    <w:rsid w:val="00554515"/>
    <w:rsid w:val="00593993"/>
    <w:rsid w:val="005A5FB7"/>
    <w:rsid w:val="005C23F2"/>
    <w:rsid w:val="005E2909"/>
    <w:rsid w:val="005E6424"/>
    <w:rsid w:val="006674A9"/>
    <w:rsid w:val="006C1629"/>
    <w:rsid w:val="006E1E15"/>
    <w:rsid w:val="0073053A"/>
    <w:rsid w:val="007431E0"/>
    <w:rsid w:val="007D19DC"/>
    <w:rsid w:val="00823DCD"/>
    <w:rsid w:val="00841832"/>
    <w:rsid w:val="0090681E"/>
    <w:rsid w:val="009B5CAA"/>
    <w:rsid w:val="009F4AA9"/>
    <w:rsid w:val="00A40FFB"/>
    <w:rsid w:val="00A57769"/>
    <w:rsid w:val="00A62EFE"/>
    <w:rsid w:val="00A64681"/>
    <w:rsid w:val="00A67729"/>
    <w:rsid w:val="00A70EE6"/>
    <w:rsid w:val="00A73AD0"/>
    <w:rsid w:val="00A8519F"/>
    <w:rsid w:val="00AB6CFA"/>
    <w:rsid w:val="00B322BC"/>
    <w:rsid w:val="00BD6A53"/>
    <w:rsid w:val="00C31384"/>
    <w:rsid w:val="00C96BEE"/>
    <w:rsid w:val="00CC00BB"/>
    <w:rsid w:val="00CE3048"/>
    <w:rsid w:val="00CE5464"/>
    <w:rsid w:val="00CE7253"/>
    <w:rsid w:val="00D469E8"/>
    <w:rsid w:val="00D631A5"/>
    <w:rsid w:val="00D72C71"/>
    <w:rsid w:val="00D81620"/>
    <w:rsid w:val="00D94E27"/>
    <w:rsid w:val="00DC76C9"/>
    <w:rsid w:val="00DE4317"/>
    <w:rsid w:val="00E027FD"/>
    <w:rsid w:val="00EA7BE7"/>
    <w:rsid w:val="00EB5540"/>
    <w:rsid w:val="00ED7971"/>
    <w:rsid w:val="00F3429F"/>
    <w:rsid w:val="00F3601C"/>
    <w:rsid w:val="00F44F48"/>
    <w:rsid w:val="00F54734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9C01D-062B-46B2-B0DA-F29757DB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F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F44F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79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74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https://mul2.gov.am/tasks/104292/oneclick/himnavorum.docx?token=3d252fc43b5f7ae98382cc88f25ebf11</cp:keywords>
</cp:coreProperties>
</file>