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55" w:rsidRPr="00695ACB" w:rsidRDefault="00FB7855" w:rsidP="00695ACB">
      <w:pPr>
        <w:autoSpaceDE w:val="0"/>
        <w:autoSpaceDN w:val="0"/>
        <w:adjustRightInd w:val="0"/>
        <w:spacing w:after="0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527D7D" w:rsidRPr="00C74404" w:rsidRDefault="00795001" w:rsidP="00527D7D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ՏԵՂԵԿԱՆՔ</w:t>
      </w:r>
    </w:p>
    <w:p w:rsidR="00984071" w:rsidRPr="00B84691" w:rsidRDefault="00AF4655" w:rsidP="009855D8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F465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  <w:lang w:val="hy-AM"/>
        </w:rPr>
        <w:t>«</w:t>
      </w:r>
      <w:r w:rsidR="009700AD" w:rsidRPr="009700AD">
        <w:rPr>
          <w:rFonts w:ascii="GHEA Grapalat" w:hAnsi="GHEA Grapalat"/>
          <w:b/>
          <w:sz w:val="24"/>
          <w:szCs w:val="24"/>
        </w:rPr>
        <w:t>ԱՆԿԱԽ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</w:rPr>
        <w:t>ՊԵՏՈՒԹՅՈՒՆՆԵՐԻ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</w:rPr>
        <w:t>ՀԱՄԱԳՈՐԾԱԿՑՈՒԹՅԱՆ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</w:rPr>
        <w:t>ՄԱՍՆԱԿԻՑ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</w:rPr>
        <w:t>ՊԵՏՈՒԹՅՈՒՆՆԵՐԻ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</w:rPr>
        <w:t>ՄՈՒՏՔԻ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</w:rPr>
        <w:t>ԱՐՏՈՆԱԳՐԵՐԻ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</w:rPr>
        <w:t>ՓՈԽԱԴԱՐՁ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</w:rPr>
        <w:t>ՃԱՆԱՉՄԱՆ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</w:rPr>
        <w:t>ՄԱՍԻՆ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» 1992 </w:t>
      </w:r>
      <w:r w:rsidR="009700AD" w:rsidRPr="009700AD">
        <w:rPr>
          <w:rFonts w:ascii="GHEA Grapalat" w:hAnsi="GHEA Grapalat"/>
          <w:b/>
          <w:sz w:val="24"/>
          <w:szCs w:val="24"/>
        </w:rPr>
        <w:t>ԹՎԱԿԱՆԻ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</w:rPr>
        <w:t>ՆՈՅԵՄԲԵՐԻ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13-</w:t>
      </w:r>
      <w:r w:rsidR="009700AD" w:rsidRPr="009700AD">
        <w:rPr>
          <w:rFonts w:ascii="GHEA Grapalat" w:hAnsi="GHEA Grapalat"/>
          <w:b/>
          <w:sz w:val="24"/>
          <w:szCs w:val="24"/>
        </w:rPr>
        <w:t>Ի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</w:rPr>
        <w:t>ՀԱՄԱՁԱՅՆԱԳՐԻ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</w:rPr>
        <w:t>ԳՈՐԾՈՂՈՒԹՅՈՒՆԸ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</w:rPr>
        <w:t>ԴԱԴԱՐԵՑՆԵԼՈՒ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</w:rPr>
        <w:t>ՄԱՍԻՆ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="009700AD" w:rsidRPr="009700AD">
        <w:rPr>
          <w:rFonts w:ascii="GHEA Grapalat" w:hAnsi="GHEA Grapalat"/>
          <w:b/>
          <w:sz w:val="24"/>
          <w:szCs w:val="24"/>
        </w:rPr>
        <w:t>ԱՐՁԱՆԱԳՐՈՒԹՅԱՆ</w:t>
      </w:r>
      <w:r w:rsidR="009700AD" w:rsidRPr="009700A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700AD" w:rsidRPr="009700AD">
        <w:rPr>
          <w:rFonts w:ascii="GHEA Grapalat" w:hAnsi="GHEA Grapalat"/>
          <w:b/>
          <w:sz w:val="24"/>
          <w:szCs w:val="24"/>
        </w:rPr>
        <w:t>ՀԱՍՏԱՏՄԱՆ</w:t>
      </w:r>
      <w:r w:rsidR="009700AD" w:rsidRPr="009700AD">
        <w:rPr>
          <w:rFonts w:ascii="GHEA Grapalat" w:hAnsi="GHEA Grapalat"/>
          <w:lang w:val="en-US"/>
        </w:rPr>
        <w:t xml:space="preserve"> </w:t>
      </w:r>
      <w:r w:rsidR="00984071" w:rsidRPr="00357DE6">
        <w:rPr>
          <w:rFonts w:ascii="GHEA Grapalat" w:hAnsi="GHEA Grapalat"/>
          <w:b/>
          <w:sz w:val="24"/>
          <w:szCs w:val="24"/>
          <w:lang w:val="hy-AM"/>
        </w:rPr>
        <w:t xml:space="preserve">ՆՊԱՏԱԿԱՀԱՐՄԱՐՈՒԹՅԱՆ </w:t>
      </w:r>
      <w:r w:rsidR="00984071" w:rsidRPr="00357DE6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9700AD" w:rsidRDefault="009700AD" w:rsidP="002124F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700AD">
        <w:rPr>
          <w:rFonts w:ascii="GHEA Grapalat" w:hAnsi="GHEA Grapalat" w:cs="Sylfaen"/>
          <w:sz w:val="24"/>
          <w:szCs w:val="24"/>
          <w:lang w:val="hy-AM"/>
        </w:rPr>
        <w:t>2014թ. նոյեմբերի 21-ին</w:t>
      </w:r>
      <w:r w:rsidRPr="009700AD">
        <w:rPr>
          <w:rFonts w:ascii="GHEA Grapalat" w:hAnsi="GHEA Grapalat"/>
          <w:sz w:val="24"/>
          <w:szCs w:val="24"/>
          <w:lang w:val="hy-AM"/>
        </w:rPr>
        <w:t xml:space="preserve"> ստորագրված Անկախ պետությունների համագործակցության մասնակից պետությունների մուտքի արտոնագրերի փոխադարձ ճանաչման մասին» 1992 թվականի նոյեմբերի 13-ի համաձայնագրի գործողությունը դադարեցնելու մասին» արձանագրության (այսուհետ՝ Արձանագրություն) նպատակն է Կողմերի միջև դադարեցնել 1992 թվականի նոյեմբերի 13-ին ստորագրված </w:t>
      </w:r>
      <w:r w:rsidRPr="009700AD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9700AD">
        <w:rPr>
          <w:rFonts w:ascii="GHEA Grapalat" w:hAnsi="GHEA Grapalat"/>
          <w:sz w:val="24"/>
          <w:szCs w:val="24"/>
          <w:lang w:val="hy-AM"/>
        </w:rPr>
        <w:t>Անկախ պետությունների համագործակցության մասնակից</w:t>
      </w:r>
      <w:r w:rsidRPr="009700A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00AD">
        <w:rPr>
          <w:rFonts w:ascii="GHEA Grapalat" w:hAnsi="GHEA Grapalat"/>
          <w:sz w:val="24"/>
          <w:szCs w:val="24"/>
          <w:lang w:val="hy-AM"/>
        </w:rPr>
        <w:t>պետությունների մուտքի արտոնագրերի փոխադարձ ճանաչման մասին» համաձայնագրի</w:t>
      </w:r>
      <w:r w:rsidR="00E231FA" w:rsidRPr="00E2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0AD">
        <w:rPr>
          <w:rFonts w:ascii="GHEA Grapalat" w:hAnsi="GHEA Grapalat"/>
          <w:sz w:val="24"/>
          <w:szCs w:val="24"/>
          <w:lang w:val="hy-AM"/>
        </w:rPr>
        <w:t>գործողությունը:</w:t>
      </w:r>
    </w:p>
    <w:p w:rsidR="00712244" w:rsidRDefault="009700AD" w:rsidP="002124F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700AD">
        <w:rPr>
          <w:rFonts w:ascii="GHEA Grapalat" w:hAnsi="GHEA Grapalat"/>
          <w:sz w:val="24"/>
          <w:szCs w:val="24"/>
          <w:lang w:val="hy-AM"/>
        </w:rPr>
        <w:t xml:space="preserve">1992 թվականի նոյեմբերի 13-ին ստորագրված </w:t>
      </w:r>
      <w:r w:rsidRPr="009700AD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9700AD">
        <w:rPr>
          <w:rFonts w:ascii="GHEA Grapalat" w:hAnsi="GHEA Grapalat"/>
          <w:sz w:val="24"/>
          <w:szCs w:val="24"/>
          <w:lang w:val="hy-AM"/>
        </w:rPr>
        <w:t>Անկախ պետությունների համագործակցության մասնակից</w:t>
      </w:r>
      <w:r w:rsidRPr="009700A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00AD">
        <w:rPr>
          <w:rFonts w:ascii="GHEA Grapalat" w:hAnsi="GHEA Grapalat"/>
          <w:sz w:val="24"/>
          <w:szCs w:val="24"/>
          <w:lang w:val="hy-AM"/>
        </w:rPr>
        <w:t>պետությունների մուտքի արտոնագրերի փոխադարձ ճանաչման մասին» հ</w:t>
      </w:r>
      <w:r>
        <w:rPr>
          <w:rFonts w:ascii="GHEA Grapalat" w:hAnsi="GHEA Grapalat"/>
          <w:sz w:val="24"/>
          <w:szCs w:val="24"/>
          <w:lang w:val="hy-AM"/>
        </w:rPr>
        <w:t>ամաձայնագիր</w:t>
      </w:r>
      <w:r w:rsidRPr="009700AD">
        <w:rPr>
          <w:rFonts w:ascii="GHEA Grapalat" w:hAnsi="GHEA Grapalat"/>
          <w:sz w:val="24"/>
          <w:szCs w:val="24"/>
          <w:lang w:val="hy-AM"/>
        </w:rPr>
        <w:t>ը ստորագրող Կողմերի համար</w:t>
      </w:r>
      <w:r w:rsidR="00E231F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700AD">
        <w:rPr>
          <w:rFonts w:ascii="GHEA Grapalat" w:hAnsi="GHEA Grapalat"/>
          <w:sz w:val="24"/>
          <w:szCs w:val="24"/>
          <w:lang w:val="hy-AM"/>
        </w:rPr>
        <w:t>Հայաստանի Հանրապետություն, Բելառուսի Հանրապետություն, Ղազախստանի Հանրապետություն, Ղրղզստանի Հա</w:t>
      </w:r>
      <w:r w:rsidR="00E231FA">
        <w:rPr>
          <w:rFonts w:ascii="GHEA Grapalat" w:hAnsi="GHEA Grapalat"/>
          <w:sz w:val="24"/>
          <w:szCs w:val="24"/>
          <w:lang w:val="hy-AM"/>
        </w:rPr>
        <w:t>նրապետություն</w:t>
      </w:r>
      <w:r w:rsidRPr="009700AD">
        <w:rPr>
          <w:rFonts w:ascii="GHEA Grapalat" w:hAnsi="GHEA Grapalat"/>
          <w:sz w:val="24"/>
          <w:szCs w:val="24"/>
          <w:lang w:val="hy-AM"/>
        </w:rPr>
        <w:t xml:space="preserve">, Ռուսաստանի Դաշնություն, </w:t>
      </w:r>
      <w:r w:rsidR="00E231FA" w:rsidRPr="008E27CE">
        <w:rPr>
          <w:rFonts w:ascii="GHEA Grapalat" w:hAnsi="GHEA Grapalat"/>
          <w:sz w:val="24"/>
          <w:szCs w:val="24"/>
          <w:lang w:val="hy-AM"/>
        </w:rPr>
        <w:t>Տաջիկստանի Հանրապետություն, Ուզբեկստանի Հանրապետություն</w:t>
      </w:r>
      <w:r w:rsidRPr="009700A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ուժի մեջ է մտել </w:t>
      </w:r>
      <w:r w:rsidR="008E27CE" w:rsidRPr="008E27CE">
        <w:rPr>
          <w:rFonts w:ascii="GHEA Grapalat" w:hAnsi="GHEA Grapalat"/>
          <w:sz w:val="24"/>
          <w:szCs w:val="24"/>
          <w:lang w:val="hy-AM"/>
        </w:rPr>
        <w:t xml:space="preserve">1992թ. դեկտեմբերի 13-ից: </w:t>
      </w:r>
      <w:r w:rsidR="008E27CE">
        <w:rPr>
          <w:rFonts w:ascii="GHEA Grapalat" w:hAnsi="GHEA Grapalat"/>
          <w:sz w:val="24"/>
          <w:szCs w:val="24"/>
          <w:lang w:val="hy-AM"/>
        </w:rPr>
        <w:t xml:space="preserve">Համաձայնագրի </w:t>
      </w:r>
      <w:r w:rsidR="008E27CE" w:rsidRPr="008E27CE">
        <w:rPr>
          <w:rFonts w:ascii="GHEA Grapalat" w:hAnsi="GHEA Grapalat"/>
          <w:sz w:val="24"/>
          <w:szCs w:val="24"/>
          <w:lang w:val="hy-AM"/>
        </w:rPr>
        <w:t>7-րդ հոդվածի համաձայն Համաձայնագրից դուրս են եկել Ղրղզստանի Հանրապետությունը</w:t>
      </w:r>
      <w:r w:rsidR="009C5E75" w:rsidRPr="009C5E75">
        <w:rPr>
          <w:rFonts w:ascii="GHEA Grapalat" w:hAnsi="GHEA Grapalat"/>
          <w:sz w:val="24"/>
          <w:szCs w:val="24"/>
          <w:lang w:val="hy-AM"/>
        </w:rPr>
        <w:t xml:space="preserve"> (25.09.2001), Տաջիկստանի Հանրապետությունը (19.12.2001), Ուզբեկստանի Հանրապետությունը (23.03.2000)</w:t>
      </w:r>
      <w:r w:rsidR="009C5E75" w:rsidRPr="00D9561A">
        <w:rPr>
          <w:rFonts w:ascii="GHEA Grapalat" w:hAnsi="GHEA Grapalat"/>
          <w:sz w:val="24"/>
          <w:szCs w:val="24"/>
          <w:lang w:val="hy-AM"/>
        </w:rPr>
        <w:t>:</w:t>
      </w:r>
    </w:p>
    <w:p w:rsidR="00813949" w:rsidRPr="00813949" w:rsidRDefault="00712244" w:rsidP="00813949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813949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Հանրապետությունը </w:t>
      </w:r>
      <w:r w:rsidR="00057229" w:rsidRPr="00057229">
        <w:rPr>
          <w:rFonts w:ascii="GHEA Grapalat" w:hAnsi="GHEA Grapalat"/>
          <w:sz w:val="24"/>
          <w:szCs w:val="24"/>
          <w:lang w:val="hy-AM"/>
        </w:rPr>
        <w:t xml:space="preserve">երկկողմ ձևաչափով՝ </w:t>
      </w:r>
      <w:r w:rsidR="00813949" w:rsidRPr="00813949">
        <w:rPr>
          <w:rFonts w:ascii="GHEA Grapalat" w:hAnsi="GHEA Grapalat"/>
          <w:sz w:val="24"/>
          <w:szCs w:val="24"/>
          <w:lang w:val="hy-AM" w:eastAsia="ru-RU"/>
        </w:rPr>
        <w:t xml:space="preserve">առանց մուտքի արտոնագրի </w:t>
      </w:r>
      <w:r w:rsidR="00813949" w:rsidRPr="00813949">
        <w:rPr>
          <w:rFonts w:ascii="GHEA Grapalat" w:hAnsi="GHEA Grapalat" w:cs="Sylfaen"/>
          <w:sz w:val="24"/>
          <w:szCs w:val="24"/>
          <w:lang w:val="hy-AM" w:eastAsia="ru-RU"/>
        </w:rPr>
        <w:t>քաղաքացիների</w:t>
      </w:r>
      <w:r w:rsidR="00813949" w:rsidRPr="00813949">
        <w:rPr>
          <w:rFonts w:ascii="GHEA Grapalat" w:hAnsi="GHEA Grapalat" w:cs="Times Armenian"/>
          <w:sz w:val="24"/>
          <w:szCs w:val="24"/>
          <w:lang w:val="hy-AM" w:eastAsia="ru-RU"/>
        </w:rPr>
        <w:t xml:space="preserve"> </w:t>
      </w:r>
      <w:r w:rsidR="00813949" w:rsidRPr="00813949">
        <w:rPr>
          <w:rFonts w:ascii="GHEA Grapalat" w:hAnsi="GHEA Grapalat" w:cs="Sylfaen"/>
          <w:sz w:val="24"/>
          <w:szCs w:val="24"/>
          <w:lang w:val="hy-AM" w:eastAsia="ru-RU"/>
        </w:rPr>
        <w:t>փոխադարձ</w:t>
      </w:r>
      <w:r w:rsidR="00813949" w:rsidRPr="00813949">
        <w:rPr>
          <w:rFonts w:ascii="GHEA Grapalat" w:hAnsi="GHEA Grapalat" w:cs="Times Armenian"/>
          <w:sz w:val="24"/>
          <w:szCs w:val="24"/>
          <w:lang w:val="hy-AM" w:eastAsia="ru-RU"/>
        </w:rPr>
        <w:t xml:space="preserve"> </w:t>
      </w:r>
      <w:r w:rsidR="00813949" w:rsidRPr="00813949">
        <w:rPr>
          <w:rFonts w:ascii="GHEA Grapalat" w:hAnsi="GHEA Grapalat" w:cs="Sylfaen"/>
          <w:sz w:val="24"/>
          <w:szCs w:val="24"/>
          <w:lang w:val="hy-AM" w:eastAsia="ru-RU"/>
        </w:rPr>
        <w:t>այցելությունների</w:t>
      </w:r>
      <w:r w:rsidR="00813949" w:rsidRPr="00813949">
        <w:rPr>
          <w:rFonts w:ascii="GHEA Grapalat" w:hAnsi="GHEA Grapalat" w:cs="Times Armenian"/>
          <w:sz w:val="24"/>
          <w:szCs w:val="24"/>
          <w:lang w:val="hy-AM" w:eastAsia="ru-RU"/>
        </w:rPr>
        <w:t xml:space="preserve"> </w:t>
      </w:r>
      <w:r w:rsidR="00813949" w:rsidRPr="00813949">
        <w:rPr>
          <w:rFonts w:ascii="GHEA Grapalat" w:hAnsi="GHEA Grapalat" w:cs="Sylfaen"/>
          <w:sz w:val="24"/>
          <w:szCs w:val="24"/>
          <w:lang w:val="hy-AM" w:eastAsia="ru-RU"/>
        </w:rPr>
        <w:t>մասին</w:t>
      </w:r>
      <w:r w:rsidR="00813949" w:rsidRPr="00813949">
        <w:rPr>
          <w:rFonts w:ascii="GHEA Grapalat" w:hAnsi="GHEA Grapalat"/>
          <w:sz w:val="24"/>
          <w:szCs w:val="24"/>
          <w:lang w:val="hy-AM"/>
        </w:rPr>
        <w:t xml:space="preserve"> համաձայնագրեր ստորագրել է </w:t>
      </w:r>
      <w:r w:rsidR="007F6CC9" w:rsidRPr="00813949">
        <w:rPr>
          <w:rFonts w:ascii="GHEA Grapalat" w:hAnsi="GHEA Grapalat"/>
          <w:sz w:val="24"/>
          <w:szCs w:val="24"/>
          <w:lang w:val="hy-AM"/>
        </w:rPr>
        <w:t>ԱՊՀ մասնակից հետևյալ պետությունների</w:t>
      </w:r>
      <w:r w:rsidR="00E97D8B" w:rsidRPr="00C34CAA">
        <w:rPr>
          <w:rFonts w:ascii="GHEA Grapalat" w:hAnsi="GHEA Grapalat"/>
          <w:sz w:val="24"/>
          <w:szCs w:val="24"/>
          <w:lang w:val="hy-AM"/>
        </w:rPr>
        <w:t>՝</w:t>
      </w:r>
      <w:r w:rsidR="00057229" w:rsidRPr="00057229">
        <w:rPr>
          <w:rFonts w:ascii="GHEA Grapalat" w:hAnsi="GHEA Grapalat"/>
          <w:sz w:val="24"/>
          <w:szCs w:val="24"/>
          <w:lang w:val="hy-AM"/>
        </w:rPr>
        <w:t xml:space="preserve"> </w:t>
      </w:r>
      <w:r w:rsidR="00813949" w:rsidRPr="00813949">
        <w:rPr>
          <w:rFonts w:ascii="GHEA Grapalat" w:hAnsi="GHEA Grapalat" w:cs="Sylfaen"/>
          <w:sz w:val="24"/>
          <w:szCs w:val="24"/>
          <w:lang w:val="hy-AM" w:eastAsia="ru-RU"/>
        </w:rPr>
        <w:t>Թուրքմենստան</w:t>
      </w:r>
      <w:r w:rsidR="00E26219" w:rsidRPr="00E26219">
        <w:rPr>
          <w:rFonts w:ascii="GHEA Grapalat" w:hAnsi="GHEA Grapalat" w:cs="Sylfaen"/>
          <w:sz w:val="24"/>
          <w:szCs w:val="24"/>
          <w:lang w:val="hy-AM" w:eastAsia="ru-RU"/>
        </w:rPr>
        <w:t>ի</w:t>
      </w:r>
      <w:r w:rsidR="00057229">
        <w:rPr>
          <w:rFonts w:ascii="GHEA Grapalat" w:hAnsi="GHEA Grapalat" w:cs="Sylfaen"/>
          <w:sz w:val="24"/>
          <w:szCs w:val="24"/>
          <w:lang w:val="hy-AM" w:eastAsia="ru-RU"/>
        </w:rPr>
        <w:t>,</w:t>
      </w:r>
      <w:r w:rsidR="00057229" w:rsidRPr="00057229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813949" w:rsidRPr="00813949">
        <w:rPr>
          <w:rFonts w:ascii="GHEA Grapalat" w:hAnsi="GHEA Grapalat" w:cs="Sylfaen"/>
          <w:sz w:val="24"/>
          <w:szCs w:val="24"/>
          <w:lang w:val="hy-AM" w:eastAsia="ru-RU"/>
        </w:rPr>
        <w:t>Ռուսաստանի Դաշնությ</w:t>
      </w:r>
      <w:r w:rsidR="00E26219" w:rsidRPr="00E26219">
        <w:rPr>
          <w:rFonts w:ascii="GHEA Grapalat" w:hAnsi="GHEA Grapalat" w:cs="Sylfaen"/>
          <w:sz w:val="24"/>
          <w:szCs w:val="24"/>
          <w:lang w:val="hy-AM" w:eastAsia="ru-RU"/>
        </w:rPr>
        <w:t>ա</w:t>
      </w:r>
      <w:r w:rsidR="00813949" w:rsidRPr="00813949">
        <w:rPr>
          <w:rFonts w:ascii="GHEA Grapalat" w:hAnsi="GHEA Grapalat" w:cs="Sylfaen"/>
          <w:sz w:val="24"/>
          <w:szCs w:val="24"/>
          <w:lang w:val="hy-AM" w:eastAsia="ru-RU"/>
        </w:rPr>
        <w:t>ն,</w:t>
      </w:r>
      <w:r w:rsidR="00813949" w:rsidRPr="00813949">
        <w:rPr>
          <w:rFonts w:ascii="GHEA Grapalat" w:hAnsi="GHEA Grapalat" w:cs="Times Armenian"/>
          <w:sz w:val="24"/>
          <w:szCs w:val="24"/>
          <w:lang w:val="hy-AM" w:eastAsia="ru-RU"/>
        </w:rPr>
        <w:t xml:space="preserve"> </w:t>
      </w:r>
      <w:r w:rsidR="00813949" w:rsidRPr="00813949">
        <w:rPr>
          <w:rFonts w:ascii="GHEA Grapalat" w:hAnsi="GHEA Grapalat" w:cs="Sylfaen"/>
          <w:sz w:val="24"/>
          <w:szCs w:val="24"/>
          <w:lang w:val="hy-AM" w:eastAsia="ru-RU"/>
        </w:rPr>
        <w:t>Բելառուսի</w:t>
      </w:r>
      <w:r w:rsidR="00813949" w:rsidRPr="00813949">
        <w:rPr>
          <w:rFonts w:ascii="GHEA Grapalat" w:hAnsi="GHEA Grapalat" w:cs="Times Armenian"/>
          <w:sz w:val="24"/>
          <w:szCs w:val="24"/>
          <w:lang w:val="hy-AM" w:eastAsia="ru-RU"/>
        </w:rPr>
        <w:t xml:space="preserve"> </w:t>
      </w:r>
      <w:r w:rsidR="00813949" w:rsidRPr="00813949">
        <w:rPr>
          <w:rFonts w:ascii="GHEA Grapalat" w:hAnsi="GHEA Grapalat" w:cs="Sylfaen"/>
          <w:sz w:val="24"/>
          <w:szCs w:val="24"/>
          <w:lang w:val="hy-AM" w:eastAsia="ru-RU"/>
        </w:rPr>
        <w:t>Հանրապետությ</w:t>
      </w:r>
      <w:r w:rsidR="00E26219" w:rsidRPr="00E26219">
        <w:rPr>
          <w:rFonts w:ascii="GHEA Grapalat" w:hAnsi="GHEA Grapalat" w:cs="Sylfaen"/>
          <w:sz w:val="24"/>
          <w:szCs w:val="24"/>
          <w:lang w:val="hy-AM" w:eastAsia="ru-RU"/>
        </w:rPr>
        <w:t>ա</w:t>
      </w:r>
      <w:r w:rsidR="00813949" w:rsidRPr="00813949">
        <w:rPr>
          <w:rFonts w:ascii="GHEA Grapalat" w:hAnsi="GHEA Grapalat" w:cs="Sylfaen"/>
          <w:sz w:val="24"/>
          <w:szCs w:val="24"/>
          <w:lang w:val="hy-AM" w:eastAsia="ru-RU"/>
        </w:rPr>
        <w:t>ն, Ղազախստանի</w:t>
      </w:r>
      <w:r w:rsidR="00813949" w:rsidRPr="00813949">
        <w:rPr>
          <w:rFonts w:ascii="GHEA Grapalat" w:hAnsi="GHEA Grapalat" w:cs="Times Armenian"/>
          <w:sz w:val="24"/>
          <w:szCs w:val="24"/>
          <w:lang w:val="hy-AM" w:eastAsia="ru-RU"/>
        </w:rPr>
        <w:t xml:space="preserve"> </w:t>
      </w:r>
      <w:r w:rsidR="00813949" w:rsidRPr="00813949">
        <w:rPr>
          <w:rFonts w:ascii="GHEA Grapalat" w:hAnsi="GHEA Grapalat" w:cs="Sylfaen"/>
          <w:sz w:val="24"/>
          <w:szCs w:val="24"/>
          <w:lang w:val="hy-AM" w:eastAsia="ru-RU"/>
        </w:rPr>
        <w:t>Հանրապետությ</w:t>
      </w:r>
      <w:r w:rsidR="00E26219" w:rsidRPr="00E26219">
        <w:rPr>
          <w:rFonts w:ascii="GHEA Grapalat" w:hAnsi="GHEA Grapalat" w:cs="Sylfaen"/>
          <w:sz w:val="24"/>
          <w:szCs w:val="24"/>
          <w:lang w:val="hy-AM" w:eastAsia="ru-RU"/>
        </w:rPr>
        <w:t>ա</w:t>
      </w:r>
      <w:r w:rsidR="00813949" w:rsidRPr="00813949">
        <w:rPr>
          <w:rFonts w:ascii="GHEA Grapalat" w:hAnsi="GHEA Grapalat" w:cs="Sylfaen"/>
          <w:sz w:val="24"/>
          <w:szCs w:val="24"/>
          <w:lang w:val="hy-AM" w:eastAsia="ru-RU"/>
        </w:rPr>
        <w:t xml:space="preserve">ն </w:t>
      </w:r>
      <w:r w:rsidR="00813949">
        <w:rPr>
          <w:rFonts w:ascii="GHEA Grapalat" w:hAnsi="GHEA Grapalat"/>
          <w:sz w:val="24"/>
          <w:szCs w:val="24"/>
          <w:lang w:val="hy-AM"/>
        </w:rPr>
        <w:t xml:space="preserve">և </w:t>
      </w:r>
      <w:r w:rsidR="00813949" w:rsidRPr="00813949">
        <w:rPr>
          <w:rFonts w:ascii="GHEA Grapalat" w:hAnsi="GHEA Grapalat"/>
          <w:sz w:val="24"/>
          <w:szCs w:val="24"/>
          <w:lang w:val="fr-FR"/>
        </w:rPr>
        <w:t>Տաջիկստանի Հանրապետությ</w:t>
      </w:r>
      <w:r w:rsidR="00E26219">
        <w:rPr>
          <w:rFonts w:ascii="GHEA Grapalat" w:hAnsi="GHEA Grapalat"/>
          <w:sz w:val="24"/>
          <w:szCs w:val="24"/>
          <w:lang w:val="fr-FR"/>
        </w:rPr>
        <w:t>ա</w:t>
      </w:r>
      <w:r w:rsidR="00813949" w:rsidRPr="00813949">
        <w:rPr>
          <w:rFonts w:ascii="GHEA Grapalat" w:hAnsi="GHEA Grapalat"/>
          <w:sz w:val="24"/>
          <w:szCs w:val="24"/>
          <w:lang w:val="fr-FR"/>
        </w:rPr>
        <w:t>ն</w:t>
      </w:r>
      <w:r w:rsidR="0010474F">
        <w:rPr>
          <w:rFonts w:ascii="GHEA Grapalat" w:hAnsi="GHEA Grapalat" w:cs="Sylfaen"/>
          <w:sz w:val="24"/>
          <w:szCs w:val="24"/>
          <w:lang w:val="hy-AM" w:eastAsia="ru-RU"/>
        </w:rPr>
        <w:t>, ինչպես նա</w:t>
      </w:r>
      <w:r w:rsidR="00E26219" w:rsidRPr="00E97D8B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10474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10474F" w:rsidRPr="00813949">
        <w:rPr>
          <w:rFonts w:ascii="GHEA Grapalat" w:hAnsi="GHEA Grapalat" w:cs="Sylfaen"/>
          <w:sz w:val="24"/>
          <w:szCs w:val="24"/>
          <w:lang w:val="hy-AM" w:eastAsia="ru-RU"/>
        </w:rPr>
        <w:t>Վրաստան</w:t>
      </w:r>
      <w:r w:rsidR="0010474F" w:rsidRPr="0010474F">
        <w:rPr>
          <w:rFonts w:ascii="GHEA Grapalat" w:hAnsi="GHEA Grapalat" w:cs="Sylfaen"/>
          <w:sz w:val="24"/>
          <w:szCs w:val="24"/>
          <w:lang w:val="hy-AM" w:eastAsia="ru-RU"/>
        </w:rPr>
        <w:t>ի</w:t>
      </w:r>
      <w:r w:rsidR="0010474F" w:rsidRPr="00813949">
        <w:rPr>
          <w:rFonts w:ascii="GHEA Grapalat" w:hAnsi="GHEA Grapalat" w:cs="Sylfaen"/>
          <w:sz w:val="24"/>
          <w:szCs w:val="24"/>
          <w:lang w:val="hy-AM" w:eastAsia="ru-RU"/>
        </w:rPr>
        <w:t>,</w:t>
      </w:r>
      <w:r w:rsidR="0010474F" w:rsidRPr="0010474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10474F" w:rsidRPr="00813949">
        <w:rPr>
          <w:rFonts w:ascii="GHEA Grapalat" w:hAnsi="GHEA Grapalat" w:cs="Sylfaen"/>
          <w:sz w:val="24"/>
          <w:szCs w:val="24"/>
          <w:lang w:val="hy-AM" w:eastAsia="ru-RU"/>
        </w:rPr>
        <w:t>Ուկրաինա</w:t>
      </w:r>
      <w:r w:rsidR="0010474F" w:rsidRPr="0010474F">
        <w:rPr>
          <w:rFonts w:ascii="GHEA Grapalat" w:hAnsi="GHEA Grapalat" w:cs="Sylfaen"/>
          <w:sz w:val="24"/>
          <w:szCs w:val="24"/>
          <w:lang w:val="hy-AM" w:eastAsia="ru-RU"/>
        </w:rPr>
        <w:t>յի և</w:t>
      </w:r>
      <w:r w:rsidR="0010474F" w:rsidRPr="0010474F">
        <w:rPr>
          <w:rFonts w:ascii="GHEA Grapalat" w:hAnsi="GHEA Grapalat"/>
          <w:sz w:val="24"/>
          <w:szCs w:val="24"/>
          <w:lang w:val="hy-AM"/>
        </w:rPr>
        <w:t xml:space="preserve"> </w:t>
      </w:r>
      <w:r w:rsidR="0010474F" w:rsidRPr="00813949">
        <w:rPr>
          <w:rFonts w:ascii="GHEA Grapalat" w:hAnsi="GHEA Grapalat"/>
          <w:sz w:val="24"/>
          <w:szCs w:val="24"/>
          <w:lang w:val="hy-AM"/>
        </w:rPr>
        <w:t>Մոլդովայի</w:t>
      </w:r>
      <w:r w:rsidR="0010474F" w:rsidRPr="00813949">
        <w:rPr>
          <w:rFonts w:ascii="GHEA Grapalat" w:hAnsi="GHEA Grapalat"/>
          <w:sz w:val="24"/>
          <w:szCs w:val="24"/>
          <w:lang w:val="fr-FR"/>
        </w:rPr>
        <w:t xml:space="preserve"> </w:t>
      </w:r>
      <w:r w:rsidR="0010474F">
        <w:rPr>
          <w:rFonts w:ascii="GHEA Grapalat" w:hAnsi="GHEA Grapalat"/>
          <w:sz w:val="24"/>
          <w:szCs w:val="24"/>
          <w:lang w:val="hy-AM"/>
        </w:rPr>
        <w:t>Հանրապետությա</w:t>
      </w:r>
      <w:r w:rsidR="0010474F" w:rsidRPr="00813949">
        <w:rPr>
          <w:rFonts w:ascii="GHEA Grapalat" w:hAnsi="GHEA Grapalat"/>
          <w:sz w:val="24"/>
          <w:szCs w:val="24"/>
          <w:lang w:val="hy-AM"/>
        </w:rPr>
        <w:t>ն</w:t>
      </w:r>
      <w:r w:rsidR="0010474F">
        <w:rPr>
          <w:rFonts w:ascii="GHEA Grapalat" w:hAnsi="GHEA Grapalat" w:cs="Sylfaen"/>
          <w:sz w:val="24"/>
          <w:szCs w:val="24"/>
          <w:lang w:val="hy-AM" w:eastAsia="ru-RU"/>
        </w:rPr>
        <w:t xml:space="preserve"> հետ</w:t>
      </w:r>
      <w:r w:rsidR="00813949">
        <w:rPr>
          <w:rFonts w:ascii="GHEA Grapalat" w:hAnsi="GHEA Grapalat"/>
          <w:sz w:val="24"/>
          <w:szCs w:val="24"/>
          <w:lang w:val="fr-FR"/>
        </w:rPr>
        <w:t>:</w:t>
      </w:r>
    </w:p>
    <w:p w:rsidR="002124FF" w:rsidRDefault="002124FF" w:rsidP="00813949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ֆինանսների նախարարությունը հայտնել է, որ </w:t>
      </w:r>
      <w:r>
        <w:rPr>
          <w:rFonts w:ascii="GHEA Grapalat" w:eastAsia="Batang" w:hAnsi="GHEA Grapalat"/>
          <w:noProof/>
          <w:sz w:val="24"/>
          <w:szCs w:val="24"/>
          <w:lang w:val="hy-AM"/>
        </w:rPr>
        <w:t>Արձա</w:t>
      </w:r>
      <w:r>
        <w:rPr>
          <w:rFonts w:ascii="GHEA Grapalat" w:eastAsia="Batang" w:hAnsi="GHEA Grapalat"/>
          <w:noProof/>
          <w:sz w:val="24"/>
          <w:szCs w:val="24"/>
          <w:lang w:val="hy-AM"/>
        </w:rPr>
        <w:softHyphen/>
        <w:t xml:space="preserve">նագրության մեջ </w:t>
      </w:r>
      <w:r>
        <w:rPr>
          <w:rFonts w:ascii="GHEA Grapalat" w:eastAsia="Times New Roman" w:hAnsi="GHEA Grapalat"/>
          <w:sz w:val="24"/>
          <w:szCs w:val="24"/>
          <w:lang w:val="hy-AM"/>
        </w:rPr>
        <w:t>Հայաստանի Հանրա</w:t>
      </w:r>
      <w:r>
        <w:rPr>
          <w:rFonts w:ascii="GHEA Grapalat" w:eastAsia="Times New Roman" w:hAnsi="GHEA Grapalat"/>
          <w:sz w:val="24"/>
          <w:szCs w:val="24"/>
          <w:lang w:val="hy-AM"/>
        </w:rPr>
        <w:softHyphen/>
        <w:t>պետության համար ֆինանսական պարտավորություններ նախատեսող, եկամուտ</w:t>
      </w:r>
      <w:r>
        <w:rPr>
          <w:rFonts w:ascii="GHEA Grapalat" w:eastAsia="Times New Roman" w:hAnsi="GHEA Grapalat"/>
          <w:sz w:val="24"/>
          <w:szCs w:val="24"/>
          <w:lang w:val="hy-AM"/>
        </w:rPr>
        <w:softHyphen/>
        <w:t>ների նվազեցման կամ ծախսերի ավելացման հանգեցնող  դրույթներ առկա չեն:</w:t>
      </w:r>
    </w:p>
    <w:p w:rsidR="00C34CAA" w:rsidRDefault="002124FF" w:rsidP="002124FF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արդարադատության նախարարությունը հայտնել է, որ </w:t>
      </w:r>
      <w:r>
        <w:rPr>
          <w:rFonts w:ascii="GHEA Grapalat" w:hAnsi="GHEA Grapalat" w:cs="Sylfaen"/>
          <w:sz w:val="24"/>
          <w:szCs w:val="24"/>
          <w:lang w:val="hy-AM"/>
        </w:rPr>
        <w:t>Արձանագրությունը չի պարունակում Հայաստանի Հանրապետության օրենքին հակասող, օրենքի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նոր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նախատեսող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նորմեր և միաժամանակ գտնում է, որ </w:t>
      </w:r>
      <w:r w:rsidR="00C34CAA">
        <w:rPr>
          <w:rFonts w:ascii="GHEA Grapalat" w:hAnsi="GHEA Grapalat" w:cs="Sylfaen"/>
          <w:sz w:val="24"/>
          <w:szCs w:val="24"/>
          <w:lang w:val="hy-AM"/>
        </w:rPr>
        <w:t>Արձանագրությունում վավերացման ենթակա դարձնող հիմքեր առկա չեն:</w:t>
      </w:r>
    </w:p>
    <w:p w:rsidR="002124FF" w:rsidRDefault="002124FF" w:rsidP="002124FF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Տնտեսական զարգացման և ներդրումների նախարարությունը հայտնել է, որ Արձանագրությունով </w:t>
      </w:r>
      <w:r w:rsidR="00C34CAA" w:rsidRPr="00A34E56">
        <w:rPr>
          <w:rFonts w:ascii="GHEA Grapalat" w:hAnsi="GHEA Grapalat" w:cs="Sylfaen"/>
          <w:sz w:val="24"/>
          <w:szCs w:val="24"/>
          <w:lang w:val="hy-AM"/>
        </w:rPr>
        <w:t xml:space="preserve">«Պետական գույքի կառավարման մասին» ՀՀ օրենքի կարգավորման շրջանակում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համար գույքային պարտավորություններ նախատեսող դրույթներ առկա չեն:</w:t>
      </w:r>
    </w:p>
    <w:p w:rsidR="00A34E56" w:rsidRPr="00A34E56" w:rsidRDefault="002124FF" w:rsidP="00A34E56">
      <w:pPr>
        <w:ind w:right="-5" w:firstLine="54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A34E56">
        <w:rPr>
          <w:rFonts w:ascii="GHEA Grapalat" w:eastAsia="Times New Roman" w:hAnsi="GHEA Grapalat"/>
          <w:sz w:val="24"/>
          <w:szCs w:val="24"/>
          <w:lang w:val="fr-FR" w:eastAsia="ru-RU"/>
        </w:rPr>
        <w:tab/>
      </w:r>
      <w:r w:rsidRPr="00A34E56">
        <w:rPr>
          <w:rFonts w:ascii="GHEA Grapalat" w:eastAsia="Times New Roman" w:hAnsi="GHEA Grapalat"/>
          <w:sz w:val="24"/>
          <w:szCs w:val="24"/>
          <w:lang w:val="hy-AM" w:eastAsia="ru-RU"/>
        </w:rPr>
        <w:t>Հաշվի առնելով վերոգրյալը՝ Հայաստանի</w:t>
      </w:r>
      <w:r w:rsidRPr="00A34E56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A34E56">
        <w:rPr>
          <w:rFonts w:ascii="GHEA Grapalat" w:eastAsia="Times New Roman" w:hAnsi="GHEA Grapalat"/>
          <w:sz w:val="24"/>
          <w:szCs w:val="24"/>
          <w:lang w:val="hy-AM" w:eastAsia="ru-RU"/>
        </w:rPr>
        <w:t>Հանրապետության</w:t>
      </w:r>
      <w:r w:rsidRPr="00A34E56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A34E56">
        <w:rPr>
          <w:rFonts w:ascii="GHEA Grapalat" w:eastAsia="Times New Roman" w:hAnsi="GHEA Grapalat"/>
          <w:sz w:val="24"/>
          <w:szCs w:val="24"/>
          <w:lang w:val="hy-AM" w:eastAsia="ru-RU"/>
        </w:rPr>
        <w:t>արտաքին</w:t>
      </w:r>
      <w:r w:rsidRPr="00A34E56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A34E56">
        <w:rPr>
          <w:rFonts w:ascii="GHEA Grapalat" w:eastAsia="Times New Roman" w:hAnsi="GHEA Grapalat"/>
          <w:sz w:val="24"/>
          <w:szCs w:val="24"/>
          <w:lang w:val="hy-AM" w:eastAsia="ru-RU"/>
        </w:rPr>
        <w:t>գործերի</w:t>
      </w:r>
      <w:r w:rsidRPr="00A34E56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A34E56">
        <w:rPr>
          <w:rFonts w:ascii="GHEA Grapalat" w:eastAsia="Times New Roman" w:hAnsi="GHEA Grapalat"/>
          <w:sz w:val="24"/>
          <w:szCs w:val="24"/>
          <w:lang w:val="hy-AM" w:eastAsia="ru-RU"/>
        </w:rPr>
        <w:t>նախարարությունը</w:t>
      </w:r>
      <w:r w:rsidRPr="00A34E56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A34E56">
        <w:rPr>
          <w:rFonts w:ascii="GHEA Grapalat" w:eastAsia="Times New Roman" w:hAnsi="GHEA Grapalat"/>
          <w:sz w:val="24"/>
          <w:szCs w:val="24"/>
          <w:lang w:val="hy-AM" w:eastAsia="ru-RU"/>
        </w:rPr>
        <w:t>նպատակահարմար</w:t>
      </w:r>
      <w:r w:rsidRPr="00A34E56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A34E56">
        <w:rPr>
          <w:rFonts w:ascii="GHEA Grapalat" w:eastAsia="Times New Roman" w:hAnsi="GHEA Grapalat"/>
          <w:sz w:val="24"/>
          <w:szCs w:val="24"/>
          <w:lang w:val="hy-AM" w:eastAsia="ru-RU"/>
        </w:rPr>
        <w:t>է</w:t>
      </w:r>
      <w:r w:rsidRPr="00A34E56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A34E56">
        <w:rPr>
          <w:rFonts w:ascii="GHEA Grapalat" w:eastAsia="Times New Roman" w:hAnsi="GHEA Grapalat"/>
          <w:sz w:val="24"/>
          <w:szCs w:val="24"/>
          <w:lang w:val="hy-AM" w:eastAsia="ru-RU"/>
        </w:rPr>
        <w:t>համարում</w:t>
      </w:r>
      <w:r w:rsidRPr="00A34E56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A34E56" w:rsidRPr="00A34E56">
        <w:rPr>
          <w:rFonts w:ascii="GHEA Grapalat" w:hAnsi="GHEA Grapalat" w:cs="Sylfaen"/>
          <w:sz w:val="24"/>
          <w:szCs w:val="24"/>
          <w:lang w:val="hy-AM"/>
        </w:rPr>
        <w:t>2014թ. նոյեմբերի 21-ին</w:t>
      </w:r>
      <w:r w:rsidR="00A34E56" w:rsidRPr="00A34E56">
        <w:rPr>
          <w:rFonts w:ascii="GHEA Grapalat" w:hAnsi="GHEA Grapalat"/>
          <w:sz w:val="24"/>
          <w:szCs w:val="24"/>
          <w:lang w:val="hy-AM"/>
        </w:rPr>
        <w:t xml:space="preserve"> ստորագրված Անկախ պետությունների համագործակցության մասնակից պետությունների մուտքի արտոնագրերի փոխադարձ ճանաչման մասին» 1992 թվականի նոյեմբերի 13-ի համաձայնագրի գործողությունը դադարեցնելու մասին» </w:t>
      </w:r>
      <w:r w:rsidR="00A34E56" w:rsidRPr="00A34E56">
        <w:rPr>
          <w:rFonts w:ascii="GHEA Grapalat" w:hAnsi="GHEA Grapalat"/>
          <w:sz w:val="24"/>
          <w:szCs w:val="24"/>
          <w:lang w:val="en-US"/>
        </w:rPr>
        <w:t>արձանագրության</w:t>
      </w:r>
      <w:r w:rsidRPr="00A34E56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E56" w:rsidRPr="00A34E56">
        <w:rPr>
          <w:rFonts w:ascii="GHEA Grapalat" w:eastAsia="Times New Roman" w:hAnsi="GHEA Grapalat" w:cs="Sylfaen"/>
          <w:sz w:val="24"/>
          <w:szCs w:val="24"/>
          <w:lang w:eastAsia="ru-RU"/>
        </w:rPr>
        <w:t>հաստատումը</w:t>
      </w:r>
      <w:r w:rsidR="00A34E56" w:rsidRPr="00A34E5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A34E56" w:rsidRPr="00A34E56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="00A34E56" w:rsidRPr="00A34E5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A34E56" w:rsidRPr="00A34E56">
        <w:rPr>
          <w:rFonts w:ascii="GHEA Grapalat" w:eastAsia="Times New Roman" w:hAnsi="GHEA Grapalat" w:cs="Sylfaen"/>
          <w:sz w:val="24"/>
          <w:szCs w:val="24"/>
          <w:lang w:eastAsia="ru-RU"/>
        </w:rPr>
        <w:t>նախագահի</w:t>
      </w:r>
      <w:r w:rsidR="00A34E56" w:rsidRPr="00A34E5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A34E56" w:rsidRPr="00A34E56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="00A34E56" w:rsidRPr="00A34E56">
        <w:rPr>
          <w:rFonts w:ascii="GHEA Grapalat" w:eastAsia="Times New Roman" w:hAnsi="GHEA Grapalat" w:cs="Sylfaen"/>
          <w:sz w:val="24"/>
          <w:szCs w:val="24"/>
          <w:lang w:val="fr-FR" w:eastAsia="ru-RU"/>
        </w:rPr>
        <w:t>:</w:t>
      </w:r>
    </w:p>
    <w:p w:rsidR="002124FF" w:rsidRPr="00A34E56" w:rsidRDefault="002124FF" w:rsidP="00A34E56">
      <w:pPr>
        <w:spacing w:after="0"/>
        <w:ind w:right="-28"/>
        <w:jc w:val="both"/>
        <w:rPr>
          <w:rFonts w:ascii="GHEA Grapalat" w:hAnsi="GHEA Grapalat"/>
          <w:sz w:val="24"/>
          <w:szCs w:val="24"/>
          <w:lang w:val="fr-FR"/>
        </w:rPr>
      </w:pPr>
    </w:p>
    <w:p w:rsidR="0011742C" w:rsidRPr="002B63FE" w:rsidRDefault="0011742C" w:rsidP="002B63FE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11742C" w:rsidRPr="001E68F3" w:rsidRDefault="00C01749" w:rsidP="00C01749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ab/>
      </w:r>
    </w:p>
    <w:p w:rsidR="00C01749" w:rsidRPr="00C01749" w:rsidRDefault="00C01749" w:rsidP="00C01749">
      <w:pPr>
        <w:spacing w:after="0" w:line="240" w:lineRule="auto"/>
        <w:ind w:right="255"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C01749">
        <w:rPr>
          <w:rFonts w:ascii="GHEA Grapalat" w:hAnsi="GHEA Grapalat" w:cs="Sylfaen"/>
          <w:b/>
          <w:sz w:val="24"/>
          <w:szCs w:val="24"/>
          <w:lang w:val="en-US"/>
        </w:rPr>
        <w:t>ՀՀ</w:t>
      </w:r>
      <w:r w:rsidRPr="00C0174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C01749">
        <w:rPr>
          <w:rFonts w:ascii="GHEA Grapalat" w:hAnsi="GHEA Grapalat" w:cs="Sylfaen"/>
          <w:b/>
          <w:sz w:val="24"/>
          <w:szCs w:val="24"/>
          <w:lang w:val="en-US"/>
        </w:rPr>
        <w:t>ԱՐՏԱՔԻՆ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C01749">
        <w:rPr>
          <w:rFonts w:ascii="GHEA Grapalat" w:hAnsi="GHEA Grapalat" w:cs="Sylfaen"/>
          <w:b/>
          <w:sz w:val="24"/>
          <w:szCs w:val="24"/>
          <w:lang w:val="en-US"/>
        </w:rPr>
        <w:t>ԳՈՐԾԵՐԻ</w:t>
      </w:r>
    </w:p>
    <w:p w:rsidR="00C01749" w:rsidRPr="00C01749" w:rsidRDefault="00C01749" w:rsidP="00C01749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fr-FR"/>
        </w:rPr>
      </w:pPr>
      <w:r w:rsidRPr="001E68F3">
        <w:rPr>
          <w:rFonts w:ascii="GHEA Grapalat" w:hAnsi="GHEA Grapalat" w:cs="Sylfaen"/>
          <w:b/>
          <w:sz w:val="24"/>
          <w:szCs w:val="24"/>
          <w:lang w:val="fr-FR"/>
        </w:rPr>
        <w:t xml:space="preserve">        </w:t>
      </w:r>
      <w:r w:rsidRPr="00C01749">
        <w:rPr>
          <w:rFonts w:ascii="GHEA Grapalat" w:hAnsi="GHEA Grapalat" w:cs="Sylfaen"/>
          <w:b/>
          <w:sz w:val="24"/>
          <w:szCs w:val="24"/>
          <w:lang w:val="en-US"/>
        </w:rPr>
        <w:t>ՆԱԽԱՐԱՐԻ</w:t>
      </w:r>
      <w:r w:rsidRPr="00C0174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C01749">
        <w:rPr>
          <w:rFonts w:ascii="GHEA Grapalat" w:hAnsi="GHEA Grapalat" w:cs="Sylfaen"/>
          <w:b/>
          <w:sz w:val="24"/>
          <w:szCs w:val="24"/>
          <w:lang w:val="en-US"/>
        </w:rPr>
        <w:t>ՏԵՂԱԿԱԼ</w:t>
      </w:r>
      <w:r w:rsidRPr="00C01749">
        <w:rPr>
          <w:rFonts w:ascii="GHEA Grapalat" w:hAnsi="GHEA Grapalat" w:cs="Sylfaen"/>
          <w:b/>
          <w:sz w:val="24"/>
          <w:szCs w:val="24"/>
          <w:lang w:val="fr-FR"/>
        </w:rPr>
        <w:t xml:space="preserve">      </w:t>
      </w:r>
    </w:p>
    <w:p w:rsidR="0011742C" w:rsidRDefault="00C01749" w:rsidP="00C01749">
      <w:pPr>
        <w:spacing w:after="0" w:line="240" w:lineRule="auto"/>
        <w:ind w:left="708"/>
        <w:rPr>
          <w:rFonts w:ascii="GHEA Grapalat" w:hAnsi="GHEA Grapalat" w:cs="Sylfaen"/>
          <w:i/>
          <w:sz w:val="24"/>
          <w:szCs w:val="24"/>
          <w:lang w:val="fr-FR"/>
        </w:rPr>
      </w:pPr>
      <w:r w:rsidRPr="006F2451">
        <w:rPr>
          <w:rFonts w:ascii="GHEA Grapalat" w:hAnsi="GHEA Grapalat" w:cs="Sylfaen"/>
          <w:b/>
          <w:lang w:val="fr-FR"/>
        </w:rPr>
        <w:t xml:space="preserve">                                 </w:t>
      </w:r>
      <w:r w:rsidR="0011742C">
        <w:rPr>
          <w:rFonts w:ascii="GHEA Grapalat" w:hAnsi="GHEA Grapalat"/>
          <w:b/>
          <w:sz w:val="24"/>
          <w:szCs w:val="24"/>
          <w:lang w:val="fr-FR"/>
        </w:rPr>
        <w:tab/>
      </w:r>
      <w:r w:rsidR="0011742C">
        <w:rPr>
          <w:rFonts w:ascii="GHEA Grapalat" w:hAnsi="GHEA Grapalat"/>
          <w:b/>
          <w:sz w:val="24"/>
          <w:szCs w:val="24"/>
          <w:lang w:val="fr-FR"/>
        </w:rPr>
        <w:tab/>
      </w:r>
      <w:r w:rsidR="0011742C">
        <w:rPr>
          <w:rFonts w:ascii="GHEA Grapalat" w:hAnsi="GHEA Grapalat"/>
          <w:b/>
          <w:sz w:val="24"/>
          <w:szCs w:val="24"/>
          <w:lang w:val="fr-FR"/>
        </w:rPr>
        <w:tab/>
      </w:r>
      <w:r w:rsidR="003B204E">
        <w:rPr>
          <w:rFonts w:ascii="GHEA Grapalat" w:hAnsi="GHEA Grapalat"/>
          <w:b/>
          <w:sz w:val="24"/>
          <w:szCs w:val="24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9D65E764-40D7-41C8-8F8A-2E28F8242A79}" provid="{00000000-0000-0000-0000-000000000000}" issignatureline="t"/>
          </v:shape>
        </w:pict>
      </w:r>
      <w:bookmarkStart w:id="0" w:name="_GoBack"/>
      <w:bookmarkEnd w:id="0"/>
      <w:r w:rsidR="0011742C">
        <w:rPr>
          <w:rFonts w:ascii="GHEA Grapalat" w:hAnsi="GHEA Grapalat"/>
          <w:b/>
          <w:sz w:val="24"/>
          <w:szCs w:val="24"/>
          <w:lang w:val="fr-FR"/>
        </w:rPr>
        <w:tab/>
      </w:r>
      <w:r w:rsidR="00260BF1">
        <w:rPr>
          <w:rFonts w:ascii="GHEA Grapalat" w:hAnsi="GHEA Grapalat"/>
          <w:b/>
          <w:sz w:val="24"/>
          <w:szCs w:val="24"/>
          <w:lang w:val="fr-FR"/>
        </w:rPr>
        <w:t xml:space="preserve">       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ԳՐԻԳՈՐ ՀՈՎՀԱՆՆԻՍՅԱՆ</w:t>
      </w:r>
    </w:p>
    <w:p w:rsidR="0011742C" w:rsidRPr="00833FF3" w:rsidRDefault="0011742C" w:rsidP="00833FF3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D3083" w:rsidRPr="00DD3083" w:rsidRDefault="00DD3083" w:rsidP="00833FF3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93CF6" w:rsidRPr="00293CF6" w:rsidRDefault="00293CF6" w:rsidP="00833FF3">
      <w:pPr>
        <w:spacing w:after="0" w:line="360" w:lineRule="auto"/>
        <w:ind w:right="-31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293CF6" w:rsidRPr="00293CF6" w:rsidSect="0026442F">
      <w:pgSz w:w="11906" w:h="16838"/>
      <w:pgMar w:top="993" w:right="991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5AD" w:rsidRDefault="00A045AD">
      <w:pPr>
        <w:spacing w:after="0" w:line="240" w:lineRule="auto"/>
      </w:pPr>
      <w:r>
        <w:separator/>
      </w:r>
    </w:p>
  </w:endnote>
  <w:endnote w:type="continuationSeparator" w:id="0">
    <w:p w:rsidR="00A045AD" w:rsidRDefault="00A0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5AD" w:rsidRDefault="00A045AD">
      <w:pPr>
        <w:spacing w:after="0" w:line="240" w:lineRule="auto"/>
      </w:pPr>
      <w:r>
        <w:separator/>
      </w:r>
    </w:p>
  </w:footnote>
  <w:footnote w:type="continuationSeparator" w:id="0">
    <w:p w:rsidR="00A045AD" w:rsidRDefault="00A04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5A1FC4"/>
    <w:multiLevelType w:val="hybridMultilevel"/>
    <w:tmpl w:val="8C7ABF18"/>
    <w:lvl w:ilvl="0" w:tplc="4A16B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6D"/>
    <w:rsid w:val="000001E0"/>
    <w:rsid w:val="00000BE1"/>
    <w:rsid w:val="00001A03"/>
    <w:rsid w:val="000021B9"/>
    <w:rsid w:val="00004168"/>
    <w:rsid w:val="000076E9"/>
    <w:rsid w:val="000130C9"/>
    <w:rsid w:val="000143F1"/>
    <w:rsid w:val="00014696"/>
    <w:rsid w:val="000221ED"/>
    <w:rsid w:val="00023BB6"/>
    <w:rsid w:val="00025B09"/>
    <w:rsid w:val="00026656"/>
    <w:rsid w:val="000349A1"/>
    <w:rsid w:val="0004404B"/>
    <w:rsid w:val="000527FF"/>
    <w:rsid w:val="00055A64"/>
    <w:rsid w:val="00057229"/>
    <w:rsid w:val="00057539"/>
    <w:rsid w:val="00062312"/>
    <w:rsid w:val="000625AF"/>
    <w:rsid w:val="00065486"/>
    <w:rsid w:val="00066AD8"/>
    <w:rsid w:val="000671D2"/>
    <w:rsid w:val="00081F5F"/>
    <w:rsid w:val="000931A0"/>
    <w:rsid w:val="000A0F51"/>
    <w:rsid w:val="000A3154"/>
    <w:rsid w:val="000A7295"/>
    <w:rsid w:val="000B65DD"/>
    <w:rsid w:val="000C145D"/>
    <w:rsid w:val="000C153D"/>
    <w:rsid w:val="000C1AA4"/>
    <w:rsid w:val="000C6182"/>
    <w:rsid w:val="000E23A7"/>
    <w:rsid w:val="000E667A"/>
    <w:rsid w:val="0010474F"/>
    <w:rsid w:val="00105052"/>
    <w:rsid w:val="0011357C"/>
    <w:rsid w:val="00113934"/>
    <w:rsid w:val="00114671"/>
    <w:rsid w:val="0011742C"/>
    <w:rsid w:val="001349CB"/>
    <w:rsid w:val="00142267"/>
    <w:rsid w:val="001467F4"/>
    <w:rsid w:val="001539BB"/>
    <w:rsid w:val="00154685"/>
    <w:rsid w:val="00157A62"/>
    <w:rsid w:val="0016751F"/>
    <w:rsid w:val="00171148"/>
    <w:rsid w:val="00176272"/>
    <w:rsid w:val="00176C48"/>
    <w:rsid w:val="001816D1"/>
    <w:rsid w:val="00183EEA"/>
    <w:rsid w:val="001922EE"/>
    <w:rsid w:val="001968F0"/>
    <w:rsid w:val="001A5918"/>
    <w:rsid w:val="001A5A4E"/>
    <w:rsid w:val="001A784A"/>
    <w:rsid w:val="001B47CC"/>
    <w:rsid w:val="001B758A"/>
    <w:rsid w:val="001B7FE5"/>
    <w:rsid w:val="001C0F9C"/>
    <w:rsid w:val="001C191C"/>
    <w:rsid w:val="001D7643"/>
    <w:rsid w:val="001E41AF"/>
    <w:rsid w:val="001E68F3"/>
    <w:rsid w:val="001F7DA8"/>
    <w:rsid w:val="002104EC"/>
    <w:rsid w:val="002124FF"/>
    <w:rsid w:val="00217A2F"/>
    <w:rsid w:val="00217E66"/>
    <w:rsid w:val="002256C1"/>
    <w:rsid w:val="00240DF3"/>
    <w:rsid w:val="002475D2"/>
    <w:rsid w:val="00247F22"/>
    <w:rsid w:val="00254850"/>
    <w:rsid w:val="00256B4C"/>
    <w:rsid w:val="00260BF1"/>
    <w:rsid w:val="0026442F"/>
    <w:rsid w:val="0026559D"/>
    <w:rsid w:val="00270E2B"/>
    <w:rsid w:val="0027107A"/>
    <w:rsid w:val="002752A0"/>
    <w:rsid w:val="00287C97"/>
    <w:rsid w:val="0029222B"/>
    <w:rsid w:val="00293CF6"/>
    <w:rsid w:val="00297F68"/>
    <w:rsid w:val="002A609F"/>
    <w:rsid w:val="002A7F1F"/>
    <w:rsid w:val="002B5578"/>
    <w:rsid w:val="002B5A32"/>
    <w:rsid w:val="002B63FE"/>
    <w:rsid w:val="002C0B8E"/>
    <w:rsid w:val="002C6D23"/>
    <w:rsid w:val="002C7322"/>
    <w:rsid w:val="002D09ED"/>
    <w:rsid w:val="002F094F"/>
    <w:rsid w:val="002F33E0"/>
    <w:rsid w:val="002F61B0"/>
    <w:rsid w:val="00303E77"/>
    <w:rsid w:val="00304444"/>
    <w:rsid w:val="003171A5"/>
    <w:rsid w:val="003177C4"/>
    <w:rsid w:val="00321337"/>
    <w:rsid w:val="00327123"/>
    <w:rsid w:val="0033313A"/>
    <w:rsid w:val="0033579B"/>
    <w:rsid w:val="00343E75"/>
    <w:rsid w:val="00373621"/>
    <w:rsid w:val="00373A39"/>
    <w:rsid w:val="00375FFE"/>
    <w:rsid w:val="00376BC7"/>
    <w:rsid w:val="003867CA"/>
    <w:rsid w:val="00391649"/>
    <w:rsid w:val="0039497F"/>
    <w:rsid w:val="00395C3B"/>
    <w:rsid w:val="003A1A81"/>
    <w:rsid w:val="003A651A"/>
    <w:rsid w:val="003A655C"/>
    <w:rsid w:val="003B204E"/>
    <w:rsid w:val="003B2E8B"/>
    <w:rsid w:val="003C31EF"/>
    <w:rsid w:val="003C355E"/>
    <w:rsid w:val="003D5939"/>
    <w:rsid w:val="003D732E"/>
    <w:rsid w:val="003E1D69"/>
    <w:rsid w:val="003E7162"/>
    <w:rsid w:val="003F30BD"/>
    <w:rsid w:val="00401D92"/>
    <w:rsid w:val="004034D4"/>
    <w:rsid w:val="00405DAF"/>
    <w:rsid w:val="004138CB"/>
    <w:rsid w:val="004171F6"/>
    <w:rsid w:val="0043303A"/>
    <w:rsid w:val="00436648"/>
    <w:rsid w:val="00436D13"/>
    <w:rsid w:val="0044111C"/>
    <w:rsid w:val="00446BAD"/>
    <w:rsid w:val="00460548"/>
    <w:rsid w:val="0046081C"/>
    <w:rsid w:val="00465E70"/>
    <w:rsid w:val="0048030C"/>
    <w:rsid w:val="004833D9"/>
    <w:rsid w:val="00492D13"/>
    <w:rsid w:val="00493C4C"/>
    <w:rsid w:val="00493EFA"/>
    <w:rsid w:val="00495933"/>
    <w:rsid w:val="0049605B"/>
    <w:rsid w:val="004A64B0"/>
    <w:rsid w:val="004B2D8B"/>
    <w:rsid w:val="004B737A"/>
    <w:rsid w:val="004C4C61"/>
    <w:rsid w:val="004F0593"/>
    <w:rsid w:val="004F6BD2"/>
    <w:rsid w:val="005116FA"/>
    <w:rsid w:val="00514B28"/>
    <w:rsid w:val="00517F20"/>
    <w:rsid w:val="005205BF"/>
    <w:rsid w:val="00521142"/>
    <w:rsid w:val="0052262F"/>
    <w:rsid w:val="00522BBC"/>
    <w:rsid w:val="00527A9B"/>
    <w:rsid w:val="00527D7D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07CB"/>
    <w:rsid w:val="00581CF3"/>
    <w:rsid w:val="0058376C"/>
    <w:rsid w:val="00592D45"/>
    <w:rsid w:val="005A03DB"/>
    <w:rsid w:val="005A5445"/>
    <w:rsid w:val="005A67EC"/>
    <w:rsid w:val="005B35AE"/>
    <w:rsid w:val="005D3E0B"/>
    <w:rsid w:val="005D5174"/>
    <w:rsid w:val="005D689A"/>
    <w:rsid w:val="005E05FA"/>
    <w:rsid w:val="005E453E"/>
    <w:rsid w:val="005E48C2"/>
    <w:rsid w:val="005E6C83"/>
    <w:rsid w:val="005F275A"/>
    <w:rsid w:val="005F4718"/>
    <w:rsid w:val="005F546D"/>
    <w:rsid w:val="005F772D"/>
    <w:rsid w:val="00604367"/>
    <w:rsid w:val="00606342"/>
    <w:rsid w:val="00611FE6"/>
    <w:rsid w:val="00612E84"/>
    <w:rsid w:val="00614B13"/>
    <w:rsid w:val="00614BF7"/>
    <w:rsid w:val="00616C20"/>
    <w:rsid w:val="006310AB"/>
    <w:rsid w:val="0063392E"/>
    <w:rsid w:val="00636789"/>
    <w:rsid w:val="00643C71"/>
    <w:rsid w:val="0064545D"/>
    <w:rsid w:val="00653F8C"/>
    <w:rsid w:val="00656F1C"/>
    <w:rsid w:val="00662641"/>
    <w:rsid w:val="00664863"/>
    <w:rsid w:val="00664957"/>
    <w:rsid w:val="00680870"/>
    <w:rsid w:val="00687580"/>
    <w:rsid w:val="0069051E"/>
    <w:rsid w:val="00695ACB"/>
    <w:rsid w:val="00695BFF"/>
    <w:rsid w:val="006964FD"/>
    <w:rsid w:val="006A4C81"/>
    <w:rsid w:val="006B0B24"/>
    <w:rsid w:val="006C0652"/>
    <w:rsid w:val="006C163B"/>
    <w:rsid w:val="006C588B"/>
    <w:rsid w:val="006C66CE"/>
    <w:rsid w:val="006D2B8D"/>
    <w:rsid w:val="006D491B"/>
    <w:rsid w:val="006D6019"/>
    <w:rsid w:val="006E31F8"/>
    <w:rsid w:val="006F4E4D"/>
    <w:rsid w:val="00700396"/>
    <w:rsid w:val="0070784A"/>
    <w:rsid w:val="00712244"/>
    <w:rsid w:val="007216BB"/>
    <w:rsid w:val="00721A9D"/>
    <w:rsid w:val="00733806"/>
    <w:rsid w:val="007522B4"/>
    <w:rsid w:val="00753C70"/>
    <w:rsid w:val="00756808"/>
    <w:rsid w:val="00761D75"/>
    <w:rsid w:val="007651D6"/>
    <w:rsid w:val="00767215"/>
    <w:rsid w:val="0076747D"/>
    <w:rsid w:val="00770A45"/>
    <w:rsid w:val="00771785"/>
    <w:rsid w:val="00773EDE"/>
    <w:rsid w:val="00783A88"/>
    <w:rsid w:val="00787327"/>
    <w:rsid w:val="00791024"/>
    <w:rsid w:val="00795001"/>
    <w:rsid w:val="0079725B"/>
    <w:rsid w:val="007A307D"/>
    <w:rsid w:val="007B14A8"/>
    <w:rsid w:val="007B58B0"/>
    <w:rsid w:val="007C033F"/>
    <w:rsid w:val="007C0577"/>
    <w:rsid w:val="007D0FF4"/>
    <w:rsid w:val="007D4BBA"/>
    <w:rsid w:val="007D6718"/>
    <w:rsid w:val="007E0056"/>
    <w:rsid w:val="007E7D32"/>
    <w:rsid w:val="007F6CC9"/>
    <w:rsid w:val="00802085"/>
    <w:rsid w:val="0081120A"/>
    <w:rsid w:val="00813949"/>
    <w:rsid w:val="00814AA2"/>
    <w:rsid w:val="00833FF3"/>
    <w:rsid w:val="00840B59"/>
    <w:rsid w:val="0084263D"/>
    <w:rsid w:val="008637DE"/>
    <w:rsid w:val="00863857"/>
    <w:rsid w:val="00863D67"/>
    <w:rsid w:val="00864EAC"/>
    <w:rsid w:val="008653DA"/>
    <w:rsid w:val="00871D1D"/>
    <w:rsid w:val="00887979"/>
    <w:rsid w:val="00892A9B"/>
    <w:rsid w:val="00894AE9"/>
    <w:rsid w:val="00895222"/>
    <w:rsid w:val="008958D2"/>
    <w:rsid w:val="008A47A1"/>
    <w:rsid w:val="008A7EED"/>
    <w:rsid w:val="008C0C6F"/>
    <w:rsid w:val="008C43D7"/>
    <w:rsid w:val="008D1DF0"/>
    <w:rsid w:val="008D31E5"/>
    <w:rsid w:val="008E27CE"/>
    <w:rsid w:val="008E4F24"/>
    <w:rsid w:val="008F09D9"/>
    <w:rsid w:val="008F5C8A"/>
    <w:rsid w:val="00900C2B"/>
    <w:rsid w:val="009145B8"/>
    <w:rsid w:val="009156EC"/>
    <w:rsid w:val="00916816"/>
    <w:rsid w:val="009210BF"/>
    <w:rsid w:val="00921F18"/>
    <w:rsid w:val="00930F08"/>
    <w:rsid w:val="009430BF"/>
    <w:rsid w:val="00945DAD"/>
    <w:rsid w:val="009552FD"/>
    <w:rsid w:val="00961B40"/>
    <w:rsid w:val="009629A8"/>
    <w:rsid w:val="009700AD"/>
    <w:rsid w:val="00974E93"/>
    <w:rsid w:val="00984071"/>
    <w:rsid w:val="009855D8"/>
    <w:rsid w:val="009871B4"/>
    <w:rsid w:val="00987321"/>
    <w:rsid w:val="009A3DB3"/>
    <w:rsid w:val="009B181D"/>
    <w:rsid w:val="009B4753"/>
    <w:rsid w:val="009C00B6"/>
    <w:rsid w:val="009C1FEE"/>
    <w:rsid w:val="009C549A"/>
    <w:rsid w:val="009C5E75"/>
    <w:rsid w:val="009D4DF3"/>
    <w:rsid w:val="009D7DEA"/>
    <w:rsid w:val="009F37AD"/>
    <w:rsid w:val="00A045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4E56"/>
    <w:rsid w:val="00A364FE"/>
    <w:rsid w:val="00A379D9"/>
    <w:rsid w:val="00A43143"/>
    <w:rsid w:val="00A46417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58A2"/>
    <w:rsid w:val="00AA7B83"/>
    <w:rsid w:val="00AA7EB4"/>
    <w:rsid w:val="00AB4530"/>
    <w:rsid w:val="00AD1D0C"/>
    <w:rsid w:val="00AD7A60"/>
    <w:rsid w:val="00AD7A8E"/>
    <w:rsid w:val="00AE61B3"/>
    <w:rsid w:val="00AE662D"/>
    <w:rsid w:val="00AF4655"/>
    <w:rsid w:val="00B001F0"/>
    <w:rsid w:val="00B039DB"/>
    <w:rsid w:val="00B04452"/>
    <w:rsid w:val="00B10D46"/>
    <w:rsid w:val="00B171BD"/>
    <w:rsid w:val="00B31B09"/>
    <w:rsid w:val="00B34240"/>
    <w:rsid w:val="00B372B6"/>
    <w:rsid w:val="00B377D8"/>
    <w:rsid w:val="00B402FD"/>
    <w:rsid w:val="00B61E7A"/>
    <w:rsid w:val="00B6441D"/>
    <w:rsid w:val="00B726E2"/>
    <w:rsid w:val="00B7370A"/>
    <w:rsid w:val="00B7414B"/>
    <w:rsid w:val="00B7685C"/>
    <w:rsid w:val="00B84691"/>
    <w:rsid w:val="00B9200D"/>
    <w:rsid w:val="00B94DD2"/>
    <w:rsid w:val="00BB33FA"/>
    <w:rsid w:val="00BB52AD"/>
    <w:rsid w:val="00BC1955"/>
    <w:rsid w:val="00BC530A"/>
    <w:rsid w:val="00BE65B8"/>
    <w:rsid w:val="00BF7237"/>
    <w:rsid w:val="00C01749"/>
    <w:rsid w:val="00C1086D"/>
    <w:rsid w:val="00C10E9F"/>
    <w:rsid w:val="00C23A46"/>
    <w:rsid w:val="00C2409D"/>
    <w:rsid w:val="00C24390"/>
    <w:rsid w:val="00C26142"/>
    <w:rsid w:val="00C34CAA"/>
    <w:rsid w:val="00C37509"/>
    <w:rsid w:val="00C42D7D"/>
    <w:rsid w:val="00C440A8"/>
    <w:rsid w:val="00C453DC"/>
    <w:rsid w:val="00C51E02"/>
    <w:rsid w:val="00C5200F"/>
    <w:rsid w:val="00C529EF"/>
    <w:rsid w:val="00C64CFF"/>
    <w:rsid w:val="00C67915"/>
    <w:rsid w:val="00C70624"/>
    <w:rsid w:val="00C72E7D"/>
    <w:rsid w:val="00C73DD0"/>
    <w:rsid w:val="00C74404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D5337"/>
    <w:rsid w:val="00CE3557"/>
    <w:rsid w:val="00CE3608"/>
    <w:rsid w:val="00CE7D73"/>
    <w:rsid w:val="00CF2E6E"/>
    <w:rsid w:val="00D0101A"/>
    <w:rsid w:val="00D061C6"/>
    <w:rsid w:val="00D13428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60B84"/>
    <w:rsid w:val="00D654E7"/>
    <w:rsid w:val="00D72374"/>
    <w:rsid w:val="00D85B01"/>
    <w:rsid w:val="00D87953"/>
    <w:rsid w:val="00D87C93"/>
    <w:rsid w:val="00D90A26"/>
    <w:rsid w:val="00D94772"/>
    <w:rsid w:val="00D9561A"/>
    <w:rsid w:val="00D9652B"/>
    <w:rsid w:val="00D96C1B"/>
    <w:rsid w:val="00DA066C"/>
    <w:rsid w:val="00DA5864"/>
    <w:rsid w:val="00DA7759"/>
    <w:rsid w:val="00DA7C5E"/>
    <w:rsid w:val="00DB0360"/>
    <w:rsid w:val="00DB6449"/>
    <w:rsid w:val="00DC722F"/>
    <w:rsid w:val="00DD072B"/>
    <w:rsid w:val="00DD1A50"/>
    <w:rsid w:val="00DD3083"/>
    <w:rsid w:val="00DD3D84"/>
    <w:rsid w:val="00DD7375"/>
    <w:rsid w:val="00DE3FC5"/>
    <w:rsid w:val="00DF4008"/>
    <w:rsid w:val="00DF7460"/>
    <w:rsid w:val="00DF7AC9"/>
    <w:rsid w:val="00E04371"/>
    <w:rsid w:val="00E06F79"/>
    <w:rsid w:val="00E16211"/>
    <w:rsid w:val="00E231FA"/>
    <w:rsid w:val="00E26219"/>
    <w:rsid w:val="00E2704C"/>
    <w:rsid w:val="00E3219C"/>
    <w:rsid w:val="00E3265A"/>
    <w:rsid w:val="00E366BA"/>
    <w:rsid w:val="00E42D41"/>
    <w:rsid w:val="00E42F28"/>
    <w:rsid w:val="00E442F3"/>
    <w:rsid w:val="00E54093"/>
    <w:rsid w:val="00E56864"/>
    <w:rsid w:val="00E56BBB"/>
    <w:rsid w:val="00E634D7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97D8B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040CB"/>
    <w:rsid w:val="00F208D1"/>
    <w:rsid w:val="00F30ACE"/>
    <w:rsid w:val="00F3598F"/>
    <w:rsid w:val="00F36D1E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3617"/>
    <w:rsid w:val="00F74964"/>
    <w:rsid w:val="00F775FB"/>
    <w:rsid w:val="00F8091E"/>
    <w:rsid w:val="00F81E8A"/>
    <w:rsid w:val="00F82C86"/>
    <w:rsid w:val="00F839E0"/>
    <w:rsid w:val="00F83DBF"/>
    <w:rsid w:val="00F9416E"/>
    <w:rsid w:val="00F946FA"/>
    <w:rsid w:val="00F94F58"/>
    <w:rsid w:val="00FA0084"/>
    <w:rsid w:val="00FB0510"/>
    <w:rsid w:val="00FB7855"/>
    <w:rsid w:val="00FC30AE"/>
    <w:rsid w:val="00FC50B0"/>
    <w:rsid w:val="00FD7BCE"/>
    <w:rsid w:val="00FE3558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9270A34-443F-4407-A902-D90C8AB2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6442F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6442F"/>
    <w:rPr>
      <w:sz w:val="22"/>
      <w:szCs w:val="22"/>
      <w:lang w:val="ru-RU"/>
    </w:rPr>
  </w:style>
  <w:style w:type="paragraph" w:customStyle="1" w:styleId="Normal1">
    <w:name w:val="Normal1"/>
    <w:rsid w:val="0098407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Bodytext2">
    <w:name w:val="Body text (2)_"/>
    <w:basedOn w:val="DefaultParagraphFont"/>
    <w:link w:val="Bodytext20"/>
    <w:rsid w:val="00B9200D"/>
    <w:rPr>
      <w:rFonts w:ascii="Times New Roman" w:eastAsia="Times New Roman" w:hAnsi="Times New Roman"/>
      <w:sz w:val="78"/>
      <w:szCs w:val="7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9200D"/>
    <w:pPr>
      <w:widowControl w:val="0"/>
      <w:shd w:val="clear" w:color="auto" w:fill="FFFFFF"/>
      <w:spacing w:before="1320" w:after="0" w:line="1370" w:lineRule="exact"/>
      <w:jc w:val="both"/>
    </w:pPr>
    <w:rPr>
      <w:rFonts w:ascii="Times New Roman" w:eastAsia="Times New Roman" w:hAnsi="Times New Roman"/>
      <w:sz w:val="78"/>
      <w:szCs w:val="7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sIgb/VTgQX+KAjUkzPZVZAnEdKKYSZrDkNHdeC7IfI0=</DigestValue>
    </Reference>
    <Reference Type="http://www.w3.org/2000/09/xmldsig#Object" URI="#idOfficeObject">
      <DigestMethod Algorithm="http://www.w3.org/2001/04/xmlenc#sha256"/>
      <DigestValue>zPHJLwVymW8MuyqnQpsiub72/fqhf/KMgKvzcZrl3Yo=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EOjp0vdjlAfQIp234zd3ZbEeSp9JMc2YuemCYeTMdHk=</DigestValue>
    </Reference>
    <Reference Type="http://www.w3.org/2000/09/xmldsig#Object" URI="#idValidSigLnImg">
      <DigestMethod Algorithm="http://www.w3.org/2001/04/xmlenc#sha256"/>
      <DigestValue>MvLAKM9Hqzwu6JrSwFkDXkfXOqMjKFa2+mI2tj316eo=</DigestValue>
    </Reference>
    <Reference Type="http://www.w3.org/2000/09/xmldsig#Object" URI="#idInvalidSigLnImg">
      <DigestMethod Algorithm="http://www.w3.org/2001/04/xmlenc#sha256"/>
      <DigestValue>rNISBhMB7NEllNK+s4QCvMh7g87hkeU9f84t1DkrkB8=</DigestValue>
    </Reference>
  </SignedInfo>
  <SignatureValue>QwqG4f62HvIgWRi8bYQpTVO2roF6bxffgRLJLr1MwTIGVNmeFJNrZ/MdkGo8w7NImrPs7/l8B9dG
5itN3PdPYrrEOQKvNmzTzi26Q6Tkjrnp7a58ni4h65fPlZxMKgzmDPO9u0tXrOCw2AEeLrBR2FAo
keojzkg5nRztX1FQIeVzQ12oZInrMDcvZiQ904HWpBAOukggqjMd7f1hPQb2vaIdzvTCiCbT+ZDQ
7loymIivUQRwqi5hfAbe9t52KC3qwGt7VlzLSIGJeMOO+Dx7ghZDUv5NzZfgAfHVgbA7H7ljAFY0
bQ0Wjly6fWFe41EcascK7dZV9oFUa7dqW4k6/g==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I32JxRvejEEj4S3+9wonYjXOrdbGm/8VnCZRMc3jbfk=</DigestValue>
      </Reference>
      <Reference URI="/word/document.xml?ContentType=application/vnd.openxmlformats-officedocument.wordprocessingml.document.main+xml">
        <DigestMethod Algorithm="http://www.w3.org/2001/04/xmlenc#sha256"/>
        <DigestValue>d767e11lZVblqI984mKkDbNzVxHVNyDXmr3+bJafBps=</DigestValue>
      </Reference>
      <Reference URI="/word/endnotes.xml?ContentType=application/vnd.openxmlformats-officedocument.wordprocessingml.endnotes+xml">
        <DigestMethod Algorithm="http://www.w3.org/2001/04/xmlenc#sha256"/>
        <DigestValue>sBcHYzEaeUv8LjLMMjAZdMlDxAoScgAZx5eTHB5M1Ig=</DigestValue>
      </Reference>
      <Reference URI="/word/fontTable.xml?ContentType=application/vnd.openxmlformats-officedocument.wordprocessingml.fontTable+xml">
        <DigestMethod Algorithm="http://www.w3.org/2001/04/xmlenc#sha256"/>
        <DigestValue>0f5qqZFFr5SQn6/a/eQk7eas6kr1NiXetng4DwmbnLE=</DigestValue>
      </Reference>
      <Reference URI="/word/footnotes.xml?ContentType=application/vnd.openxmlformats-officedocument.wordprocessingml.footnotes+xml">
        <DigestMethod Algorithm="http://www.w3.org/2001/04/xmlenc#sha256"/>
        <DigestValue>B2YoilvEwb6ij9RE5ZlE97lFG4P+k3V4FWuNxn72Yhg=</DigestValue>
      </Reference>
      <Reference URI="/word/media/image1.emf?ContentType=image/x-emf">
        <DigestMethod Algorithm="http://www.w3.org/2001/04/xmlenc#sha256"/>
        <DigestValue>7ABpA2ps5yFrjGN5WmGtIOUsmvWM9oq1aF/ZwfiefI4=</DigestValue>
      </Reference>
      <Reference URI="/word/numbering.xml?ContentType=application/vnd.openxmlformats-officedocument.wordprocessingml.numbering+xml">
        <DigestMethod Algorithm="http://www.w3.org/2001/04/xmlenc#sha256"/>
        <DigestValue>sxW5wCWlWtWokm54Ec8xaqKAsuaOpznhWlRpFRZJdX0=</DigestValue>
      </Reference>
      <Reference URI="/word/settings.xml?ContentType=application/vnd.openxmlformats-officedocument.wordprocessingml.settings+xml">
        <DigestMethod Algorithm="http://www.w3.org/2001/04/xmlenc#sha256"/>
        <DigestValue>NS9BW36vjh9Ctp0GsAHcfj//synujHgKBKlqF0NF3dQ=</DigestValue>
      </Reference>
      <Reference URI="/word/styles.xml?ContentType=application/vnd.openxmlformats-officedocument.wordprocessingml.styles+xml">
        <DigestMethod Algorithm="http://www.w3.org/2001/04/xmlenc#sha256"/>
        <DigestValue>4SzaRfui13zcEjOsnFjgXdLq9Q1n8Q7M3eUpulXnL6s=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xGGbQmNWRtUsSN5SEdXpQQxnoduloK4ARbK0eRBbSAk=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2019-05-22T14:50:31Z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{9D65E764-40D7-41C8-8F8A-2E28F8242A79}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2019-05-22T14:50:31Z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Aec62iwEAABDod+z+fwAAAMwArosBAAAAzACuiwEAAAAAAAAAAAAAAaev7P5/AAACAAAAAAAAAAIAAAAAAAAAQNKv7P5/AAA4zACuiwEAAFBm/7WLAQAAgAz8tYsBAABQZv+1iwEAAFwmf+z+fwAAUGdTQv9/AACRL3/sAAAAAMjQXkL/fwAAAAAAAAAAAACADPy1iwEAAJEvf+z+fwAAAAAAAAAAAAAAAAAAAAAAALDTtU/v/wAAUwmiQQAAAAAAAAAAAAAAAAAAAAAAAAAAQJT8tYsBAACIme8wBAAAAOD///8AAAAABgAAAAAAAAAAAAAAAAAAAKyY7z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MDW/LWLAQAA0IM3Rf9/AAAAAAAABAAAAKCI7zAEAAAAAAAAAAAAAACgiO8wBAAAAAAAAAAAAAAAAQAAAAAAAADA1vy1iwEAAIu8oUH/fwAAwNb8tYsBAAAAAAAAAAAAAAAAAAAAAAAAoIjvMAQAAAAAAAAAAAAAAAAAAAAAAAAAAAAAAAAAAAABAAAAAAAAAAAAAAAAAAAAuLuhQf9/AADA1vy1iwEAAImI7zAEAAAAeNj8tYsBAAAQPhS6AAAAABMAAAAAAAAAEIrvMAQAAAAAAAAAAAAAAAEAAACLAQAAwNz8tYsBAAAk3fy1iwE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H/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/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f8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/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/w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QAA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AAA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Mjm7zAEAAAAAAAlposBAAAAAAAAAAAAAKBWE0T/fwAACQAAAAAAAAAJAAAAiwEAAIekCu3+fwAAwA8lposBAADADCWmiwEAADjo7zAEAAAAQAAAAAAAAAANAAAAAAAAAB4AAACLAQAAQAAAAAAAAABQZ1NC/38AAAAAAAAAAAAAyNBeQv9/AAAAAAAAAAAAAAAAAAAAAAAAAAAAAAAAAAAAAAAAAAAAAAAAAAAAAAAAkKO1T+//AAAAAAAAAAAAADgAAAAAAAAAAAAAAAAAAABAlPy1iwEAAJDp7zAEAAAAwH/stosBAAAHAAAAAAAAAAAAAAAAAAAAzOjvM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HnOtosBAAAQ6Hfs/n8AAADMAK6LAQAAAMwArosBAAAAAAAAAAAAAAGnr+z+fwAAAgAAAAAAAAACAAAAAAAAAEDSr+z+fwAAOMwArosBAABQZv+1iwEAAIAM/LWLAQAAUGb/tYsBAABcJn/s/n8AAFBnU0L/fwAAkS9/7AAAAADI0F5C/38AAAAAAAAAAAAAgAz8tYsBAACRL3/s/n8AAAAAAAAAAAAAAAAAAAAAAACw07VP7/8AAFMJokEAAAAAAAAAAAAAAAAAAAAAAAAAAECU/LWLAQAAiJnvMAQAAADg////AAAAAAYAAAAAAAAAAAAAAAAAAACsmO8w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EqaLAQAAAQMBRQEBCQEFAQEUowA9PJCAwsCLAQAAAgICAgICAgIBMAEBDAUOAUAaEqaLAQAAwAwSposBAAAHAAAAAAAAnrAAAAAAAAAAAQYHCwIEFgKeAKAABwEDB7AAAAAAAAAAqAAAAAAAAAAAAAAAAAAAAAgAAAAAAAAACwAAAAAAAAAAAAAAAAAAAAAAAAAAAAAAAAAVposBAAArkjhF/38AAEAAAABPAAAAAAAAAAEBBhmo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/w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P8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H/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Pw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f8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WAPw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A6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Computer</dc:creator>
  <cp:keywords>https://mul2.gov.am/tasks/107301/oneclick/4_AGN_Texekanq_npatakaharmarutyun.docx?token=dcde9c759ad2c47a18f35dad7919c6b8</cp:keywords>
  <cp:lastModifiedBy>MIN</cp:lastModifiedBy>
  <cp:revision>78</cp:revision>
  <cp:lastPrinted>2018-04-12T11:11:00Z</cp:lastPrinted>
  <dcterms:created xsi:type="dcterms:W3CDTF">2018-12-05T13:26:00Z</dcterms:created>
  <dcterms:modified xsi:type="dcterms:W3CDTF">2019-05-22T14:50:00Z</dcterms:modified>
</cp:coreProperties>
</file>