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00" w:rsidRDefault="00DE0200" w:rsidP="00DE0200">
      <w:pPr>
        <w:spacing w:after="120"/>
        <w:ind w:firstLine="720"/>
        <w:jc w:val="center"/>
        <w:rPr>
          <w:b/>
          <w:sz w:val="24"/>
          <w:szCs w:val="24"/>
        </w:rPr>
      </w:pPr>
      <w:r w:rsidRPr="0042295A">
        <w:rPr>
          <w:b/>
          <w:sz w:val="24"/>
          <w:szCs w:val="24"/>
        </w:rPr>
        <w:t>Հ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Ի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Մ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Ն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Ա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Վ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Ո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Ր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Ո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Ւ</w:t>
      </w:r>
      <w:r>
        <w:rPr>
          <w:b/>
          <w:sz w:val="24"/>
          <w:szCs w:val="24"/>
        </w:rPr>
        <w:t xml:space="preserve"> </w:t>
      </w:r>
      <w:r w:rsidRPr="0042295A">
        <w:rPr>
          <w:b/>
          <w:sz w:val="24"/>
          <w:szCs w:val="24"/>
        </w:rPr>
        <w:t>Մ</w:t>
      </w:r>
    </w:p>
    <w:p w:rsidR="00DE0200" w:rsidRDefault="00580899" w:rsidP="00580899">
      <w:pPr>
        <w:spacing w:after="120"/>
        <w:ind w:firstLine="720"/>
        <w:jc w:val="center"/>
        <w:rPr>
          <w:rFonts w:cs="Sylfaen"/>
          <w:b/>
          <w:sz w:val="24"/>
          <w:szCs w:val="24"/>
        </w:rPr>
      </w:pPr>
      <w:r>
        <w:rPr>
          <w:b/>
          <w:bCs/>
          <w:sz w:val="24"/>
          <w:szCs w:val="24"/>
          <w:lang w:val="hy-AM"/>
        </w:rPr>
        <w:t>«</w:t>
      </w:r>
      <w:r w:rsidRPr="00580899">
        <w:rPr>
          <w:b/>
          <w:bCs/>
          <w:sz w:val="24"/>
          <w:szCs w:val="24"/>
          <w:lang w:val="hy-AM"/>
        </w:rPr>
        <w:t>ՀՀ կառավարության 2018 թվականի   նոյե</w:t>
      </w:r>
      <w:r w:rsidRPr="00580899">
        <w:rPr>
          <w:b/>
          <w:bCs/>
          <w:sz w:val="24"/>
          <w:szCs w:val="24"/>
          <w:lang w:val="pt-BR"/>
        </w:rPr>
        <w:t>մբերի</w:t>
      </w:r>
      <w:r w:rsidRPr="00580899">
        <w:rPr>
          <w:b/>
          <w:bCs/>
          <w:sz w:val="24"/>
          <w:szCs w:val="24"/>
          <w:lang w:val="hy-AM"/>
        </w:rPr>
        <w:t xml:space="preserve"> 15-ի </w:t>
      </w:r>
      <w:r>
        <w:rPr>
          <w:b/>
          <w:bCs/>
          <w:sz w:val="24"/>
          <w:szCs w:val="24"/>
          <w:lang w:val="hy-AM"/>
        </w:rPr>
        <w:t>N  1307–</w:t>
      </w:r>
      <w:r w:rsidRPr="00580899">
        <w:rPr>
          <w:b/>
          <w:bCs/>
          <w:sz w:val="24"/>
          <w:szCs w:val="24"/>
          <w:lang w:val="hy-AM"/>
        </w:rPr>
        <w:t>Լ որոշման մեջ փոփոխություն կատարելու մասին</w:t>
      </w:r>
      <w:r>
        <w:rPr>
          <w:b/>
          <w:bCs/>
          <w:sz w:val="24"/>
          <w:szCs w:val="24"/>
          <w:lang w:val="hy-AM"/>
        </w:rPr>
        <w:t xml:space="preserve">» </w:t>
      </w:r>
      <w:r w:rsidR="00DE0200" w:rsidRPr="00A608DC">
        <w:rPr>
          <w:rFonts w:cs="Sylfaen"/>
          <w:b/>
          <w:sz w:val="24"/>
          <w:szCs w:val="24"/>
        </w:rPr>
        <w:t xml:space="preserve">ՀՀ կառավարության </w:t>
      </w:r>
      <w:r w:rsidR="00DE0200">
        <w:rPr>
          <w:rFonts w:cs="Sylfaen"/>
          <w:b/>
          <w:sz w:val="24"/>
          <w:szCs w:val="24"/>
        </w:rPr>
        <w:t xml:space="preserve">լոկալ </w:t>
      </w:r>
      <w:r w:rsidR="00DE0200" w:rsidRPr="00A608DC">
        <w:rPr>
          <w:rFonts w:cs="Sylfaen"/>
          <w:b/>
          <w:sz w:val="24"/>
          <w:szCs w:val="24"/>
        </w:rPr>
        <w:t>որոշման նախագծի վերաբերյալ</w:t>
      </w:r>
    </w:p>
    <w:p w:rsidR="00580899" w:rsidRPr="00580899" w:rsidRDefault="00580899" w:rsidP="00580899">
      <w:pPr>
        <w:spacing w:after="120"/>
        <w:ind w:firstLine="720"/>
        <w:jc w:val="center"/>
        <w:rPr>
          <w:b/>
          <w:bCs/>
          <w:sz w:val="24"/>
          <w:szCs w:val="24"/>
          <w:lang w:val="hy-AM"/>
        </w:rPr>
      </w:pPr>
    </w:p>
    <w:p w:rsidR="00DE0200" w:rsidRPr="005D2DAC" w:rsidRDefault="00DE0200" w:rsidP="00DE0200">
      <w:pPr>
        <w:spacing w:after="120"/>
        <w:ind w:firstLine="720"/>
        <w:jc w:val="both"/>
        <w:rPr>
          <w:sz w:val="24"/>
          <w:szCs w:val="24"/>
          <w:lang w:val="hy-AM"/>
        </w:rPr>
      </w:pPr>
      <w:r w:rsidRPr="005D2DAC">
        <w:rPr>
          <w:sz w:val="24"/>
          <w:szCs w:val="24"/>
          <w:lang w:val="hy-AM"/>
        </w:rPr>
        <w:t xml:space="preserve">2011թ. աշնանը Հայաստանի Հանրապետությունը միացել է «Բաց կառավարման գործընկերություն» (այսուհետ՝ ԲԿԳ) նախաձեռնությանը: Նախաձեռնության նպատակն է </w:t>
      </w:r>
      <w:r w:rsidRPr="009C3AFF">
        <w:rPr>
          <w:rFonts w:cs="Sylfaen"/>
          <w:sz w:val="24"/>
          <w:szCs w:val="24"/>
          <w:lang w:val="hy-AM"/>
        </w:rPr>
        <w:t xml:space="preserve">քաղաքացիական հասարակության ակտիվ ներգրավմամբ նպաստել </w:t>
      </w:r>
      <w:r w:rsidRPr="005D2DAC">
        <w:rPr>
          <w:rFonts w:cs="Sylfaen"/>
          <w:sz w:val="24"/>
          <w:szCs w:val="24"/>
          <w:lang w:val="hy-AM"/>
        </w:rPr>
        <w:t xml:space="preserve">պետական </w:t>
      </w:r>
      <w:r w:rsidRPr="009C3AFF">
        <w:rPr>
          <w:rFonts w:cs="Sylfaen"/>
          <w:sz w:val="24"/>
          <w:szCs w:val="24"/>
          <w:lang w:val="hy-AM"/>
        </w:rPr>
        <w:t xml:space="preserve">կառավարման համակարգի </w:t>
      </w:r>
      <w:r>
        <w:rPr>
          <w:rFonts w:cs="Sylfaen"/>
          <w:sz w:val="24"/>
          <w:szCs w:val="24"/>
          <w:lang w:val="hy-AM"/>
        </w:rPr>
        <w:t>բարելավման</w:t>
      </w:r>
      <w:r w:rsidRPr="005D2DAC">
        <w:rPr>
          <w:rFonts w:cs="Sylfaen"/>
          <w:sz w:val="24"/>
          <w:szCs w:val="24"/>
          <w:lang w:val="hy-AM"/>
        </w:rPr>
        <w:t>ը և արդյունա</w:t>
      </w:r>
      <w:r w:rsidRPr="005D2DAC">
        <w:rPr>
          <w:rFonts w:cs="Sylfaen"/>
          <w:sz w:val="24"/>
          <w:szCs w:val="24"/>
          <w:lang w:val="hy-AM"/>
        </w:rPr>
        <w:softHyphen/>
        <w:t>վետության բարձրացմանը՝</w:t>
      </w:r>
      <w:r w:rsidRPr="009C3AFF">
        <w:rPr>
          <w:rFonts w:cs="Sylfaen"/>
          <w:sz w:val="24"/>
          <w:szCs w:val="24"/>
          <w:lang w:val="hy-AM"/>
        </w:rPr>
        <w:t xml:space="preserve"> </w:t>
      </w:r>
      <w:r w:rsidRPr="005D2DAC">
        <w:rPr>
          <w:rFonts w:cs="Sylfaen"/>
          <w:sz w:val="24"/>
          <w:szCs w:val="24"/>
          <w:lang w:val="hy-AM"/>
        </w:rPr>
        <w:t>խթանելով</w:t>
      </w:r>
      <w:r w:rsidRPr="009C3AFF">
        <w:rPr>
          <w:rFonts w:cs="Sylfaen"/>
          <w:sz w:val="24"/>
          <w:szCs w:val="24"/>
          <w:lang w:val="hy-AM"/>
        </w:rPr>
        <w:t xml:space="preserve"> </w:t>
      </w:r>
      <w:r w:rsidRPr="005D2DAC">
        <w:rPr>
          <w:rFonts w:eastAsia="Times New Roman" w:cs="Tahoma"/>
          <w:color w:val="333333"/>
          <w:sz w:val="24"/>
          <w:szCs w:val="24"/>
          <w:lang w:val="hy-AM"/>
        </w:rPr>
        <w:t>պետություն-քաղաքացի հարաբերու</w:t>
      </w:r>
      <w:r w:rsidRPr="005D2DAC">
        <w:rPr>
          <w:rFonts w:eastAsia="Times New Roman" w:cs="Tahoma"/>
          <w:color w:val="333333"/>
          <w:sz w:val="24"/>
          <w:szCs w:val="24"/>
          <w:lang w:val="hy-AM"/>
        </w:rPr>
        <w:softHyphen/>
        <w:t xml:space="preserve">թյունների թափանցիկությունը և վստահությունը: </w:t>
      </w:r>
      <w:r w:rsidRPr="005D2DAC">
        <w:rPr>
          <w:sz w:val="24"/>
          <w:szCs w:val="24"/>
          <w:lang w:val="hy-AM"/>
        </w:rPr>
        <w:t xml:space="preserve"> </w:t>
      </w:r>
    </w:p>
    <w:p w:rsidR="001469C4" w:rsidRPr="001469C4" w:rsidRDefault="00DE0200" w:rsidP="00DE0200">
      <w:pPr>
        <w:spacing w:after="120"/>
        <w:ind w:firstLine="720"/>
        <w:jc w:val="both"/>
        <w:rPr>
          <w:sz w:val="24"/>
          <w:szCs w:val="24"/>
          <w:shd w:val="clear" w:color="auto" w:fill="FFFFFF"/>
          <w:lang w:val="hy-AM"/>
        </w:rPr>
      </w:pPr>
      <w:r w:rsidRPr="005D2DAC">
        <w:rPr>
          <w:sz w:val="24"/>
          <w:szCs w:val="24"/>
          <w:lang w:val="hy-AM"/>
        </w:rPr>
        <w:t xml:space="preserve">Ի շարունակություն և ի կատարումն ԲԿԳ շրջանակներում ստանձնած պարտավորությունների՝ 2018թ. մարտից ՀՀ կառավարությունը նախաձեռնել է ԲԿԳ-Հայաստան չորրորդ գործողությունների ծրագրի նախագծի (այսուհետ՝ նախագիծ) մշակման գործընթացը: </w:t>
      </w:r>
      <w:r w:rsidRPr="009C3AFF">
        <w:rPr>
          <w:sz w:val="24"/>
          <w:szCs w:val="24"/>
          <w:lang w:val="hy-AM"/>
        </w:rPr>
        <w:t>Նախագիծը մշակվել է</w:t>
      </w:r>
      <w:r w:rsidRPr="005D2DAC">
        <w:rPr>
          <w:color w:val="000000"/>
          <w:sz w:val="24"/>
          <w:szCs w:val="24"/>
          <w:shd w:val="clear" w:color="auto" w:fill="FFFFFF"/>
          <w:lang w:val="hy-AM"/>
        </w:rPr>
        <w:t xml:space="preserve"> ՀՀ կառավարության, </w:t>
      </w:r>
      <w:r w:rsidRPr="009C3AFF">
        <w:rPr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քաղաքացիական </w:t>
      </w:r>
      <w:r w:rsidRPr="009C3AFF">
        <w:rPr>
          <w:color w:val="000000"/>
          <w:sz w:val="24"/>
          <w:szCs w:val="24"/>
          <w:shd w:val="clear" w:color="auto" w:fill="FFFFFF"/>
          <w:lang w:val="hy-AM"/>
        </w:rPr>
        <w:t>հասարակու</w:t>
      </w:r>
      <w:r w:rsidRPr="005D2DAC">
        <w:rPr>
          <w:color w:val="000000"/>
          <w:sz w:val="24"/>
          <w:szCs w:val="24"/>
          <w:shd w:val="clear" w:color="auto" w:fill="FFFFFF"/>
          <w:lang w:val="hy-AM"/>
        </w:rPr>
        <w:softHyphen/>
      </w:r>
      <w:r w:rsidRPr="009C3AFF">
        <w:rPr>
          <w:color w:val="000000"/>
          <w:sz w:val="24"/>
          <w:szCs w:val="24"/>
          <w:shd w:val="clear" w:color="auto" w:fill="FFFFFF"/>
          <w:lang w:val="hy-AM"/>
        </w:rPr>
        <w:t>թյան</w:t>
      </w:r>
      <w:r w:rsidRPr="005D2DAC">
        <w:rPr>
          <w:color w:val="000000"/>
          <w:sz w:val="24"/>
          <w:szCs w:val="24"/>
          <w:shd w:val="clear" w:color="auto" w:fill="FFFFFF"/>
          <w:lang w:val="hy-AM"/>
        </w:rPr>
        <w:t xml:space="preserve">, միջազգային գործընկեր կազմակերպությունների և այս անգամ նաև՝ անհատ քաղաքացիների ու մասնավոր հատվածի </w:t>
      </w:r>
      <w:r w:rsidRPr="009C3AFF">
        <w:rPr>
          <w:color w:val="000000"/>
          <w:sz w:val="24"/>
          <w:szCs w:val="24"/>
          <w:shd w:val="clear" w:color="auto" w:fill="FFFFFF"/>
          <w:lang w:val="hy-AM"/>
        </w:rPr>
        <w:t>ներկայացուցիչների</w:t>
      </w:r>
      <w:r w:rsidRPr="005D2DAC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C3AFF">
        <w:rPr>
          <w:color w:val="000000"/>
          <w:sz w:val="24"/>
          <w:szCs w:val="24"/>
          <w:shd w:val="clear" w:color="auto" w:fill="FFFFFF"/>
          <w:lang w:val="hy-AM"/>
        </w:rPr>
        <w:t>հետ</w:t>
      </w:r>
      <w:r w:rsidRPr="005D2DAC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C3AFF">
        <w:rPr>
          <w:color w:val="000000"/>
          <w:sz w:val="24"/>
          <w:szCs w:val="24"/>
          <w:shd w:val="clear" w:color="auto" w:fill="FFFFFF"/>
          <w:lang w:val="hy-AM"/>
        </w:rPr>
        <w:t>համատեղ</w:t>
      </w:r>
      <w:r w:rsidRPr="009C3AFF">
        <w:rPr>
          <w:sz w:val="24"/>
          <w:szCs w:val="24"/>
          <w:lang w:val="hy-AM"/>
        </w:rPr>
        <w:t xml:space="preserve">՝ </w:t>
      </w:r>
      <w:r w:rsidRPr="005D2DAC">
        <w:rPr>
          <w:sz w:val="24"/>
          <w:szCs w:val="24"/>
          <w:lang w:val="hy-AM"/>
        </w:rPr>
        <w:t>հիմք ընդունելով նախորդ երեք Գործողություն</w:t>
      </w:r>
      <w:r w:rsidRPr="005D2DAC">
        <w:rPr>
          <w:sz w:val="24"/>
          <w:szCs w:val="24"/>
          <w:lang w:val="hy-AM"/>
        </w:rPr>
        <w:softHyphen/>
        <w:t>ների ծրագրերի մշակման և իրականացման արդյունքում կուտակված աննախադեպ փորձը, ԲԿԳ միջազգային ցանցը</w:t>
      </w:r>
      <w:r w:rsidRPr="005D2DAC">
        <w:rPr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և</w:t>
      </w:r>
      <w:r w:rsidRPr="009C3AFF">
        <w:rPr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9C3AFF">
        <w:rPr>
          <w:sz w:val="24"/>
          <w:szCs w:val="24"/>
          <w:shd w:val="clear" w:color="auto" w:fill="FFFFFF"/>
          <w:lang w:val="hy-AM"/>
        </w:rPr>
        <w:t>անկախ հաշվետվ</w:t>
      </w:r>
      <w:r w:rsidRPr="005D2DAC">
        <w:rPr>
          <w:sz w:val="24"/>
          <w:szCs w:val="24"/>
          <w:shd w:val="clear" w:color="auto" w:fill="FFFFFF"/>
          <w:lang w:val="hy-AM"/>
        </w:rPr>
        <w:t>ական</w:t>
      </w:r>
      <w:r w:rsidRPr="009C3AFF">
        <w:rPr>
          <w:sz w:val="24"/>
          <w:szCs w:val="24"/>
          <w:shd w:val="clear" w:color="auto" w:fill="FFFFFF"/>
          <w:lang w:val="hy-AM"/>
        </w:rPr>
        <w:t xml:space="preserve"> մեխանիզմի </w:t>
      </w:r>
      <w:r w:rsidRPr="005D2DAC">
        <w:rPr>
          <w:sz w:val="24"/>
          <w:szCs w:val="24"/>
          <w:shd w:val="clear" w:color="auto" w:fill="FFFFFF"/>
          <w:lang w:val="hy-AM"/>
        </w:rPr>
        <w:t>առաջարկու</w:t>
      </w:r>
      <w:r w:rsidRPr="005D2DAC">
        <w:rPr>
          <w:sz w:val="24"/>
          <w:szCs w:val="24"/>
          <w:shd w:val="clear" w:color="auto" w:fill="FFFFFF"/>
          <w:lang w:val="hy-AM"/>
        </w:rPr>
        <w:softHyphen/>
        <w:t>թյունները:</w:t>
      </w:r>
    </w:p>
    <w:p w:rsidR="001469C4" w:rsidRPr="001469C4" w:rsidRDefault="001469C4" w:rsidP="001469C4">
      <w:pPr>
        <w:spacing w:after="120"/>
        <w:ind w:firstLine="720"/>
        <w:jc w:val="both"/>
        <w:rPr>
          <w:bCs/>
          <w:sz w:val="24"/>
          <w:szCs w:val="24"/>
          <w:shd w:val="clear" w:color="auto" w:fill="FFFFFF"/>
          <w:lang w:val="hy-AM"/>
        </w:rPr>
      </w:pPr>
      <w:r>
        <w:rPr>
          <w:sz w:val="24"/>
          <w:szCs w:val="24"/>
          <w:shd w:val="clear" w:color="auto" w:fill="FFFFFF"/>
          <w:lang w:val="hy-AM"/>
        </w:rPr>
        <w:t xml:space="preserve">ՀՀ կառավարության 2018 թվականի նոյեմբերի </w:t>
      </w:r>
      <w:r w:rsidRPr="001469C4">
        <w:rPr>
          <w:bCs/>
          <w:sz w:val="24"/>
          <w:szCs w:val="24"/>
          <w:shd w:val="clear" w:color="auto" w:fill="FFFFFF"/>
          <w:lang w:val="hy-AM"/>
        </w:rPr>
        <w:t>15-</w:t>
      </w:r>
      <w:r>
        <w:rPr>
          <w:bCs/>
          <w:sz w:val="24"/>
          <w:szCs w:val="24"/>
          <w:shd w:val="clear" w:color="auto" w:fill="FFFFFF"/>
          <w:lang w:val="hy-AM"/>
        </w:rPr>
        <w:t xml:space="preserve">ի N </w:t>
      </w:r>
      <w:r w:rsidRPr="001469C4">
        <w:rPr>
          <w:bCs/>
          <w:sz w:val="24"/>
          <w:szCs w:val="24"/>
          <w:shd w:val="clear" w:color="auto" w:fill="FFFFFF"/>
          <w:lang w:val="hy-AM"/>
        </w:rPr>
        <w:t>1307 – Լ</w:t>
      </w:r>
      <w:r>
        <w:rPr>
          <w:bCs/>
          <w:sz w:val="24"/>
          <w:szCs w:val="24"/>
          <w:shd w:val="clear" w:color="auto" w:fill="FFFFFF"/>
          <w:lang w:val="hy-AM"/>
        </w:rPr>
        <w:t xml:space="preserve"> որոշմամբ հաստատվեց </w:t>
      </w:r>
      <w:r w:rsidRPr="001469C4">
        <w:rPr>
          <w:bCs/>
          <w:sz w:val="24"/>
          <w:szCs w:val="24"/>
          <w:shd w:val="clear" w:color="auto" w:fill="FFFFFF"/>
          <w:lang w:val="hy-AM"/>
        </w:rPr>
        <w:t>ԲԿԳ</w:t>
      </w:r>
      <w:r>
        <w:rPr>
          <w:bCs/>
          <w:sz w:val="24"/>
          <w:szCs w:val="24"/>
          <w:shd w:val="clear" w:color="auto" w:fill="FFFFFF"/>
          <w:lang w:val="hy-AM"/>
        </w:rPr>
        <w:t>-Հայաստան գործողությունների չորրորդ ծրագիրը:</w:t>
      </w:r>
    </w:p>
    <w:p w:rsidR="001469C4" w:rsidRDefault="001469C4" w:rsidP="001469C4">
      <w:pPr>
        <w:spacing w:after="120"/>
        <w:ind w:firstLine="720"/>
        <w:jc w:val="both"/>
        <w:rPr>
          <w:bCs/>
          <w:sz w:val="24"/>
          <w:szCs w:val="24"/>
          <w:shd w:val="clear" w:color="auto" w:fill="FFFFFF"/>
          <w:lang w:val="hy-AM"/>
        </w:rPr>
      </w:pPr>
      <w:r w:rsidRPr="001469C4">
        <w:rPr>
          <w:bCs/>
          <w:sz w:val="24"/>
          <w:szCs w:val="24"/>
          <w:shd w:val="clear" w:color="auto" w:fill="FFFFFF"/>
          <w:lang w:val="hy-AM"/>
        </w:rPr>
        <w:t>Ծրագիրը կազմվել է ինչպես Կառավարության, այնպես էլ՝ քաղաքացիական հասարակության ներկայացրած առաջարկությունների հիման վրա՝ ներառելով այնպիսի ոլորտներ, ինչպիսիք են բյուջետային միջոցների թափանցիկությունը, իրական սեփականատերերի ռեգիստրի ներդրում՝ միջազգային ստանդարտների հիման վրա, կրթության, առողջապահության, ջրային և հողային տվյալների</w:t>
      </w:r>
      <w:r w:rsidRPr="001469C4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 </w:t>
      </w:r>
      <w:r w:rsidRPr="001469C4">
        <w:rPr>
          <w:bCs/>
          <w:sz w:val="24"/>
          <w:szCs w:val="24"/>
          <w:shd w:val="clear" w:color="auto" w:fill="FFFFFF"/>
          <w:lang w:val="hy-AM"/>
        </w:rPr>
        <w:t>թափանցիկության և հաշվետվողականության ապահովումը, համայնքային կայքերում ծառայությունների հասանելիության ապահովումը, պետական ծառայությունների վերաբերյալ քաղաքացիների հետադարձ կապի ապահովում և մի շարք այլ առանցքային բարեփոխումներ:</w:t>
      </w:r>
    </w:p>
    <w:p w:rsidR="001469C4" w:rsidRDefault="001469C4" w:rsidP="001469C4">
      <w:pPr>
        <w:spacing w:after="120"/>
        <w:ind w:firstLine="720"/>
        <w:jc w:val="both"/>
        <w:rPr>
          <w:bCs/>
          <w:sz w:val="24"/>
          <w:szCs w:val="24"/>
          <w:shd w:val="clear" w:color="auto" w:fill="FFFFFF"/>
          <w:lang w:val="hy-AM"/>
        </w:rPr>
      </w:pPr>
      <w:r w:rsidRPr="001469C4">
        <w:rPr>
          <w:bCs/>
          <w:sz w:val="24"/>
          <w:szCs w:val="24"/>
          <w:shd w:val="clear" w:color="auto" w:fill="FFFFFF"/>
          <w:lang w:val="hy-AM"/>
        </w:rPr>
        <w:t xml:space="preserve">«Բաց կառավարման գործընկերություն» նախաձեռնության շրջանակներում Հայաստանի Հանրապետության գործողությունների չորրորդ ծրագրին հավանություն </w:t>
      </w:r>
      <w:r w:rsidRPr="001469C4">
        <w:rPr>
          <w:bCs/>
          <w:sz w:val="24"/>
          <w:szCs w:val="24"/>
          <w:shd w:val="clear" w:color="auto" w:fill="FFFFFF"/>
          <w:lang w:val="hy-AM"/>
        </w:rPr>
        <w:lastRenderedPageBreak/>
        <w:t>տալու մասին» ՀՀ կառավարության լոկալ որոշման ընդունումը բխում է Բաց կառավարման գործընկերություն» նախաձեռնության պահանջներից:</w:t>
      </w:r>
    </w:p>
    <w:p w:rsidR="00416D77" w:rsidRDefault="001469C4" w:rsidP="00416D77">
      <w:pPr>
        <w:spacing w:after="120"/>
        <w:ind w:firstLine="720"/>
        <w:jc w:val="both"/>
        <w:rPr>
          <w:bCs/>
          <w:sz w:val="24"/>
          <w:szCs w:val="24"/>
          <w:shd w:val="clear" w:color="auto" w:fill="FFFFFF"/>
          <w:lang w:val="hy-AM"/>
        </w:rPr>
      </w:pPr>
      <w:r w:rsidRPr="001469C4">
        <w:rPr>
          <w:bCs/>
          <w:sz w:val="24"/>
          <w:szCs w:val="24"/>
          <w:shd w:val="clear" w:color="auto" w:fill="FFFFFF"/>
          <w:lang w:val="hy-AM"/>
        </w:rPr>
        <w:t xml:space="preserve">«Բաց կառավարման գործընկերություն» նախաձեռնության շրջանակներում Հայաստանի Հանրապետության չորրորդ գործողությունների </w:t>
      </w:r>
      <w:r w:rsidR="00416D77">
        <w:rPr>
          <w:bCs/>
          <w:sz w:val="24"/>
          <w:szCs w:val="24"/>
          <w:shd w:val="clear" w:color="auto" w:fill="FFFFFF"/>
          <w:lang w:val="hy-AM"/>
        </w:rPr>
        <w:t xml:space="preserve">ծրագիրը </w:t>
      </w:r>
      <w:r w:rsidRPr="001469C4">
        <w:rPr>
          <w:bCs/>
          <w:sz w:val="24"/>
          <w:szCs w:val="24"/>
          <w:shd w:val="clear" w:color="auto" w:fill="FFFFFF"/>
          <w:lang w:val="hy-AM"/>
        </w:rPr>
        <w:t xml:space="preserve">նախատեսում է մի շարք իրավական ակտերում կատարել փոփոխություններ և լրացումներ: </w:t>
      </w:r>
    </w:p>
    <w:p w:rsidR="00416D77" w:rsidRPr="00416D77" w:rsidRDefault="00416D77" w:rsidP="00416D77">
      <w:pPr>
        <w:spacing w:after="120"/>
        <w:ind w:firstLine="720"/>
        <w:jc w:val="both"/>
        <w:rPr>
          <w:rFonts w:ascii="Sylfaen" w:hAnsi="Sylfaen"/>
          <w:bCs/>
          <w:sz w:val="24"/>
          <w:szCs w:val="24"/>
          <w:shd w:val="clear" w:color="auto" w:fill="FFFFFF"/>
          <w:lang w:val="hy-AM"/>
        </w:rPr>
      </w:pPr>
      <w:r>
        <w:rPr>
          <w:bCs/>
          <w:sz w:val="24"/>
          <w:szCs w:val="24"/>
          <w:shd w:val="clear" w:color="auto" w:fill="FFFFFF"/>
          <w:lang w:val="hy-AM"/>
        </w:rPr>
        <w:t>ԲԿԳ մասնակից երկրներին տրվում է հնարավորություն կատարել համապատասխան փոփոխություններ իրենց գործողությունների ծրագրերում՝ միչև 2019 թվականօ օգոստոսի 31-ը:</w:t>
      </w:r>
    </w:p>
    <w:p w:rsidR="001469C4" w:rsidRDefault="001469C4" w:rsidP="00416D77">
      <w:pPr>
        <w:spacing w:after="120"/>
        <w:ind w:firstLine="720"/>
        <w:jc w:val="both"/>
        <w:rPr>
          <w:bCs/>
          <w:sz w:val="24"/>
          <w:szCs w:val="24"/>
          <w:shd w:val="clear" w:color="auto" w:fill="FFFFFF"/>
          <w:lang w:val="hy-AM"/>
        </w:rPr>
      </w:pPr>
      <w:r>
        <w:rPr>
          <w:bCs/>
          <w:sz w:val="24"/>
          <w:szCs w:val="24"/>
          <w:shd w:val="clear" w:color="auto" w:fill="FFFFFF"/>
          <w:lang w:val="hy-AM"/>
        </w:rPr>
        <w:t>«</w:t>
      </w:r>
      <w:r w:rsidRPr="001469C4">
        <w:rPr>
          <w:bCs/>
          <w:sz w:val="24"/>
          <w:szCs w:val="24"/>
          <w:shd w:val="clear" w:color="auto" w:fill="FFFFFF"/>
          <w:lang w:val="hy-AM"/>
        </w:rPr>
        <w:t>ՀՀ կառավարության 2018 թվականի նոյեմբերի 15-ի N 1307 – Լ որոշմա</w:t>
      </w:r>
      <w:r>
        <w:rPr>
          <w:bCs/>
          <w:sz w:val="24"/>
          <w:szCs w:val="24"/>
          <w:shd w:val="clear" w:color="auto" w:fill="FFFFFF"/>
          <w:lang w:val="hy-AM"/>
        </w:rPr>
        <w:t xml:space="preserve">ն մեջ փոփոխություն կատարելու մասին» ՀՀ կառավարության լոկալ որոշման նախագծի անհրաժեշտությունը պայմանավորված է </w:t>
      </w:r>
      <w:r w:rsidR="00416D77" w:rsidRPr="00416D77">
        <w:rPr>
          <w:bCs/>
          <w:sz w:val="24"/>
          <w:szCs w:val="24"/>
          <w:shd w:val="clear" w:color="auto" w:fill="FFFFFF"/>
          <w:lang w:val="hy-AM"/>
        </w:rPr>
        <w:t xml:space="preserve">«Կառավարության կառուցվածքի </w:t>
      </w:r>
      <w:r w:rsidR="00416D77">
        <w:rPr>
          <w:bCs/>
          <w:sz w:val="24"/>
          <w:szCs w:val="24"/>
          <w:shd w:val="clear" w:color="auto" w:fill="FFFFFF"/>
          <w:lang w:val="hy-AM"/>
        </w:rPr>
        <w:t>և</w:t>
      </w:r>
      <w:r w:rsidR="00416D77" w:rsidRPr="00416D77">
        <w:rPr>
          <w:bCs/>
          <w:sz w:val="24"/>
          <w:szCs w:val="24"/>
          <w:shd w:val="clear" w:color="auto" w:fill="FFFFFF"/>
          <w:lang w:val="hy-AM"/>
        </w:rPr>
        <w:t xml:space="preserve"> գործունեության մասին» </w:t>
      </w:r>
      <w:r w:rsidR="00416D77">
        <w:rPr>
          <w:bCs/>
          <w:sz w:val="24"/>
          <w:szCs w:val="24"/>
          <w:shd w:val="clear" w:color="auto" w:fill="FFFFFF"/>
          <w:lang w:val="hy-AM"/>
        </w:rPr>
        <w:t xml:space="preserve">օրենքում </w:t>
      </w:r>
      <w:r w:rsidR="00416D77" w:rsidRPr="00416D77">
        <w:rPr>
          <w:bCs/>
          <w:sz w:val="24"/>
          <w:szCs w:val="24"/>
          <w:shd w:val="clear" w:color="auto" w:fill="FFFFFF"/>
          <w:lang w:val="hy-AM"/>
        </w:rPr>
        <w:t>փոփոխություններ</w:t>
      </w:r>
      <w:r w:rsidR="00416D77">
        <w:rPr>
          <w:bCs/>
          <w:sz w:val="24"/>
          <w:szCs w:val="24"/>
          <w:shd w:val="clear" w:color="auto" w:fill="FFFFFF"/>
          <w:lang w:val="hy-AM"/>
        </w:rPr>
        <w:t>ով</w:t>
      </w:r>
      <w:r w:rsidR="00416D77" w:rsidRPr="00416D77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="00416D77">
        <w:rPr>
          <w:bCs/>
          <w:sz w:val="24"/>
          <w:szCs w:val="24"/>
          <w:shd w:val="clear" w:color="auto" w:fill="FFFFFF"/>
          <w:lang w:val="hy-AM"/>
        </w:rPr>
        <w:t>և</w:t>
      </w:r>
      <w:r w:rsidR="00416D77" w:rsidRPr="00416D77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="00416D77">
        <w:rPr>
          <w:bCs/>
          <w:sz w:val="24"/>
          <w:szCs w:val="24"/>
          <w:shd w:val="clear" w:color="auto" w:fill="FFFFFF"/>
          <w:lang w:val="hy-AM"/>
        </w:rPr>
        <w:t xml:space="preserve">լրացումներով, ինչպես նաև՝ հանձնառությունների իրականացման ընթացքում հայտնաբերված խնդիրներով և ժամկետների փոփոխմամբ: </w:t>
      </w:r>
    </w:p>
    <w:p w:rsidR="00416D77" w:rsidRDefault="005D2DAC" w:rsidP="00416D77">
      <w:pPr>
        <w:spacing w:after="120"/>
        <w:ind w:firstLine="720"/>
        <w:jc w:val="both"/>
        <w:rPr>
          <w:bCs/>
          <w:sz w:val="24"/>
          <w:szCs w:val="24"/>
          <w:shd w:val="clear" w:color="auto" w:fill="FFFFFF"/>
          <w:lang w:val="hy-AM"/>
        </w:rPr>
      </w:pPr>
      <w:r>
        <w:rPr>
          <w:bCs/>
          <w:sz w:val="24"/>
          <w:szCs w:val="24"/>
          <w:shd w:val="clear" w:color="auto" w:fill="FFFFFF"/>
          <w:lang w:val="hy-AM"/>
        </w:rPr>
        <w:t>Նախագիծը շրջանառվել է պետական կառավարման համակարգի մարմինների միջև՝ առաջարկություններ և դիտողություններ ստանալու համար:</w:t>
      </w:r>
      <w:bookmarkStart w:id="0" w:name="_GoBack"/>
      <w:bookmarkEnd w:id="0"/>
    </w:p>
    <w:p w:rsidR="00DE0200" w:rsidRPr="001469C4" w:rsidRDefault="00DE0200" w:rsidP="00DE0200">
      <w:pPr>
        <w:spacing w:after="120"/>
        <w:ind w:firstLine="720"/>
        <w:jc w:val="both"/>
        <w:rPr>
          <w:sz w:val="24"/>
          <w:szCs w:val="24"/>
          <w:lang w:val="hy-AM"/>
        </w:rPr>
      </w:pPr>
    </w:p>
    <w:p w:rsidR="00DE0200" w:rsidRPr="001469C4" w:rsidRDefault="00DE0200" w:rsidP="00DE0200">
      <w:pPr>
        <w:spacing w:after="120"/>
        <w:ind w:firstLine="720"/>
        <w:jc w:val="both"/>
        <w:rPr>
          <w:sz w:val="24"/>
          <w:szCs w:val="24"/>
          <w:lang w:val="hy-AM"/>
        </w:rPr>
      </w:pPr>
      <w:r w:rsidRPr="001469C4">
        <w:rPr>
          <w:sz w:val="24"/>
          <w:szCs w:val="24"/>
          <w:lang w:val="hy-AM"/>
        </w:rPr>
        <w:t xml:space="preserve"> </w:t>
      </w:r>
    </w:p>
    <w:p w:rsidR="007C68CF" w:rsidRPr="001469C4" w:rsidRDefault="007C68CF">
      <w:pPr>
        <w:rPr>
          <w:lang w:val="hy-AM"/>
        </w:rPr>
      </w:pPr>
    </w:p>
    <w:sectPr w:rsidR="007C68CF" w:rsidRPr="001469C4" w:rsidSect="00B43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4"/>
    <w:rsid w:val="001469C4"/>
    <w:rsid w:val="00416D77"/>
    <w:rsid w:val="00580899"/>
    <w:rsid w:val="005D2DAC"/>
    <w:rsid w:val="007C68CF"/>
    <w:rsid w:val="00D50724"/>
    <w:rsid w:val="00DD2D82"/>
    <w:rsid w:val="00D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0CDD"/>
  <w15:chartTrackingRefBased/>
  <w15:docId w15:val="{D9F4EB9E-39E5-42E8-861B-E6EF892D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D8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DE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https://mul2.gov.am/tasks/114308/oneclick/himnavorum.docx?token=a92f17ca87be62996daba216ecd4ad29</cp:keywords>
  <dc:description/>
  <cp:lastModifiedBy>Lilia Afrikyan</cp:lastModifiedBy>
  <cp:revision>4</cp:revision>
  <dcterms:created xsi:type="dcterms:W3CDTF">2019-08-19T09:39:00Z</dcterms:created>
  <dcterms:modified xsi:type="dcterms:W3CDTF">2019-08-22T10:45:00Z</dcterms:modified>
</cp:coreProperties>
</file>