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5E" w:rsidRDefault="002E3B73">
      <w:r>
        <w:rPr>
          <w:noProof/>
        </w:rPr>
        <w:drawing>
          <wp:inline distT="0" distB="0" distL="0" distR="0">
            <wp:extent cx="5943600" cy="8603741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0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69956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6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0C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B73"/>
    <w:rsid w:val="002E3B73"/>
    <w:rsid w:val="004B0C5E"/>
    <w:rsid w:val="00986E94"/>
    <w:rsid w:val="00E5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92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3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B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92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3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B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https://mul.gov.am/tasks/docs/attachment.php?id=488034&amp;fn=4.Texekanq-npatakaharmarutyan.docx&amp;out=1&amp;token=590eea0df8e1aa518751</cp:keywords>
</cp:coreProperties>
</file>