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D0" w:rsidRPr="00C74188" w:rsidRDefault="00EF61D0" w:rsidP="00EF61D0">
      <w:pPr>
        <w:pStyle w:val="NoSpacing"/>
        <w:jc w:val="right"/>
        <w:rPr>
          <w:rFonts w:ascii="GHEA Grapalat" w:hAnsi="GHEA Grapalat" w:cs="Times New Roman"/>
          <w:i/>
          <w:sz w:val="24"/>
          <w:szCs w:val="24"/>
          <w:u w:val="single"/>
          <w:lang w:val="hy-AM"/>
        </w:rPr>
      </w:pPr>
      <w:r w:rsidRPr="00C74188">
        <w:rPr>
          <w:rFonts w:ascii="GHEA Grapalat" w:hAnsi="GHEA Grapalat" w:cs="Times New Roman"/>
          <w:i/>
          <w:sz w:val="24"/>
          <w:szCs w:val="24"/>
          <w:u w:val="single"/>
          <w:lang w:val="hy-AM"/>
        </w:rPr>
        <w:t>Ոչ պաշտոնական թարգմանություն</w:t>
      </w:r>
    </w:p>
    <w:p w:rsidR="004206AD" w:rsidRDefault="004206AD" w:rsidP="00EF61D0">
      <w:pPr>
        <w:pStyle w:val="NoSpacing"/>
        <w:rPr>
          <w:rFonts w:ascii="Sylfaen" w:hAnsi="Sylfaen" w:cs="Times New Roman"/>
          <w:b/>
          <w:sz w:val="24"/>
          <w:szCs w:val="24"/>
        </w:rPr>
      </w:pPr>
    </w:p>
    <w:p w:rsidR="00D01FD8" w:rsidRDefault="00D01FD8" w:rsidP="00EF61D0">
      <w:pPr>
        <w:pStyle w:val="NoSpacing"/>
        <w:rPr>
          <w:rFonts w:ascii="Sylfaen" w:hAnsi="Sylfaen" w:cs="Times New Roman"/>
          <w:b/>
          <w:sz w:val="24"/>
          <w:szCs w:val="24"/>
        </w:rPr>
      </w:pPr>
    </w:p>
    <w:p w:rsidR="004206AD" w:rsidRPr="00C74188" w:rsidRDefault="004206AD" w:rsidP="00EF61D0">
      <w:pPr>
        <w:pStyle w:val="NoSpacing"/>
        <w:rPr>
          <w:rFonts w:ascii="Sylfaen" w:hAnsi="Sylfaen" w:cs="Times New Roman"/>
          <w:b/>
          <w:sz w:val="24"/>
          <w:szCs w:val="24"/>
          <w:lang w:val="hy-AM"/>
        </w:rPr>
      </w:pPr>
    </w:p>
    <w:p w:rsidR="00EF61D0" w:rsidRPr="00C74188" w:rsidRDefault="00EF61D0" w:rsidP="007E000E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74188">
        <w:rPr>
          <w:rFonts w:ascii="GHEA Grapalat" w:hAnsi="GHEA Grapalat" w:cs="Times New Roman"/>
          <w:b/>
          <w:sz w:val="24"/>
          <w:szCs w:val="24"/>
          <w:lang w:val="hy-AM"/>
        </w:rPr>
        <w:t>Վերակառուցման և զարգացման եվրոպական բանկի</w:t>
      </w:r>
    </w:p>
    <w:p w:rsidR="00EF61D0" w:rsidRPr="00C74188" w:rsidRDefault="00EF61D0" w:rsidP="007E000E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74188">
        <w:rPr>
          <w:rFonts w:ascii="GHEA Grapalat" w:hAnsi="GHEA Grapalat" w:cs="Times New Roman"/>
          <w:b/>
          <w:sz w:val="24"/>
          <w:szCs w:val="24"/>
          <w:lang w:val="hy-AM"/>
        </w:rPr>
        <w:t>երևանյան գրասենյակի ղեկավար</w:t>
      </w:r>
      <w:r w:rsidR="007A1C25" w:rsidRPr="00C74188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7A1C25" w:rsidRPr="005010EE" w:rsidRDefault="00F77C57" w:rsidP="007E000E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5010EE">
        <w:rPr>
          <w:rFonts w:ascii="GHEA Grapalat" w:hAnsi="GHEA Grapalat" w:cs="Times New Roman"/>
          <w:b/>
          <w:sz w:val="24"/>
          <w:szCs w:val="24"/>
          <w:lang w:val="hy-AM"/>
        </w:rPr>
        <w:t>պարոն Դիմիտրի Գվինդաձեին</w:t>
      </w:r>
    </w:p>
    <w:p w:rsidR="00EF61D0" w:rsidRPr="00C74188" w:rsidRDefault="00EF61D0" w:rsidP="007E000E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</w:p>
    <w:p w:rsidR="00D01FD8" w:rsidRPr="005010EE" w:rsidRDefault="00D01FD8" w:rsidP="00EF61D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EF61D0" w:rsidRPr="00C74188" w:rsidRDefault="00EF61D0" w:rsidP="007E000E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Թեմա` </w:t>
      </w:r>
      <w:r w:rsidR="008244BA"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և Վերակառուցման և զարգացման եվրոպական բանկի միջև </w:t>
      </w:r>
      <w:r w:rsidR="002614B4" w:rsidRPr="00C74188">
        <w:rPr>
          <w:rFonts w:ascii="GHEA Grapalat" w:hAnsi="GHEA Grapalat"/>
          <w:b/>
          <w:sz w:val="24"/>
          <w:szCs w:val="24"/>
          <w:lang w:val="hy-AM"/>
        </w:rPr>
        <w:t>201</w:t>
      </w:r>
      <w:r w:rsidR="00F1625F" w:rsidRPr="005010EE">
        <w:rPr>
          <w:rFonts w:ascii="GHEA Grapalat" w:hAnsi="GHEA Grapalat"/>
          <w:b/>
          <w:sz w:val="24"/>
          <w:szCs w:val="24"/>
          <w:lang w:val="hy-AM"/>
        </w:rPr>
        <w:t>2</w:t>
      </w:r>
      <w:r w:rsidR="002614B4" w:rsidRPr="00C74188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F1625F" w:rsidRPr="005010EE">
        <w:rPr>
          <w:rFonts w:ascii="GHEA Grapalat" w:hAnsi="GHEA Grapalat"/>
          <w:b/>
          <w:sz w:val="24"/>
          <w:szCs w:val="24"/>
          <w:lang w:val="hy-AM"/>
        </w:rPr>
        <w:t>նոյեմբերի 23</w:t>
      </w:r>
      <w:r w:rsidR="002614B4" w:rsidRPr="00C74188">
        <w:rPr>
          <w:rFonts w:ascii="GHEA Grapalat" w:hAnsi="GHEA Grapalat"/>
          <w:b/>
          <w:sz w:val="24"/>
          <w:szCs w:val="24"/>
          <w:lang w:val="hy-AM"/>
        </w:rPr>
        <w:t xml:space="preserve">-ին ստորագրված </w:t>
      </w:r>
      <w:r w:rsidR="00B84D23" w:rsidRPr="00C74188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F1625F" w:rsidRPr="005010EE">
        <w:rPr>
          <w:rFonts w:ascii="GHEA Grapalat" w:hAnsi="GHEA Grapalat" w:cs="Sylfaen"/>
          <w:b/>
          <w:sz w:val="24"/>
          <w:szCs w:val="24"/>
          <w:lang w:val="hy-AM"/>
        </w:rPr>
        <w:t>Հայաստանի հյուսիսային սահմանակետերի արդիականացման ծրագիր</w:t>
      </w:r>
      <w:r w:rsidR="00B84D23" w:rsidRPr="00C74188">
        <w:rPr>
          <w:rFonts w:ascii="GHEA Grapalat" w:hAnsi="GHEA Grapalat" w:cs="Sylfaen"/>
          <w:b/>
          <w:sz w:val="24"/>
          <w:szCs w:val="24"/>
          <w:lang w:val="hy-AM"/>
        </w:rPr>
        <w:t>» վարկային համաձայնագր</w:t>
      </w:r>
      <w:r w:rsidR="00E865DA" w:rsidRPr="005010E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B84D23"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74188">
        <w:rPr>
          <w:rFonts w:ascii="GHEA Grapalat" w:hAnsi="GHEA Grapalat" w:cs="Sylfaen"/>
          <w:b/>
          <w:sz w:val="24"/>
          <w:szCs w:val="24"/>
          <w:lang w:val="hy-AM"/>
        </w:rPr>
        <w:t>(Գործարք</w:t>
      </w:r>
      <w:r w:rsidR="003A0E08" w:rsidRPr="00C74188">
        <w:rPr>
          <w:rFonts w:ascii="GHEA Grapalat" w:hAnsi="GHEA Grapalat" w:cs="Sylfaen"/>
          <w:b/>
          <w:sz w:val="24"/>
          <w:szCs w:val="24"/>
          <w:lang w:val="hy-AM"/>
        </w:rPr>
        <w:t>ի համար`</w:t>
      </w:r>
      <w:r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73A42" w:rsidRPr="005010EE">
        <w:rPr>
          <w:rFonts w:ascii="GHEA Grapalat" w:hAnsi="GHEA Grapalat" w:cs="Sylfaen"/>
          <w:b/>
          <w:sz w:val="24"/>
          <w:szCs w:val="24"/>
          <w:lang w:val="hy-AM"/>
        </w:rPr>
        <w:t>43</w:t>
      </w:r>
      <w:r w:rsidR="00F1625F" w:rsidRPr="005010EE">
        <w:rPr>
          <w:rFonts w:ascii="GHEA Grapalat" w:hAnsi="GHEA Grapalat" w:cs="Sylfaen"/>
          <w:b/>
          <w:sz w:val="24"/>
          <w:szCs w:val="24"/>
          <w:lang w:val="hy-AM"/>
        </w:rPr>
        <w:t>826</w:t>
      </w:r>
      <w:r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) </w:t>
      </w:r>
      <w:r w:rsidR="003A0E08"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(«Վարկային </w:t>
      </w:r>
      <w:r w:rsidR="00212076" w:rsidRPr="00C74188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3A0E08"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ամաձայնագիր») </w:t>
      </w:r>
      <w:r w:rsidR="004D58AF" w:rsidRPr="00C74188">
        <w:rPr>
          <w:rFonts w:ascii="GHEA Grapalat" w:hAnsi="GHEA Grapalat" w:cs="Sylfaen"/>
          <w:b/>
          <w:sz w:val="24"/>
          <w:szCs w:val="24"/>
          <w:lang w:val="hy-AM"/>
        </w:rPr>
        <w:t>վերջին հասանելիության ամսաթիվը երկարաձգելու դիմում</w:t>
      </w:r>
    </w:p>
    <w:p w:rsidR="00DB5D34" w:rsidRPr="005010EE" w:rsidRDefault="00DB5D34" w:rsidP="00EF61D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E000E" w:rsidRPr="005010EE" w:rsidRDefault="007E000E" w:rsidP="00EF61D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EF61D0" w:rsidRPr="005010EE" w:rsidRDefault="00EF61D0" w:rsidP="00EF61D0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74188">
        <w:rPr>
          <w:rFonts w:ascii="GHEA Grapalat" w:hAnsi="GHEA Grapalat"/>
          <w:b/>
          <w:sz w:val="24"/>
          <w:szCs w:val="24"/>
          <w:lang w:val="hy-AM"/>
        </w:rPr>
        <w:t xml:space="preserve">Հարգելի </w:t>
      </w:r>
      <w:r w:rsidR="007F7980" w:rsidRPr="005010EE">
        <w:rPr>
          <w:rFonts w:ascii="GHEA Grapalat" w:hAnsi="GHEA Grapalat"/>
          <w:b/>
          <w:sz w:val="24"/>
          <w:szCs w:val="24"/>
          <w:lang w:val="hy-AM"/>
        </w:rPr>
        <w:t xml:space="preserve">պարոն </w:t>
      </w:r>
      <w:r w:rsidR="00F77C57" w:rsidRPr="005010EE">
        <w:rPr>
          <w:rFonts w:ascii="GHEA Grapalat" w:hAnsi="GHEA Grapalat" w:cs="Times New Roman"/>
          <w:b/>
          <w:sz w:val="24"/>
          <w:szCs w:val="24"/>
          <w:lang w:val="hy-AM"/>
        </w:rPr>
        <w:t>Գվինդաձե</w:t>
      </w:r>
      <w:r w:rsidR="00D87361" w:rsidRPr="005010EE">
        <w:rPr>
          <w:rFonts w:ascii="GHEA Grapalat" w:hAnsi="GHEA Grapalat" w:cs="Times New Roman"/>
          <w:b/>
          <w:sz w:val="24"/>
          <w:szCs w:val="24"/>
          <w:lang w:val="hy-AM"/>
        </w:rPr>
        <w:t>,</w:t>
      </w:r>
    </w:p>
    <w:p w:rsidR="00B84D23" w:rsidRPr="00C74188" w:rsidRDefault="00212076" w:rsidP="003327D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4188">
        <w:rPr>
          <w:rFonts w:ascii="GHEA Grapalat" w:hAnsi="GHEA Grapalat"/>
          <w:sz w:val="24"/>
          <w:szCs w:val="24"/>
          <w:lang w:val="hy-AM"/>
        </w:rPr>
        <w:t xml:space="preserve">Թույլ տվեք </w:t>
      </w:r>
      <w:r w:rsidR="00344961" w:rsidRPr="00C74188">
        <w:rPr>
          <w:rFonts w:ascii="GHEA Grapalat" w:hAnsi="GHEA Grapalat"/>
          <w:sz w:val="24"/>
          <w:szCs w:val="24"/>
          <w:lang w:val="hy-AM"/>
        </w:rPr>
        <w:t xml:space="preserve">մեր </w:t>
      </w:r>
      <w:r w:rsidR="00B84D23" w:rsidRPr="00C74188">
        <w:rPr>
          <w:rFonts w:ascii="GHEA Grapalat" w:hAnsi="GHEA Grapalat"/>
          <w:sz w:val="24"/>
          <w:szCs w:val="24"/>
          <w:lang w:val="hy-AM"/>
        </w:rPr>
        <w:t xml:space="preserve">երախտագիտությունը </w:t>
      </w:r>
      <w:r w:rsidR="00344961" w:rsidRPr="00C74188">
        <w:rPr>
          <w:rFonts w:ascii="GHEA Grapalat" w:hAnsi="GHEA Grapalat"/>
          <w:sz w:val="24"/>
          <w:szCs w:val="24"/>
          <w:lang w:val="hy-AM"/>
        </w:rPr>
        <w:t xml:space="preserve">հայտնել Հայաստանի Հանրապետության և </w:t>
      </w:r>
      <w:r w:rsidR="00B84D23" w:rsidRPr="00C74188">
        <w:rPr>
          <w:rFonts w:ascii="GHEA Grapalat" w:hAnsi="GHEA Grapalat"/>
          <w:sz w:val="24"/>
          <w:szCs w:val="24"/>
          <w:lang w:val="hy-AM"/>
        </w:rPr>
        <w:t xml:space="preserve">Վերակառուցման և զարգացման եվրոպական </w:t>
      </w:r>
      <w:r w:rsidR="00344961" w:rsidRPr="00C74188">
        <w:rPr>
          <w:rFonts w:ascii="GHEA Grapalat" w:hAnsi="GHEA Grapalat"/>
          <w:sz w:val="24"/>
          <w:szCs w:val="24"/>
          <w:lang w:val="hy-AM"/>
        </w:rPr>
        <w:t>բանկի</w:t>
      </w:r>
      <w:r w:rsidRPr="00C74188">
        <w:rPr>
          <w:rFonts w:ascii="GHEA Grapalat" w:hAnsi="GHEA Grapalat"/>
          <w:sz w:val="24"/>
          <w:szCs w:val="24"/>
          <w:lang w:val="hy-AM"/>
        </w:rPr>
        <w:t xml:space="preserve"> (ՎԶԵԲ)</w:t>
      </w:r>
      <w:r w:rsidR="00344961" w:rsidRPr="00C74188">
        <w:rPr>
          <w:rFonts w:ascii="GHEA Grapalat" w:hAnsi="GHEA Grapalat"/>
          <w:sz w:val="24"/>
          <w:szCs w:val="24"/>
          <w:lang w:val="hy-AM"/>
        </w:rPr>
        <w:t xml:space="preserve"> միջև </w:t>
      </w:r>
      <w:r w:rsidRPr="00C74188">
        <w:rPr>
          <w:rFonts w:ascii="GHEA Grapalat" w:hAnsi="GHEA Grapalat"/>
          <w:sz w:val="24"/>
          <w:szCs w:val="24"/>
          <w:lang w:val="hy-AM"/>
        </w:rPr>
        <w:t>շարունակական</w:t>
      </w:r>
      <w:r w:rsidR="00344961" w:rsidRPr="00C74188">
        <w:rPr>
          <w:rFonts w:ascii="GHEA Grapalat" w:hAnsi="GHEA Grapalat"/>
          <w:sz w:val="24"/>
          <w:szCs w:val="24"/>
          <w:lang w:val="hy-AM"/>
        </w:rPr>
        <w:t xml:space="preserve"> արդյունավետ համագործակցության</w:t>
      </w:r>
      <w:r w:rsidR="00B84D23" w:rsidRPr="00C74188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:rsidR="00212076" w:rsidRPr="005010EE" w:rsidRDefault="00212076" w:rsidP="003327D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4188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="00CD0AEC" w:rsidRPr="005010EE">
        <w:rPr>
          <w:rFonts w:ascii="GHEA Grapalat" w:hAnsi="GHEA Grapalat"/>
          <w:sz w:val="24"/>
          <w:szCs w:val="24"/>
          <w:lang w:val="hy-AM"/>
        </w:rPr>
        <w:t xml:space="preserve">տեղյակ եք, </w:t>
      </w:r>
      <w:r w:rsidRPr="00C74188">
        <w:rPr>
          <w:rFonts w:ascii="GHEA Grapalat" w:hAnsi="GHEA Grapalat"/>
          <w:sz w:val="24"/>
          <w:szCs w:val="24"/>
          <w:lang w:val="hy-AM"/>
        </w:rPr>
        <w:t xml:space="preserve">Վարկային համաձայնագրի վերջին հասանելիության ժամկետը </w:t>
      </w:r>
      <w:r w:rsidRPr="005010EE">
        <w:rPr>
          <w:rFonts w:ascii="GHEA Grapalat" w:hAnsi="GHEA Grapalat"/>
          <w:sz w:val="24"/>
          <w:szCs w:val="24"/>
          <w:lang w:val="hy-AM"/>
        </w:rPr>
        <w:t>լրանում է 201</w:t>
      </w:r>
      <w:r w:rsidR="007F7980" w:rsidRPr="005010EE">
        <w:rPr>
          <w:rFonts w:ascii="GHEA Grapalat" w:hAnsi="GHEA Grapalat"/>
          <w:sz w:val="24"/>
          <w:szCs w:val="24"/>
          <w:lang w:val="hy-AM"/>
        </w:rPr>
        <w:t>8</w:t>
      </w:r>
      <w:r w:rsidRPr="005010EE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F1625F" w:rsidRPr="005010EE">
        <w:rPr>
          <w:rFonts w:ascii="GHEA Grapalat" w:hAnsi="GHEA Grapalat"/>
          <w:sz w:val="24"/>
          <w:szCs w:val="24"/>
          <w:lang w:val="hy-AM"/>
        </w:rPr>
        <w:t>նոյեմբերի 23</w:t>
      </w:r>
      <w:r w:rsidRPr="005010EE">
        <w:rPr>
          <w:rFonts w:ascii="GHEA Grapalat" w:hAnsi="GHEA Grapalat"/>
          <w:sz w:val="24"/>
          <w:szCs w:val="24"/>
          <w:lang w:val="hy-AM"/>
        </w:rPr>
        <w:t xml:space="preserve">-ին: </w:t>
      </w:r>
    </w:p>
    <w:p w:rsidR="00636C11" w:rsidRPr="00C74188" w:rsidRDefault="00115957" w:rsidP="0048385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C74188">
        <w:rPr>
          <w:rFonts w:ascii="GHEA Grapalat" w:hAnsi="GHEA Grapalat"/>
          <w:sz w:val="24"/>
          <w:szCs w:val="24"/>
        </w:rPr>
        <w:t>Հարկ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74188">
        <w:rPr>
          <w:rFonts w:ascii="GHEA Grapalat" w:hAnsi="GHEA Grapalat"/>
          <w:sz w:val="24"/>
          <w:szCs w:val="24"/>
        </w:rPr>
        <w:t>նշել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74188">
        <w:rPr>
          <w:rFonts w:ascii="GHEA Grapalat" w:hAnsi="GHEA Grapalat"/>
          <w:sz w:val="24"/>
          <w:szCs w:val="24"/>
        </w:rPr>
        <w:t>որ</w:t>
      </w:r>
      <w:proofErr w:type="spellEnd"/>
      <w:r w:rsidR="00212076" w:rsidRPr="00C74188">
        <w:rPr>
          <w:rFonts w:ascii="GHEA Grapalat" w:hAnsi="GHEA Grapalat"/>
          <w:sz w:val="24"/>
          <w:szCs w:val="24"/>
        </w:rPr>
        <w:t xml:space="preserve"> </w:t>
      </w:r>
      <w:r w:rsidR="00636C11" w:rsidRPr="00C74188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636C11" w:rsidRPr="00C74188">
        <w:rPr>
          <w:rFonts w:ascii="GHEA Grapalat" w:hAnsi="GHEA Grapalat"/>
          <w:sz w:val="24"/>
          <w:szCs w:val="24"/>
        </w:rPr>
        <w:t>տրանսպորտի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36C11" w:rsidRPr="00C74188">
        <w:rPr>
          <w:rFonts w:ascii="GHEA Grapalat" w:hAnsi="GHEA Grapalat" w:cs="Sylfaen"/>
          <w:sz w:val="24"/>
          <w:szCs w:val="24"/>
        </w:rPr>
        <w:t>կապի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 xml:space="preserve"> </w:t>
      </w:r>
      <w:r w:rsidR="00636C11" w:rsidRPr="00C74188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="00636C11" w:rsidRPr="00C74188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 w:cs="Sylfaen"/>
          <w:sz w:val="24"/>
          <w:szCs w:val="24"/>
        </w:rPr>
        <w:t>նախարարությունից</w:t>
      </w:r>
      <w:proofErr w:type="spellEnd"/>
      <w:r w:rsidR="00636C11" w:rsidRPr="00C741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 w:cs="Sylfaen"/>
          <w:sz w:val="24"/>
          <w:szCs w:val="24"/>
        </w:rPr>
        <w:t>ստացված</w:t>
      </w:r>
      <w:proofErr w:type="spellEnd"/>
      <w:r w:rsidR="00636C11" w:rsidRPr="00C741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 w:cs="Sylfaen"/>
          <w:sz w:val="24"/>
          <w:szCs w:val="24"/>
        </w:rPr>
        <w:t>տեղեկատվության</w:t>
      </w:r>
      <w:proofErr w:type="spellEnd"/>
      <w:r w:rsidR="00636C11" w:rsidRPr="00C741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636C11" w:rsidRPr="00C74188">
        <w:rPr>
          <w:rFonts w:ascii="GHEA Grapalat" w:hAnsi="GHEA Grapalat" w:cs="Sylfaen"/>
          <w:sz w:val="24"/>
          <w:szCs w:val="24"/>
        </w:rPr>
        <w:t xml:space="preserve">, </w:t>
      </w:r>
      <w:r w:rsidR="00CD0AEC" w:rsidRPr="00C74188">
        <w:rPr>
          <w:rFonts w:ascii="GHEA Grapalat" w:hAnsi="GHEA Grapalat"/>
          <w:sz w:val="24"/>
          <w:szCs w:val="24"/>
          <w:lang w:val="hy-AM"/>
        </w:rPr>
        <w:t>Վարկային համաձայնագրի</w:t>
      </w:r>
      <w:r w:rsidR="00CD0AEC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AEC" w:rsidRPr="00C74188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CD0AEC" w:rsidRPr="00C7418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2255C" w:rsidRPr="00C74188">
        <w:rPr>
          <w:rFonts w:ascii="GHEA Grapalat" w:hAnsi="GHEA Grapalat"/>
          <w:sz w:val="24"/>
          <w:szCs w:val="24"/>
        </w:rPr>
        <w:t>նախագծային</w:t>
      </w:r>
      <w:proofErr w:type="spellEnd"/>
      <w:r w:rsidR="0012255C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255C" w:rsidRPr="00C74188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12255C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255C" w:rsidRPr="00C74188">
        <w:rPr>
          <w:rFonts w:ascii="GHEA Grapalat" w:hAnsi="GHEA Grapalat"/>
          <w:sz w:val="24"/>
          <w:szCs w:val="24"/>
        </w:rPr>
        <w:t>դեռևս</w:t>
      </w:r>
      <w:proofErr w:type="spellEnd"/>
      <w:r w:rsidR="0012255C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255C" w:rsidRPr="00C74188">
        <w:rPr>
          <w:rFonts w:ascii="GHEA Grapalat" w:hAnsi="GHEA Grapalat"/>
          <w:sz w:val="24"/>
          <w:szCs w:val="24"/>
        </w:rPr>
        <w:t>չեն</w:t>
      </w:r>
      <w:proofErr w:type="spellEnd"/>
      <w:r w:rsidR="0012255C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255C" w:rsidRPr="00C74188">
        <w:rPr>
          <w:rFonts w:ascii="GHEA Grapalat" w:hAnsi="GHEA Grapalat"/>
          <w:sz w:val="24"/>
          <w:szCs w:val="24"/>
        </w:rPr>
        <w:t>մեկնարկել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36C11" w:rsidRPr="00C74188">
        <w:rPr>
          <w:rFonts w:ascii="GHEA Grapalat" w:hAnsi="GHEA Grapalat"/>
          <w:sz w:val="24"/>
          <w:szCs w:val="24"/>
        </w:rPr>
        <w:t>որ</w:t>
      </w:r>
      <w:r w:rsidR="00007A83" w:rsidRPr="00C74188">
        <w:rPr>
          <w:rFonts w:ascii="GHEA Grapalat" w:hAnsi="GHEA Grapalat"/>
          <w:sz w:val="24"/>
          <w:szCs w:val="24"/>
        </w:rPr>
        <w:t>ոնց</w:t>
      </w:r>
      <w:proofErr w:type="spellEnd"/>
      <w:r w:rsidR="00007A83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7A83" w:rsidRPr="00C74188">
        <w:rPr>
          <w:rFonts w:ascii="GHEA Grapalat" w:hAnsi="GHEA Grapalat"/>
          <w:sz w:val="24"/>
          <w:szCs w:val="24"/>
        </w:rPr>
        <w:t>ուշացումը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36C11" w:rsidRPr="00C74188">
        <w:rPr>
          <w:rFonts w:ascii="GHEA Grapalat" w:hAnsi="GHEA Grapalat"/>
          <w:sz w:val="24"/>
          <w:szCs w:val="24"/>
        </w:rPr>
        <w:t>հետևյալ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/>
          <w:sz w:val="24"/>
          <w:szCs w:val="24"/>
        </w:rPr>
        <w:t>պատճառներով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>.</w:t>
      </w:r>
      <w:proofErr w:type="gramEnd"/>
    </w:p>
    <w:p w:rsidR="0041437C" w:rsidRPr="00C74188" w:rsidRDefault="0041437C" w:rsidP="0041437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74188">
        <w:rPr>
          <w:rFonts w:ascii="GHEA Grapalat" w:hAnsi="GHEA Grapalat"/>
          <w:sz w:val="24"/>
          <w:szCs w:val="24"/>
        </w:rPr>
        <w:t>Գնման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բոլոր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փուլերում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երկկողմանի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համաձայնությունների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ձեռքբերումը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74188">
        <w:rPr>
          <w:rFonts w:ascii="GHEA Grapalat" w:hAnsi="GHEA Grapalat"/>
          <w:sz w:val="24"/>
          <w:szCs w:val="24"/>
        </w:rPr>
        <w:t>ինչպես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նաև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25 </w:t>
      </w:r>
      <w:proofErr w:type="spellStart"/>
      <w:r w:rsidRPr="00C74188">
        <w:rPr>
          <w:rFonts w:ascii="GHEA Grapalat" w:hAnsi="GHEA Grapalat"/>
          <w:sz w:val="24"/>
          <w:szCs w:val="24"/>
        </w:rPr>
        <w:t>անդամներից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բաղկացած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միջպետական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հաստատումների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ձեռքբերումը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74188">
        <w:rPr>
          <w:rFonts w:ascii="GHEA Grapalat" w:hAnsi="GHEA Grapalat"/>
          <w:sz w:val="24"/>
          <w:szCs w:val="24"/>
        </w:rPr>
        <w:t>վրացական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կողմից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նաև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հաստատման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ձեռքբերումը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հանդիսացել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են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գնման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երկարաձգման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հիմնական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պատճառ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C74188">
        <w:rPr>
          <w:rFonts w:ascii="GHEA Grapalat" w:hAnsi="GHEA Grapalat"/>
          <w:sz w:val="24"/>
          <w:szCs w:val="24"/>
        </w:rPr>
        <w:t>Բացի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այդ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74188">
        <w:rPr>
          <w:rFonts w:ascii="GHEA Grapalat" w:hAnsi="GHEA Grapalat"/>
          <w:sz w:val="24"/>
          <w:szCs w:val="24"/>
        </w:rPr>
        <w:t>մրցույթի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բոլոր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փուլերում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հայկական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կողմն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ամփոփել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74188">
        <w:rPr>
          <w:rFonts w:ascii="GHEA Grapalat" w:hAnsi="GHEA Grapalat"/>
          <w:sz w:val="24"/>
          <w:szCs w:val="24"/>
        </w:rPr>
        <w:t>արդյունքները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74188">
        <w:rPr>
          <w:rFonts w:ascii="GHEA Grapalat" w:hAnsi="GHEA Grapalat"/>
          <w:sz w:val="24"/>
          <w:szCs w:val="24"/>
        </w:rPr>
        <w:t>տվել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74188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եզրակացություններ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74188">
        <w:rPr>
          <w:rFonts w:ascii="GHEA Grapalat" w:hAnsi="GHEA Grapalat"/>
          <w:sz w:val="24"/>
          <w:szCs w:val="24"/>
        </w:rPr>
        <w:t>սակայն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վրացական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կողմից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պատասխանը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C74188">
        <w:rPr>
          <w:rFonts w:ascii="GHEA Grapalat" w:hAnsi="GHEA Grapalat"/>
          <w:sz w:val="24"/>
          <w:szCs w:val="24"/>
        </w:rPr>
        <w:t>հաստատումը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ստացվել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են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զգալիորեն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ավելի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ուշ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ժամկետներում</w:t>
      </w:r>
      <w:proofErr w:type="spellEnd"/>
      <w:r w:rsidRPr="00C74188">
        <w:rPr>
          <w:rFonts w:ascii="GHEA Grapalat" w:hAnsi="GHEA Grapalat"/>
          <w:sz w:val="24"/>
          <w:szCs w:val="24"/>
        </w:rPr>
        <w:t>:</w:t>
      </w:r>
    </w:p>
    <w:p w:rsidR="00970A9A" w:rsidRDefault="00D40393" w:rsidP="003327D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lastRenderedPageBreak/>
        <w:t>Բացի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այդ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74188" w:rsidRPr="00C74188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C74188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4188" w:rsidRPr="00C74188">
        <w:rPr>
          <w:rFonts w:ascii="GHEA Grapalat" w:hAnsi="GHEA Grapalat"/>
          <w:sz w:val="24"/>
          <w:szCs w:val="24"/>
        </w:rPr>
        <w:t>աշխատանքներ</w:t>
      </w:r>
      <w:proofErr w:type="spellEnd"/>
      <w:r w:rsidR="00C74188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4188" w:rsidRPr="00C74188">
        <w:rPr>
          <w:rFonts w:ascii="GHEA Grapalat" w:hAnsi="GHEA Grapalat"/>
          <w:sz w:val="24"/>
          <w:szCs w:val="24"/>
        </w:rPr>
        <w:t>են</w:t>
      </w:r>
      <w:proofErr w:type="spellEnd"/>
      <w:r w:rsidR="00C74188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տարվում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r w:rsidR="00C74188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Պ</w:t>
      </w:r>
      <w:r w:rsidR="00C74188">
        <w:rPr>
          <w:rFonts w:ascii="GHEA Grapalat" w:hAnsi="GHEA Grapalat"/>
          <w:sz w:val="24"/>
          <w:szCs w:val="24"/>
        </w:rPr>
        <w:t>ետական</w:t>
      </w:r>
      <w:proofErr w:type="spellEnd"/>
      <w:r w:rsid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4188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4188">
        <w:rPr>
          <w:rFonts w:ascii="GHEA Grapalat" w:hAnsi="GHEA Grapalat"/>
          <w:sz w:val="24"/>
          <w:szCs w:val="24"/>
        </w:rPr>
        <w:t>կոմիտեի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և </w:t>
      </w:r>
      <w:r w:rsidR="00C74188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Ա</w:t>
      </w:r>
      <w:r w:rsidR="00C74188">
        <w:rPr>
          <w:rFonts w:ascii="GHEA Grapalat" w:hAnsi="GHEA Grapalat"/>
          <w:sz w:val="24"/>
          <w:szCs w:val="24"/>
        </w:rPr>
        <w:t>զգային</w:t>
      </w:r>
      <w:proofErr w:type="spellEnd"/>
      <w:r w:rsid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4188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4188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4188">
        <w:rPr>
          <w:rFonts w:ascii="GHEA Grapalat" w:hAnsi="GHEA Grapalat"/>
          <w:sz w:val="24"/>
          <w:szCs w:val="24"/>
        </w:rPr>
        <w:t>հե</w:t>
      </w:r>
      <w:r w:rsidR="00970A9A" w:rsidRPr="00C74188">
        <w:rPr>
          <w:rFonts w:ascii="GHEA Grapalat" w:hAnsi="GHEA Grapalat"/>
          <w:sz w:val="24"/>
          <w:szCs w:val="24"/>
        </w:rPr>
        <w:t>տ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նախագծային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համար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անհրաժեշտ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թույլտվությունների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ձեռքբերման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նպատակով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Ինչպես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նաև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վրացական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կողմի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հետ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քննարկվում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են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ծրագրի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մեկնարկի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հետ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կապված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կազմակերպչական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70A9A" w:rsidRPr="00C74188">
        <w:rPr>
          <w:rFonts w:ascii="GHEA Grapalat" w:hAnsi="GHEA Grapalat"/>
          <w:sz w:val="24"/>
          <w:szCs w:val="24"/>
        </w:rPr>
        <w:t>խնդիրները</w:t>
      </w:r>
      <w:proofErr w:type="spellEnd"/>
      <w:r w:rsidR="00970A9A" w:rsidRPr="00C74188">
        <w:rPr>
          <w:rFonts w:ascii="GHEA Grapalat" w:hAnsi="GHEA Grapalat"/>
          <w:sz w:val="24"/>
          <w:szCs w:val="24"/>
        </w:rPr>
        <w:t>:</w:t>
      </w:r>
    </w:p>
    <w:p w:rsidR="00D40393" w:rsidRPr="00C74188" w:rsidRDefault="00D40393" w:rsidP="00D403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C74188">
        <w:rPr>
          <w:rFonts w:ascii="GHEA Grapalat" w:hAnsi="GHEA Grapalat"/>
          <w:sz w:val="24"/>
          <w:szCs w:val="24"/>
        </w:rPr>
        <w:t>Միաժամանակ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նշենք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30.10.2018թ.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060B">
        <w:rPr>
          <w:rFonts w:ascii="GHEA Grapalat" w:hAnsi="GHEA Grapalat"/>
          <w:sz w:val="24"/>
          <w:szCs w:val="24"/>
        </w:rPr>
        <w:t>վարկից</w:t>
      </w:r>
      <w:proofErr w:type="spellEnd"/>
      <w:r w:rsidR="0013060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մասհանվել</w:t>
      </w:r>
      <w:proofErr w:type="spellEnd"/>
      <w:r>
        <w:rPr>
          <w:rFonts w:ascii="GHEA Grapalat" w:hAnsi="GHEA Grapalat"/>
          <w:sz w:val="24"/>
          <w:szCs w:val="24"/>
        </w:rPr>
        <w:t xml:space="preserve"> է 719,112.32 </w:t>
      </w:r>
      <w:proofErr w:type="spellStart"/>
      <w:r>
        <w:rPr>
          <w:rFonts w:ascii="GHEA Grapalat" w:hAnsi="GHEA Grapalat"/>
          <w:sz w:val="24"/>
          <w:szCs w:val="24"/>
        </w:rPr>
        <w:t>եվրո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որից</w:t>
      </w:r>
      <w:proofErr w:type="spellEnd"/>
      <w:r>
        <w:rPr>
          <w:rFonts w:ascii="GHEA Grapalat" w:hAnsi="GHEA Grapalat"/>
          <w:sz w:val="24"/>
          <w:szCs w:val="24"/>
        </w:rPr>
        <w:t xml:space="preserve"> 103,000.0 </w:t>
      </w:r>
      <w:proofErr w:type="spellStart"/>
      <w:r>
        <w:rPr>
          <w:rFonts w:ascii="GHEA Grapalat" w:hAnsi="GHEA Grapalat"/>
          <w:sz w:val="24"/>
          <w:szCs w:val="24"/>
        </w:rPr>
        <w:t>եվրոն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միանվագ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կոմիսիոն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վճարը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>
        <w:rPr>
          <w:rFonts w:ascii="GHEA Grapalat" w:hAnsi="GHEA Grapalat"/>
          <w:sz w:val="24"/>
          <w:szCs w:val="24"/>
        </w:rPr>
        <w:t xml:space="preserve"> 616,112.32 </w:t>
      </w:r>
      <w:proofErr w:type="spellStart"/>
      <w:r>
        <w:rPr>
          <w:rFonts w:ascii="GHEA Grapalat" w:hAnsi="GHEA Grapalat"/>
          <w:sz w:val="24"/>
          <w:szCs w:val="24"/>
        </w:rPr>
        <w:t>եվրոն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կապալառուի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կանխավճարը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520814" w:rsidRPr="00C74188" w:rsidRDefault="009427BB" w:rsidP="003327D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C74188">
        <w:rPr>
          <w:rFonts w:ascii="GHEA Grapalat" w:hAnsi="GHEA Grapalat"/>
          <w:sz w:val="24"/>
          <w:szCs w:val="24"/>
        </w:rPr>
        <w:t>Հաշվի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առնելով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վերոգրյալը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C74188">
        <w:rPr>
          <w:rFonts w:ascii="GHEA Grapalat" w:hAnsi="GHEA Grapalat"/>
          <w:sz w:val="24"/>
          <w:szCs w:val="24"/>
        </w:rPr>
        <w:t>խնդրում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ենք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քննարկել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Վարկային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վերջին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հասանելիության</w:t>
      </w:r>
      <w:proofErr w:type="spellEnd"/>
      <w:r w:rsidRPr="00C74188">
        <w:rPr>
          <w:rFonts w:ascii="GHEA Grapalat" w:hAnsi="GHEA Grapalat"/>
          <w:sz w:val="24"/>
          <w:szCs w:val="24"/>
          <w:lang w:val="hy-AM"/>
        </w:rPr>
        <w:t xml:space="preserve"> ժամկետը </w:t>
      </w:r>
      <w:proofErr w:type="spellStart"/>
      <w:r w:rsidRPr="00C74188">
        <w:rPr>
          <w:rFonts w:ascii="GHEA Grapalat" w:hAnsi="GHEA Grapalat"/>
          <w:sz w:val="24"/>
          <w:szCs w:val="24"/>
        </w:rPr>
        <w:t>մինչև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2022թ.</w:t>
      </w:r>
      <w:proofErr w:type="gram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մայիսի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23-ը</w:t>
      </w:r>
      <w:r>
        <w:rPr>
          <w:rFonts w:ascii="GHEA Grapalat" w:hAnsi="GHEA Grapalat"/>
          <w:sz w:val="24"/>
          <w:szCs w:val="24"/>
        </w:rPr>
        <w:t xml:space="preserve"> </w:t>
      </w:r>
      <w:r w:rsidRPr="00C74188">
        <w:rPr>
          <w:rFonts w:ascii="GHEA Grapalat" w:hAnsi="GHEA Grapalat"/>
          <w:sz w:val="24"/>
          <w:szCs w:val="24"/>
          <w:lang w:val="hy-AM"/>
        </w:rPr>
        <w:t>երկարաձգելու հնարավորությունը</w:t>
      </w:r>
      <w:r w:rsid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74188">
        <w:rPr>
          <w:rFonts w:ascii="GHEA Grapalat" w:hAnsi="GHEA Grapalat"/>
          <w:sz w:val="24"/>
          <w:szCs w:val="24"/>
        </w:rPr>
        <w:t>քանի</w:t>
      </w:r>
      <w:proofErr w:type="spellEnd"/>
      <w:r w:rsid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4188">
        <w:rPr>
          <w:rFonts w:ascii="GHEA Grapalat" w:hAnsi="GHEA Grapalat"/>
          <w:sz w:val="24"/>
          <w:szCs w:val="24"/>
        </w:rPr>
        <w:t>որ</w:t>
      </w:r>
      <w:proofErr w:type="spellEnd"/>
      <w:r w:rsidR="0012255C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ըստ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նախագծման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պայմանագրի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նախագծային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համար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նախատեսված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է </w:t>
      </w:r>
      <w:r w:rsidR="00C74188">
        <w:rPr>
          <w:rFonts w:ascii="GHEA Grapalat" w:hAnsi="GHEA Grapalat"/>
          <w:sz w:val="24"/>
          <w:szCs w:val="24"/>
        </w:rPr>
        <w:t>6</w:t>
      </w:r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ամիս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համար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՝ 12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ամիս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պատասխանատվության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համար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՝ 24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ամիս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որն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ընդհանուր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առմամբ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կազմում</w:t>
      </w:r>
      <w:proofErr w:type="spellEnd"/>
      <w:r w:rsidR="00520814" w:rsidRPr="00C74188">
        <w:rPr>
          <w:rFonts w:ascii="GHEA Grapalat" w:hAnsi="GHEA Grapalat"/>
          <w:sz w:val="24"/>
          <w:szCs w:val="24"/>
        </w:rPr>
        <w:t xml:space="preserve"> է 42 </w:t>
      </w:r>
      <w:proofErr w:type="spellStart"/>
      <w:r w:rsidR="00520814" w:rsidRPr="00C74188">
        <w:rPr>
          <w:rFonts w:ascii="GHEA Grapalat" w:hAnsi="GHEA Grapalat"/>
          <w:sz w:val="24"/>
          <w:szCs w:val="24"/>
        </w:rPr>
        <w:t>ամիս</w:t>
      </w:r>
      <w:proofErr w:type="spellEnd"/>
      <w:r>
        <w:rPr>
          <w:rFonts w:ascii="GHEA Grapalat" w:hAnsi="GHEA Grapalat"/>
          <w:sz w:val="24"/>
          <w:szCs w:val="24"/>
        </w:rPr>
        <w:t xml:space="preserve"> (3.5 </w:t>
      </w:r>
      <w:proofErr w:type="spellStart"/>
      <w:r>
        <w:rPr>
          <w:rFonts w:ascii="GHEA Grapalat" w:hAnsi="GHEA Grapalat"/>
          <w:sz w:val="24"/>
          <w:szCs w:val="24"/>
        </w:rPr>
        <w:t>տարի</w:t>
      </w:r>
      <w:proofErr w:type="spellEnd"/>
      <w:r>
        <w:rPr>
          <w:rFonts w:ascii="GHEA Grapalat" w:hAnsi="GHEA Grapalat"/>
          <w:sz w:val="24"/>
          <w:szCs w:val="24"/>
        </w:rPr>
        <w:t>)</w:t>
      </w:r>
      <w:r w:rsidR="00520814" w:rsidRPr="00C74188">
        <w:rPr>
          <w:rFonts w:ascii="GHEA Grapalat" w:hAnsi="GHEA Grapalat"/>
          <w:sz w:val="24"/>
          <w:szCs w:val="24"/>
        </w:rPr>
        <w:t xml:space="preserve">:  </w:t>
      </w:r>
    </w:p>
    <w:p w:rsidR="00B84D23" w:rsidRPr="00C74188" w:rsidRDefault="004206AD" w:rsidP="00EF61D0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741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Վերոնշյա</w:t>
      </w:r>
      <w:r w:rsidR="00F52623" w:rsidRPr="00C741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</w:t>
      </w:r>
      <w:r w:rsidRPr="00C741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 առնչությամբ Ձեր համաձայնության դեպքում պատիվ ունեմ առաջարկելու, որ սույն նամակը և Ձեր պատասխանը կկազմեն Վարկային համաձայնագրում փոփոխություն կատարելու մասին համաձայնագիր, որ</w:t>
      </w:r>
      <w:r w:rsidR="005010E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C741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ուժի մեջ կմտնի Հայաստանի Հանրապետության կողմից ՀՀ օրենսդրությամբ ուժի մեջ մտնելու համար պահանջվող բոլոր ներպետական ընթացակարգերի ավարտի մասին ՎԶԵԲ-ին ծանուցելու օրը:</w:t>
      </w:r>
      <w:r w:rsidR="00B84D23"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5010EE" w:rsidRDefault="005010EE" w:rsidP="00EF61D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212076" w:rsidRPr="003327D5" w:rsidRDefault="00212076" w:rsidP="00EF61D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74188">
        <w:rPr>
          <w:rFonts w:ascii="GHEA Grapalat" w:hAnsi="GHEA Grapalat" w:cs="Sylfaen"/>
          <w:sz w:val="24"/>
          <w:szCs w:val="24"/>
          <w:lang w:val="hy-AM"/>
        </w:rPr>
        <w:t>Շնորհակալություն</w:t>
      </w:r>
    </w:p>
    <w:p w:rsidR="005010EE" w:rsidRDefault="005010EE" w:rsidP="003327D5">
      <w:pPr>
        <w:spacing w:after="0"/>
        <w:ind w:left="720"/>
        <w:rPr>
          <w:rFonts w:ascii="GHEA Grapalat" w:hAnsi="GHEA Grapalat"/>
          <w:b/>
          <w:sz w:val="24"/>
          <w:szCs w:val="24"/>
        </w:rPr>
      </w:pPr>
    </w:p>
    <w:p w:rsidR="009735DB" w:rsidRPr="00C74188" w:rsidRDefault="00EF61D0" w:rsidP="003327D5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C74188">
        <w:rPr>
          <w:rFonts w:ascii="GHEA Grapalat" w:hAnsi="GHEA Grapalat"/>
          <w:b/>
          <w:sz w:val="24"/>
          <w:szCs w:val="24"/>
          <w:lang w:val="hy-AM"/>
        </w:rPr>
        <w:t>Հարգանքով`</w:t>
      </w:r>
    </w:p>
    <w:sectPr w:rsidR="009735DB" w:rsidRPr="00C74188" w:rsidSect="002525C6">
      <w:pgSz w:w="11907" w:h="16840" w:code="9"/>
      <w:pgMar w:top="1138" w:right="850" w:bottom="1170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31119"/>
    <w:multiLevelType w:val="hybridMultilevel"/>
    <w:tmpl w:val="1560601A"/>
    <w:lvl w:ilvl="0" w:tplc="3580EE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29"/>
    <w:rsid w:val="000049BB"/>
    <w:rsid w:val="00004DC7"/>
    <w:rsid w:val="00007504"/>
    <w:rsid w:val="00007A83"/>
    <w:rsid w:val="00016971"/>
    <w:rsid w:val="00020894"/>
    <w:rsid w:val="00034A92"/>
    <w:rsid w:val="00034F9A"/>
    <w:rsid w:val="000478C5"/>
    <w:rsid w:val="000566A1"/>
    <w:rsid w:val="0006394A"/>
    <w:rsid w:val="00083759"/>
    <w:rsid w:val="00094B3B"/>
    <w:rsid w:val="000B043A"/>
    <w:rsid w:val="000D5D35"/>
    <w:rsid w:val="000F7379"/>
    <w:rsid w:val="0010528C"/>
    <w:rsid w:val="00111673"/>
    <w:rsid w:val="00115957"/>
    <w:rsid w:val="00115C3F"/>
    <w:rsid w:val="001178A0"/>
    <w:rsid w:val="0012255C"/>
    <w:rsid w:val="00126FE2"/>
    <w:rsid w:val="0013060B"/>
    <w:rsid w:val="001411EE"/>
    <w:rsid w:val="00142B3E"/>
    <w:rsid w:val="00153DC5"/>
    <w:rsid w:val="001656B8"/>
    <w:rsid w:val="00171558"/>
    <w:rsid w:val="0017459F"/>
    <w:rsid w:val="00181284"/>
    <w:rsid w:val="001851B5"/>
    <w:rsid w:val="00186754"/>
    <w:rsid w:val="00197544"/>
    <w:rsid w:val="001C0FB5"/>
    <w:rsid w:val="001C1ACB"/>
    <w:rsid w:val="001C267A"/>
    <w:rsid w:val="001C59F0"/>
    <w:rsid w:val="001C6956"/>
    <w:rsid w:val="00201C5A"/>
    <w:rsid w:val="00205BCA"/>
    <w:rsid w:val="0020795C"/>
    <w:rsid w:val="00207AA8"/>
    <w:rsid w:val="00212076"/>
    <w:rsid w:val="00235DF5"/>
    <w:rsid w:val="00250E48"/>
    <w:rsid w:val="002525C6"/>
    <w:rsid w:val="00257882"/>
    <w:rsid w:val="002614B4"/>
    <w:rsid w:val="0027114C"/>
    <w:rsid w:val="002928A8"/>
    <w:rsid w:val="00294DAB"/>
    <w:rsid w:val="002B6062"/>
    <w:rsid w:val="002C2B79"/>
    <w:rsid w:val="002C7428"/>
    <w:rsid w:val="002C7928"/>
    <w:rsid w:val="002E53AD"/>
    <w:rsid w:val="002E6662"/>
    <w:rsid w:val="002E7A4F"/>
    <w:rsid w:val="002F5542"/>
    <w:rsid w:val="003056A0"/>
    <w:rsid w:val="0030653B"/>
    <w:rsid w:val="003151DA"/>
    <w:rsid w:val="00327509"/>
    <w:rsid w:val="00327735"/>
    <w:rsid w:val="00330756"/>
    <w:rsid w:val="003315C5"/>
    <w:rsid w:val="003327D5"/>
    <w:rsid w:val="00344961"/>
    <w:rsid w:val="00344F4D"/>
    <w:rsid w:val="00364B5A"/>
    <w:rsid w:val="00367D19"/>
    <w:rsid w:val="00373258"/>
    <w:rsid w:val="00373323"/>
    <w:rsid w:val="00381CDE"/>
    <w:rsid w:val="003858A0"/>
    <w:rsid w:val="00387654"/>
    <w:rsid w:val="0039359F"/>
    <w:rsid w:val="003A0E08"/>
    <w:rsid w:val="003D33D3"/>
    <w:rsid w:val="003E0B8C"/>
    <w:rsid w:val="003E0E6D"/>
    <w:rsid w:val="003E7680"/>
    <w:rsid w:val="003F345A"/>
    <w:rsid w:val="003F61E8"/>
    <w:rsid w:val="003F64B5"/>
    <w:rsid w:val="004011AB"/>
    <w:rsid w:val="0040275A"/>
    <w:rsid w:val="004029E6"/>
    <w:rsid w:val="00403B9F"/>
    <w:rsid w:val="00406CE8"/>
    <w:rsid w:val="00407AF9"/>
    <w:rsid w:val="0041195A"/>
    <w:rsid w:val="0041437C"/>
    <w:rsid w:val="00417F03"/>
    <w:rsid w:val="004206AD"/>
    <w:rsid w:val="00430708"/>
    <w:rsid w:val="00431E88"/>
    <w:rsid w:val="00435BE5"/>
    <w:rsid w:val="00442A24"/>
    <w:rsid w:val="00443A76"/>
    <w:rsid w:val="0045112B"/>
    <w:rsid w:val="00454344"/>
    <w:rsid w:val="00454682"/>
    <w:rsid w:val="00454979"/>
    <w:rsid w:val="004614A5"/>
    <w:rsid w:val="004736D1"/>
    <w:rsid w:val="00476507"/>
    <w:rsid w:val="00480D56"/>
    <w:rsid w:val="00482535"/>
    <w:rsid w:val="0048385A"/>
    <w:rsid w:val="004A22FE"/>
    <w:rsid w:val="004A5B4C"/>
    <w:rsid w:val="004B3235"/>
    <w:rsid w:val="004B3482"/>
    <w:rsid w:val="004C0F3B"/>
    <w:rsid w:val="004C6871"/>
    <w:rsid w:val="004D51D3"/>
    <w:rsid w:val="004D58AF"/>
    <w:rsid w:val="004E074D"/>
    <w:rsid w:val="004E1F61"/>
    <w:rsid w:val="004E3F80"/>
    <w:rsid w:val="004E6CCD"/>
    <w:rsid w:val="004E71C8"/>
    <w:rsid w:val="004F299D"/>
    <w:rsid w:val="004F5D7C"/>
    <w:rsid w:val="005010EE"/>
    <w:rsid w:val="00515EDF"/>
    <w:rsid w:val="005179DB"/>
    <w:rsid w:val="00520814"/>
    <w:rsid w:val="005247F2"/>
    <w:rsid w:val="00526D4B"/>
    <w:rsid w:val="00531168"/>
    <w:rsid w:val="00533423"/>
    <w:rsid w:val="00536298"/>
    <w:rsid w:val="00537968"/>
    <w:rsid w:val="00537C01"/>
    <w:rsid w:val="00546B39"/>
    <w:rsid w:val="00552C42"/>
    <w:rsid w:val="005572EC"/>
    <w:rsid w:val="00561B62"/>
    <w:rsid w:val="005624EF"/>
    <w:rsid w:val="005648AC"/>
    <w:rsid w:val="00570D65"/>
    <w:rsid w:val="00572B07"/>
    <w:rsid w:val="005742F0"/>
    <w:rsid w:val="00587066"/>
    <w:rsid w:val="00592318"/>
    <w:rsid w:val="00597233"/>
    <w:rsid w:val="005B1749"/>
    <w:rsid w:val="005B1DF3"/>
    <w:rsid w:val="005C1CF5"/>
    <w:rsid w:val="005C2D51"/>
    <w:rsid w:val="005E0E0F"/>
    <w:rsid w:val="00621418"/>
    <w:rsid w:val="006225A4"/>
    <w:rsid w:val="0063006C"/>
    <w:rsid w:val="00636C11"/>
    <w:rsid w:val="0064200E"/>
    <w:rsid w:val="00652F42"/>
    <w:rsid w:val="00673027"/>
    <w:rsid w:val="00692516"/>
    <w:rsid w:val="006A0F8B"/>
    <w:rsid w:val="006A7997"/>
    <w:rsid w:val="006B4A44"/>
    <w:rsid w:val="006B73E5"/>
    <w:rsid w:val="00703820"/>
    <w:rsid w:val="00713A97"/>
    <w:rsid w:val="0074107E"/>
    <w:rsid w:val="00741C65"/>
    <w:rsid w:val="007517E9"/>
    <w:rsid w:val="00764C17"/>
    <w:rsid w:val="00787EC1"/>
    <w:rsid w:val="00795F91"/>
    <w:rsid w:val="00797BD1"/>
    <w:rsid w:val="007A1C25"/>
    <w:rsid w:val="007A2C00"/>
    <w:rsid w:val="007A3A02"/>
    <w:rsid w:val="007A5F73"/>
    <w:rsid w:val="007A679A"/>
    <w:rsid w:val="007A6F93"/>
    <w:rsid w:val="007A7606"/>
    <w:rsid w:val="007C2271"/>
    <w:rsid w:val="007C4B57"/>
    <w:rsid w:val="007E000E"/>
    <w:rsid w:val="007E137A"/>
    <w:rsid w:val="007F0CE5"/>
    <w:rsid w:val="007F482E"/>
    <w:rsid w:val="007F7980"/>
    <w:rsid w:val="00821706"/>
    <w:rsid w:val="008244BA"/>
    <w:rsid w:val="00831BF0"/>
    <w:rsid w:val="0084058E"/>
    <w:rsid w:val="00844460"/>
    <w:rsid w:val="00844B0B"/>
    <w:rsid w:val="0085120F"/>
    <w:rsid w:val="00860616"/>
    <w:rsid w:val="00862FF1"/>
    <w:rsid w:val="008658B0"/>
    <w:rsid w:val="0088122B"/>
    <w:rsid w:val="0088190D"/>
    <w:rsid w:val="008856D1"/>
    <w:rsid w:val="00894351"/>
    <w:rsid w:val="00896801"/>
    <w:rsid w:val="008A6535"/>
    <w:rsid w:val="008C2490"/>
    <w:rsid w:val="008C4925"/>
    <w:rsid w:val="008D6534"/>
    <w:rsid w:val="008E285C"/>
    <w:rsid w:val="008E536A"/>
    <w:rsid w:val="008E74CB"/>
    <w:rsid w:val="00916366"/>
    <w:rsid w:val="00917323"/>
    <w:rsid w:val="009274CD"/>
    <w:rsid w:val="00935FE7"/>
    <w:rsid w:val="009372FB"/>
    <w:rsid w:val="009427BB"/>
    <w:rsid w:val="00952AEC"/>
    <w:rsid w:val="0096551E"/>
    <w:rsid w:val="00966A5E"/>
    <w:rsid w:val="00970A9A"/>
    <w:rsid w:val="009735DB"/>
    <w:rsid w:val="00976744"/>
    <w:rsid w:val="00981267"/>
    <w:rsid w:val="009819A9"/>
    <w:rsid w:val="00983C21"/>
    <w:rsid w:val="00986610"/>
    <w:rsid w:val="009A2238"/>
    <w:rsid w:val="009B37C0"/>
    <w:rsid w:val="009D0BCA"/>
    <w:rsid w:val="009F08F4"/>
    <w:rsid w:val="009F4DD2"/>
    <w:rsid w:val="009F79CB"/>
    <w:rsid w:val="009F7EDE"/>
    <w:rsid w:val="00A019AB"/>
    <w:rsid w:val="00A27F23"/>
    <w:rsid w:val="00A30454"/>
    <w:rsid w:val="00A31877"/>
    <w:rsid w:val="00A33A9D"/>
    <w:rsid w:val="00A372ED"/>
    <w:rsid w:val="00A43AB7"/>
    <w:rsid w:val="00A50B16"/>
    <w:rsid w:val="00A61DB5"/>
    <w:rsid w:val="00A63C52"/>
    <w:rsid w:val="00A7171D"/>
    <w:rsid w:val="00A76903"/>
    <w:rsid w:val="00A873B4"/>
    <w:rsid w:val="00A95C8B"/>
    <w:rsid w:val="00A95DBA"/>
    <w:rsid w:val="00AA6522"/>
    <w:rsid w:val="00AA6E26"/>
    <w:rsid w:val="00AB3065"/>
    <w:rsid w:val="00AB49DA"/>
    <w:rsid w:val="00AC5A4A"/>
    <w:rsid w:val="00AD008D"/>
    <w:rsid w:val="00AF588E"/>
    <w:rsid w:val="00B00C76"/>
    <w:rsid w:val="00B1035B"/>
    <w:rsid w:val="00B44A59"/>
    <w:rsid w:val="00B54365"/>
    <w:rsid w:val="00B55AF2"/>
    <w:rsid w:val="00B610CC"/>
    <w:rsid w:val="00B719BC"/>
    <w:rsid w:val="00B74346"/>
    <w:rsid w:val="00B7773F"/>
    <w:rsid w:val="00B77A5A"/>
    <w:rsid w:val="00B837B3"/>
    <w:rsid w:val="00B84D23"/>
    <w:rsid w:val="00BA3189"/>
    <w:rsid w:val="00BB7E25"/>
    <w:rsid w:val="00BE73FC"/>
    <w:rsid w:val="00BE79F4"/>
    <w:rsid w:val="00BF1D9C"/>
    <w:rsid w:val="00C3227E"/>
    <w:rsid w:val="00C37F60"/>
    <w:rsid w:val="00C41EDC"/>
    <w:rsid w:val="00C42BD3"/>
    <w:rsid w:val="00C73A42"/>
    <w:rsid w:val="00C74188"/>
    <w:rsid w:val="00C76D5C"/>
    <w:rsid w:val="00C953AD"/>
    <w:rsid w:val="00C978D6"/>
    <w:rsid w:val="00CA562B"/>
    <w:rsid w:val="00CB756E"/>
    <w:rsid w:val="00CD0AEC"/>
    <w:rsid w:val="00CD4016"/>
    <w:rsid w:val="00CD4247"/>
    <w:rsid w:val="00CE227E"/>
    <w:rsid w:val="00CF2CED"/>
    <w:rsid w:val="00D01FD8"/>
    <w:rsid w:val="00D02B0D"/>
    <w:rsid w:val="00D11981"/>
    <w:rsid w:val="00D141AA"/>
    <w:rsid w:val="00D208AB"/>
    <w:rsid w:val="00D25E4C"/>
    <w:rsid w:val="00D40393"/>
    <w:rsid w:val="00D40EBA"/>
    <w:rsid w:val="00D44F13"/>
    <w:rsid w:val="00D46961"/>
    <w:rsid w:val="00D47BC8"/>
    <w:rsid w:val="00D53BDB"/>
    <w:rsid w:val="00D66C4E"/>
    <w:rsid w:val="00D74391"/>
    <w:rsid w:val="00D74FCC"/>
    <w:rsid w:val="00D87361"/>
    <w:rsid w:val="00D874E7"/>
    <w:rsid w:val="00D91CC7"/>
    <w:rsid w:val="00D93C85"/>
    <w:rsid w:val="00D95856"/>
    <w:rsid w:val="00DA1379"/>
    <w:rsid w:val="00DA19F3"/>
    <w:rsid w:val="00DA370F"/>
    <w:rsid w:val="00DA7697"/>
    <w:rsid w:val="00DB5D34"/>
    <w:rsid w:val="00DD4143"/>
    <w:rsid w:val="00DD4980"/>
    <w:rsid w:val="00DE6F1E"/>
    <w:rsid w:val="00DF7210"/>
    <w:rsid w:val="00E2040A"/>
    <w:rsid w:val="00E23466"/>
    <w:rsid w:val="00E24DFA"/>
    <w:rsid w:val="00E411F0"/>
    <w:rsid w:val="00E41FDA"/>
    <w:rsid w:val="00E50067"/>
    <w:rsid w:val="00E5212A"/>
    <w:rsid w:val="00E63774"/>
    <w:rsid w:val="00E719AA"/>
    <w:rsid w:val="00E86104"/>
    <w:rsid w:val="00E865DA"/>
    <w:rsid w:val="00E934AD"/>
    <w:rsid w:val="00E94343"/>
    <w:rsid w:val="00E95F26"/>
    <w:rsid w:val="00EA2AA7"/>
    <w:rsid w:val="00EA364E"/>
    <w:rsid w:val="00EA72F1"/>
    <w:rsid w:val="00EB396C"/>
    <w:rsid w:val="00EB53C0"/>
    <w:rsid w:val="00EC3668"/>
    <w:rsid w:val="00EC5303"/>
    <w:rsid w:val="00EE7CEE"/>
    <w:rsid w:val="00EF0DD1"/>
    <w:rsid w:val="00EF0E18"/>
    <w:rsid w:val="00EF5C13"/>
    <w:rsid w:val="00EF61D0"/>
    <w:rsid w:val="00F04C3A"/>
    <w:rsid w:val="00F10DB3"/>
    <w:rsid w:val="00F1625F"/>
    <w:rsid w:val="00F1644C"/>
    <w:rsid w:val="00F32B10"/>
    <w:rsid w:val="00F35098"/>
    <w:rsid w:val="00F50146"/>
    <w:rsid w:val="00F52623"/>
    <w:rsid w:val="00F715D1"/>
    <w:rsid w:val="00F77C57"/>
    <w:rsid w:val="00F82D5D"/>
    <w:rsid w:val="00F83CEB"/>
    <w:rsid w:val="00F913ED"/>
    <w:rsid w:val="00F92D10"/>
    <w:rsid w:val="00F93BAF"/>
    <w:rsid w:val="00FA1429"/>
    <w:rsid w:val="00FA6208"/>
    <w:rsid w:val="00FA6936"/>
    <w:rsid w:val="00FA73C1"/>
    <w:rsid w:val="00FB796F"/>
    <w:rsid w:val="00FC141C"/>
    <w:rsid w:val="00FC7272"/>
    <w:rsid w:val="00FE1ABC"/>
    <w:rsid w:val="00FF0E72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AA7"/>
    <w:pPr>
      <w:ind w:left="720"/>
      <w:contextualSpacing/>
    </w:pPr>
  </w:style>
  <w:style w:type="paragraph" w:styleId="NoSpacing">
    <w:name w:val="No Spacing"/>
    <w:uiPriority w:val="99"/>
    <w:qFormat/>
    <w:rsid w:val="00EF61D0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AA7"/>
    <w:pPr>
      <w:ind w:left="720"/>
      <w:contextualSpacing/>
    </w:pPr>
  </w:style>
  <w:style w:type="paragraph" w:styleId="NoSpacing">
    <w:name w:val="No Spacing"/>
    <w:uiPriority w:val="99"/>
    <w:qFormat/>
    <w:rsid w:val="00EF61D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83F0-FAAD-4716-8EEC-C3D0139D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https://mul.gov.am/tasks/docs/attachment.php?id=490402&amp;fn=2.Namak_hamadzaynagri_naxagic.docx&amp;out=1&amp;token=63e56d2665d13e819532</cp:keywords>
</cp:coreProperties>
</file>