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CE" w:rsidRDefault="00911DCE" w:rsidP="00911DCE">
      <w:pPr>
        <w:spacing w:line="360" w:lineRule="auto"/>
        <w:ind w:firstLine="72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ՆԱԽԱԳԻԾ</w:t>
      </w:r>
    </w:p>
    <w:p w:rsidR="00384473" w:rsidRDefault="00384473" w:rsidP="00911DCE">
      <w:pPr>
        <w:spacing w:line="360" w:lineRule="auto"/>
        <w:ind w:firstLine="720"/>
        <w:jc w:val="right"/>
        <w:rPr>
          <w:rFonts w:ascii="GHEA Grapalat" w:hAnsi="GHEA Grapalat"/>
          <w:b/>
          <w:lang w:val="hy-AM"/>
        </w:rPr>
      </w:pP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 w:cs="Arial LatArm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ԿԱՌԱՎԱՐՈՒԹՅՈՒՆ</w:t>
      </w: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 w:cs="Arial LatArm"/>
          <w:b/>
          <w:lang w:val="hy-AM"/>
        </w:rPr>
      </w:pPr>
      <w:r>
        <w:rPr>
          <w:rFonts w:ascii="GHEA Grapalat" w:hAnsi="GHEA Grapalat"/>
          <w:b/>
          <w:lang w:val="hy-AM"/>
        </w:rPr>
        <w:t>Ո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Ր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Ո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Շ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ՈՒ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Մ</w:t>
      </w: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/>
          <w:b/>
          <w:u w:val="single"/>
          <w:lang w:val="hy-AM"/>
        </w:rPr>
      </w:pP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 w:cs="Arial LatArm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Arial LatArm"/>
          <w:b/>
          <w:lang w:val="hy-AM"/>
        </w:rPr>
        <w:t xml:space="preserve">     </w:t>
      </w:r>
      <w:r>
        <w:rPr>
          <w:rFonts w:ascii="GHEA Grapalat" w:hAnsi="GHEA Grapalat"/>
          <w:b/>
          <w:lang w:val="hy-AM"/>
        </w:rPr>
        <w:t xml:space="preserve">» 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Arial LatArm"/>
          <w:b/>
          <w:lang w:val="hy-AM"/>
        </w:rPr>
        <w:t xml:space="preserve">                 </w:t>
      </w:r>
      <w:r>
        <w:rPr>
          <w:rFonts w:ascii="GHEA Grapalat" w:hAnsi="GHEA Grapalat"/>
          <w:b/>
          <w:lang w:val="hy-AM"/>
        </w:rPr>
        <w:t>»  2019 թվականի</w:t>
      </w:r>
      <w:r>
        <w:rPr>
          <w:rFonts w:ascii="GHEA Grapalat" w:hAnsi="GHEA Grapalat" w:cs="Arial LatArm"/>
          <w:b/>
          <w:lang w:val="hy-AM"/>
        </w:rPr>
        <w:t xml:space="preserve"> N ...... -Ն</w:t>
      </w:r>
    </w:p>
    <w:p w:rsidR="00911DCE" w:rsidRDefault="00911DCE" w:rsidP="00911DCE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ԿԱՌԱՎԱՐՈՒԹՅԱՆ 2011 ԹՎԱԿԱՆԻ ՀՈԿՏԵՄԲԵՐԻ 20-Ի N 1510-Ն ՈՐՈՇՄԱՆ ՄԵՋ ԼՐԱՑՈՒՄ ԿԱՏԱՐԵԼՈՒ ՄԱՍԻՆ</w:t>
      </w:r>
    </w:p>
    <w:p w:rsidR="00911DCE" w:rsidRDefault="00911DCE" w:rsidP="00911DC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911DCE" w:rsidRDefault="00911DCE" w:rsidP="0026578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Հիմք ընդունելով «Նորմատիվ իրավական ակտերի մասին» Հայաստանի Հանրապետության օրենքի 3</w:t>
      </w:r>
      <w:r w:rsidR="00BE26A1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>-րդ հոդվածի</w:t>
      </w:r>
      <w:r w:rsidR="00BE26A1">
        <w:rPr>
          <w:rFonts w:ascii="GHEA Grapalat" w:hAnsi="GHEA Grapalat"/>
          <w:lang w:val="hy-AM"/>
        </w:rPr>
        <w:t xml:space="preserve"> 1-ին մասի</w:t>
      </w:r>
      <w:r>
        <w:rPr>
          <w:rFonts w:ascii="GHEA Grapalat" w:hAnsi="GHEA Grapalat"/>
          <w:lang w:val="hy-AM"/>
        </w:rPr>
        <w:t xml:space="preserve"> պահանջները՝ Հայաստանի Հանրապետության կառավարությունը </w:t>
      </w:r>
      <w:r>
        <w:rPr>
          <w:rFonts w:ascii="GHEA Grapalat" w:hAnsi="GHEA Grapalat"/>
          <w:b/>
          <w:i/>
          <w:lang w:val="hy-AM"/>
        </w:rPr>
        <w:t>ո ր ո շ ու մ  է</w:t>
      </w:r>
      <w:r>
        <w:rPr>
          <w:rFonts w:ascii="GHEA Grapalat" w:hAnsi="GHEA Grapalat"/>
          <w:lang w:val="hy-AM"/>
        </w:rPr>
        <w:t>.</w:t>
      </w:r>
    </w:p>
    <w:p w:rsidR="00911DCE" w:rsidRDefault="00911DCE" w:rsidP="0026578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 Հայաստանի Հանրապետության կառավարության 2011 թվականի հոկտեմբերի 20-ի «Հայաստանի Հանրապետության պետական իշխանության</w:t>
      </w:r>
      <w:r w:rsidRPr="00911DCE">
        <w:rPr>
          <w:rStyle w:val="Strong"/>
          <w:rFonts w:ascii="Calibri" w:hAnsi="Calibri" w:cs="Calibri"/>
          <w:color w:val="000000"/>
          <w:sz w:val="21"/>
          <w:szCs w:val="21"/>
          <w:lang w:val="hy-AM"/>
        </w:rPr>
        <w:t xml:space="preserve">  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մարմիններում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աշխատանքային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ծրագրերի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կազմման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,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էլեկտրոնային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փաստաթղթաշրջանառության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համակարգ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աշխատանքային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ծրագրերի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մուտքագրման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,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հաստատման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,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այդ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համակարգով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կատարողականների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գնահատման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և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կատարողականների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հիման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վրա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պարգ</w:t>
      </w:r>
      <w:r>
        <w:rPr>
          <w:rStyle w:val="Strong"/>
          <w:rFonts w:ascii="GHEA Grapalat" w:hAnsi="GHEA Grapalat" w:cs="Arial Unicode"/>
          <w:b w:val="0"/>
          <w:color w:val="000000"/>
          <w:lang w:val="hy-AM"/>
        </w:rPr>
        <w:t>և</w:t>
      </w:r>
      <w:r w:rsidRPr="00911DCE">
        <w:rPr>
          <w:rStyle w:val="Strong"/>
          <w:rFonts w:ascii="GHEA Grapalat" w:hAnsi="GHEA Grapalat" w:cs="Arial Unicode"/>
          <w:b w:val="0"/>
          <w:color w:val="000000"/>
          <w:lang w:val="hy-AM"/>
        </w:rPr>
        <w:t>ատր</w:t>
      </w:r>
      <w:r w:rsidRPr="00911DCE">
        <w:rPr>
          <w:rStyle w:val="Strong"/>
          <w:rFonts w:ascii="GHEA Grapalat" w:hAnsi="GHEA Grapalat"/>
          <w:b w:val="0"/>
          <w:color w:val="000000"/>
          <w:lang w:val="hy-AM"/>
        </w:rPr>
        <w:t>ման կարգը հաստատելու մասին</w:t>
      </w:r>
      <w:r>
        <w:rPr>
          <w:rFonts w:ascii="GHEA Grapalat" w:hAnsi="GHEA Grapalat"/>
          <w:lang w:val="hy-AM"/>
        </w:rPr>
        <w:t>» N 1510-Ն որոշման մեջ կատարել հետևյալ լրացում</w:t>
      </w:r>
      <w:r w:rsidR="004B6CC5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>՝</w:t>
      </w:r>
    </w:p>
    <w:p w:rsidR="005D3EA1" w:rsidRPr="00DC5663" w:rsidRDefault="00347867" w:rsidP="00265789">
      <w:pPr>
        <w:spacing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89499B">
        <w:rPr>
          <w:rFonts w:ascii="GHEA Grapalat" w:hAnsi="GHEA Grapalat"/>
          <w:lang w:val="hy-AM"/>
        </w:rPr>
        <w:t xml:space="preserve">1) Որոշման </w:t>
      </w:r>
      <w:r w:rsidR="005D3EA1">
        <w:rPr>
          <w:rFonts w:ascii="GHEA Grapalat" w:hAnsi="GHEA Grapalat"/>
          <w:lang w:val="hy-AM"/>
        </w:rPr>
        <w:t xml:space="preserve">3-րդ կետից հետո լրացնել հետևյալ բովանդակությամբ </w:t>
      </w:r>
      <w:r w:rsidR="00384473">
        <w:rPr>
          <w:rFonts w:ascii="GHEA Grapalat" w:hAnsi="GHEA Grapalat"/>
          <w:color w:val="000000" w:themeColor="text1"/>
          <w:lang w:val="hy-AM"/>
        </w:rPr>
        <w:t>նոր 3.1-ին</w:t>
      </w:r>
      <w:r w:rsidR="00C61948">
        <w:rPr>
          <w:rFonts w:ascii="GHEA Grapalat" w:hAnsi="GHEA Grapalat"/>
          <w:color w:val="000000" w:themeColor="text1"/>
          <w:lang w:val="hy-AM"/>
        </w:rPr>
        <w:t xml:space="preserve"> </w:t>
      </w:r>
      <w:r w:rsidR="005D3EA1" w:rsidRPr="00DC5663">
        <w:rPr>
          <w:rFonts w:ascii="GHEA Grapalat" w:hAnsi="GHEA Grapalat"/>
          <w:color w:val="000000" w:themeColor="text1"/>
          <w:lang w:val="hy-AM"/>
        </w:rPr>
        <w:t>կետ.</w:t>
      </w:r>
    </w:p>
    <w:p w:rsidR="00A74305" w:rsidRDefault="00F8027A" w:rsidP="009C008C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="009C008C">
        <w:rPr>
          <w:rFonts w:ascii="GHEA Grapalat" w:hAnsi="GHEA Grapalat"/>
          <w:lang w:val="hy-AM"/>
        </w:rPr>
        <w:t>3.1.</w:t>
      </w:r>
      <w:r w:rsidR="00384473">
        <w:rPr>
          <w:rFonts w:ascii="GHEA Grapalat" w:hAnsi="GHEA Grapalat"/>
          <w:lang w:val="hy-AM"/>
        </w:rPr>
        <w:t xml:space="preserve"> Սահմանել, որ</w:t>
      </w:r>
      <w:r w:rsidR="002007CF">
        <w:rPr>
          <w:rFonts w:ascii="GHEA Grapalat" w:hAnsi="GHEA Grapalat"/>
          <w:lang w:val="hy-AM"/>
        </w:rPr>
        <w:t>.</w:t>
      </w:r>
    </w:p>
    <w:p w:rsidR="005D3EA1" w:rsidRPr="0076316F" w:rsidRDefault="00F8027A" w:rsidP="0076316F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76316F">
        <w:rPr>
          <w:rFonts w:ascii="GHEA Grapalat" w:hAnsi="GHEA Grapalat"/>
          <w:lang w:val="hy-AM"/>
        </w:rPr>
        <w:t>2019 թվականի առաջին կիսամյակի</w:t>
      </w:r>
      <w:r w:rsidR="00384473" w:rsidRPr="0076316F">
        <w:rPr>
          <w:rFonts w:ascii="GHEA Grapalat" w:hAnsi="GHEA Grapalat"/>
          <w:lang w:val="hy-AM"/>
        </w:rPr>
        <w:t xml:space="preserve"> համար պետական ծառայողների </w:t>
      </w:r>
      <w:r w:rsidRPr="0076316F">
        <w:rPr>
          <w:rFonts w:ascii="GHEA Grapalat" w:hAnsi="GHEA Grapalat"/>
          <w:lang w:val="hy-AM"/>
        </w:rPr>
        <w:t xml:space="preserve">պարգևատրման հետ կապված հարաբերությունները </w:t>
      </w:r>
      <w:r w:rsidR="009C008C" w:rsidRPr="0076316F">
        <w:rPr>
          <w:rFonts w:ascii="GHEA Grapalat" w:hAnsi="GHEA Grapalat"/>
          <w:lang w:val="hy-AM"/>
        </w:rPr>
        <w:t>կարգավորվում են «Պետական պաշտոններ և պետական ծառայության պաշտոններ զբաղեցնող անձանց վարձատրության մասին» Հայաստանի Հան</w:t>
      </w:r>
      <w:r w:rsidR="00384473" w:rsidRPr="0076316F">
        <w:rPr>
          <w:rFonts w:ascii="GHEA Grapalat" w:hAnsi="GHEA Grapalat"/>
          <w:lang w:val="hy-AM"/>
        </w:rPr>
        <w:t xml:space="preserve">րապետության օրենքի 22-րդ հոդվածով </w:t>
      </w:r>
      <w:r w:rsidR="00A43555" w:rsidRPr="0076316F">
        <w:rPr>
          <w:rFonts w:ascii="GHEA Grapalat" w:hAnsi="GHEA Grapalat"/>
          <w:lang w:val="hy-AM"/>
        </w:rPr>
        <w:lastRenderedPageBreak/>
        <w:t xml:space="preserve">սահմանված </w:t>
      </w:r>
      <w:r w:rsidR="009C008C" w:rsidRPr="0076316F">
        <w:rPr>
          <w:rFonts w:ascii="GHEA Grapalat" w:hAnsi="GHEA Grapalat"/>
          <w:lang w:val="hy-AM"/>
        </w:rPr>
        <w:t>կիսամյակային հաշվետվության</w:t>
      </w:r>
      <w:r w:rsidR="00A43555" w:rsidRPr="0076316F">
        <w:rPr>
          <w:rFonts w:ascii="GHEA Grapalat" w:hAnsi="GHEA Grapalat"/>
          <w:lang w:val="hy-AM"/>
        </w:rPr>
        <w:t xml:space="preserve"> հիման վրա պարգևատրման համար նախատեսված</w:t>
      </w:r>
      <w:r w:rsidR="00384473" w:rsidRPr="0076316F">
        <w:rPr>
          <w:rFonts w:ascii="GHEA Grapalat" w:hAnsi="GHEA Grapalat"/>
          <w:lang w:val="hy-AM"/>
        </w:rPr>
        <w:t xml:space="preserve"> պայմաններով</w:t>
      </w:r>
      <w:r w:rsidR="002007CF" w:rsidRPr="0076316F">
        <w:rPr>
          <w:rFonts w:ascii="GHEA Grapalat" w:hAnsi="GHEA Grapalat"/>
          <w:lang w:val="hy-AM"/>
        </w:rPr>
        <w:t>, եթե հնարավոր չէ կատարողականի գնահատումն իրականացնել սույն</w:t>
      </w:r>
      <w:r w:rsidR="0076316F" w:rsidRPr="0076316F">
        <w:rPr>
          <w:rFonts w:ascii="GHEA Grapalat" w:hAnsi="GHEA Grapalat"/>
          <w:lang w:val="hy-AM"/>
        </w:rPr>
        <w:t xml:space="preserve"> որոշմամբ սահմանված կարգով</w:t>
      </w:r>
      <w:r w:rsidR="004B6CC5" w:rsidRPr="0076316F">
        <w:rPr>
          <w:rFonts w:ascii="GHEA Grapalat" w:hAnsi="GHEA Grapalat"/>
          <w:lang w:val="hy-AM"/>
        </w:rPr>
        <w:t xml:space="preserve"> </w:t>
      </w:r>
      <w:r w:rsidR="0076316F">
        <w:rPr>
          <w:rFonts w:ascii="GHEA Grapalat" w:hAnsi="GHEA Grapalat"/>
          <w:lang w:val="hy-AM"/>
        </w:rPr>
        <w:t>.</w:t>
      </w:r>
    </w:p>
    <w:p w:rsidR="0076316F" w:rsidRPr="0076316F" w:rsidRDefault="0076316F" w:rsidP="0076316F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76316F">
        <w:rPr>
          <w:rFonts w:ascii="GHEA Grapalat" w:hAnsi="GHEA Grapalat"/>
          <w:color w:val="000000"/>
          <w:lang w:val="hy-AM"/>
        </w:rPr>
        <w:t>պ</w:t>
      </w:r>
      <w:r w:rsidR="008A1443" w:rsidRPr="0076316F">
        <w:rPr>
          <w:rFonts w:ascii="GHEA Grapalat" w:hAnsi="GHEA Grapalat"/>
          <w:color w:val="000000"/>
          <w:lang w:val="hy-AM"/>
        </w:rPr>
        <w:t>ետական ծառայող չհանդիսացող աշխատողները</w:t>
      </w:r>
      <w:r w:rsidR="00384473" w:rsidRPr="0076316F">
        <w:rPr>
          <w:rFonts w:ascii="GHEA Grapalat" w:hAnsi="GHEA Grapalat"/>
          <w:color w:val="000000"/>
          <w:lang w:val="hy-AM"/>
        </w:rPr>
        <w:t xml:space="preserve"> 2019 թվականի առաջին կիսամյակի համար </w:t>
      </w:r>
      <w:r w:rsidR="008A1443" w:rsidRPr="0076316F">
        <w:rPr>
          <w:rFonts w:ascii="GHEA Grapalat" w:hAnsi="GHEA Grapalat"/>
          <w:color w:val="000000"/>
          <w:lang w:val="hy-AM"/>
        </w:rPr>
        <w:t xml:space="preserve">կիսամյակային հաշվետվության հիման վրա պարգևատրվում են </w:t>
      </w:r>
      <w:r w:rsidR="008E3319" w:rsidRPr="0076316F">
        <w:rPr>
          <w:rFonts w:ascii="GHEA Grapalat" w:hAnsi="GHEA Grapalat"/>
          <w:color w:val="000000"/>
          <w:lang w:val="hy-AM"/>
        </w:rPr>
        <w:t>սույն որոշման 1.2-րդ կետ</w:t>
      </w:r>
      <w:r>
        <w:rPr>
          <w:rFonts w:ascii="GHEA Grapalat" w:hAnsi="GHEA Grapalat"/>
          <w:color w:val="000000"/>
          <w:lang w:val="hy-AM"/>
        </w:rPr>
        <w:t>ով սահմանված կարգով.</w:t>
      </w:r>
    </w:p>
    <w:p w:rsidR="0076316F" w:rsidRPr="0076316F" w:rsidRDefault="0076316F" w:rsidP="0076316F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76316F">
        <w:rPr>
          <w:rFonts w:ascii="GHEA Grapalat" w:hAnsi="GHEA Grapalat"/>
          <w:lang w:val="hy-AM"/>
        </w:rPr>
        <w:t>2019 թվականի առաջին կիսամյակի</w:t>
      </w:r>
      <w:r w:rsidRPr="0076316F">
        <w:rPr>
          <w:rFonts w:ascii="GHEA Grapalat" w:hAnsi="GHEA Grapalat" w:cs="Arial Unicode"/>
          <w:color w:val="000000"/>
          <w:lang w:val="hy-AM"/>
        </w:rPr>
        <w:t xml:space="preserve"> </w:t>
      </w:r>
      <w:r w:rsidR="008A1443" w:rsidRPr="0076316F">
        <w:rPr>
          <w:rFonts w:ascii="GHEA Grapalat" w:hAnsi="GHEA Grapalat" w:cs="Arial Unicode"/>
          <w:color w:val="000000"/>
          <w:lang w:val="hy-AM"/>
        </w:rPr>
        <w:t>ընթացքում</w:t>
      </w:r>
      <w:r w:rsidR="008A1443" w:rsidRPr="0076316F">
        <w:rPr>
          <w:rFonts w:ascii="GHEA Grapalat" w:hAnsi="GHEA Grapalat"/>
          <w:color w:val="000000"/>
          <w:lang w:val="hy-AM"/>
        </w:rPr>
        <w:t xml:space="preserve"> </w:t>
      </w:r>
      <w:r w:rsidR="008A1443" w:rsidRPr="0076316F">
        <w:rPr>
          <w:rFonts w:ascii="GHEA Grapalat" w:hAnsi="GHEA Grapalat" w:cs="Arial Unicode"/>
          <w:color w:val="000000"/>
          <w:lang w:val="hy-AM"/>
        </w:rPr>
        <w:t>վեց</w:t>
      </w:r>
      <w:r w:rsidR="008A1443" w:rsidRPr="0076316F">
        <w:rPr>
          <w:rFonts w:ascii="GHEA Grapalat" w:hAnsi="GHEA Grapalat"/>
          <w:color w:val="000000"/>
          <w:lang w:val="hy-AM"/>
        </w:rPr>
        <w:t xml:space="preserve"> </w:t>
      </w:r>
      <w:r w:rsidR="008A1443" w:rsidRPr="0076316F">
        <w:rPr>
          <w:rFonts w:ascii="GHEA Grapalat" w:hAnsi="GHEA Grapalat" w:cs="Arial Unicode"/>
          <w:color w:val="000000"/>
          <w:lang w:val="hy-AM"/>
        </w:rPr>
        <w:t>ամսվանից</w:t>
      </w:r>
      <w:r w:rsidR="008A1443" w:rsidRPr="0076316F">
        <w:rPr>
          <w:rFonts w:ascii="GHEA Grapalat" w:hAnsi="GHEA Grapalat"/>
          <w:color w:val="000000"/>
          <w:lang w:val="hy-AM"/>
        </w:rPr>
        <w:t xml:space="preserve"> </w:t>
      </w:r>
      <w:r w:rsidR="008A1443" w:rsidRPr="0076316F">
        <w:rPr>
          <w:rFonts w:ascii="GHEA Grapalat" w:hAnsi="GHEA Grapalat" w:cs="Arial Unicode"/>
          <w:color w:val="000000"/>
          <w:lang w:val="hy-AM"/>
        </w:rPr>
        <w:t>պակաս</w:t>
      </w:r>
      <w:r w:rsidR="008A1443" w:rsidRPr="0076316F">
        <w:rPr>
          <w:rFonts w:ascii="GHEA Grapalat" w:hAnsi="GHEA Grapalat"/>
          <w:color w:val="000000"/>
          <w:lang w:val="hy-AM"/>
        </w:rPr>
        <w:t xml:space="preserve"> </w:t>
      </w:r>
      <w:r w:rsidR="008A1443" w:rsidRPr="0076316F">
        <w:rPr>
          <w:rFonts w:ascii="GHEA Grapalat" w:hAnsi="GHEA Grapalat" w:cs="Arial Unicode"/>
          <w:color w:val="000000"/>
          <w:lang w:val="hy-AM"/>
        </w:rPr>
        <w:t>աշխատելու</w:t>
      </w:r>
      <w:r w:rsidR="008A1443" w:rsidRPr="0076316F">
        <w:rPr>
          <w:rFonts w:ascii="GHEA Grapalat" w:hAnsi="GHEA Grapalat"/>
          <w:color w:val="000000"/>
          <w:lang w:val="hy-AM"/>
        </w:rPr>
        <w:t xml:space="preserve"> </w:t>
      </w:r>
      <w:r w:rsidR="008A1443" w:rsidRPr="0076316F">
        <w:rPr>
          <w:rFonts w:ascii="GHEA Grapalat" w:hAnsi="GHEA Grapalat" w:cs="Arial Unicode"/>
          <w:color w:val="000000"/>
          <w:lang w:val="hy-AM"/>
        </w:rPr>
        <w:t>դեպքում</w:t>
      </w:r>
      <w:r w:rsidR="008A1443" w:rsidRPr="0076316F">
        <w:rPr>
          <w:rFonts w:ascii="GHEA Grapalat" w:hAnsi="GHEA Grapalat"/>
          <w:color w:val="000000"/>
          <w:lang w:val="hy-AM"/>
        </w:rPr>
        <w:t xml:space="preserve"> </w:t>
      </w:r>
      <w:r w:rsidR="008A1443" w:rsidRPr="0076316F">
        <w:rPr>
          <w:rFonts w:ascii="GHEA Grapalat" w:hAnsi="GHEA Grapalat" w:cs="Arial Unicode"/>
          <w:color w:val="000000"/>
          <w:lang w:val="hy-AM"/>
        </w:rPr>
        <w:t>պետական</w:t>
      </w:r>
      <w:r w:rsidR="008A1443" w:rsidRPr="0076316F">
        <w:rPr>
          <w:rFonts w:ascii="GHEA Grapalat" w:hAnsi="GHEA Grapalat"/>
          <w:color w:val="000000"/>
          <w:lang w:val="hy-AM"/>
        </w:rPr>
        <w:t xml:space="preserve"> </w:t>
      </w:r>
      <w:r w:rsidR="008A1443" w:rsidRPr="0076316F">
        <w:rPr>
          <w:rFonts w:ascii="GHEA Grapalat" w:hAnsi="GHEA Grapalat" w:cs="Arial Unicode"/>
          <w:color w:val="000000"/>
          <w:lang w:val="hy-AM"/>
        </w:rPr>
        <w:t>ծառայողի</w:t>
      </w:r>
      <w:r w:rsidR="00757C3A" w:rsidRPr="0076316F">
        <w:rPr>
          <w:rFonts w:ascii="GHEA Grapalat" w:hAnsi="GHEA Grapalat" w:cs="Arial Unicode"/>
          <w:color w:val="000000"/>
          <w:lang w:val="hy-AM"/>
        </w:rPr>
        <w:t xml:space="preserve"> ներկայացրած հաշվետվությունը գնահատվում է</w:t>
      </w:r>
      <w:r w:rsidR="008A1443" w:rsidRPr="0076316F">
        <w:rPr>
          <w:rFonts w:ascii="GHEA Grapalat" w:hAnsi="GHEA Grapalat"/>
          <w:color w:val="000000"/>
          <w:lang w:val="hy-AM"/>
        </w:rPr>
        <w:t>, բայց այդ ժամանակահ</w:t>
      </w:r>
      <w:r>
        <w:rPr>
          <w:rFonts w:ascii="GHEA Grapalat" w:hAnsi="GHEA Grapalat"/>
          <w:color w:val="000000"/>
          <w:lang w:val="hy-AM"/>
        </w:rPr>
        <w:t>ատվածի համար նա չի պարգևատրվում.</w:t>
      </w:r>
    </w:p>
    <w:p w:rsidR="008A1443" w:rsidRPr="00ED17D8" w:rsidRDefault="0076316F" w:rsidP="00ED17D8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76316F">
        <w:rPr>
          <w:rFonts w:ascii="GHEA Grapalat" w:hAnsi="GHEA Grapalat"/>
          <w:lang w:val="hy-AM"/>
        </w:rPr>
        <w:t>2019 թվականի առաջին կիսամյակի</w:t>
      </w:r>
      <w:r w:rsidRPr="0076316F">
        <w:rPr>
          <w:rFonts w:ascii="GHEA Grapalat" w:hAnsi="GHEA Grapalat" w:cs="Arial Unicode"/>
          <w:color w:val="000000"/>
          <w:lang w:val="hy-AM"/>
        </w:rPr>
        <w:t xml:space="preserve"> ընթացքում</w:t>
      </w:r>
      <w:r w:rsidRPr="0076316F">
        <w:rPr>
          <w:rFonts w:ascii="GHEA Grapalat" w:hAnsi="GHEA Grapalat"/>
          <w:color w:val="000000"/>
          <w:lang w:val="hy-AM"/>
        </w:rPr>
        <w:t xml:space="preserve"> </w:t>
      </w:r>
      <w:r w:rsidRPr="0076316F">
        <w:rPr>
          <w:rFonts w:ascii="GHEA Grapalat" w:hAnsi="GHEA Grapalat"/>
          <w:color w:val="000000"/>
          <w:shd w:val="clear" w:color="auto" w:fill="FFFFFF"/>
          <w:lang w:val="hy-AM"/>
        </w:rPr>
        <w:t>առանց աշխատանքի ընդհատման պետական մի մարմնից պետական մեկ այլ մարմին տեղափոխման դեպքում պետական ծառայողը չի զրկվում պարգևատրման իրավունքից, եթե նրա կիսամյակային հաշվետվությունները գնահատվել են դրական: Այդ դեպքում պետական ծառայողը պարգևատրվում է այն մարմնից, որտեղ տվյալ կիսամյակի աշխատած օրերն ավելի շատ են, իսկ հավասար լինելու պարագայում՝ այն մարմնից, որտեղ այդ պահի դրությամբ աշխատում է</w:t>
      </w:r>
      <w:r w:rsidR="008604AA" w:rsidRPr="008604AA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DC5663" w:rsidRPr="00ED17D8">
        <w:rPr>
          <w:rFonts w:ascii="GHEA Grapalat" w:hAnsi="GHEA Grapalat"/>
          <w:color w:val="000000"/>
          <w:lang w:val="hy-AM"/>
        </w:rPr>
        <w:t>»:</w:t>
      </w:r>
    </w:p>
    <w:p w:rsidR="00C96273" w:rsidRDefault="008C25C9" w:rsidP="00C96273">
      <w:pPr>
        <w:tabs>
          <w:tab w:val="left" w:pos="99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2. Սույն որոշումն ուժի մեջ մտնելուց հետո, այն պետական ծառայողները, որոնք </w:t>
      </w:r>
      <w:r w:rsidRPr="0076316F">
        <w:rPr>
          <w:rFonts w:ascii="GHEA Grapalat" w:hAnsi="GHEA Grapalat"/>
          <w:color w:val="000000"/>
          <w:shd w:val="clear" w:color="auto" w:fill="FFFFFF"/>
          <w:lang w:val="hy-AM"/>
        </w:rPr>
        <w:t>առանց աշխատանքի ընդհատման</w:t>
      </w:r>
      <w:r>
        <w:rPr>
          <w:rFonts w:ascii="GHEA Grapalat" w:hAnsi="GHEA Grapalat"/>
          <w:lang w:val="hy-AM"/>
        </w:rPr>
        <w:t xml:space="preserve"> պետական մի մարմնից պետական մեկ այլ մարմին են տեղափոխվել </w:t>
      </w:r>
      <w:r w:rsidRPr="0076316F">
        <w:rPr>
          <w:rFonts w:ascii="GHEA Grapalat" w:hAnsi="GHEA Grapalat"/>
          <w:lang w:val="hy-AM"/>
        </w:rPr>
        <w:t>2019 թվականի առաջին կիսամյակի</w:t>
      </w:r>
      <w:r w:rsidRPr="0076316F">
        <w:rPr>
          <w:rFonts w:ascii="GHEA Grapalat" w:hAnsi="GHEA Grapalat" w:cs="Arial Unicode"/>
          <w:color w:val="000000"/>
          <w:lang w:val="hy-AM"/>
        </w:rPr>
        <w:t xml:space="preserve"> ընթացքում</w:t>
      </w:r>
      <w:r>
        <w:rPr>
          <w:rFonts w:ascii="GHEA Grapalat" w:hAnsi="GHEA Grapalat" w:cs="Arial Unicode"/>
          <w:color w:val="000000"/>
          <w:lang w:val="hy-AM"/>
        </w:rPr>
        <w:t xml:space="preserve">, </w:t>
      </w:r>
      <w:r w:rsidR="004C69E4">
        <w:rPr>
          <w:rFonts w:ascii="GHEA Grapalat" w:hAnsi="GHEA Grapalat"/>
          <w:lang w:val="hy-AM"/>
        </w:rPr>
        <w:t>այդ</w:t>
      </w:r>
      <w:r w:rsidRPr="0076316F">
        <w:rPr>
          <w:rFonts w:ascii="GHEA Grapalat" w:hAnsi="GHEA Grapalat"/>
          <w:lang w:val="hy-AM"/>
        </w:rPr>
        <w:t xml:space="preserve"> կիսամյակի</w:t>
      </w:r>
      <w:r>
        <w:rPr>
          <w:rFonts w:ascii="GHEA Grapalat" w:hAnsi="GHEA Grapalat"/>
          <w:lang w:val="hy-AM"/>
        </w:rPr>
        <w:t xml:space="preserve"> համար պարգևատրում ստանալու համար, մինչև 2019 թվականի հունիսի 28-ը պետք է դիմեն այն համապատասխան մարմին, որտեղից տեղափոխվել են՝ ներկայացնելով </w:t>
      </w:r>
      <w:r w:rsidR="00C96273">
        <w:rPr>
          <w:rFonts w:ascii="GHEA Grapalat" w:hAnsi="GHEA Grapalat"/>
          <w:lang w:val="hy-AM"/>
        </w:rPr>
        <w:t xml:space="preserve">հաշվետվություն </w:t>
      </w:r>
      <w:r>
        <w:rPr>
          <w:rFonts w:ascii="GHEA Grapalat" w:hAnsi="GHEA Grapalat"/>
          <w:lang w:val="hy-AM"/>
        </w:rPr>
        <w:t>հաշվետու ժամանակահատվածում համապատասխան մարմնում կատարված աշխատանքների վերաբերյալ:</w:t>
      </w:r>
    </w:p>
    <w:p w:rsidR="00C96273" w:rsidRDefault="00470EDB" w:rsidP="00470EDB">
      <w:pPr>
        <w:tabs>
          <w:tab w:val="left" w:pos="1530"/>
          <w:tab w:val="left" w:pos="6750"/>
          <w:tab w:val="left" w:pos="684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470EDB">
        <w:rPr>
          <w:rFonts w:ascii="GHEA Grapalat" w:hAnsi="GHEA Grapalat"/>
          <w:lang w:val="hy-AM"/>
        </w:rPr>
        <w:t xml:space="preserve">       </w:t>
      </w:r>
      <w:r w:rsidR="00C96273">
        <w:rPr>
          <w:rFonts w:ascii="GHEA Grapalat" w:hAnsi="GHEA Grapalat"/>
          <w:lang w:val="hy-AM"/>
        </w:rPr>
        <w:t>3. Սույն որ</w:t>
      </w:r>
      <w:r>
        <w:rPr>
          <w:rFonts w:ascii="GHEA Grapalat" w:hAnsi="GHEA Grapalat"/>
          <w:lang w:val="hy-AM"/>
        </w:rPr>
        <w:t>ո</w:t>
      </w:r>
      <w:r w:rsidR="00C96273">
        <w:rPr>
          <w:rFonts w:ascii="GHEA Grapalat" w:hAnsi="GHEA Grapalat"/>
          <w:lang w:val="hy-AM"/>
        </w:rPr>
        <w:t>շման 2-րդ կետով նախատեսված հաշվետվություն</w:t>
      </w:r>
      <w:r w:rsidR="000548B4">
        <w:rPr>
          <w:rFonts w:ascii="GHEA Grapalat" w:hAnsi="GHEA Grapalat"/>
          <w:lang w:val="hy-AM"/>
        </w:rPr>
        <w:t>ը պետական մարմնի</w:t>
      </w:r>
      <w:r w:rsidR="00C96273">
        <w:rPr>
          <w:rFonts w:ascii="GHEA Grapalat" w:hAnsi="GHEA Grapalat"/>
          <w:lang w:val="hy-AM"/>
        </w:rPr>
        <w:t xml:space="preserve"> համապատասխան պաշտոնատար անձ</w:t>
      </w:r>
      <w:r w:rsidR="000548B4">
        <w:rPr>
          <w:rFonts w:ascii="GHEA Grapalat" w:hAnsi="GHEA Grapalat"/>
          <w:lang w:val="hy-AM"/>
        </w:rPr>
        <w:t>ը</w:t>
      </w:r>
      <w:r w:rsidR="00C96273">
        <w:rPr>
          <w:rFonts w:ascii="GHEA Grapalat" w:hAnsi="GHEA Grapalat"/>
          <w:lang w:val="hy-AM"/>
        </w:rPr>
        <w:t xml:space="preserve"> գնահատում</w:t>
      </w:r>
      <w:r w:rsidR="00ED17D8">
        <w:rPr>
          <w:rFonts w:ascii="GHEA Grapalat" w:hAnsi="GHEA Grapalat"/>
          <w:lang w:val="hy-AM"/>
        </w:rPr>
        <w:t xml:space="preserve"> և վերադարձնում</w:t>
      </w:r>
      <w:r w:rsidR="00C96273">
        <w:rPr>
          <w:rFonts w:ascii="GHEA Grapalat" w:hAnsi="GHEA Grapalat"/>
          <w:lang w:val="hy-AM"/>
        </w:rPr>
        <w:t xml:space="preserve"> </w:t>
      </w:r>
      <w:r w:rsidR="000548B4">
        <w:rPr>
          <w:rFonts w:ascii="GHEA Grapalat" w:hAnsi="GHEA Grapalat"/>
          <w:lang w:val="hy-AM"/>
        </w:rPr>
        <w:t>է</w:t>
      </w:r>
      <w:bookmarkStart w:id="0" w:name="_GoBack"/>
      <w:bookmarkEnd w:id="0"/>
      <w:r w:rsidR="00ED17D8">
        <w:rPr>
          <w:rFonts w:ascii="GHEA Grapalat" w:hAnsi="GHEA Grapalat"/>
          <w:lang w:val="hy-AM"/>
        </w:rPr>
        <w:t xml:space="preserve"> պետական </w:t>
      </w:r>
      <w:r w:rsidR="00ED17D8">
        <w:rPr>
          <w:rFonts w:ascii="GHEA Grapalat" w:hAnsi="GHEA Grapalat"/>
          <w:lang w:val="hy-AM"/>
        </w:rPr>
        <w:lastRenderedPageBreak/>
        <w:t>ծառայողին</w:t>
      </w:r>
      <w:r w:rsidR="00C96273">
        <w:rPr>
          <w:rFonts w:ascii="GHEA Grapalat" w:hAnsi="GHEA Grapalat"/>
          <w:lang w:val="hy-AM"/>
        </w:rPr>
        <w:t xml:space="preserve"> հաշվետվությունը ներկայացնելուց հետո հինգ աշխատանքային օրվա ընթացքում:</w:t>
      </w:r>
    </w:p>
    <w:p w:rsidR="00DC5663" w:rsidRPr="00202C28" w:rsidRDefault="005A4F01" w:rsidP="00C96273">
      <w:pPr>
        <w:tabs>
          <w:tab w:val="left" w:pos="990"/>
        </w:tabs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="00ED17D8">
        <w:rPr>
          <w:rFonts w:ascii="GHEA Grapalat" w:hAnsi="GHEA Grapalat"/>
          <w:color w:val="000000"/>
          <w:lang w:val="hy-AM"/>
        </w:rPr>
        <w:t>4</w:t>
      </w:r>
      <w:r w:rsidR="00DC5663">
        <w:rPr>
          <w:rFonts w:ascii="GHEA Grapalat" w:hAnsi="GHEA Grapalat"/>
          <w:color w:val="000000"/>
          <w:lang w:val="hy-AM"/>
        </w:rPr>
        <w:t xml:space="preserve">. </w:t>
      </w:r>
      <w:r w:rsidR="00DC5663" w:rsidRPr="00202C28">
        <w:rPr>
          <w:rFonts w:ascii="GHEA Grapalat" w:hAnsi="GHEA Grapalat" w:cs="Sylfaen"/>
          <w:lang w:val="hy-AM"/>
        </w:rPr>
        <w:t xml:space="preserve">Սույն որոշումն ուժի մեջ է մտնում պաշտոնական հրապարակմանը հաջորդող օրվանից: </w:t>
      </w:r>
    </w:p>
    <w:p w:rsidR="00DC5663" w:rsidRDefault="00DC5663" w:rsidP="00757C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5424BD" w:rsidRDefault="005424BD" w:rsidP="00757C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757C3A" w:rsidRDefault="00757C3A" w:rsidP="00757C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757C3A" w:rsidRPr="00757C3A" w:rsidRDefault="00757C3A" w:rsidP="00757C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9C008C" w:rsidRPr="009C008C" w:rsidRDefault="009C008C" w:rsidP="009C008C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9C008C" w:rsidRDefault="009C008C" w:rsidP="00265789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</w:p>
    <w:sectPr w:rsidR="009C008C" w:rsidSect="006103BE"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B412A"/>
    <w:multiLevelType w:val="hybridMultilevel"/>
    <w:tmpl w:val="B630EE4E"/>
    <w:lvl w:ilvl="0" w:tplc="BB60F796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D6"/>
    <w:rsid w:val="000548B4"/>
    <w:rsid w:val="002007CF"/>
    <w:rsid w:val="00265789"/>
    <w:rsid w:val="00326333"/>
    <w:rsid w:val="00347867"/>
    <w:rsid w:val="00352617"/>
    <w:rsid w:val="00384473"/>
    <w:rsid w:val="00470EDB"/>
    <w:rsid w:val="004B6CC5"/>
    <w:rsid w:val="004C69E4"/>
    <w:rsid w:val="005362CD"/>
    <w:rsid w:val="005424BD"/>
    <w:rsid w:val="005A4F01"/>
    <w:rsid w:val="005D3EA1"/>
    <w:rsid w:val="006103BE"/>
    <w:rsid w:val="00757C3A"/>
    <w:rsid w:val="0076316F"/>
    <w:rsid w:val="007B12D6"/>
    <w:rsid w:val="008604AA"/>
    <w:rsid w:val="0089499B"/>
    <w:rsid w:val="008A1443"/>
    <w:rsid w:val="008C25C9"/>
    <w:rsid w:val="008E3319"/>
    <w:rsid w:val="00911DCE"/>
    <w:rsid w:val="009C008C"/>
    <w:rsid w:val="009E6AAD"/>
    <w:rsid w:val="00A43555"/>
    <w:rsid w:val="00A74305"/>
    <w:rsid w:val="00B66689"/>
    <w:rsid w:val="00B854E7"/>
    <w:rsid w:val="00BE26A1"/>
    <w:rsid w:val="00C326B9"/>
    <w:rsid w:val="00C61948"/>
    <w:rsid w:val="00C96273"/>
    <w:rsid w:val="00DC5663"/>
    <w:rsid w:val="00E47938"/>
    <w:rsid w:val="00ED17D8"/>
    <w:rsid w:val="00F8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D5E7"/>
  <w15:chartTrackingRefBased/>
  <w15:docId w15:val="{F62CE615-663B-429F-BD55-C2F89F8D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DCE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911DCE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911DCE"/>
    <w:rPr>
      <w:b/>
      <w:bCs/>
    </w:rPr>
  </w:style>
  <w:style w:type="character" w:styleId="Emphasis">
    <w:name w:val="Emphasis"/>
    <w:basedOn w:val="DefaultParagraphFont"/>
    <w:uiPriority w:val="20"/>
    <w:qFormat/>
    <w:rsid w:val="009C008C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DC56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8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B946-9951-4124-BE47-C1ED2613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Hermine</dc:creator>
  <cp:keywords>https://mul2.gov.am/tasks/77811/oneclick/naxagic.docx?token=f3c9ac83d8f8b47687221aab93ee426b</cp:keywords>
  <dc:description/>
  <cp:lastModifiedBy>Armine M</cp:lastModifiedBy>
  <cp:revision>11</cp:revision>
  <cp:lastPrinted>2019-05-27T10:45:00Z</cp:lastPrinted>
  <dcterms:created xsi:type="dcterms:W3CDTF">2019-05-24T13:01:00Z</dcterms:created>
  <dcterms:modified xsi:type="dcterms:W3CDTF">2019-05-27T10:52:00Z</dcterms:modified>
</cp:coreProperties>
</file>