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B9" w:rsidRDefault="00E113B9" w:rsidP="00E113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Merriweather"/>
          <w:lang w:val="ru-RU"/>
        </w:rPr>
      </w:pP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ՕՐԵՆՔԸ</w:t>
      </w:r>
    </w:p>
    <w:p w:rsidR="00E113B9" w:rsidRDefault="00E113B9" w:rsidP="00E113B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GHEA Grapalat" w:hAnsi="GHEA Grapalat" w:cs="Arian AMU"/>
        </w:rPr>
      </w:pP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 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«ԱԶԳԱՅԻՆ ԺՈՂՈՎԻ ԿԱՆՈՆԱԿԱՐԳ» ՀԱՅԱՍՏԱՆԻ ՀԱՆՐԱՊԵՏՈՒԹՅԱՆ ՍԱՀՄԱՆԱԴՐԱԿԱՆ ՕՐԵՆՔՈՒՄ 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ՓՈՓՈԽՈՒԹՅՈՒՆ</w:t>
      </w:r>
      <w:r w:rsidR="005B66D1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ՆԵՐ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ԿԱՏԱՐԵԼՈՒ ՄԱՍԻՆ</w:t>
      </w:r>
    </w:p>
    <w:p w:rsidR="00E113B9" w:rsidRDefault="00E113B9" w:rsidP="00E113B9">
      <w:pPr>
        <w:pStyle w:val="NormalWeb"/>
        <w:shd w:val="clear" w:color="auto" w:fill="FFFFFF"/>
        <w:spacing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Հոդված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1.</w:t>
      </w:r>
      <w:r>
        <w:rPr>
          <w:rFonts w:ascii="Courier New" w:hAnsi="Courier New" w:cs="Courier New"/>
        </w:rPr>
        <w:t> </w:t>
      </w:r>
      <w:r w:rsidRPr="006D66A0">
        <w:rPr>
          <w:rFonts w:ascii="GHEA Grapalat" w:hAnsi="GHEA Grapalat" w:cs="Arian AMU"/>
        </w:rPr>
        <w:t xml:space="preserve">«Ազգային ժողովի կանոնակարգ» Հայաստանի Հանրապետության 2016 թվականի դեկտեմբերի 16-ի ՀՕ-9-Ն սահմանադրական </w:t>
      </w:r>
      <w:r w:rsidR="00A442F6">
        <w:rPr>
          <w:rFonts w:ascii="GHEA Grapalat" w:hAnsi="GHEA Grapalat" w:cs="Arian AMU"/>
        </w:rPr>
        <w:t xml:space="preserve">օրենքի 141-րդ հոդվածի </w:t>
      </w:r>
      <w:r w:rsidR="00340F5B">
        <w:rPr>
          <w:rFonts w:ascii="GHEA Grapalat" w:hAnsi="GHEA Grapalat" w:cs="Arian AMU"/>
        </w:rPr>
        <w:t xml:space="preserve">1-ին, 3-րդ մասերը, </w:t>
      </w:r>
      <w:r>
        <w:rPr>
          <w:rFonts w:ascii="GHEA Grapalat" w:hAnsi="GHEA Grapalat" w:cs="Arian AMU"/>
        </w:rPr>
        <w:t>7-րդ մասի 2-րդ նախադասությունը</w:t>
      </w:r>
      <w:r w:rsidR="00340F5B">
        <w:rPr>
          <w:rFonts w:ascii="GHEA Grapalat" w:hAnsi="GHEA Grapalat" w:cs="Arian AMU"/>
        </w:rPr>
        <w:t xml:space="preserve"> և 8-րդ մասն ուժը կորցրած ճանաչել</w:t>
      </w:r>
      <w:r>
        <w:rPr>
          <w:rFonts w:ascii="GHEA Grapalat" w:hAnsi="GHEA Grapalat" w:cs="Arian AMU"/>
        </w:rPr>
        <w:t>:</w:t>
      </w:r>
    </w:p>
    <w:p w:rsidR="00E113B9" w:rsidRDefault="00E113B9" w:rsidP="00E113B9">
      <w:pPr>
        <w:pStyle w:val="NormalWeb"/>
        <w:shd w:val="clear" w:color="auto" w:fill="FFFFFF"/>
        <w:spacing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  <w:r w:rsidRPr="00B46AE0">
        <w:rPr>
          <w:rStyle w:val="Strong"/>
          <w:rFonts w:ascii="GHEA Grapalat" w:eastAsia="Merriweather" w:hAnsi="GHEA Grapalat" w:cs="Sylfaen"/>
          <w:bdr w:val="none" w:sz="0" w:space="0" w:color="auto" w:frame="1"/>
          <w:lang w:val="ru-RU" w:eastAsia="ru-RU"/>
        </w:rPr>
        <w:t>Հոդված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eastAsia="ru-RU"/>
        </w:rPr>
        <w:t xml:space="preserve"> 2.</w:t>
      </w:r>
      <w:r w:rsidRPr="00114AC0">
        <w:rPr>
          <w:rFonts w:ascii="Courier New" w:hAnsi="Courier New" w:cs="Courier New"/>
          <w:b/>
          <w:bCs/>
          <w:lang w:eastAsia="ru-RU"/>
        </w:rPr>
        <w:t> </w:t>
      </w:r>
      <w:r w:rsidRPr="00C42F75">
        <w:rPr>
          <w:rFonts w:ascii="GHEA Grapalat" w:hAnsi="GHEA Grapalat" w:cs="GHEA Grapalat"/>
          <w:bCs/>
          <w:lang w:val="ru-RU" w:eastAsia="ru-RU"/>
        </w:rPr>
        <w:t>Սույն</w:t>
      </w:r>
      <w:r w:rsidRPr="00114AC0">
        <w:rPr>
          <w:rFonts w:ascii="GHEA Grapalat" w:hAnsi="GHEA Grapalat" w:cs="Arian AMU"/>
          <w:bCs/>
          <w:lang w:eastAsia="ru-RU"/>
        </w:rPr>
        <w:t xml:space="preserve"> </w:t>
      </w:r>
      <w:r w:rsidRPr="00C42F75">
        <w:rPr>
          <w:rFonts w:ascii="GHEA Grapalat" w:hAnsi="GHEA Grapalat" w:cs="GHEA Grapalat"/>
          <w:bCs/>
          <w:lang w:val="ru-RU" w:eastAsia="ru-RU"/>
        </w:rPr>
        <w:t>օրենքն</w:t>
      </w:r>
      <w:r w:rsidRPr="00114AC0">
        <w:rPr>
          <w:rFonts w:ascii="GHEA Grapalat" w:hAnsi="GHEA Grapalat" w:cs="Arian AMU"/>
          <w:bCs/>
          <w:lang w:eastAsia="ru-RU"/>
        </w:rPr>
        <w:t xml:space="preserve"> </w:t>
      </w:r>
      <w:r w:rsidRPr="00C42F75">
        <w:rPr>
          <w:rFonts w:ascii="GHEA Grapalat" w:hAnsi="GHEA Grapalat" w:cs="GHEA Grapalat"/>
          <w:bCs/>
          <w:lang w:val="ru-RU" w:eastAsia="ru-RU"/>
        </w:rPr>
        <w:t>ուժի</w:t>
      </w:r>
      <w:r w:rsidRPr="00114AC0">
        <w:rPr>
          <w:rFonts w:ascii="GHEA Grapalat" w:hAnsi="GHEA Grapalat" w:cs="Arian AMU"/>
          <w:bCs/>
          <w:lang w:eastAsia="ru-RU"/>
        </w:rPr>
        <w:t xml:space="preserve"> </w:t>
      </w:r>
      <w:r w:rsidRPr="00C42F75">
        <w:rPr>
          <w:rFonts w:ascii="GHEA Grapalat" w:hAnsi="GHEA Grapalat" w:cs="GHEA Grapalat"/>
          <w:bCs/>
          <w:lang w:val="ru-RU" w:eastAsia="ru-RU"/>
        </w:rPr>
        <w:t>մեջ</w:t>
      </w:r>
      <w:r w:rsidRPr="00114AC0">
        <w:rPr>
          <w:rFonts w:ascii="GHEA Grapalat" w:hAnsi="GHEA Grapalat" w:cs="Arian AMU"/>
          <w:bCs/>
          <w:lang w:eastAsia="ru-RU"/>
        </w:rPr>
        <w:t xml:space="preserve"> </w:t>
      </w:r>
      <w:r w:rsidRPr="00C42F75">
        <w:rPr>
          <w:rFonts w:ascii="GHEA Grapalat" w:hAnsi="GHEA Grapalat" w:cs="GHEA Grapalat"/>
          <w:bCs/>
          <w:lang w:val="ru-RU" w:eastAsia="ru-RU"/>
        </w:rPr>
        <w:t>է</w:t>
      </w:r>
      <w:r w:rsidRPr="00114AC0">
        <w:rPr>
          <w:rFonts w:ascii="GHEA Grapalat" w:hAnsi="GHEA Grapalat" w:cs="Arian AMU"/>
          <w:bCs/>
          <w:lang w:eastAsia="ru-RU"/>
        </w:rPr>
        <w:t xml:space="preserve"> </w:t>
      </w:r>
      <w:r w:rsidRPr="00C42F75">
        <w:rPr>
          <w:rFonts w:ascii="GHEA Grapalat" w:hAnsi="GHEA Grapalat" w:cs="GHEA Grapalat"/>
          <w:bCs/>
          <w:lang w:val="ru-RU" w:eastAsia="ru-RU"/>
        </w:rPr>
        <w:t>մտնում</w:t>
      </w:r>
      <w:r w:rsidRPr="00114AC0">
        <w:rPr>
          <w:rFonts w:ascii="GHEA Grapalat" w:hAnsi="GHEA Grapalat" w:cs="Arian AMU"/>
          <w:bCs/>
          <w:lang w:eastAsia="ru-RU"/>
        </w:rPr>
        <w:t xml:space="preserve"> 2019 </w:t>
      </w:r>
      <w:r w:rsidRPr="00C42F75">
        <w:rPr>
          <w:rFonts w:ascii="GHEA Grapalat" w:hAnsi="GHEA Grapalat" w:cs="GHEA Grapalat"/>
          <w:bCs/>
          <w:lang w:val="ru-RU" w:eastAsia="ru-RU"/>
        </w:rPr>
        <w:t>թվականի</w:t>
      </w:r>
      <w:r w:rsidRPr="00114AC0">
        <w:rPr>
          <w:rFonts w:ascii="GHEA Grapalat" w:hAnsi="GHEA Grapalat" w:cs="Arian AMU"/>
          <w:bCs/>
          <w:lang w:eastAsia="ru-RU"/>
        </w:rPr>
        <w:t xml:space="preserve"> </w:t>
      </w:r>
      <w:r>
        <w:rPr>
          <w:rFonts w:ascii="GHEA Grapalat" w:hAnsi="GHEA Grapalat" w:cs="GHEA Grapalat"/>
          <w:bCs/>
          <w:lang w:eastAsia="ru-RU"/>
        </w:rPr>
        <w:t>ապրիլի</w:t>
      </w:r>
      <w:r w:rsidRPr="00114AC0">
        <w:rPr>
          <w:rFonts w:ascii="GHEA Grapalat" w:hAnsi="GHEA Grapalat" w:cs="Arian AMU"/>
          <w:bCs/>
          <w:lang w:eastAsia="ru-RU"/>
        </w:rPr>
        <w:t xml:space="preserve"> 1-</w:t>
      </w:r>
      <w:r w:rsidRPr="00C42F75">
        <w:rPr>
          <w:rFonts w:ascii="GHEA Grapalat" w:hAnsi="GHEA Grapalat" w:cs="GHEA Grapalat"/>
          <w:bCs/>
          <w:lang w:val="ru-RU" w:eastAsia="ru-RU"/>
        </w:rPr>
        <w:t>ից</w:t>
      </w:r>
      <w:r w:rsidRPr="00114AC0">
        <w:rPr>
          <w:rFonts w:ascii="GHEA Grapalat" w:hAnsi="GHEA Grapalat" w:cs="Arian AMU"/>
          <w:bCs/>
          <w:lang w:eastAsia="ru-RU"/>
        </w:rPr>
        <w:t>:</w:t>
      </w:r>
    </w:p>
    <w:p w:rsidR="00E113B9" w:rsidRDefault="00E113B9" w:rsidP="00F66192">
      <w:pPr>
        <w:spacing w:line="276" w:lineRule="auto"/>
        <w:ind w:right="-1" w:firstLine="567"/>
        <w:jc w:val="center"/>
        <w:rPr>
          <w:rFonts w:ascii="GHEA Grapalat" w:eastAsia="Cambria" w:hAnsi="GHEA Grapalat" w:cs="Times New Roman"/>
          <w:b/>
          <w:lang w:val="en-US"/>
        </w:rPr>
      </w:pPr>
    </w:p>
    <w:p w:rsidR="00E113B9" w:rsidRDefault="00E113B9">
      <w:pPr>
        <w:autoSpaceDE/>
        <w:autoSpaceDN/>
        <w:adjustRightInd/>
        <w:spacing w:after="200" w:line="276" w:lineRule="auto"/>
        <w:rPr>
          <w:rFonts w:ascii="GHEA Grapalat" w:eastAsia="Cambria" w:hAnsi="GHEA Grapalat" w:cs="Times New Roman"/>
          <w:b/>
          <w:lang w:val="en-US"/>
        </w:rPr>
      </w:pPr>
      <w:r>
        <w:rPr>
          <w:rFonts w:ascii="GHEA Grapalat" w:eastAsia="Cambria" w:hAnsi="GHEA Grapalat" w:cs="Times New Roman"/>
          <w:b/>
          <w:lang w:val="en-US"/>
        </w:rPr>
        <w:br w:type="page"/>
      </w:r>
    </w:p>
    <w:p w:rsidR="00843CBD" w:rsidRDefault="00F66192" w:rsidP="00F66192">
      <w:pPr>
        <w:spacing w:line="276" w:lineRule="auto"/>
        <w:ind w:right="-1" w:firstLine="567"/>
        <w:jc w:val="center"/>
        <w:rPr>
          <w:rFonts w:ascii="GHEA Grapalat" w:eastAsia="Cambria" w:hAnsi="GHEA Grapalat" w:cs="Times New Roman"/>
          <w:b/>
          <w:lang w:val="en-US"/>
        </w:rPr>
      </w:pPr>
      <w:r>
        <w:rPr>
          <w:rFonts w:ascii="GHEA Grapalat" w:eastAsia="Cambria" w:hAnsi="GHEA Grapalat" w:cs="Times New Roman"/>
          <w:b/>
          <w:lang w:val="en-US"/>
        </w:rPr>
        <w:lastRenderedPageBreak/>
        <w:t>ՕՐԵՆՔԸ</w:t>
      </w:r>
    </w:p>
    <w:p w:rsidR="009D7059" w:rsidRPr="009D7059" w:rsidRDefault="00843CBD" w:rsidP="00F66192">
      <w:pPr>
        <w:spacing w:line="276" w:lineRule="auto"/>
        <w:ind w:right="-1" w:firstLine="567"/>
        <w:jc w:val="center"/>
        <w:rPr>
          <w:rFonts w:ascii="GHEA Grapalat" w:eastAsia="Cambria" w:hAnsi="GHEA Grapalat" w:cs="Times New Roman"/>
          <w:b/>
          <w:lang w:val="en-US"/>
        </w:rPr>
      </w:pPr>
      <w:r>
        <w:rPr>
          <w:rFonts w:ascii="GHEA Grapalat" w:eastAsia="Cambria" w:hAnsi="GHEA Grapalat" w:cs="Times New Roman"/>
          <w:b/>
          <w:lang w:val="en-US"/>
        </w:rPr>
        <w:t xml:space="preserve"> </w:t>
      </w:r>
      <w:r w:rsidR="009D7059" w:rsidRPr="009D7059">
        <w:rPr>
          <w:rFonts w:ascii="GHEA Grapalat" w:eastAsia="Cambria" w:hAnsi="GHEA Grapalat" w:cs="Times New Roman"/>
          <w:b/>
          <w:lang w:val="en-US"/>
        </w:rPr>
        <w:t xml:space="preserve">«ՍԱՀՄԱՆԱԴՐԱԿԱՆ ԴԱՏԱՐԱՆԻ ՄԱՍԻՆ» </w:t>
      </w:r>
      <w:r w:rsidR="009D7059">
        <w:rPr>
          <w:rFonts w:ascii="GHEA Grapalat" w:eastAsia="Cambria" w:hAnsi="GHEA Grapalat" w:cs="Times New Roman"/>
          <w:b/>
          <w:lang w:val="en-US"/>
        </w:rPr>
        <w:t xml:space="preserve">ՀԱՅԱՍՏԱՆԻ ՀԱՆՐԱՊԵՏՈՒԹՅԱՆ ՍԱՀՄԱՆԱԴՐԱԿԱՆ </w:t>
      </w:r>
      <w:r w:rsidR="009D7059" w:rsidRPr="009D7059">
        <w:rPr>
          <w:rFonts w:ascii="GHEA Grapalat" w:eastAsia="Cambria" w:hAnsi="GHEA Grapalat" w:cs="Times New Roman"/>
          <w:b/>
          <w:lang w:val="en-US"/>
        </w:rPr>
        <w:t>ՕՐԵՆՔՈՒՄ</w:t>
      </w:r>
      <w:r w:rsidR="009D7059" w:rsidRPr="00B46AE0">
        <w:rPr>
          <w:rFonts w:ascii="GHEA Grapalat" w:eastAsia="Cambria" w:hAnsi="GHEA Grapalat" w:cs="Times New Roman"/>
          <w:b/>
          <w:lang w:val="en-US"/>
        </w:rPr>
        <w:t xml:space="preserve"> ՓՈՓՈԽՈՒԹՅՈՒՆ</w:t>
      </w:r>
      <w:r w:rsidR="00B12F5C">
        <w:rPr>
          <w:rFonts w:ascii="GHEA Grapalat" w:eastAsia="Cambria" w:hAnsi="GHEA Grapalat" w:cs="Times New Roman"/>
          <w:b/>
          <w:lang w:val="en-US"/>
        </w:rPr>
        <w:t>ՆԵՐ</w:t>
      </w:r>
      <w:r w:rsidR="009D7059" w:rsidRPr="00B46AE0">
        <w:rPr>
          <w:rFonts w:ascii="GHEA Grapalat" w:eastAsia="Cambria" w:hAnsi="GHEA Grapalat" w:cs="Times New Roman"/>
          <w:b/>
          <w:lang w:val="en-US"/>
        </w:rPr>
        <w:t xml:space="preserve"> ԵՎ ԼՐԱՑՈՒՄ</w:t>
      </w:r>
      <w:r w:rsidR="00B46AE0" w:rsidRPr="00B46AE0">
        <w:rPr>
          <w:rFonts w:ascii="GHEA Grapalat" w:eastAsia="Cambria" w:hAnsi="GHEA Grapalat" w:cs="Times New Roman"/>
          <w:b/>
          <w:lang w:val="en-US"/>
        </w:rPr>
        <w:t>ՆԵՐ</w:t>
      </w:r>
      <w:r w:rsidR="009D7059" w:rsidRPr="00B46AE0">
        <w:rPr>
          <w:rFonts w:ascii="GHEA Grapalat" w:eastAsia="Cambria" w:hAnsi="GHEA Grapalat" w:cs="Times New Roman"/>
          <w:b/>
          <w:lang w:val="en-US"/>
        </w:rPr>
        <w:t xml:space="preserve"> ԿԱՏԱՐԵԼՈՒ ՄԱՍԻՆ</w:t>
      </w:r>
    </w:p>
    <w:p w:rsidR="009D7059" w:rsidRPr="009D7059" w:rsidRDefault="009D7059" w:rsidP="00F66192">
      <w:pPr>
        <w:spacing w:line="360" w:lineRule="auto"/>
        <w:ind w:right="-1" w:firstLine="567"/>
        <w:jc w:val="center"/>
        <w:rPr>
          <w:rFonts w:ascii="GHEA Grapalat" w:eastAsia="Cambria" w:hAnsi="GHEA Grapalat" w:cs="Times New Roman"/>
          <w:lang w:val="en-US"/>
        </w:rPr>
      </w:pPr>
    </w:p>
    <w:p w:rsidR="00B64B11" w:rsidRDefault="003373A1" w:rsidP="007106D1">
      <w:pPr>
        <w:spacing w:line="360" w:lineRule="auto"/>
        <w:ind w:right="-1"/>
        <w:jc w:val="both"/>
        <w:rPr>
          <w:rFonts w:ascii="GHEA Grapalat" w:eastAsia="Cambria" w:hAnsi="GHEA Grapalat" w:cs="Times New Roman"/>
          <w:lang w:val="en-US"/>
        </w:rPr>
      </w:pPr>
      <w:r>
        <w:rPr>
          <w:rFonts w:ascii="GHEA Grapalat" w:eastAsia="Cambria" w:hAnsi="GHEA Grapalat" w:cs="Times New Roman"/>
          <w:b/>
          <w:lang w:val="en-US"/>
        </w:rPr>
        <w:tab/>
      </w:r>
      <w:r w:rsidRPr="003373A1">
        <w:rPr>
          <w:rFonts w:ascii="GHEA Grapalat" w:eastAsia="Cambria" w:hAnsi="GHEA Grapalat" w:cs="Times New Roman"/>
          <w:b/>
          <w:lang w:val="en-US"/>
        </w:rPr>
        <w:t>Հոդված</w:t>
      </w:r>
      <w:r w:rsidR="009D62EA">
        <w:rPr>
          <w:rFonts w:ascii="GHEA Grapalat" w:eastAsia="Cambria" w:hAnsi="GHEA Grapalat" w:cs="Times New Roman"/>
          <w:b/>
          <w:lang w:val="en-US"/>
        </w:rPr>
        <w:t xml:space="preserve"> 1</w:t>
      </w:r>
      <w:r w:rsidRPr="003373A1">
        <w:rPr>
          <w:rFonts w:ascii="GHEA Grapalat" w:eastAsia="Cambria" w:hAnsi="GHEA Grapalat" w:cs="Times New Roman"/>
          <w:b/>
          <w:lang w:val="en-US"/>
        </w:rPr>
        <w:t>.</w:t>
      </w:r>
      <w:r w:rsidRPr="009D62EA">
        <w:rPr>
          <w:rFonts w:ascii="GHEA Grapalat" w:eastAsia="Cambria" w:hAnsi="GHEA Grapalat" w:cs="Times New Roman"/>
          <w:b/>
          <w:lang w:val="en-US"/>
        </w:rPr>
        <w:t xml:space="preserve"> </w:t>
      </w:r>
      <w:r w:rsidR="009D7059" w:rsidRPr="009D62EA">
        <w:rPr>
          <w:rFonts w:ascii="GHEA Grapalat" w:eastAsia="Cambria" w:hAnsi="GHEA Grapalat" w:cs="Times New Roman"/>
          <w:lang w:val="en-US"/>
        </w:rPr>
        <w:t>«</w:t>
      </w:r>
      <w:r>
        <w:rPr>
          <w:rFonts w:ascii="GHEA Grapalat" w:eastAsia="Cambria" w:hAnsi="GHEA Grapalat" w:cs="Times New Roman"/>
          <w:lang w:val="en-US"/>
        </w:rPr>
        <w:t>Սահմանադրական դատարանի մասին</w:t>
      </w:r>
      <w:r w:rsidR="009D7059" w:rsidRPr="009D7059">
        <w:rPr>
          <w:rFonts w:ascii="GHEA Grapalat" w:eastAsia="Cambria" w:hAnsi="GHEA Grapalat" w:cs="Times New Roman"/>
          <w:lang w:val="en-US"/>
        </w:rPr>
        <w:t xml:space="preserve">» Հայաստանի Հանրապետության </w:t>
      </w:r>
      <w:r>
        <w:rPr>
          <w:rFonts w:ascii="GHEA Grapalat" w:eastAsia="Cambria" w:hAnsi="GHEA Grapalat" w:cs="Times New Roman"/>
          <w:lang w:val="en-US"/>
        </w:rPr>
        <w:t xml:space="preserve">2018 թվականի հունվարի 17-ի ՀՕ-42-Ն սահմանադրական </w:t>
      </w:r>
      <w:r w:rsidR="009D7059" w:rsidRPr="009D7059">
        <w:rPr>
          <w:rFonts w:ascii="GHEA Grapalat" w:eastAsia="Cambria" w:hAnsi="GHEA Grapalat" w:cs="Times New Roman"/>
          <w:lang w:val="en-US"/>
        </w:rPr>
        <w:t xml:space="preserve">օրենքի (այսուհետ՝ Օրենք) </w:t>
      </w:r>
      <w:r w:rsidR="00B64B11">
        <w:rPr>
          <w:rFonts w:ascii="GHEA Grapalat" w:eastAsia="Cambria" w:hAnsi="GHEA Grapalat" w:cs="Times New Roman"/>
          <w:lang w:val="en-US"/>
        </w:rPr>
        <w:t xml:space="preserve">5-րդ </w:t>
      </w:r>
      <w:r w:rsidR="005C30F0">
        <w:rPr>
          <w:rFonts w:ascii="GHEA Grapalat" w:eastAsia="Cambria" w:hAnsi="GHEA Grapalat" w:cs="Times New Roman"/>
          <w:lang w:val="en-US"/>
        </w:rPr>
        <w:t>հոդված</w:t>
      </w:r>
      <w:r w:rsidR="00D722B7">
        <w:rPr>
          <w:rFonts w:ascii="GHEA Grapalat" w:eastAsia="Cambria" w:hAnsi="GHEA Grapalat" w:cs="Times New Roman"/>
          <w:lang w:val="en-US"/>
        </w:rPr>
        <w:t xml:space="preserve">ը </w:t>
      </w:r>
      <w:r w:rsidR="00B64B11">
        <w:rPr>
          <w:rFonts w:ascii="GHEA Grapalat" w:eastAsia="Cambria" w:hAnsi="GHEA Grapalat" w:cs="Times New Roman"/>
          <w:lang w:val="en-US"/>
        </w:rPr>
        <w:t>շարադրել հետևյալ խմբագրությամբ՝</w:t>
      </w:r>
    </w:p>
    <w:p w:rsidR="00A00280" w:rsidRDefault="005C30F0" w:rsidP="005C30F0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b/>
          <w:lang w:val="en-US"/>
        </w:rPr>
      </w:pPr>
      <w:r>
        <w:rPr>
          <w:rFonts w:ascii="GHEA Grapalat" w:eastAsia="Cambria" w:hAnsi="GHEA Grapalat" w:cs="Times New Roman"/>
          <w:lang w:val="en-US"/>
        </w:rPr>
        <w:t>«</w:t>
      </w:r>
      <w:r w:rsidR="00A00280" w:rsidRPr="007B1968">
        <w:rPr>
          <w:rFonts w:ascii="GHEA Grapalat" w:eastAsia="Cambria" w:hAnsi="GHEA Grapalat" w:cs="Times New Roman"/>
          <w:b/>
          <w:lang w:val="hy-AM"/>
        </w:rPr>
        <w:t xml:space="preserve">Հոդված 5. Սահմանադրական դատարանի դատավորի պաշտոնն </w:t>
      </w:r>
      <w:r w:rsidR="00A00280">
        <w:rPr>
          <w:rFonts w:ascii="GHEA Grapalat" w:eastAsia="Cambria" w:hAnsi="GHEA Grapalat" w:cs="Times New Roman"/>
          <w:b/>
          <w:lang w:val="en-US"/>
        </w:rPr>
        <w:t xml:space="preserve">ստանձնելը </w:t>
      </w:r>
    </w:p>
    <w:p w:rsidR="00D722B7" w:rsidRDefault="005C30F0" w:rsidP="005C30F0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en-US"/>
        </w:rPr>
      </w:pPr>
      <w:r w:rsidRPr="005C30F0">
        <w:rPr>
          <w:rFonts w:ascii="GHEA Grapalat" w:eastAsia="Cambria" w:hAnsi="GHEA Grapalat" w:cs="Times New Roman"/>
          <w:lang w:val="en-US"/>
        </w:rPr>
        <w:t xml:space="preserve">1. Սահմանադրական դատարանի </w:t>
      </w:r>
      <w:r>
        <w:rPr>
          <w:rFonts w:ascii="GHEA Grapalat" w:eastAsia="Cambria" w:hAnsi="GHEA Grapalat" w:cs="Times New Roman"/>
          <w:lang w:val="en-US"/>
        </w:rPr>
        <w:t xml:space="preserve">նորընտիր </w:t>
      </w:r>
      <w:r w:rsidRPr="005C30F0">
        <w:rPr>
          <w:rFonts w:ascii="GHEA Grapalat" w:eastAsia="Cambria" w:hAnsi="GHEA Grapalat" w:cs="Times New Roman"/>
          <w:lang w:val="en-US"/>
        </w:rPr>
        <w:t>դատավոր</w:t>
      </w:r>
      <w:r>
        <w:rPr>
          <w:rFonts w:ascii="GHEA Grapalat" w:eastAsia="Cambria" w:hAnsi="GHEA Grapalat" w:cs="Times New Roman"/>
          <w:lang w:val="en-US"/>
        </w:rPr>
        <w:t xml:space="preserve">ն ընտրությունից հետո </w:t>
      </w:r>
      <w:r w:rsidRPr="005C30F0">
        <w:rPr>
          <w:rFonts w:ascii="GHEA Grapalat" w:eastAsia="Cambria" w:hAnsi="GHEA Grapalat" w:cs="Times New Roman"/>
          <w:lang w:val="en-US"/>
        </w:rPr>
        <w:t xml:space="preserve">Ազգային ժողովի նիստում </w:t>
      </w:r>
      <w:r>
        <w:rPr>
          <w:rFonts w:ascii="GHEA Grapalat" w:eastAsia="Cambria" w:hAnsi="GHEA Grapalat" w:cs="Times New Roman"/>
          <w:lang w:val="en-US"/>
        </w:rPr>
        <w:t>տալիս է հետևյալ երդումը</w:t>
      </w:r>
      <w:r w:rsidRPr="005C30F0">
        <w:rPr>
          <w:rFonts w:ascii="GHEA Grapalat" w:eastAsia="Cambria" w:hAnsi="GHEA Grapalat" w:cs="Times New Roman"/>
          <w:lang w:val="en-US"/>
        </w:rPr>
        <w:t>. «Ստանձնելով Սահմանադրական դատարանի դատավորի պաշտոնը` Հայաստանի Հանրապետության ժողովրդի առջև երդվում եմ` ապահովել Սահմանադրության գերակայությունը, գործել անկախ և անաչառ, հավատարիմ մնալ Սահմանադրական դատարանի դատավորի բարձր կոչմանը:»:</w:t>
      </w:r>
    </w:p>
    <w:p w:rsidR="00D722B7" w:rsidRPr="00FA5615" w:rsidRDefault="00D722B7" w:rsidP="00FA5615">
      <w:pPr>
        <w:spacing w:line="360" w:lineRule="auto"/>
        <w:ind w:right="-1" w:firstLine="567"/>
        <w:jc w:val="both"/>
        <w:rPr>
          <w:rFonts w:ascii="GHEA Grapalat" w:hAnsi="GHEA Grapalat" w:cs="Times New Roman"/>
          <w:lang w:val="en-US"/>
        </w:rPr>
      </w:pPr>
      <w:r w:rsidRPr="007B1968">
        <w:rPr>
          <w:rFonts w:ascii="GHEA Grapalat" w:eastAsia="Cambria" w:hAnsi="GHEA Grapalat" w:cs="Times New Roman"/>
          <w:lang w:val="hy-AM"/>
        </w:rPr>
        <w:t xml:space="preserve">2. </w:t>
      </w:r>
      <w:r w:rsidRPr="007B1968">
        <w:rPr>
          <w:rFonts w:ascii="GHEA Grapalat" w:hAnsi="GHEA Grapalat" w:cs="Times New Roman"/>
          <w:lang w:val="hy-AM"/>
        </w:rPr>
        <w:t xml:space="preserve">Սահմանադրական դատարանի նորընտիր դատավորն իր պաշտոնն ստանձնում է սույն հոդվածի 1-ին մասում նշված երդումը տալուց հետո՝ անհապաղ, իսկ </w:t>
      </w:r>
      <w:r w:rsidR="00FF55AE" w:rsidRPr="00FF55AE">
        <w:rPr>
          <w:rFonts w:ascii="GHEA Grapalat" w:hAnsi="GHEA Grapalat" w:cs="Times New Roman"/>
          <w:lang w:val="hy-AM"/>
        </w:rPr>
        <w:t xml:space="preserve">Սահմանադրական դատարանի դատավորի լիազորությունների ավարտին կամ պաշտոնավարման տարիքը լրանալուն նախորդող վեց ամսվա ընթացքում ընտրվելու դեպքում Սահմանադրական դատարանի նորընտիր դատավորն իր պաշտոնն ստանձնում է Սահմանադրական դատարանի համապատասխան դատավորի լիազորությունների </w:t>
      </w:r>
      <w:r w:rsidR="002827DC">
        <w:rPr>
          <w:rFonts w:ascii="GHEA Grapalat" w:hAnsi="GHEA Grapalat" w:cs="Times New Roman"/>
          <w:lang w:val="en-US"/>
        </w:rPr>
        <w:t>դադարման</w:t>
      </w:r>
      <w:r w:rsidR="00FF55AE" w:rsidRPr="00FF55AE">
        <w:rPr>
          <w:rFonts w:ascii="GHEA Grapalat" w:hAnsi="GHEA Grapalat" w:cs="Times New Roman"/>
          <w:lang w:val="hy-AM"/>
        </w:rPr>
        <w:t xml:space="preserve"> օրը:</w:t>
      </w:r>
      <w:r w:rsidRPr="007B1968">
        <w:rPr>
          <w:rFonts w:ascii="GHEA Grapalat" w:hAnsi="GHEA Grapalat" w:cs="Times New Roman"/>
          <w:lang w:val="hy-AM"/>
        </w:rPr>
        <w:t>»:</w:t>
      </w:r>
    </w:p>
    <w:p w:rsidR="00D722B7" w:rsidRPr="00D722B7" w:rsidRDefault="00D722B7" w:rsidP="00D722B7">
      <w:pPr>
        <w:spacing w:line="360" w:lineRule="auto"/>
        <w:ind w:right="-1"/>
        <w:jc w:val="both"/>
        <w:rPr>
          <w:rFonts w:ascii="GHEA Grapalat" w:eastAsia="Cambria" w:hAnsi="GHEA Grapalat" w:cs="Times New Roman"/>
          <w:b/>
          <w:lang w:val="en-US"/>
        </w:rPr>
      </w:pPr>
    </w:p>
    <w:p w:rsidR="00B64B11" w:rsidRPr="00D722B7" w:rsidRDefault="00D722B7" w:rsidP="00D722B7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en-US"/>
        </w:rPr>
      </w:pPr>
      <w:r w:rsidRPr="007B1968">
        <w:rPr>
          <w:rFonts w:ascii="GHEA Grapalat" w:eastAsia="Cambria" w:hAnsi="GHEA Grapalat" w:cs="Times New Roman"/>
          <w:b/>
          <w:lang w:val="hy-AM"/>
        </w:rPr>
        <w:lastRenderedPageBreak/>
        <w:t xml:space="preserve">Հոդված 2. </w:t>
      </w:r>
      <w:r w:rsidRPr="007B1968">
        <w:rPr>
          <w:rFonts w:ascii="GHEA Grapalat" w:eastAsia="Cambria" w:hAnsi="GHEA Grapalat" w:cs="Times New Roman"/>
          <w:lang w:val="hy-AM"/>
        </w:rPr>
        <w:t>Օրենքի 9-րդ հոդվածի 4-րդ մասում «անդամի» բառը փոխարինել «դատավորի» բառով, իսկ 5-րդ մասում «անդամների» բառը փոխարինել «դատավորների» բառով:</w:t>
      </w:r>
    </w:p>
    <w:p w:rsidR="001F72F8" w:rsidRDefault="001F72F8" w:rsidP="005C30F0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en-US"/>
        </w:rPr>
      </w:pPr>
    </w:p>
    <w:p w:rsidR="005C45D6" w:rsidRPr="007B1968" w:rsidRDefault="005C45D6" w:rsidP="005C45D6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hy-AM"/>
        </w:rPr>
      </w:pPr>
      <w:r w:rsidRPr="007B1968">
        <w:rPr>
          <w:rFonts w:ascii="GHEA Grapalat" w:eastAsia="Cambria" w:hAnsi="GHEA Grapalat" w:cs="Times New Roman"/>
          <w:b/>
          <w:lang w:val="hy-AM"/>
        </w:rPr>
        <w:t xml:space="preserve">Հոդված 3. </w:t>
      </w:r>
      <w:r w:rsidRPr="007B1968">
        <w:rPr>
          <w:rFonts w:ascii="GHEA Grapalat" w:eastAsia="Cambria" w:hAnsi="GHEA Grapalat" w:cs="Times New Roman"/>
          <w:lang w:val="en-GB"/>
        </w:rPr>
        <w:t>Օրենքի</w:t>
      </w:r>
      <w:r w:rsidRPr="007B1968">
        <w:rPr>
          <w:rFonts w:ascii="GHEA Grapalat" w:eastAsia="Cambria" w:hAnsi="GHEA Grapalat" w:cs="Times New Roman"/>
          <w:lang w:val="hy-AM"/>
        </w:rPr>
        <w:t xml:space="preserve"> 12-րդ հոդվածի 5-րդ մասը շարադրել հետևյալ խմբագրությամբ ՝</w:t>
      </w:r>
    </w:p>
    <w:p w:rsidR="005C45D6" w:rsidRPr="007B1968" w:rsidRDefault="005C45D6" w:rsidP="00B12F5C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hy-AM"/>
        </w:rPr>
      </w:pPr>
      <w:r w:rsidRPr="007B1968">
        <w:rPr>
          <w:rFonts w:ascii="GHEA Grapalat" w:eastAsia="Cambria" w:hAnsi="GHEA Grapalat" w:cs="Times New Roman"/>
          <w:lang w:val="hy-AM"/>
        </w:rPr>
        <w:t>«5. Սահմանադրական դատարանի դատավորի լիազորությունները դադարելուց կամ դադարեցվելուց ոչ ուշ, քան մեկ օր հետո, իսկ սույն հոդվածի 1-ին մասի 1-ին և 2-րդ կետերով սահմանված հիմքերով նրա լիազորություններ</w:t>
      </w:r>
      <w:r w:rsidR="00F72EA4" w:rsidRPr="00114AC0">
        <w:rPr>
          <w:rFonts w:ascii="GHEA Grapalat" w:eastAsia="Cambria" w:hAnsi="GHEA Grapalat" w:cs="Times New Roman"/>
          <w:lang w:val="hy-AM"/>
        </w:rPr>
        <w:t xml:space="preserve">ը դադարելու </w:t>
      </w:r>
      <w:r w:rsidRPr="007B1968">
        <w:rPr>
          <w:rFonts w:ascii="GHEA Grapalat" w:eastAsia="Cambria" w:hAnsi="GHEA Grapalat" w:cs="Times New Roman"/>
          <w:lang w:val="hy-AM"/>
        </w:rPr>
        <w:t xml:space="preserve">դեպքերում՝ </w:t>
      </w:r>
      <w:r w:rsidR="00F221FC" w:rsidRPr="00114AC0">
        <w:rPr>
          <w:rFonts w:ascii="GHEA Grapalat" w:eastAsia="Cambria" w:hAnsi="GHEA Grapalat" w:cs="Times New Roman"/>
          <w:lang w:val="hy-AM"/>
        </w:rPr>
        <w:t>լիազորություններ</w:t>
      </w:r>
      <w:r w:rsidR="00D76132" w:rsidRPr="00114AC0">
        <w:rPr>
          <w:rFonts w:ascii="GHEA Grapalat" w:eastAsia="Cambria" w:hAnsi="GHEA Grapalat" w:cs="Times New Roman"/>
          <w:lang w:val="hy-AM"/>
        </w:rPr>
        <w:t>ը</w:t>
      </w:r>
      <w:r w:rsidRPr="007B1968">
        <w:rPr>
          <w:rFonts w:ascii="GHEA Grapalat" w:eastAsia="Cambria" w:hAnsi="GHEA Grapalat" w:cs="Times New Roman"/>
          <w:lang w:val="hy-AM"/>
        </w:rPr>
        <w:t xml:space="preserve"> </w:t>
      </w:r>
      <w:r w:rsidR="00D76132">
        <w:rPr>
          <w:rFonts w:ascii="GHEA Grapalat" w:eastAsia="Cambria" w:hAnsi="GHEA Grapalat" w:cs="Times New Roman"/>
          <w:lang w:val="hy-AM"/>
        </w:rPr>
        <w:t>դադար</w:t>
      </w:r>
      <w:r w:rsidR="00D76132" w:rsidRPr="00114AC0">
        <w:rPr>
          <w:rFonts w:ascii="GHEA Grapalat" w:eastAsia="Cambria" w:hAnsi="GHEA Grapalat" w:cs="Times New Roman"/>
          <w:lang w:val="hy-AM"/>
        </w:rPr>
        <w:t>ելու</w:t>
      </w:r>
      <w:r w:rsidRPr="007B1968">
        <w:rPr>
          <w:rFonts w:ascii="GHEA Grapalat" w:eastAsia="Cambria" w:hAnsi="GHEA Grapalat" w:cs="Times New Roman"/>
          <w:lang w:val="hy-AM"/>
        </w:rPr>
        <w:t xml:space="preserve"> օրվան նախորդող յոթերորդ ամսվա վերջին օրը Սահմանադրական դատարանի նախագահն այդ մասին տեղեկացնում է համապատասխանաբար Հանրապետության նախագահին, Կառավարությանը և Վճռաբեկ դատարանի նախագահին»:</w:t>
      </w:r>
    </w:p>
    <w:p w:rsidR="003C053D" w:rsidRPr="00114AC0" w:rsidRDefault="003C053D" w:rsidP="007106D1">
      <w:pPr>
        <w:spacing w:line="360" w:lineRule="auto"/>
        <w:ind w:right="-1"/>
        <w:jc w:val="both"/>
        <w:rPr>
          <w:rFonts w:ascii="GHEA Grapalat" w:eastAsia="Cambria" w:hAnsi="GHEA Grapalat" w:cs="Times New Roman"/>
          <w:lang w:val="hy-AM"/>
        </w:rPr>
      </w:pPr>
    </w:p>
    <w:p w:rsidR="00035DC9" w:rsidRDefault="00604330" w:rsidP="00604330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en-US"/>
        </w:rPr>
      </w:pPr>
      <w:r w:rsidRPr="007B1968">
        <w:rPr>
          <w:rFonts w:ascii="GHEA Grapalat" w:eastAsia="Cambria" w:hAnsi="GHEA Grapalat" w:cs="Times New Roman"/>
          <w:b/>
          <w:lang w:val="hy-AM"/>
        </w:rPr>
        <w:t xml:space="preserve">Հոդված </w:t>
      </w:r>
      <w:r>
        <w:rPr>
          <w:rFonts w:ascii="GHEA Grapalat" w:eastAsia="Cambria" w:hAnsi="GHEA Grapalat" w:cs="Times New Roman"/>
          <w:b/>
          <w:lang w:val="en-US"/>
        </w:rPr>
        <w:t>4</w:t>
      </w:r>
      <w:r w:rsidRPr="007B1968">
        <w:rPr>
          <w:rFonts w:ascii="GHEA Grapalat" w:eastAsia="Cambria" w:hAnsi="GHEA Grapalat" w:cs="Times New Roman"/>
          <w:b/>
          <w:lang w:val="hy-AM"/>
        </w:rPr>
        <w:t xml:space="preserve">. </w:t>
      </w:r>
      <w:r w:rsidRPr="00604330">
        <w:rPr>
          <w:rFonts w:ascii="GHEA Grapalat" w:eastAsia="Cambria" w:hAnsi="GHEA Grapalat" w:cs="Times New Roman"/>
          <w:lang w:val="en-US"/>
        </w:rPr>
        <w:t>Օրենքի</w:t>
      </w:r>
      <w:r>
        <w:rPr>
          <w:rFonts w:ascii="GHEA Grapalat" w:eastAsia="Cambria" w:hAnsi="GHEA Grapalat" w:cs="Times New Roman"/>
          <w:b/>
          <w:lang w:val="en-US"/>
        </w:rPr>
        <w:t xml:space="preserve"> </w:t>
      </w:r>
      <w:r w:rsidR="003373A1">
        <w:rPr>
          <w:rFonts w:ascii="GHEA Grapalat" w:eastAsia="Cambria" w:hAnsi="GHEA Grapalat" w:cs="Times New Roman"/>
          <w:lang w:val="en-US"/>
        </w:rPr>
        <w:t xml:space="preserve">17-րդ </w:t>
      </w:r>
      <w:r w:rsidR="003373A1" w:rsidRPr="00B46AE0">
        <w:rPr>
          <w:rFonts w:ascii="GHEA Grapalat" w:eastAsia="Cambria" w:hAnsi="GHEA Grapalat" w:cs="Times New Roman"/>
          <w:lang w:val="en-US"/>
        </w:rPr>
        <w:t>հոդված</w:t>
      </w:r>
      <w:r w:rsidR="00F73726">
        <w:rPr>
          <w:rFonts w:ascii="GHEA Grapalat" w:eastAsia="Cambria" w:hAnsi="GHEA Grapalat" w:cs="Times New Roman"/>
          <w:lang w:val="en-US"/>
        </w:rPr>
        <w:t>ում</w:t>
      </w:r>
      <w:r w:rsidR="003373A1" w:rsidRPr="00B46AE0">
        <w:rPr>
          <w:rFonts w:ascii="GHEA Grapalat" w:eastAsia="Cambria" w:hAnsi="GHEA Grapalat" w:cs="Times New Roman"/>
          <w:lang w:val="en-US"/>
        </w:rPr>
        <w:t>՝</w:t>
      </w:r>
    </w:p>
    <w:p w:rsidR="008C5554" w:rsidRPr="001C32F2" w:rsidRDefault="00AA7ADF" w:rsidP="001C32F2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Times New Roman"/>
          <w:lang w:val="en-US"/>
        </w:rPr>
      </w:pPr>
      <w:r w:rsidRPr="001C32F2">
        <w:rPr>
          <w:rFonts w:ascii="GHEA Grapalat" w:hAnsi="GHEA Grapalat" w:cs="Times New Roman"/>
          <w:lang w:val="en-US"/>
        </w:rPr>
        <w:t>1-ին մասը շարադրել հետևյալ խմբագրությա</w:t>
      </w:r>
      <w:r w:rsidR="005516C8" w:rsidRPr="001C32F2">
        <w:rPr>
          <w:rFonts w:ascii="GHEA Grapalat" w:hAnsi="GHEA Grapalat" w:cs="Times New Roman"/>
          <w:lang w:val="en-US"/>
        </w:rPr>
        <w:t>մբ</w:t>
      </w:r>
      <w:r w:rsidR="004261D2">
        <w:rPr>
          <w:rFonts w:ascii="GHEA Grapalat" w:hAnsi="GHEA Grapalat" w:cs="Times New Roman"/>
          <w:lang w:val="en-US"/>
        </w:rPr>
        <w:t>՝</w:t>
      </w:r>
    </w:p>
    <w:p w:rsidR="00B12F5C" w:rsidRPr="007B1968" w:rsidRDefault="00673AD9" w:rsidP="00B12F5C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hy-AM"/>
        </w:rPr>
      </w:pPr>
      <w:r w:rsidRPr="00673AD9">
        <w:rPr>
          <w:rFonts w:ascii="GHEA Grapalat" w:eastAsia="Cambria" w:hAnsi="GHEA Grapalat" w:cs="Times New Roman"/>
          <w:lang w:val="en-US"/>
        </w:rPr>
        <w:t>«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1. </w:t>
      </w:r>
      <w:r w:rsidR="00B12F5C" w:rsidRPr="007B1968">
        <w:rPr>
          <w:rFonts w:ascii="GHEA Grapalat" w:eastAsia="Cambria" w:hAnsi="GHEA Grapalat" w:cs="Times New Roman"/>
          <w:lang w:val="en-US"/>
        </w:rPr>
        <w:t>Սահմանադրական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դատարանի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դատավորի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լիազորությունները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դադարելուց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կամ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դադարեցվելուց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հետո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թափուր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  <w:lang w:val="en-US"/>
        </w:rPr>
        <w:t>տեղ</w:t>
      </w:r>
      <w:r w:rsidR="00B12F5C" w:rsidRPr="007B1968">
        <w:rPr>
          <w:rFonts w:ascii="GHEA Grapalat" w:eastAsia="Cambria" w:hAnsi="GHEA Grapalat" w:cs="Times New Roman"/>
          <w:lang w:val="hy-AM"/>
        </w:rPr>
        <w:t xml:space="preserve">ում նոր դատավորի </w:t>
      </w:r>
      <w:r w:rsidR="00B12F5C" w:rsidRPr="007B1968">
        <w:rPr>
          <w:rFonts w:ascii="GHEA Grapalat" w:eastAsia="Cambria" w:hAnsi="GHEA Grapalat" w:cs="Times New Roman"/>
        </w:rPr>
        <w:t>ընտրությունն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</w:rPr>
        <w:t>անցկացվում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  <w:r w:rsidR="00B12F5C" w:rsidRPr="007B1968">
        <w:rPr>
          <w:rFonts w:ascii="GHEA Grapalat" w:eastAsia="Cambria" w:hAnsi="GHEA Grapalat" w:cs="Times New Roman"/>
        </w:rPr>
        <w:t>է՝</w:t>
      </w:r>
      <w:r w:rsidR="00B12F5C" w:rsidRPr="00114AC0">
        <w:rPr>
          <w:rFonts w:ascii="GHEA Grapalat" w:eastAsia="Cambria" w:hAnsi="GHEA Grapalat" w:cs="Times New Roman"/>
          <w:lang w:val="en-US"/>
        </w:rPr>
        <w:t xml:space="preserve"> </w:t>
      </w:r>
    </w:p>
    <w:p w:rsidR="00B12F5C" w:rsidRPr="007B1968" w:rsidRDefault="00B12F5C" w:rsidP="00B12F5C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hy-AM"/>
        </w:rPr>
      </w:pPr>
      <w:r w:rsidRPr="007B1968">
        <w:rPr>
          <w:rFonts w:ascii="GHEA Grapalat" w:eastAsia="Cambria" w:hAnsi="GHEA Grapalat" w:cs="Times New Roman"/>
          <w:lang w:val="hy-AM"/>
        </w:rPr>
        <w:t xml:space="preserve">1) սույն օրենքի 12-րդ հոդվածի 1-ին մասի 1-ին և 2-րդ կետերով սահմանված հիմքերով նրա լիազորությունների դադարման դեպքերում՝ լիազորությունների դադարման մասին Սահմանադրական դատարանի նախագահի կողմից տեղեկացվելու օրվան հաջորդող վեցամսյա ժամկետում. </w:t>
      </w:r>
    </w:p>
    <w:p w:rsidR="001C32F2" w:rsidRPr="00114AC0" w:rsidRDefault="00B12F5C" w:rsidP="004A064A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hy-AM"/>
        </w:rPr>
      </w:pPr>
      <w:r w:rsidRPr="007B1968">
        <w:rPr>
          <w:rFonts w:ascii="GHEA Grapalat" w:eastAsia="Cambria" w:hAnsi="GHEA Grapalat" w:cs="Times New Roman"/>
          <w:lang w:val="hy-AM"/>
        </w:rPr>
        <w:t xml:space="preserve">2) սույն օրենքի 12-րդ հոդվածի 1-ին մասի 3-7-րդ կետերով, ինչպես նաև 2-րդ մասով սահմանված հիմքերով նրա լիազորությունների դադարման կամ </w:t>
      </w:r>
      <w:r w:rsidRPr="007B1968">
        <w:rPr>
          <w:rFonts w:ascii="GHEA Grapalat" w:eastAsia="Cambria" w:hAnsi="GHEA Grapalat" w:cs="Times New Roman"/>
          <w:lang w:val="hy-AM"/>
        </w:rPr>
        <w:lastRenderedPageBreak/>
        <w:t xml:space="preserve">դադարեցման դեպքերում՝  </w:t>
      </w:r>
      <w:r w:rsidR="004A064A" w:rsidRPr="00114AC0">
        <w:rPr>
          <w:rFonts w:ascii="GHEA Grapalat" w:eastAsia="Cambria" w:hAnsi="GHEA Grapalat" w:cs="Times New Roman"/>
          <w:lang w:val="hy-AM"/>
        </w:rPr>
        <w:t>Սահմանադրական դատարանի դատավորի թափուր տեղի համար թեկնածուների առաջադրումներ կատարելու համար սահմանված ժամկետը լրանալուց հետո մեկամսյա ժամկետում:</w:t>
      </w:r>
      <w:r w:rsidR="00673AD9" w:rsidRPr="00114AC0">
        <w:rPr>
          <w:rFonts w:ascii="GHEA Grapalat" w:hAnsi="GHEA Grapalat"/>
          <w:shd w:val="clear" w:color="auto" w:fill="FFFFFF"/>
          <w:lang w:val="hy-AM"/>
        </w:rPr>
        <w:t>»</w:t>
      </w:r>
      <w:r w:rsidRPr="00114AC0">
        <w:rPr>
          <w:rFonts w:ascii="GHEA Grapalat" w:hAnsi="GHEA Grapalat"/>
          <w:shd w:val="clear" w:color="auto" w:fill="FFFFFF"/>
          <w:lang w:val="hy-AM"/>
        </w:rPr>
        <w:t>:</w:t>
      </w:r>
    </w:p>
    <w:p w:rsidR="00103308" w:rsidRPr="00114AC0" w:rsidRDefault="003E41DC" w:rsidP="00103308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Times New Roman"/>
          <w:lang w:val="hy-AM"/>
        </w:rPr>
      </w:pPr>
      <w:r w:rsidRPr="00114AC0">
        <w:rPr>
          <w:rFonts w:ascii="GHEA Grapalat" w:hAnsi="GHEA Grapalat" w:cs="Times New Roman"/>
          <w:lang w:val="hy-AM"/>
        </w:rPr>
        <w:t>2-րդ մասը շարադրել հետևյալ խմբագրությամբ՝</w:t>
      </w:r>
      <w:r w:rsidR="00103308" w:rsidRPr="00114AC0">
        <w:rPr>
          <w:rFonts w:ascii="GHEA Grapalat" w:hAnsi="GHEA Grapalat" w:cs="Times New Roman"/>
          <w:lang w:val="hy-AM"/>
        </w:rPr>
        <w:t xml:space="preserve"> </w:t>
      </w:r>
    </w:p>
    <w:p w:rsidR="005C347B" w:rsidRPr="00391680" w:rsidRDefault="00621756" w:rsidP="005C347B">
      <w:pPr>
        <w:spacing w:line="360" w:lineRule="auto"/>
        <w:ind w:right="-1"/>
        <w:jc w:val="both"/>
        <w:rPr>
          <w:rFonts w:ascii="GHEA Grapalat" w:eastAsia="Cambria" w:hAnsi="GHEA Grapalat" w:cs="Times New Roman"/>
          <w:lang w:val="hy-AM"/>
        </w:rPr>
      </w:pPr>
      <w:r w:rsidRPr="00114AC0">
        <w:rPr>
          <w:rFonts w:ascii="GHEA Grapalat" w:eastAsia="Cambria" w:hAnsi="GHEA Grapalat" w:cs="Times New Roman"/>
          <w:lang w:val="hy-AM"/>
        </w:rPr>
        <w:tab/>
      </w:r>
      <w:r w:rsidR="005516C8" w:rsidRPr="00391680">
        <w:rPr>
          <w:rFonts w:ascii="GHEA Grapalat" w:eastAsia="Cambria" w:hAnsi="GHEA Grapalat" w:cs="Times New Roman"/>
          <w:lang w:val="hy-AM"/>
        </w:rPr>
        <w:t>«</w:t>
      </w:r>
      <w:r w:rsidR="00604330" w:rsidRPr="00391680">
        <w:rPr>
          <w:rFonts w:ascii="GHEA Grapalat" w:eastAsia="Cambria" w:hAnsi="GHEA Grapalat" w:cs="Times New Roman"/>
          <w:lang w:val="hy-AM"/>
        </w:rPr>
        <w:t>2</w:t>
      </w:r>
      <w:r w:rsidR="00103308" w:rsidRPr="00391680">
        <w:rPr>
          <w:rFonts w:ascii="GHEA Grapalat" w:eastAsia="Cambria" w:hAnsi="GHEA Grapalat" w:cs="Times New Roman"/>
          <w:lang w:val="hy-AM"/>
        </w:rPr>
        <w:t xml:space="preserve">. </w:t>
      </w:r>
      <w:r w:rsidR="005516C8" w:rsidRPr="00391680">
        <w:rPr>
          <w:rFonts w:ascii="GHEA Grapalat" w:eastAsia="Cambria" w:hAnsi="GHEA Grapalat" w:cs="Times New Roman"/>
          <w:lang w:val="hy-AM"/>
        </w:rPr>
        <w:t>Սահմանադրական դատարանի դատավոր</w:t>
      </w:r>
      <w:r w:rsidR="001C32F2" w:rsidRPr="00391680">
        <w:rPr>
          <w:rFonts w:ascii="GHEA Grapalat" w:eastAsia="Cambria" w:hAnsi="GHEA Grapalat" w:cs="Times New Roman"/>
          <w:lang w:val="hy-AM"/>
        </w:rPr>
        <w:t>ի</w:t>
      </w:r>
      <w:r w:rsidR="005516C8" w:rsidRPr="00391680">
        <w:rPr>
          <w:rFonts w:ascii="GHEA Grapalat" w:eastAsia="Cambria" w:hAnsi="GHEA Grapalat" w:cs="Times New Roman"/>
          <w:lang w:val="hy-AM"/>
        </w:rPr>
        <w:t xml:space="preserve"> թափուր տեղ</w:t>
      </w:r>
      <w:r w:rsidR="00C27F8F" w:rsidRPr="00391680">
        <w:rPr>
          <w:rFonts w:ascii="GHEA Grapalat" w:eastAsia="Cambria" w:hAnsi="GHEA Grapalat" w:cs="Times New Roman"/>
          <w:lang w:val="hy-AM"/>
        </w:rPr>
        <w:t xml:space="preserve">ի համար </w:t>
      </w:r>
      <w:r w:rsidR="0049268C" w:rsidRPr="00391680">
        <w:rPr>
          <w:rFonts w:ascii="GHEA Grapalat" w:eastAsia="Cambria" w:hAnsi="GHEA Grapalat" w:cs="Times New Roman"/>
          <w:lang w:val="hy-AM"/>
        </w:rPr>
        <w:t xml:space="preserve">թեկնածուների </w:t>
      </w:r>
      <w:r w:rsidR="00C27F8F" w:rsidRPr="00391680">
        <w:rPr>
          <w:rFonts w:ascii="GHEA Grapalat" w:eastAsia="Cambria" w:hAnsi="GHEA Grapalat" w:cs="Times New Roman"/>
          <w:lang w:val="hy-AM"/>
        </w:rPr>
        <w:t>առաջադրումներ</w:t>
      </w:r>
      <w:r w:rsidR="005516C8" w:rsidRPr="00391680">
        <w:rPr>
          <w:rFonts w:ascii="GHEA Grapalat" w:eastAsia="Cambria" w:hAnsi="GHEA Grapalat" w:cs="Times New Roman"/>
          <w:lang w:val="hy-AM"/>
        </w:rPr>
        <w:t xml:space="preserve"> կատարում </w:t>
      </w:r>
      <w:r w:rsidR="00350465" w:rsidRPr="00391680">
        <w:rPr>
          <w:rFonts w:ascii="GHEA Grapalat" w:eastAsia="Cambria" w:hAnsi="GHEA Grapalat" w:cs="Times New Roman"/>
          <w:lang w:val="hy-AM"/>
        </w:rPr>
        <w:t>են հաջորդաբար Հանրապետության նախագահը, դատավորների ընդհանուր ժողովը</w:t>
      </w:r>
      <w:r w:rsidR="008724A0" w:rsidRPr="00391680">
        <w:rPr>
          <w:rFonts w:ascii="GHEA Grapalat" w:eastAsia="Cambria" w:hAnsi="GHEA Grapalat" w:cs="Times New Roman"/>
          <w:lang w:val="hy-AM"/>
        </w:rPr>
        <w:t xml:space="preserve"> և Կառավարությունը</w:t>
      </w:r>
      <w:r w:rsidR="00A334A9" w:rsidRPr="00391680">
        <w:rPr>
          <w:rFonts w:ascii="GHEA Grapalat" w:eastAsia="Cambria" w:hAnsi="GHEA Grapalat" w:cs="Times New Roman"/>
          <w:lang w:val="hy-AM"/>
        </w:rPr>
        <w:t>՝</w:t>
      </w:r>
      <w:r w:rsidR="004042FB" w:rsidRPr="00391680">
        <w:rPr>
          <w:rFonts w:ascii="GHEA Grapalat" w:eastAsia="Cambria" w:hAnsi="GHEA Grapalat" w:cs="Times New Roman"/>
          <w:lang w:val="hy-AM"/>
        </w:rPr>
        <w:t xml:space="preserve"> </w:t>
      </w:r>
      <w:r w:rsidR="005C347B" w:rsidRPr="007B1968">
        <w:rPr>
          <w:rFonts w:ascii="GHEA Grapalat" w:eastAsia="Cambria" w:hAnsi="GHEA Grapalat" w:cs="Times New Roman"/>
          <w:lang w:val="hy-AM"/>
        </w:rPr>
        <w:t>Սահմանադրական դատարանի դատավորի լիազորությունները դադարելու կամ դադարեցվելու մասին սույն օրենքի 12-րդ հոդվածի 5-րդ մասով սահմանված կարգով տեղեկացվելուց ոչ ուշ, քան մեկամսյա ժամկետում:</w:t>
      </w:r>
      <w:r w:rsidR="00D7272E">
        <w:rPr>
          <w:rFonts w:ascii="GHEA Grapalat" w:eastAsia="Cambria" w:hAnsi="GHEA Grapalat" w:cs="Times New Roman"/>
          <w:lang w:val="hy-AM"/>
        </w:rPr>
        <w:t>»</w:t>
      </w:r>
      <w:r w:rsidR="00D7272E" w:rsidRPr="00391680">
        <w:rPr>
          <w:rFonts w:ascii="GHEA Grapalat" w:eastAsia="Cambria" w:hAnsi="GHEA Grapalat" w:cs="Times New Roman"/>
          <w:lang w:val="hy-AM"/>
        </w:rPr>
        <w:t>:</w:t>
      </w:r>
    </w:p>
    <w:p w:rsidR="00D7272E" w:rsidRPr="00900F38" w:rsidRDefault="00D7272E" w:rsidP="00D7272E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Times New Roman"/>
          <w:lang w:val="hy-AM"/>
        </w:rPr>
      </w:pPr>
      <w:r w:rsidRPr="00900F38">
        <w:rPr>
          <w:rFonts w:ascii="GHEA Grapalat" w:hAnsi="GHEA Grapalat" w:cs="Times New Roman"/>
          <w:lang w:val="hy-AM"/>
        </w:rPr>
        <w:t>լրացնել հետևյալ բովանդակությամբ 3-րդ և 4-րդ մասերով՝</w:t>
      </w:r>
    </w:p>
    <w:p w:rsidR="009D6F0F" w:rsidRPr="00900F38" w:rsidRDefault="009D6F0F" w:rsidP="009D6F0F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hy-AM"/>
        </w:rPr>
      </w:pPr>
      <w:r w:rsidRPr="00900F38">
        <w:rPr>
          <w:rFonts w:ascii="GHEA Grapalat" w:hAnsi="GHEA Grapalat" w:cs="Times New Roman"/>
          <w:lang w:val="hy-AM"/>
        </w:rPr>
        <w:t>«</w:t>
      </w:r>
      <w:r w:rsidR="00D7272E" w:rsidRPr="00900F38">
        <w:rPr>
          <w:rFonts w:ascii="GHEA Grapalat" w:hAnsi="GHEA Grapalat" w:cs="Times New Roman"/>
          <w:lang w:val="hy-AM"/>
        </w:rPr>
        <w:t xml:space="preserve">3. </w:t>
      </w:r>
      <w:r w:rsidRPr="007B1968">
        <w:rPr>
          <w:rFonts w:ascii="GHEA Grapalat" w:eastAsia="Cambria" w:hAnsi="GHEA Grapalat" w:cs="Times New Roman"/>
          <w:lang w:val="hy-AM"/>
        </w:rPr>
        <w:t>Սահմանադրական դատարանի նոր դատավորն ընտրվում է Սահմանադրության 166-րդ հոդվածի 1-ին մասով և Ազգային ժողովի կանոնակարգ Հայաստանի Հանրապետության սահմանադրական օրենքի 141-րդ հոդվածով սահմանված կարգով:</w:t>
      </w:r>
    </w:p>
    <w:p w:rsidR="009D6F0F" w:rsidRPr="007B1968" w:rsidRDefault="009D6F0F" w:rsidP="009D6F0F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hy-AM"/>
        </w:rPr>
      </w:pPr>
      <w:r>
        <w:rPr>
          <w:rFonts w:ascii="GHEA Grapalat" w:eastAsia="Cambria" w:hAnsi="GHEA Grapalat" w:cs="Times New Roman"/>
          <w:lang w:val="en-US"/>
        </w:rPr>
        <w:t xml:space="preserve">4. </w:t>
      </w:r>
      <w:r w:rsidRPr="007B1968">
        <w:rPr>
          <w:rFonts w:ascii="GHEA Grapalat" w:hAnsi="GHEA Grapalat" w:cs="Times New Roman"/>
          <w:lang w:val="hy-AM"/>
        </w:rPr>
        <w:t>Եթե Սահմանադրական դատարանի նոր դատավոր չի ընտրվում, ապա քվեարկությունից հետո՝ մեկա</w:t>
      </w:r>
      <w:r w:rsidR="00114AC0">
        <w:rPr>
          <w:rFonts w:ascii="GHEA Grapalat" w:hAnsi="GHEA Grapalat" w:cs="Times New Roman"/>
          <w:lang w:val="hy-AM"/>
        </w:rPr>
        <w:t>մսյա ժամկետում, իրավասու մարմինը կրկին</w:t>
      </w:r>
      <w:r w:rsidRPr="007B1968">
        <w:rPr>
          <w:rFonts w:ascii="GHEA Grapalat" w:hAnsi="GHEA Grapalat" w:cs="Times New Roman"/>
          <w:lang w:val="hy-AM"/>
        </w:rPr>
        <w:t xml:space="preserve">       առաջա</w:t>
      </w:r>
      <w:r w:rsidR="00114AC0">
        <w:rPr>
          <w:rFonts w:ascii="GHEA Grapalat" w:hAnsi="GHEA Grapalat" w:cs="Times New Roman"/>
          <w:lang w:val="hy-AM"/>
        </w:rPr>
        <w:t xml:space="preserve">դրում </w:t>
      </w:r>
      <w:r w:rsidRPr="007B1968">
        <w:rPr>
          <w:rFonts w:ascii="GHEA Grapalat" w:hAnsi="GHEA Grapalat" w:cs="Times New Roman"/>
          <w:lang w:val="hy-AM"/>
        </w:rPr>
        <w:t>է Սահմանադրական դատարանի դատավորի թեկնածու:»:</w:t>
      </w:r>
    </w:p>
    <w:p w:rsidR="009D6F0F" w:rsidRPr="009D6F0F" w:rsidRDefault="009D6F0F" w:rsidP="009D6F0F">
      <w:pPr>
        <w:spacing w:line="360" w:lineRule="auto"/>
        <w:ind w:right="-1" w:firstLine="720"/>
        <w:jc w:val="both"/>
        <w:rPr>
          <w:rFonts w:ascii="GHEA Grapalat" w:eastAsia="Cambria" w:hAnsi="GHEA Grapalat" w:cs="Times New Roman"/>
          <w:lang w:val="en-US"/>
        </w:rPr>
      </w:pPr>
    </w:p>
    <w:p w:rsidR="009D7059" w:rsidRDefault="001B3E21" w:rsidP="007106D1">
      <w:pPr>
        <w:spacing w:line="360" w:lineRule="auto"/>
        <w:ind w:right="-1"/>
        <w:jc w:val="both"/>
        <w:rPr>
          <w:rFonts w:ascii="GHEA Grapalat" w:eastAsia="Cambria" w:hAnsi="GHEA Grapalat" w:cs="Times New Roman"/>
          <w:lang w:val="en-US"/>
        </w:rPr>
      </w:pPr>
      <w:r>
        <w:rPr>
          <w:rFonts w:ascii="GHEA Grapalat" w:hAnsi="GHEA Grapalat" w:cs="Times New Roman"/>
          <w:lang w:val="en-US"/>
        </w:rPr>
        <w:tab/>
      </w:r>
      <w:r w:rsidR="002F1C7D" w:rsidRPr="00B46AE0">
        <w:rPr>
          <w:rFonts w:ascii="GHEA Grapalat" w:eastAsia="Cambria" w:hAnsi="GHEA Grapalat" w:cs="Times New Roman"/>
          <w:b/>
          <w:lang w:val="en-US"/>
        </w:rPr>
        <w:t>Հոդված</w:t>
      </w:r>
      <w:r w:rsidR="00F0759B">
        <w:rPr>
          <w:rFonts w:ascii="GHEA Grapalat" w:eastAsia="Cambria" w:hAnsi="GHEA Grapalat" w:cs="Times New Roman"/>
          <w:b/>
          <w:lang w:val="en-US"/>
        </w:rPr>
        <w:t xml:space="preserve"> 5</w:t>
      </w:r>
      <w:r w:rsidR="002F1C7D" w:rsidRPr="00B46AE0">
        <w:rPr>
          <w:rFonts w:ascii="GHEA Grapalat" w:eastAsia="Cambria" w:hAnsi="GHEA Grapalat" w:cs="Times New Roman"/>
          <w:b/>
          <w:lang w:val="en-US"/>
        </w:rPr>
        <w:t>.</w:t>
      </w:r>
      <w:r w:rsidR="002F1C7D" w:rsidRPr="00B46AE0">
        <w:rPr>
          <w:rFonts w:ascii="GHEA Grapalat" w:eastAsia="Cambria" w:hAnsi="GHEA Grapalat" w:cs="Times New Roman"/>
          <w:b/>
          <w:bCs/>
          <w:lang w:val="en-US"/>
        </w:rPr>
        <w:t xml:space="preserve"> </w:t>
      </w:r>
      <w:r w:rsidR="002F1C7D" w:rsidRPr="00B46AE0">
        <w:rPr>
          <w:rFonts w:ascii="GHEA Grapalat" w:eastAsia="Cambria" w:hAnsi="GHEA Grapalat" w:cs="Times New Roman"/>
          <w:bCs/>
          <w:lang w:val="en-US"/>
        </w:rPr>
        <w:t xml:space="preserve">Սույն օրենքն ուժի մեջ է մտնում 2019 թվականի </w:t>
      </w:r>
      <w:r w:rsidR="00103308">
        <w:rPr>
          <w:rFonts w:ascii="GHEA Grapalat" w:eastAsia="Cambria" w:hAnsi="GHEA Grapalat" w:cs="Times New Roman"/>
          <w:lang w:val="en-US"/>
        </w:rPr>
        <w:t>ապրիլի</w:t>
      </w:r>
      <w:r w:rsidR="00103308" w:rsidRPr="00B46AE0">
        <w:rPr>
          <w:rFonts w:ascii="GHEA Grapalat" w:eastAsia="Cambria" w:hAnsi="GHEA Grapalat" w:cs="Times New Roman"/>
          <w:bCs/>
          <w:lang w:val="en-US"/>
        </w:rPr>
        <w:t xml:space="preserve"> </w:t>
      </w:r>
      <w:r w:rsidR="002F1C7D" w:rsidRPr="00B46AE0">
        <w:rPr>
          <w:rFonts w:ascii="GHEA Grapalat" w:eastAsia="Cambria" w:hAnsi="GHEA Grapalat" w:cs="Times New Roman"/>
          <w:bCs/>
          <w:lang w:val="en-US"/>
        </w:rPr>
        <w:t>1-ից:</w:t>
      </w:r>
    </w:p>
    <w:p w:rsidR="00A66291" w:rsidRDefault="00A66291" w:rsidP="00A66291">
      <w:pPr>
        <w:spacing w:line="360" w:lineRule="auto"/>
        <w:ind w:right="-1" w:firstLine="567"/>
        <w:jc w:val="both"/>
        <w:rPr>
          <w:rFonts w:ascii="GHEA Grapalat" w:hAnsi="GHEA Grapalat" w:cs="Cambria"/>
          <w:lang w:val="en-US"/>
        </w:rPr>
      </w:pPr>
    </w:p>
    <w:p w:rsidR="00A66291" w:rsidRDefault="00A66291" w:rsidP="00A66291">
      <w:pPr>
        <w:spacing w:line="360" w:lineRule="auto"/>
        <w:ind w:right="-1" w:firstLine="567"/>
        <w:jc w:val="both"/>
        <w:rPr>
          <w:rFonts w:ascii="GHEA Grapalat" w:hAnsi="GHEA Grapalat"/>
          <w:lang w:val="en-US"/>
        </w:rPr>
      </w:pPr>
    </w:p>
    <w:p w:rsidR="00A66291" w:rsidRDefault="00A66291" w:rsidP="00A66291">
      <w:pPr>
        <w:spacing w:line="360" w:lineRule="auto"/>
        <w:ind w:right="-1" w:firstLine="567"/>
        <w:jc w:val="both"/>
        <w:rPr>
          <w:rFonts w:ascii="GHEA Grapalat" w:hAnsi="GHEA Grapalat"/>
          <w:lang w:val="en-US"/>
        </w:rPr>
      </w:pPr>
    </w:p>
    <w:p w:rsidR="00621756" w:rsidRDefault="00621756" w:rsidP="00A66291">
      <w:pPr>
        <w:spacing w:line="360" w:lineRule="auto"/>
        <w:ind w:right="-1" w:firstLine="567"/>
        <w:jc w:val="both"/>
        <w:rPr>
          <w:rFonts w:ascii="GHEA Grapalat" w:hAnsi="GHEA Grapalat"/>
          <w:lang w:val="en-US"/>
        </w:rPr>
      </w:pPr>
    </w:p>
    <w:p w:rsidR="00621756" w:rsidRDefault="00621756" w:rsidP="00A66291">
      <w:pPr>
        <w:spacing w:line="360" w:lineRule="auto"/>
        <w:ind w:right="-1" w:firstLine="567"/>
        <w:jc w:val="both"/>
        <w:rPr>
          <w:rFonts w:ascii="GHEA Grapalat" w:hAnsi="GHEA Grapalat"/>
          <w:lang w:val="en-US"/>
        </w:rPr>
      </w:pPr>
    </w:p>
    <w:p w:rsidR="00A66291" w:rsidRPr="00114AC0" w:rsidRDefault="00A66291" w:rsidP="00621886">
      <w:pPr>
        <w:pStyle w:val="NormalWeb"/>
        <w:shd w:val="clear" w:color="auto" w:fill="FFFFFF"/>
        <w:tabs>
          <w:tab w:val="left" w:pos="-90"/>
        </w:tabs>
        <w:spacing w:line="276" w:lineRule="auto"/>
        <w:ind w:right="-1"/>
        <w:jc w:val="center"/>
        <w:textAlignment w:val="baseline"/>
        <w:rPr>
          <w:rStyle w:val="Strong"/>
          <w:rFonts w:ascii="GHEA Grapalat" w:eastAsia="Merriweather" w:hAnsi="GHEA Grapalat" w:cs="Arian AMU"/>
          <w:bdr w:val="none" w:sz="0" w:space="0" w:color="auto" w:frame="1"/>
        </w:rPr>
      </w:pPr>
      <w:r w:rsidRPr="00A504A2">
        <w:rPr>
          <w:rStyle w:val="Strong"/>
          <w:rFonts w:ascii="GHEA Grapalat" w:eastAsia="Merriweather" w:hAnsi="GHEA Grapalat" w:cs="Sylfaen"/>
          <w:bdr w:val="none" w:sz="0" w:space="0" w:color="auto" w:frame="1"/>
        </w:rPr>
        <w:lastRenderedPageBreak/>
        <w:t>ՀԻՄՆԱՎՈՐՈՒՄ</w:t>
      </w:r>
    </w:p>
    <w:p w:rsidR="00621886" w:rsidRDefault="00621886" w:rsidP="00621886">
      <w:pPr>
        <w:pStyle w:val="NormalWeb"/>
        <w:shd w:val="clear" w:color="auto" w:fill="FFFFFF"/>
        <w:tabs>
          <w:tab w:val="left" w:pos="-90"/>
        </w:tabs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</w:rPr>
      </w:pP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«ԱԶԳԱՅԻՆ ԺՈՂՈՎԻ ԿԱՆՈՆԱԿԱՐԳ» ՀԱՅԱՍՏԱՆԻ ՀԱՆՐԱՊԵՏՈՒԹՅԱՆ ՍԱՀՄԱՆԱԴՐԱԿԱՆ ՕՐԵՆՔՈՒՄ 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ՓՈՓՈԽՈՒԹՅՈՒՆ</w:t>
      </w:r>
      <w:r w:rsidR="00F0759B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ՆԵՐ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ԿԱՏԱՐԵԼՈՒ ՄԱՍԻՆ</w:t>
      </w:r>
    </w:p>
    <w:p w:rsidR="00A66291" w:rsidRPr="00A504A2" w:rsidRDefault="00621886" w:rsidP="00621886">
      <w:pPr>
        <w:pStyle w:val="NormalWeb"/>
        <w:shd w:val="clear" w:color="auto" w:fill="FFFFFF"/>
        <w:tabs>
          <w:tab w:val="left" w:pos="-90"/>
        </w:tabs>
        <w:spacing w:before="0" w:beforeAutospacing="0" w:after="0" w:afterAutospacing="0" w:line="276" w:lineRule="auto"/>
        <w:ind w:right="-1"/>
        <w:jc w:val="center"/>
        <w:textAlignment w:val="baseline"/>
        <w:rPr>
          <w:rStyle w:val="Strong"/>
          <w:rFonts w:ascii="GHEA Grapalat" w:eastAsia="Merriweather" w:hAnsi="GHEA Grapalat" w:cs="Arian AMU"/>
          <w:bdr w:val="none" w:sz="0" w:space="0" w:color="auto" w:frame="1"/>
        </w:rPr>
      </w:pP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ԵՎ </w:t>
      </w:r>
      <w:r w:rsidR="00A504A2"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«ՍԱՀՄԱՆԱԴՐԱԿԱՆ ԴԱՏԱՐԱՆԻ ՄԱՍԻՆ» ՀԱՅԱՍՏԱՆԻ ՀԱՆՐԱՊԵՏՈՒԹՅԱՆ ՍԱՀՄԱՆԱԴՐԱԿԱՆ ՕՐԵՆՔՈՒՄ ՓՈՓՈԽՈՒԹՅՈՒՆ</w:t>
      </w:r>
      <w:r w:rsidR="00F0759B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ՆԵՐ</w:t>
      </w:r>
      <w:r w:rsidR="00A504A2"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ԵՎ ԼՐԱՑՈՒՄ</w:t>
      </w:r>
      <w:r w:rsidR="00F35B0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ՆԵՐ</w:t>
      </w:r>
      <w:r w:rsidR="00A504A2"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ԿԱՏԱՐԵԼՈՒ ՄԱՍԻՆ» </w:t>
      </w:r>
      <w:r w:rsidR="00A504A2" w:rsidRPr="00A504A2"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ՆԵՐԻ</w:t>
      </w:r>
      <w:r w:rsidR="00A66291"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="00A66291" w:rsidRPr="00A504A2">
        <w:rPr>
          <w:rStyle w:val="Strong"/>
          <w:rFonts w:ascii="GHEA Grapalat" w:eastAsia="Merriweather" w:hAnsi="GHEA Grapalat" w:cs="Sylfaen"/>
          <w:bdr w:val="none" w:sz="0" w:space="0" w:color="auto" w:frame="1"/>
        </w:rPr>
        <w:t>ԸՆԴՈՒՆՄԱՆ</w:t>
      </w:r>
    </w:p>
    <w:p w:rsidR="00A3108E" w:rsidRDefault="00A3108E" w:rsidP="00C42F75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235B51" w:rsidRDefault="006C7922" w:rsidP="007106D1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ind w:left="-142" w:right="-138" w:firstLine="851"/>
        <w:jc w:val="both"/>
        <w:rPr>
          <w:rFonts w:ascii="GHEA Grapalat" w:hAnsi="GHEA Grapalat"/>
          <w:b/>
          <w:lang w:val="en-US"/>
        </w:rPr>
      </w:pPr>
      <w:r w:rsidRPr="006C7922">
        <w:rPr>
          <w:rFonts w:ascii="GHEA Grapalat" w:hAnsi="GHEA Grapalat" w:cs="Sylfaen"/>
          <w:b/>
          <w:lang w:val="hy-AM"/>
        </w:rPr>
        <w:t>Ընթացիկ</w:t>
      </w:r>
      <w:r w:rsidRPr="006C7922">
        <w:rPr>
          <w:rFonts w:ascii="GHEA Grapalat" w:hAnsi="GHEA Grapalat"/>
          <w:b/>
          <w:lang w:val="hy-AM"/>
        </w:rPr>
        <w:t xml:space="preserve"> իրավիճակը և իրավական ակտի ընդունման անհրաժեշտությունը</w:t>
      </w:r>
    </w:p>
    <w:p w:rsidR="00D46508" w:rsidRPr="00A2462C" w:rsidRDefault="00D46508" w:rsidP="00D46508">
      <w:pPr>
        <w:shd w:val="clear" w:color="auto" w:fill="FFFFFF"/>
        <w:spacing w:line="360" w:lineRule="auto"/>
        <w:ind w:right="9" w:firstLine="709"/>
        <w:jc w:val="both"/>
        <w:rPr>
          <w:rFonts w:ascii="GHEA Grapalat" w:hAnsi="GHEA Grapalat" w:cs="Sylfaen"/>
          <w:lang w:val="hy-AM"/>
        </w:rPr>
      </w:pPr>
      <w:r w:rsidRPr="00D46508">
        <w:rPr>
          <w:rFonts w:ascii="GHEA Grapalat" w:hAnsi="GHEA Grapalat" w:cs="Sylfaen"/>
          <w:shd w:val="clear" w:color="auto" w:fill="FFFFFF"/>
          <w:lang w:val="en-US"/>
        </w:rPr>
        <w:t>Ս</w:t>
      </w:r>
      <w:r w:rsidRPr="00D46508">
        <w:rPr>
          <w:rFonts w:ascii="GHEA Grapalat" w:hAnsi="GHEA Grapalat"/>
          <w:shd w:val="clear" w:color="auto" w:fill="FFFFFF"/>
          <w:lang w:val="en-US"/>
        </w:rPr>
        <w:t>ահմանադրական դատարանը իր՝ 2018 թվականի նոյեմբերի 6-ի «Սահմա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նադրա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կան դատարանի մասին» սահմանադրական օրենքի 17-րդ հոդվածի 1-ին մասի, «Ազգային ժողովի կանոնակարգ» 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նադրական օրենքի 141-րդ հոդվածի 1-ին, 3-րդ և 8-րդ մասերի, ինչպես նաև «Սահմա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նադրական դատարանի մասին» 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նադրական օրենքի՝ 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նադրական դատարանի դատավոր չընտրվելու հետևանքներին վերաբերող կանոնակարգումների բացակայության   մասով,   սահմանադրությանը համապատասխա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նության հարցը որոշելու վերաբերյալ գործով կայացրած թիվ ՍԴՈ-1434 որոշմամբ «Սահմա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դրական դատա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րանի մասին» սահ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դրա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կան օրենքի 17-րդ հոդ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վածի 1-ին մասն այնքանով, որքանով Սահմանադրական դատարանի դատավորի լիազորությունները դադարե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լուց կամ դադարեցվելուց հետո թափուր տեղում նոր դատավորի ընտ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րության ժամկետի սահմանումը վերապահում է «Ազգային ժողովի կա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նո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կարգ» սահ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դրա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կան օրենքի իրավակարգա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վորմանը՝ ճանաչել է Սահմա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նա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դրության 103-րդ հոդ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վա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ծի 2-րդ մասի երկրորդ նախադասությանը, 166-րդ հոդ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վա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ծի 9-րդ մասին և 167-րդ հոդվածի 3-րդ մասին հա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>կա</w:t>
      </w:r>
      <w:r w:rsidRPr="00D46508">
        <w:rPr>
          <w:rFonts w:ascii="GHEA Grapalat" w:hAnsi="GHEA Grapalat"/>
          <w:shd w:val="clear" w:color="auto" w:fill="FFFFFF"/>
          <w:lang w:val="en-US"/>
        </w:rPr>
        <w:softHyphen/>
        <w:t xml:space="preserve">սող: </w:t>
      </w:r>
      <w:r w:rsidRPr="00D46508">
        <w:rPr>
          <w:rFonts w:ascii="GHEA Grapalat" w:hAnsi="GHEA Grapalat"/>
          <w:lang w:val="hy-AM"/>
        </w:rPr>
        <w:t xml:space="preserve">Բացի այդ, Սահմանադրական դատարանը </w:t>
      </w:r>
      <w:r w:rsidRPr="00D46508">
        <w:rPr>
          <w:rFonts w:ascii="GHEA Grapalat" w:hAnsi="GHEA Grapalat" w:cs="Sylfaen"/>
          <w:lang w:val="hy-AM"/>
        </w:rPr>
        <w:t>«Ազգային ժողովի կանոնակարգ» սահ</w:t>
      </w:r>
      <w:r w:rsidRPr="00D46508">
        <w:rPr>
          <w:rFonts w:ascii="GHEA Grapalat" w:hAnsi="GHEA Grapalat" w:cs="Sylfaen"/>
          <w:lang w:val="hy-AM"/>
        </w:rPr>
        <w:softHyphen/>
        <w:t>մա</w:t>
      </w:r>
      <w:r w:rsidRPr="00D46508">
        <w:rPr>
          <w:rFonts w:ascii="GHEA Grapalat" w:hAnsi="GHEA Grapalat" w:cs="Sylfaen"/>
          <w:lang w:val="hy-AM"/>
        </w:rPr>
        <w:softHyphen/>
        <w:t>նա</w:t>
      </w:r>
      <w:r w:rsidRPr="00D46508">
        <w:rPr>
          <w:rFonts w:ascii="GHEA Grapalat" w:hAnsi="GHEA Grapalat" w:cs="Sylfaen"/>
          <w:lang w:val="hy-AM"/>
        </w:rPr>
        <w:softHyphen/>
      </w:r>
      <w:r w:rsidRPr="00D46508">
        <w:rPr>
          <w:rFonts w:ascii="GHEA Grapalat" w:hAnsi="GHEA Grapalat" w:cs="Sylfaen"/>
          <w:lang w:val="hy-AM"/>
        </w:rPr>
        <w:softHyphen/>
        <w:t>դրա</w:t>
      </w:r>
      <w:r w:rsidRPr="00D46508">
        <w:rPr>
          <w:rFonts w:ascii="GHEA Grapalat" w:hAnsi="GHEA Grapalat" w:cs="Sylfaen"/>
          <w:lang w:val="hy-AM"/>
        </w:rPr>
        <w:softHyphen/>
      </w:r>
      <w:r w:rsidRPr="00D46508">
        <w:rPr>
          <w:rFonts w:ascii="GHEA Grapalat" w:hAnsi="GHEA Grapalat" w:cs="Sylfaen"/>
          <w:lang w:val="hy-AM"/>
        </w:rPr>
        <w:softHyphen/>
        <w:t xml:space="preserve">կան </w:t>
      </w:r>
      <w:r w:rsidRPr="00D46508">
        <w:rPr>
          <w:rFonts w:ascii="GHEA Grapalat" w:hAnsi="GHEA Grapalat"/>
          <w:lang w:val="hy-AM"/>
        </w:rPr>
        <w:t>օրենքի 141-րդ հոդ</w:t>
      </w:r>
      <w:r w:rsidRPr="00D46508">
        <w:rPr>
          <w:rFonts w:ascii="GHEA Grapalat" w:hAnsi="GHEA Grapalat"/>
          <w:lang w:val="hy-AM"/>
        </w:rPr>
        <w:softHyphen/>
        <w:t>վա</w:t>
      </w:r>
      <w:r w:rsidRPr="00D46508">
        <w:rPr>
          <w:rFonts w:ascii="GHEA Grapalat" w:hAnsi="GHEA Grapalat"/>
          <w:lang w:val="hy-AM"/>
        </w:rPr>
        <w:softHyphen/>
        <w:t>ծի 1-ին, 3-րդ և 8-րդ մասերը նույնպես ճա</w:t>
      </w:r>
      <w:r w:rsidRPr="00D46508">
        <w:rPr>
          <w:rFonts w:ascii="GHEA Grapalat" w:hAnsi="GHEA Grapalat"/>
          <w:lang w:val="hy-AM"/>
        </w:rPr>
        <w:softHyphen/>
        <w:t>նա</w:t>
      </w:r>
      <w:r w:rsidRPr="00D46508">
        <w:rPr>
          <w:rFonts w:ascii="GHEA Grapalat" w:hAnsi="GHEA Grapalat"/>
          <w:lang w:val="hy-AM"/>
        </w:rPr>
        <w:softHyphen/>
        <w:t>չել է Սահ</w:t>
      </w:r>
      <w:r w:rsidRPr="00D46508">
        <w:rPr>
          <w:rFonts w:ascii="GHEA Grapalat" w:hAnsi="GHEA Grapalat"/>
          <w:lang w:val="hy-AM"/>
        </w:rPr>
        <w:softHyphen/>
        <w:t>մա</w:t>
      </w:r>
      <w:r w:rsidRPr="00D46508">
        <w:rPr>
          <w:rFonts w:ascii="GHEA Grapalat" w:hAnsi="GHEA Grapalat"/>
          <w:lang w:val="hy-AM"/>
        </w:rPr>
        <w:softHyphen/>
        <w:t xml:space="preserve">նադրության 103-րդ հոդվածի 2-րդ </w:t>
      </w:r>
      <w:r w:rsidRPr="00D46508">
        <w:rPr>
          <w:rFonts w:ascii="GHEA Grapalat" w:hAnsi="GHEA Grapalat"/>
          <w:lang w:val="hy-AM"/>
        </w:rPr>
        <w:lastRenderedPageBreak/>
        <w:t xml:space="preserve">մասի </w:t>
      </w:r>
      <w:r w:rsidRPr="00D46508">
        <w:rPr>
          <w:rFonts w:ascii="GHEA Grapalat" w:hAnsi="GHEA Grapalat"/>
          <w:lang w:val="af-ZA"/>
        </w:rPr>
        <w:t>երկրորդ նախադասության</w:t>
      </w:r>
      <w:r w:rsidRPr="00D46508">
        <w:rPr>
          <w:rFonts w:ascii="GHEA Grapalat" w:hAnsi="GHEA Grapalat"/>
          <w:lang w:val="hy-AM"/>
        </w:rPr>
        <w:t>ը, 166-րդ հոդ</w:t>
      </w:r>
      <w:r w:rsidRPr="00D46508">
        <w:rPr>
          <w:rFonts w:ascii="GHEA Grapalat" w:hAnsi="GHEA Grapalat"/>
          <w:lang w:val="hy-AM"/>
        </w:rPr>
        <w:softHyphen/>
        <w:t>վածի 9-րդ մասին և 167-րդ հոդվածի 3-րդ մասին հակասող</w:t>
      </w:r>
      <w:r w:rsidRPr="00D46508">
        <w:rPr>
          <w:rFonts w:ascii="GHEA Grapalat" w:hAnsi="GHEA Grapalat"/>
          <w:b/>
          <w:shd w:val="clear" w:color="auto" w:fill="FFFFFF"/>
          <w:lang w:val="hy-AM"/>
        </w:rPr>
        <w:t xml:space="preserve">: </w:t>
      </w:r>
      <w:r w:rsidRPr="00D46508">
        <w:rPr>
          <w:rFonts w:ascii="GHEA Grapalat" w:hAnsi="GHEA Grapalat"/>
          <w:shd w:val="clear" w:color="auto" w:fill="FFFFFF"/>
          <w:lang w:val="hy-AM"/>
        </w:rPr>
        <w:t xml:space="preserve">Սահմանադրական դատարանը </w:t>
      </w:r>
      <w:r w:rsidRPr="00D46508">
        <w:rPr>
          <w:rFonts w:ascii="GHEA Grapalat" w:hAnsi="GHEA Grapalat"/>
          <w:shd w:val="clear" w:color="auto" w:fill="FFFFFF"/>
          <w:lang w:val="en-US"/>
        </w:rPr>
        <w:t>ո</w:t>
      </w:r>
      <w:r w:rsidRPr="00D46508">
        <w:rPr>
          <w:rFonts w:ascii="GHEA Grapalat" w:hAnsi="GHEA Grapalat"/>
          <w:shd w:val="clear" w:color="auto" w:fill="FFFFFF"/>
          <w:lang w:val="hy-AM"/>
        </w:rPr>
        <w:t xml:space="preserve">րոշման պատճառաբանական մասում Սահմանադրության տեսանկյունից խնդրահարույց է </w:t>
      </w:r>
      <w:r w:rsidRPr="00D46508">
        <w:rPr>
          <w:rFonts w:ascii="GHEA Grapalat" w:hAnsi="GHEA Grapalat"/>
          <w:shd w:val="clear" w:color="auto" w:fill="FFFFFF"/>
          <w:lang w:val="en-US"/>
        </w:rPr>
        <w:t>համարել</w:t>
      </w:r>
      <w:r w:rsidRPr="00D46508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2462C">
        <w:rPr>
          <w:rFonts w:ascii="GHEA Grapalat" w:hAnsi="GHEA Grapalat" w:cs="Sylfaen"/>
          <w:lang w:val="hy-AM"/>
        </w:rPr>
        <w:t xml:space="preserve">նաև </w:t>
      </w:r>
      <w:r w:rsidRPr="00D46508">
        <w:rPr>
          <w:rFonts w:ascii="GHEA Grapalat" w:hAnsi="GHEA Grapalat" w:cs="Sylfaen"/>
          <w:lang w:val="hy-AM"/>
        </w:rPr>
        <w:t>«Ազգային ժողովի կանոնակարգ» սահ</w:t>
      </w:r>
      <w:r w:rsidRPr="00D46508">
        <w:rPr>
          <w:rFonts w:ascii="GHEA Grapalat" w:hAnsi="GHEA Grapalat" w:cs="Sylfaen"/>
          <w:lang w:val="hy-AM"/>
        </w:rPr>
        <w:softHyphen/>
        <w:t>մա</w:t>
      </w:r>
      <w:r w:rsidRPr="00D46508">
        <w:rPr>
          <w:rFonts w:ascii="GHEA Grapalat" w:hAnsi="GHEA Grapalat" w:cs="Sylfaen"/>
          <w:lang w:val="hy-AM"/>
        </w:rPr>
        <w:softHyphen/>
        <w:t>նա</w:t>
      </w:r>
      <w:r w:rsidRPr="00D46508">
        <w:rPr>
          <w:rFonts w:ascii="GHEA Grapalat" w:hAnsi="GHEA Grapalat" w:cs="Sylfaen"/>
          <w:lang w:val="hy-AM"/>
        </w:rPr>
        <w:softHyphen/>
      </w:r>
      <w:r w:rsidRPr="00D46508">
        <w:rPr>
          <w:rFonts w:ascii="GHEA Grapalat" w:hAnsi="GHEA Grapalat" w:cs="Sylfaen"/>
          <w:lang w:val="hy-AM"/>
        </w:rPr>
        <w:softHyphen/>
        <w:t>դրա</w:t>
      </w:r>
      <w:r w:rsidRPr="00D46508">
        <w:rPr>
          <w:rFonts w:ascii="GHEA Grapalat" w:hAnsi="GHEA Grapalat" w:cs="Sylfaen"/>
          <w:lang w:val="hy-AM"/>
        </w:rPr>
        <w:softHyphen/>
      </w:r>
      <w:r w:rsidRPr="00D46508">
        <w:rPr>
          <w:rFonts w:ascii="GHEA Grapalat" w:hAnsi="GHEA Grapalat" w:cs="Sylfaen"/>
          <w:lang w:val="hy-AM"/>
        </w:rPr>
        <w:softHyphen/>
        <w:t xml:space="preserve">կան </w:t>
      </w:r>
      <w:r w:rsidRPr="00A2462C">
        <w:rPr>
          <w:rFonts w:ascii="GHEA Grapalat" w:hAnsi="GHEA Grapalat" w:cs="Sylfaen"/>
          <w:lang w:val="hy-AM"/>
        </w:rPr>
        <w:t>օրենքի 141-րդ հոդ</w:t>
      </w:r>
      <w:r w:rsidRPr="00A2462C">
        <w:rPr>
          <w:rFonts w:ascii="GHEA Grapalat" w:hAnsi="GHEA Grapalat" w:cs="Sylfaen"/>
          <w:lang w:val="hy-AM"/>
        </w:rPr>
        <w:softHyphen/>
        <w:t>վա</w:t>
      </w:r>
      <w:r w:rsidRPr="00A2462C">
        <w:rPr>
          <w:rFonts w:ascii="GHEA Grapalat" w:hAnsi="GHEA Grapalat" w:cs="Sylfaen"/>
          <w:lang w:val="hy-AM"/>
        </w:rPr>
        <w:softHyphen/>
        <w:t>ծի 7-րդ մասի երկրորդ նախադասութունը:</w:t>
      </w:r>
    </w:p>
    <w:p w:rsidR="00A2462C" w:rsidRPr="00A2462C" w:rsidRDefault="00A2462C" w:rsidP="00A2462C">
      <w:pPr>
        <w:shd w:val="clear" w:color="auto" w:fill="FFFFFF"/>
        <w:spacing w:line="360" w:lineRule="auto"/>
        <w:ind w:right="9" w:firstLine="709"/>
        <w:jc w:val="both"/>
        <w:rPr>
          <w:rFonts w:ascii="GHEA Grapalat" w:hAnsi="GHEA Grapalat" w:cs="Sylfaen"/>
          <w:lang w:val="hy-AM"/>
        </w:rPr>
      </w:pPr>
      <w:r w:rsidRPr="00114AC0">
        <w:rPr>
          <w:rFonts w:ascii="GHEA Grapalat" w:hAnsi="GHEA Grapalat" w:cs="Sylfaen"/>
          <w:lang w:val="hy-AM"/>
        </w:rPr>
        <w:t xml:space="preserve">Սահմանադրական դատարանն արձանագրում է, որ </w:t>
      </w:r>
      <w:r w:rsidRPr="00A2462C">
        <w:rPr>
          <w:rFonts w:ascii="GHEA Grapalat" w:hAnsi="GHEA Grapalat" w:cs="Sylfaen"/>
          <w:lang w:val="hy-AM"/>
        </w:rPr>
        <w:t> Սահմանադրական դատարանի մասին օրենքի 17-րդ հոդվածի 1-ին մասն այնքանով, որքանով Սահմանադրական դատարանի դատավորի լիազորությունները դադարելուց կամ դադարեցվելուց հետո թափուր տեղում նոր դատավորի ընտրության </w:t>
      </w:r>
      <w:r w:rsidRPr="00A2462C">
        <w:rPr>
          <w:rFonts w:ascii="GHEA Grapalat" w:hAnsi="GHEA Grapalat" w:cs="Sylfaen"/>
          <w:b/>
          <w:bCs/>
          <w:lang w:val="hy-AM"/>
        </w:rPr>
        <w:t>ժամկետի սահմանումը</w:t>
      </w:r>
      <w:r w:rsidRPr="00A2462C">
        <w:rPr>
          <w:rFonts w:ascii="GHEA Grapalat" w:hAnsi="GHEA Grapalat" w:cs="Sylfaen"/>
          <w:lang w:val="hy-AM"/>
        </w:rPr>
        <w:t> վերապահում է Ազգային ժողովի կանոնակարգի իրավակարգավորմանը` սահմանադրականության տեսանկյունից խնդրահարույց է: Ազգային ժողովի կանոնակարգի 141-րդ հոդվածի 1-ին մասով վեցամսյա ժամկետ է սահմանվում Սահմանադրական դատարանի դատավորի ընտրության անցկացման համար, և, ինչպես դա բխում է նաև նույն հոդվածի 3-րդ մասի իրավակարգավորումներից, Սահմանադրական դատարանի դատավորի թեկնածուի առաջադրումը կատարվում է ընտրության ժամկետի սահմաններում: Ընտրության արդյունքում, ինչպես վերը նշվել է, համալրվում է Սահմանադրական դատարանի կազմը, ըստ այդմ՝ ապահովվում է նրա բնականոն գործունեությունը և սահմանադրական լիազորությունների պատշաճ իրականացումը, ուստիև այնպիսի էական մանրամասը բովանդակող իրավակարգավորում է, որը պետք է սահմանվի Սահմանադրական դատարանի մասին օրենքով:</w:t>
      </w:r>
    </w:p>
    <w:p w:rsidR="00A2462C" w:rsidRPr="00A2462C" w:rsidRDefault="00A2462C" w:rsidP="00A2462C">
      <w:pPr>
        <w:shd w:val="clear" w:color="auto" w:fill="FFFFFF"/>
        <w:spacing w:line="360" w:lineRule="auto"/>
        <w:ind w:right="9" w:firstLine="709"/>
        <w:jc w:val="both"/>
        <w:rPr>
          <w:rFonts w:ascii="GHEA Grapalat" w:hAnsi="GHEA Grapalat" w:cs="Sylfaen"/>
          <w:lang w:val="hy-AM"/>
        </w:rPr>
      </w:pPr>
      <w:r w:rsidRPr="00A2462C">
        <w:rPr>
          <w:rFonts w:ascii="GHEA Grapalat" w:hAnsi="GHEA Grapalat" w:cs="Sylfaen"/>
          <w:lang w:val="hy-AM"/>
        </w:rPr>
        <w:t xml:space="preserve">Նույն տեսանկյունից վերլուծելով նաև Ազգային ժողովի կանոնակարգի 141-րդ հոդվածի այլ դրույթները` Սահմանադրական դատարանը գտնում է, որ հիշյալ հոդվածի 3-րդ մասով, 7-րդ մասի երկրորդ նախադասությամբ և 8-րդ մասով ևս սահմանվում են Սահմանադրական դատարանի դատավորների ընտրության </w:t>
      </w:r>
      <w:r w:rsidRPr="00A2462C">
        <w:rPr>
          <w:rFonts w:ascii="GHEA Grapalat" w:hAnsi="GHEA Grapalat" w:cs="Sylfaen"/>
          <w:lang w:val="hy-AM"/>
        </w:rPr>
        <w:lastRenderedPageBreak/>
        <w:t xml:space="preserve">անցկացմանը, ներառյալ՝ առաջադրմանը, պաշտոնի ստանձնմանը վերաբերող էական մանրամասներ բովանդակող իրավակարգավորումներ, մասնավորապես, թե ինչ հաջորդականությամբ են կատարվում Սահմանադրական դատարանի դատավորների թափուր տեղերի համար առաջադրումները և ինչ ժամկետներում, երբ է Սահմանադրական դատարանի նորընտիր դատավորն ստանձնում իր պաշտոնը՝ Սահմանադրական դատարանի դատավորի լիազորությունների ավարտին կամ պաշտոնավարման տարիքը լրանալուն նախորդող վեց ամսվա ընթացքում ընտրվելու դեպքում, ինչ ժամկետում է </w:t>
      </w:r>
      <w:r w:rsidR="00114AC0">
        <w:rPr>
          <w:rFonts w:ascii="GHEA Grapalat" w:hAnsi="GHEA Grapalat" w:cs="Sylfaen"/>
          <w:lang w:val="hy-AM"/>
        </w:rPr>
        <w:t xml:space="preserve">կրկին </w:t>
      </w:r>
      <w:r w:rsidRPr="00A2462C">
        <w:rPr>
          <w:rFonts w:ascii="GHEA Grapalat" w:hAnsi="GHEA Grapalat" w:cs="Sylfaen"/>
          <w:lang w:val="hy-AM"/>
        </w:rPr>
        <w:t>առաջադրվում Սահմանադրական դատարանի դատավորի թեկնածու՝ Սահմանադրական դատարանի դատավոր չընտրվելու դեպքում:</w:t>
      </w:r>
    </w:p>
    <w:p w:rsidR="00A2462C" w:rsidRPr="00A2462C" w:rsidRDefault="00A2462C" w:rsidP="00A2462C">
      <w:pPr>
        <w:shd w:val="clear" w:color="auto" w:fill="FFFFFF"/>
        <w:spacing w:line="360" w:lineRule="auto"/>
        <w:ind w:right="9" w:firstLine="709"/>
        <w:jc w:val="both"/>
        <w:rPr>
          <w:rFonts w:ascii="GHEA Grapalat" w:hAnsi="GHEA Grapalat" w:cs="Sylfaen"/>
          <w:bCs/>
          <w:lang w:val="hy-AM"/>
        </w:rPr>
      </w:pPr>
      <w:r w:rsidRPr="00114AC0">
        <w:rPr>
          <w:rFonts w:ascii="GHEA Grapalat" w:hAnsi="GHEA Grapalat" w:cs="Sylfaen"/>
          <w:lang w:val="hy-AM"/>
        </w:rPr>
        <w:t xml:space="preserve">Բացի այդ </w:t>
      </w:r>
      <w:r w:rsidRPr="00A2462C">
        <w:rPr>
          <w:rFonts w:ascii="GHEA Grapalat" w:hAnsi="GHEA Grapalat" w:cs="Sylfaen"/>
          <w:lang w:val="hy-AM"/>
        </w:rPr>
        <w:t>Սահմանադրական դատարանը գտնում է, որ Սահմանադրական դատարանի դատավորների թեկնածուներ առաջադրելու ժամկետները</w:t>
      </w:r>
      <w:r w:rsidRPr="00114AC0">
        <w:rPr>
          <w:rFonts w:ascii="GHEA Grapalat" w:hAnsi="GHEA Grapalat" w:cs="Sylfaen"/>
          <w:lang w:val="hy-AM"/>
        </w:rPr>
        <w:t xml:space="preserve"> </w:t>
      </w:r>
      <w:r w:rsidRPr="00A2462C">
        <w:rPr>
          <w:rFonts w:ascii="GHEA Grapalat" w:hAnsi="GHEA Grapalat" w:cs="Sylfaen"/>
          <w:b/>
          <w:bCs/>
          <w:lang w:val="hy-AM"/>
        </w:rPr>
        <w:t>չեն կարող կամայականորեն տարբերակվել միմյանցից:</w:t>
      </w:r>
      <w:r w:rsidRPr="00114AC0">
        <w:rPr>
          <w:rFonts w:ascii="GHEA Grapalat" w:hAnsi="GHEA Grapalat" w:cs="Sylfaen"/>
          <w:b/>
          <w:bCs/>
          <w:lang w:val="hy-AM"/>
        </w:rPr>
        <w:t xml:space="preserve"> </w:t>
      </w:r>
      <w:r w:rsidRPr="00A2462C">
        <w:rPr>
          <w:rFonts w:ascii="GHEA Grapalat" w:hAnsi="GHEA Grapalat" w:cs="Sylfaen"/>
          <w:lang w:val="hy-AM"/>
        </w:rPr>
        <w:t xml:space="preserve">Սահմանադրական դատարանի դատավոր չընտրվելու դեպքում Սահմանադրական դատարանի դատավորի թեկնածու առաջադրող մարմինը, ըստ էության, իրականացնում է առաջադրման նույն գործընթացը, ինչպես և նախորդ դեպքում, քանի որ այլ առանձնահատուկ գործընթաց օրենքով սահմանված չէ, իսկ Սահմանադրական դատարանի դատավորի թեկնածուին ներկայացվող պահանջները միասնական են և պայմանավորված չեն Սահմանադրական դատարանի դատավորների թեկնածուների առաջադրման </w:t>
      </w:r>
      <w:r w:rsidRPr="00A2462C">
        <w:rPr>
          <w:rFonts w:ascii="GHEA Grapalat" w:hAnsi="GHEA Grapalat" w:cs="Sylfaen"/>
          <w:bCs/>
          <w:lang w:val="hy-AM"/>
        </w:rPr>
        <w:t xml:space="preserve">արդյունքներով: Ուստի Սահմանադրական դատարանի դատավորների թեկնածուների առաջադրման ժամկետ սահմանելիս օրենսդրի կողմից պետք է ամրագրվի Սահմանադրական դատարանի դատավորների թեկնածուների առաջադրման ողջամիտ ժամկետ՝ Սահմանադրական դատարանի դատավորների թեկնածուների առաջադրման </w:t>
      </w:r>
      <w:r w:rsidRPr="00A2462C">
        <w:rPr>
          <w:rFonts w:ascii="GHEA Grapalat" w:hAnsi="GHEA Grapalat" w:cs="Sylfaen"/>
          <w:bCs/>
          <w:lang w:val="hy-AM"/>
        </w:rPr>
        <w:lastRenderedPageBreak/>
        <w:t>սահմանադրական</w:t>
      </w:r>
      <w:r w:rsidRPr="00A2462C">
        <w:rPr>
          <w:rFonts w:ascii="GHEA Grapalat" w:hAnsi="GHEA Grapalat" w:cs="Sylfaen"/>
          <w:b/>
          <w:lang w:val="hy-AM"/>
        </w:rPr>
        <w:t xml:space="preserve"> </w:t>
      </w:r>
      <w:r w:rsidRPr="00A2462C">
        <w:rPr>
          <w:rFonts w:ascii="GHEA Grapalat" w:hAnsi="GHEA Grapalat" w:cs="Sylfaen"/>
          <w:lang w:val="hy-AM"/>
        </w:rPr>
        <w:t xml:space="preserve">լիազորության պատշաճ իրականացումն ապահովելու նպատակով: </w:t>
      </w:r>
    </w:p>
    <w:p w:rsidR="005021F9" w:rsidRPr="00114AC0" w:rsidRDefault="006C7922" w:rsidP="00A2462C">
      <w:pPr>
        <w:shd w:val="clear" w:color="auto" w:fill="FFFFFF"/>
        <w:spacing w:line="360" w:lineRule="auto"/>
        <w:ind w:right="9" w:firstLine="709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A2462C">
        <w:rPr>
          <w:rFonts w:ascii="GHEA Grapalat" w:hAnsi="GHEA Grapalat" w:cs="Sylfaen"/>
          <w:bCs/>
          <w:lang w:val="hy-AM"/>
        </w:rPr>
        <w:t xml:space="preserve">Հաշվի առնելով </w:t>
      </w:r>
      <w:r w:rsidR="007500F9" w:rsidRPr="00A2462C">
        <w:rPr>
          <w:rFonts w:ascii="GHEA Grapalat" w:hAnsi="GHEA Grapalat" w:cs="Sylfaen"/>
          <w:bCs/>
          <w:lang w:val="hy-AM"/>
        </w:rPr>
        <w:t xml:space="preserve">վերոշարադրյալը՝ </w:t>
      </w:r>
      <w:r w:rsidRPr="00A2462C">
        <w:rPr>
          <w:rFonts w:ascii="GHEA Grapalat" w:hAnsi="GHEA Grapalat" w:cs="Sylfaen"/>
          <w:bCs/>
          <w:lang w:val="hy-AM"/>
        </w:rPr>
        <w:t>անհրաժեշտություն է առաջացել կատարել</w:t>
      </w:r>
      <w:r w:rsidRPr="00114AC0">
        <w:rPr>
          <w:rFonts w:ascii="GHEA Grapalat" w:hAnsi="GHEA Grapalat"/>
          <w:shd w:val="clear" w:color="auto" w:fill="FFFFFF"/>
          <w:lang w:val="hy-AM"/>
        </w:rPr>
        <w:t xml:space="preserve"> օրենսդրական փոփոխություն</w:t>
      </w:r>
      <w:r w:rsidR="007500F9" w:rsidRPr="00114AC0">
        <w:rPr>
          <w:rFonts w:ascii="GHEA Grapalat" w:hAnsi="GHEA Grapalat"/>
          <w:shd w:val="clear" w:color="auto" w:fill="FFFFFF"/>
          <w:lang w:val="hy-AM"/>
        </w:rPr>
        <w:t>ներ՝</w:t>
      </w:r>
      <w:r w:rsidRPr="00114AC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t>«Սահ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մա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նա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դրա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կան դատարանի մասին» սահ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մա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նա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>դրա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</w:r>
      <w:r w:rsidR="00031447" w:rsidRPr="001C1789">
        <w:rPr>
          <w:rFonts w:ascii="GHEA Grapalat" w:hAnsi="GHEA Grapalat"/>
          <w:shd w:val="clear" w:color="auto" w:fill="FFFFFF"/>
          <w:lang w:val="hy-AM"/>
        </w:rPr>
        <w:softHyphen/>
        <w:t xml:space="preserve">կան օրենքի </w:t>
      </w:r>
      <w:r w:rsidR="00031447" w:rsidRPr="001C1789">
        <w:rPr>
          <w:rFonts w:ascii="GHEA Grapalat" w:hAnsi="GHEA Grapalat"/>
          <w:lang w:val="hy-AM"/>
        </w:rPr>
        <w:t>իրավա</w:t>
      </w:r>
      <w:r w:rsidR="00031447" w:rsidRPr="001C1789">
        <w:rPr>
          <w:rFonts w:ascii="GHEA Grapalat" w:hAnsi="GHEA Grapalat"/>
          <w:lang w:val="hy-AM"/>
        </w:rPr>
        <w:softHyphen/>
        <w:t>կար</w:t>
      </w:r>
      <w:r w:rsidR="00031447" w:rsidRPr="001C1789">
        <w:rPr>
          <w:rFonts w:ascii="GHEA Grapalat" w:hAnsi="GHEA Grapalat"/>
          <w:lang w:val="hy-AM"/>
        </w:rPr>
        <w:softHyphen/>
        <w:t>գավորումները</w:t>
      </w:r>
      <w:r w:rsidR="007500F9" w:rsidRPr="00114AC0">
        <w:rPr>
          <w:rFonts w:ascii="GHEA Grapalat" w:hAnsi="GHEA Grapalat"/>
          <w:lang w:val="hy-AM"/>
        </w:rPr>
        <w:t xml:space="preserve"> </w:t>
      </w:r>
      <w:r w:rsidR="00031447" w:rsidRPr="00114AC0">
        <w:rPr>
          <w:rFonts w:ascii="GHEA Grapalat" w:hAnsi="GHEA Grapalat"/>
          <w:shd w:val="clear" w:color="auto" w:fill="FFFFFF"/>
          <w:lang w:val="hy-AM"/>
        </w:rPr>
        <w:t>Սահմանադրական դատարանի ո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t>րոշման պահանջներին</w:t>
      </w:r>
      <w:r w:rsidR="007500F9" w:rsidRPr="00114AC0">
        <w:rPr>
          <w:rFonts w:ascii="GHEA Grapalat" w:hAnsi="GHEA Grapalat"/>
          <w:shd w:val="clear" w:color="auto" w:fill="FFFFFF"/>
          <w:lang w:val="hy-AM"/>
        </w:rPr>
        <w:t xml:space="preserve"> համապատասխանեցնելու նպատակով</w:t>
      </w:r>
      <w:r w:rsidR="00031447" w:rsidRPr="001C1789">
        <w:rPr>
          <w:rFonts w:ascii="GHEA Grapalat" w:hAnsi="GHEA Grapalat"/>
          <w:shd w:val="clear" w:color="auto" w:fill="FFFFFF"/>
          <w:lang w:val="hy-AM"/>
        </w:rPr>
        <w:t>:</w:t>
      </w:r>
    </w:p>
    <w:p w:rsidR="00A66291" w:rsidRPr="00210CBC" w:rsidRDefault="00A66291" w:rsidP="00A66291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eastAsia="Tahoma" w:hAnsi="GHEA Grapalat" w:cs="Courier New"/>
          <w:b/>
          <w:bCs/>
          <w:lang w:val="af-ZA" w:eastAsia="hy-AM" w:bidi="hy-AM"/>
        </w:rPr>
        <w:t xml:space="preserve">2. </w:t>
      </w:r>
      <w:r w:rsidRPr="00114AC0">
        <w:rPr>
          <w:rFonts w:ascii="GHEA Grapalat" w:eastAsia="Tahoma" w:hAnsi="GHEA Grapalat" w:cs="Courier New"/>
          <w:b/>
          <w:bCs/>
          <w:lang w:val="hy-AM" w:eastAsia="hy-AM" w:bidi="hy-AM"/>
        </w:rPr>
        <w:t>Առաջարկվող</w:t>
      </w:r>
      <w:r>
        <w:rPr>
          <w:rFonts w:ascii="GHEA Grapalat" w:eastAsia="Tahoma" w:hAnsi="GHEA Grapalat" w:cs="Courier New"/>
          <w:b/>
          <w:bCs/>
          <w:lang w:val="af-ZA" w:eastAsia="hy-AM" w:bidi="hy-AM"/>
        </w:rPr>
        <w:t xml:space="preserve"> </w:t>
      </w:r>
      <w:r w:rsidRPr="00114AC0">
        <w:rPr>
          <w:rFonts w:ascii="GHEA Grapalat" w:eastAsia="Tahoma" w:hAnsi="GHEA Grapalat" w:cs="Courier New"/>
          <w:b/>
          <w:bCs/>
          <w:lang w:val="hy-AM" w:eastAsia="hy-AM" w:bidi="hy-AM"/>
        </w:rPr>
        <w:t>կարգավորման</w:t>
      </w:r>
      <w:r>
        <w:rPr>
          <w:rFonts w:ascii="GHEA Grapalat" w:eastAsia="Tahoma" w:hAnsi="GHEA Grapalat" w:cs="Courier New"/>
          <w:b/>
          <w:bCs/>
          <w:lang w:val="af-ZA" w:eastAsia="hy-AM" w:bidi="hy-AM"/>
        </w:rPr>
        <w:t xml:space="preserve"> </w:t>
      </w:r>
      <w:r w:rsidRPr="00114AC0">
        <w:rPr>
          <w:rFonts w:ascii="GHEA Grapalat" w:eastAsia="Tahoma" w:hAnsi="GHEA Grapalat" w:cs="Courier New"/>
          <w:b/>
          <w:bCs/>
          <w:lang w:val="hy-AM" w:eastAsia="hy-AM" w:bidi="hy-AM"/>
        </w:rPr>
        <w:t>բնույթը</w:t>
      </w:r>
      <w:r>
        <w:rPr>
          <w:rFonts w:ascii="GHEA Grapalat" w:eastAsia="Tahoma" w:hAnsi="GHEA Grapalat" w:cs="Courier New"/>
          <w:b/>
          <w:bCs/>
          <w:lang w:val="af-ZA" w:eastAsia="hy-AM" w:bidi="hy-AM"/>
        </w:rPr>
        <w:t>.</w:t>
      </w:r>
    </w:p>
    <w:p w:rsidR="00110600" w:rsidRDefault="005021F9" w:rsidP="00932D63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="00031447">
        <w:rPr>
          <w:rFonts w:ascii="GHEA Grapalat" w:hAnsi="GHEA Grapalat"/>
          <w:lang w:val="af-ZA"/>
        </w:rPr>
        <w:t>Հաշվի առնելով վերոգրյալը և հ</w:t>
      </w:r>
      <w:r>
        <w:rPr>
          <w:rFonts w:ascii="GHEA Grapalat" w:hAnsi="GHEA Grapalat"/>
          <w:lang w:val="af-ZA"/>
        </w:rPr>
        <w:t xml:space="preserve">իմք ընդունելով </w:t>
      </w:r>
      <w:r w:rsidR="00210CBC">
        <w:rPr>
          <w:rFonts w:ascii="GHEA Grapalat" w:hAnsi="GHEA Grapalat"/>
          <w:lang w:val="af-ZA"/>
        </w:rPr>
        <w:t xml:space="preserve">ՀՀ Սահամադրական դատարանի 2018 թվականի </w:t>
      </w:r>
      <w:r w:rsidR="00EB372C">
        <w:rPr>
          <w:rFonts w:ascii="GHEA Grapalat" w:hAnsi="GHEA Grapalat"/>
          <w:lang w:val="af-ZA"/>
        </w:rPr>
        <w:t xml:space="preserve">նոյեմբերի </w:t>
      </w:r>
      <w:r w:rsidR="009D59E7">
        <w:rPr>
          <w:rFonts w:ascii="GHEA Grapalat" w:hAnsi="GHEA Grapalat"/>
          <w:lang w:val="af-ZA"/>
        </w:rPr>
        <w:t>6</w:t>
      </w:r>
      <w:r w:rsidR="00EB372C">
        <w:rPr>
          <w:rFonts w:ascii="GHEA Grapalat" w:hAnsi="GHEA Grapalat"/>
          <w:lang w:val="af-ZA"/>
        </w:rPr>
        <w:t xml:space="preserve">-ի </w:t>
      </w:r>
      <w:r w:rsidR="00210CBC" w:rsidRPr="00210CBC">
        <w:rPr>
          <w:rFonts w:ascii="GHEA Grapalat" w:hAnsi="GHEA Grapalat"/>
          <w:lang w:val="af-ZA"/>
        </w:rPr>
        <w:t>ՍԴՈ-1434 որոշումը</w:t>
      </w:r>
      <w:r w:rsidR="00031447">
        <w:rPr>
          <w:rFonts w:ascii="GHEA Grapalat" w:hAnsi="GHEA Grapalat"/>
          <w:lang w:val="af-ZA"/>
        </w:rPr>
        <w:t xml:space="preserve"> </w:t>
      </w:r>
      <w:r w:rsidR="00031447" w:rsidRPr="00114AC0">
        <w:rPr>
          <w:rStyle w:val="Strong"/>
          <w:rFonts w:ascii="GHEA Grapalat" w:eastAsia="Merriweather" w:hAnsi="GHEA Grapalat" w:cs="Arian AMU"/>
          <w:b w:val="0"/>
          <w:bdr w:val="none" w:sz="0" w:space="0" w:color="auto" w:frame="1"/>
          <w:lang w:val="hy-AM"/>
        </w:rPr>
        <w:t xml:space="preserve">«Սահմանադրական դատարանի մասին» սահմանադրական օրենքում փոփոխություն և լրացում կատարելու մասին» </w:t>
      </w:r>
      <w:r w:rsidR="00031447" w:rsidRPr="00114AC0">
        <w:rPr>
          <w:rStyle w:val="Strong"/>
          <w:rFonts w:ascii="GHEA Grapalat" w:eastAsia="Merriweather" w:hAnsi="GHEA Grapalat" w:cs="Sylfaen"/>
          <w:b w:val="0"/>
          <w:bdr w:val="none" w:sz="0" w:space="0" w:color="auto" w:frame="1"/>
          <w:lang w:val="hy-AM"/>
        </w:rPr>
        <w:t>օրենքի</w:t>
      </w:r>
      <w:r w:rsidR="001951B1">
        <w:rPr>
          <w:rFonts w:ascii="GHEA Grapalat" w:hAnsi="GHEA Grapalat"/>
          <w:lang w:val="af-ZA"/>
        </w:rPr>
        <w:t xml:space="preserve"> նախագծով</w:t>
      </w:r>
      <w:r w:rsidR="00031447">
        <w:rPr>
          <w:rFonts w:ascii="GHEA Grapalat" w:hAnsi="GHEA Grapalat"/>
          <w:lang w:val="af-ZA"/>
        </w:rPr>
        <w:t xml:space="preserve"> (այսուհետ՝ Նախագ</w:t>
      </w:r>
      <w:r w:rsidR="00027424">
        <w:rPr>
          <w:rFonts w:ascii="GHEA Grapalat" w:hAnsi="GHEA Grapalat"/>
          <w:lang w:val="af-ZA"/>
        </w:rPr>
        <w:t>իծ</w:t>
      </w:r>
      <w:r w:rsidR="00031447">
        <w:rPr>
          <w:rFonts w:ascii="GHEA Grapalat" w:hAnsi="GHEA Grapalat"/>
          <w:lang w:val="af-ZA"/>
        </w:rPr>
        <w:t>) կա</w:t>
      </w:r>
      <w:r w:rsidR="001951B1">
        <w:rPr>
          <w:rFonts w:ascii="GHEA Grapalat" w:hAnsi="GHEA Grapalat"/>
          <w:lang w:val="af-ZA"/>
        </w:rPr>
        <w:t>րգավորվել են</w:t>
      </w:r>
      <w:r w:rsidR="00110600">
        <w:rPr>
          <w:rFonts w:ascii="GHEA Grapalat" w:hAnsi="GHEA Grapalat"/>
          <w:lang w:val="af-ZA"/>
        </w:rPr>
        <w:t xml:space="preserve"> հետևյալ հարցերը.</w:t>
      </w:r>
    </w:p>
    <w:p w:rsidR="00110600" w:rsidRDefault="00110600" w:rsidP="00152382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1)</w:t>
      </w:r>
      <w:r w:rsidR="008621EC">
        <w:rPr>
          <w:rFonts w:ascii="GHEA Grapalat" w:hAnsi="GHEA Grapalat"/>
          <w:lang w:val="af-ZA"/>
        </w:rPr>
        <w:t xml:space="preserve"> </w:t>
      </w:r>
      <w:r w:rsidR="00665052">
        <w:rPr>
          <w:rFonts w:ascii="GHEA Grapalat" w:hAnsi="GHEA Grapalat"/>
          <w:lang w:val="af-ZA"/>
        </w:rPr>
        <w:t>Սահմանադրական դատարանի դատավորների ընտրությանը վերաբերող</w:t>
      </w:r>
      <w:r w:rsidR="00152382">
        <w:rPr>
          <w:rFonts w:ascii="GHEA Grapalat" w:hAnsi="GHEA Grapalat"/>
          <w:lang w:val="af-ZA"/>
        </w:rPr>
        <w:t xml:space="preserve"> դրույթները նախատեսվել են</w:t>
      </w:r>
      <w:r w:rsidR="00665052">
        <w:rPr>
          <w:rFonts w:ascii="GHEA Grapalat" w:hAnsi="GHEA Grapalat"/>
          <w:lang w:val="af-ZA"/>
        </w:rPr>
        <w:t xml:space="preserve"> </w:t>
      </w:r>
      <w:r w:rsidR="0078386C">
        <w:rPr>
          <w:rFonts w:ascii="GHEA Grapalat" w:hAnsi="GHEA Grapalat"/>
          <w:lang w:val="af-ZA"/>
        </w:rPr>
        <w:t>«</w:t>
      </w:r>
      <w:r w:rsidR="00665052">
        <w:rPr>
          <w:rFonts w:ascii="GHEA Grapalat" w:hAnsi="GHEA Grapalat"/>
          <w:lang w:val="af-ZA"/>
        </w:rPr>
        <w:t>Սահմանադրական դատարանի մասին</w:t>
      </w:r>
      <w:r w:rsidR="0078386C">
        <w:rPr>
          <w:rFonts w:ascii="GHEA Grapalat" w:hAnsi="GHEA Grapalat"/>
          <w:lang w:val="af-ZA"/>
        </w:rPr>
        <w:t>»</w:t>
      </w:r>
      <w:r w:rsidR="00152382">
        <w:rPr>
          <w:rFonts w:ascii="GHEA Grapalat" w:hAnsi="GHEA Grapalat"/>
          <w:lang w:val="af-ZA"/>
        </w:rPr>
        <w:t xml:space="preserve"> ՀՀ սահամադրական օրենքում</w:t>
      </w:r>
      <w:r w:rsidR="00665052">
        <w:rPr>
          <w:rFonts w:ascii="GHEA Grapalat" w:hAnsi="GHEA Grapalat"/>
          <w:lang w:val="af-ZA"/>
        </w:rPr>
        <w:t>,</w:t>
      </w:r>
    </w:p>
    <w:p w:rsidR="00152382" w:rsidRDefault="00110600" w:rsidP="00152382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2)</w:t>
      </w:r>
      <w:r w:rsidR="00665052">
        <w:rPr>
          <w:rFonts w:ascii="GHEA Grapalat" w:hAnsi="GHEA Grapalat"/>
          <w:lang w:val="af-ZA"/>
        </w:rPr>
        <w:t xml:space="preserve"> </w:t>
      </w:r>
      <w:r w:rsidR="00152382">
        <w:rPr>
          <w:rFonts w:ascii="GHEA Grapalat" w:hAnsi="GHEA Grapalat"/>
          <w:lang w:val="af-ZA"/>
        </w:rPr>
        <w:t xml:space="preserve">հստակեցվել է </w:t>
      </w:r>
      <w:r w:rsidR="00665052">
        <w:rPr>
          <w:rFonts w:ascii="GHEA Grapalat" w:hAnsi="GHEA Grapalat"/>
          <w:lang w:val="af-ZA"/>
        </w:rPr>
        <w:t xml:space="preserve">Սահմանադրական դատարանի դատավորի </w:t>
      </w:r>
      <w:r w:rsidR="00152382">
        <w:rPr>
          <w:rFonts w:ascii="GHEA Grapalat" w:hAnsi="GHEA Grapalat"/>
          <w:lang w:val="af-ZA"/>
        </w:rPr>
        <w:t>պաշտոնը ստանձնելու պահը,</w:t>
      </w:r>
    </w:p>
    <w:p w:rsidR="00152382" w:rsidRDefault="00152382" w:rsidP="00152382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3) սահմանվել են Սահմանդրական դատարանի դատավորի ընտրության ժամկետները,</w:t>
      </w:r>
    </w:p>
    <w:p w:rsidR="00110600" w:rsidRDefault="00152382" w:rsidP="00152382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4) միասնականացվել են Սահմանդրական դատարանի դատավորի ընտրության տարբեր փուլերի համար սահմանված ժամկետները:</w:t>
      </w:r>
    </w:p>
    <w:p w:rsidR="00C42F75" w:rsidRDefault="00C42F75" w:rsidP="00A66291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3.Նախագծի մշակման գործընթացում ներգրավված ինստիտուտները.</w:t>
      </w:r>
    </w:p>
    <w:p w:rsidR="00665052" w:rsidRPr="00C42F75" w:rsidRDefault="00C42F75" w:rsidP="00152382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C42F75">
        <w:rPr>
          <w:rFonts w:ascii="GHEA Grapalat" w:hAnsi="GHEA Grapalat"/>
          <w:lang w:val="af-ZA"/>
        </w:rPr>
        <w:t>Նախագիծը մշակվել է ՀՀ արդարադատության նախարարության կողմից:</w:t>
      </w:r>
    </w:p>
    <w:p w:rsidR="00A66291" w:rsidRDefault="00C42F75" w:rsidP="00A66291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4</w:t>
      </w:r>
      <w:r w:rsidR="00A66291">
        <w:rPr>
          <w:rFonts w:ascii="GHEA Grapalat" w:hAnsi="GHEA Grapalat"/>
          <w:b/>
          <w:lang w:val="af-ZA"/>
        </w:rPr>
        <w:t>.</w:t>
      </w:r>
      <w:r w:rsidR="00A66291">
        <w:rPr>
          <w:rFonts w:ascii="GHEA Grapalat" w:hAnsi="GHEA Grapalat"/>
          <w:b/>
          <w:lang w:val="en-US"/>
        </w:rPr>
        <w:t>Ակնկալվող</w:t>
      </w:r>
      <w:r w:rsidR="00A66291">
        <w:rPr>
          <w:rFonts w:ascii="GHEA Grapalat" w:hAnsi="GHEA Grapalat"/>
          <w:b/>
          <w:lang w:val="af-ZA"/>
        </w:rPr>
        <w:t xml:space="preserve"> </w:t>
      </w:r>
      <w:r w:rsidR="00A66291">
        <w:rPr>
          <w:rFonts w:ascii="GHEA Grapalat" w:hAnsi="GHEA Grapalat"/>
          <w:b/>
          <w:lang w:val="en-US"/>
        </w:rPr>
        <w:t>արդյունքը</w:t>
      </w:r>
    </w:p>
    <w:p w:rsidR="00110600" w:rsidRPr="00114AC0" w:rsidRDefault="006E6D71" w:rsidP="00A66291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lastRenderedPageBreak/>
        <w:t>Նախագծի</w:t>
      </w:r>
      <w:r w:rsidRPr="00114AC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ընդունմա</w:t>
      </w:r>
      <w:r w:rsidR="00110600">
        <w:rPr>
          <w:rFonts w:ascii="GHEA Grapalat" w:hAnsi="GHEA Grapalat"/>
          <w:lang w:val="en-US"/>
        </w:rPr>
        <w:t>ն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արդյունքում</w:t>
      </w:r>
      <w:r w:rsidRPr="00114AC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ակնկալվում</w:t>
      </w:r>
      <w:r w:rsidRPr="00114AC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114AC0"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  <w:lang w:val="en-US"/>
        </w:rPr>
        <w:t>Ս</w:t>
      </w:r>
      <w:r w:rsidRPr="006E6D71">
        <w:rPr>
          <w:rFonts w:ascii="GHEA Grapalat" w:hAnsi="GHEA Grapalat"/>
          <w:lang w:val="en-US"/>
        </w:rPr>
        <w:t>ահմանադրական</w:t>
      </w:r>
      <w:r w:rsidRPr="00114AC0">
        <w:rPr>
          <w:rFonts w:ascii="GHEA Grapalat" w:hAnsi="GHEA Grapalat"/>
          <w:lang w:val="af-ZA"/>
        </w:rPr>
        <w:t xml:space="preserve"> </w:t>
      </w:r>
      <w:r w:rsidRPr="006E6D71">
        <w:rPr>
          <w:rFonts w:ascii="GHEA Grapalat" w:hAnsi="GHEA Grapalat"/>
          <w:lang w:val="en-US"/>
        </w:rPr>
        <w:t>դատարանի</w:t>
      </w:r>
      <w:r w:rsidRPr="00114AC0">
        <w:rPr>
          <w:rFonts w:ascii="GHEA Grapalat" w:hAnsi="GHEA Grapalat"/>
          <w:lang w:val="af-ZA"/>
        </w:rPr>
        <w:t xml:space="preserve"> </w:t>
      </w:r>
      <w:r w:rsidRPr="006E6D71">
        <w:rPr>
          <w:rFonts w:ascii="GHEA Grapalat" w:hAnsi="GHEA Grapalat"/>
          <w:lang w:val="en-US"/>
        </w:rPr>
        <w:t>մասին</w:t>
      </w:r>
      <w:r w:rsidRPr="00114AC0">
        <w:rPr>
          <w:rFonts w:ascii="GHEA Grapalat" w:hAnsi="GHEA Grapalat"/>
          <w:lang w:val="af-ZA"/>
        </w:rPr>
        <w:t xml:space="preserve">» </w:t>
      </w:r>
      <w:r w:rsidRPr="006E6D71">
        <w:rPr>
          <w:rFonts w:ascii="GHEA Grapalat" w:hAnsi="GHEA Grapalat"/>
          <w:lang w:val="en-US"/>
        </w:rPr>
        <w:t>սահման</w:t>
      </w:r>
      <w:r w:rsidR="0051370B">
        <w:rPr>
          <w:rFonts w:ascii="GHEA Grapalat" w:hAnsi="GHEA Grapalat"/>
          <w:lang w:val="en-US"/>
        </w:rPr>
        <w:t>ադրական</w:t>
      </w:r>
      <w:r w:rsidR="0051370B" w:rsidRPr="00114AC0">
        <w:rPr>
          <w:rFonts w:ascii="GHEA Grapalat" w:hAnsi="GHEA Grapalat"/>
          <w:lang w:val="af-ZA"/>
        </w:rPr>
        <w:t xml:space="preserve"> </w:t>
      </w:r>
      <w:r w:rsidR="0051370B">
        <w:rPr>
          <w:rFonts w:ascii="GHEA Grapalat" w:hAnsi="GHEA Grapalat"/>
          <w:lang w:val="en-US"/>
        </w:rPr>
        <w:t>օրենք</w:t>
      </w:r>
      <w:r w:rsidR="00152382">
        <w:rPr>
          <w:rFonts w:ascii="GHEA Grapalat" w:hAnsi="GHEA Grapalat"/>
          <w:lang w:val="en-US"/>
        </w:rPr>
        <w:t>ով</w:t>
      </w:r>
      <w:r w:rsidR="00152382" w:rsidRPr="00114AC0">
        <w:rPr>
          <w:rFonts w:ascii="GHEA Grapalat" w:hAnsi="GHEA Grapalat"/>
          <w:lang w:val="af-ZA"/>
        </w:rPr>
        <w:t xml:space="preserve"> </w:t>
      </w:r>
      <w:r w:rsidR="00152382">
        <w:rPr>
          <w:rFonts w:ascii="GHEA Grapalat" w:hAnsi="GHEA Grapalat"/>
          <w:lang w:val="en-US"/>
        </w:rPr>
        <w:t>սահմանված՝</w:t>
      </w:r>
      <w:r w:rsidR="00152382" w:rsidRPr="00114AC0">
        <w:rPr>
          <w:rFonts w:ascii="GHEA Grapalat" w:hAnsi="GHEA Grapalat"/>
          <w:lang w:val="af-ZA"/>
        </w:rPr>
        <w:t xml:space="preserve"> </w:t>
      </w:r>
      <w:r w:rsidR="00152382">
        <w:rPr>
          <w:rFonts w:ascii="GHEA Grapalat" w:hAnsi="GHEA Grapalat"/>
          <w:lang w:val="en-US"/>
        </w:rPr>
        <w:t>Ս</w:t>
      </w:r>
      <w:r w:rsidR="00110600">
        <w:rPr>
          <w:rFonts w:ascii="GHEA Grapalat" w:hAnsi="GHEA Grapalat"/>
          <w:lang w:val="en-US"/>
        </w:rPr>
        <w:t>ահմանադրական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դատարանի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դատավորի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ընտրությ</w:t>
      </w:r>
      <w:r w:rsidR="00C85FD9">
        <w:rPr>
          <w:rFonts w:ascii="GHEA Grapalat" w:hAnsi="GHEA Grapalat"/>
          <w:lang w:val="en-US"/>
        </w:rPr>
        <w:t>անը</w:t>
      </w:r>
      <w:r w:rsidR="00C85FD9" w:rsidRPr="00114AC0">
        <w:rPr>
          <w:rFonts w:ascii="GHEA Grapalat" w:hAnsi="GHEA Grapalat"/>
          <w:lang w:val="af-ZA"/>
        </w:rPr>
        <w:t xml:space="preserve"> </w:t>
      </w:r>
      <w:r w:rsidR="00C85FD9">
        <w:rPr>
          <w:rFonts w:ascii="GHEA Grapalat" w:hAnsi="GHEA Grapalat"/>
          <w:lang w:val="en-US"/>
        </w:rPr>
        <w:t>վերաբերող</w:t>
      </w:r>
      <w:r w:rsidR="00C85FD9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դրույթները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համապատասխանեցնել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Սահմանադրական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դատարանի</w:t>
      </w:r>
      <w:r w:rsidR="00110600" w:rsidRPr="00114AC0">
        <w:rPr>
          <w:rFonts w:ascii="GHEA Grapalat" w:hAnsi="GHEA Grapalat"/>
          <w:lang w:val="af-ZA"/>
        </w:rPr>
        <w:t xml:space="preserve"> 2018 </w:t>
      </w:r>
      <w:r w:rsidR="00110600">
        <w:rPr>
          <w:rFonts w:ascii="GHEA Grapalat" w:hAnsi="GHEA Grapalat"/>
          <w:lang w:val="en-US"/>
        </w:rPr>
        <w:t>թվականի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նոյեմբերի</w:t>
      </w:r>
      <w:r w:rsidR="00110600" w:rsidRPr="00114AC0">
        <w:rPr>
          <w:rFonts w:ascii="GHEA Grapalat" w:hAnsi="GHEA Grapalat"/>
          <w:lang w:val="af-ZA"/>
        </w:rPr>
        <w:t xml:space="preserve"> 6-</w:t>
      </w:r>
      <w:r w:rsidR="00110600">
        <w:rPr>
          <w:rFonts w:ascii="GHEA Grapalat" w:hAnsi="GHEA Grapalat"/>
          <w:lang w:val="en-US"/>
        </w:rPr>
        <w:t>ի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թիվ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ՍԴՈ</w:t>
      </w:r>
      <w:r w:rsidR="00110600" w:rsidRPr="00114AC0">
        <w:rPr>
          <w:rFonts w:ascii="GHEA Grapalat" w:hAnsi="GHEA Grapalat"/>
          <w:lang w:val="af-ZA"/>
        </w:rPr>
        <w:t xml:space="preserve">-1434 </w:t>
      </w:r>
      <w:r w:rsidR="00110600">
        <w:rPr>
          <w:rFonts w:ascii="GHEA Grapalat" w:hAnsi="GHEA Grapalat"/>
          <w:lang w:val="en-US"/>
        </w:rPr>
        <w:t>որոշման</w:t>
      </w:r>
      <w:r w:rsidR="00110600" w:rsidRPr="00114AC0">
        <w:rPr>
          <w:rFonts w:ascii="GHEA Grapalat" w:hAnsi="GHEA Grapalat"/>
          <w:lang w:val="af-ZA"/>
        </w:rPr>
        <w:t xml:space="preserve"> </w:t>
      </w:r>
      <w:r w:rsidR="00110600">
        <w:rPr>
          <w:rFonts w:ascii="GHEA Grapalat" w:hAnsi="GHEA Grapalat"/>
          <w:lang w:val="en-US"/>
        </w:rPr>
        <w:t>պահանջներին</w:t>
      </w:r>
      <w:r w:rsidR="00110600" w:rsidRPr="00114AC0">
        <w:rPr>
          <w:rFonts w:ascii="GHEA Grapalat" w:hAnsi="GHEA Grapalat"/>
          <w:lang w:val="af-ZA"/>
        </w:rPr>
        <w:t>:</w:t>
      </w:r>
    </w:p>
    <w:p w:rsidR="008B0B3C" w:rsidRPr="00114AC0" w:rsidRDefault="008B0B3C" w:rsidP="00CB66D1">
      <w:pPr>
        <w:rPr>
          <w:rFonts w:ascii="GHEA Grapalat" w:hAnsi="GHEA Grapalat"/>
          <w:b/>
          <w:lang w:val="af-ZA"/>
        </w:rPr>
      </w:pPr>
    </w:p>
    <w:p w:rsidR="00152382" w:rsidRDefault="00152382" w:rsidP="00A66291">
      <w:pPr>
        <w:jc w:val="center"/>
        <w:rPr>
          <w:rFonts w:ascii="GHEA Grapalat" w:hAnsi="GHEA Grapalat"/>
          <w:b/>
          <w:lang w:val="af-ZA"/>
        </w:rPr>
      </w:pPr>
    </w:p>
    <w:p w:rsidR="00900F38" w:rsidRDefault="00900F38" w:rsidP="00A66291">
      <w:pPr>
        <w:jc w:val="center"/>
        <w:rPr>
          <w:rFonts w:ascii="GHEA Grapalat" w:hAnsi="GHEA Grapalat"/>
          <w:b/>
          <w:lang w:val="af-ZA"/>
        </w:rPr>
      </w:pPr>
    </w:p>
    <w:p w:rsidR="00900F38" w:rsidRDefault="00900F38" w:rsidP="00A66291">
      <w:pPr>
        <w:jc w:val="center"/>
        <w:rPr>
          <w:rFonts w:ascii="GHEA Grapalat" w:hAnsi="GHEA Grapalat"/>
          <w:b/>
          <w:lang w:val="af-ZA"/>
        </w:rPr>
      </w:pPr>
    </w:p>
    <w:p w:rsidR="00900F38" w:rsidRPr="00114AC0" w:rsidRDefault="00900F38" w:rsidP="00A66291">
      <w:pPr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</w:p>
    <w:p w:rsidR="00A66291" w:rsidRDefault="00A66291" w:rsidP="00A66291">
      <w:pPr>
        <w:jc w:val="center"/>
        <w:rPr>
          <w:rFonts w:ascii="GHEA Grapalat" w:hAnsi="GHEA Grapalat"/>
          <w:b/>
          <w:szCs w:val="20"/>
          <w:lang w:val="hy-AM"/>
        </w:rPr>
      </w:pPr>
      <w:r>
        <w:rPr>
          <w:rFonts w:ascii="GHEA Grapalat" w:hAnsi="GHEA Grapalat"/>
          <w:b/>
          <w:lang w:val="hy-AM"/>
        </w:rPr>
        <w:t xml:space="preserve">ՏԵՂԵԿԱՆՔ </w:t>
      </w:r>
    </w:p>
    <w:p w:rsidR="00621886" w:rsidRPr="00114AC0" w:rsidRDefault="00621886" w:rsidP="00621886">
      <w:pPr>
        <w:pStyle w:val="NormalWeb"/>
        <w:shd w:val="clear" w:color="auto" w:fill="FFFFFF"/>
        <w:tabs>
          <w:tab w:val="left" w:pos="-90"/>
        </w:tabs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lang w:val="af-ZA"/>
        </w:rPr>
      </w:pP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>«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ԱԶԳԱՅԻՆ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ԺՈՂՈՎԻ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ԿԱՆՈՆԱԿԱՐԳ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»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ՀԱՅԱՍՏԱՆԻ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ՀԱՆՐԱՊԵՏՈՒԹՅԱՆ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ՍԱՀՄԱՆԱԴՐԱԿԱՆ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6D66A0">
        <w:rPr>
          <w:rStyle w:val="Strong"/>
          <w:rFonts w:ascii="GHEA Grapalat" w:eastAsia="Merriweather" w:hAnsi="GHEA Grapalat" w:cs="Arian AMU"/>
          <w:bdr w:val="none" w:sz="0" w:space="0" w:color="auto" w:frame="1"/>
        </w:rPr>
        <w:t>ՕՐԵՆՔՈՒՄ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ՓՈՓՈԽՈՒԹՅՈՒՆ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ԿԱՏԱՐԵԼՈՒ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ՄԱՍԻՆ</w:t>
      </w:r>
    </w:p>
    <w:p w:rsidR="00A66291" w:rsidRDefault="00621886" w:rsidP="00621886">
      <w:pPr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ԵՎ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«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ՍԱՀՄԱՆԱԴՐԱԿԱՆ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ԴԱՏԱՐԱՆԻ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ՄԱՍԻՆ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»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ՀԱՅԱՍՏԱՆԻ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ՀԱՆՐԱՊԵՏՈՒԹՅԱՆ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ՍԱՀՄԱՆԱԴՐԱԿԱՆ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ՕՐԵՆՔՈՒՄ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ՓՈՓՈԽՈՒԹՅՈՒՆ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ԵՎ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ԼՐԱՑՈՒՄ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ՆԵՐ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ԿԱՏԱՐԵԼՈՒ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Arian AMU"/>
          <w:bdr w:val="none" w:sz="0" w:space="0" w:color="auto" w:frame="1"/>
        </w:rPr>
        <w:t>ՄԱՍԻՆ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» 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>ՀՀ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ՆԵՐԻ</w:t>
      </w:r>
      <w:r w:rsidRPr="00114AC0">
        <w:rPr>
          <w:rStyle w:val="Strong"/>
          <w:rFonts w:ascii="GHEA Grapalat" w:eastAsia="Merriweather" w:hAnsi="GHEA Grapalat" w:cs="Arian AMU"/>
          <w:bdr w:val="none" w:sz="0" w:space="0" w:color="auto" w:frame="1"/>
          <w:lang w:val="af-ZA"/>
        </w:rPr>
        <w:t xml:space="preserve"> </w:t>
      </w:r>
      <w:r w:rsidRPr="00A504A2">
        <w:rPr>
          <w:rStyle w:val="Strong"/>
          <w:rFonts w:ascii="GHEA Grapalat" w:eastAsia="Merriweather" w:hAnsi="GHEA Grapalat" w:cs="Sylfaen"/>
          <w:bdr w:val="none" w:sz="0" w:space="0" w:color="auto" w:frame="1"/>
        </w:rPr>
        <w:t>ԸՆԴՈՒՆՄԱՆ</w:t>
      </w:r>
      <w:r w:rsidR="00A66291">
        <w:rPr>
          <w:rFonts w:ascii="GHEA Grapalat" w:eastAsia="Calibri" w:hAnsi="GHEA Grapalat"/>
          <w:b/>
          <w:lang w:val="hy-AM"/>
        </w:rPr>
        <w:t xml:space="preserve"> </w:t>
      </w:r>
      <w:r w:rsidR="00A66291">
        <w:rPr>
          <w:rFonts w:ascii="GHEA Grapalat" w:hAnsi="GHEA Grapalat"/>
          <w:b/>
          <w:lang w:val="hy-AM"/>
        </w:rPr>
        <w:t xml:space="preserve">ԿԱՊԱԿՑՈՒԹՅԱՄԲ </w:t>
      </w:r>
      <w:r w:rsidR="00A66291">
        <w:rPr>
          <w:rFonts w:ascii="GHEA Grapalat" w:hAnsi="GHEA Grapalat" w:cs="Arial"/>
          <w:b/>
        </w:rPr>
        <w:t>ԼՐԱՑՈՒՑԻՉ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</w:rPr>
        <w:t>ՖԻՆԱՆՍԱԿԱՆ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</w:rPr>
        <w:t>ՄԻՋՈՑՆԵՐԻ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</w:rPr>
        <w:t>ՊԱՀԱՆՋԻ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</w:rPr>
        <w:t>ԱՆՀՐԱԺԵՇՏՈՒԹՅԱՆ</w:t>
      </w:r>
      <w:r w:rsidR="00A66291" w:rsidRPr="00114AC0">
        <w:rPr>
          <w:rFonts w:ascii="GHEA Grapalat" w:hAnsi="GHEA Grapalat" w:cs="Arial"/>
          <w:b/>
          <w:lang w:val="af-ZA"/>
        </w:rPr>
        <w:t xml:space="preserve">, </w:t>
      </w:r>
      <w:r w:rsidR="00A66291">
        <w:rPr>
          <w:rFonts w:ascii="GHEA Grapalat" w:hAnsi="GHEA Grapalat" w:cs="Arial"/>
          <w:b/>
        </w:rPr>
        <w:t>ԻՆՉՊԵՍ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</w:rPr>
        <w:t>ՆԱԵՎ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  <w:lang w:val="hy-AM"/>
        </w:rPr>
        <w:t xml:space="preserve">ՊԵՏԱԿԱՆ ԲՅՈՒՋԵԻ ԵԿԱՄՈՒՏՆԵՐԻ </w:t>
      </w:r>
      <w:r w:rsidR="00A66291">
        <w:rPr>
          <w:rFonts w:ascii="GHEA Grapalat" w:hAnsi="GHEA Grapalat" w:cs="Arial"/>
          <w:b/>
        </w:rPr>
        <w:t>ԵՎ</w:t>
      </w:r>
      <w:r w:rsidR="00A66291" w:rsidRPr="00114AC0">
        <w:rPr>
          <w:rFonts w:ascii="GHEA Grapalat" w:hAnsi="GHEA Grapalat" w:cs="Arial"/>
          <w:b/>
          <w:lang w:val="af-ZA"/>
        </w:rPr>
        <w:t xml:space="preserve"> </w:t>
      </w:r>
      <w:r w:rsidR="00A66291">
        <w:rPr>
          <w:rFonts w:ascii="GHEA Grapalat" w:hAnsi="GHEA Grapalat" w:cs="Arial"/>
          <w:b/>
        </w:rPr>
        <w:t>ԾԱԽՍԵՐԻ</w:t>
      </w:r>
      <w:r w:rsidR="00A66291">
        <w:rPr>
          <w:rFonts w:ascii="GHEA Grapalat" w:hAnsi="GHEA Grapalat" w:cs="Arial"/>
          <w:b/>
          <w:lang w:val="hy-AM"/>
        </w:rPr>
        <w:t xml:space="preserve"> ԱՎԵԼԱՑՄԱՆ ԿԱՄ ՆՎԱԶԵՑՄԱՆ ՄԱՍԻՆ</w:t>
      </w:r>
      <w:r w:rsidR="00A66291">
        <w:rPr>
          <w:rFonts w:ascii="GHEA Grapalat" w:hAnsi="GHEA Grapalat"/>
          <w:b/>
          <w:lang w:val="hy-AM"/>
        </w:rPr>
        <w:t xml:space="preserve"> </w:t>
      </w:r>
    </w:p>
    <w:p w:rsidR="00A66291" w:rsidRDefault="00A66291" w:rsidP="00A66291">
      <w:pPr>
        <w:spacing w:after="160" w:line="360" w:lineRule="auto"/>
        <w:rPr>
          <w:rFonts w:ascii="GHEA Grapalat" w:hAnsi="GHEA Grapalat"/>
          <w:lang w:val="hy-AM"/>
        </w:rPr>
      </w:pPr>
    </w:p>
    <w:p w:rsidR="00A66291" w:rsidRPr="00114AC0" w:rsidRDefault="00621886" w:rsidP="00A66291">
      <w:pPr>
        <w:spacing w:after="160" w:line="360" w:lineRule="auto"/>
        <w:ind w:firstLine="720"/>
        <w:jc w:val="both"/>
        <w:rPr>
          <w:rFonts w:ascii="GHEA Grapalat" w:hAnsi="GHEA Grapalat"/>
          <w:lang w:val="hy-AM"/>
        </w:rPr>
      </w:pPr>
      <w:r w:rsidRPr="00114AC0">
        <w:rPr>
          <w:rFonts w:ascii="GHEA Grapalat" w:hAnsi="GHEA Grapalat"/>
          <w:lang w:val="hy-AM"/>
        </w:rPr>
        <w:t xml:space="preserve">«Ազգային ժողովի կանոնակարգ» Հայաստանի Հանրապետության սահմանադրական օրենքում փոփոխություն կատարելու մասին» և </w:t>
      </w:r>
      <w:r w:rsidR="0051370B" w:rsidRPr="00114AC0">
        <w:rPr>
          <w:rStyle w:val="Strong"/>
          <w:rFonts w:ascii="GHEA Grapalat" w:eastAsia="Merriweather" w:hAnsi="GHEA Grapalat" w:cs="Arian AMU"/>
          <w:b w:val="0"/>
          <w:bdr w:val="none" w:sz="0" w:space="0" w:color="auto" w:frame="1"/>
          <w:lang w:val="hy-AM"/>
        </w:rPr>
        <w:t>«Սահմանադրական դատարանի մասին» Հայաստանի Հանրապետության սահմանադրական օրենքում փոփոխություն և լրացում</w:t>
      </w:r>
      <w:r w:rsidR="0078386C" w:rsidRPr="00114AC0">
        <w:rPr>
          <w:rStyle w:val="Strong"/>
          <w:rFonts w:ascii="GHEA Grapalat" w:eastAsia="Merriweather" w:hAnsi="GHEA Grapalat" w:cs="Arian AMU"/>
          <w:b w:val="0"/>
          <w:bdr w:val="none" w:sz="0" w:space="0" w:color="auto" w:frame="1"/>
          <w:lang w:val="hy-AM"/>
        </w:rPr>
        <w:t>ներ</w:t>
      </w:r>
      <w:r w:rsidR="0051370B" w:rsidRPr="00114AC0">
        <w:rPr>
          <w:rStyle w:val="Strong"/>
          <w:rFonts w:ascii="GHEA Grapalat" w:eastAsia="Merriweather" w:hAnsi="GHEA Grapalat" w:cs="Arian AMU"/>
          <w:b w:val="0"/>
          <w:bdr w:val="none" w:sz="0" w:space="0" w:color="auto" w:frame="1"/>
          <w:lang w:val="hy-AM"/>
        </w:rPr>
        <w:t xml:space="preserve"> կատարելու մասին» ՀՀ </w:t>
      </w:r>
      <w:r w:rsidR="00D70E7B" w:rsidRPr="00114AC0">
        <w:rPr>
          <w:rStyle w:val="Strong"/>
          <w:rFonts w:ascii="GHEA Grapalat" w:eastAsia="Merriweather" w:hAnsi="GHEA Grapalat" w:cs="Arian AMU"/>
          <w:b w:val="0"/>
          <w:bdr w:val="none" w:sz="0" w:space="0" w:color="auto" w:frame="1"/>
          <w:lang w:val="hy-AM"/>
        </w:rPr>
        <w:t>օրենք</w:t>
      </w:r>
      <w:r w:rsidR="0051370B" w:rsidRPr="00114AC0">
        <w:rPr>
          <w:rStyle w:val="Strong"/>
          <w:rFonts w:ascii="GHEA Grapalat" w:eastAsia="Merriweather" w:hAnsi="GHEA Grapalat" w:cs="Arian AMU"/>
          <w:b w:val="0"/>
          <w:bdr w:val="none" w:sz="0" w:space="0" w:color="auto" w:frame="1"/>
          <w:lang w:val="hy-AM"/>
        </w:rPr>
        <w:t xml:space="preserve">ի </w:t>
      </w:r>
      <w:r w:rsidR="00A66291">
        <w:rPr>
          <w:rFonts w:ascii="GHEA Grapalat" w:hAnsi="GHEA Grapalat" w:cs="Arial"/>
          <w:lang w:val="hy-AM"/>
        </w:rPr>
        <w:t xml:space="preserve">ընդունման կապակցությամբ պետական բյուջեում ծախսերի և եկամուտների ավելացում կամ նվազեցում, ինչպես նաև լրացուցիչ ֆինանսական միջոցների </w:t>
      </w:r>
      <w:r w:rsidR="00A66291" w:rsidRPr="00114AC0">
        <w:rPr>
          <w:rFonts w:ascii="GHEA Grapalat" w:hAnsi="GHEA Grapalat" w:cs="Arial"/>
          <w:lang w:val="hy-AM"/>
        </w:rPr>
        <w:t xml:space="preserve">պահանջի </w:t>
      </w:r>
      <w:r w:rsidR="00A66291">
        <w:rPr>
          <w:rFonts w:ascii="GHEA Grapalat" w:hAnsi="GHEA Grapalat" w:cs="Arial"/>
          <w:lang w:val="hy-AM"/>
        </w:rPr>
        <w:t>անհրաժեշտություն չի առաջանում:</w:t>
      </w:r>
    </w:p>
    <w:p w:rsidR="00A66291" w:rsidRPr="00114AC0" w:rsidRDefault="00A66291" w:rsidP="00A66291">
      <w:pPr>
        <w:spacing w:line="360" w:lineRule="auto"/>
        <w:rPr>
          <w:rFonts w:ascii="Cambria" w:hAnsi="Cambria"/>
          <w:lang w:val="hy-AM"/>
        </w:rPr>
      </w:pPr>
    </w:p>
    <w:p w:rsidR="002C6C85" w:rsidRPr="00114AC0" w:rsidRDefault="002C6C85" w:rsidP="00A66291">
      <w:pPr>
        <w:rPr>
          <w:szCs w:val="16"/>
          <w:lang w:val="hy-AM"/>
        </w:rPr>
      </w:pPr>
    </w:p>
    <w:sectPr w:rsidR="002C6C85" w:rsidRPr="00114AC0" w:rsidSect="00221F08">
      <w:headerReference w:type="default" r:id="rId8"/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FE" w:rsidRDefault="002D6CFE" w:rsidP="00A66291">
      <w:r>
        <w:separator/>
      </w:r>
    </w:p>
  </w:endnote>
  <w:endnote w:type="continuationSeparator" w:id="0">
    <w:p w:rsidR="002D6CFE" w:rsidRDefault="002D6CFE" w:rsidP="00A6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FE" w:rsidRDefault="002D6CFE" w:rsidP="00A66291">
      <w:r>
        <w:separator/>
      </w:r>
    </w:p>
  </w:footnote>
  <w:footnote w:type="continuationSeparator" w:id="0">
    <w:p w:rsidR="002D6CFE" w:rsidRDefault="002D6CFE" w:rsidP="00A6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91" w:rsidRPr="00ED4BEF" w:rsidRDefault="00A66291" w:rsidP="00A66291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GHEA Grapalat" w:eastAsia="SimSun" w:hAnsi="GHEA Grapalat" w:cs="Sylfaen"/>
        <w:b/>
        <w:sz w:val="20"/>
        <w:szCs w:val="20"/>
        <w:lang w:val="en-US"/>
      </w:rPr>
    </w:pPr>
    <w:r>
      <w:rPr>
        <w:rFonts w:ascii="GHEA Grapalat" w:hAnsi="GHEA Grapalat"/>
        <w:noProof/>
        <w:sz w:val="20"/>
        <w:szCs w:val="20"/>
        <w:lang w:val="en-US" w:eastAsia="en-US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4BEF">
      <w:rPr>
        <w:rFonts w:ascii="GHEA Grapalat" w:eastAsia="SimSun" w:hAnsi="GHEA Grapalat" w:cs="Sylfaen"/>
        <w:b/>
        <w:sz w:val="20"/>
        <w:szCs w:val="20"/>
        <w:lang w:val="en-US"/>
      </w:rPr>
      <w:t>Ա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րդարադատության</w:t>
    </w:r>
    <w:r w:rsidRPr="00ED4BEF">
      <w:rPr>
        <w:rFonts w:ascii="GHEA Grapalat" w:eastAsia="SimSun" w:hAnsi="GHEA Grapalat" w:cs="Sylfaen"/>
        <w:sz w:val="20"/>
        <w:szCs w:val="20"/>
      </w:rPr>
      <w:t xml:space="preserve">    </w:t>
    </w:r>
    <w:r w:rsidRPr="00ED4BEF">
      <w:rPr>
        <w:rFonts w:ascii="GHEA Grapalat" w:eastAsia="SimSun" w:hAnsi="GHEA Grapalat" w:cs="Sylfaen"/>
        <w:sz w:val="20"/>
        <w:szCs w:val="20"/>
        <w:lang w:val="en-US"/>
      </w:rPr>
      <w:t xml:space="preserve">             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ՆԱԽԱԳԻԾ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A66291" w:rsidRPr="00ED4BEF" w:rsidRDefault="00A66291" w:rsidP="00A66291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20"/>
        <w:szCs w:val="20"/>
      </w:rPr>
    </w:pPr>
    <w:r w:rsidRPr="00ED4BEF">
      <w:rPr>
        <w:rFonts w:ascii="GHEA Grapalat" w:eastAsia="SimSun" w:hAnsi="GHEA Grapalat" w:cs="Sylfaen"/>
        <w:b/>
        <w:sz w:val="20"/>
        <w:szCs w:val="20"/>
        <w:lang w:val="en-US"/>
      </w:rPr>
      <w:t>Ն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ախարարություն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</w:t>
    </w:r>
  </w:p>
  <w:p w:rsidR="00A66291" w:rsidRDefault="00A66291" w:rsidP="00A66291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 w:rsidRPr="00ED4BEF">
      <w:rPr>
        <w:rFonts w:ascii="GHEA Grapalat" w:eastAsia="Art" w:hAnsi="GHEA Grapalat" w:cs="Art"/>
        <w:sz w:val="20"/>
        <w:szCs w:val="20"/>
      </w:rPr>
      <w:t xml:space="preserve">                                                   </w:t>
    </w: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</w:t>
    </w:r>
  </w:p>
  <w:p w:rsidR="00A66291" w:rsidRDefault="00A66291" w:rsidP="00A66291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  <w:p w:rsidR="00A66291" w:rsidRDefault="00A66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945"/>
    <w:multiLevelType w:val="multilevel"/>
    <w:tmpl w:val="4956C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EF969F9"/>
    <w:multiLevelType w:val="hybridMultilevel"/>
    <w:tmpl w:val="F2122C38"/>
    <w:lvl w:ilvl="0" w:tplc="3DD69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40B46"/>
    <w:multiLevelType w:val="hybridMultilevel"/>
    <w:tmpl w:val="550E8E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5812CE"/>
    <w:multiLevelType w:val="hybridMultilevel"/>
    <w:tmpl w:val="2B7E0580"/>
    <w:lvl w:ilvl="0" w:tplc="6ADCE9A6">
      <w:start w:val="1"/>
      <w:numFmt w:val="decimal"/>
      <w:lvlText w:val="%1."/>
      <w:lvlJc w:val="left"/>
      <w:pPr>
        <w:ind w:left="1477" w:hanging="61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3685DF5"/>
    <w:multiLevelType w:val="hybridMultilevel"/>
    <w:tmpl w:val="E9B2F032"/>
    <w:lvl w:ilvl="0" w:tplc="0A3AA87A">
      <w:start w:val="1"/>
      <w:numFmt w:val="decimal"/>
      <w:lvlText w:val="%1."/>
      <w:lvlJc w:val="left"/>
      <w:pPr>
        <w:ind w:left="12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73264"/>
    <w:multiLevelType w:val="hybridMultilevel"/>
    <w:tmpl w:val="93BAF28E"/>
    <w:lvl w:ilvl="0" w:tplc="3DD69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C2479"/>
    <w:multiLevelType w:val="hybridMultilevel"/>
    <w:tmpl w:val="B940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09E"/>
    <w:rsid w:val="00000662"/>
    <w:rsid w:val="000062C8"/>
    <w:rsid w:val="0000722F"/>
    <w:rsid w:val="000227B0"/>
    <w:rsid w:val="00026992"/>
    <w:rsid w:val="00027424"/>
    <w:rsid w:val="00031447"/>
    <w:rsid w:val="00035DC9"/>
    <w:rsid w:val="0004294D"/>
    <w:rsid w:val="000514DC"/>
    <w:rsid w:val="00053DA0"/>
    <w:rsid w:val="00053DBB"/>
    <w:rsid w:val="00070BC6"/>
    <w:rsid w:val="00075026"/>
    <w:rsid w:val="00077779"/>
    <w:rsid w:val="000922BD"/>
    <w:rsid w:val="00096D75"/>
    <w:rsid w:val="000A3F26"/>
    <w:rsid w:val="000A766D"/>
    <w:rsid w:val="000C3C41"/>
    <w:rsid w:val="000C6B3B"/>
    <w:rsid w:val="000C72AD"/>
    <w:rsid w:val="000D0FD7"/>
    <w:rsid w:val="000E0C85"/>
    <w:rsid w:val="000E1A5B"/>
    <w:rsid w:val="000E1F31"/>
    <w:rsid w:val="000E5E5B"/>
    <w:rsid w:val="000F1339"/>
    <w:rsid w:val="000F4472"/>
    <w:rsid w:val="000F4C82"/>
    <w:rsid w:val="00100B69"/>
    <w:rsid w:val="00102031"/>
    <w:rsid w:val="00103308"/>
    <w:rsid w:val="00106708"/>
    <w:rsid w:val="00107297"/>
    <w:rsid w:val="00110600"/>
    <w:rsid w:val="00112D05"/>
    <w:rsid w:val="00114AC0"/>
    <w:rsid w:val="00123A9D"/>
    <w:rsid w:val="00140DCB"/>
    <w:rsid w:val="001461FD"/>
    <w:rsid w:val="001509AB"/>
    <w:rsid w:val="00152382"/>
    <w:rsid w:val="001537C0"/>
    <w:rsid w:val="00153CF3"/>
    <w:rsid w:val="001577BD"/>
    <w:rsid w:val="001643A2"/>
    <w:rsid w:val="00165CF6"/>
    <w:rsid w:val="001718E2"/>
    <w:rsid w:val="0017760D"/>
    <w:rsid w:val="00187B79"/>
    <w:rsid w:val="00193132"/>
    <w:rsid w:val="001951B1"/>
    <w:rsid w:val="001952A7"/>
    <w:rsid w:val="001956C9"/>
    <w:rsid w:val="001A1A52"/>
    <w:rsid w:val="001B2262"/>
    <w:rsid w:val="001B3E21"/>
    <w:rsid w:val="001B4679"/>
    <w:rsid w:val="001C0022"/>
    <w:rsid w:val="001C02C8"/>
    <w:rsid w:val="001C32F2"/>
    <w:rsid w:val="001C3F8F"/>
    <w:rsid w:val="001C42F3"/>
    <w:rsid w:val="001C4B61"/>
    <w:rsid w:val="001D4BBA"/>
    <w:rsid w:val="001F0E3D"/>
    <w:rsid w:val="001F1BE5"/>
    <w:rsid w:val="001F6F87"/>
    <w:rsid w:val="001F72F8"/>
    <w:rsid w:val="002015E0"/>
    <w:rsid w:val="002042F4"/>
    <w:rsid w:val="002077AB"/>
    <w:rsid w:val="00210CBC"/>
    <w:rsid w:val="0021285C"/>
    <w:rsid w:val="00213AA0"/>
    <w:rsid w:val="00214B4F"/>
    <w:rsid w:val="00221A3A"/>
    <w:rsid w:val="00221F08"/>
    <w:rsid w:val="0023197F"/>
    <w:rsid w:val="00235B51"/>
    <w:rsid w:val="00236D6D"/>
    <w:rsid w:val="00263EF1"/>
    <w:rsid w:val="00267AB7"/>
    <w:rsid w:val="0027280F"/>
    <w:rsid w:val="00272A26"/>
    <w:rsid w:val="00275A10"/>
    <w:rsid w:val="00275C56"/>
    <w:rsid w:val="002827DC"/>
    <w:rsid w:val="0028631A"/>
    <w:rsid w:val="00290C09"/>
    <w:rsid w:val="002951AD"/>
    <w:rsid w:val="002B25FC"/>
    <w:rsid w:val="002B3A66"/>
    <w:rsid w:val="002C1CF0"/>
    <w:rsid w:val="002C5799"/>
    <w:rsid w:val="002C6391"/>
    <w:rsid w:val="002C6C85"/>
    <w:rsid w:val="002C6FAE"/>
    <w:rsid w:val="002C7CFC"/>
    <w:rsid w:val="002D17A9"/>
    <w:rsid w:val="002D4BB3"/>
    <w:rsid w:val="002D532C"/>
    <w:rsid w:val="002D6CFE"/>
    <w:rsid w:val="002F1C7D"/>
    <w:rsid w:val="002F7AE6"/>
    <w:rsid w:val="002F7B19"/>
    <w:rsid w:val="00312333"/>
    <w:rsid w:val="00313B3F"/>
    <w:rsid w:val="003166AA"/>
    <w:rsid w:val="0032344A"/>
    <w:rsid w:val="00324F38"/>
    <w:rsid w:val="00330CFA"/>
    <w:rsid w:val="003328A5"/>
    <w:rsid w:val="00333880"/>
    <w:rsid w:val="00333CB7"/>
    <w:rsid w:val="00333D93"/>
    <w:rsid w:val="003373A1"/>
    <w:rsid w:val="00340F5B"/>
    <w:rsid w:val="00342613"/>
    <w:rsid w:val="00350465"/>
    <w:rsid w:val="0036201E"/>
    <w:rsid w:val="00370818"/>
    <w:rsid w:val="00371D4F"/>
    <w:rsid w:val="003721A0"/>
    <w:rsid w:val="003801E3"/>
    <w:rsid w:val="00391680"/>
    <w:rsid w:val="003A3CB9"/>
    <w:rsid w:val="003A4E38"/>
    <w:rsid w:val="003B29A9"/>
    <w:rsid w:val="003C053D"/>
    <w:rsid w:val="003C276D"/>
    <w:rsid w:val="003C380B"/>
    <w:rsid w:val="003C3C9D"/>
    <w:rsid w:val="003C5554"/>
    <w:rsid w:val="003D4B66"/>
    <w:rsid w:val="003D58B6"/>
    <w:rsid w:val="003E41DC"/>
    <w:rsid w:val="003F5027"/>
    <w:rsid w:val="004042FB"/>
    <w:rsid w:val="00406D54"/>
    <w:rsid w:val="00413E68"/>
    <w:rsid w:val="00420473"/>
    <w:rsid w:val="00425DC1"/>
    <w:rsid w:val="004261D2"/>
    <w:rsid w:val="00426CB0"/>
    <w:rsid w:val="00433ECA"/>
    <w:rsid w:val="00442EC6"/>
    <w:rsid w:val="00457724"/>
    <w:rsid w:val="0049268C"/>
    <w:rsid w:val="00492F1A"/>
    <w:rsid w:val="004A064A"/>
    <w:rsid w:val="004A6FA6"/>
    <w:rsid w:val="004B072B"/>
    <w:rsid w:val="004B28A7"/>
    <w:rsid w:val="004B5B31"/>
    <w:rsid w:val="004D5AA8"/>
    <w:rsid w:val="004E3AA4"/>
    <w:rsid w:val="004E5196"/>
    <w:rsid w:val="004E7119"/>
    <w:rsid w:val="004F106E"/>
    <w:rsid w:val="004F7C2D"/>
    <w:rsid w:val="005021F9"/>
    <w:rsid w:val="00503620"/>
    <w:rsid w:val="00507DE7"/>
    <w:rsid w:val="005107A0"/>
    <w:rsid w:val="00510F90"/>
    <w:rsid w:val="0051370B"/>
    <w:rsid w:val="00521D20"/>
    <w:rsid w:val="0052426A"/>
    <w:rsid w:val="0053236A"/>
    <w:rsid w:val="00540C8D"/>
    <w:rsid w:val="005456D3"/>
    <w:rsid w:val="005516C8"/>
    <w:rsid w:val="00554AB9"/>
    <w:rsid w:val="00554D17"/>
    <w:rsid w:val="00560EF6"/>
    <w:rsid w:val="00567B63"/>
    <w:rsid w:val="005704F8"/>
    <w:rsid w:val="00576EC3"/>
    <w:rsid w:val="00577376"/>
    <w:rsid w:val="00585355"/>
    <w:rsid w:val="00591C66"/>
    <w:rsid w:val="005920EB"/>
    <w:rsid w:val="00592B43"/>
    <w:rsid w:val="005A6ABF"/>
    <w:rsid w:val="005B66D1"/>
    <w:rsid w:val="005C1FD1"/>
    <w:rsid w:val="005C30F0"/>
    <w:rsid w:val="005C347B"/>
    <w:rsid w:val="005C45D6"/>
    <w:rsid w:val="005E1AC6"/>
    <w:rsid w:val="005E2964"/>
    <w:rsid w:val="005F49B1"/>
    <w:rsid w:val="005F7BCA"/>
    <w:rsid w:val="006024DD"/>
    <w:rsid w:val="0060251E"/>
    <w:rsid w:val="00604330"/>
    <w:rsid w:val="0060465F"/>
    <w:rsid w:val="00607207"/>
    <w:rsid w:val="006100B7"/>
    <w:rsid w:val="006122B7"/>
    <w:rsid w:val="00614EA7"/>
    <w:rsid w:val="00621756"/>
    <w:rsid w:val="00621886"/>
    <w:rsid w:val="0062524C"/>
    <w:rsid w:val="00625FA0"/>
    <w:rsid w:val="0062778A"/>
    <w:rsid w:val="00636E06"/>
    <w:rsid w:val="00656251"/>
    <w:rsid w:val="00665052"/>
    <w:rsid w:val="006664C1"/>
    <w:rsid w:val="00666F36"/>
    <w:rsid w:val="0067138B"/>
    <w:rsid w:val="00673AD9"/>
    <w:rsid w:val="0069033E"/>
    <w:rsid w:val="006925F1"/>
    <w:rsid w:val="00695BFB"/>
    <w:rsid w:val="006B24AD"/>
    <w:rsid w:val="006B2FD8"/>
    <w:rsid w:val="006B6216"/>
    <w:rsid w:val="006C07E2"/>
    <w:rsid w:val="006C565F"/>
    <w:rsid w:val="006C7922"/>
    <w:rsid w:val="006D1E53"/>
    <w:rsid w:val="006D627B"/>
    <w:rsid w:val="006D66A0"/>
    <w:rsid w:val="006E235A"/>
    <w:rsid w:val="006E6D71"/>
    <w:rsid w:val="00704A99"/>
    <w:rsid w:val="00705241"/>
    <w:rsid w:val="007106D1"/>
    <w:rsid w:val="00730F9B"/>
    <w:rsid w:val="00731BCB"/>
    <w:rsid w:val="00731F61"/>
    <w:rsid w:val="007344AC"/>
    <w:rsid w:val="007500F9"/>
    <w:rsid w:val="00762A13"/>
    <w:rsid w:val="00762E9D"/>
    <w:rsid w:val="00770E8A"/>
    <w:rsid w:val="00771148"/>
    <w:rsid w:val="0077484B"/>
    <w:rsid w:val="0077627D"/>
    <w:rsid w:val="0078357B"/>
    <w:rsid w:val="0078386C"/>
    <w:rsid w:val="00786410"/>
    <w:rsid w:val="00791ACD"/>
    <w:rsid w:val="0079361D"/>
    <w:rsid w:val="007A1BA3"/>
    <w:rsid w:val="007A3A53"/>
    <w:rsid w:val="007A5792"/>
    <w:rsid w:val="007E2C33"/>
    <w:rsid w:val="007E59AC"/>
    <w:rsid w:val="007F100B"/>
    <w:rsid w:val="007F20E0"/>
    <w:rsid w:val="00825BEF"/>
    <w:rsid w:val="00825E5F"/>
    <w:rsid w:val="00825EE0"/>
    <w:rsid w:val="008312D8"/>
    <w:rsid w:val="008325B5"/>
    <w:rsid w:val="0083475C"/>
    <w:rsid w:val="00843CBD"/>
    <w:rsid w:val="0084552A"/>
    <w:rsid w:val="0085153E"/>
    <w:rsid w:val="00855D84"/>
    <w:rsid w:val="00857F67"/>
    <w:rsid w:val="00861D21"/>
    <w:rsid w:val="00861E4B"/>
    <w:rsid w:val="008621EC"/>
    <w:rsid w:val="00863E9E"/>
    <w:rsid w:val="008724A0"/>
    <w:rsid w:val="00881100"/>
    <w:rsid w:val="00895ACA"/>
    <w:rsid w:val="008A3FCF"/>
    <w:rsid w:val="008B0B3C"/>
    <w:rsid w:val="008B60DA"/>
    <w:rsid w:val="008B66D1"/>
    <w:rsid w:val="008C5554"/>
    <w:rsid w:val="008D1ACA"/>
    <w:rsid w:val="008D2B15"/>
    <w:rsid w:val="008F20CB"/>
    <w:rsid w:val="00900F38"/>
    <w:rsid w:val="00903405"/>
    <w:rsid w:val="009040AC"/>
    <w:rsid w:val="00927B3E"/>
    <w:rsid w:val="00932D63"/>
    <w:rsid w:val="009444DE"/>
    <w:rsid w:val="009461AC"/>
    <w:rsid w:val="009610C9"/>
    <w:rsid w:val="009712CC"/>
    <w:rsid w:val="00981B19"/>
    <w:rsid w:val="009A0075"/>
    <w:rsid w:val="009A072A"/>
    <w:rsid w:val="009D0562"/>
    <w:rsid w:val="009D0EE3"/>
    <w:rsid w:val="009D59E7"/>
    <w:rsid w:val="009D5A79"/>
    <w:rsid w:val="009D62EA"/>
    <w:rsid w:val="009D6F0F"/>
    <w:rsid w:val="009D7059"/>
    <w:rsid w:val="009E1853"/>
    <w:rsid w:val="009F02D2"/>
    <w:rsid w:val="009F3D0B"/>
    <w:rsid w:val="00A00280"/>
    <w:rsid w:val="00A03140"/>
    <w:rsid w:val="00A04C30"/>
    <w:rsid w:val="00A06452"/>
    <w:rsid w:val="00A11C9F"/>
    <w:rsid w:val="00A12F53"/>
    <w:rsid w:val="00A12FEE"/>
    <w:rsid w:val="00A2462C"/>
    <w:rsid w:val="00A3108E"/>
    <w:rsid w:val="00A334A9"/>
    <w:rsid w:val="00A34212"/>
    <w:rsid w:val="00A442F6"/>
    <w:rsid w:val="00A44C99"/>
    <w:rsid w:val="00A504A2"/>
    <w:rsid w:val="00A562DA"/>
    <w:rsid w:val="00A575A1"/>
    <w:rsid w:val="00A66291"/>
    <w:rsid w:val="00A70205"/>
    <w:rsid w:val="00A75BBE"/>
    <w:rsid w:val="00A80AB6"/>
    <w:rsid w:val="00A90722"/>
    <w:rsid w:val="00A97B8B"/>
    <w:rsid w:val="00AA7ADF"/>
    <w:rsid w:val="00AB77B7"/>
    <w:rsid w:val="00AF2B4A"/>
    <w:rsid w:val="00AF4716"/>
    <w:rsid w:val="00B001D6"/>
    <w:rsid w:val="00B050E0"/>
    <w:rsid w:val="00B12F5C"/>
    <w:rsid w:val="00B1400D"/>
    <w:rsid w:val="00B2194D"/>
    <w:rsid w:val="00B26598"/>
    <w:rsid w:val="00B27901"/>
    <w:rsid w:val="00B32595"/>
    <w:rsid w:val="00B3772D"/>
    <w:rsid w:val="00B452E9"/>
    <w:rsid w:val="00B46AE0"/>
    <w:rsid w:val="00B53335"/>
    <w:rsid w:val="00B60839"/>
    <w:rsid w:val="00B63332"/>
    <w:rsid w:val="00B64B11"/>
    <w:rsid w:val="00B66A19"/>
    <w:rsid w:val="00B75AD8"/>
    <w:rsid w:val="00B77DA1"/>
    <w:rsid w:val="00B80BFB"/>
    <w:rsid w:val="00B8724B"/>
    <w:rsid w:val="00B901B7"/>
    <w:rsid w:val="00B93123"/>
    <w:rsid w:val="00B95E06"/>
    <w:rsid w:val="00BA32BE"/>
    <w:rsid w:val="00BB0383"/>
    <w:rsid w:val="00BB1A72"/>
    <w:rsid w:val="00BB1EFB"/>
    <w:rsid w:val="00BC4F07"/>
    <w:rsid w:val="00BD3B9A"/>
    <w:rsid w:val="00BD4657"/>
    <w:rsid w:val="00BD4726"/>
    <w:rsid w:val="00BD77DA"/>
    <w:rsid w:val="00BE6A8E"/>
    <w:rsid w:val="00BF33F5"/>
    <w:rsid w:val="00BF40E6"/>
    <w:rsid w:val="00BF650D"/>
    <w:rsid w:val="00C145DB"/>
    <w:rsid w:val="00C26A9D"/>
    <w:rsid w:val="00C27F8F"/>
    <w:rsid w:val="00C30C60"/>
    <w:rsid w:val="00C31E17"/>
    <w:rsid w:val="00C343CE"/>
    <w:rsid w:val="00C42F75"/>
    <w:rsid w:val="00C4487A"/>
    <w:rsid w:val="00C46739"/>
    <w:rsid w:val="00C5474C"/>
    <w:rsid w:val="00C549FE"/>
    <w:rsid w:val="00C55601"/>
    <w:rsid w:val="00C6117F"/>
    <w:rsid w:val="00C703FB"/>
    <w:rsid w:val="00C804C2"/>
    <w:rsid w:val="00C8509E"/>
    <w:rsid w:val="00C85FD9"/>
    <w:rsid w:val="00C87423"/>
    <w:rsid w:val="00CB20A7"/>
    <w:rsid w:val="00CB365C"/>
    <w:rsid w:val="00CB66D1"/>
    <w:rsid w:val="00CB7A4B"/>
    <w:rsid w:val="00CD3283"/>
    <w:rsid w:val="00CE5034"/>
    <w:rsid w:val="00CE6822"/>
    <w:rsid w:val="00CE6A16"/>
    <w:rsid w:val="00D02C61"/>
    <w:rsid w:val="00D13369"/>
    <w:rsid w:val="00D14132"/>
    <w:rsid w:val="00D16781"/>
    <w:rsid w:val="00D21A43"/>
    <w:rsid w:val="00D26920"/>
    <w:rsid w:val="00D32EB1"/>
    <w:rsid w:val="00D36D4D"/>
    <w:rsid w:val="00D404A7"/>
    <w:rsid w:val="00D40BF4"/>
    <w:rsid w:val="00D442BF"/>
    <w:rsid w:val="00D46508"/>
    <w:rsid w:val="00D50022"/>
    <w:rsid w:val="00D502BA"/>
    <w:rsid w:val="00D553EF"/>
    <w:rsid w:val="00D55E51"/>
    <w:rsid w:val="00D574B0"/>
    <w:rsid w:val="00D61EF7"/>
    <w:rsid w:val="00D65CFA"/>
    <w:rsid w:val="00D668F2"/>
    <w:rsid w:val="00D7078F"/>
    <w:rsid w:val="00D70E7B"/>
    <w:rsid w:val="00D722B7"/>
    <w:rsid w:val="00D7272E"/>
    <w:rsid w:val="00D76132"/>
    <w:rsid w:val="00D82DBE"/>
    <w:rsid w:val="00D83C46"/>
    <w:rsid w:val="00D86E0D"/>
    <w:rsid w:val="00DA10F8"/>
    <w:rsid w:val="00DA66AD"/>
    <w:rsid w:val="00DB3F46"/>
    <w:rsid w:val="00DC376D"/>
    <w:rsid w:val="00DC3C22"/>
    <w:rsid w:val="00DC3D06"/>
    <w:rsid w:val="00DE1BD6"/>
    <w:rsid w:val="00DE30D2"/>
    <w:rsid w:val="00DF1037"/>
    <w:rsid w:val="00E00B0A"/>
    <w:rsid w:val="00E02B99"/>
    <w:rsid w:val="00E113B9"/>
    <w:rsid w:val="00E219E3"/>
    <w:rsid w:val="00E22B2E"/>
    <w:rsid w:val="00E26663"/>
    <w:rsid w:val="00E34678"/>
    <w:rsid w:val="00E35E59"/>
    <w:rsid w:val="00E364BD"/>
    <w:rsid w:val="00E376ED"/>
    <w:rsid w:val="00E4018E"/>
    <w:rsid w:val="00E50681"/>
    <w:rsid w:val="00E5618A"/>
    <w:rsid w:val="00E564D5"/>
    <w:rsid w:val="00E655C3"/>
    <w:rsid w:val="00E66EE9"/>
    <w:rsid w:val="00E67BD3"/>
    <w:rsid w:val="00E74544"/>
    <w:rsid w:val="00E760A4"/>
    <w:rsid w:val="00E81200"/>
    <w:rsid w:val="00E825BF"/>
    <w:rsid w:val="00E827B8"/>
    <w:rsid w:val="00E85335"/>
    <w:rsid w:val="00EB372C"/>
    <w:rsid w:val="00EC0858"/>
    <w:rsid w:val="00EC28A3"/>
    <w:rsid w:val="00EC5834"/>
    <w:rsid w:val="00EE22B1"/>
    <w:rsid w:val="00EE5887"/>
    <w:rsid w:val="00EE5C0B"/>
    <w:rsid w:val="00EF17B1"/>
    <w:rsid w:val="00F060B4"/>
    <w:rsid w:val="00F0759B"/>
    <w:rsid w:val="00F110C2"/>
    <w:rsid w:val="00F221FC"/>
    <w:rsid w:val="00F269D5"/>
    <w:rsid w:val="00F33C32"/>
    <w:rsid w:val="00F35B02"/>
    <w:rsid w:val="00F37A04"/>
    <w:rsid w:val="00F54774"/>
    <w:rsid w:val="00F60D9C"/>
    <w:rsid w:val="00F62EF9"/>
    <w:rsid w:val="00F66192"/>
    <w:rsid w:val="00F72EA4"/>
    <w:rsid w:val="00F73726"/>
    <w:rsid w:val="00F744B3"/>
    <w:rsid w:val="00F90A21"/>
    <w:rsid w:val="00F93EA1"/>
    <w:rsid w:val="00FA5615"/>
    <w:rsid w:val="00FA7C63"/>
    <w:rsid w:val="00FB0448"/>
    <w:rsid w:val="00FB22AE"/>
    <w:rsid w:val="00FB5C2E"/>
    <w:rsid w:val="00FB68BF"/>
    <w:rsid w:val="00FC21E2"/>
    <w:rsid w:val="00FC6E64"/>
    <w:rsid w:val="00FD1D0D"/>
    <w:rsid w:val="00FD4173"/>
    <w:rsid w:val="00FE0BF2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7B330C06"/>
  <w15:docId w15:val="{B1B894D9-9D04-478C-8E40-505B4F2E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9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8509E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09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9E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FC21E2"/>
    <w:rPr>
      <w:b/>
      <w:bCs/>
    </w:rPr>
  </w:style>
  <w:style w:type="paragraph" w:customStyle="1" w:styleId="mechtex">
    <w:name w:val="mechtex"/>
    <w:basedOn w:val="Normal"/>
    <w:link w:val="mechtexChar"/>
    <w:rsid w:val="002C6C85"/>
    <w:pPr>
      <w:suppressAutoHyphens/>
      <w:autoSpaceDE/>
      <w:autoSpaceDN/>
      <w:adjustRightInd/>
      <w:jc w:val="center"/>
    </w:pPr>
    <w:rPr>
      <w:rFonts w:ascii="Arial Armenian" w:hAnsi="Arial Armenian" w:cs="Times New Roman"/>
      <w:sz w:val="22"/>
      <w:lang w:val="en-US" w:eastAsia="ar-SA"/>
    </w:rPr>
  </w:style>
  <w:style w:type="character" w:customStyle="1" w:styleId="mechtexChar">
    <w:name w:val="mechtex Char"/>
    <w:link w:val="mechtex"/>
    <w:rsid w:val="002C6C85"/>
    <w:rPr>
      <w:rFonts w:ascii="Arial Armenian" w:eastAsia="Times New Roman" w:hAnsi="Arial Armenian" w:cs="Times New Roman"/>
      <w:szCs w:val="24"/>
      <w:lang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112D0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A66291"/>
    <w:rPr>
      <w:rFonts w:ascii="Cambria" w:eastAsia="Cambria" w:hAnsi="Cambria"/>
      <w:color w:val="000000"/>
      <w:sz w:val="24"/>
      <w:lang w:eastAsia="zh-C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66291"/>
    <w:pPr>
      <w:autoSpaceDE/>
      <w:autoSpaceDN/>
      <w:adjustRightInd/>
      <w:ind w:left="720"/>
      <w:contextualSpacing/>
    </w:pPr>
    <w:rPr>
      <w:rFonts w:ascii="Cambria" w:eastAsia="Cambria" w:hAnsi="Cambria" w:cstheme="minorBidi"/>
      <w:color w:val="000000"/>
      <w:szCs w:val="22"/>
      <w:lang w:eastAsia="zh-CN"/>
    </w:rPr>
  </w:style>
  <w:style w:type="character" w:styleId="FootnoteReference">
    <w:name w:val="footnote reference"/>
    <w:uiPriority w:val="99"/>
    <w:semiHidden/>
    <w:unhideWhenUsed/>
    <w:rsid w:val="00A662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6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29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A66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29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3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5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5B5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B5"/>
    <w:rPr>
      <w:rFonts w:ascii="Times Armenian" w:eastAsia="Times New Roman" w:hAnsi="Times Armenian" w:cs="Times Armenian"/>
      <w:b/>
      <w:bCs/>
      <w:sz w:val="20"/>
      <w:szCs w:val="20"/>
      <w:lang w:val="ru-RU" w:eastAsia="ru-RU"/>
    </w:rPr>
  </w:style>
  <w:style w:type="character" w:customStyle="1" w:styleId="CharAttribute8">
    <w:name w:val="CharAttribute8"/>
    <w:rsid w:val="00825E5F"/>
    <w:rPr>
      <w:rFonts w:ascii="Sylfaen" w:eastAsia="Sylfaen" w:hAnsi="Sylfaen"/>
      <w:sz w:val="24"/>
    </w:rPr>
  </w:style>
  <w:style w:type="character" w:styleId="Emphasis">
    <w:name w:val="Emphasis"/>
    <w:basedOn w:val="DefaultParagraphFont"/>
    <w:uiPriority w:val="20"/>
    <w:qFormat/>
    <w:rsid w:val="00857F6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7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B443-B7CE-4D21-B16E-8FCF561A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Hovhannisyan</dc:creator>
  <cp:keywords>https://mul2.gov.am/tasks/26317/oneclick/14.03.19-nist-lriv-nor.docx?token=6db6d7bc266869671e5dac2b4f1c874d</cp:keywords>
  <cp:lastModifiedBy>Anjelika Khachanyan</cp:lastModifiedBy>
  <cp:revision>3</cp:revision>
  <dcterms:created xsi:type="dcterms:W3CDTF">2019-03-13T14:22:00Z</dcterms:created>
  <dcterms:modified xsi:type="dcterms:W3CDTF">2019-03-13T14:48:00Z</dcterms:modified>
</cp:coreProperties>
</file>