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7A1438" w:rsidRDefault="0053162C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7A1438">
        <w:rPr>
          <w:rFonts w:ascii="GHEA Grapalat" w:hAnsi="GHEA Grapalat"/>
          <w:b/>
          <w:lang w:val="hy-AM"/>
        </w:rPr>
        <w:t xml:space="preserve">     </w:t>
      </w:r>
      <w:r w:rsidR="00427BEE" w:rsidRPr="007A1438">
        <w:rPr>
          <w:rFonts w:ascii="GHEA Grapalat" w:hAnsi="GHEA Grapalat"/>
          <w:b/>
          <w:lang w:val="hy-AM"/>
        </w:rPr>
        <w:t xml:space="preserve"> ԱՄՓՈՓԱԹԵՐԹ</w:t>
      </w:r>
    </w:p>
    <w:p w:rsidR="0030480F" w:rsidRPr="007A1438" w:rsidRDefault="00BD51AD" w:rsidP="00034CA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7A1438">
        <w:rPr>
          <w:rFonts w:ascii="GHEA Grapalat" w:hAnsi="GHEA Grapalat"/>
          <w:b/>
          <w:color w:val="000000"/>
          <w:lang w:val="hy-AM"/>
        </w:rPr>
        <w:t>«</w:t>
      </w:r>
      <w:r w:rsidR="00CF4E14" w:rsidRPr="007A1438">
        <w:rPr>
          <w:rFonts w:ascii="GHEA Grapalat" w:hAnsi="GHEA Grapalat" w:cs="Sylfaen"/>
          <w:b/>
          <w:color w:val="000000"/>
          <w:lang w:val="hy-AM"/>
        </w:rPr>
        <w:t>ՆՈՐՄԱՏԻՎ ԻՐԱՎԱԿԱՆ ԱԿՏԵՐԻ ՀԱՇՎԱՌՄԱՆ ԿԱՐԳԸ ՀԱՍՏԱՏԵԼՈՒ ՄԱՍԻՆ</w:t>
      </w:r>
      <w:r w:rsidRPr="007A1438">
        <w:rPr>
          <w:rFonts w:ascii="GHEA Grapalat" w:hAnsi="GHEA Grapalat"/>
          <w:b/>
          <w:color w:val="000000"/>
          <w:lang w:val="hy-AM"/>
        </w:rPr>
        <w:t xml:space="preserve">» </w:t>
      </w:r>
      <w:r w:rsidRPr="007A1438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Pr="007A1438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="00AC6D7B" w:rsidRPr="007A1438">
        <w:rPr>
          <w:rFonts w:ascii="GHEA Grapalat" w:hAnsi="GHEA Grapalat" w:cs="Sylfaen"/>
          <w:b/>
          <w:color w:val="000000"/>
          <w:lang w:val="hy-AM"/>
        </w:rPr>
        <w:t>ԿԱՌԱՎԱՐՈՒԹՅԱՆ ՈՐՈՇՄԱՆ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Pr="007A1438">
        <w:rPr>
          <w:rFonts w:ascii="GHEA Grapalat" w:hAnsi="GHEA Grapalat"/>
          <w:b/>
          <w:color w:val="000000"/>
          <w:shd w:val="clear" w:color="auto" w:fill="FFFFFF"/>
          <w:lang w:val="hy-AM"/>
        </w:rPr>
        <w:t>ՆԱԽԱԳԾԻ ՎԵՐԱԲԵՐՅԱԼ</w:t>
      </w: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713"/>
        <w:gridCol w:w="4439"/>
        <w:gridCol w:w="4381"/>
        <w:gridCol w:w="2970"/>
      </w:tblGrid>
      <w:tr w:rsidR="002E0943" w:rsidRPr="00C054A9" w:rsidTr="004A4576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71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381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97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4A4576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1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81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97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014070" w:rsidRPr="00631BC0" w:rsidTr="004A4576">
        <w:trPr>
          <w:trHeight w:val="557"/>
        </w:trPr>
        <w:tc>
          <w:tcPr>
            <w:tcW w:w="554" w:type="dxa"/>
          </w:tcPr>
          <w:p w:rsidR="00014070" w:rsidRDefault="002B1F21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01407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713" w:type="dxa"/>
          </w:tcPr>
          <w:p w:rsidR="00612D0F" w:rsidRPr="004F68EF" w:rsidRDefault="00612D0F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  <w:lang w:val="hy-AM"/>
              </w:rPr>
              <w:t>ՀՀ վարչապետի աշխատակազմի</w:t>
            </w:r>
            <w:r w:rsidR="002F43D6" w:rsidRPr="004F68EF">
              <w:rPr>
                <w:rFonts w:ascii="GHEA Grapalat" w:hAnsi="GHEA Grapalat"/>
              </w:rPr>
              <w:t xml:space="preserve"> </w:t>
            </w:r>
            <w:proofErr w:type="spellStart"/>
            <w:r w:rsidR="002F43D6" w:rsidRPr="004F68EF">
              <w:rPr>
                <w:rFonts w:ascii="GHEA Grapalat" w:hAnsi="GHEA Grapalat"/>
              </w:rPr>
              <w:t>իրավաբանական</w:t>
            </w:r>
            <w:proofErr w:type="spellEnd"/>
            <w:r w:rsidR="002F43D6" w:rsidRPr="004F68EF">
              <w:rPr>
                <w:rFonts w:ascii="GHEA Grapalat" w:hAnsi="GHEA Grapalat"/>
              </w:rPr>
              <w:t xml:space="preserve"> </w:t>
            </w:r>
            <w:proofErr w:type="spellStart"/>
            <w:r w:rsidR="002F43D6" w:rsidRPr="004F68EF">
              <w:rPr>
                <w:rFonts w:ascii="GHEA Grapalat" w:hAnsi="GHEA Grapalat"/>
              </w:rPr>
              <w:t>վարչություն</w:t>
            </w:r>
            <w:proofErr w:type="spellEnd"/>
            <w:r w:rsidRPr="004F68EF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</w:t>
            </w:r>
          </w:p>
          <w:p w:rsidR="00D604CF" w:rsidRPr="004F68EF" w:rsidRDefault="002F43D6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4F68EF">
              <w:rPr>
                <w:rFonts w:ascii="GHEA Grapalat" w:hAnsi="GHEA Grapalat"/>
              </w:rPr>
              <w:t>2019-01-31</w:t>
            </w:r>
          </w:p>
          <w:p w:rsidR="002F43D6" w:rsidRPr="004F68EF" w:rsidRDefault="002F43D6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</w:rPr>
              <w:t>02/16.12/100-19</w:t>
            </w:r>
          </w:p>
        </w:tc>
        <w:tc>
          <w:tcPr>
            <w:tcW w:w="4439" w:type="dxa"/>
          </w:tcPr>
          <w:p w:rsidR="00014070" w:rsidRPr="004F68EF" w:rsidRDefault="005A7CFA" w:rsidP="004F68EF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4F68EF">
              <w:rPr>
                <w:rFonts w:ascii="GHEA Grapalat" w:hAnsi="GHEA Grapalat" w:cs="Sylfaen"/>
                <w:color w:val="000000"/>
                <w:lang w:val="hy-AM"/>
              </w:rPr>
              <w:t xml:space="preserve">1. </w:t>
            </w:r>
            <w:r w:rsidR="002F43D6" w:rsidRPr="004F68EF">
              <w:rPr>
                <w:rFonts w:ascii="GHEA Grapalat" w:hAnsi="GHEA Grapalat"/>
                <w:lang w:val="en-US"/>
              </w:rPr>
              <w:t>Ն</w:t>
            </w:r>
            <w:r w:rsidR="002F43D6" w:rsidRPr="004F68EF">
              <w:rPr>
                <w:rFonts w:ascii="GHEA Grapalat" w:hAnsi="GHEA Grapalat"/>
                <w:lang w:val="hy-AM"/>
              </w:rPr>
              <w:t>ախագծի վերնագիրը, 1-ին կետը և հավելվածով սահմանված կարգի վերնագիրն անհրաժեշտ է համապատասխանեցնել</w:t>
            </w:r>
            <w:r w:rsidR="002F43D6" w:rsidRPr="004F68EF">
              <w:rPr>
                <w:rFonts w:ascii="GHEA Grapalat" w:hAnsi="GHEA Grapalat"/>
                <w:lang w:val="en-US"/>
              </w:rPr>
              <w:t xml:space="preserve"> </w:t>
            </w:r>
            <w:r w:rsidR="002F43D6" w:rsidRPr="004F68EF">
              <w:rPr>
                <w:rFonts w:ascii="GHEA Grapalat" w:hAnsi="GHEA Grapalat"/>
                <w:lang w:val="hy-AM"/>
              </w:rPr>
              <w:t>«Նորմատիվ իրավական ակտերի մասին» օրենքի 26-րդ հոդվածին՝ հստակեցնելով, որ սահմանվող կարգը վերաբերվում է միայն կառավարության կողմից ընդունված նորմատիվ իրավական ակտերին։</w:t>
            </w:r>
          </w:p>
        </w:tc>
        <w:tc>
          <w:tcPr>
            <w:tcW w:w="4381" w:type="dxa"/>
          </w:tcPr>
          <w:p w:rsidR="00014070" w:rsidRPr="004F68EF" w:rsidRDefault="001C3C75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  <w:lang w:val="hy-AM"/>
              </w:rPr>
              <w:t>Ընդունվել է</w:t>
            </w:r>
            <w:r w:rsidR="004A4576" w:rsidRPr="004F68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A4576" w:rsidRPr="004F68EF"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 w:rsidRPr="004F68EF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970" w:type="dxa"/>
          </w:tcPr>
          <w:p w:rsidR="000004B8" w:rsidRPr="002F43D6" w:rsidRDefault="002F43D6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վերնագիրը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վերնագիրը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համապատասխանեցվել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4A45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="004A4576">
              <w:rPr>
                <w:rFonts w:ascii="GHEA Grapalat" w:hAnsi="GHEA Grapalat"/>
                <w:lang w:val="en-US"/>
              </w:rPr>
              <w:t xml:space="preserve"> </w:t>
            </w:r>
            <w:r w:rsidRPr="003B29B9">
              <w:rPr>
                <w:rFonts w:ascii="GHEA Grapalat" w:hAnsi="GHEA Grapalat"/>
                <w:lang w:val="hy-AM"/>
              </w:rPr>
              <w:t>«Նորմատիվ իրավական ակտերի մասին» օրենքի 26-րդ հոդվածի</w:t>
            </w:r>
            <w:r w:rsidR="004A4576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A4576">
              <w:rPr>
                <w:rFonts w:ascii="GHEA Grapalat" w:hAnsi="GHEA Grapalat"/>
                <w:lang w:val="en-US"/>
              </w:rPr>
              <w:t>այլև</w:t>
            </w:r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«Կառավարության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կառուցվածքի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և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գործունեության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մասին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»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օրենքի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7-րդ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հոդվածի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9-րդ, 10-րդ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մասերի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և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Հայաստանի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Հանրապետության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կառավարության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2018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թվականի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հունիսի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8-ի N 667-Լ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որոշմամբ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հաստատված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Հայաստանի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Հանրապետության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կառավարության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աշխատակարգի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105-րդ և 107-րդ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կետերի</w:t>
            </w:r>
            <w:proofErr w:type="spellEnd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4576">
              <w:rPr>
                <w:rFonts w:ascii="GHEA Grapalat" w:hAnsi="GHEA Grapalat"/>
                <w:shd w:val="clear" w:color="auto" w:fill="FFFFFF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8E4A2B" w:rsidRPr="00631BC0" w:rsidTr="004A4576">
        <w:trPr>
          <w:trHeight w:val="1571"/>
        </w:trPr>
        <w:tc>
          <w:tcPr>
            <w:tcW w:w="554" w:type="dxa"/>
          </w:tcPr>
          <w:p w:rsidR="008E4A2B" w:rsidRDefault="008E4A2B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8E4A2B" w:rsidRPr="004F68EF" w:rsidRDefault="008E4A2B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8E4A2B" w:rsidRPr="004F68EF" w:rsidRDefault="005A7CFA" w:rsidP="004F68EF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F68EF">
              <w:rPr>
                <w:rFonts w:ascii="GHEA Grapalat" w:hAnsi="GHEA Grapalat" w:cs="Sylfaen"/>
                <w:color w:val="000000"/>
                <w:lang w:val="hy-AM"/>
              </w:rPr>
              <w:t>2.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2-րդ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կետով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սահմանված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5323F1" w:rsidRPr="004F68EF">
              <w:rPr>
                <w:rFonts w:ascii="GHEA Grapalat" w:hAnsi="GHEA Grapalat"/>
                <w:lang w:val="hy-AM"/>
              </w:rPr>
              <w:t>ժամկետն անհրաժեշտ է վերանայել հաշվի առնելով էլեկտրոնային գրանցամատյանի առկայությունը կամ բացակայությունը, մասնավորապես, եթե 2019 թվականի հունվարի 1-ի դրությամբ արդեն իսկ առկա է էլեկտրոնային գրանցամատյան, ապա 2-րդ կետը գրելու անհրաժեշտությունը բացակայում է, իսկ եթե՝ ոչ, ապա պետք է նախատեսել ողջամիտ ժամկետ գրանցամատյանը կազմելու համար</w:t>
            </w:r>
            <w:r w:rsidR="005323F1" w:rsidRPr="004F68EF">
              <w:rPr>
                <w:rFonts w:ascii="GHEA Grapalat" w:hAnsi="GHEA Grapalat"/>
                <w:lang w:val="en-US"/>
              </w:rPr>
              <w:t>:</w:t>
            </w:r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6D0A16" w:rsidRPr="004F68EF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381" w:type="dxa"/>
          </w:tcPr>
          <w:p w:rsidR="008E4A2B" w:rsidRPr="004F68EF" w:rsidRDefault="005323F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</w:t>
            </w:r>
            <w:r w:rsidR="005364DB" w:rsidRPr="004F68EF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970" w:type="dxa"/>
          </w:tcPr>
          <w:p w:rsidR="008E4A2B" w:rsidRPr="005323F1" w:rsidRDefault="005323F1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proofErr w:type="spellEnd"/>
            <w:r w:rsidR="00234930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234930">
              <w:rPr>
                <w:rFonts w:ascii="GHEA Grapalat" w:hAnsi="GHEA Grapalat" w:cs="Sylfaen"/>
                <w:color w:val="000000"/>
                <w:lang w:val="en-US"/>
              </w:rPr>
              <w:t>սահմանվել</w:t>
            </w:r>
            <w:proofErr w:type="spellEnd"/>
            <w:r w:rsidR="00234930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r w:rsidR="00234930">
              <w:rPr>
                <w:rFonts w:ascii="GHEA Grapalat" w:hAnsi="GHEA Grapalat" w:cs="Sylfaen"/>
                <w:shd w:val="clear" w:color="auto" w:fill="FFFFFF"/>
                <w:lang w:val="hy-AM"/>
              </w:rPr>
              <w:t>թղթային գրանցամատյանները թվայնաց</w:t>
            </w:r>
            <w:proofErr w:type="spellStart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>նելու</w:t>
            </w:r>
            <w:proofErr w:type="spellEnd"/>
            <w:r w:rsidR="00234930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 դրանցում առկա տեղեկատվությունը էլեկտրոնային գրանցամատյանում</w:t>
            </w:r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>ներառելու</w:t>
            </w:r>
            <w:proofErr w:type="spellEnd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>այլ</w:t>
            </w:r>
            <w:proofErr w:type="spellEnd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>ժամկետ</w:t>
            </w:r>
            <w:proofErr w:type="spellEnd"/>
            <w:r w:rsidR="00234930">
              <w:rPr>
                <w:rFonts w:ascii="GHEA Grapalat" w:hAnsi="GHEA Grapalat" w:cs="Sylfaen"/>
                <w:shd w:val="clear" w:color="auto" w:fill="FFFFFF"/>
                <w:lang w:val="en-US"/>
              </w:rPr>
              <w:t>: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</w:tr>
      <w:tr w:rsidR="00473FDC" w:rsidRPr="00631BC0" w:rsidTr="004A4576">
        <w:trPr>
          <w:trHeight w:val="1571"/>
        </w:trPr>
        <w:tc>
          <w:tcPr>
            <w:tcW w:w="554" w:type="dxa"/>
          </w:tcPr>
          <w:p w:rsidR="00473FDC" w:rsidRDefault="00473FDC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473FDC" w:rsidRPr="004F68EF" w:rsidRDefault="00473FDC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473FDC" w:rsidRPr="004F68EF" w:rsidRDefault="00473FDC" w:rsidP="004F68EF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4F68EF">
              <w:rPr>
                <w:rFonts w:ascii="GHEA Grapalat" w:hAnsi="GHEA Grapalat" w:cs="Sylfaen"/>
                <w:color w:val="000000"/>
                <w:lang w:val="hy-AM"/>
              </w:rPr>
              <w:t>3.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3-րդ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կետով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սահմանված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ժամկետը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որով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ըստ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էության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որոշմանը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հետադարձ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ուժ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տրվելու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առնվազն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հիմնավորման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անհրաժեշտություն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ունի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բացի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այդ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պարզ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ինչո՞վ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պայմանավորված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գրանցամատյանի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հույժ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կարևորությունը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որպեսզի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այն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ուժի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մեջ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մտնի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պաշտոնական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հրապարակմանը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հաջորդող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>օրվանից</w:t>
            </w:r>
            <w:proofErr w:type="spellEnd"/>
            <w:r w:rsidR="005323F1"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:   </w:t>
            </w:r>
          </w:p>
        </w:tc>
        <w:tc>
          <w:tcPr>
            <w:tcW w:w="4381" w:type="dxa"/>
          </w:tcPr>
          <w:p w:rsidR="00473FDC" w:rsidRPr="004F68EF" w:rsidRDefault="00300566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1742ED" w:rsidRPr="004F68EF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970" w:type="dxa"/>
          </w:tcPr>
          <w:p w:rsidR="005A7DD8" w:rsidRDefault="00234930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2018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պատճառով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ուժի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մտնելը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հետադարձ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ուժ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="00091DD6">
              <w:rPr>
                <w:rFonts w:ascii="GHEA Grapalat" w:hAnsi="GHEA Grapalat"/>
                <w:lang w:val="en-US"/>
              </w:rPr>
              <w:t>Նախագ</w:t>
            </w:r>
            <w:r w:rsidR="00A61440">
              <w:rPr>
                <w:rFonts w:ascii="GHEA Grapalat" w:hAnsi="GHEA Grapalat"/>
                <w:lang w:val="en-US"/>
              </w:rPr>
              <w:t>ծ</w:t>
            </w:r>
            <w:r w:rsidR="00091DD6"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ակտի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մտնելու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թղթային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գրանցամատյանների</w:t>
            </w:r>
            <w:proofErr w:type="spellEnd"/>
            <w:r w:rsidR="00A6144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1440">
              <w:rPr>
                <w:rFonts w:ascii="GHEA Grapalat" w:hAnsi="GHEA Grapalat"/>
                <w:lang w:val="en-US"/>
              </w:rPr>
              <w:t>թվայնացման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r>
              <w:rPr>
                <w:rFonts w:ascii="GHEA Grapalat" w:hAnsi="GHEA Grapalat" w:cs="Sylfaen"/>
                <w:shd w:val="clear" w:color="auto" w:fill="FFFFFF"/>
                <w:lang w:val="hy-AM"/>
              </w:rPr>
              <w:t>դրանցում առկա տեղեկատվությունը էլեկտրոնային գրանցամատյանում</w:t>
            </w:r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ներառելու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պաշտոնական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հրապարակմանը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հաջորդող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օրվանից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ուժի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մեջ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մտնելու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վերաբերյալ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կարգավորման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հույժ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կարևորությունը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պայմանավորված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է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այդ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գործընթացը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մինչև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սույն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նախագծով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սահմանված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՝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Կառավարության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կողմից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ընդունված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E80660" w:rsidRPr="003278D9">
              <w:rPr>
                <w:rFonts w:ascii="GHEA Grapalat" w:hAnsi="GHEA Grapalat"/>
                <w:shd w:val="clear" w:color="auto" w:fill="FFFFFF"/>
                <w:lang w:val="hy-AM"/>
              </w:rPr>
              <w:t>նորմատիվ</w:t>
            </w:r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>իրավական</w:t>
            </w:r>
            <w:proofErr w:type="spellEnd"/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>ակտերի</w:t>
            </w:r>
            <w:proofErr w:type="spellEnd"/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 w:rsidRPr="003278D9">
              <w:rPr>
                <w:rFonts w:ascii="GHEA Grapalat" w:hAnsi="GHEA Grapalat"/>
                <w:shd w:val="clear" w:color="auto" w:fill="FFFFFF"/>
                <w:lang w:val="en-US"/>
              </w:rPr>
              <w:t>հաշվառման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hy-AM"/>
              </w:rPr>
              <w:t xml:space="preserve"> և պահպանման</w:t>
            </w:r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կարգի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ուժի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մեջ</w:t>
            </w:r>
            <w:proofErr w:type="spellEnd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/>
                <w:shd w:val="clear" w:color="auto" w:fill="FFFFFF"/>
                <w:lang w:val="en-US"/>
              </w:rPr>
              <w:t>մտնելը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ավարտելու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անհրաժեշտությամբ</w:t>
            </w:r>
            <w:proofErr w:type="spellEnd"/>
            <w:r w:rsidR="00E80660">
              <w:rPr>
                <w:rFonts w:ascii="GHEA Grapalat" w:hAnsi="GHEA Grapalat" w:cs="Sylfaen"/>
                <w:shd w:val="clear" w:color="auto" w:fill="FFFFFF"/>
                <w:lang w:val="en-US"/>
              </w:rPr>
              <w:t>:</w:t>
            </w:r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 </w:t>
            </w:r>
            <w:r w:rsidR="00A61440">
              <w:rPr>
                <w:rFonts w:ascii="GHEA Grapalat" w:hAnsi="GHEA Grapalat"/>
                <w:lang w:val="en-US"/>
              </w:rPr>
              <w:t xml:space="preserve"> </w:t>
            </w:r>
          </w:p>
          <w:p w:rsidR="00A61440" w:rsidRPr="00091DD6" w:rsidRDefault="00A61440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F66FA8" w:rsidRPr="00631BC0" w:rsidTr="004A4576">
        <w:trPr>
          <w:trHeight w:val="1571"/>
        </w:trPr>
        <w:tc>
          <w:tcPr>
            <w:tcW w:w="554" w:type="dxa"/>
          </w:tcPr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F66FA8" w:rsidRPr="004F68EF" w:rsidRDefault="00F66FA8" w:rsidP="004F68EF">
            <w:pPr>
              <w:tabs>
                <w:tab w:val="left" w:pos="0"/>
                <w:tab w:val="left" w:pos="630"/>
              </w:tabs>
              <w:spacing w:after="200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4.Կարգի 7-րդ և 8-րդ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կետերն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հանել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դրանք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դուրս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օրենքի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և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որոշման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կարգավորման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առարկայի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շրջանակից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:</w:t>
            </w:r>
            <w:r w:rsidRPr="004F68EF">
              <w:rPr>
                <w:rFonts w:ascii="GHEA Grapalat" w:hAnsi="GHEA Grapalat" w:cs="Sylfaen"/>
                <w:color w:val="000000"/>
              </w:rPr>
              <w:t xml:space="preserve"> </w:t>
            </w:r>
          </w:p>
        </w:tc>
        <w:tc>
          <w:tcPr>
            <w:tcW w:w="4381" w:type="dxa"/>
          </w:tcPr>
          <w:p w:rsidR="00F66FA8" w:rsidRPr="004F68EF" w:rsidRDefault="00F66FA8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2970" w:type="dxa"/>
          </w:tcPr>
          <w:p w:rsidR="00F66FA8" w:rsidRPr="00300566" w:rsidRDefault="00F66FA8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 w:rsidRPr="003B29B9">
              <w:rPr>
                <w:rFonts w:ascii="GHEA Grapalat" w:hAnsi="GHEA Grapalat"/>
                <w:lang w:val="hy-AM"/>
              </w:rPr>
              <w:t>ախագծի հավելվածով սահմանված կարգի</w:t>
            </w:r>
            <w:r>
              <w:rPr>
                <w:rFonts w:ascii="GHEA Grapalat" w:hAnsi="GHEA Grapalat"/>
                <w:lang w:val="en-US"/>
              </w:rPr>
              <w:t xml:space="preserve">ց </w:t>
            </w:r>
            <w:proofErr w:type="spellStart"/>
            <w:r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7-րդ և 8-րդ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կետերը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F66FA8" w:rsidRPr="00631BC0" w:rsidTr="004A4576">
        <w:trPr>
          <w:trHeight w:val="1571"/>
        </w:trPr>
        <w:tc>
          <w:tcPr>
            <w:tcW w:w="554" w:type="dxa"/>
          </w:tcPr>
          <w:p w:rsidR="00F66FA8" w:rsidRDefault="00F66FA8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  <w:p w:rsid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  <w:p w:rsidR="00F66FA8" w:rsidRPr="00F66FA8" w:rsidRDefault="00F66FA8" w:rsidP="00F66FA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4F68EF">
              <w:rPr>
                <w:rFonts w:ascii="GHEA Grapalat" w:hAnsi="GHEA Grapalat"/>
                <w:lang w:val="hy-AM"/>
              </w:rPr>
              <w:t>ՀՀ վարչապետի աշխատակազմի</w:t>
            </w:r>
            <w:r w:rsidRPr="004F68EF">
              <w:rPr>
                <w:rFonts w:ascii="GHEA Grapalat" w:hAnsi="GHEA Grapalat"/>
              </w:rPr>
              <w:t xml:space="preserve"> </w:t>
            </w:r>
            <w:r w:rsidRPr="004F68EF">
              <w:rPr>
                <w:rFonts w:ascii="GHEA Grapalat" w:hAnsi="GHEA Grapalat"/>
                <w:lang w:val="hy-AM"/>
              </w:rPr>
              <w:t>արձանագրային բաժին</w:t>
            </w:r>
          </w:p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  <w:lang w:val="hy-AM"/>
              </w:rPr>
              <w:t>2019-02-14</w:t>
            </w:r>
          </w:p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  <w:lang w:val="hy-AM"/>
              </w:rPr>
              <w:t>02/10.4/6758-2019</w:t>
            </w:r>
          </w:p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4F68EF">
              <w:rPr>
                <w:rFonts w:ascii="GHEA Grapalat" w:hAnsi="GHEA Grapalat"/>
              </w:rPr>
              <w:t xml:space="preserve"> </w:t>
            </w:r>
          </w:p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F66FA8" w:rsidRPr="004F68EF" w:rsidRDefault="00F66FA8" w:rsidP="004F68EF">
            <w:pPr>
              <w:tabs>
                <w:tab w:val="left" w:pos="-18"/>
                <w:tab w:val="left" w:pos="630"/>
              </w:tabs>
              <w:spacing w:after="200"/>
              <w:ind w:right="101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1.Հաշվի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առնելով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այն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հանգամանքը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փաստաթղթաշրջանառության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«Mulberry 2»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համակարգը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գտնվում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lang w:val="en-US"/>
              </w:rPr>
              <w:t>ձևավորման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lang w:val="en-US"/>
              </w:rPr>
              <w:t xml:space="preserve"> փուլում, ինչպես նաև կառավարության կառուցվածքում հնարավոր փոփոխությունները, ՀՀ վարչապետի աշխատակազմում դեռևս չի գործարկվել էլեկտրոնային գրանցամատյան :</w:t>
            </w:r>
          </w:p>
        </w:tc>
        <w:tc>
          <w:tcPr>
            <w:tcW w:w="4381" w:type="dxa"/>
          </w:tcPr>
          <w:p w:rsidR="00F66FA8" w:rsidRPr="004F68EF" w:rsidRDefault="00F66FA8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4F68EF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970" w:type="dxa"/>
          </w:tcPr>
          <w:p w:rsidR="00F66FA8" w:rsidRDefault="004F68EF" w:rsidP="004F68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է </w:t>
            </w:r>
            <w:r>
              <w:rPr>
                <w:rFonts w:ascii="GHEA Grapalat" w:hAnsi="GHEA Grapalat" w:cs="Sylfaen"/>
                <w:shd w:val="clear" w:color="auto" w:fill="FFFFFF"/>
                <w:lang w:val="hy-AM"/>
              </w:rPr>
              <w:t>թղթային գրանցամատյանները թվայնաց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նելու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 դրանցում առկա տեղեկատվությունը էլեկտրոնային գրանցամատյանում</w:t>
            </w:r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ներառելու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ժամկետ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:</w:t>
            </w:r>
          </w:p>
        </w:tc>
      </w:tr>
      <w:tr w:rsidR="00F66FA8" w:rsidRPr="00631BC0" w:rsidTr="004A4576">
        <w:trPr>
          <w:trHeight w:val="1571"/>
        </w:trPr>
        <w:tc>
          <w:tcPr>
            <w:tcW w:w="554" w:type="dxa"/>
          </w:tcPr>
          <w:p w:rsidR="00F66FA8" w:rsidRDefault="00F66FA8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F66FA8" w:rsidRPr="004F68EF" w:rsidRDefault="00F66FA8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F66FA8" w:rsidRPr="004F68EF" w:rsidRDefault="00F66FA8" w:rsidP="004F68EF">
            <w:pPr>
              <w:pStyle w:val="mechtex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2.«Նորմատիվ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իրավական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ակտերի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հաշվառման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պահպանման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կարգը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հաստատելու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proofErr w:type="spellEnd"/>
            <w:r w:rsidR="00AC2BE3"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»</w:t>
            </w:r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1-ին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կետով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սահմանվող կարգի վերաբերյալ հայտնում ենք, որ կարգի 1-ին կետում նշված է միայն                                 ՀՀ կառավարության կողմից ընդունված նորմատիվ իրավական ակտերի հաշվառման մասին, մինչդեռ ՀՀ վարչապետի աշխատակազմում հաշվառվում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են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նաև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ՀՀ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վարչապետի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ՀՀ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փոխվարչապետների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որոշումները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Նույնը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վերաբերում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նաև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կարգի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2-րդ </w:t>
            </w:r>
            <w:proofErr w:type="spellStart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կետին</w:t>
            </w:r>
            <w:proofErr w:type="spellEnd"/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F66FA8" w:rsidRPr="004F68EF" w:rsidRDefault="00F66FA8" w:rsidP="004F68EF">
            <w:pPr>
              <w:tabs>
                <w:tab w:val="left" w:pos="-18"/>
                <w:tab w:val="left" w:pos="630"/>
              </w:tabs>
              <w:spacing w:after="200"/>
              <w:ind w:right="101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  <w:tc>
          <w:tcPr>
            <w:tcW w:w="4381" w:type="dxa"/>
          </w:tcPr>
          <w:p w:rsidR="00F66FA8" w:rsidRPr="004F68EF" w:rsidRDefault="004A4576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</w:t>
            </w:r>
            <w:r w:rsidR="00AC2BE3" w:rsidRPr="004F68EF">
              <w:rPr>
                <w:rFonts w:ascii="GHEA Grapalat" w:hAnsi="GHEA Grapalat"/>
                <w:lang w:val="en-US"/>
              </w:rPr>
              <w:t>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</w:t>
            </w:r>
            <w:r w:rsidR="00AC2BE3" w:rsidRPr="004F68EF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970" w:type="dxa"/>
          </w:tcPr>
          <w:p w:rsidR="00F66FA8" w:rsidRPr="00AC2BE3" w:rsidRDefault="004A4576" w:rsidP="008D3E31">
            <w:pPr>
              <w:autoSpaceDE w:val="0"/>
              <w:autoSpaceDN w:val="0"/>
              <w:adjustRightInd w:val="0"/>
              <w:ind w:left="-46" w:right="-108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և 2-րդ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կետերում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5F437F" w:rsidRPr="00631BC0" w:rsidTr="004A4576">
        <w:trPr>
          <w:trHeight w:val="1571"/>
        </w:trPr>
        <w:tc>
          <w:tcPr>
            <w:tcW w:w="554" w:type="dxa"/>
          </w:tcPr>
          <w:p w:rsidR="005F437F" w:rsidRDefault="005F437F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5F437F" w:rsidRPr="004F68EF" w:rsidRDefault="005F437F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5F437F" w:rsidRPr="004F68EF" w:rsidRDefault="005F437F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F68EF">
              <w:rPr>
                <w:rFonts w:ascii="GHEA Grapalat" w:hAnsi="GHEA Grapalat" w:cs="Sylfaen"/>
                <w:color w:val="000000"/>
                <w:sz w:val="24"/>
                <w:szCs w:val="24"/>
              </w:rPr>
              <w:t>3.</w:t>
            </w:r>
            <w:r w:rsidRPr="004F68E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Առաջարկում ենք կարգից հանել 3-րդ կետի «ա» ենթակետի «հաշվառման» բառը և «բ»,  «զ», «ը», «թ» ենթակետերը, ինչպես նաև 8-րդ կետը, 9-րդ կետի ստորադասական նախադասությունը, ինչպես նաև 10-րդ կետը: Նշենք նաև, որ կարգից բացակայում է 4-րդ կետը:</w:t>
            </w:r>
          </w:p>
          <w:p w:rsidR="005F437F" w:rsidRPr="004F68EF" w:rsidRDefault="005F437F" w:rsidP="004F68EF">
            <w:pPr>
              <w:pStyle w:val="mechtex"/>
              <w:jc w:val="both"/>
              <w:rPr>
                <w:rFonts w:ascii="GHEA Mariam" w:hAnsi="GHEA Mariam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D3E31" w:rsidRPr="004F68EF" w:rsidRDefault="008D3E31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5F437F" w:rsidRPr="004F68EF" w:rsidRDefault="005F437F" w:rsidP="004F68EF">
            <w:pPr>
              <w:pStyle w:val="mechtex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</w:tcPr>
          <w:p w:rsidR="0073643E" w:rsidRPr="004F68EF" w:rsidRDefault="00F06DD3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4F68EF"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 w:rsidR="008238D0" w:rsidRPr="004F68EF">
              <w:rPr>
                <w:rFonts w:ascii="GHEA Grapalat" w:hAnsi="GHEA Grapalat"/>
                <w:lang w:val="en-US"/>
              </w:rPr>
              <w:t>:</w:t>
            </w: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8D3E31" w:rsidRPr="004F68EF" w:rsidRDefault="008D3E31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73643E" w:rsidRPr="004F68EF" w:rsidRDefault="0073643E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70" w:type="dxa"/>
          </w:tcPr>
          <w:p w:rsidR="008D3E31" w:rsidRDefault="008238D0" w:rsidP="004F68EF">
            <w:pPr>
              <w:autoSpaceDE w:val="0"/>
              <w:autoSpaceDN w:val="0"/>
              <w:adjustRightInd w:val="0"/>
              <w:ind w:left="-46" w:right="-108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="000615A9">
              <w:rPr>
                <w:rFonts w:ascii="GHEA Grapalat" w:hAnsi="GHEA Grapalat"/>
                <w:lang w:val="en-US"/>
              </w:rPr>
              <w:t xml:space="preserve">«ա»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r w:rsidR="00F06DD3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հաշվառման</w:t>
            </w:r>
            <w:proofErr w:type="spellEnd"/>
            <w:r w:rsidR="00F06DD3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="00F06DD3">
              <w:rPr>
                <w:rFonts w:ascii="GHEA Grapalat" w:hAnsi="GHEA Grapalat"/>
                <w:lang w:val="en-US"/>
              </w:rPr>
              <w:t xml:space="preserve"> և «զ» 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ենթակետը</w:t>
            </w:r>
            <w:proofErr w:type="spellEnd"/>
            <w:r w:rsidR="00F06D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="00F06D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F06D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06DD3"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r w:rsidR="00F06DD3">
              <w:rPr>
                <w:rFonts w:ascii="GHEA Grapalat" w:hAnsi="GHEA Grapalat"/>
                <w:lang w:val="hy-AM"/>
              </w:rPr>
              <w:t>«բ»</w:t>
            </w:r>
            <w:r w:rsidR="000615A9">
              <w:rPr>
                <w:rFonts w:ascii="GHEA Grapalat" w:hAnsi="GHEA Grapalat"/>
                <w:lang w:val="hy-AM"/>
              </w:rPr>
              <w:t>,</w:t>
            </w:r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r w:rsidR="000615A9" w:rsidRPr="005F437F">
              <w:rPr>
                <w:rFonts w:ascii="GHEA Grapalat" w:hAnsi="GHEA Grapalat"/>
                <w:lang w:val="hy-AM"/>
              </w:rPr>
              <w:t>«ը»</w:t>
            </w:r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ենթակետերով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կար</w:t>
            </w:r>
            <w:r w:rsidR="008D3E31">
              <w:rPr>
                <w:rFonts w:ascii="GHEA Grapalat" w:hAnsi="GHEA Grapalat"/>
                <w:lang w:val="en-US"/>
              </w:rPr>
              <w:t>գավորումները</w:t>
            </w:r>
            <w:proofErr w:type="spellEnd"/>
            <w:r w:rsidR="008D3E3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D3E31">
              <w:rPr>
                <w:rFonts w:ascii="GHEA Grapalat" w:hAnsi="GHEA Grapalat"/>
                <w:lang w:val="en-US"/>
              </w:rPr>
              <w:t>համարվում</w:t>
            </w:r>
            <w:proofErr w:type="spellEnd"/>
            <w:r w:rsidR="008D3E3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D3E31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8D3E3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D3E31">
              <w:rPr>
                <w:rFonts w:ascii="GHEA Grapalat" w:hAnsi="GHEA Grapalat"/>
                <w:lang w:val="en-US"/>
              </w:rPr>
              <w:t>նորմ</w:t>
            </w:r>
            <w:r w:rsidR="000615A9">
              <w:rPr>
                <w:rFonts w:ascii="GHEA Grapalat" w:hAnsi="GHEA Grapalat"/>
                <w:lang w:val="en-US"/>
              </w:rPr>
              <w:t>ատիվ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ակտի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վավերապայմաններ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>՝ «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Նորմատիվ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11-րդ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պատճառով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դրանք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15A9">
              <w:rPr>
                <w:rFonts w:ascii="GHEA Grapalat" w:hAnsi="GHEA Grapalat"/>
                <w:lang w:val="en-US"/>
              </w:rPr>
              <w:t>կարգից</w:t>
            </w:r>
            <w:proofErr w:type="spellEnd"/>
            <w:r w:rsidR="000615A9">
              <w:rPr>
                <w:rFonts w:ascii="GHEA Grapalat" w:hAnsi="GHEA Grapalat"/>
                <w:lang w:val="en-US"/>
              </w:rPr>
              <w:t xml:space="preserve">: </w:t>
            </w:r>
          </w:p>
          <w:p w:rsidR="008D3E31" w:rsidRDefault="008D3E31" w:rsidP="004F68EF">
            <w:pPr>
              <w:autoSpaceDE w:val="0"/>
              <w:autoSpaceDN w:val="0"/>
              <w:adjustRightInd w:val="0"/>
              <w:ind w:left="-46" w:right="-108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պահպանման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էությունից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անմիջականորեն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բխում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դադարման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5F437F">
              <w:rPr>
                <w:rFonts w:ascii="GHEA Grapalat" w:hAnsi="GHEA Grapalat"/>
                <w:lang w:val="hy-AM"/>
              </w:rPr>
              <w:t>«թ» ենթակետ</w:t>
            </w:r>
            <w:proofErr w:type="spellStart"/>
            <w:r>
              <w:rPr>
                <w:rFonts w:ascii="GHEA Grapalat" w:hAnsi="GHEA Grapalat"/>
                <w:lang w:val="en-US"/>
              </w:rPr>
              <w:t>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ամրագրումը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մատյանում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3E6985" w:rsidRDefault="008238D0" w:rsidP="004F68EF">
            <w:pPr>
              <w:autoSpaceDE w:val="0"/>
              <w:autoSpaceDN w:val="0"/>
              <w:adjustRightInd w:val="0"/>
              <w:ind w:left="-46" w:right="-108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Միևնույն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հայտնում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</w:t>
            </w:r>
            <w:r w:rsidR="008D3E31">
              <w:rPr>
                <w:rFonts w:ascii="GHEA Grapalat" w:hAnsi="GHEA Grapalat"/>
                <w:lang w:val="en-US"/>
              </w:rPr>
              <w:t>ից</w:t>
            </w:r>
            <w:proofErr w:type="spellEnd"/>
            <w:r w:rsidR="008D3E3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8-րդ, 9-րդ և 10-րդ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4F68EF" w:rsidRPr="00631BC0" w:rsidTr="004A4576">
        <w:trPr>
          <w:trHeight w:val="1571"/>
        </w:trPr>
        <w:tc>
          <w:tcPr>
            <w:tcW w:w="554" w:type="dxa"/>
          </w:tcPr>
          <w:p w:rsidR="004F68EF" w:rsidRDefault="004F68EF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:rsidR="004F68EF" w:rsidRPr="004F68EF" w:rsidRDefault="004F68EF" w:rsidP="004F68E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439" w:type="dxa"/>
          </w:tcPr>
          <w:p w:rsidR="004F68EF" w:rsidRPr="004F68EF" w:rsidRDefault="004F68EF" w:rsidP="004F68E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  <w:r w:rsidRPr="004F68EF">
              <w:rPr>
                <w:rFonts w:ascii="GHEA Grapalat" w:hAnsi="GHEA Grapalat"/>
                <w:sz w:val="24"/>
                <w:szCs w:val="24"/>
                <w:lang w:val="hy-AM"/>
              </w:rPr>
              <w:t>Հայտնում ենք նաև, որ ՀՀ վարչապետի աշխատակազմում իրականացվում է     ՀՀ կառավարության, ՀՀ վարչապետի և ՀՀ փոխվարչապետների արդեն իսկ ստորագրված որոշումների հաշվառում (ինչը ենթադրում է ստորագրված որոշման համարի, ամիս-ամսաթվի և տարեթվի նշում, ինչպես նաև  աշխատակազմի պաշտոնական (e-gov.am)  կայքէջում հրապարակում, իսկ  որոշումն ուժը կորցրած ճանաչելու և որոշումների մեջ փոփոխություններ և լրացումներ կատարելու գործընթացը (ինկորպորացիա) իրականացվում է ՀՀ արդարադատության նախարարության «Պաշտոնական տեղեկագիր»  ՓԲԸ-ի կողմից:</w:t>
            </w:r>
          </w:p>
          <w:p w:rsidR="004F68EF" w:rsidRPr="004F68EF" w:rsidRDefault="004F68EF" w:rsidP="004F68EF">
            <w:pPr>
              <w:pStyle w:val="mechtex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</w:tcPr>
          <w:p w:rsidR="004F68EF" w:rsidRPr="004F68EF" w:rsidRDefault="004F68EF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4F68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4F68EF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 w:rsidRPr="004F68EF">
              <w:rPr>
                <w:rFonts w:ascii="GHEA Grapalat" w:hAnsi="GHEA Grapalat"/>
                <w:lang w:val="en-US"/>
              </w:rPr>
              <w:t>:</w:t>
            </w:r>
          </w:p>
          <w:p w:rsidR="004F68EF" w:rsidRPr="004F68EF" w:rsidRDefault="004F68EF" w:rsidP="004F68EF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70" w:type="dxa"/>
          </w:tcPr>
          <w:p w:rsidR="004F68EF" w:rsidRDefault="004F68EF" w:rsidP="008D3E31">
            <w:pPr>
              <w:autoSpaceDE w:val="0"/>
              <w:autoSpaceDN w:val="0"/>
              <w:adjustRightInd w:val="0"/>
              <w:ind w:left="-46" w:right="-108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BD4AD7" w:rsidRPr="00C054A9" w:rsidRDefault="00BD4AD7" w:rsidP="00D604CF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5B07F3"/>
    <w:multiLevelType w:val="hybridMultilevel"/>
    <w:tmpl w:val="46FCC338"/>
    <w:lvl w:ilvl="0" w:tplc="03481B8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E0943"/>
    <w:rsid w:val="000004B8"/>
    <w:rsid w:val="00004914"/>
    <w:rsid w:val="00007925"/>
    <w:rsid w:val="000108EE"/>
    <w:rsid w:val="00014070"/>
    <w:rsid w:val="00022FDA"/>
    <w:rsid w:val="00024CAB"/>
    <w:rsid w:val="00034CA1"/>
    <w:rsid w:val="000579FB"/>
    <w:rsid w:val="000615A9"/>
    <w:rsid w:val="00063A8D"/>
    <w:rsid w:val="000666DF"/>
    <w:rsid w:val="00077D9F"/>
    <w:rsid w:val="00085A03"/>
    <w:rsid w:val="00091DD6"/>
    <w:rsid w:val="000B48DE"/>
    <w:rsid w:val="000C5F0F"/>
    <w:rsid w:val="000C6F3F"/>
    <w:rsid w:val="000E2B2B"/>
    <w:rsid w:val="00102295"/>
    <w:rsid w:val="00104063"/>
    <w:rsid w:val="00116588"/>
    <w:rsid w:val="0013200B"/>
    <w:rsid w:val="00135DF7"/>
    <w:rsid w:val="001419FB"/>
    <w:rsid w:val="00141FB4"/>
    <w:rsid w:val="001608B5"/>
    <w:rsid w:val="0017321E"/>
    <w:rsid w:val="001742ED"/>
    <w:rsid w:val="00181A76"/>
    <w:rsid w:val="00186CC1"/>
    <w:rsid w:val="00197A88"/>
    <w:rsid w:val="001A798A"/>
    <w:rsid w:val="001B31F2"/>
    <w:rsid w:val="001C1EB7"/>
    <w:rsid w:val="001C3C75"/>
    <w:rsid w:val="001C612B"/>
    <w:rsid w:val="001D08D3"/>
    <w:rsid w:val="001D34F7"/>
    <w:rsid w:val="00213C53"/>
    <w:rsid w:val="00213CFE"/>
    <w:rsid w:val="00223BC4"/>
    <w:rsid w:val="0023364B"/>
    <w:rsid w:val="00234930"/>
    <w:rsid w:val="002351CC"/>
    <w:rsid w:val="00253733"/>
    <w:rsid w:val="002565EA"/>
    <w:rsid w:val="0026627A"/>
    <w:rsid w:val="00284DE6"/>
    <w:rsid w:val="0029432D"/>
    <w:rsid w:val="002A14AB"/>
    <w:rsid w:val="002B1622"/>
    <w:rsid w:val="002B1F21"/>
    <w:rsid w:val="002B44D0"/>
    <w:rsid w:val="002D541E"/>
    <w:rsid w:val="002E0943"/>
    <w:rsid w:val="002F43D6"/>
    <w:rsid w:val="002F7499"/>
    <w:rsid w:val="00300566"/>
    <w:rsid w:val="003010FD"/>
    <w:rsid w:val="0030376E"/>
    <w:rsid w:val="0030480F"/>
    <w:rsid w:val="00363903"/>
    <w:rsid w:val="0036409A"/>
    <w:rsid w:val="00374595"/>
    <w:rsid w:val="00384107"/>
    <w:rsid w:val="003C522A"/>
    <w:rsid w:val="003C69EB"/>
    <w:rsid w:val="003E6985"/>
    <w:rsid w:val="00416936"/>
    <w:rsid w:val="00422341"/>
    <w:rsid w:val="004247DC"/>
    <w:rsid w:val="00427BEE"/>
    <w:rsid w:val="004303DA"/>
    <w:rsid w:val="0044166D"/>
    <w:rsid w:val="00451894"/>
    <w:rsid w:val="004710BD"/>
    <w:rsid w:val="00471278"/>
    <w:rsid w:val="00473FDC"/>
    <w:rsid w:val="004911B4"/>
    <w:rsid w:val="004A4576"/>
    <w:rsid w:val="004B4C51"/>
    <w:rsid w:val="004C2B27"/>
    <w:rsid w:val="004D1D10"/>
    <w:rsid w:val="004E0DA2"/>
    <w:rsid w:val="004F242B"/>
    <w:rsid w:val="004F43F7"/>
    <w:rsid w:val="004F68EF"/>
    <w:rsid w:val="0051398B"/>
    <w:rsid w:val="00530679"/>
    <w:rsid w:val="0053162C"/>
    <w:rsid w:val="005323F1"/>
    <w:rsid w:val="005364DB"/>
    <w:rsid w:val="00542A7B"/>
    <w:rsid w:val="0054351C"/>
    <w:rsid w:val="005438F3"/>
    <w:rsid w:val="005570B8"/>
    <w:rsid w:val="00566431"/>
    <w:rsid w:val="00595760"/>
    <w:rsid w:val="005A37C6"/>
    <w:rsid w:val="005A7CFA"/>
    <w:rsid w:val="005A7DD8"/>
    <w:rsid w:val="005E1072"/>
    <w:rsid w:val="005F1C90"/>
    <w:rsid w:val="005F437F"/>
    <w:rsid w:val="005F6016"/>
    <w:rsid w:val="005F6A79"/>
    <w:rsid w:val="00602769"/>
    <w:rsid w:val="00612D0F"/>
    <w:rsid w:val="00613065"/>
    <w:rsid w:val="00631BC0"/>
    <w:rsid w:val="0063234C"/>
    <w:rsid w:val="006749BD"/>
    <w:rsid w:val="006822A3"/>
    <w:rsid w:val="006A3ABB"/>
    <w:rsid w:val="006B3507"/>
    <w:rsid w:val="006B350A"/>
    <w:rsid w:val="006B7AFA"/>
    <w:rsid w:val="006C75B5"/>
    <w:rsid w:val="006D0A16"/>
    <w:rsid w:val="006F2452"/>
    <w:rsid w:val="007046B2"/>
    <w:rsid w:val="00711BE0"/>
    <w:rsid w:val="0073112D"/>
    <w:rsid w:val="00736257"/>
    <w:rsid w:val="0073643E"/>
    <w:rsid w:val="007517A7"/>
    <w:rsid w:val="00762768"/>
    <w:rsid w:val="007773E2"/>
    <w:rsid w:val="007803AA"/>
    <w:rsid w:val="007825C3"/>
    <w:rsid w:val="007A1438"/>
    <w:rsid w:val="007A2C71"/>
    <w:rsid w:val="007A6087"/>
    <w:rsid w:val="007A6296"/>
    <w:rsid w:val="007B6EEB"/>
    <w:rsid w:val="007C273E"/>
    <w:rsid w:val="007C5012"/>
    <w:rsid w:val="007E17D2"/>
    <w:rsid w:val="007F7900"/>
    <w:rsid w:val="0080670F"/>
    <w:rsid w:val="0081171D"/>
    <w:rsid w:val="008238D0"/>
    <w:rsid w:val="0082756F"/>
    <w:rsid w:val="008406E4"/>
    <w:rsid w:val="00844A0C"/>
    <w:rsid w:val="00845150"/>
    <w:rsid w:val="008455BF"/>
    <w:rsid w:val="00847255"/>
    <w:rsid w:val="008515D6"/>
    <w:rsid w:val="008601FC"/>
    <w:rsid w:val="008609FC"/>
    <w:rsid w:val="00873B17"/>
    <w:rsid w:val="00884DDA"/>
    <w:rsid w:val="00887CAD"/>
    <w:rsid w:val="00896696"/>
    <w:rsid w:val="008B1F91"/>
    <w:rsid w:val="008B59C3"/>
    <w:rsid w:val="008B5AF7"/>
    <w:rsid w:val="008B6E37"/>
    <w:rsid w:val="008D3E31"/>
    <w:rsid w:val="008E4A2B"/>
    <w:rsid w:val="008E7EF7"/>
    <w:rsid w:val="008F449D"/>
    <w:rsid w:val="008F739B"/>
    <w:rsid w:val="00901D10"/>
    <w:rsid w:val="00904AF9"/>
    <w:rsid w:val="00921BDC"/>
    <w:rsid w:val="00944AB1"/>
    <w:rsid w:val="00954BB8"/>
    <w:rsid w:val="00956CC8"/>
    <w:rsid w:val="009703DA"/>
    <w:rsid w:val="009824A0"/>
    <w:rsid w:val="009902CD"/>
    <w:rsid w:val="009B4181"/>
    <w:rsid w:val="009C54A5"/>
    <w:rsid w:val="009E279B"/>
    <w:rsid w:val="00A056D3"/>
    <w:rsid w:val="00A06665"/>
    <w:rsid w:val="00A121C9"/>
    <w:rsid w:val="00A211A9"/>
    <w:rsid w:val="00A32817"/>
    <w:rsid w:val="00A50B2B"/>
    <w:rsid w:val="00A61440"/>
    <w:rsid w:val="00A81B94"/>
    <w:rsid w:val="00A91AFA"/>
    <w:rsid w:val="00AA07F9"/>
    <w:rsid w:val="00AA0B48"/>
    <w:rsid w:val="00AA4CAC"/>
    <w:rsid w:val="00AB10E5"/>
    <w:rsid w:val="00AC2BE3"/>
    <w:rsid w:val="00AC6D7B"/>
    <w:rsid w:val="00AF15AF"/>
    <w:rsid w:val="00B0457D"/>
    <w:rsid w:val="00B0546F"/>
    <w:rsid w:val="00B322C1"/>
    <w:rsid w:val="00B5082E"/>
    <w:rsid w:val="00B62D3D"/>
    <w:rsid w:val="00BA2047"/>
    <w:rsid w:val="00BA30E0"/>
    <w:rsid w:val="00BB4B83"/>
    <w:rsid w:val="00BC09CE"/>
    <w:rsid w:val="00BD4AD7"/>
    <w:rsid w:val="00BD51AD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191B"/>
    <w:rsid w:val="00C2473D"/>
    <w:rsid w:val="00C322DD"/>
    <w:rsid w:val="00C378FE"/>
    <w:rsid w:val="00C45B91"/>
    <w:rsid w:val="00C9097A"/>
    <w:rsid w:val="00C96F7F"/>
    <w:rsid w:val="00C978F9"/>
    <w:rsid w:val="00CA35BE"/>
    <w:rsid w:val="00CC088B"/>
    <w:rsid w:val="00CC23C1"/>
    <w:rsid w:val="00CC76C6"/>
    <w:rsid w:val="00CD5BBD"/>
    <w:rsid w:val="00CD6C6C"/>
    <w:rsid w:val="00CE1F56"/>
    <w:rsid w:val="00CF2644"/>
    <w:rsid w:val="00CF4E14"/>
    <w:rsid w:val="00CF57B2"/>
    <w:rsid w:val="00D02BFB"/>
    <w:rsid w:val="00D048DD"/>
    <w:rsid w:val="00D131C1"/>
    <w:rsid w:val="00D15351"/>
    <w:rsid w:val="00D34425"/>
    <w:rsid w:val="00D604CF"/>
    <w:rsid w:val="00D7094C"/>
    <w:rsid w:val="00D82BC7"/>
    <w:rsid w:val="00D86782"/>
    <w:rsid w:val="00D9288F"/>
    <w:rsid w:val="00DA1F44"/>
    <w:rsid w:val="00DB5E0E"/>
    <w:rsid w:val="00DB6B6E"/>
    <w:rsid w:val="00E07FE2"/>
    <w:rsid w:val="00E12F1E"/>
    <w:rsid w:val="00E2040A"/>
    <w:rsid w:val="00E75F1D"/>
    <w:rsid w:val="00E80660"/>
    <w:rsid w:val="00E8146D"/>
    <w:rsid w:val="00E97A8D"/>
    <w:rsid w:val="00EA7106"/>
    <w:rsid w:val="00EB4A3D"/>
    <w:rsid w:val="00EF4288"/>
    <w:rsid w:val="00F06DD3"/>
    <w:rsid w:val="00F162FD"/>
    <w:rsid w:val="00F2227E"/>
    <w:rsid w:val="00F34BF8"/>
    <w:rsid w:val="00F41F40"/>
    <w:rsid w:val="00F54B4C"/>
    <w:rsid w:val="00F621A2"/>
    <w:rsid w:val="00F66FA8"/>
    <w:rsid w:val="00F70046"/>
    <w:rsid w:val="00F93127"/>
    <w:rsid w:val="00FA2784"/>
    <w:rsid w:val="00FA72CC"/>
    <w:rsid w:val="00FA7CEC"/>
    <w:rsid w:val="00FB0704"/>
    <w:rsid w:val="00FC3849"/>
    <w:rsid w:val="00FC3D1F"/>
    <w:rsid w:val="00FD210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  <w:style w:type="paragraph" w:customStyle="1" w:styleId="mechtex">
    <w:name w:val="mechtex"/>
    <w:basedOn w:val="Normal"/>
    <w:rsid w:val="00F66FA8"/>
    <w:pPr>
      <w:jc w:val="center"/>
    </w:pPr>
    <w:rPr>
      <w:rFonts w:ascii="Arial Armenian" w:hAnsi="Arial Armenian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27C3-BA60-402C-AE12-C2BA37EE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https://mul2.gov.am/tasks/65221/oneclick/Ampopatert.docx?token=cec4d1475b2e93163ec1d27243e62a83</cp:keywords>
</cp:coreProperties>
</file>