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A4" w:rsidRPr="00A069E0" w:rsidRDefault="004717A4" w:rsidP="004717A4">
      <w:pPr>
        <w:spacing w:after="0" w:line="336" w:lineRule="auto"/>
        <w:ind w:firstLine="400"/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Հ Ի Մ Ն Ա Վ Ո Ր ՈՒ Մ</w:t>
      </w:r>
    </w:p>
    <w:p w:rsidR="004717A4" w:rsidRPr="00A069E0" w:rsidRDefault="004717A4" w:rsidP="004717A4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4717A4" w:rsidRPr="00A069E0" w:rsidRDefault="004717A4" w:rsidP="004717A4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ՀԱՅԱՍՏԱՆԻ ՀԱՆՐԱՊԵՏՈՒԹՅԱՆ ԿԱՌԱՎԱՐՈՒԹՅԱՆ 2002 ԹՎԱԿԱՆԻ ՕԳՈՍՏՈՍԻ 20-Ի  N 1406-Ն ՈՐՈՇՄԱՆ ՄԵՋ ՓՈՓՈԽՈՒԹՅՈՒՆ ԿԱՏԱՐԵԼՈՒ ՄԱՍԻՆ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A069E0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E166C4">
        <w:rPr>
          <w:rFonts w:ascii="GHEA Grapalat" w:hAnsi="GHEA Grapalat" w:cs="Sylfaen"/>
          <w:b/>
          <w:lang w:val="hy-AM"/>
        </w:rPr>
        <w:t>ԿԱՌԱՎԱՐՈՒԹՅԱՆ</w:t>
      </w:r>
      <w:r w:rsidRPr="00A069E0">
        <w:rPr>
          <w:rFonts w:ascii="GHEA Grapalat" w:hAnsi="GHEA Grapalat" w:cs="Sylfaen"/>
          <w:b/>
          <w:lang w:val="hy-AM"/>
        </w:rPr>
        <w:t xml:space="preserve"> ՈՐՈՇ</w:t>
      </w:r>
      <w:r>
        <w:rPr>
          <w:rFonts w:ascii="GHEA Grapalat" w:hAnsi="GHEA Grapalat" w:cs="Sylfaen"/>
          <w:b/>
          <w:lang w:val="hy-AM"/>
        </w:rPr>
        <w:t>ՄԱՆ</w:t>
      </w:r>
      <w:r w:rsidRPr="00A069E0">
        <w:rPr>
          <w:rFonts w:ascii="GHEA Grapalat" w:hAnsi="GHEA Grapalat" w:cs="Sylfaen"/>
          <w:b/>
          <w:lang w:val="hy-AM"/>
        </w:rPr>
        <w:t xml:space="preserve"> ՆԱԽԱԳԾԻ ԸՆԴՈՒՆՄԱՆ ՎԵՐԱԲԵՐՅԱԼ </w:t>
      </w:r>
    </w:p>
    <w:p w:rsidR="004717A4" w:rsidRDefault="004717A4" w:rsidP="004717A4">
      <w:pPr>
        <w:spacing w:after="0" w:line="360" w:lineRule="auto"/>
        <w:ind w:firstLine="72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ՀՀ կառավարության կառուցվածքի փոփոխությունների ենթատեքստում անհրաժեշտ է հստակեցնել նաև Հայաստանի ազգային արխիվի ենթակայության խնդիրը։</w:t>
      </w:r>
    </w:p>
    <w:p w:rsidR="004717A4" w:rsidRPr="00A069E0" w:rsidRDefault="004717A4" w:rsidP="004717A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Հարկ է նշել, որ ներկայումս Հայաստանի ազգային արխիվը ՊՈԱԿ-ը (այսուհետ՝ Ազգային արխիվ) գործում է ՀՀ տարածքային կառավարման և զարգացման նախարարության ենթակայությամբ, ինչը յուրահատուկ երևույթ է միջազգային պրակտիկայում։</w:t>
      </w:r>
    </w:p>
    <w:p w:rsidR="004717A4" w:rsidRPr="00A069E0" w:rsidRDefault="004717A4" w:rsidP="004717A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Միջազգային լավագույն փորձի ուսումնասիրությունների արդյունքում, պարզ է դառնում, որ հիմնականում ազգային արխիվները գործում են մշակույթի կամ արդարադատության նախարարության ենթակայության ներքո։ Մասնավորապես, ազգային արխիվը մշակույթի նախարարության ենթակայության ներքո է գործում՝ Ֆրանսիայում, Մեծ Բրիտանիայում, Գերմանիայում, Լեհաստանում, Իտալիայում, Սերբիայում և մի շարք այլ պետություններում։</w:t>
      </w:r>
    </w:p>
    <w:p w:rsidR="004717A4" w:rsidRPr="00A069E0" w:rsidRDefault="004717A4" w:rsidP="004717A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Իսկ Արդարադատության նախարարության ենթակայության ներքո են գործում հետխորհրդային տարածաշրջանի մի շարք պետությունների ազգային արխիվներ, ինչպիսիք են՝ Վրաստանը, Ուկրաինան, Բելոռուսիան։ Հարկ է նշել, որ Արցախի Հանրապետությունում նույնպես ազգային արխիվը գործում է Արդարադատության նախարարության ենթակայությամբ։</w:t>
      </w:r>
    </w:p>
    <w:p w:rsidR="004717A4" w:rsidRPr="00A069E0" w:rsidRDefault="004717A4" w:rsidP="004717A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lastRenderedPageBreak/>
        <w:tab/>
        <w:t xml:space="preserve">Կարևոր է արձանագրել այն փաստը, որ ՀՀ արդարադատության նախարարությունն ունի արխիվային գործի կառավարման փորձ, քանի որ վերջինիս  ենթակայությամբ է գործում հանրապետությունում իր կարևորությամբ 2-րդ ՀՀ Արդարադատության նախարարության աշխատակազմի </w:t>
      </w:r>
      <w:r w:rsidRPr="00A069E0">
        <w:rPr>
          <w:rFonts w:ascii="GHEA Grapalat" w:hAnsi="GHEA Grapalat"/>
          <w:sz w:val="24"/>
          <w:szCs w:val="24"/>
          <w:lang w:val="hy-AM"/>
        </w:rPr>
        <w:t>ք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աղաքացիական կացության ակտերի գրանցման հանրապետական արխիվը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Style w:val="FontStyle12"/>
          <w:rFonts w:ascii="GHEA Grapalat" w:hAnsi="GHEA Grapalat"/>
          <w:sz w:val="24"/>
          <w:szCs w:val="24"/>
          <w:lang w:val="hy-AM"/>
        </w:rPr>
      </w:pPr>
      <w:r w:rsidRPr="00A069E0">
        <w:rPr>
          <w:rFonts w:ascii="GHEA Grapalat" w:hAnsi="GHEA Grapalat"/>
          <w:sz w:val="24"/>
          <w:szCs w:val="24"/>
          <w:lang w:val="hy-AM"/>
        </w:rPr>
        <w:t xml:space="preserve">Բացի այդ, ՀՀ արդարադատության նախարարությունը համակարգում է նաև ՀՀ արդարադատության նախարարության աշխատակազմի իրավաբանական անձանց պետական ռեգիստրի գործակալության գործունեության հետ կապված արխիվային գործերի վարման աշխատանքները: 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Նոտարների կողմից արխիվի վարման կարգը սահմանում է ՀՀ արդարադատության նախարարը` </w:t>
      </w:r>
      <w:r w:rsidRPr="00A069E0">
        <w:rPr>
          <w:rFonts w:ascii="GHEA Grapalat" w:hAnsi="GHEA Grapalat"/>
          <w:sz w:val="24"/>
          <w:szCs w:val="24"/>
          <w:lang w:val="hy-AM"/>
        </w:rPr>
        <w:t>նոտարական պալատի առաջարկությամբ:</w:t>
      </w: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Հատկանշական է, որ  գրեթե բոլոր պետություններում գործում են պետական արխիվներ: Վերոնշյալի համատեքստում հարկ է ընդգծել, որ 192 երկրների պետական արխիվային ծառայություններ ընդգրկված են արխիվների համաշխարհային խորհրդի կազմում:</w:t>
      </w: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B41A4A">
        <w:rPr>
          <w:rFonts w:ascii="GHEA Grapalat" w:hAnsi="GHEA Grapalat" w:cs="Sylfaen"/>
          <w:sz w:val="24"/>
          <w:szCs w:val="24"/>
          <w:lang w:val="hy-AM"/>
        </w:rPr>
        <w:t>,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հարկ է հավելել, որ Ազգային արխիվը միակ կազմակերպությունն է Հայաստանում, որն </w:t>
      </w:r>
      <w:r w:rsidRPr="00B41A4A"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ՀՀ մշակութային ժառանգության մի ամբողջական մասի՝ ՀՀ արխիվային հավաքածուի և արխիվային այլ փաստաթղթերի համալրման, հաշվառման, պահպանության և օգտագործման գործառույթները: </w:t>
      </w: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Բացի այդ, Ազգային արխիվում պահպանվող փաստաթղթերի վավերա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>կանությունը, նրանց անձեռնմխելիությունը նշանակում է, որ վերջիններս կրում են ապացուցողական բնույթ: Վերոնշյալի համատեքստում հարկ է հավելել, որ բավարարելով քաղաքացիների սոցիալ-իրավական հարցումները՝ Ազգային արխիվն ապահո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 xml:space="preserve">վում է բնակչության սոցիալական պաշտպանության համակարգի գործունեությունը: Միաժամանակ, կազմակերպելով գիտահետազոտական </w:t>
      </w:r>
      <w:r w:rsidRPr="00A069E0">
        <w:rPr>
          <w:rFonts w:ascii="GHEA Grapalat" w:hAnsi="GHEA Grapalat" w:cs="Sylfaen"/>
          <w:sz w:val="24"/>
          <w:szCs w:val="24"/>
          <w:lang w:val="hy-AM"/>
        </w:rPr>
        <w:lastRenderedPageBreak/>
        <w:t>նպատակներով հետադարձ փաստաթղթային տեղեկության օգտագործումը՝ Ազգային արխիվը ձեռք է բերել գիտական կազմա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 xml:space="preserve">կերպության կարգավիճակ: </w:t>
      </w:r>
    </w:p>
    <w:p w:rsidR="004717A4" w:rsidRPr="00A069E0" w:rsidRDefault="004717A4" w:rsidP="004717A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Հանրահռչակելով երկրի պատմությունը ամբողջությամբ և հայրենի օջախինը մասնավորապես՝ արխիվը հանդես է գալիս որպես մշա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>կութային-լուսավորչական կազմակերպություն:</w:t>
      </w:r>
    </w:p>
    <w:p w:rsidR="004717A4" w:rsidRPr="00A069E0" w:rsidRDefault="004717A4" w:rsidP="004717A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Ի լրումն վերոգրյալի՝ անհրաժեշտ է հավելել նաև, որ ներկայումս Ազգային արխիվում և նրա 33 մասնագիտացված ու տարածքային ստորաբաժանումներում  պահպանվում են ավելի քան 4 միլիոն թղթե կրիչով արխիվային գործեր (մոտ 400 մլն. փաստաթուղթ), ինչպես նաև 340 հազար ֆիլմ, լուսանկար և ձայնագրություն: Այսպես, 2018 թվականին Ազգային արխիվ է դիմել ավելի քան 53 հազար ֆիզիկական և իրավաբանական անձ, որոնց 85 տոկոսին տրված դրական արխիվային տեղեկանքների  շնորհիվ լուծվել են վերջիններիս սոցիալ-իրավական խնդիրները ինչպես երկրի ներսում, այնպես էլ նրա սահմաններից դուրս (հարաբերակցությունը մոտավորապես 50-ական տոկոս):</w:t>
      </w:r>
    </w:p>
    <w:p w:rsidR="004717A4" w:rsidRPr="00A069E0" w:rsidRDefault="004717A4" w:rsidP="004717A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Վերոնշյալի համատեքստում հարկ է փաստել նաև, որ ՀՀ ոչ մի պետական մարմին կամ այլ կազմակերպություն ներկայումս չի կարող ստանձնել և իրականացնել Ազգային արխիվի գործառույթները, ուստի նրա գործունեության շարունակությունը որպես պետական ոչ առևտրային կազմակերպություն անհրաժեշտ է:</w:t>
      </w:r>
    </w:p>
    <w:p w:rsidR="004717A4" w:rsidRPr="00A069E0" w:rsidRDefault="004717A4" w:rsidP="004717A4">
      <w:pPr>
        <w:ind w:left="2880" w:firstLine="720"/>
        <w:rPr>
          <w:rFonts w:ascii="GHEA Grapalat" w:hAnsi="GHEA Grapalat" w:cs="Sylfaen"/>
          <w:sz w:val="24"/>
          <w:szCs w:val="24"/>
          <w:lang w:val="hy-AM"/>
        </w:rPr>
      </w:pPr>
    </w:p>
    <w:p w:rsidR="004717A4" w:rsidRPr="00A069E0" w:rsidRDefault="004717A4" w:rsidP="004717A4">
      <w:pPr>
        <w:spacing w:after="0" w:line="360" w:lineRule="auto"/>
        <w:ind w:firstLine="40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Առաջարկվող կարգավորման նպատակը և բնույթը</w:t>
      </w:r>
    </w:p>
    <w:p w:rsidR="004717A4" w:rsidRDefault="004717A4" w:rsidP="004717A4">
      <w:pPr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Հաշվի առնելով վերոգրյալը, 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 2019 թվականի մարտի 1-ի թիվ 02/12.1/6271-2019 հանձնարարականը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 և արխիվային գործի բնագավառում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ՀՀ պետական կառավարման լիազորված մարմնի՝ Ազգային արխիվի լիազորություններ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A069E0">
        <w:rPr>
          <w:rFonts w:ascii="GHEA Grapalat" w:hAnsi="GHEA Grapalat" w:cs="Sylfaen"/>
          <w:sz w:val="24"/>
          <w:szCs w:val="24"/>
          <w:lang w:val="hy-AM"/>
        </w:rPr>
        <w:t>առաջարկվում է Հայաստանի ազգային արխիվ ՊՈԱԿ-ի ենթակայությունը հանձնել ՀՀ արդարադատության նախարարությանը:</w:t>
      </w:r>
    </w:p>
    <w:p w:rsidR="00EC2462" w:rsidRPr="00EC2462" w:rsidRDefault="004717A4" w:rsidP="00EC246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Այս համատեքստում</w:t>
      </w:r>
      <w:r w:rsidR="00EC2462" w:rsidRPr="00EC246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EC2462" w:rsidRPr="00EC2462">
        <w:rPr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sz w:val="24"/>
          <w:szCs w:val="24"/>
          <w:lang w:val="hy-AM"/>
        </w:rPr>
        <w:t>ով</w:t>
      </w:r>
      <w:r w:rsidR="00EC2462" w:rsidRPr="00EC2462">
        <w:rPr>
          <w:rFonts w:ascii="GHEA Grapalat" w:hAnsi="GHEA Grapalat" w:cs="Sylfaen"/>
          <w:sz w:val="24"/>
          <w:szCs w:val="24"/>
          <w:lang w:val="hy-AM"/>
        </w:rPr>
        <w:t xml:space="preserve"> առաջարկվում է  </w:t>
      </w:r>
      <w:r w:rsidR="00EC2462" w:rsidRPr="00EC24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EC2462" w:rsidRPr="00EC24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տարածքային կառավարման</w:t>
      </w:r>
      <w:r w:rsidR="00EC2462" w:rsidRPr="00EC24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նախարարություն» բառերը և դրանց հոլովաձևերը համապատասխանաբար փոխարինել «</w:t>
      </w:r>
      <w:r w:rsidR="00EC2462" w:rsidRPr="00EC24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արդարադատության </w:t>
      </w:r>
      <w:r w:rsidR="00EC2462" w:rsidRPr="00EC24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նախարարություն» բառերով և դրանց համապատասխան հոլովաձևերով:</w:t>
      </w:r>
    </w:p>
    <w:p w:rsidR="004717A4" w:rsidRPr="00A069E0" w:rsidRDefault="004717A4" w:rsidP="004717A4">
      <w:pPr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717A4" w:rsidRPr="00A069E0" w:rsidRDefault="004717A4" w:rsidP="004717A4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717A4" w:rsidRPr="00A069E0" w:rsidRDefault="004717A4" w:rsidP="004717A4">
      <w:pPr>
        <w:ind w:firstLine="40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4717A4" w:rsidRPr="00A069E0" w:rsidRDefault="004717A4" w:rsidP="004717A4">
      <w:pPr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Որոշման նախագիծը </w:t>
      </w:r>
      <w:r w:rsidRPr="00A069E0">
        <w:rPr>
          <w:rFonts w:ascii="GHEA Grapalat" w:hAnsi="GHEA Grapalat" w:cs="Sylfaen"/>
          <w:sz w:val="24"/>
          <w:szCs w:val="24"/>
          <w:lang w:val="hy-AM"/>
        </w:rPr>
        <w:t>մշակվել է ՀՀ արդարադատության նախարարության կողմից:</w:t>
      </w:r>
    </w:p>
    <w:p w:rsidR="004717A4" w:rsidRPr="00A069E0" w:rsidRDefault="004717A4" w:rsidP="004717A4">
      <w:pPr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4717A4" w:rsidRPr="00A069E0" w:rsidRDefault="004717A4" w:rsidP="004717A4">
      <w:pPr>
        <w:ind w:firstLine="40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Ակնկալվող արդյունքը</w:t>
      </w:r>
    </w:p>
    <w:p w:rsidR="004717A4" w:rsidRDefault="004717A4" w:rsidP="004717A4">
      <w:pPr>
        <w:spacing w:line="360" w:lineRule="auto"/>
        <w:ind w:firstLine="400"/>
        <w:jc w:val="both"/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</w:pPr>
      <w:r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>Որոշման նախագծով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 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նախատեսված փոփոխությունների արդյունքում 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արխիվը կտեղափոխվի ՀՀ արդարադատության նախարարության ենթակայության ներքո և նրան կվերապահվեն արխիվային գործի բնագավառում ՀՀ պետական կառավարման լիազորված մարմնի իրավասությունները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>:</w:t>
      </w:r>
    </w:p>
    <w:p w:rsidR="00EB7636" w:rsidRDefault="00EB7636">
      <w:pPr>
        <w:rPr>
          <w:lang w:val="en-US"/>
        </w:rPr>
      </w:pPr>
    </w:p>
    <w:p w:rsidR="004743D2" w:rsidRDefault="004743D2">
      <w:pPr>
        <w:rPr>
          <w:lang w:val="en-US"/>
        </w:rPr>
      </w:pPr>
    </w:p>
    <w:p w:rsidR="004743D2" w:rsidRDefault="004743D2">
      <w:pPr>
        <w:rPr>
          <w:lang w:val="en-US"/>
        </w:rPr>
      </w:pPr>
    </w:p>
    <w:p w:rsidR="004743D2" w:rsidRDefault="004743D2">
      <w:pPr>
        <w:rPr>
          <w:lang w:val="en-US"/>
        </w:rPr>
      </w:pPr>
    </w:p>
    <w:p w:rsidR="004743D2" w:rsidRDefault="004743D2">
      <w:pPr>
        <w:rPr>
          <w:lang w:val="en-US"/>
        </w:rPr>
      </w:pPr>
    </w:p>
    <w:p w:rsidR="004743D2" w:rsidRDefault="004743D2">
      <w:pPr>
        <w:rPr>
          <w:lang w:val="en-US"/>
        </w:rPr>
      </w:pPr>
    </w:p>
    <w:p w:rsidR="004743D2" w:rsidRDefault="004743D2">
      <w:pPr>
        <w:rPr>
          <w:lang w:val="en-US"/>
        </w:rPr>
      </w:pPr>
    </w:p>
    <w:p w:rsidR="00DD723E" w:rsidRDefault="00DD723E" w:rsidP="004743D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D723E" w:rsidRDefault="00DD723E" w:rsidP="004743D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743D2" w:rsidRDefault="004743D2" w:rsidP="004743D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4743D2" w:rsidRDefault="004743D2" w:rsidP="004743D2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4743D2" w:rsidRDefault="004743D2" w:rsidP="004743D2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ՀԱՅԱՍՏԱՆԻ ՀԱՆՐԱՊԵՏՈՒԹՅԱՆ ԿԱՌԱՎԱՐՈՒԹՅԱՆ 2002 ԹՎԱԿԱՆԻ ՕԳՈՍՏՈՍԻ 20-Ի  N 1406-Ն ՈՐՈՇՄԱՆ ՄԵՋ ՓՈՓՈԽՈՒԹՅՈՒՆ ԿԱՏԱՐԵԼՈՒ ՄԱՍԻՆ ՀԱՅԱՍՏԱՆԻ ՀԱՆՐԱՊԵՏՈՒԹՅԱՆ </w:t>
      </w:r>
      <w:r w:rsidR="00E44285"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 w:cs="Sylfaen"/>
          <w:b/>
          <w:lang w:val="hy-AM"/>
        </w:rPr>
        <w:t xml:space="preserve"> ՈՐՈՇՄԱՆ ՆԱԽԱԳԾԻ ԸՆԴՈՒՆՄԱՆ ՎԵՐԱԲԵՐՅԱԼ</w:t>
      </w:r>
    </w:p>
    <w:p w:rsidR="004743D2" w:rsidRDefault="004743D2" w:rsidP="004743D2">
      <w:pPr>
        <w:rPr>
          <w:rFonts w:ascii="GHEA Grapalat" w:hAnsi="GHEA Grapalat"/>
          <w:sz w:val="24"/>
          <w:szCs w:val="24"/>
          <w:lang w:val="hy-AM"/>
        </w:rPr>
      </w:pPr>
    </w:p>
    <w:p w:rsidR="004743D2" w:rsidRDefault="004743D2" w:rsidP="004743D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743D2" w:rsidRDefault="004743D2" w:rsidP="004743D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2002 թվականի օգոստոսի 20-ի  N 1406-Ն որոշման մեջ փոփոխություն կատարելու մասին Հայաստանի Հանրապետության վարչապետի որոշման նախագծի ընդունման դեպքում Հայաստանի Հանրապետության պետական բյուջեում եկամուտների և ծախսերի էական նվազեցում կամ ավելացում չի նախատեսվում:</w:t>
      </w:r>
    </w:p>
    <w:p w:rsidR="004743D2" w:rsidRDefault="004743D2" w:rsidP="004743D2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4743D2" w:rsidRPr="004743D2" w:rsidRDefault="004743D2">
      <w:pPr>
        <w:rPr>
          <w:lang w:val="en-US"/>
        </w:rPr>
      </w:pPr>
    </w:p>
    <w:sectPr w:rsidR="004743D2" w:rsidRPr="004743D2" w:rsidSect="00EB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81EB2"/>
    <w:multiLevelType w:val="multilevel"/>
    <w:tmpl w:val="0530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717A4"/>
    <w:rsid w:val="004108DE"/>
    <w:rsid w:val="004717A4"/>
    <w:rsid w:val="004743D2"/>
    <w:rsid w:val="00516798"/>
    <w:rsid w:val="00D93543"/>
    <w:rsid w:val="00DD723E"/>
    <w:rsid w:val="00E166C4"/>
    <w:rsid w:val="00E44285"/>
    <w:rsid w:val="00EB7636"/>
    <w:rsid w:val="00EC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A4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A4"/>
    <w:pPr>
      <w:ind w:left="720"/>
      <w:contextualSpacing/>
    </w:pPr>
    <w:rPr>
      <w:rFonts w:eastAsiaTheme="minorHAnsi"/>
      <w:lang w:val="en-US" w:eastAsia="en-US"/>
    </w:rPr>
  </w:style>
  <w:style w:type="character" w:customStyle="1" w:styleId="FontStyle12">
    <w:name w:val="Font Style12"/>
    <w:uiPriority w:val="99"/>
    <w:rsid w:val="004717A4"/>
    <w:rPr>
      <w:rFonts w:ascii="Sylfaen" w:hAnsi="Sylfaen" w:cs="Sylfaen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A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La-Harutyunyan</dc:creator>
  <cp:keywords>https://mul2.gov.am/tasks/100398/oneclick/himnavorum -N 1406 -N.docx?token=99841f2465e19be426afe456afbd4b5d</cp:keywords>
  <dc:description/>
  <cp:lastModifiedBy>La-Harutyunyan</cp:lastModifiedBy>
  <cp:revision>6</cp:revision>
  <dcterms:created xsi:type="dcterms:W3CDTF">2019-07-19T12:20:00Z</dcterms:created>
  <dcterms:modified xsi:type="dcterms:W3CDTF">2019-07-19T12:53:00Z</dcterms:modified>
</cp:coreProperties>
</file>