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F6B" w:rsidRDefault="00951F6B" w:rsidP="00951F6B">
      <w:pPr>
        <w:tabs>
          <w:tab w:val="left" w:pos="-810"/>
        </w:tabs>
        <w:spacing w:line="240" w:lineRule="auto"/>
        <w:ind w:firstLine="284"/>
        <w:jc w:val="right"/>
        <w:rPr>
          <w:rFonts w:ascii="GHEA Grapalat" w:eastAsia="Calibri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ՆԱԽԱԳԻԾ</w:t>
      </w:r>
    </w:p>
    <w:p w:rsidR="00951F6B" w:rsidRDefault="00951F6B" w:rsidP="00951F6B">
      <w:pPr>
        <w:tabs>
          <w:tab w:val="left" w:pos="-810"/>
        </w:tabs>
        <w:spacing w:line="240" w:lineRule="auto"/>
        <w:ind w:firstLine="284"/>
        <w:jc w:val="center"/>
        <w:rPr>
          <w:rFonts w:ascii="GHEA Grapalat" w:eastAsia="Calibri" w:hAnsi="GHEA Grapalat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951F6B" w:rsidRDefault="00951F6B" w:rsidP="00951F6B">
      <w:pPr>
        <w:tabs>
          <w:tab w:val="left" w:pos="-810"/>
        </w:tabs>
        <w:spacing w:line="240" w:lineRule="auto"/>
        <w:ind w:firstLine="284"/>
        <w:jc w:val="center"/>
        <w:rPr>
          <w:rFonts w:ascii="GHEA Grapalat" w:eastAsia="Calibri" w:hAnsi="GHEA Grapalat"/>
          <w:b/>
          <w:bCs/>
          <w:sz w:val="24"/>
          <w:szCs w:val="24"/>
          <w:lang w:val="en-US"/>
        </w:rPr>
      </w:pPr>
      <w:r>
        <w:rPr>
          <w:rFonts w:ascii="GHEA Grapalat" w:eastAsia="Calibri" w:hAnsi="GHEA Grapalat" w:cs="Sylfaen"/>
          <w:b/>
          <w:bCs/>
          <w:sz w:val="24"/>
          <w:szCs w:val="24"/>
          <w:lang w:val="hy-AM"/>
        </w:rPr>
        <w:t>ՈՐՈՇՈՒՄ</w:t>
      </w:r>
    </w:p>
    <w:p w:rsidR="00951F6B" w:rsidRDefault="00951F6B" w:rsidP="007E0EB2">
      <w:pPr>
        <w:tabs>
          <w:tab w:val="left" w:pos="-810"/>
        </w:tabs>
        <w:spacing w:line="240" w:lineRule="auto"/>
        <w:ind w:firstLine="284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>
        <w:rPr>
          <w:rFonts w:ascii="GHEA Grapalat" w:eastAsia="Calibri" w:hAnsi="GHEA Grapalat"/>
          <w:b/>
          <w:sz w:val="24"/>
          <w:szCs w:val="24"/>
          <w:lang w:val="hy-AM"/>
        </w:rPr>
        <w:t xml:space="preserve">«  </w:t>
      </w:r>
      <w:r w:rsidR="000364EF">
        <w:rPr>
          <w:rFonts w:ascii="GHEA Grapalat" w:eastAsia="Calibri" w:hAnsi="GHEA Grapalat"/>
          <w:b/>
          <w:sz w:val="24"/>
          <w:szCs w:val="24"/>
          <w:lang w:val="hy-AM"/>
        </w:rPr>
        <w:t xml:space="preserve">     »                      201</w:t>
      </w:r>
      <w:r w:rsidR="000364EF">
        <w:rPr>
          <w:rFonts w:ascii="GHEA Grapalat" w:eastAsia="Calibri" w:hAnsi="GHEA Grapalat"/>
          <w:b/>
          <w:sz w:val="24"/>
          <w:szCs w:val="24"/>
          <w:lang w:val="en-US"/>
        </w:rPr>
        <w:t>9</w:t>
      </w:r>
      <w:r>
        <w:rPr>
          <w:rFonts w:ascii="GHEA Grapalat" w:eastAsia="Calibri" w:hAnsi="GHEA Grapalat"/>
          <w:b/>
          <w:sz w:val="24"/>
          <w:szCs w:val="24"/>
          <w:lang w:val="hy-AM"/>
        </w:rPr>
        <w:t xml:space="preserve">  թվականի    N      -Ն</w:t>
      </w:r>
    </w:p>
    <w:p w:rsidR="00951F6B" w:rsidRDefault="00951F6B" w:rsidP="00951F6B">
      <w:pPr>
        <w:tabs>
          <w:tab w:val="left" w:pos="-810"/>
        </w:tabs>
        <w:spacing w:line="240" w:lineRule="auto"/>
        <w:ind w:firstLine="284"/>
        <w:jc w:val="both"/>
        <w:rPr>
          <w:rFonts w:ascii="GHEA Grapalat" w:eastAsia="Calibri" w:hAnsi="GHEA Grapalat"/>
          <w:b/>
          <w:sz w:val="24"/>
          <w:szCs w:val="24"/>
          <w:lang w:val="hy-AM"/>
        </w:rPr>
      </w:pPr>
    </w:p>
    <w:p w:rsidR="00951F6B" w:rsidRPr="00B80E78" w:rsidRDefault="00951F6B" w:rsidP="00B80E78">
      <w:pPr>
        <w:tabs>
          <w:tab w:val="left" w:pos="-810"/>
        </w:tabs>
        <w:spacing w:line="240" w:lineRule="auto"/>
        <w:jc w:val="center"/>
        <w:rPr>
          <w:rFonts w:ascii="GHEA Grapalat" w:eastAsia="Calibri" w:hAnsi="GHEA Grapalat"/>
          <w:b/>
          <w:sz w:val="24"/>
          <w:szCs w:val="24"/>
          <w:lang w:val="hy-AM"/>
        </w:rPr>
      </w:pPr>
      <w:r w:rsidRPr="00B80E78">
        <w:rPr>
          <w:rFonts w:ascii="GHEA Grapalat" w:eastAsia="Calibri" w:hAnsi="GHEA Grapalat"/>
          <w:b/>
          <w:sz w:val="24"/>
          <w:szCs w:val="24"/>
          <w:lang w:val="hy-AM"/>
        </w:rPr>
        <w:t xml:space="preserve">ՀԱՅԱՍՏԱՆԻ ՀԱՆՐԱՊԵՏՈՒԹՅԱՆ ԿԱՌԱՎԱՐՈՒԹՅԱՆ 2010 ԹՎԱԿԱՆԻ ԱՊՐԻԼԻ 1-Ի </w:t>
      </w:r>
      <w:r w:rsidR="00622CC3" w:rsidRPr="00361004">
        <w:rPr>
          <w:rFonts w:ascii="GHEA Grapalat" w:eastAsia="Times New Roman" w:hAnsi="GHEA Grapalat" w:cs="IRTEK Courier"/>
          <w:b/>
          <w:color w:val="000000"/>
          <w:sz w:val="24"/>
          <w:szCs w:val="24"/>
          <w:lang w:val="hy-AM"/>
        </w:rPr>
        <w:t>N</w:t>
      </w:r>
      <w:r w:rsidRPr="00622CC3">
        <w:rPr>
          <w:rFonts w:ascii="GHEA Grapalat" w:eastAsia="Calibri" w:hAnsi="GHEA Grapalat"/>
          <w:b/>
          <w:sz w:val="24"/>
          <w:szCs w:val="24"/>
          <w:lang w:val="hy-AM"/>
        </w:rPr>
        <w:t xml:space="preserve"> </w:t>
      </w:r>
      <w:r w:rsidRPr="00B80E78">
        <w:rPr>
          <w:rFonts w:ascii="GHEA Grapalat" w:eastAsia="Calibri" w:hAnsi="GHEA Grapalat"/>
          <w:b/>
          <w:sz w:val="24"/>
          <w:szCs w:val="24"/>
          <w:lang w:val="hy-AM"/>
        </w:rPr>
        <w:t xml:space="preserve">350-Ն ՈՐՈՇՄԱՆ ՄԵՋ </w:t>
      </w:r>
      <w:r w:rsidR="00294452">
        <w:rPr>
          <w:rFonts w:ascii="GHEA Grapalat" w:eastAsia="Calibri" w:hAnsi="GHEA Grapalat"/>
          <w:b/>
          <w:sz w:val="24"/>
          <w:szCs w:val="24"/>
          <w:lang w:val="hy-AM"/>
        </w:rPr>
        <w:t>ԼՐԱՑՈՒՄՆԵՐ</w:t>
      </w:r>
      <w:r w:rsidRPr="00B80E78">
        <w:rPr>
          <w:rFonts w:ascii="GHEA Grapalat" w:eastAsia="Calibri" w:hAnsi="GHEA Grapalat"/>
          <w:b/>
          <w:sz w:val="24"/>
          <w:szCs w:val="24"/>
          <w:lang w:val="hy-AM"/>
        </w:rPr>
        <w:t xml:space="preserve"> ԿԱՏԱՐԵԼՈՒ ՄԱՍԻՆ</w:t>
      </w:r>
    </w:p>
    <w:p w:rsidR="00951F6B" w:rsidRPr="00DF2B96" w:rsidRDefault="002377A1" w:rsidP="009D7187">
      <w:pPr>
        <w:tabs>
          <w:tab w:val="left" w:pos="-810"/>
        </w:tabs>
        <w:spacing w:after="0" w:line="360" w:lineRule="auto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D209FA">
        <w:rPr>
          <w:rFonts w:ascii="GHEA Grapalat" w:hAnsi="GHEA Grapalat" w:cs="Sylfaen"/>
          <w:sz w:val="24"/>
          <w:szCs w:val="24"/>
          <w:lang w:val="hy-AM"/>
        </w:rPr>
        <w:tab/>
      </w:r>
      <w:r w:rsidR="006A4F13">
        <w:rPr>
          <w:rFonts w:ascii="GHEA Grapalat" w:hAnsi="GHEA Grapalat" w:cs="Sylfaen"/>
          <w:sz w:val="24"/>
          <w:szCs w:val="24"/>
          <w:lang w:val="hy-AM"/>
        </w:rPr>
        <w:t>Հիմք ընդունելով</w:t>
      </w:r>
      <w:r w:rsidR="006A4F13" w:rsidRPr="00AC1189">
        <w:rPr>
          <w:rFonts w:ascii="GHEA Grapalat" w:hAnsi="GHEA Grapalat" w:cs="Sylfaen"/>
          <w:sz w:val="24"/>
          <w:szCs w:val="24"/>
          <w:lang w:val="hy-AM"/>
        </w:rPr>
        <w:t xml:space="preserve"> «Նորմատիվ իրավական ակտերի մասին» օրենքի 34-րդ հոդված</w:t>
      </w:r>
      <w:r w:rsidR="006A4F13">
        <w:rPr>
          <w:rFonts w:ascii="GHEA Grapalat" w:hAnsi="GHEA Grapalat" w:cs="Sylfaen"/>
          <w:sz w:val="24"/>
          <w:szCs w:val="24"/>
          <w:lang w:val="hy-AM"/>
        </w:rPr>
        <w:t>ը</w:t>
      </w:r>
      <w:r w:rsidR="006A4F13">
        <w:rPr>
          <w:rFonts w:ascii="GHEA Grapalat" w:hAnsi="GHEA Grapalat"/>
          <w:sz w:val="24"/>
          <w:szCs w:val="24"/>
          <w:lang w:val="hy-AM"/>
        </w:rPr>
        <w:t>,</w:t>
      </w:r>
      <w:r w:rsidR="00951F6B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</w:t>
      </w:r>
      <w:r w:rsidR="00124859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կառավարությունը որոշում է.</w:t>
      </w:r>
    </w:p>
    <w:p w:rsidR="00124859" w:rsidRPr="00DF2B96" w:rsidRDefault="002377A1" w:rsidP="009D7187">
      <w:pPr>
        <w:tabs>
          <w:tab w:val="left" w:pos="-810"/>
        </w:tabs>
        <w:spacing w:after="0" w:line="360" w:lineRule="auto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D209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</w:r>
      <w:r w:rsidR="00124859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1.</w:t>
      </w:r>
      <w:r w:rsidR="009D7187" w:rsidRPr="00D209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24859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2010 թվականի ապրիլի 1-ի </w:t>
      </w:r>
      <w:r w:rsidR="00DF2B96" w:rsidRPr="00DF2B96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r w:rsidR="00DF2B96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Արտահիվանդանոցային և հիվանդանոցային հոգեբուժական բժշկական օգնության տրամադրման կարգը հաստատելու մասին</w:t>
      </w:r>
      <w:r w:rsidR="00DF2B96" w:rsidRPr="00DF2B96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022CA9" w:rsidRPr="00361004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D717F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N</w:t>
      </w:r>
      <w:r w:rsidR="00124859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350-Ն որոշման (այսուհետ՝ Որոշում) մեջ կատարել հետևյալ  լրացումները.</w:t>
      </w:r>
    </w:p>
    <w:p w:rsidR="00B15DC5" w:rsidRDefault="002377A1" w:rsidP="009D7187">
      <w:pPr>
        <w:tabs>
          <w:tab w:val="left" w:pos="-810"/>
        </w:tabs>
        <w:spacing w:after="0" w:line="360" w:lineRule="auto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D209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</w:r>
      <w:r w:rsidR="00124859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1) </w:t>
      </w:r>
      <w:bookmarkStart w:id="0" w:name="_Hlk520124173"/>
      <w:r w:rsidR="00124859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Որ</w:t>
      </w:r>
      <w:r w:rsidR="00AE3E4D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ոշման </w:t>
      </w:r>
      <w:r w:rsidR="00DF2B96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հավելված</w:t>
      </w:r>
      <w:r w:rsidR="005872C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ը լրացնել հետևյալ բովանդակությամբ նոր՝</w:t>
      </w:r>
      <w:bookmarkEnd w:id="0"/>
      <w:r w:rsidR="00B80E78" w:rsidRPr="00B80E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 5.1</w:t>
      </w:r>
      <w:r w:rsidR="00B80E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-րդ կետ</w:t>
      </w:r>
      <w:r w:rsidR="005872C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ով</w:t>
      </w:r>
      <w:r w:rsidR="00B80E78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DF2B96" w:rsidRPr="0041009E" w:rsidRDefault="002377A1" w:rsidP="009D7187">
      <w:pPr>
        <w:tabs>
          <w:tab w:val="left" w:pos="-810"/>
        </w:tabs>
        <w:spacing w:after="0" w:line="360" w:lineRule="auto"/>
        <w:jc w:val="both"/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D209FA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ab/>
      </w:r>
      <w:r w:rsidR="00B80E78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«5</w:t>
      </w:r>
      <w:r w:rsidR="000E5FD5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  <w:r w:rsidR="004E05CE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1</w:t>
      </w:r>
      <w:r w:rsidR="005872C9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  <w:r w:rsidR="004E05CE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B80E78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Հոգեկան խանգարում ունեցող կալանավորված անձի կամ դատա</w:t>
      </w:r>
      <w:r w:rsidR="000E5FD5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պարտյալի հ</w:t>
      </w:r>
      <w:r w:rsidR="00B80E78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աշվառումը</w:t>
      </w:r>
      <w:r w:rsidR="000E5FD5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և հաշվառումից հանումը</w:t>
      </w:r>
      <w:r w:rsidR="00B80E78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իրականաց</w:t>
      </w:r>
      <w:r w:rsidR="000E5FD5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վ</w:t>
      </w:r>
      <w:r w:rsidR="00B80E78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ում</w:t>
      </w:r>
      <w:r w:rsidR="000E5FD5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է</w:t>
      </w:r>
      <w:r w:rsidR="00AF5082" w:rsidRPr="00AF5082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0E5FD5" w:rsidRPr="00DF2B96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Հայաստանի Հանրապետության կառավարության 2006 թվականի մայիսի 26-ի </w:t>
      </w:r>
      <w:r w:rsidR="00AD717F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N</w:t>
      </w:r>
      <w:r w:rsidR="000E5FD5" w:rsidRPr="00DF2B96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825-Ն որոշմամբ</w:t>
      </w:r>
      <w:r w:rsidR="000E5FD5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սահմանված կարգով:</w:t>
      </w:r>
      <w:r w:rsidR="00B80E78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»</w:t>
      </w:r>
      <w:r w:rsidR="0041009E" w:rsidRPr="0041009E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DF2B96" w:rsidRPr="00DF2B96" w:rsidRDefault="002377A1" w:rsidP="009D7187">
      <w:pPr>
        <w:tabs>
          <w:tab w:val="left" w:pos="-810"/>
        </w:tabs>
        <w:spacing w:after="0" w:line="360" w:lineRule="auto"/>
        <w:jc w:val="both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D209FA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ab/>
      </w:r>
      <w:r w:rsidR="00DF2B96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2) </w:t>
      </w:r>
      <w:r w:rsidR="000E5FD5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</w:t>
      </w:r>
      <w:r w:rsidR="00DF2B96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րոշման </w:t>
      </w:r>
      <w:r w:rsidR="005872C9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հավելված</w:t>
      </w:r>
      <w:r w:rsidR="005872C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ը լրացնել հետևյալ բովանդակությամբ նոր՝ </w:t>
      </w:r>
      <w:r w:rsidR="00DF2B96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13.1-րդ կետ</w:t>
      </w:r>
      <w:r w:rsidR="005872C9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ով</w:t>
      </w:r>
      <w:r w:rsidR="00DF2B96" w:rsidRPr="00DF2B96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</w:p>
    <w:p w:rsidR="00DF2B96" w:rsidRDefault="002377A1" w:rsidP="009D7187">
      <w:pPr>
        <w:tabs>
          <w:tab w:val="left" w:pos="-810"/>
        </w:tabs>
        <w:spacing w:after="0" w:line="360" w:lineRule="auto"/>
        <w:jc w:val="both"/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</w:pPr>
      <w:r w:rsidRPr="00D209FA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ab/>
      </w:r>
      <w:r w:rsidR="00DF2B96" w:rsidRPr="00DF2B96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«13.1</w:t>
      </w:r>
      <w:r w:rsidR="005872C9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.</w:t>
      </w:r>
      <w:r w:rsidR="00DF2B96" w:rsidRPr="00DF2B96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Կալանավորված անձանց և դատապարտյալների հոգեբուժական վկայարկման նպատակը, դեպքերը սահմանվում են Հայաստանի Հանրապետության կառավարության 2006 թվականի մայիսի 26-ի </w:t>
      </w:r>
      <w:r w:rsidR="00AD717F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N</w:t>
      </w:r>
      <w:r w:rsidR="00DF2B96" w:rsidRPr="00DF2B96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 xml:space="preserve"> 825-Ն որոշմամբ:»</w:t>
      </w:r>
      <w:r w:rsidR="000E5FD5">
        <w:rPr>
          <w:rStyle w:val="Strong"/>
          <w:rFonts w:ascii="GHEA Grapalat" w:hAnsi="GHEA Grapalat" w:cs="Arial"/>
          <w:b w:val="0"/>
          <w:color w:val="000000"/>
          <w:sz w:val="24"/>
          <w:szCs w:val="24"/>
          <w:shd w:val="clear" w:color="auto" w:fill="FFFFFF"/>
          <w:lang w:val="hy-AM"/>
        </w:rPr>
        <w:t>:</w:t>
      </w:r>
    </w:p>
    <w:p w:rsidR="0055243F" w:rsidRDefault="0055243F" w:rsidP="0055243F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color w:val="000000"/>
          <w:lang w:val="hy-AM" w:eastAsia="en-US"/>
        </w:rPr>
      </w:pPr>
      <w:r>
        <w:rPr>
          <w:rStyle w:val="Strong"/>
          <w:rFonts w:ascii="GHEA Grapalat" w:hAnsi="GHEA Grapalat" w:cs="Arial"/>
          <w:b w:val="0"/>
          <w:color w:val="000000"/>
          <w:shd w:val="clear" w:color="auto" w:fill="FFFFFF"/>
          <w:lang w:val="en-US"/>
        </w:rPr>
        <w:t xml:space="preserve"> </w:t>
      </w:r>
      <w:bookmarkStart w:id="1" w:name="_GoBack"/>
      <w:bookmarkEnd w:id="1"/>
      <w:r w:rsidR="00294452" w:rsidRPr="0041009E">
        <w:rPr>
          <w:rStyle w:val="Strong"/>
          <w:rFonts w:ascii="GHEA Grapalat" w:hAnsi="GHEA Grapalat" w:cs="Arial"/>
          <w:b w:val="0"/>
          <w:color w:val="000000"/>
          <w:shd w:val="clear" w:color="auto" w:fill="FFFFFF"/>
          <w:lang w:val="hy-AM"/>
        </w:rPr>
        <w:t>2.</w:t>
      </w:r>
      <w:r w:rsidR="009D7187" w:rsidRPr="00D209FA">
        <w:rPr>
          <w:rStyle w:val="Strong"/>
          <w:rFonts w:ascii="GHEA Grapalat" w:hAnsi="GHEA Grapalat" w:cs="Arial"/>
          <w:b w:val="0"/>
          <w:color w:val="000000"/>
          <w:shd w:val="clear" w:color="auto" w:fill="FFFFFF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հրապարակմանը հաջորդող օրվանից:</w:t>
      </w:r>
    </w:p>
    <w:p w:rsidR="0041009E" w:rsidRPr="00361004" w:rsidRDefault="0041009E" w:rsidP="00666646">
      <w:pPr>
        <w:spacing w:after="0"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666646" w:rsidRPr="007E0EB2" w:rsidRDefault="00666646" w:rsidP="00666646">
      <w:pPr>
        <w:spacing w:after="0" w:line="360" w:lineRule="auto"/>
        <w:ind w:firstLine="708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:rsidR="002F16D1" w:rsidRPr="005872C9" w:rsidRDefault="002F16D1" w:rsidP="00255E74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F16D1" w:rsidRPr="005872C9" w:rsidSect="00DA353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B25209"/>
    <w:multiLevelType w:val="hybridMultilevel"/>
    <w:tmpl w:val="C2D4F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DF01F9"/>
    <w:multiLevelType w:val="hybridMultilevel"/>
    <w:tmpl w:val="92D6BF22"/>
    <w:lvl w:ilvl="0" w:tplc="2C0A0218">
      <w:start w:val="1"/>
      <w:numFmt w:val="decimal"/>
      <w:lvlText w:val="%1)"/>
      <w:lvlJc w:val="left"/>
      <w:pPr>
        <w:ind w:left="1005" w:hanging="645"/>
      </w:pPr>
      <w:rPr>
        <w:rFonts w:ascii="GHEA Grapalat" w:hAnsi="GHEA Grapalat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53803"/>
    <w:multiLevelType w:val="hybridMultilevel"/>
    <w:tmpl w:val="FECA4340"/>
    <w:lvl w:ilvl="0" w:tplc="EEBC2B1A">
      <w:start w:val="1"/>
      <w:numFmt w:val="decimal"/>
      <w:lvlText w:val="%1."/>
      <w:lvlJc w:val="left"/>
      <w:pPr>
        <w:ind w:left="809" w:hanging="525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0B83CDD"/>
    <w:multiLevelType w:val="hybridMultilevel"/>
    <w:tmpl w:val="C8CCF9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16D1"/>
    <w:rsid w:val="00021ABC"/>
    <w:rsid w:val="00022CA9"/>
    <w:rsid w:val="000364EF"/>
    <w:rsid w:val="000E2CEB"/>
    <w:rsid w:val="000E5FD5"/>
    <w:rsid w:val="00112012"/>
    <w:rsid w:val="00124859"/>
    <w:rsid w:val="001E6293"/>
    <w:rsid w:val="002377A1"/>
    <w:rsid w:val="00255E74"/>
    <w:rsid w:val="0027189E"/>
    <w:rsid w:val="00294452"/>
    <w:rsid w:val="002E2EE9"/>
    <w:rsid w:val="002F16D1"/>
    <w:rsid w:val="00361004"/>
    <w:rsid w:val="003B2193"/>
    <w:rsid w:val="0041009E"/>
    <w:rsid w:val="004341C2"/>
    <w:rsid w:val="004756D6"/>
    <w:rsid w:val="004E05CE"/>
    <w:rsid w:val="0055243F"/>
    <w:rsid w:val="005872C9"/>
    <w:rsid w:val="00592EDD"/>
    <w:rsid w:val="005A563A"/>
    <w:rsid w:val="005D218A"/>
    <w:rsid w:val="00622CC3"/>
    <w:rsid w:val="00666646"/>
    <w:rsid w:val="00686FE4"/>
    <w:rsid w:val="006A0FE8"/>
    <w:rsid w:val="006A4F13"/>
    <w:rsid w:val="00733CC5"/>
    <w:rsid w:val="007415D9"/>
    <w:rsid w:val="00755179"/>
    <w:rsid w:val="00786175"/>
    <w:rsid w:val="00786411"/>
    <w:rsid w:val="007E0EB2"/>
    <w:rsid w:val="008662BF"/>
    <w:rsid w:val="008B3779"/>
    <w:rsid w:val="009042C2"/>
    <w:rsid w:val="00951F6B"/>
    <w:rsid w:val="00953E3E"/>
    <w:rsid w:val="00953E83"/>
    <w:rsid w:val="00954A67"/>
    <w:rsid w:val="00976571"/>
    <w:rsid w:val="009D7187"/>
    <w:rsid w:val="00A80FAB"/>
    <w:rsid w:val="00A8110D"/>
    <w:rsid w:val="00AB509A"/>
    <w:rsid w:val="00AD717F"/>
    <w:rsid w:val="00AE3E4D"/>
    <w:rsid w:val="00AE64A2"/>
    <w:rsid w:val="00AF5082"/>
    <w:rsid w:val="00B15DC5"/>
    <w:rsid w:val="00B16FC0"/>
    <w:rsid w:val="00B80E78"/>
    <w:rsid w:val="00BA4312"/>
    <w:rsid w:val="00BB297B"/>
    <w:rsid w:val="00C00EA2"/>
    <w:rsid w:val="00C23124"/>
    <w:rsid w:val="00C32E84"/>
    <w:rsid w:val="00CF03FA"/>
    <w:rsid w:val="00D06D34"/>
    <w:rsid w:val="00D209FA"/>
    <w:rsid w:val="00DA3535"/>
    <w:rsid w:val="00DA7A45"/>
    <w:rsid w:val="00DE3548"/>
    <w:rsid w:val="00DF2B96"/>
    <w:rsid w:val="00E84649"/>
    <w:rsid w:val="00E91760"/>
    <w:rsid w:val="00E94A87"/>
    <w:rsid w:val="00EA5AFD"/>
    <w:rsid w:val="00EC43F6"/>
    <w:rsid w:val="00EC59AF"/>
    <w:rsid w:val="00F6222F"/>
    <w:rsid w:val="00FF4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C7676"/>
  <w15:docId w15:val="{2E295757-397F-434C-B75E-6A44A3C36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1F6B"/>
    <w:pPr>
      <w:spacing w:after="200" w:line="276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51F6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5D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DC5"/>
    <w:rPr>
      <w:rFonts w:ascii="Segoe UI" w:eastAsiaTheme="minorEastAsia" w:hAnsi="Segoe UI" w:cs="Segoe UI"/>
      <w:sz w:val="18"/>
      <w:szCs w:val="18"/>
      <w:lang w:eastAsia="ru-RU"/>
    </w:rPr>
  </w:style>
  <w:style w:type="paragraph" w:styleId="NormalWeb">
    <w:name w:val="Normal (Web)"/>
    <w:basedOn w:val="Normal"/>
    <w:uiPriority w:val="99"/>
    <w:unhideWhenUsed/>
    <w:rsid w:val="00294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qFormat/>
    <w:rsid w:val="006A4F13"/>
    <w:pPr>
      <w:ind w:left="720"/>
      <w:contextualSpacing/>
    </w:pPr>
    <w:rPr>
      <w:rFonts w:eastAsiaTheme="minorHAnsi"/>
      <w:lang w:val="af-Z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7D91BA-00B4-4B6E-BC77-58A724207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https://mul2.gov.am/tasks/99811/oneclick/NAXAGIC_N 350_18.07.19.docx?token=c5f5435d5427dfc9cdf32559cdfcdb16</cp:keywords>
  <cp:lastModifiedBy>Anahit Voskanyan</cp:lastModifiedBy>
  <cp:revision>12</cp:revision>
  <dcterms:created xsi:type="dcterms:W3CDTF">2019-06-12T13:07:00Z</dcterms:created>
  <dcterms:modified xsi:type="dcterms:W3CDTF">2019-08-14T14:09:00Z</dcterms:modified>
</cp:coreProperties>
</file>