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A2" w:rsidRDefault="006101A2" w:rsidP="006101A2">
      <w:pPr>
        <w:tabs>
          <w:tab w:val="left" w:pos="9072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6101A2" w:rsidRDefault="006101A2" w:rsidP="006101A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ՌԱԶՄԱԿԱՆ</w:t>
      </w:r>
      <w:r>
        <w:rPr>
          <w:rFonts w:ascii="Courier New" w:hAnsi="Courier New" w:cs="Courier New"/>
          <w:b/>
          <w:sz w:val="24"/>
          <w:szCs w:val="24"/>
          <w:lang w:val="hy-AM"/>
        </w:rPr>
        <w:t> </w:t>
      </w:r>
      <w:r>
        <w:rPr>
          <w:rFonts w:ascii="GHEA Grapalat" w:hAnsi="GHEA Grapalat"/>
          <w:b/>
          <w:sz w:val="24"/>
          <w:szCs w:val="24"/>
          <w:lang w:val="hy-AM"/>
        </w:rPr>
        <w:t>ԴՐՈՒԹՅԱՆ</w:t>
      </w:r>
      <w:r>
        <w:rPr>
          <w:rFonts w:ascii="Courier New" w:hAnsi="Courier New" w:cs="Courier New"/>
          <w:b/>
          <w:sz w:val="24"/>
          <w:szCs w:val="24"/>
          <w:lang w:val="hy-AM"/>
        </w:rPr>
        <w:t> </w:t>
      </w:r>
      <w:r>
        <w:rPr>
          <w:rFonts w:ascii="GHEA Grapalat" w:hAnsi="GHEA Grapalat"/>
          <w:b/>
          <w:sz w:val="24"/>
          <w:szCs w:val="24"/>
          <w:lang w:val="hy-AM"/>
        </w:rPr>
        <w:t>ԻՐԱՎԱԿԱՆ ՌԵԺԻՄԻ ՄԱՍԻՆ ՀԱՅԱՍՏԱՆԻ ՀԱՆՐԱՊԵՏՈՒԹՅԱՆ ՕՐԵՆՔՈՒՄ  ԼՐԱՑՈՒՄՆԵՐ ԿԱՏԱՐԵԼՈՒ  ՄԱՍԻՆ» ՀՀ ՕՐԵՆՔԻ ՆԱԽԱԳԾԻ</w:t>
      </w:r>
    </w:p>
    <w:p w:rsidR="006101A2" w:rsidRDefault="006101A2" w:rsidP="006101A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6101A2" w:rsidRDefault="006101A2" w:rsidP="006101A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Ռազմական դրության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իրավական ռեժիմի մասին Հայաստանի Հանրապետության օրենքում  լրացումներ կատարելու մասին» ՀՀ օրենքի նախագծի (այսուհետ` Նախագիծ) ընդունումը բխում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ռազմական դրության պայմաններում առողջապահության բնագավառի</w:t>
      </w:r>
      <w:r>
        <w:rPr>
          <w:rFonts w:ascii="GHEA Grapalat" w:hAnsi="GHEA Grapalat"/>
          <w:sz w:val="24"/>
          <w:szCs w:val="24"/>
          <w:lang w:val="hy-AM"/>
        </w:rPr>
        <w:t xml:space="preserve"> միասնական կառավարման համակարգի ստեղծման և առաջացող խնդիրների արդյունավետ լուծման անհրաժեշտությունից:</w:t>
      </w:r>
    </w:p>
    <w:p w:rsidR="006101A2" w:rsidRDefault="006101A2" w:rsidP="006101A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1990-ական թվականներից սկսված բժշկական օգնություն և սպասարկում իրականացնող կազմակերպությունների մասնավորեցման գործընթացի արդյունքում տեղի է ունեցել առողջապահության համակարգի զգալի շուկայականացում: Ներկայում Հայաստանի Հանրապետությունում գործում են 125 հիվանդանոցային բժշկական օգնություն և սպասարկում իրականացնող կազմակերպություններ, որոնցից 51-ը տեղակայված են Երևան քաղաքում, 74-ը` մարզերում: Վերոնշյալ կենտրոններից 68-ը մարզային ենթակայության են (57.4%), 36-ը` մասնավոր և սեփականաշնորհված (28.8%), 7-ը` այլ գերատեսչությունների ենթակայության ներքո (5.6%) և միայն 14-ն են գտնվում առողջապահության նախարարության ենթակայության ներքո (11.2%): Հարկ է նշել նաև, որ մասնավոր հիվանդանոցային բժշկական օգնություն և սպասարկում իրականացնող հիմնարկներում է տեղակայված հանրապետության մահճակալային ֆոնդի շուրջ 32%-ը: Ընդ որում` գործող մասնավոր հիվանդանոցային բժշկական օգնություն և սպասարկում իրականացնող կազմակերպությունների մեծամասնությունը խոշոր բազմաֆունկցիոնալ հիվանդանոցներ են, որտեղ կենտրոնացված է առողջապահական համակարգի մարդկային և տեխնոլոգիական ներուժի զգալի մասը, ուստի նրանց գործունեությունը նշանակալի դերակատարում կունենա ռազմական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>դրության պայմաններում:</w:t>
      </w:r>
    </w:p>
    <w:p w:rsidR="006101A2" w:rsidRDefault="006101A2" w:rsidP="006101A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Նաև, անկախության տարիներին տեղի ունեցած առողջապահության համակարգի ապակենտրոնացման արդյունքում առողջության առաջնային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պահպանման օղակի կառավարման լիազորությունները պատվիրակվեցին տարածքային կառավարման և տեղական ինքնակառավարման մարմիններին: Ներկայում գործում են 360 առողջության առաջնային պահպանման ծառայություններ մատուցող հաստատություններ, որոնցից 86-ը` պոլիկլինիկաներ են </w:t>
      </w:r>
      <w:r>
        <w:rPr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այդ թվում` բժշկական կենտրոնների պոլիկլինիկական ստորաբաժանումներ), 268-ը` գյուղական առողջության առաջնային պահպանման հաստատություններ են (գյուղական բժշկական ամբուլատորիաներ, գյուղական առողջության կենտրոններ, առողջության առաջնային պահպանման կենտրոններ), 6-ը` ընտանեկան բժիշկների անհատական և խմբային  անկախ պրակտիկաներ են: Առողջապահության նախարարության ենթակայության է միայն «Սուրբ Գրիգոր Լուսավորիչ բժշկական կենտրոն» ՓԲԸ կազմում գործող պոլիկլինիկան: Մյուս առողջության առաջնային պահպանման ծառայություններ մատուցող հաստատությունները մարզային կամ համայնքային ենթակայության են կամ հանդիսանում են մասնավոր հաստատություններ:</w:t>
      </w:r>
    </w:p>
    <w:p w:rsidR="006101A2" w:rsidRDefault="006101A2" w:rsidP="006101A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         Ռազմական դրության պայմաններում</w:t>
      </w:r>
      <w:r>
        <w:rPr>
          <w:rFonts w:ascii="GHEA Grapalat" w:hAnsi="GHEA Grapalat"/>
          <w:sz w:val="24"/>
          <w:szCs w:val="24"/>
          <w:lang w:val="hy-AM"/>
        </w:rPr>
        <w:t xml:space="preserve"> առողջության առաջնային պահպանման օղակի դերակատարությունը կբարձրանա և նախատեսվում է, որ բնակչության պլանային բժշկական օգնության և սպասարկման  հիմնական բեռը կրելու է հենց այդ օղակը: </w:t>
      </w:r>
    </w:p>
    <w:p w:rsidR="006101A2" w:rsidRDefault="006101A2" w:rsidP="006101A2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Այսպիսով` միայն 14 հիվանդանոցային բժշկական օգնություն և սպասարկում իրականացնող կազմակերպություն և 1 առողջության առաջնային պահպանման ծառայություններ մատուցող հաստատություն է գտնվում առողջապահության նախարարության ենթակայության ներքո, ինչը խաղաղ պայմաններում արդարացված է, սակայն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վրա զինված հարձակման, դրա անմիջական վտանգի առկայության կամ պատերազմ հայտարարվելու դեպքում կծագի առողջապահական համակարգի միասնական կառավարման դժվարություն, ինչպես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բնակչության բժշկական օգնության և սպասարկման,  այնպես էլ ռազմական ագրեսիային դիմակայելու համար լրացուցիչ ուժերի և միջոցների ծավալման համար լիազոր մարմնի կողմից տրվող ձեռնարկելիք միջոցառումների համար իրավական հիմքերի բացակայության տեսանկյունից:</w:t>
      </w:r>
    </w:p>
    <w:p w:rsidR="006101A2" w:rsidRDefault="006101A2" w:rsidP="006101A2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lastRenderedPageBreak/>
        <w:t xml:space="preserve">      Կառավարության համապատասխան որոշման համաձայն, սահմանված են զորահավաքային առաջադրանք ունեցող դեղ արտադրող և ներմուծող  կազմակերպությունների ցանկը (գաղտնի), սակայն այդ հանձնարարությունը մինչև օրս սահմանված չի եղել որևէ օրենսդրական ակտով: Սույն նախաձեռնությամբ փորձ է կատարվում ուղղել այդ օրենսդրական բացը:</w:t>
      </w:r>
    </w:p>
    <w:p w:rsidR="006101A2" w:rsidRDefault="006101A2" w:rsidP="006101A2">
      <w:pPr>
        <w:spacing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6101A2" w:rsidRDefault="006101A2" w:rsidP="006101A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Cambria Math"/>
          <w:b/>
          <w:sz w:val="24"/>
          <w:szCs w:val="24"/>
          <w:lang w:val="hy-AM"/>
        </w:rPr>
        <w:t>Առաջարկվող կարգավորումների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բնույթը</w:t>
      </w:r>
    </w:p>
    <w:p w:rsidR="006101A2" w:rsidRPr="006101A2" w:rsidRDefault="006101A2" w:rsidP="006101A2">
      <w:pPr>
        <w:spacing w:after="0" w:line="36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ընդունմամբ առաջարկվում է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ռազմական դրության պայմաններում առողջապահության բնագավառի </w:t>
      </w:r>
      <w:r>
        <w:rPr>
          <w:rFonts w:ascii="GHEA Grapalat" w:hAnsi="GHEA Grapalat"/>
          <w:sz w:val="24"/>
          <w:szCs w:val="24"/>
          <w:lang w:val="hy-AM"/>
        </w:rPr>
        <w:t>միասնական կառավարման համակարգի ստեղծում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` Հայաստանի Հանրապետության առողջապահության բնագավառի պետական կառավարման լիազոր մարմնին կառավարման լիազորությունների անցմամբ: Ընդ որում, առաջարկվող լրացումները համահունչ են «Պաշտպանության մասին» ՀՀ օրենքի պահանջներին:</w:t>
      </w:r>
    </w:p>
    <w:p w:rsidR="006101A2" w:rsidRPr="006101A2" w:rsidRDefault="006101A2" w:rsidP="006101A2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6101A2" w:rsidRDefault="006101A2" w:rsidP="006101A2">
      <w:pPr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Նախագծի մշակման գործընթացում ներգրավված ինստիտուտները    և անձինք</w:t>
      </w:r>
    </w:p>
    <w:p w:rsidR="006101A2" w:rsidRDefault="006101A2" w:rsidP="006101A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Նախագիծը մշակվել է առողջապահության նախարարության աշխատակիցների կողմից:</w:t>
      </w:r>
    </w:p>
    <w:p w:rsidR="006101A2" w:rsidRDefault="006101A2" w:rsidP="006101A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101A2" w:rsidRDefault="006101A2" w:rsidP="006101A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Ակնկալվող արդյունքը</w:t>
      </w:r>
    </w:p>
    <w:p w:rsidR="006101A2" w:rsidRDefault="006101A2" w:rsidP="006101A2">
      <w:pPr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ընդունմամբ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ռազմական դրության պայմաններում բժշկական օգնություն և սպասարկում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իրականացնող կազմակերպությունների</w:t>
      </w:r>
      <w:bookmarkStart w:id="0" w:name="_GoBack"/>
      <w:bookmarkEnd w:id="0"/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(անկախ սեփականության ձևից) կառավարման լիազորությունները (կադրային ռեսուրսներ, բժշկական գույք, մահճակալային ֆոնդ, բժշկական նշանակության ապրանքներ, տեխնիկական և հարակից միջոցներ, շարժական գույք և բժշկական օգնություն և սպասարկում իրականացնող կազմակերպությունների բնականոն աշխատանքն ապահովող օժանդակ միջոցներ և այլն) կվերապահվեն Հայաստանի Հանրապետության առողջապահության բնագավառի պետական կառավարման լիազոր մարմնին:</w:t>
      </w:r>
    </w:p>
    <w:p w:rsidR="006101A2" w:rsidRDefault="006101A2" w:rsidP="006101A2">
      <w:pPr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6101A2" w:rsidRDefault="006101A2" w:rsidP="006101A2">
      <w:pPr>
        <w:spacing w:after="0" w:line="360" w:lineRule="auto"/>
        <w:ind w:right="-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6101A2" w:rsidRDefault="006101A2" w:rsidP="006101A2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>ՏԵՂԵԿԱՆՔ</w:t>
      </w:r>
    </w:p>
    <w:p w:rsidR="006101A2" w:rsidRDefault="006101A2" w:rsidP="006101A2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ՌԱԶՄԱԿԱՆ ԴՐՈՒԹՅԱՆ ԻՐԱՎԱԿԱՆ ՌԵԺԻՄԻ ՄԱՍԻՆ ՀԱՅԱՍՏԱՆԻ ՀԱՆՐԱՊԵՏՈՒԹՅԱՆ ՕՐԵՆՔՈՒՄ  ԼՐԱՑՈՒՄՆԵՐ ԿԱՏԱՐԵԼՈՒ ՄԱՍԻՆ» ՀՀ ՕՐԵՆՔԻ ՆԱԽԱԳԾԻ 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ԸՆԴՈՒՆՄԱՆ ԱՌՆՉՈՒԹՅԱՄԲ ԸՆԴՈՒՆՎԵԼԻՔ ԱՅԼ ԻՐԱՎԱԿԱՆ ԱԿՏԵՐԻ  ԿԱՄ ԴՐԱՆՑ ԸՆԴՈՒՆՄԱՆ  ԱՆՀՐԱԺԵՇՏՈՒԹՅԱՆ ԲԱՑԱԿԱՅՈՒԹՅԱՆ ՄԱՍԻՆ</w:t>
      </w:r>
    </w:p>
    <w:p w:rsidR="006101A2" w:rsidRDefault="006101A2" w:rsidP="006101A2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6101A2" w:rsidRDefault="006101A2" w:rsidP="006101A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ընդունմամբ այլ իրավական ակտերում փոփոխություններ և լրացումներ կատարելու անհրաժեշտություն կառաջանա:  </w:t>
      </w:r>
    </w:p>
    <w:p w:rsidR="006101A2" w:rsidRDefault="006101A2" w:rsidP="006101A2">
      <w:pPr>
        <w:spacing w:after="0" w:line="360" w:lineRule="auto"/>
        <w:ind w:right="-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6101A2" w:rsidRDefault="006101A2" w:rsidP="006101A2">
      <w:pPr>
        <w:spacing w:after="0" w:line="360" w:lineRule="auto"/>
        <w:ind w:right="-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ՏԵՂԵԿԱՆՔ</w:t>
      </w:r>
    </w:p>
    <w:p w:rsidR="006101A2" w:rsidRPr="006101A2" w:rsidRDefault="006101A2" w:rsidP="006101A2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ՌԱԶՄԱԿԱՆ ԴՐՈՒԹՅԱՆ ԻՐԱՎԱԿԱՆ ՌԵԺԻՄԻ ՄԱՍԻՆ ՀԱՅԱՍՏԱՆԻ ՀԱՆՐԱՊԵՏՈՒԹՅԱՆ ՕՐԵՆՔՈՒՄ ԼՐԱՑՈՒՄՆԵՐ ԿԱՏԱՐԵԼՈՒ ՄԱՍԻՆ» ՀՀ ՕՐԵՆՔԻ ՆԱԽԱԳԾԻ 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ԸՆԴՈՒՆՄԱՆ ԿԱՊԱԿՑՈՒԹՅԱՄԲ  ՊԵՏԱԿԱՆ ԲՅՈՒՋԵՈՒՄ ԿԱՄ ՏԵՂԱԿԱՆ ԻՆՔՆԱԿԱՌԱՎԱՐՄԱՆ ՄԱՐՄԻՆՆԵՐԻ ԲՅՈՒՋԵՆԵՐՈՒՄ ԾԱԽՍԵՐԻ ԵՎ ԵԿԱՄՈՒՏՆԵՐԻ ԷԱԿԱՆ ԱՎԵԼԱՑՈՒՄՆԵՐԻ ԿԱՄ ՆՎԱԶԵՑՈՒՄՆԵՐԻ ՄԱՍԻՆ</w:t>
      </w:r>
    </w:p>
    <w:p w:rsidR="006101A2" w:rsidRPr="006101A2" w:rsidRDefault="006101A2" w:rsidP="006101A2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6101A2" w:rsidRDefault="006101A2" w:rsidP="006101A2">
      <w:pPr>
        <w:spacing w:after="0" w:line="360" w:lineRule="auto"/>
        <w:ind w:right="-7" w:firstLine="70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ընդունման կապակցությամբ պետական բյուջեում կամ տեղական ինքնակառավարման մարմինների բյուջեներում ծախuերի և եկամուտների էական ավելացում կամ նվազեցում չի նախատեսվում:</w:t>
      </w:r>
    </w:p>
    <w:p w:rsidR="006101A2" w:rsidRDefault="006101A2" w:rsidP="006101A2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6101A2" w:rsidRDefault="006101A2" w:rsidP="006101A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101A2" w:rsidRDefault="006101A2" w:rsidP="006101A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101A2" w:rsidRDefault="006101A2" w:rsidP="006101A2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/>
          <w:b/>
          <w:bCs/>
          <w:color w:val="000000"/>
          <w:sz w:val="27"/>
          <w:szCs w:val="27"/>
          <w:lang w:val="hy-AM" w:eastAsia="ru-RU"/>
        </w:rPr>
      </w:pPr>
    </w:p>
    <w:p w:rsidR="006101A2" w:rsidRDefault="006101A2" w:rsidP="006101A2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/>
          <w:b/>
          <w:bCs/>
          <w:color w:val="000000"/>
          <w:sz w:val="27"/>
          <w:szCs w:val="27"/>
          <w:lang w:val="hy-AM" w:eastAsia="ru-RU"/>
        </w:rPr>
      </w:pPr>
    </w:p>
    <w:p w:rsidR="00C07B51" w:rsidRPr="006101A2" w:rsidRDefault="00C07B51" w:rsidP="006101A2">
      <w:pPr>
        <w:rPr>
          <w:lang w:val="hy-AM"/>
        </w:rPr>
      </w:pPr>
    </w:p>
    <w:sectPr w:rsidR="00C07B51" w:rsidRPr="006101A2" w:rsidSect="00BF72C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2500"/>
    <w:multiLevelType w:val="hybridMultilevel"/>
    <w:tmpl w:val="5D04FA26"/>
    <w:lvl w:ilvl="0" w:tplc="C5EC6E2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2CD7F22"/>
    <w:multiLevelType w:val="hybridMultilevel"/>
    <w:tmpl w:val="2A16D758"/>
    <w:lvl w:ilvl="0" w:tplc="035656AA">
      <w:start w:val="1"/>
      <w:numFmt w:val="decimal"/>
      <w:lvlText w:val="%1."/>
      <w:lvlJc w:val="left"/>
      <w:pPr>
        <w:ind w:left="128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6E7002CA"/>
    <w:multiLevelType w:val="hybridMultilevel"/>
    <w:tmpl w:val="14B22E10"/>
    <w:lvl w:ilvl="0" w:tplc="BB1A796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456F5D"/>
    <w:multiLevelType w:val="hybridMultilevel"/>
    <w:tmpl w:val="DB76EFBC"/>
    <w:lvl w:ilvl="0" w:tplc="2C68EBF0">
      <w:start w:val="1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7FDF"/>
    <w:rsid w:val="00052C5E"/>
    <w:rsid w:val="0006071B"/>
    <w:rsid w:val="00065A4B"/>
    <w:rsid w:val="00067AF6"/>
    <w:rsid w:val="000727C3"/>
    <w:rsid w:val="0007708F"/>
    <w:rsid w:val="00080714"/>
    <w:rsid w:val="000A3D7F"/>
    <w:rsid w:val="000B175A"/>
    <w:rsid w:val="00103544"/>
    <w:rsid w:val="00110FB2"/>
    <w:rsid w:val="0011595B"/>
    <w:rsid w:val="001275F4"/>
    <w:rsid w:val="00142724"/>
    <w:rsid w:val="001508DE"/>
    <w:rsid w:val="001B1AD3"/>
    <w:rsid w:val="001D6670"/>
    <w:rsid w:val="00230451"/>
    <w:rsid w:val="0023456A"/>
    <w:rsid w:val="002562A9"/>
    <w:rsid w:val="00264051"/>
    <w:rsid w:val="002835B9"/>
    <w:rsid w:val="002C1399"/>
    <w:rsid w:val="002C6EEE"/>
    <w:rsid w:val="002E16B2"/>
    <w:rsid w:val="002F660F"/>
    <w:rsid w:val="003062FD"/>
    <w:rsid w:val="00332894"/>
    <w:rsid w:val="0033561A"/>
    <w:rsid w:val="00377FDF"/>
    <w:rsid w:val="00390BE1"/>
    <w:rsid w:val="00394987"/>
    <w:rsid w:val="003A257E"/>
    <w:rsid w:val="003A56AD"/>
    <w:rsid w:val="003B4195"/>
    <w:rsid w:val="003F2655"/>
    <w:rsid w:val="00452BEC"/>
    <w:rsid w:val="004832BD"/>
    <w:rsid w:val="004968A2"/>
    <w:rsid w:val="004A6E1B"/>
    <w:rsid w:val="004B4E4C"/>
    <w:rsid w:val="004D031A"/>
    <w:rsid w:val="004D6C1A"/>
    <w:rsid w:val="004F34E9"/>
    <w:rsid w:val="00521546"/>
    <w:rsid w:val="005432A2"/>
    <w:rsid w:val="00576F51"/>
    <w:rsid w:val="00593582"/>
    <w:rsid w:val="005C2919"/>
    <w:rsid w:val="005D1058"/>
    <w:rsid w:val="005D18D8"/>
    <w:rsid w:val="005E7699"/>
    <w:rsid w:val="005F33D0"/>
    <w:rsid w:val="006101A2"/>
    <w:rsid w:val="0062163C"/>
    <w:rsid w:val="0063182E"/>
    <w:rsid w:val="00636D95"/>
    <w:rsid w:val="00656C3E"/>
    <w:rsid w:val="00664001"/>
    <w:rsid w:val="00665717"/>
    <w:rsid w:val="00691185"/>
    <w:rsid w:val="00693D4D"/>
    <w:rsid w:val="006B5B3B"/>
    <w:rsid w:val="006B77C0"/>
    <w:rsid w:val="006D125E"/>
    <w:rsid w:val="006E097F"/>
    <w:rsid w:val="006F18FB"/>
    <w:rsid w:val="007020ED"/>
    <w:rsid w:val="007241D5"/>
    <w:rsid w:val="0073051B"/>
    <w:rsid w:val="007435E1"/>
    <w:rsid w:val="00750D61"/>
    <w:rsid w:val="0078229B"/>
    <w:rsid w:val="0078292B"/>
    <w:rsid w:val="007853E9"/>
    <w:rsid w:val="00795AE3"/>
    <w:rsid w:val="00796372"/>
    <w:rsid w:val="00797A77"/>
    <w:rsid w:val="007A4249"/>
    <w:rsid w:val="007C4068"/>
    <w:rsid w:val="007D2D65"/>
    <w:rsid w:val="007E7EA8"/>
    <w:rsid w:val="007F39EE"/>
    <w:rsid w:val="007F5F96"/>
    <w:rsid w:val="0080007F"/>
    <w:rsid w:val="00806376"/>
    <w:rsid w:val="00812639"/>
    <w:rsid w:val="00830A9D"/>
    <w:rsid w:val="008353E5"/>
    <w:rsid w:val="00836F79"/>
    <w:rsid w:val="00844257"/>
    <w:rsid w:val="00862F7A"/>
    <w:rsid w:val="00880A90"/>
    <w:rsid w:val="0088144A"/>
    <w:rsid w:val="008940E5"/>
    <w:rsid w:val="008D1342"/>
    <w:rsid w:val="008D236F"/>
    <w:rsid w:val="008D6825"/>
    <w:rsid w:val="008E0897"/>
    <w:rsid w:val="0090000C"/>
    <w:rsid w:val="00905F42"/>
    <w:rsid w:val="00924BF1"/>
    <w:rsid w:val="00963896"/>
    <w:rsid w:val="00991CD7"/>
    <w:rsid w:val="009E0DBD"/>
    <w:rsid w:val="009F6049"/>
    <w:rsid w:val="00A30966"/>
    <w:rsid w:val="00A41A26"/>
    <w:rsid w:val="00A42958"/>
    <w:rsid w:val="00A6465D"/>
    <w:rsid w:val="00A64EA8"/>
    <w:rsid w:val="00A66F88"/>
    <w:rsid w:val="00A80401"/>
    <w:rsid w:val="00A81D29"/>
    <w:rsid w:val="00A81DC6"/>
    <w:rsid w:val="00A86EB2"/>
    <w:rsid w:val="00A961F7"/>
    <w:rsid w:val="00AB2FBF"/>
    <w:rsid w:val="00AD4915"/>
    <w:rsid w:val="00AD7D55"/>
    <w:rsid w:val="00AE5EB4"/>
    <w:rsid w:val="00AF4C26"/>
    <w:rsid w:val="00B2198C"/>
    <w:rsid w:val="00B4723D"/>
    <w:rsid w:val="00B50EED"/>
    <w:rsid w:val="00B74259"/>
    <w:rsid w:val="00B8577F"/>
    <w:rsid w:val="00BA64D5"/>
    <w:rsid w:val="00BB4244"/>
    <w:rsid w:val="00BE0068"/>
    <w:rsid w:val="00BE580D"/>
    <w:rsid w:val="00BF00A0"/>
    <w:rsid w:val="00BF365A"/>
    <w:rsid w:val="00BF72CE"/>
    <w:rsid w:val="00C0120A"/>
    <w:rsid w:val="00C07B51"/>
    <w:rsid w:val="00C31043"/>
    <w:rsid w:val="00C703FB"/>
    <w:rsid w:val="00C9363B"/>
    <w:rsid w:val="00C95B66"/>
    <w:rsid w:val="00C972FA"/>
    <w:rsid w:val="00CC2A09"/>
    <w:rsid w:val="00CE67F4"/>
    <w:rsid w:val="00CF2065"/>
    <w:rsid w:val="00CF70D2"/>
    <w:rsid w:val="00D23187"/>
    <w:rsid w:val="00D4128F"/>
    <w:rsid w:val="00D515FE"/>
    <w:rsid w:val="00D56D66"/>
    <w:rsid w:val="00D625DF"/>
    <w:rsid w:val="00D64012"/>
    <w:rsid w:val="00D67D00"/>
    <w:rsid w:val="00DC32D4"/>
    <w:rsid w:val="00DD649B"/>
    <w:rsid w:val="00DF6DE2"/>
    <w:rsid w:val="00E31D29"/>
    <w:rsid w:val="00E833F2"/>
    <w:rsid w:val="00E87FA5"/>
    <w:rsid w:val="00E96606"/>
    <w:rsid w:val="00EA0278"/>
    <w:rsid w:val="00EA4A6E"/>
    <w:rsid w:val="00EA6445"/>
    <w:rsid w:val="00EB3A2C"/>
    <w:rsid w:val="00EE33AE"/>
    <w:rsid w:val="00EF2F17"/>
    <w:rsid w:val="00F201A0"/>
    <w:rsid w:val="00F22AC2"/>
    <w:rsid w:val="00F36839"/>
    <w:rsid w:val="00F429AB"/>
    <w:rsid w:val="00F60127"/>
    <w:rsid w:val="00FA5664"/>
    <w:rsid w:val="00FB32B5"/>
    <w:rsid w:val="00FD142D"/>
    <w:rsid w:val="00FE1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65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64EA8"/>
  </w:style>
  <w:style w:type="paragraph" w:styleId="NormalWeb">
    <w:name w:val="Normal (Web)"/>
    <w:basedOn w:val="Normal"/>
    <w:uiPriority w:val="99"/>
    <w:unhideWhenUsed/>
    <w:rsid w:val="00BA64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BA64D5"/>
    <w:rPr>
      <w:b/>
      <w:bCs/>
    </w:rPr>
  </w:style>
  <w:style w:type="paragraph" w:styleId="ListParagraph">
    <w:name w:val="List Paragraph"/>
    <w:basedOn w:val="Normal"/>
    <w:uiPriority w:val="34"/>
    <w:qFormat/>
    <w:rsid w:val="004D03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5E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FDEB1-38A7-43C6-90A5-BAA5B433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https://mul2.gov.am/tasks/106630/oneclick/himnavorumnor.docx?token=553d5ed37933b6777c3f6975db77ba8d</cp:keywords>
</cp:coreProperties>
</file>