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AC" w:rsidRPr="007B185D" w:rsidRDefault="00663CAC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</w:p>
    <w:p w:rsidR="006E3A0D" w:rsidRPr="007B185D" w:rsidRDefault="006E3A0D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Մ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Ո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Ե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Ր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</w:p>
    <w:p w:rsidR="00DA1BF3" w:rsidRPr="007B185D" w:rsidRDefault="00DA1BF3" w:rsidP="0086253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</w:p>
    <w:p w:rsidR="006E3A0D" w:rsidRPr="0078147D" w:rsidRDefault="0078147D" w:rsidP="00663CAC">
      <w:pPr>
        <w:spacing w:line="360" w:lineRule="auto"/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78147D">
        <w:rPr>
          <w:rFonts w:ascii="GHEA Grapalat" w:hAnsi="GHEA Grapalat"/>
          <w:b/>
          <w:bCs/>
          <w:iCs/>
          <w:lang w:val="af-ZA"/>
        </w:rPr>
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սահմանելու մասին» </w:t>
      </w:r>
      <w:r w:rsidR="00C33E12" w:rsidRPr="0078147D">
        <w:rPr>
          <w:rFonts w:ascii="GHEA Grapalat" w:hAnsi="GHEA Grapalat" w:cs="Arial LatArm"/>
          <w:b/>
          <w:lang w:val="af-ZA"/>
        </w:rPr>
        <w:t xml:space="preserve">Հայաստանի Հանրապետության </w:t>
      </w:r>
      <w:r>
        <w:rPr>
          <w:rFonts w:ascii="GHEA Grapalat" w:hAnsi="GHEA Grapalat" w:cs="Arial LatArm"/>
          <w:b/>
          <w:lang w:val="af-ZA"/>
        </w:rPr>
        <w:t>կառավարության որոշման</w:t>
      </w:r>
      <w:r w:rsidR="00936C64" w:rsidRPr="0078147D">
        <w:rPr>
          <w:rFonts w:ascii="GHEA Grapalat" w:hAnsi="GHEA Grapalat" w:cs="Arial LatArm"/>
          <w:b/>
          <w:lang w:val="af-ZA"/>
        </w:rPr>
        <w:t xml:space="preserve"> նախագծ</w:t>
      </w:r>
      <w:r w:rsidR="00DA1BF3" w:rsidRPr="0078147D">
        <w:rPr>
          <w:rFonts w:ascii="GHEA Grapalat" w:hAnsi="GHEA Grapalat" w:cs="Arial LatArm"/>
          <w:b/>
          <w:lang w:val="af-ZA"/>
        </w:rPr>
        <w:t>ի վերաբերյալ կատարված առաջարկությունների</w:t>
      </w:r>
      <w:r w:rsidR="006E3A0D" w:rsidRPr="0078147D">
        <w:rPr>
          <w:rFonts w:ascii="GHEA Grapalat" w:hAnsi="GHEA Grapalat"/>
          <w:b/>
          <w:bCs/>
          <w:caps/>
          <w:sz w:val="22"/>
          <w:szCs w:val="22"/>
          <w:lang w:val="af-ZA"/>
        </w:rPr>
        <w:t xml:space="preserve"> </w:t>
      </w:r>
    </w:p>
    <w:p w:rsidR="00DA1BF3" w:rsidRPr="00773E4C" w:rsidRDefault="00DA1BF3" w:rsidP="00663CAC">
      <w:pPr>
        <w:spacing w:line="360" w:lineRule="auto"/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</w:p>
    <w:p w:rsidR="00DA1BF3" w:rsidRPr="007B185D" w:rsidRDefault="00DA1BF3" w:rsidP="005D4A1C">
      <w:pPr>
        <w:spacing w:line="360" w:lineRule="auto"/>
        <w:rPr>
          <w:rFonts w:ascii="GHEA Grapalat" w:hAnsi="GHEA Grapalat"/>
          <w:b/>
          <w:bCs/>
          <w:caps/>
          <w:lang w:val="af-ZA"/>
        </w:rPr>
      </w:pP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5580"/>
        <w:gridCol w:w="2160"/>
        <w:gridCol w:w="5163"/>
      </w:tblGrid>
      <w:tr w:rsidR="006E3A0D" w:rsidRPr="007B185D" w:rsidTr="00D32CC2">
        <w:trPr>
          <w:trHeight w:val="1967"/>
        </w:trPr>
        <w:tc>
          <w:tcPr>
            <w:tcW w:w="2448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7B185D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հեղինակը</w:t>
            </w:r>
          </w:p>
          <w:p w:rsidR="006E3A0D" w:rsidRPr="007B185D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580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Կատարված փոփոխություններ</w:t>
            </w:r>
          </w:p>
        </w:tc>
      </w:tr>
      <w:tr w:rsidR="006E3A0D" w:rsidRPr="007B185D" w:rsidTr="00D32CC2">
        <w:tc>
          <w:tcPr>
            <w:tcW w:w="2448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580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160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163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574F53" w:rsidRPr="00E677BA" w:rsidTr="00D32CC2">
        <w:tc>
          <w:tcPr>
            <w:tcW w:w="2448" w:type="dxa"/>
          </w:tcPr>
          <w:p w:rsidR="00574F53" w:rsidRPr="00E677BA" w:rsidRDefault="00574F53" w:rsidP="00574F5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</w:p>
          <w:p w:rsidR="00574F53" w:rsidRPr="00E677BA" w:rsidRDefault="00574F53" w:rsidP="00574F53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7B185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>ՀՀ</w:t>
            </w:r>
            <w:r w:rsidRPr="00E677BA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Նախագահի</w:t>
            </w:r>
            <w:r w:rsidRPr="00E677BA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աշխատակազմ</w:t>
            </w:r>
            <w:r w:rsidRPr="00E677BA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2015-04-29 </w:t>
            </w: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թիվ</w:t>
            </w:r>
            <w:r w:rsidRPr="00E677BA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Ղ</w:t>
            </w:r>
            <w:r w:rsidRPr="00E677BA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-636 </w:t>
            </w:r>
            <w:r w:rsidRPr="007B185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  <w:p w:rsidR="00574F53" w:rsidRPr="00E677BA" w:rsidRDefault="00574F53" w:rsidP="0086253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580" w:type="dxa"/>
          </w:tcPr>
          <w:p w:rsidR="00574F53" w:rsidRPr="00E677BA" w:rsidRDefault="00574F53" w:rsidP="00574F53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bCs/>
                <w:iCs/>
              </w:rPr>
            </w:pPr>
          </w:p>
          <w:p w:rsidR="00574F53" w:rsidRPr="00787190" w:rsidRDefault="00574F53" w:rsidP="00574F53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  <w:r w:rsidRPr="00787190">
              <w:rPr>
                <w:rFonts w:ascii="GHEA Grapalat" w:hAnsi="GHEA Grapalat"/>
                <w:b/>
                <w:bCs/>
                <w:iCs/>
                <w:lang w:val="af-ZA"/>
              </w:rPr>
              <w:t xml:space="preserve">«Տեղեկատվություն տնօրինողի  կողմից մշակված կամ նրանց առաքված տեղեկատվության գրանցման, դասակարգման և պահպանման, ինչպես նաև տեղեկատվության կամ դրա կրկնօրինակի (պատճենի) տրամադրման կարգը </w:t>
            </w:r>
            <w:r w:rsidRPr="00787190">
              <w:rPr>
                <w:rFonts w:ascii="GHEA Grapalat" w:hAnsi="GHEA Grapalat"/>
                <w:b/>
                <w:bCs/>
                <w:iCs/>
                <w:lang w:val="af-ZA"/>
              </w:rPr>
              <w:lastRenderedPageBreak/>
              <w:t xml:space="preserve">սահմանելու մասին» </w:t>
            </w:r>
            <w:r w:rsidRPr="00787190">
              <w:rPr>
                <w:rFonts w:ascii="GHEA Grapalat" w:hAnsi="GHEA Grapalat" w:cs="Arial LatArm"/>
                <w:lang w:val="af-ZA"/>
              </w:rPr>
              <w:t>Հայաստանի Հանրապետության կառավարության որոշման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նախագծի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վերաբերյալ</w:t>
            </w:r>
            <w:r w:rsidRPr="00787190">
              <w:rPr>
                <w:rFonts w:ascii="GHEA Grapalat" w:hAnsi="GHEA Grapalat" w:cs="Arial LatArm"/>
                <w:lang w:val="af-ZA"/>
              </w:rPr>
              <w:t xml:space="preserve">  առաջարկում է՝</w:t>
            </w:r>
          </w:p>
          <w:p w:rsidR="00574F53" w:rsidRPr="00787190" w:rsidRDefault="00574F53" w:rsidP="00574F53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574F53" w:rsidRPr="00787190" w:rsidRDefault="00574F53" w:rsidP="00574F53">
            <w:pPr>
              <w:spacing w:line="360" w:lineRule="auto"/>
              <w:ind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  <w:lang w:val="af-ZA"/>
              </w:rPr>
              <w:t xml:space="preserve">1. </w:t>
            </w:r>
            <w:r w:rsidRPr="00787190">
              <w:rPr>
                <w:rFonts w:ascii="GHEA Grapalat" w:hAnsi="GHEA Grapalat"/>
              </w:rPr>
              <w:t>Նախագծով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սահմանվող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կարգի</w:t>
            </w:r>
            <w:r w:rsidRPr="00787190">
              <w:rPr>
                <w:rFonts w:ascii="GHEA Grapalat" w:hAnsi="GHEA Grapalat"/>
                <w:lang w:val="af-ZA"/>
              </w:rPr>
              <w:t xml:space="preserve"> (</w:t>
            </w:r>
            <w:r w:rsidRPr="00787190">
              <w:rPr>
                <w:rFonts w:ascii="GHEA Grapalat" w:hAnsi="GHEA Grapalat"/>
              </w:rPr>
              <w:t>այսուհետ՝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</w:t>
            </w:r>
            <w:r w:rsidRPr="00787190">
              <w:rPr>
                <w:rFonts w:ascii="GHEA Grapalat" w:hAnsi="GHEA Grapalat"/>
                <w:lang w:val="af-ZA"/>
              </w:rPr>
              <w:t>) 17-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կետով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նախատեսվում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որ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տեղեկատվություն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տնօրինողն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ինքն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սահմանելու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իրեն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առաքված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տեղեկատվության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i/>
                <w:u w:val="single"/>
              </w:rPr>
              <w:t>գրանցման</w:t>
            </w:r>
            <w:r w:rsidRPr="00787190">
              <w:rPr>
                <w:rFonts w:ascii="GHEA Grapalat" w:hAnsi="GHEA Grapalat"/>
                <w:i/>
                <w:u w:val="single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  <w:i/>
                <w:u w:val="single"/>
              </w:rPr>
              <w:t>դասակարգման</w:t>
            </w:r>
            <w:r w:rsidRPr="00787190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i/>
                <w:u w:val="single"/>
              </w:rPr>
              <w:t>և</w:t>
            </w:r>
            <w:r w:rsidRPr="00787190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i/>
                <w:u w:val="single"/>
              </w:rPr>
              <w:t>պահպանման</w:t>
            </w:r>
            <w:r w:rsidRPr="00787190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i/>
                <w:u w:val="single"/>
              </w:rPr>
              <w:t>կարգը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և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հրապարակելու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հանրությանը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մատչելի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միջոցներով՝</w:t>
            </w:r>
            <w:r w:rsidRPr="00787190">
              <w:rPr>
                <w:rFonts w:ascii="GHEA Grapalat" w:hAnsi="GHEA Grapalat"/>
                <w:lang w:val="af-ZA"/>
              </w:rPr>
              <w:t xml:space="preserve"> «</w:t>
            </w:r>
            <w:r w:rsidRPr="00787190">
              <w:rPr>
                <w:rFonts w:ascii="GHEA Grapalat" w:hAnsi="GHEA Grapalat"/>
              </w:rPr>
              <w:t>Հայաստանի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Հանրապետության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պետական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կառավարման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մարմնի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աշխատակազմի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ներքին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գործավարության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օրինակելի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հավանություն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տալու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մասին</w:t>
            </w:r>
            <w:r w:rsidRPr="00787190">
              <w:rPr>
                <w:rFonts w:ascii="GHEA Grapalat" w:hAnsi="GHEA Grapalat"/>
                <w:lang w:val="af-ZA"/>
              </w:rPr>
              <w:t xml:space="preserve">» </w:t>
            </w:r>
            <w:r w:rsidRPr="00787190">
              <w:rPr>
                <w:rFonts w:ascii="GHEA Grapalat" w:hAnsi="GHEA Grapalat"/>
              </w:rPr>
              <w:t>ՀՀ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կառավարության</w:t>
            </w:r>
            <w:r w:rsidRPr="00787190">
              <w:rPr>
                <w:rFonts w:ascii="GHEA Grapalat" w:hAnsi="GHEA Grapalat"/>
                <w:lang w:val="af-ZA"/>
              </w:rPr>
              <w:t xml:space="preserve"> 2009</w:t>
            </w:r>
            <w:r w:rsidRPr="00787190">
              <w:rPr>
                <w:rFonts w:ascii="GHEA Grapalat" w:hAnsi="GHEA Grapalat"/>
              </w:rPr>
              <w:t>թ</w:t>
            </w:r>
            <w:r w:rsidRPr="00787190">
              <w:rPr>
                <w:rFonts w:ascii="GHEA Grapalat" w:hAnsi="GHEA Grapalat"/>
                <w:lang w:val="af-ZA"/>
              </w:rPr>
              <w:t xml:space="preserve">. </w:t>
            </w:r>
            <w:r w:rsidRPr="00787190">
              <w:rPr>
                <w:rFonts w:ascii="GHEA Grapalat" w:hAnsi="GHEA Grapalat"/>
              </w:rPr>
              <w:t>դեկտեմբերի</w:t>
            </w:r>
            <w:r w:rsidRPr="00787190">
              <w:rPr>
                <w:rFonts w:ascii="GHEA Grapalat" w:hAnsi="GHEA Grapalat"/>
                <w:lang w:val="af-ZA"/>
              </w:rPr>
              <w:t xml:space="preserve"> 24-</w:t>
            </w:r>
            <w:r w:rsidRPr="00787190">
              <w:rPr>
                <w:rFonts w:ascii="GHEA Grapalat" w:hAnsi="GHEA Grapalat"/>
              </w:rPr>
              <w:t>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թիվ</w:t>
            </w:r>
            <w:r w:rsidRPr="00787190">
              <w:rPr>
                <w:rFonts w:ascii="GHEA Grapalat" w:hAnsi="GHEA Grapalat"/>
                <w:lang w:val="af-ZA"/>
              </w:rPr>
              <w:t xml:space="preserve"> 53 </w:t>
            </w:r>
            <w:r w:rsidRPr="00787190">
              <w:rPr>
                <w:rFonts w:ascii="GHEA Grapalat" w:hAnsi="GHEA Grapalat"/>
              </w:rPr>
              <w:t>արձանագրային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որոշմանը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համապատասխան</w:t>
            </w:r>
            <w:r w:rsidRPr="00787190">
              <w:rPr>
                <w:rFonts w:ascii="GHEA Grapalat" w:hAnsi="GHEA Grapalat"/>
                <w:lang w:val="af-ZA"/>
              </w:rPr>
              <w:t xml:space="preserve">: </w:t>
            </w:r>
            <w:r w:rsidRPr="00787190">
              <w:rPr>
                <w:rFonts w:ascii="GHEA Grapalat" w:hAnsi="GHEA Grapalat"/>
              </w:rPr>
              <w:t>Նշված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դրույթն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ուղղակիորեն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հակասության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մեջ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մտնում</w:t>
            </w:r>
            <w:r w:rsidRPr="00787190">
              <w:rPr>
                <w:rFonts w:ascii="GHEA Grapalat" w:hAnsi="GHEA Grapalat"/>
                <w:lang w:val="af-ZA"/>
              </w:rPr>
              <w:t xml:space="preserve"> «</w:t>
            </w:r>
            <w:r w:rsidRPr="00787190">
              <w:rPr>
                <w:rFonts w:ascii="GHEA Grapalat" w:hAnsi="GHEA Grapalat"/>
              </w:rPr>
              <w:t>Տեղեկատվության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ազատության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մասին</w:t>
            </w:r>
            <w:r w:rsidRPr="00787190">
              <w:rPr>
                <w:rFonts w:ascii="GHEA Grapalat" w:hAnsi="GHEA Grapalat"/>
                <w:lang w:val="af-ZA"/>
              </w:rPr>
              <w:t xml:space="preserve">» </w:t>
            </w:r>
            <w:r w:rsidRPr="00787190">
              <w:rPr>
                <w:rFonts w:ascii="GHEA Grapalat" w:hAnsi="GHEA Grapalat"/>
              </w:rPr>
              <w:t>ՀՀ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օրենքի</w:t>
            </w:r>
            <w:r w:rsidRPr="00787190">
              <w:rPr>
                <w:rFonts w:ascii="GHEA Grapalat" w:hAnsi="GHEA Grapalat"/>
                <w:lang w:val="af-ZA"/>
              </w:rPr>
              <w:t xml:space="preserve"> (</w:t>
            </w:r>
            <w:r w:rsidRPr="00787190">
              <w:rPr>
                <w:rFonts w:ascii="GHEA Grapalat" w:hAnsi="GHEA Grapalat"/>
              </w:rPr>
              <w:t>այսուհետ՝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</w:t>
            </w:r>
            <w:r w:rsidRPr="00787190">
              <w:rPr>
                <w:rFonts w:ascii="GHEA Grapalat" w:hAnsi="GHEA Grapalat"/>
                <w:lang w:val="af-ZA"/>
              </w:rPr>
              <w:t>) 5-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հետ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lastRenderedPageBreak/>
              <w:t>որից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հետևում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որ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համապատասխան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սահմանելու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լիազորությունն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օրենսդիրը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վերապահել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ՀՀ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կառավարությանը՝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առանց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որևէ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բացառության</w:t>
            </w:r>
            <w:r w:rsidRPr="00787190">
              <w:rPr>
                <w:rFonts w:ascii="GHEA Grapalat" w:hAnsi="GHEA Grapalat"/>
                <w:lang w:val="af-ZA"/>
              </w:rPr>
              <w:t xml:space="preserve">: </w:t>
            </w:r>
          </w:p>
          <w:p w:rsidR="00574F53" w:rsidRPr="00787190" w:rsidRDefault="00574F53" w:rsidP="00574F53">
            <w:pPr>
              <w:spacing w:line="360" w:lineRule="auto"/>
              <w:ind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</w:rPr>
              <w:t>Հետևաբար՝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ՀՀ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կառավարությանն</w:t>
            </w:r>
            <w:r w:rsidRPr="00787190">
              <w:rPr>
                <w:rFonts w:ascii="GHEA Grapalat" w:hAnsi="GHEA Grapalat"/>
                <w:lang w:val="af-ZA"/>
              </w:rPr>
              <w:t xml:space="preserve">  </w:t>
            </w:r>
            <w:r w:rsidRPr="00787190">
              <w:rPr>
                <w:rFonts w:ascii="GHEA Grapalat" w:hAnsi="GHEA Grapalat"/>
              </w:rPr>
              <w:t>օրենքով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վերապահված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լիազորությունը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պատվիրակվել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տեղեկատվություն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տնօրինողներին</w:t>
            </w:r>
            <w:r w:rsidRPr="00787190">
              <w:rPr>
                <w:rFonts w:ascii="GHEA Grapalat" w:hAnsi="GHEA Grapalat"/>
                <w:lang w:val="af-ZA"/>
              </w:rPr>
              <w:t>:</w:t>
            </w:r>
          </w:p>
          <w:p w:rsidR="00574F53" w:rsidRPr="007B185D" w:rsidRDefault="00574F5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574F53" w:rsidRDefault="00574F53" w:rsidP="00574F53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1.Ընդունվել է</w:t>
            </w:r>
          </w:p>
          <w:p w:rsidR="00574F53" w:rsidRPr="007B185D" w:rsidRDefault="00574F53" w:rsidP="00574F53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Նախագիծը լրամշակվել է, որի արդյունքում նշված կետը հանվել է: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74F53" w:rsidRPr="00E677BA" w:rsidTr="00D32CC2">
        <w:tc>
          <w:tcPr>
            <w:tcW w:w="2448" w:type="dxa"/>
          </w:tcPr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580" w:type="dxa"/>
          </w:tcPr>
          <w:p w:rsidR="00574F53" w:rsidRPr="00787190" w:rsidRDefault="00574F53" w:rsidP="00574F53">
            <w:pPr>
              <w:spacing w:line="360" w:lineRule="auto"/>
              <w:ind w:right="15"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  <w:lang w:val="af-ZA"/>
              </w:rPr>
              <w:t xml:space="preserve">2. </w:t>
            </w:r>
            <w:r w:rsidRPr="00787190">
              <w:rPr>
                <w:rFonts w:ascii="GHEA Grapalat" w:hAnsi="GHEA Grapalat"/>
              </w:rPr>
              <w:t>Որպես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նախագծի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ընդունման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իրավական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հիմք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նշված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են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Օրենքի</w:t>
            </w:r>
            <w:r w:rsidRPr="00787190">
              <w:rPr>
                <w:rFonts w:ascii="GHEA Grapalat" w:hAnsi="GHEA Grapalat"/>
                <w:lang w:val="af-ZA"/>
              </w:rPr>
              <w:t xml:space="preserve"> 5-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և</w:t>
            </w:r>
            <w:r w:rsidRPr="00787190">
              <w:rPr>
                <w:rFonts w:ascii="GHEA Grapalat" w:hAnsi="GHEA Grapalat"/>
                <w:lang w:val="af-ZA"/>
              </w:rPr>
              <w:t xml:space="preserve"> 10-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հոդվածի</w:t>
            </w:r>
            <w:r w:rsidRPr="00787190">
              <w:rPr>
                <w:rFonts w:ascii="GHEA Grapalat" w:hAnsi="GHEA Grapalat"/>
                <w:lang w:val="af-ZA"/>
              </w:rPr>
              <w:t xml:space="preserve"> 1-</w:t>
            </w:r>
            <w:r w:rsidRPr="00787190">
              <w:rPr>
                <w:rFonts w:ascii="GHEA Grapalat" w:hAnsi="GHEA Grapalat"/>
              </w:rPr>
              <w:t>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մասը</w:t>
            </w:r>
            <w:r w:rsidRPr="00787190">
              <w:rPr>
                <w:rFonts w:ascii="GHEA Grapalat" w:hAnsi="GHEA Grapalat"/>
                <w:lang w:val="af-ZA"/>
              </w:rPr>
              <w:t xml:space="preserve">: </w:t>
            </w:r>
          </w:p>
          <w:p w:rsidR="00574F53" w:rsidRPr="00787190" w:rsidRDefault="00574F53" w:rsidP="00574F53">
            <w:pPr>
              <w:spacing w:line="360" w:lineRule="auto"/>
              <w:ind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</w:rPr>
              <w:t>Վերոհիշյալ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օրինադրույթների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համադրումից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պարզ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դառնում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որ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պահանջը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կայանում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հետևյալում</w:t>
            </w:r>
            <w:r w:rsidRPr="00787190">
              <w:rPr>
                <w:rFonts w:ascii="GHEA Grapalat" w:hAnsi="GHEA Grapalat"/>
                <w:lang w:val="af-ZA"/>
              </w:rPr>
              <w:t>.</w:t>
            </w:r>
          </w:p>
          <w:p w:rsidR="00574F53" w:rsidRPr="00787190" w:rsidRDefault="00574F53" w:rsidP="00574F53">
            <w:pPr>
              <w:spacing w:line="360" w:lineRule="auto"/>
              <w:ind w:right="15"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  <w:lang w:val="af-ZA"/>
              </w:rPr>
              <w:t>- 5-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նախատեսված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պետք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տարածվի</w:t>
            </w:r>
            <w:r w:rsidRPr="00787190">
              <w:rPr>
                <w:rFonts w:ascii="GHEA Grapalat" w:hAnsi="GHEA Grapalat"/>
                <w:lang w:val="af-ZA"/>
              </w:rPr>
              <w:t xml:space="preserve"> «</w:t>
            </w:r>
            <w:r w:rsidRPr="00787190">
              <w:rPr>
                <w:rFonts w:ascii="GHEA Grapalat" w:hAnsi="GHEA Grapalat"/>
              </w:rPr>
              <w:t>տեղեկատվություն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տնօրինողի</w:t>
            </w:r>
            <w:r w:rsidRPr="00787190">
              <w:rPr>
                <w:rFonts w:ascii="GHEA Grapalat" w:hAnsi="GHEA Grapalat"/>
                <w:lang w:val="af-ZA"/>
              </w:rPr>
              <w:t xml:space="preserve">» </w:t>
            </w:r>
            <w:r w:rsidRPr="00787190">
              <w:rPr>
                <w:rFonts w:ascii="GHEA Grapalat" w:hAnsi="GHEA Grapalat"/>
              </w:rPr>
              <w:t>հասկացության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մեջ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ներառված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բոլոր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սուբյեկտների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վրա՝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  <w:u w:val="single"/>
              </w:rPr>
              <w:t>առանց</w:t>
            </w:r>
            <w:r w:rsidRPr="00787190">
              <w:rPr>
                <w:rFonts w:ascii="GHEA Grapalat" w:hAnsi="GHEA Grapalat"/>
                <w:b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  <w:u w:val="single"/>
              </w:rPr>
              <w:t>բացառության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իսկ</w:t>
            </w:r>
          </w:p>
          <w:p w:rsidR="00574F53" w:rsidRPr="00787190" w:rsidRDefault="00574F53" w:rsidP="00574F53">
            <w:pPr>
              <w:spacing w:line="360" w:lineRule="auto"/>
              <w:ind w:right="15"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  <w:lang w:val="af-ZA"/>
              </w:rPr>
              <w:lastRenderedPageBreak/>
              <w:t>- 10-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հոդվածի</w:t>
            </w:r>
            <w:r w:rsidRPr="00787190">
              <w:rPr>
                <w:rFonts w:ascii="GHEA Grapalat" w:hAnsi="GHEA Grapalat"/>
                <w:lang w:val="af-ZA"/>
              </w:rPr>
              <w:t xml:space="preserve"> 1-</w:t>
            </w:r>
            <w:r w:rsidRPr="00787190">
              <w:rPr>
                <w:rFonts w:ascii="GHEA Grapalat" w:hAnsi="GHEA Grapalat"/>
              </w:rPr>
              <w:t>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մասով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նախատեսված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պետք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տարածվի</w:t>
            </w:r>
            <w:r w:rsidRPr="00787190">
              <w:rPr>
                <w:rFonts w:ascii="GHEA Grapalat" w:hAnsi="GHEA Grapalat"/>
                <w:lang w:val="af-ZA"/>
              </w:rPr>
              <w:t xml:space="preserve"> «</w:t>
            </w:r>
            <w:r w:rsidRPr="00787190">
              <w:rPr>
                <w:rFonts w:ascii="GHEA Grapalat" w:hAnsi="GHEA Grapalat"/>
              </w:rPr>
              <w:t>տեղեկատվություն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տնօրինողի</w:t>
            </w:r>
            <w:r w:rsidRPr="00787190">
              <w:rPr>
                <w:rFonts w:ascii="GHEA Grapalat" w:hAnsi="GHEA Grapalat"/>
                <w:lang w:val="af-ZA"/>
              </w:rPr>
              <w:t xml:space="preserve">» </w:t>
            </w:r>
            <w:r w:rsidRPr="00787190">
              <w:rPr>
                <w:rFonts w:ascii="GHEA Grapalat" w:hAnsi="GHEA Grapalat"/>
              </w:rPr>
              <w:t>հասկացության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մեջ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ներառված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բոլոր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սուբյեկտների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վրա՝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  <w:u w:val="single"/>
              </w:rPr>
              <w:t>բացառությամբ</w:t>
            </w:r>
            <w:r w:rsidRPr="00787190">
              <w:rPr>
                <w:rFonts w:ascii="GHEA Grapalat" w:hAnsi="GHEA Grapalat"/>
                <w:b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  <w:u w:val="single"/>
              </w:rPr>
              <w:t>հանրային</w:t>
            </w:r>
            <w:r w:rsidRPr="00787190">
              <w:rPr>
                <w:rFonts w:ascii="GHEA Grapalat" w:hAnsi="GHEA Grapalat"/>
                <w:b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  <w:u w:val="single"/>
              </w:rPr>
              <w:t>նշանակության</w:t>
            </w:r>
            <w:r w:rsidRPr="00787190">
              <w:rPr>
                <w:rFonts w:ascii="GHEA Grapalat" w:hAnsi="GHEA Grapalat"/>
                <w:b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  <w:u w:val="single"/>
              </w:rPr>
              <w:t>կազմակերպությունների</w:t>
            </w:r>
            <w:r w:rsidRPr="00787190">
              <w:rPr>
                <w:rFonts w:ascii="GHEA Grapalat" w:hAnsi="GHEA Grapalat"/>
                <w:b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  <w:u w:val="single"/>
              </w:rPr>
              <w:t>և</w:t>
            </w:r>
            <w:r w:rsidRPr="00787190">
              <w:rPr>
                <w:rFonts w:ascii="GHEA Grapalat" w:hAnsi="GHEA Grapalat"/>
                <w:b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  <w:u w:val="single"/>
              </w:rPr>
              <w:t>դրանց</w:t>
            </w:r>
            <w:r w:rsidRPr="00787190">
              <w:rPr>
                <w:rFonts w:ascii="GHEA Grapalat" w:hAnsi="GHEA Grapalat"/>
                <w:b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  <w:u w:val="single"/>
              </w:rPr>
              <w:t>պաշտոնատար</w:t>
            </w:r>
            <w:r w:rsidRPr="00787190">
              <w:rPr>
                <w:rFonts w:ascii="GHEA Grapalat" w:hAnsi="GHEA Grapalat"/>
                <w:b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  <w:u w:val="single"/>
              </w:rPr>
              <w:t>անձանց</w:t>
            </w:r>
            <w:r w:rsidRPr="00787190">
              <w:rPr>
                <w:rFonts w:ascii="GHEA Grapalat" w:hAnsi="GHEA Grapalat"/>
                <w:b/>
                <w:i/>
                <w:u w:val="single"/>
                <w:lang w:val="af-ZA"/>
              </w:rPr>
              <w:t>: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</w:p>
          <w:p w:rsidR="00574F53" w:rsidRPr="00787190" w:rsidRDefault="00574F53" w:rsidP="00574F53">
            <w:pPr>
              <w:spacing w:line="360" w:lineRule="auto"/>
              <w:ind w:right="15"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</w:rPr>
              <w:t>Մինչդեռ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նախագծի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հավելվածով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նախատեսվում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սահմանել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մեկ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ընդհանուր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տեղեկատվություն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տնօրինողների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համար</w:t>
            </w:r>
            <w:r w:rsidRPr="00787190">
              <w:rPr>
                <w:rFonts w:ascii="GHEA Grapalat" w:hAnsi="GHEA Grapalat"/>
                <w:lang w:val="af-ZA"/>
              </w:rPr>
              <w:t xml:space="preserve">:  </w:t>
            </w:r>
          </w:p>
          <w:p w:rsidR="00574F53" w:rsidRPr="00787190" w:rsidRDefault="00574F53" w:rsidP="00574F53">
            <w:pPr>
              <w:spacing w:line="360" w:lineRule="auto"/>
              <w:ind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</w:rPr>
              <w:t>Հետևաբար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անհրաժեշտ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նախագծի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առանձին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հավելվածներով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սահմանել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Օրենքի</w:t>
            </w:r>
            <w:r w:rsidRPr="00787190">
              <w:rPr>
                <w:rFonts w:ascii="GHEA Grapalat" w:hAnsi="GHEA Grapalat"/>
                <w:lang w:val="af-ZA"/>
              </w:rPr>
              <w:t xml:space="preserve">` </w:t>
            </w:r>
            <w:r w:rsidRPr="00787190">
              <w:rPr>
                <w:rFonts w:ascii="GHEA Grapalat" w:hAnsi="GHEA Grapalat"/>
              </w:rPr>
              <w:t>համապատասխանաբար</w:t>
            </w:r>
            <w:r w:rsidRPr="00787190">
              <w:rPr>
                <w:rFonts w:ascii="GHEA Grapalat" w:hAnsi="GHEA Grapalat"/>
                <w:lang w:val="af-ZA"/>
              </w:rPr>
              <w:t xml:space="preserve"> 5-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և</w:t>
            </w:r>
            <w:r w:rsidRPr="00787190">
              <w:rPr>
                <w:rFonts w:ascii="GHEA Grapalat" w:hAnsi="GHEA Grapalat"/>
                <w:lang w:val="af-ZA"/>
              </w:rPr>
              <w:t xml:space="preserve"> 10-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հոդվածի</w:t>
            </w:r>
            <w:r w:rsidRPr="00787190">
              <w:rPr>
                <w:rFonts w:ascii="GHEA Grapalat" w:hAnsi="GHEA Grapalat"/>
                <w:lang w:val="af-ZA"/>
              </w:rPr>
              <w:t xml:space="preserve"> 1-</w:t>
            </w:r>
            <w:r w:rsidRPr="00787190">
              <w:rPr>
                <w:rFonts w:ascii="GHEA Grapalat" w:hAnsi="GHEA Grapalat"/>
              </w:rPr>
              <w:t>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մասով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նախատեսված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կարգերը՝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տեղեկատվություն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տարբեր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տնօրինողների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մասով</w:t>
            </w:r>
            <w:r w:rsidRPr="00787190">
              <w:rPr>
                <w:rFonts w:ascii="GHEA Grapalat" w:hAnsi="GHEA Grapalat"/>
                <w:lang w:val="af-ZA"/>
              </w:rPr>
              <w:t>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574F53" w:rsidRDefault="00574F53" w:rsidP="00574F53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2. Ընդունվել է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Նախագծում կատարվել են համապատասխան փոփոխություններ և նախագծի նախնական տարբերակում ներկայացված մեկ հավելվածը շարադրվել է երկու հավելվածի տեսքով: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74F53" w:rsidRPr="00E677BA" w:rsidTr="00D32CC2">
        <w:tc>
          <w:tcPr>
            <w:tcW w:w="2448" w:type="dxa"/>
          </w:tcPr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580" w:type="dxa"/>
          </w:tcPr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  <w:lang w:val="af-ZA"/>
              </w:rPr>
              <w:t xml:space="preserve">3. </w:t>
            </w:r>
            <w:r w:rsidRPr="00787190">
              <w:rPr>
                <w:rFonts w:ascii="GHEA Grapalat" w:hAnsi="GHEA Grapalat"/>
              </w:rPr>
              <w:t>Նախագծի</w:t>
            </w:r>
            <w:r w:rsidRPr="00787190">
              <w:rPr>
                <w:rFonts w:ascii="GHEA Grapalat" w:hAnsi="GHEA Grapalat"/>
                <w:lang w:val="af-ZA"/>
              </w:rPr>
              <w:t xml:space="preserve"> 2-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կետով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i/>
                <w:u w:val="single"/>
              </w:rPr>
              <w:t>պետական</w:t>
            </w:r>
            <w:r w:rsidRPr="00787190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i/>
                <w:u w:val="single"/>
              </w:rPr>
              <w:t>այլ</w:t>
            </w:r>
            <w:r w:rsidRPr="00787190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i/>
                <w:u w:val="single"/>
              </w:rPr>
              <w:t>և</w:t>
            </w:r>
            <w:r w:rsidRPr="00787190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i/>
                <w:u w:val="single"/>
              </w:rPr>
              <w:t>տեղական</w:t>
            </w:r>
            <w:r w:rsidRPr="00787190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i/>
                <w:u w:val="single"/>
              </w:rPr>
              <w:t>ինքնակառավարման</w:t>
            </w:r>
            <w:r w:rsidRPr="00787190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i/>
                <w:u w:val="single"/>
              </w:rPr>
              <w:t>մարմիններին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</w:rPr>
              <w:lastRenderedPageBreak/>
              <w:t>առաջարկվում</w:t>
            </w:r>
            <w:r w:rsidRPr="0078719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առաջնորդվել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նախագծով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սահմանվելիք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կարգով</w:t>
            </w:r>
            <w:r w:rsidRPr="00787190">
              <w:rPr>
                <w:rFonts w:ascii="GHEA Grapalat" w:hAnsi="GHEA Grapalat"/>
                <w:lang w:val="af-ZA"/>
              </w:rPr>
              <w:t xml:space="preserve">: </w:t>
            </w:r>
            <w:r w:rsidRPr="00787190">
              <w:rPr>
                <w:rFonts w:ascii="GHEA Grapalat" w:hAnsi="GHEA Grapalat"/>
              </w:rPr>
              <w:t>Նշված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կետն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անհրաժեշտ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հանել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քանի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նախագիծը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մշակվել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Օրենքի</w:t>
            </w:r>
            <w:r w:rsidRPr="00787190">
              <w:rPr>
                <w:rFonts w:ascii="GHEA Grapalat" w:hAnsi="GHEA Grapalat"/>
                <w:lang w:val="af-ZA"/>
              </w:rPr>
              <w:t xml:space="preserve"> 5-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և</w:t>
            </w:r>
            <w:r w:rsidRPr="00787190">
              <w:rPr>
                <w:rFonts w:ascii="GHEA Grapalat" w:hAnsi="GHEA Grapalat"/>
                <w:lang w:val="af-ZA"/>
              </w:rPr>
              <w:t xml:space="preserve"> 10-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հոդվածի</w:t>
            </w:r>
            <w:r w:rsidRPr="00787190">
              <w:rPr>
                <w:rFonts w:ascii="GHEA Grapalat" w:hAnsi="GHEA Grapalat"/>
                <w:lang w:val="af-ZA"/>
              </w:rPr>
              <w:t xml:space="preserve"> 1-</w:t>
            </w:r>
            <w:r w:rsidRPr="00787190">
              <w:rPr>
                <w:rFonts w:ascii="GHEA Grapalat" w:hAnsi="GHEA Grapalat"/>
              </w:rPr>
              <w:t>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մասի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պահանջների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հիման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վրա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և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դրանց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կատարումն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ապահովելու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նպատակով</w:t>
            </w:r>
            <w:r w:rsidRPr="00787190">
              <w:rPr>
                <w:rFonts w:ascii="GHEA Grapalat" w:hAnsi="GHEA Grapalat"/>
                <w:lang w:val="af-ZA"/>
              </w:rPr>
              <w:t xml:space="preserve">: </w:t>
            </w:r>
            <w:r w:rsidRPr="00787190">
              <w:rPr>
                <w:rFonts w:ascii="GHEA Grapalat" w:hAnsi="GHEA Grapalat"/>
              </w:rPr>
              <w:t>Իսկ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հիշյալ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դրույթներից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և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Օրենքի</w:t>
            </w:r>
            <w:r w:rsidRPr="00787190">
              <w:rPr>
                <w:rFonts w:ascii="GHEA Grapalat" w:hAnsi="GHEA Grapalat"/>
                <w:lang w:val="af-ZA"/>
              </w:rPr>
              <w:t xml:space="preserve"> 3-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հոդվածի՝</w:t>
            </w:r>
            <w:r w:rsidRPr="00787190">
              <w:rPr>
                <w:rFonts w:ascii="GHEA Grapalat" w:hAnsi="GHEA Grapalat"/>
                <w:lang w:val="af-ZA"/>
              </w:rPr>
              <w:t xml:space="preserve"> «</w:t>
            </w:r>
            <w:r w:rsidRPr="00787190">
              <w:rPr>
                <w:rFonts w:ascii="GHEA Grapalat" w:hAnsi="GHEA Grapalat"/>
              </w:rPr>
              <w:t>տեղեկատվություն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տնօրինող</w:t>
            </w:r>
            <w:r w:rsidRPr="00787190">
              <w:rPr>
                <w:rFonts w:ascii="GHEA Grapalat" w:hAnsi="GHEA Grapalat"/>
                <w:lang w:val="af-ZA"/>
              </w:rPr>
              <w:t xml:space="preserve">» </w:t>
            </w:r>
            <w:r w:rsidRPr="00787190">
              <w:rPr>
                <w:rFonts w:ascii="GHEA Grapalat" w:hAnsi="GHEA Grapalat"/>
              </w:rPr>
              <w:t>հասկացությունը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չորրորդ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պարբերությունից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հետևում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որ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նախագծով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սահմանվող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կանոնակարգումները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պետք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պարտադիր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լինեն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  <w:u w:val="single"/>
              </w:rPr>
              <w:t>տեղեկություններ</w:t>
            </w:r>
            <w:r w:rsidRPr="00787190">
              <w:rPr>
                <w:rFonts w:ascii="GHEA Grapalat" w:hAnsi="GHEA Grapalat"/>
                <w:b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  <w:u w:val="single"/>
              </w:rPr>
              <w:t>ունեցող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պետական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ցանկացած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մարմինների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ինչպես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նաև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տեղական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ինքնակառավարման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մարմինների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համար</w:t>
            </w:r>
            <w:r w:rsidRPr="00787190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160" w:type="dxa"/>
          </w:tcPr>
          <w:p w:rsidR="00574F53" w:rsidRDefault="00574F53" w:rsidP="00574F53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3. Ընդունվել է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 Նախագծի 2-րդ կետը հանվել է: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74F53" w:rsidRPr="00E677BA" w:rsidTr="00D32CC2">
        <w:tc>
          <w:tcPr>
            <w:tcW w:w="2448" w:type="dxa"/>
          </w:tcPr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580" w:type="dxa"/>
          </w:tcPr>
          <w:p w:rsidR="00574F53" w:rsidRDefault="00574F53" w:rsidP="00574F53">
            <w:pPr>
              <w:spacing w:line="360" w:lineRule="auto"/>
              <w:ind w:right="15"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  <w:lang w:val="af-ZA"/>
              </w:rPr>
              <w:t xml:space="preserve">4. </w:t>
            </w:r>
            <w:r w:rsidRPr="00787190">
              <w:rPr>
                <w:rFonts w:ascii="GHEA Grapalat" w:hAnsi="GHEA Grapalat"/>
              </w:rPr>
              <w:t>Օրենքի</w:t>
            </w:r>
            <w:r w:rsidRPr="00787190">
              <w:rPr>
                <w:rFonts w:ascii="GHEA Grapalat" w:hAnsi="GHEA Grapalat"/>
                <w:lang w:val="af-ZA"/>
              </w:rPr>
              <w:t xml:space="preserve"> 13-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հստակ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թե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լինել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տեղեկատվության</w:t>
            </w:r>
            <w:r w:rsidRPr="00787190">
              <w:rPr>
                <w:rFonts w:ascii="Sylfaen" w:hAnsi="Sylfaen"/>
                <w:lang w:val="af-ZA"/>
              </w:rPr>
              <w:t> </w:t>
            </w:r>
            <w:r w:rsidRPr="00787190">
              <w:rPr>
                <w:rFonts w:ascii="GHEA Grapalat" w:hAnsi="GHEA Grapalat"/>
              </w:rPr>
              <w:t>ազատության</w:t>
            </w:r>
            <w:r w:rsidRPr="00787190">
              <w:rPr>
                <w:rFonts w:ascii="Sylfaen" w:hAnsi="Sylfaen"/>
                <w:lang w:val="af-ZA"/>
              </w:rPr>
              <w:t> </w:t>
            </w:r>
            <w:r w:rsidRPr="00787190">
              <w:rPr>
                <w:rFonts w:ascii="GHEA Grapalat" w:hAnsi="GHEA Grapalat"/>
              </w:rPr>
              <w:t>ապահովման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համար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պատասխանատու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պաշտոնատար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անձ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ինչպես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նաև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սպառիչ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շարադրված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են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վերջինիս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lastRenderedPageBreak/>
              <w:t>պարտականությունները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ինչից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հետևում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որ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որևէ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այլ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իրավական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ակտով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նշված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հարցերին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առնչվող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լրացուցիչ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կարգավորումներ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ամրագրելու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հնարավորություն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օրենսդիրը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նախատեսել</w:t>
            </w:r>
            <w:r w:rsidRPr="00787190">
              <w:rPr>
                <w:rFonts w:ascii="GHEA Grapalat" w:hAnsi="GHEA Grapalat"/>
                <w:lang w:val="af-ZA"/>
              </w:rPr>
              <w:t xml:space="preserve">:  </w:t>
            </w:r>
            <w:r w:rsidRPr="00787190">
              <w:rPr>
                <w:rFonts w:ascii="GHEA Grapalat" w:hAnsi="GHEA Grapalat"/>
              </w:rPr>
              <w:t>Մինչդեռ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Կարգի</w:t>
            </w:r>
            <w:r w:rsidRPr="00787190">
              <w:rPr>
                <w:rFonts w:ascii="GHEA Grapalat" w:hAnsi="GHEA Grapalat"/>
                <w:lang w:val="af-ZA"/>
              </w:rPr>
              <w:t xml:space="preserve"> 2-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>, 3-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և</w:t>
            </w:r>
            <w:r w:rsidRPr="00787190">
              <w:rPr>
                <w:rFonts w:ascii="GHEA Grapalat" w:hAnsi="GHEA Grapalat"/>
                <w:lang w:val="af-ZA"/>
              </w:rPr>
              <w:t xml:space="preserve"> 5-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կետերը</w:t>
            </w:r>
            <w:r w:rsidRPr="00F84CD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(Խմբագրված որոշման նախագծի 1-ին հավելվածի 2-րդ, 3-րդ և 4-րդ կետեր)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պարունակում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են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Օրենքի</w:t>
            </w:r>
            <w:r w:rsidRPr="00787190">
              <w:rPr>
                <w:rFonts w:ascii="GHEA Grapalat" w:hAnsi="GHEA Grapalat"/>
                <w:lang w:val="af-ZA"/>
              </w:rPr>
              <w:t xml:space="preserve"> 13-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տեղ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չգտած</w:t>
            </w:r>
            <w:r w:rsidRPr="00787190">
              <w:rPr>
                <w:rFonts w:ascii="GHEA Grapalat" w:hAnsi="GHEA Grapalat"/>
                <w:lang w:val="af-ZA"/>
              </w:rPr>
              <w:t xml:space="preserve">  </w:t>
            </w:r>
            <w:r w:rsidRPr="00787190">
              <w:rPr>
                <w:rFonts w:ascii="GHEA Grapalat" w:hAnsi="GHEA Grapalat"/>
              </w:rPr>
              <w:t>դրույթներ</w:t>
            </w:r>
            <w:r w:rsidRPr="00787190">
              <w:rPr>
                <w:rFonts w:ascii="GHEA Grapalat" w:hAnsi="GHEA Grapalat"/>
                <w:lang w:val="af-ZA"/>
              </w:rPr>
              <w:t>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574F53" w:rsidRDefault="00574F53" w:rsidP="00574F53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4. Ընդունելի է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4. </w:t>
            </w:r>
            <w:r w:rsidRPr="00BB718C">
              <w:rPr>
                <w:rFonts w:ascii="GHEA Grapalat" w:hAnsi="GHEA Grapalat"/>
                <w:lang w:val="af-ZA"/>
              </w:rPr>
              <w:t>Կարգի 2-րդ</w:t>
            </w:r>
            <w:r>
              <w:rPr>
                <w:rFonts w:ascii="GHEA Grapalat" w:hAnsi="GHEA Grapalat"/>
                <w:lang w:val="af-ZA"/>
              </w:rPr>
              <w:t xml:space="preserve"> և 3-րդ կետերը համապատասխանեցվել են «Տեղեկատվության ազատության մասին» ՀՀ օրենքի 13-րդ հոդվածի դրույթներին: Ինչ վերաբերում է Կարգի 5-րդ կետին, ապա </w:t>
            </w:r>
            <w:r>
              <w:rPr>
                <w:rFonts w:ascii="GHEA Grapalat" w:hAnsi="GHEA Grapalat"/>
                <w:lang w:val="af-ZA"/>
              </w:rPr>
              <w:lastRenderedPageBreak/>
              <w:t>տեղեկատվության ազատության ապահովման համար պատասխանատու պաշտոնատար անձինք հիմնականում քաղաքացիական կամ համայնքային ծառայության ծառայողներ են, որոնց պաշտոնի անձնագրում պետք է ամրագրված լինեն նրանց պարտականությունները: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74F53" w:rsidRPr="00E677BA" w:rsidTr="00D32CC2">
        <w:tc>
          <w:tcPr>
            <w:tcW w:w="2448" w:type="dxa"/>
          </w:tcPr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580" w:type="dxa"/>
          </w:tcPr>
          <w:p w:rsidR="00574F53" w:rsidRPr="00787190" w:rsidRDefault="00574F53" w:rsidP="00574F53">
            <w:pPr>
              <w:spacing w:line="360" w:lineRule="auto"/>
              <w:ind w:right="15"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  <w:lang w:val="af-ZA"/>
              </w:rPr>
              <w:t xml:space="preserve">5. </w:t>
            </w:r>
            <w:r w:rsidRPr="00787190">
              <w:rPr>
                <w:rFonts w:ascii="GHEA Grapalat" w:hAnsi="GHEA Grapalat"/>
              </w:rPr>
              <w:t>Կարգի</w:t>
            </w:r>
            <w:r w:rsidRPr="00787190">
              <w:rPr>
                <w:rFonts w:ascii="GHEA Grapalat" w:hAnsi="GHEA Grapalat"/>
                <w:lang w:val="af-ZA"/>
              </w:rPr>
              <w:t xml:space="preserve"> 9-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կետի՝</w:t>
            </w:r>
            <w:r w:rsidRPr="00787190">
              <w:rPr>
                <w:rFonts w:ascii="GHEA Grapalat" w:hAnsi="GHEA Grapalat"/>
                <w:lang w:val="af-ZA"/>
              </w:rPr>
              <w:t xml:space="preserve"> «</w:t>
            </w:r>
            <w:r w:rsidRPr="00787190">
              <w:rPr>
                <w:rFonts w:ascii="GHEA Grapalat" w:hAnsi="GHEA Grapalat"/>
              </w:rPr>
              <w:t>Դիմողն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առցանց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եղանակով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հետևել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հարցումին</w:t>
            </w:r>
            <w:r w:rsidRPr="00787190">
              <w:rPr>
                <w:rFonts w:ascii="GHEA Grapalat" w:hAnsi="GHEA Grapalat"/>
                <w:lang w:val="af-ZA"/>
              </w:rPr>
              <w:t xml:space="preserve">», </w:t>
            </w:r>
            <w:r w:rsidRPr="00787190">
              <w:rPr>
                <w:rFonts w:ascii="GHEA Grapalat" w:hAnsi="GHEA Grapalat"/>
              </w:rPr>
              <w:t>ինչպես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նաև</w:t>
            </w:r>
            <w:r w:rsidRPr="00787190">
              <w:rPr>
                <w:rFonts w:ascii="GHEA Grapalat" w:hAnsi="GHEA Grapalat"/>
                <w:lang w:val="af-ZA"/>
              </w:rPr>
              <w:t xml:space="preserve"> 10-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կետի</w:t>
            </w:r>
            <w:r w:rsidRPr="00534D5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(Խմբագրված որոշման նախագծի 1-ին հավելվածի 7-րդ կետ)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՝</w:t>
            </w:r>
            <w:r w:rsidRPr="00787190">
              <w:rPr>
                <w:rFonts w:ascii="GHEA Grapalat" w:hAnsi="GHEA Grapalat"/>
                <w:lang w:val="af-ZA"/>
              </w:rPr>
              <w:t xml:space="preserve"> «</w:t>
            </w:r>
            <w:r w:rsidRPr="00787190">
              <w:rPr>
                <w:rFonts w:ascii="GHEA Grapalat" w:hAnsi="GHEA Grapalat"/>
              </w:rPr>
              <w:t>Եթե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դիմողին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տրվել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պատասխան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ապա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առցանց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համակարգով</w:t>
            </w:r>
            <w:r w:rsidRPr="00787190">
              <w:rPr>
                <w:rFonts w:ascii="GHEA Grapalat" w:hAnsi="GHEA Grapalat"/>
                <w:lang w:val="af-ZA"/>
              </w:rPr>
              <w:t xml:space="preserve">» </w:t>
            </w:r>
            <w:r w:rsidRPr="00787190">
              <w:rPr>
                <w:rFonts w:ascii="GHEA Grapalat" w:hAnsi="GHEA Grapalat"/>
              </w:rPr>
              <w:t>բառերից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հետո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անհրաժեշտ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լրացնել</w:t>
            </w:r>
            <w:r w:rsidRPr="00787190">
              <w:rPr>
                <w:rFonts w:ascii="GHEA Grapalat" w:hAnsi="GHEA Grapalat"/>
                <w:lang w:val="af-ZA"/>
              </w:rPr>
              <w:t xml:space="preserve"> «(</w:t>
            </w:r>
            <w:r w:rsidRPr="00787190">
              <w:rPr>
                <w:rFonts w:ascii="GHEA Grapalat" w:hAnsi="GHEA Grapalat"/>
              </w:rPr>
              <w:t>համակարգի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առկայության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դեպքում</w:t>
            </w:r>
            <w:r w:rsidRPr="00787190">
              <w:rPr>
                <w:rFonts w:ascii="GHEA Grapalat" w:hAnsi="GHEA Grapalat"/>
                <w:lang w:val="af-ZA"/>
              </w:rPr>
              <w:t xml:space="preserve">)» </w:t>
            </w:r>
            <w:r w:rsidRPr="00787190">
              <w:rPr>
                <w:rFonts w:ascii="GHEA Grapalat" w:hAnsi="GHEA Grapalat"/>
              </w:rPr>
              <w:t>բառերը</w:t>
            </w:r>
            <w:r w:rsidRPr="00787190">
              <w:rPr>
                <w:rFonts w:ascii="GHEA Grapalat" w:hAnsi="GHEA Grapalat"/>
                <w:lang w:val="af-ZA"/>
              </w:rPr>
              <w:t>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574F53" w:rsidRDefault="00574F53" w:rsidP="00574F53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 Ընդունվել է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 Նախագիծը լրամշակվել է, որի արդյունքում նշված կետերը շարադրվել են նոր խմբագրությամբ:</w:t>
            </w:r>
          </w:p>
        </w:tc>
      </w:tr>
      <w:tr w:rsidR="00574F53" w:rsidRPr="00E677BA" w:rsidTr="00D32CC2">
        <w:tc>
          <w:tcPr>
            <w:tcW w:w="2448" w:type="dxa"/>
          </w:tcPr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580" w:type="dxa"/>
          </w:tcPr>
          <w:p w:rsidR="00574F53" w:rsidRPr="00787190" w:rsidRDefault="00574F53" w:rsidP="00574F53">
            <w:pPr>
              <w:spacing w:line="360" w:lineRule="auto"/>
              <w:ind w:right="15"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  <w:lang w:val="af-ZA"/>
              </w:rPr>
              <w:t xml:space="preserve">6. </w:t>
            </w:r>
            <w:r w:rsidRPr="00787190">
              <w:rPr>
                <w:rFonts w:ascii="GHEA Grapalat" w:hAnsi="GHEA Grapalat"/>
              </w:rPr>
              <w:t>Կարգի</w:t>
            </w:r>
            <w:r w:rsidRPr="00787190">
              <w:rPr>
                <w:rFonts w:ascii="GHEA Grapalat" w:hAnsi="GHEA Grapalat"/>
                <w:lang w:val="af-ZA"/>
              </w:rPr>
              <w:t xml:space="preserve"> 9-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կետի</w:t>
            </w:r>
            <w:r>
              <w:rPr>
                <w:rFonts w:ascii="GHEA Grapalat" w:hAnsi="GHEA Grapalat"/>
                <w:lang w:val="af-ZA"/>
              </w:rPr>
              <w:t xml:space="preserve">(Խմբագրված որոշման </w:t>
            </w:r>
            <w:r>
              <w:rPr>
                <w:rFonts w:ascii="GHEA Grapalat" w:hAnsi="GHEA Grapalat"/>
                <w:lang w:val="af-ZA"/>
              </w:rPr>
              <w:lastRenderedPageBreak/>
              <w:t>նախագծի 1-ին հավելվածի 7-րդ կետ)</w:t>
            </w:r>
            <w:r w:rsidRPr="00787190">
              <w:rPr>
                <w:rFonts w:ascii="GHEA Grapalat" w:hAnsi="GHEA Grapalat"/>
                <w:lang w:val="af-ZA"/>
              </w:rPr>
              <w:t xml:space="preserve">  2-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նախադասությամբ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սահմանվում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որ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հանրամատչելի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տեղեկատվությունը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տրամադրվել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նաև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չստորագրված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հարցումների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պարագայում</w:t>
            </w:r>
            <w:r w:rsidRPr="00787190">
              <w:rPr>
                <w:rFonts w:ascii="GHEA Grapalat" w:hAnsi="GHEA Grapalat"/>
                <w:lang w:val="af-ZA"/>
              </w:rPr>
              <w:t>:</w:t>
            </w:r>
          </w:p>
          <w:p w:rsidR="00574F53" w:rsidRPr="00787190" w:rsidRDefault="00574F53" w:rsidP="00574F53">
            <w:pPr>
              <w:spacing w:line="360" w:lineRule="auto"/>
              <w:ind w:right="15"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</w:rPr>
              <w:t>Հիշատակված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դրույթն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անհամատեղելի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Օրենքի</w:t>
            </w:r>
            <w:r w:rsidRPr="00787190">
              <w:rPr>
                <w:rFonts w:ascii="GHEA Grapalat" w:hAnsi="GHEA Grapalat"/>
                <w:lang w:val="af-ZA"/>
              </w:rPr>
              <w:t xml:space="preserve"> 9-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հոդվածի</w:t>
            </w:r>
            <w:r w:rsidRPr="00787190">
              <w:rPr>
                <w:rFonts w:ascii="GHEA Grapalat" w:hAnsi="GHEA Grapalat"/>
                <w:lang w:val="af-ZA"/>
              </w:rPr>
              <w:t xml:space="preserve"> 1-</w:t>
            </w:r>
            <w:r w:rsidRPr="00787190">
              <w:rPr>
                <w:rFonts w:ascii="GHEA Grapalat" w:hAnsi="GHEA Grapalat"/>
              </w:rPr>
              <w:t>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մասի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և</w:t>
            </w:r>
            <w:r w:rsidRPr="00787190">
              <w:rPr>
                <w:rFonts w:ascii="GHEA Grapalat" w:hAnsi="GHEA Grapalat"/>
                <w:lang w:val="af-ZA"/>
              </w:rPr>
              <w:t xml:space="preserve"> 3-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մասի</w:t>
            </w:r>
            <w:r w:rsidRPr="00787190">
              <w:rPr>
                <w:rFonts w:ascii="GHEA Grapalat" w:hAnsi="GHEA Grapalat"/>
                <w:lang w:val="af-ZA"/>
              </w:rPr>
              <w:t xml:space="preserve"> 1-</w:t>
            </w:r>
            <w:r w:rsidRPr="00787190">
              <w:rPr>
                <w:rFonts w:ascii="GHEA Grapalat" w:hAnsi="GHEA Grapalat"/>
              </w:rPr>
              <w:t>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կետի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պահանջների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հետ</w:t>
            </w:r>
            <w:r w:rsidRPr="00787190">
              <w:rPr>
                <w:rFonts w:ascii="GHEA Grapalat" w:hAnsi="GHEA Grapalat"/>
                <w:lang w:val="af-ZA"/>
              </w:rPr>
              <w:t xml:space="preserve">: </w:t>
            </w:r>
            <w:r w:rsidRPr="00787190">
              <w:rPr>
                <w:rFonts w:ascii="GHEA Grapalat" w:hAnsi="GHEA Grapalat"/>
              </w:rPr>
              <w:t>Այսպես՝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Օրենքի</w:t>
            </w:r>
            <w:r w:rsidRPr="00787190">
              <w:rPr>
                <w:rFonts w:ascii="GHEA Grapalat" w:hAnsi="GHEA Grapalat"/>
                <w:lang w:val="af-ZA"/>
              </w:rPr>
              <w:t xml:space="preserve"> 9-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հոդվածի</w:t>
            </w:r>
            <w:r w:rsidRPr="00787190">
              <w:rPr>
                <w:rFonts w:ascii="GHEA Grapalat" w:hAnsi="GHEA Grapalat"/>
                <w:lang w:val="af-ZA"/>
              </w:rPr>
              <w:t xml:space="preserve"> 1-</w:t>
            </w:r>
            <w:r w:rsidRPr="00787190">
              <w:rPr>
                <w:rFonts w:ascii="GHEA Grapalat" w:hAnsi="GHEA Grapalat"/>
              </w:rPr>
              <w:t>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մասի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երկրորդ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նախադասությամբ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ամրագրված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որ</w:t>
            </w:r>
            <w:r w:rsidRPr="00787190">
              <w:rPr>
                <w:rFonts w:ascii="GHEA Grapalat" w:hAnsi="GHEA Grapalat"/>
                <w:lang w:val="af-ZA"/>
              </w:rPr>
              <w:t xml:space="preserve"> «</w:t>
            </w:r>
            <w:r w:rsidRPr="00787190">
              <w:rPr>
                <w:rFonts w:ascii="GHEA Grapalat" w:hAnsi="GHEA Grapalat"/>
              </w:rPr>
              <w:t>Գրավոր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հարցումը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</w:rPr>
              <w:t>պետք</w:t>
            </w:r>
            <w:r w:rsidRPr="0078719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</w:rPr>
              <w:t>է</w:t>
            </w:r>
            <w:r w:rsidRPr="0078719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</w:rPr>
              <w:t>ստորագրված</w:t>
            </w:r>
            <w:r w:rsidRPr="0078719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</w:rPr>
              <w:t>լինի</w:t>
            </w:r>
            <w:r w:rsidRPr="00787190">
              <w:rPr>
                <w:rFonts w:ascii="GHEA Grapalat" w:hAnsi="GHEA Grapalat"/>
                <w:lang w:val="af-ZA"/>
              </w:rPr>
              <w:t xml:space="preserve"> (</w:t>
            </w:r>
            <w:r w:rsidRPr="00787190">
              <w:rPr>
                <w:rFonts w:ascii="GHEA Grapalat" w:hAnsi="GHEA Grapalat"/>
              </w:rPr>
              <w:t>իրավաբանական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անձի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դեպքում՝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դրա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անվանումը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գտնվելու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վայրը</w:t>
            </w:r>
            <w:r w:rsidRPr="00787190">
              <w:rPr>
                <w:rFonts w:ascii="GHEA Grapalat" w:hAnsi="GHEA Grapalat"/>
                <w:lang w:val="af-ZA"/>
              </w:rPr>
              <w:t xml:space="preserve">)»: </w:t>
            </w:r>
            <w:r w:rsidRPr="00787190">
              <w:rPr>
                <w:rFonts w:ascii="GHEA Grapalat" w:hAnsi="GHEA Grapalat"/>
              </w:rPr>
              <w:t>Իսկ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նույն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հոդվածի</w:t>
            </w:r>
            <w:r w:rsidRPr="00787190">
              <w:rPr>
                <w:rFonts w:ascii="GHEA Grapalat" w:hAnsi="GHEA Grapalat"/>
                <w:lang w:val="af-ZA"/>
              </w:rPr>
              <w:t xml:space="preserve"> 3-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մասի</w:t>
            </w:r>
            <w:r w:rsidRPr="00787190">
              <w:rPr>
                <w:rFonts w:ascii="GHEA Grapalat" w:hAnsi="GHEA Grapalat"/>
                <w:lang w:val="af-ZA"/>
              </w:rPr>
              <w:t xml:space="preserve"> 1-</w:t>
            </w:r>
            <w:r w:rsidRPr="00787190">
              <w:rPr>
                <w:rFonts w:ascii="GHEA Grapalat" w:hAnsi="GHEA Grapalat"/>
              </w:rPr>
              <w:t>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կետի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համաձայն</w:t>
            </w:r>
            <w:r w:rsidRPr="00787190">
              <w:rPr>
                <w:rFonts w:ascii="GHEA Grapalat" w:hAnsi="GHEA Grapalat"/>
                <w:lang w:val="af-ZA"/>
              </w:rPr>
              <w:t>. «</w:t>
            </w:r>
            <w:r w:rsidRPr="00787190">
              <w:rPr>
                <w:rFonts w:ascii="GHEA Grapalat" w:hAnsi="GHEA Grapalat"/>
              </w:rPr>
              <w:t>Գրավոր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հարցմանը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պատասխան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տրվում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եթե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դա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պարունակում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</w:rPr>
              <w:t>սույն</w:t>
            </w:r>
            <w:r w:rsidRPr="0078719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</w:rPr>
              <w:t>հոդվածի</w:t>
            </w:r>
            <w:r w:rsidRPr="00787190">
              <w:rPr>
                <w:rFonts w:ascii="GHEA Grapalat" w:hAnsi="GHEA Grapalat"/>
                <w:b/>
                <w:i/>
                <w:lang w:val="af-ZA"/>
              </w:rPr>
              <w:t xml:space="preserve"> 1-</w:t>
            </w:r>
            <w:r w:rsidRPr="00787190">
              <w:rPr>
                <w:rFonts w:ascii="GHEA Grapalat" w:hAnsi="GHEA Grapalat"/>
                <w:b/>
                <w:i/>
              </w:rPr>
              <w:t>ին</w:t>
            </w:r>
            <w:r w:rsidRPr="0078719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</w:rPr>
              <w:t>մասում</w:t>
            </w:r>
            <w:r w:rsidRPr="0078719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</w:rPr>
              <w:t>նշված</w:t>
            </w:r>
            <w:r w:rsidRPr="0078719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</w:rPr>
              <w:t>բոլոր</w:t>
            </w:r>
            <w:r w:rsidRPr="0078719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b/>
                <w:i/>
              </w:rPr>
              <w:t>տվյալները</w:t>
            </w:r>
            <w:r w:rsidRPr="00787190">
              <w:rPr>
                <w:rFonts w:ascii="GHEA Grapalat" w:hAnsi="GHEA Grapalat"/>
                <w:b/>
                <w:i/>
                <w:lang w:val="af-ZA"/>
              </w:rPr>
              <w:t xml:space="preserve">»: </w:t>
            </w:r>
            <w:r w:rsidRPr="00787190">
              <w:rPr>
                <w:rFonts w:ascii="GHEA Grapalat" w:hAnsi="GHEA Grapalat"/>
              </w:rPr>
              <w:t>Նշվածից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հետևում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որ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գրավոր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հարցմանը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պատասխանելը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պայմանավորում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առաջին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հերթին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դրա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ստորագրված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լինելու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lastRenderedPageBreak/>
              <w:t>հանգամանքով՝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առանց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որևէ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վերապահման</w:t>
            </w:r>
            <w:r w:rsidRPr="00787190">
              <w:rPr>
                <w:rFonts w:ascii="GHEA Grapalat" w:hAnsi="GHEA Grapalat"/>
                <w:lang w:val="af-ZA"/>
              </w:rPr>
              <w:t>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574F53" w:rsidRDefault="00574F53" w:rsidP="00574F53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6. Ընդունվել է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6. Նախագիծը լրամշակվել է, որի </w:t>
            </w:r>
            <w:r>
              <w:rPr>
                <w:rFonts w:ascii="GHEA Grapalat" w:hAnsi="GHEA Grapalat"/>
                <w:lang w:val="af-ZA"/>
              </w:rPr>
              <w:lastRenderedPageBreak/>
              <w:t>արդյունքում նշված նախադասությունը հանվել է: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74F53" w:rsidRPr="00E677BA" w:rsidTr="00D32CC2">
        <w:tc>
          <w:tcPr>
            <w:tcW w:w="2448" w:type="dxa"/>
          </w:tcPr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580" w:type="dxa"/>
          </w:tcPr>
          <w:p w:rsidR="00574F53" w:rsidRPr="00787190" w:rsidRDefault="00574F53" w:rsidP="00574F53">
            <w:pPr>
              <w:spacing w:line="360" w:lineRule="auto"/>
              <w:ind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  <w:lang w:val="af-ZA"/>
              </w:rPr>
              <w:t xml:space="preserve">7. </w:t>
            </w:r>
            <w:r w:rsidRPr="00787190">
              <w:rPr>
                <w:rFonts w:ascii="GHEA Grapalat" w:hAnsi="GHEA Grapalat"/>
              </w:rPr>
              <w:t>Կարգի</w:t>
            </w:r>
            <w:r w:rsidRPr="00787190">
              <w:rPr>
                <w:rFonts w:ascii="GHEA Grapalat" w:hAnsi="GHEA Grapalat"/>
                <w:lang w:val="af-ZA"/>
              </w:rPr>
              <w:t xml:space="preserve"> 16-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կետով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(Խմբագրված որոշման նախագծի 2-րդ հավելվածի 8-րդ կետ)</w:t>
            </w:r>
            <w:r w:rsidRPr="00787190">
              <w:rPr>
                <w:rFonts w:ascii="GHEA Grapalat" w:hAnsi="GHEA Grapalat"/>
                <w:lang w:val="af-ZA"/>
              </w:rPr>
              <w:t xml:space="preserve">  </w:t>
            </w:r>
            <w:r w:rsidRPr="00787190">
              <w:rPr>
                <w:rFonts w:ascii="GHEA Grapalat" w:hAnsi="GHEA Grapalat"/>
              </w:rPr>
              <w:t>հարցման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պատասխանի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համար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նախատեսվում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են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շարք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գնահատողական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հասկացություններ՝</w:t>
            </w:r>
            <w:r w:rsidRPr="00787190">
              <w:rPr>
                <w:rFonts w:ascii="GHEA Grapalat" w:hAnsi="GHEA Grapalat"/>
                <w:lang w:val="af-ZA"/>
              </w:rPr>
              <w:t xml:space="preserve"> «</w:t>
            </w:r>
            <w:r w:rsidRPr="00787190">
              <w:rPr>
                <w:rFonts w:ascii="GHEA Grapalat" w:hAnsi="GHEA Grapalat"/>
              </w:rPr>
              <w:t>սպառիչ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և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որոշակի</w:t>
            </w:r>
            <w:r w:rsidRPr="00787190">
              <w:rPr>
                <w:rFonts w:ascii="GHEA Grapalat" w:hAnsi="GHEA Grapalat"/>
                <w:lang w:val="af-ZA"/>
              </w:rPr>
              <w:t>», «</w:t>
            </w:r>
            <w:r w:rsidRPr="00787190">
              <w:rPr>
                <w:rFonts w:ascii="GHEA Grapalat" w:hAnsi="GHEA Grapalat"/>
              </w:rPr>
              <w:t>հիմնավոր</w:t>
            </w:r>
            <w:r w:rsidRPr="00787190">
              <w:rPr>
                <w:rFonts w:ascii="GHEA Grapalat" w:hAnsi="GHEA Grapalat"/>
                <w:lang w:val="af-ZA"/>
              </w:rPr>
              <w:t>», «</w:t>
            </w:r>
            <w:r w:rsidRPr="00787190">
              <w:rPr>
                <w:rFonts w:ascii="GHEA Grapalat" w:hAnsi="GHEA Grapalat"/>
              </w:rPr>
              <w:t>հավաստի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և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լիարժեք</w:t>
            </w:r>
            <w:r w:rsidRPr="00787190">
              <w:rPr>
                <w:rFonts w:ascii="GHEA Grapalat" w:hAnsi="GHEA Grapalat"/>
                <w:lang w:val="af-ZA"/>
              </w:rPr>
              <w:t xml:space="preserve">», </w:t>
            </w:r>
            <w:r w:rsidRPr="00787190">
              <w:rPr>
                <w:rFonts w:ascii="GHEA Grapalat" w:hAnsi="GHEA Grapalat"/>
              </w:rPr>
              <w:t>որոնք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առկա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չեն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Օրենքում</w:t>
            </w:r>
            <w:r w:rsidRPr="00787190">
              <w:rPr>
                <w:rFonts w:ascii="GHEA Grapalat" w:hAnsi="GHEA Grapalat"/>
                <w:lang w:val="af-ZA"/>
              </w:rPr>
              <w:t xml:space="preserve">: </w:t>
            </w:r>
          </w:p>
          <w:p w:rsidR="00574F53" w:rsidRPr="00787190" w:rsidRDefault="00574F53" w:rsidP="00574F53">
            <w:pPr>
              <w:spacing w:line="360" w:lineRule="auto"/>
              <w:ind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</w:rPr>
              <w:t>Պարզ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չէ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թե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ՀՀ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կառավարության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որոշմամբ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սահմանվող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հավելյալ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պահանջների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կատարումը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որքանով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իրատեսական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և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արդյո՞ք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գործնականում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հանգեցնի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պատասխանի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հասցեատիրոջ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կողմից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դրա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վիճարկման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հավանականության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արհեստական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մեծացմանը</w:t>
            </w:r>
            <w:r w:rsidRPr="00787190">
              <w:rPr>
                <w:rFonts w:ascii="GHEA Grapalat" w:hAnsi="GHEA Grapalat"/>
                <w:lang w:val="af-ZA"/>
              </w:rPr>
              <w:t xml:space="preserve">: </w:t>
            </w:r>
            <w:r w:rsidRPr="00787190">
              <w:rPr>
                <w:rFonts w:ascii="GHEA Grapalat" w:hAnsi="GHEA Grapalat"/>
              </w:rPr>
              <w:t>Բացի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այդ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պարզ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նաև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թե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ինչ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չափորոշիչներով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և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կողմից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գնահատվելու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հարցման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պատասխանի</w:t>
            </w:r>
            <w:r w:rsidRPr="00787190">
              <w:rPr>
                <w:rFonts w:ascii="GHEA Grapalat" w:hAnsi="GHEA Grapalat"/>
                <w:lang w:val="af-ZA"/>
              </w:rPr>
              <w:t xml:space="preserve"> «</w:t>
            </w:r>
            <w:r w:rsidRPr="00787190">
              <w:rPr>
                <w:rFonts w:ascii="GHEA Grapalat" w:hAnsi="GHEA Grapalat"/>
              </w:rPr>
              <w:t>սպառիչ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որոշակի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հիմնավոր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հավաստի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և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լիարժեք</w:t>
            </w:r>
            <w:r w:rsidRPr="00787190">
              <w:rPr>
                <w:rFonts w:ascii="GHEA Grapalat" w:hAnsi="GHEA Grapalat"/>
                <w:lang w:val="af-ZA"/>
              </w:rPr>
              <w:t xml:space="preserve">» </w:t>
            </w:r>
            <w:r w:rsidRPr="00787190">
              <w:rPr>
                <w:rFonts w:ascii="GHEA Grapalat" w:hAnsi="GHEA Grapalat"/>
              </w:rPr>
              <w:t>լինելը</w:t>
            </w:r>
            <w:r w:rsidRPr="00787190">
              <w:rPr>
                <w:rFonts w:ascii="GHEA Grapalat" w:hAnsi="GHEA Grapalat"/>
                <w:lang w:val="af-ZA"/>
              </w:rPr>
              <w:t xml:space="preserve">: 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</w:rPr>
              <w:t>Պարզ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նաև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թե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ինչ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իրավական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հետևանքներ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lastRenderedPageBreak/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առաջացնելու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այդ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պահանջներին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չհամապատասխանող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պատասխանը</w:t>
            </w:r>
            <w:r w:rsidRPr="00787190">
              <w:rPr>
                <w:rFonts w:ascii="GHEA Grapalat" w:hAnsi="GHEA Grapalat"/>
                <w:lang w:val="af-ZA"/>
              </w:rPr>
              <w:t xml:space="preserve">: </w:t>
            </w:r>
            <w:r w:rsidRPr="00787190">
              <w:rPr>
                <w:rFonts w:ascii="GHEA Grapalat" w:hAnsi="GHEA Grapalat"/>
              </w:rPr>
              <w:t>Մասնավորապես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այդ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չափանիշներին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չհամապատասխանող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պատասխանը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դիտարկվելու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որպես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պատասխան՝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իմաստով</w:t>
            </w:r>
            <w:r w:rsidRPr="00787190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160" w:type="dxa"/>
          </w:tcPr>
          <w:p w:rsidR="00574F53" w:rsidRDefault="00574F53" w:rsidP="00574F53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7. Ընդունվել է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7. Նախագիծը լրամշակվել է, որի արդյունքում նշված կետը շարադրվել է նոր խմբագրությամբ:  Խմբագրված որոշման նախագծի 2-րդ հավելվածի 8-րդ կետում տրված է 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 հավաստի </w:t>
            </w:r>
            <w:r w:rsidRPr="00780E2B">
              <w:rPr>
                <w:rFonts w:ascii="GHEA Grapalat" w:hAnsi="GHEA Grapalat"/>
                <w:bCs/>
                <w:iCs/>
                <w:lang w:val="af-ZA"/>
              </w:rPr>
              <w:t xml:space="preserve">և </w:t>
            </w:r>
            <w:r>
              <w:rPr>
                <w:rFonts w:ascii="GHEA Grapalat" w:hAnsi="GHEA Grapalat"/>
                <w:bCs/>
                <w:iCs/>
                <w:lang w:val="af-ZA"/>
              </w:rPr>
              <w:t>լրիվ հասկացությունների բովանդակությունը` այն է` բոլոր առաջադրված հարցերի հիմնավոր պատասխանները: Պատասխանի հավաստի և լրիվ լինելու հետ կապված անհամաձայնության դեպքում դիմողը կարող է վերադասության կամ դատական կարգով վիճարկել դրանք: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74F53" w:rsidRPr="00E677BA" w:rsidTr="00D32CC2">
        <w:tc>
          <w:tcPr>
            <w:tcW w:w="2448" w:type="dxa"/>
          </w:tcPr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580" w:type="dxa"/>
          </w:tcPr>
          <w:p w:rsidR="00574F53" w:rsidRPr="00787190" w:rsidRDefault="00574F53" w:rsidP="00574F53">
            <w:pPr>
              <w:spacing w:line="360" w:lineRule="auto"/>
              <w:ind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  <w:lang w:val="af-ZA"/>
              </w:rPr>
              <w:t xml:space="preserve">8. </w:t>
            </w:r>
            <w:r w:rsidRPr="00787190">
              <w:rPr>
                <w:rFonts w:ascii="GHEA Grapalat" w:hAnsi="GHEA Grapalat"/>
              </w:rPr>
              <w:t>Կարգի</w:t>
            </w:r>
            <w:r w:rsidRPr="00787190">
              <w:rPr>
                <w:rFonts w:ascii="GHEA Grapalat" w:hAnsi="GHEA Grapalat"/>
                <w:lang w:val="af-ZA"/>
              </w:rPr>
              <w:t xml:space="preserve"> 19-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կետով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(Խմբագրված որոշման նախագծի 2-րդ հավելվածի 10-րդ կետ)</w:t>
            </w:r>
            <w:r w:rsidRPr="00787190">
              <w:rPr>
                <w:rFonts w:ascii="GHEA Grapalat" w:hAnsi="GHEA Grapalat"/>
                <w:lang w:val="af-ZA"/>
              </w:rPr>
              <w:t xml:space="preserve">  </w:t>
            </w:r>
            <w:r w:rsidRPr="00787190">
              <w:rPr>
                <w:rFonts w:ascii="GHEA Grapalat" w:hAnsi="GHEA Grapalat"/>
              </w:rPr>
              <w:t>առաջարկվում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սահմանել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որ</w:t>
            </w:r>
            <w:r w:rsidRPr="00787190">
              <w:rPr>
                <w:rFonts w:ascii="GHEA Grapalat" w:hAnsi="GHEA Grapalat"/>
                <w:lang w:val="af-ZA"/>
              </w:rPr>
              <w:t xml:space="preserve"> 10 </w:t>
            </w:r>
            <w:r w:rsidRPr="00787190">
              <w:rPr>
                <w:rFonts w:ascii="GHEA Grapalat" w:hAnsi="GHEA Grapalat"/>
              </w:rPr>
              <w:t>էջը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գերազանցող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տեղեկության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համար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գանձվող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գումարի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չափը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պետք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լինի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ոչ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ավելի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քան</w:t>
            </w:r>
            <w:r w:rsidRPr="00787190">
              <w:rPr>
                <w:rFonts w:ascii="GHEA Grapalat" w:hAnsi="GHEA Grapalat"/>
                <w:lang w:val="af-ZA"/>
              </w:rPr>
              <w:t xml:space="preserve"> 10 (</w:t>
            </w:r>
            <w:r w:rsidRPr="00787190">
              <w:rPr>
                <w:rFonts w:ascii="GHEA Grapalat" w:hAnsi="GHEA Grapalat"/>
              </w:rPr>
              <w:t>տասը</w:t>
            </w:r>
            <w:r w:rsidRPr="00787190">
              <w:rPr>
                <w:rFonts w:ascii="GHEA Grapalat" w:hAnsi="GHEA Grapalat"/>
                <w:lang w:val="af-ZA"/>
              </w:rPr>
              <w:t xml:space="preserve">) </w:t>
            </w:r>
            <w:r w:rsidRPr="00787190">
              <w:rPr>
                <w:rFonts w:ascii="GHEA Grapalat" w:hAnsi="GHEA Grapalat"/>
              </w:rPr>
              <w:t>ՀՀ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դրամ՝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յուրաքանչյուր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գերազանցող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էջի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համար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իսկ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նյութական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կրիչի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տրամադրման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համար՝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ոչ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ավելի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քան</w:t>
            </w:r>
            <w:r w:rsidRPr="00787190">
              <w:rPr>
                <w:rFonts w:ascii="GHEA Grapalat" w:hAnsi="GHEA Grapalat"/>
                <w:lang w:val="af-ZA"/>
              </w:rPr>
              <w:t xml:space="preserve"> 100 (</w:t>
            </w:r>
            <w:r w:rsidRPr="00787190">
              <w:rPr>
                <w:rFonts w:ascii="GHEA Grapalat" w:hAnsi="GHEA Grapalat"/>
              </w:rPr>
              <w:t>հարյուր</w:t>
            </w:r>
            <w:r w:rsidRPr="00787190">
              <w:rPr>
                <w:rFonts w:ascii="GHEA Grapalat" w:hAnsi="GHEA Grapalat"/>
                <w:lang w:val="af-ZA"/>
              </w:rPr>
              <w:t xml:space="preserve">) </w:t>
            </w:r>
            <w:r w:rsidRPr="00787190">
              <w:rPr>
                <w:rFonts w:ascii="GHEA Grapalat" w:hAnsi="GHEA Grapalat"/>
              </w:rPr>
              <w:t>ՀՀ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դրամ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67C77">
              <w:rPr>
                <w:rFonts w:ascii="GHEA Grapalat" w:hAnsi="GHEA Grapalat"/>
                <w:i/>
                <w:u w:val="single"/>
              </w:rPr>
              <w:t>եթե</w:t>
            </w:r>
            <w:r w:rsidRPr="00767C77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67C77">
              <w:rPr>
                <w:rFonts w:ascii="GHEA Grapalat" w:hAnsi="GHEA Grapalat"/>
                <w:i/>
                <w:u w:val="single"/>
              </w:rPr>
              <w:t>այլ</w:t>
            </w:r>
            <w:r w:rsidRPr="00767C77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67C77">
              <w:rPr>
                <w:rFonts w:ascii="GHEA Grapalat" w:hAnsi="GHEA Grapalat"/>
                <w:i/>
                <w:u w:val="single"/>
              </w:rPr>
              <w:t>բան</w:t>
            </w:r>
            <w:r w:rsidRPr="00767C77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67C77">
              <w:rPr>
                <w:rFonts w:ascii="GHEA Grapalat" w:hAnsi="GHEA Grapalat"/>
                <w:i/>
                <w:u w:val="single"/>
              </w:rPr>
              <w:t>նախատեսված</w:t>
            </w:r>
            <w:r w:rsidRPr="00767C77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67C77">
              <w:rPr>
                <w:rFonts w:ascii="GHEA Grapalat" w:hAnsi="GHEA Grapalat"/>
                <w:i/>
                <w:u w:val="single"/>
              </w:rPr>
              <w:t>չէ</w:t>
            </w:r>
            <w:r w:rsidRPr="00767C77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67C77">
              <w:rPr>
                <w:rFonts w:ascii="GHEA Grapalat" w:hAnsi="GHEA Grapalat"/>
                <w:i/>
                <w:u w:val="single"/>
              </w:rPr>
              <w:t>օրենսդրությամբ</w:t>
            </w:r>
            <w:r w:rsidRPr="00767C77">
              <w:rPr>
                <w:rFonts w:ascii="GHEA Grapalat" w:hAnsi="GHEA Grapalat"/>
                <w:lang w:val="af-ZA"/>
              </w:rPr>
              <w:t>: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Տվյալ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դեպքում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պարզ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չէ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թե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ինչով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պայմանավորված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բացառության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ամրագրումը</w:t>
            </w:r>
            <w:r w:rsidRPr="00787190">
              <w:rPr>
                <w:rFonts w:ascii="GHEA Grapalat" w:hAnsi="GHEA Grapalat"/>
                <w:lang w:val="af-ZA"/>
              </w:rPr>
              <w:t xml:space="preserve">: </w:t>
            </w:r>
            <w:r w:rsidRPr="00787190">
              <w:rPr>
                <w:rFonts w:ascii="GHEA Grapalat" w:hAnsi="GHEA Grapalat"/>
              </w:rPr>
              <w:t>Արդյո՞ք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ներկայացված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նախագիծը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հենց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այն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իրավական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ակտը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չէ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որը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պետք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կարգավորի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տեղեկատվություն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lastRenderedPageBreak/>
              <w:t>տրամադրելիս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գումարի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գանձման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հետ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կապված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հարաբերությունները</w:t>
            </w:r>
            <w:r w:rsidRPr="00787190">
              <w:rPr>
                <w:rFonts w:ascii="GHEA Grapalat" w:hAnsi="GHEA Grapalat"/>
                <w:lang w:val="af-ZA"/>
              </w:rPr>
              <w:t>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574F53" w:rsidRDefault="00574F53" w:rsidP="00574F53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8. Ընդունելի է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574F53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bCs/>
                <w:iCs/>
                <w:lang w:val="af-ZA"/>
              </w:rPr>
              <w:t>8</w:t>
            </w:r>
            <w:r w:rsidRPr="007201D5">
              <w:rPr>
                <w:rFonts w:ascii="GHEA Grapalat" w:hAnsi="GHEA Grapalat"/>
                <w:bCs/>
                <w:iCs/>
                <w:lang w:val="af-ZA"/>
              </w:rPr>
              <w:t>.</w:t>
            </w:r>
            <w:r w:rsidRPr="007201D5">
              <w:rPr>
                <w:rFonts w:ascii="GHEA Grapalat" w:hAnsi="GHEA Grapalat"/>
                <w:lang w:val="af-ZA"/>
              </w:rPr>
              <w:t xml:space="preserve">  Նախագիծը լրամշակվել է, որի արդյունքում նշված կետը շարադրվել է նոր խմբագրությամբ: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74F53" w:rsidRPr="00E677BA" w:rsidTr="00D32CC2">
        <w:tc>
          <w:tcPr>
            <w:tcW w:w="2448" w:type="dxa"/>
          </w:tcPr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580" w:type="dxa"/>
          </w:tcPr>
          <w:p w:rsidR="00574F53" w:rsidRPr="00787190" w:rsidRDefault="00574F53" w:rsidP="00574F53">
            <w:pPr>
              <w:spacing w:line="360" w:lineRule="auto"/>
              <w:ind w:right="15"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  <w:lang w:val="af-ZA"/>
              </w:rPr>
              <w:t xml:space="preserve">9. </w:t>
            </w:r>
            <w:r w:rsidRPr="00787190">
              <w:rPr>
                <w:rFonts w:ascii="GHEA Grapalat" w:hAnsi="GHEA Grapalat"/>
              </w:rPr>
              <w:t>Օրենքի</w:t>
            </w:r>
            <w:r w:rsidRPr="00787190">
              <w:rPr>
                <w:rFonts w:ascii="GHEA Grapalat" w:hAnsi="GHEA Grapalat"/>
                <w:lang w:val="af-ZA"/>
              </w:rPr>
              <w:t xml:space="preserve"> 11-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հոդվածի</w:t>
            </w:r>
            <w:r w:rsidRPr="00787190">
              <w:rPr>
                <w:rFonts w:ascii="GHEA Grapalat" w:hAnsi="GHEA Grapalat"/>
                <w:lang w:val="af-ZA"/>
              </w:rPr>
              <w:t xml:space="preserve"> 1-</w:t>
            </w:r>
            <w:r w:rsidRPr="00787190">
              <w:rPr>
                <w:rFonts w:ascii="GHEA Grapalat" w:hAnsi="GHEA Grapalat"/>
              </w:rPr>
              <w:t>ին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մասով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որպես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տեղեկատվության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տրամադրումը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մերժելու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հիմք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նշված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նաև</w:t>
            </w:r>
            <w:r w:rsidRPr="00787190">
              <w:rPr>
                <w:rFonts w:ascii="GHEA Grapalat" w:hAnsi="GHEA Grapalat"/>
                <w:lang w:val="af-ZA"/>
              </w:rPr>
              <w:t xml:space="preserve"> «</w:t>
            </w:r>
            <w:r w:rsidRPr="00787190">
              <w:rPr>
                <w:rFonts w:ascii="GHEA Grapalat" w:hAnsi="GHEA Grapalat"/>
              </w:rPr>
              <w:t>այդ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տեղեկության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տրամադրման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համար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սահմանված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գումարը</w:t>
            </w:r>
            <w:r w:rsidRPr="00787190">
              <w:rPr>
                <w:rFonts w:ascii="GHEA Grapalat" w:hAnsi="GHEA Grapalat"/>
                <w:lang w:val="af-ZA"/>
              </w:rPr>
              <w:t xml:space="preserve">» </w:t>
            </w:r>
            <w:r w:rsidRPr="00787190">
              <w:rPr>
                <w:rFonts w:ascii="GHEA Grapalat" w:hAnsi="GHEA Grapalat"/>
              </w:rPr>
              <w:t>չվճարելը։</w:t>
            </w:r>
          </w:p>
          <w:p w:rsidR="00574F53" w:rsidRPr="00787190" w:rsidRDefault="00574F53" w:rsidP="00574F53">
            <w:pPr>
              <w:spacing w:line="360" w:lineRule="auto"/>
              <w:ind w:right="15"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</w:rPr>
              <w:t>Դրան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հակառակ՝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Կարգի</w:t>
            </w:r>
            <w:r w:rsidRPr="00787190">
              <w:rPr>
                <w:rFonts w:ascii="GHEA Grapalat" w:hAnsi="GHEA Grapalat"/>
                <w:lang w:val="af-ZA"/>
              </w:rPr>
              <w:t xml:space="preserve"> 20-</w:t>
            </w:r>
            <w:r w:rsidRPr="00787190">
              <w:rPr>
                <w:rFonts w:ascii="GHEA Grapalat" w:hAnsi="GHEA Grapalat"/>
              </w:rPr>
              <w:t>րդ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կետով</w:t>
            </w:r>
            <w:r w:rsidRPr="00EF699D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(Խմբագրված որոշման նախագծի 2-րդ հավելվածի 11-րդ կետ)</w:t>
            </w:r>
            <w:r w:rsidRPr="00787190">
              <w:rPr>
                <w:rFonts w:ascii="GHEA Grapalat" w:hAnsi="GHEA Grapalat"/>
                <w:lang w:val="af-ZA"/>
              </w:rPr>
              <w:t xml:space="preserve">   </w:t>
            </w:r>
            <w:r w:rsidRPr="00787190">
              <w:rPr>
                <w:rFonts w:ascii="GHEA Grapalat" w:hAnsi="GHEA Grapalat"/>
              </w:rPr>
              <w:t>առաջարկվում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ավելի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ցածր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իրավաբանական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ուժ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ունեցող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իրավական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ակտով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այն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է՝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ՀՀ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կառավարության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որոշմամբ</w:t>
            </w:r>
            <w:r w:rsidRPr="00787190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գանձման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ենթակա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գումարը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չվճարելը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սահմանել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որպես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տեղեկատվության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տրամադրման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ժամկետների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կասեցման</w:t>
            </w:r>
            <w:r w:rsidRPr="00787190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հիմք</w:t>
            </w:r>
            <w:r w:rsidRPr="00787190">
              <w:rPr>
                <w:rFonts w:ascii="GHEA Grapalat" w:hAnsi="GHEA Grapalat"/>
                <w:lang w:val="af-ZA"/>
              </w:rPr>
              <w:t>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5D4A1C" w:rsidRDefault="005D4A1C" w:rsidP="005D4A1C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9. Ընդունելի է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5D4A1C" w:rsidRDefault="005D4A1C" w:rsidP="005D4A1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9. 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7201D5">
              <w:rPr>
                <w:rFonts w:ascii="GHEA Grapalat" w:hAnsi="GHEA Grapalat"/>
                <w:lang w:val="af-ZA"/>
              </w:rPr>
              <w:t>Նախագիծը լրամշակվել է, որի արդյունքում նշված կետը շարադրվել է նոր խմբագրությամբ: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74F53" w:rsidRPr="00E677BA" w:rsidTr="00D32CC2">
        <w:tc>
          <w:tcPr>
            <w:tcW w:w="2448" w:type="dxa"/>
          </w:tcPr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580" w:type="dxa"/>
          </w:tcPr>
          <w:p w:rsidR="005D4A1C" w:rsidRPr="005409F1" w:rsidRDefault="005D4A1C" w:rsidP="005D4A1C">
            <w:pPr>
              <w:spacing w:line="360" w:lineRule="auto"/>
              <w:ind w:right="15" w:firstLine="360"/>
              <w:jc w:val="both"/>
              <w:rPr>
                <w:rFonts w:ascii="GHEA Grapalat" w:hAnsi="GHEA Grapalat"/>
                <w:lang w:val="af-ZA"/>
              </w:rPr>
            </w:pPr>
            <w:r w:rsidRPr="005409F1">
              <w:rPr>
                <w:rFonts w:ascii="GHEA Grapalat" w:hAnsi="GHEA Grapalat"/>
                <w:lang w:val="af-ZA"/>
              </w:rPr>
              <w:t xml:space="preserve">10. </w:t>
            </w:r>
            <w:r w:rsidRPr="00787190">
              <w:rPr>
                <w:rFonts w:ascii="GHEA Grapalat" w:hAnsi="GHEA Grapalat"/>
              </w:rPr>
              <w:t>Կարգի</w:t>
            </w:r>
            <w:r w:rsidRPr="005409F1">
              <w:rPr>
                <w:rFonts w:ascii="GHEA Grapalat" w:hAnsi="GHEA Grapalat"/>
                <w:lang w:val="af-ZA"/>
              </w:rPr>
              <w:t xml:space="preserve"> 22-</w:t>
            </w:r>
            <w:r w:rsidRPr="00787190">
              <w:rPr>
                <w:rFonts w:ascii="GHEA Grapalat" w:hAnsi="GHEA Grapalat"/>
              </w:rPr>
              <w:t>րդ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կետով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(Խմբագրված որոշման նախագծի 1-ին հավելվածի 10-րդ կետ)</w:t>
            </w:r>
            <w:r w:rsidRPr="00787190">
              <w:rPr>
                <w:rFonts w:ascii="GHEA Grapalat" w:hAnsi="GHEA Grapalat"/>
                <w:lang w:val="af-ZA"/>
              </w:rPr>
              <w:t xml:space="preserve">   </w:t>
            </w:r>
            <w:r w:rsidRPr="00787190">
              <w:rPr>
                <w:rFonts w:ascii="GHEA Grapalat" w:hAnsi="GHEA Grapalat"/>
              </w:rPr>
              <w:t>սահմանվում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5409F1">
              <w:rPr>
                <w:rFonts w:ascii="GHEA Grapalat" w:hAnsi="GHEA Grapalat"/>
                <w:lang w:val="af-ZA"/>
              </w:rPr>
              <w:t xml:space="preserve"> «</w:t>
            </w:r>
            <w:r w:rsidRPr="00787190">
              <w:rPr>
                <w:rFonts w:ascii="GHEA Grapalat" w:hAnsi="GHEA Grapalat"/>
              </w:rPr>
              <w:t>Արխիվային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գործի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մասին</w:t>
            </w:r>
            <w:r w:rsidRPr="005409F1">
              <w:rPr>
                <w:rFonts w:ascii="GHEA Grapalat" w:hAnsi="GHEA Grapalat"/>
                <w:lang w:val="af-ZA"/>
              </w:rPr>
              <w:t xml:space="preserve">» </w:t>
            </w:r>
            <w:r w:rsidRPr="00787190">
              <w:rPr>
                <w:rFonts w:ascii="GHEA Grapalat" w:hAnsi="GHEA Grapalat"/>
              </w:rPr>
              <w:t>ՀՀ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lastRenderedPageBreak/>
              <w:t>օրենքով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սահմանված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կարգով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արխիվային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փաստաթղթերը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պետական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արխիվ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փոխանցելու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պահանջ</w:t>
            </w:r>
            <w:r w:rsidRPr="005409F1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մինչդեռ</w:t>
            </w:r>
            <w:r w:rsidRPr="005409F1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նշված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օրենքով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արխիվային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փաստաթղթերը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պետական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արխիվ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փոխանցելու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սահմանված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չէ</w:t>
            </w:r>
            <w:r w:rsidRPr="005409F1">
              <w:rPr>
                <w:rFonts w:ascii="GHEA Grapalat" w:hAnsi="GHEA Grapalat"/>
                <w:lang w:val="af-ZA"/>
              </w:rPr>
              <w:t>:</w:t>
            </w:r>
          </w:p>
          <w:p w:rsidR="005D4A1C" w:rsidRPr="005409F1" w:rsidRDefault="005D4A1C" w:rsidP="005D4A1C">
            <w:pPr>
              <w:spacing w:line="360" w:lineRule="auto"/>
              <w:ind w:firstLine="360"/>
              <w:jc w:val="both"/>
              <w:rPr>
                <w:rFonts w:ascii="GHEA Grapalat" w:hAnsi="GHEA Grapalat"/>
                <w:lang w:val="af-ZA"/>
              </w:rPr>
            </w:pPr>
            <w:r w:rsidRPr="00787190">
              <w:rPr>
                <w:rFonts w:ascii="GHEA Grapalat" w:hAnsi="GHEA Grapalat"/>
              </w:rPr>
              <w:t>Բացի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այդ</w:t>
            </w:r>
            <w:r w:rsidRPr="005409F1">
              <w:rPr>
                <w:rFonts w:ascii="GHEA Grapalat" w:hAnsi="GHEA Grapalat"/>
                <w:lang w:val="af-ZA"/>
              </w:rPr>
              <w:t xml:space="preserve">, </w:t>
            </w:r>
            <w:r w:rsidRPr="00787190">
              <w:rPr>
                <w:rFonts w:ascii="GHEA Grapalat" w:hAnsi="GHEA Grapalat"/>
              </w:rPr>
              <w:t>վերոնշյալ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օրենքի</w:t>
            </w:r>
            <w:r w:rsidRPr="005409F1">
              <w:rPr>
                <w:rFonts w:ascii="GHEA Grapalat" w:hAnsi="GHEA Grapalat"/>
                <w:lang w:val="af-ZA"/>
              </w:rPr>
              <w:t xml:space="preserve"> 5-</w:t>
            </w:r>
            <w:r w:rsidRPr="00787190">
              <w:rPr>
                <w:rFonts w:ascii="GHEA Grapalat" w:hAnsi="GHEA Grapalat"/>
              </w:rPr>
              <w:t>րդ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հոդվածի</w:t>
            </w:r>
            <w:r w:rsidRPr="005409F1">
              <w:rPr>
                <w:rFonts w:ascii="GHEA Grapalat" w:hAnsi="GHEA Grapalat"/>
                <w:lang w:val="af-ZA"/>
              </w:rPr>
              <w:t xml:space="preserve"> 1-</w:t>
            </w:r>
            <w:r w:rsidRPr="00787190">
              <w:rPr>
                <w:rFonts w:ascii="GHEA Grapalat" w:hAnsi="GHEA Grapalat"/>
              </w:rPr>
              <w:t>ին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մասի</w:t>
            </w:r>
            <w:r w:rsidRPr="005409F1">
              <w:rPr>
                <w:rFonts w:ascii="GHEA Grapalat" w:hAnsi="GHEA Grapalat"/>
                <w:lang w:val="af-ZA"/>
              </w:rPr>
              <w:t xml:space="preserve"> 1-</w:t>
            </w:r>
            <w:r w:rsidRPr="00787190">
              <w:rPr>
                <w:rFonts w:ascii="GHEA Grapalat" w:hAnsi="GHEA Grapalat"/>
              </w:rPr>
              <w:t>ին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կետի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չորրորդ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պարբերության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համաձայն՝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արխիվային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փաստաթղթերի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կարգավորման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և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i/>
                <w:u w:val="single"/>
              </w:rPr>
              <w:t>պետական</w:t>
            </w:r>
            <w:r w:rsidRPr="005409F1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i/>
                <w:u w:val="single"/>
              </w:rPr>
              <w:t>արխիվներ</w:t>
            </w:r>
            <w:r w:rsidRPr="005409F1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i/>
                <w:u w:val="single"/>
              </w:rPr>
              <w:t>հանձնման</w:t>
            </w:r>
            <w:r w:rsidRPr="005409F1">
              <w:rPr>
                <w:rFonts w:ascii="GHEA Grapalat" w:hAnsi="GHEA Grapalat"/>
                <w:i/>
                <w:u w:val="single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  <w:i/>
                <w:u w:val="single"/>
              </w:rPr>
              <w:t>կարգը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սահմանում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է</w:t>
            </w:r>
            <w:r w:rsidRPr="005409F1">
              <w:rPr>
                <w:rFonts w:ascii="GHEA Grapalat" w:hAnsi="GHEA Grapalat"/>
                <w:lang w:val="af-ZA"/>
              </w:rPr>
              <w:t xml:space="preserve">  </w:t>
            </w:r>
            <w:r w:rsidRPr="00787190">
              <w:rPr>
                <w:rFonts w:ascii="GHEA Grapalat" w:hAnsi="GHEA Grapalat"/>
              </w:rPr>
              <w:t>արխիվային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գործի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բնագավառում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ՀՀ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կառավարության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լիազորած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պետական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կառավարման</w:t>
            </w:r>
            <w:r w:rsidRPr="005409F1">
              <w:rPr>
                <w:rFonts w:ascii="GHEA Grapalat" w:hAnsi="GHEA Grapalat"/>
                <w:lang w:val="af-ZA"/>
              </w:rPr>
              <w:t xml:space="preserve"> </w:t>
            </w:r>
            <w:r w:rsidRPr="00787190">
              <w:rPr>
                <w:rFonts w:ascii="GHEA Grapalat" w:hAnsi="GHEA Grapalat"/>
              </w:rPr>
              <w:t>մարմինը</w:t>
            </w:r>
            <w:r w:rsidRPr="005409F1">
              <w:rPr>
                <w:rFonts w:ascii="GHEA Grapalat" w:hAnsi="GHEA Grapalat"/>
                <w:lang w:val="af-ZA"/>
              </w:rPr>
              <w:t>: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574F53" w:rsidRPr="007B185D" w:rsidRDefault="005D4A1C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10. Ընդունվել է</w:t>
            </w:r>
          </w:p>
        </w:tc>
        <w:tc>
          <w:tcPr>
            <w:tcW w:w="5163" w:type="dxa"/>
          </w:tcPr>
          <w:p w:rsidR="005D4A1C" w:rsidRPr="005E371D" w:rsidRDefault="005D4A1C" w:rsidP="005D4A1C">
            <w:pPr>
              <w:tabs>
                <w:tab w:val="left" w:pos="-180"/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10. Խմբագրված որոշման նախագծի 1-ին հավելվածի 10-րդ կետի համաձայն` </w:t>
            </w:r>
            <w:r w:rsidRPr="0054231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3 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տարին</w:t>
            </w:r>
            <w:r w:rsidRPr="0054231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լրանալուց</w:t>
            </w:r>
            <w:r w:rsidRPr="0054231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հետո</w:t>
            </w:r>
            <w:r w:rsidRPr="0054231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տեղեկատվություն</w:t>
            </w:r>
            <w:r w:rsidRPr="00060A36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lastRenderedPageBreak/>
              <w:t>տնօրինողն</w:t>
            </w:r>
            <w:r w:rsidRPr="0054231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իր</w:t>
            </w:r>
            <w:r w:rsidRPr="0054231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համակարգում</w:t>
            </w:r>
            <w:r w:rsidRPr="0054231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պահպանված</w:t>
            </w:r>
            <w:r w:rsidRPr="0054231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` 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արխիվացված</w:t>
            </w:r>
            <w:r w:rsidRPr="0054231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հարցումներ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ը</w:t>
            </w:r>
            <w:r w:rsidRPr="00955FCE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955FCE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դրանց պատասխանները</w:t>
            </w:r>
            <w:r w:rsidRPr="0054231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էլեկտրոնային</w:t>
            </w:r>
            <w:r w:rsidRPr="0054231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տարբերակով</w:t>
            </w:r>
            <w:r w:rsidRPr="0054231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փոխանցում է աշխատակազմում ստեղծված և վերջինիս կողմից վարվող կենտրոնական արխիվ: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Կենտրոնական</w:t>
            </w:r>
            <w:r w:rsidRPr="00F83B1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արխիվում</w:t>
            </w:r>
            <w:r w:rsidRPr="00F83B1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հարցումներ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ը</w:t>
            </w:r>
            <w:r w:rsidRPr="00955FCE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955FCE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դրանց պատասխանները</w:t>
            </w:r>
            <w:r w:rsidRPr="00F83B10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պահպանվում</w:t>
            </w:r>
            <w:r w:rsidRPr="00F83B1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են</w:t>
            </w:r>
            <w:r w:rsidRPr="00F83B1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10 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տարի</w:t>
            </w:r>
            <w:r w:rsidRPr="00F83B10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42318">
              <w:rPr>
                <w:rFonts w:ascii="GHEA Grapalat" w:hAnsi="GHEA Grapalat" w:cs="Sylfaen"/>
                <w:color w:val="000000"/>
                <w:shd w:val="clear" w:color="auto" w:fill="FFFFFF"/>
              </w:rPr>
              <w:t>ժամկետով</w:t>
            </w:r>
            <w:r w:rsidRPr="00542318">
              <w:rPr>
                <w:rFonts w:ascii="GHEA Grapalat" w:hAnsi="GHEA Grapalat"/>
                <w:color w:val="000000"/>
                <w:shd w:val="clear" w:color="auto" w:fill="FFFFFF"/>
              </w:rPr>
              <w:t>։</w:t>
            </w:r>
          </w:p>
          <w:p w:rsidR="00574F53" w:rsidRPr="007B185D" w:rsidRDefault="00574F53" w:rsidP="00574F5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E677BA" w:rsidRDefault="00E677BA" w:rsidP="008A1D7B">
      <w:pPr>
        <w:jc w:val="both"/>
        <w:rPr>
          <w:rFonts w:ascii="GHEA Grapalat" w:hAnsi="GHEA Grapalat"/>
          <w:lang w:val="af-ZA"/>
        </w:rPr>
      </w:pPr>
      <w:bookmarkStart w:id="0" w:name="_GoBack"/>
      <w:bookmarkEnd w:id="0"/>
    </w:p>
    <w:p w:rsidR="0093018A" w:rsidRPr="007B185D" w:rsidRDefault="0093018A" w:rsidP="008A1D7B">
      <w:pPr>
        <w:jc w:val="both"/>
        <w:rPr>
          <w:rFonts w:ascii="GHEA Grapalat" w:hAnsi="GHEA Grapalat"/>
          <w:lang w:val="af-ZA"/>
        </w:rPr>
      </w:pPr>
    </w:p>
    <w:sectPr w:rsidR="0093018A" w:rsidRPr="007B185D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BB6"/>
    <w:multiLevelType w:val="hybridMultilevel"/>
    <w:tmpl w:val="09F430AA"/>
    <w:lvl w:ilvl="0" w:tplc="808A90C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BE4A81"/>
    <w:multiLevelType w:val="hybridMultilevel"/>
    <w:tmpl w:val="16CC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10D80"/>
    <w:multiLevelType w:val="hybridMultilevel"/>
    <w:tmpl w:val="6DBE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A670F"/>
    <w:multiLevelType w:val="hybridMultilevel"/>
    <w:tmpl w:val="08A64A38"/>
    <w:lvl w:ilvl="0" w:tplc="220456AA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5">
    <w:nsid w:val="3D1E58E7"/>
    <w:multiLevelType w:val="hybridMultilevel"/>
    <w:tmpl w:val="098C9E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28655B3"/>
    <w:multiLevelType w:val="hybridMultilevel"/>
    <w:tmpl w:val="89BC96FA"/>
    <w:lvl w:ilvl="0" w:tplc="DA8A7784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3C815DA"/>
    <w:multiLevelType w:val="hybridMultilevel"/>
    <w:tmpl w:val="4B3CC130"/>
    <w:lvl w:ilvl="0" w:tplc="FE92EB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562B27"/>
    <w:multiLevelType w:val="hybridMultilevel"/>
    <w:tmpl w:val="59A0D744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9">
    <w:nsid w:val="59AC7081"/>
    <w:multiLevelType w:val="hybridMultilevel"/>
    <w:tmpl w:val="892E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73CE3"/>
    <w:multiLevelType w:val="hybridMultilevel"/>
    <w:tmpl w:val="3E161E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815F3"/>
    <w:rsid w:val="000015C3"/>
    <w:rsid w:val="00002E65"/>
    <w:rsid w:val="0000681F"/>
    <w:rsid w:val="00006C5A"/>
    <w:rsid w:val="000072DD"/>
    <w:rsid w:val="00016147"/>
    <w:rsid w:val="00016AEB"/>
    <w:rsid w:val="00016FE4"/>
    <w:rsid w:val="000172C4"/>
    <w:rsid w:val="0001780D"/>
    <w:rsid w:val="000217F1"/>
    <w:rsid w:val="000231F9"/>
    <w:rsid w:val="00025057"/>
    <w:rsid w:val="00025F95"/>
    <w:rsid w:val="00033B53"/>
    <w:rsid w:val="000364AD"/>
    <w:rsid w:val="0004159A"/>
    <w:rsid w:val="00043689"/>
    <w:rsid w:val="00045BA9"/>
    <w:rsid w:val="0004632D"/>
    <w:rsid w:val="00047065"/>
    <w:rsid w:val="00047A62"/>
    <w:rsid w:val="00051176"/>
    <w:rsid w:val="000519D9"/>
    <w:rsid w:val="0005261F"/>
    <w:rsid w:val="00052CA1"/>
    <w:rsid w:val="00053C49"/>
    <w:rsid w:val="00054243"/>
    <w:rsid w:val="00057453"/>
    <w:rsid w:val="00060593"/>
    <w:rsid w:val="00066E68"/>
    <w:rsid w:val="00067DB9"/>
    <w:rsid w:val="0007022D"/>
    <w:rsid w:val="00071500"/>
    <w:rsid w:val="00073430"/>
    <w:rsid w:val="000737E0"/>
    <w:rsid w:val="0007441B"/>
    <w:rsid w:val="00076873"/>
    <w:rsid w:val="00077D0D"/>
    <w:rsid w:val="00080728"/>
    <w:rsid w:val="00080B29"/>
    <w:rsid w:val="0008287D"/>
    <w:rsid w:val="00082A28"/>
    <w:rsid w:val="00082B8D"/>
    <w:rsid w:val="0008551D"/>
    <w:rsid w:val="00086619"/>
    <w:rsid w:val="00091BEC"/>
    <w:rsid w:val="00091D50"/>
    <w:rsid w:val="0009491B"/>
    <w:rsid w:val="00095DAB"/>
    <w:rsid w:val="00096604"/>
    <w:rsid w:val="000A1202"/>
    <w:rsid w:val="000A2D06"/>
    <w:rsid w:val="000A312D"/>
    <w:rsid w:val="000A59F9"/>
    <w:rsid w:val="000B0F11"/>
    <w:rsid w:val="000B1549"/>
    <w:rsid w:val="000B5A0D"/>
    <w:rsid w:val="000C0C02"/>
    <w:rsid w:val="000C3DFD"/>
    <w:rsid w:val="000C755B"/>
    <w:rsid w:val="000D1360"/>
    <w:rsid w:val="000D23CB"/>
    <w:rsid w:val="000D27FB"/>
    <w:rsid w:val="000D3215"/>
    <w:rsid w:val="000D444D"/>
    <w:rsid w:val="000D4772"/>
    <w:rsid w:val="000E11FE"/>
    <w:rsid w:val="000E5874"/>
    <w:rsid w:val="000E60D0"/>
    <w:rsid w:val="000E6D1E"/>
    <w:rsid w:val="000F1B37"/>
    <w:rsid w:val="000F245B"/>
    <w:rsid w:val="000F3329"/>
    <w:rsid w:val="000F4670"/>
    <w:rsid w:val="000F603D"/>
    <w:rsid w:val="000F62B4"/>
    <w:rsid w:val="00100DF8"/>
    <w:rsid w:val="001031AB"/>
    <w:rsid w:val="00103621"/>
    <w:rsid w:val="00104366"/>
    <w:rsid w:val="00107455"/>
    <w:rsid w:val="00107B16"/>
    <w:rsid w:val="00110404"/>
    <w:rsid w:val="001126E4"/>
    <w:rsid w:val="00115E35"/>
    <w:rsid w:val="00117D63"/>
    <w:rsid w:val="00121DED"/>
    <w:rsid w:val="00124E10"/>
    <w:rsid w:val="001257D9"/>
    <w:rsid w:val="00125ABD"/>
    <w:rsid w:val="00131BAA"/>
    <w:rsid w:val="00132464"/>
    <w:rsid w:val="00140CD8"/>
    <w:rsid w:val="00140CF6"/>
    <w:rsid w:val="0014434E"/>
    <w:rsid w:val="00151B00"/>
    <w:rsid w:val="00152F13"/>
    <w:rsid w:val="00154164"/>
    <w:rsid w:val="001556F1"/>
    <w:rsid w:val="00160495"/>
    <w:rsid w:val="00160750"/>
    <w:rsid w:val="001617CC"/>
    <w:rsid w:val="001635A4"/>
    <w:rsid w:val="001643A1"/>
    <w:rsid w:val="00165519"/>
    <w:rsid w:val="00165613"/>
    <w:rsid w:val="0016562E"/>
    <w:rsid w:val="00166C9A"/>
    <w:rsid w:val="0017109D"/>
    <w:rsid w:val="0017235C"/>
    <w:rsid w:val="001723A4"/>
    <w:rsid w:val="00172B16"/>
    <w:rsid w:val="00173D44"/>
    <w:rsid w:val="00176A29"/>
    <w:rsid w:val="00176CD1"/>
    <w:rsid w:val="00177D24"/>
    <w:rsid w:val="0018186C"/>
    <w:rsid w:val="00182314"/>
    <w:rsid w:val="001830A3"/>
    <w:rsid w:val="00186012"/>
    <w:rsid w:val="001A1047"/>
    <w:rsid w:val="001A37F2"/>
    <w:rsid w:val="001A43B1"/>
    <w:rsid w:val="001A4F5F"/>
    <w:rsid w:val="001A5968"/>
    <w:rsid w:val="001A7468"/>
    <w:rsid w:val="001A7A5D"/>
    <w:rsid w:val="001B02C7"/>
    <w:rsid w:val="001B243D"/>
    <w:rsid w:val="001B39DA"/>
    <w:rsid w:val="001B479D"/>
    <w:rsid w:val="001B6DE1"/>
    <w:rsid w:val="001C0D37"/>
    <w:rsid w:val="001C117A"/>
    <w:rsid w:val="001C275D"/>
    <w:rsid w:val="001C3D1A"/>
    <w:rsid w:val="001C6791"/>
    <w:rsid w:val="001C7752"/>
    <w:rsid w:val="001D1DEC"/>
    <w:rsid w:val="001D3736"/>
    <w:rsid w:val="001E124E"/>
    <w:rsid w:val="001E1E66"/>
    <w:rsid w:val="001E2847"/>
    <w:rsid w:val="001E3699"/>
    <w:rsid w:val="001E7DC4"/>
    <w:rsid w:val="001F326E"/>
    <w:rsid w:val="001F4A64"/>
    <w:rsid w:val="001F6A30"/>
    <w:rsid w:val="001F790D"/>
    <w:rsid w:val="0020096D"/>
    <w:rsid w:val="002034AA"/>
    <w:rsid w:val="00211391"/>
    <w:rsid w:val="00212516"/>
    <w:rsid w:val="00214867"/>
    <w:rsid w:val="00214E64"/>
    <w:rsid w:val="002160F0"/>
    <w:rsid w:val="00221486"/>
    <w:rsid w:val="002235E2"/>
    <w:rsid w:val="002310FD"/>
    <w:rsid w:val="002317DC"/>
    <w:rsid w:val="00231CAD"/>
    <w:rsid w:val="00233369"/>
    <w:rsid w:val="002343F9"/>
    <w:rsid w:val="00234CAD"/>
    <w:rsid w:val="0023714C"/>
    <w:rsid w:val="00241760"/>
    <w:rsid w:val="0024309B"/>
    <w:rsid w:val="00243323"/>
    <w:rsid w:val="00243494"/>
    <w:rsid w:val="00246F7D"/>
    <w:rsid w:val="00250CC0"/>
    <w:rsid w:val="00251231"/>
    <w:rsid w:val="00251308"/>
    <w:rsid w:val="00251726"/>
    <w:rsid w:val="0025446E"/>
    <w:rsid w:val="0025472C"/>
    <w:rsid w:val="00255CD4"/>
    <w:rsid w:val="00257BD9"/>
    <w:rsid w:val="00266BE3"/>
    <w:rsid w:val="00291DA2"/>
    <w:rsid w:val="002A0B43"/>
    <w:rsid w:val="002A2C29"/>
    <w:rsid w:val="002A2E0C"/>
    <w:rsid w:val="002A4D6D"/>
    <w:rsid w:val="002B20F5"/>
    <w:rsid w:val="002B3626"/>
    <w:rsid w:val="002B46F9"/>
    <w:rsid w:val="002B60F9"/>
    <w:rsid w:val="002C41B9"/>
    <w:rsid w:val="002C4C61"/>
    <w:rsid w:val="002C597D"/>
    <w:rsid w:val="002C74F0"/>
    <w:rsid w:val="002D1E3D"/>
    <w:rsid w:val="002D2C7A"/>
    <w:rsid w:val="002D3C0C"/>
    <w:rsid w:val="002E0578"/>
    <w:rsid w:val="002E2920"/>
    <w:rsid w:val="002E67EE"/>
    <w:rsid w:val="002E7126"/>
    <w:rsid w:val="002E73BA"/>
    <w:rsid w:val="002F252C"/>
    <w:rsid w:val="002F3605"/>
    <w:rsid w:val="002F5226"/>
    <w:rsid w:val="002F5619"/>
    <w:rsid w:val="003052AB"/>
    <w:rsid w:val="00306938"/>
    <w:rsid w:val="00307309"/>
    <w:rsid w:val="00322E31"/>
    <w:rsid w:val="00322ECA"/>
    <w:rsid w:val="00325229"/>
    <w:rsid w:val="003274DE"/>
    <w:rsid w:val="00331212"/>
    <w:rsid w:val="003327A2"/>
    <w:rsid w:val="003335F9"/>
    <w:rsid w:val="003355E6"/>
    <w:rsid w:val="00345F6F"/>
    <w:rsid w:val="0035107D"/>
    <w:rsid w:val="00354286"/>
    <w:rsid w:val="00356563"/>
    <w:rsid w:val="00364418"/>
    <w:rsid w:val="0036618F"/>
    <w:rsid w:val="00366877"/>
    <w:rsid w:val="0036761D"/>
    <w:rsid w:val="0037321E"/>
    <w:rsid w:val="00380BB5"/>
    <w:rsid w:val="00383CD4"/>
    <w:rsid w:val="003855FF"/>
    <w:rsid w:val="0038660D"/>
    <w:rsid w:val="0039267D"/>
    <w:rsid w:val="0039559B"/>
    <w:rsid w:val="00395AEA"/>
    <w:rsid w:val="00395F55"/>
    <w:rsid w:val="0039725E"/>
    <w:rsid w:val="003A3C1E"/>
    <w:rsid w:val="003A42CC"/>
    <w:rsid w:val="003A753E"/>
    <w:rsid w:val="003B22FA"/>
    <w:rsid w:val="003B5A7F"/>
    <w:rsid w:val="003B5F32"/>
    <w:rsid w:val="003B674A"/>
    <w:rsid w:val="003B75DC"/>
    <w:rsid w:val="003C1CD2"/>
    <w:rsid w:val="003C59FF"/>
    <w:rsid w:val="003C64CD"/>
    <w:rsid w:val="003C6684"/>
    <w:rsid w:val="003C6887"/>
    <w:rsid w:val="003C75A2"/>
    <w:rsid w:val="003D01C4"/>
    <w:rsid w:val="003D04E7"/>
    <w:rsid w:val="003D0EB9"/>
    <w:rsid w:val="003D1197"/>
    <w:rsid w:val="003D2364"/>
    <w:rsid w:val="003D253C"/>
    <w:rsid w:val="003D53C4"/>
    <w:rsid w:val="003D7EE4"/>
    <w:rsid w:val="003E11A3"/>
    <w:rsid w:val="003E14FC"/>
    <w:rsid w:val="003E1F11"/>
    <w:rsid w:val="003E1F24"/>
    <w:rsid w:val="003F139D"/>
    <w:rsid w:val="00400A9D"/>
    <w:rsid w:val="0040274E"/>
    <w:rsid w:val="0040662C"/>
    <w:rsid w:val="00412230"/>
    <w:rsid w:val="004146DC"/>
    <w:rsid w:val="00415F95"/>
    <w:rsid w:val="004177D8"/>
    <w:rsid w:val="00420305"/>
    <w:rsid w:val="00424108"/>
    <w:rsid w:val="00426879"/>
    <w:rsid w:val="00430A5C"/>
    <w:rsid w:val="00434131"/>
    <w:rsid w:val="00436105"/>
    <w:rsid w:val="00440CEA"/>
    <w:rsid w:val="0044110F"/>
    <w:rsid w:val="00443104"/>
    <w:rsid w:val="00453C56"/>
    <w:rsid w:val="00454E71"/>
    <w:rsid w:val="00457290"/>
    <w:rsid w:val="004608C1"/>
    <w:rsid w:val="00462A30"/>
    <w:rsid w:val="004650DB"/>
    <w:rsid w:val="00476A70"/>
    <w:rsid w:val="00477D8F"/>
    <w:rsid w:val="0048100F"/>
    <w:rsid w:val="004823E3"/>
    <w:rsid w:val="00486A4F"/>
    <w:rsid w:val="0048768E"/>
    <w:rsid w:val="00487C1B"/>
    <w:rsid w:val="00490637"/>
    <w:rsid w:val="00495AE9"/>
    <w:rsid w:val="00496C5B"/>
    <w:rsid w:val="00497BB7"/>
    <w:rsid w:val="00497D60"/>
    <w:rsid w:val="004A17FF"/>
    <w:rsid w:val="004A43E8"/>
    <w:rsid w:val="004A6273"/>
    <w:rsid w:val="004B0648"/>
    <w:rsid w:val="004B469E"/>
    <w:rsid w:val="004C0CA7"/>
    <w:rsid w:val="004C14F2"/>
    <w:rsid w:val="004C361A"/>
    <w:rsid w:val="004C3FA7"/>
    <w:rsid w:val="004C44E1"/>
    <w:rsid w:val="004C4BF2"/>
    <w:rsid w:val="004C57E3"/>
    <w:rsid w:val="004D014C"/>
    <w:rsid w:val="004D0EED"/>
    <w:rsid w:val="004D4FBE"/>
    <w:rsid w:val="004D5AEC"/>
    <w:rsid w:val="004D65E5"/>
    <w:rsid w:val="004E3849"/>
    <w:rsid w:val="004E43E5"/>
    <w:rsid w:val="004E4E21"/>
    <w:rsid w:val="004E59E4"/>
    <w:rsid w:val="004E5C03"/>
    <w:rsid w:val="004E5DF0"/>
    <w:rsid w:val="004F00B3"/>
    <w:rsid w:val="004F02FB"/>
    <w:rsid w:val="004F3AD5"/>
    <w:rsid w:val="004F4274"/>
    <w:rsid w:val="00503EFC"/>
    <w:rsid w:val="00504DBE"/>
    <w:rsid w:val="00506669"/>
    <w:rsid w:val="00506B00"/>
    <w:rsid w:val="005076F4"/>
    <w:rsid w:val="00512A24"/>
    <w:rsid w:val="00512DB2"/>
    <w:rsid w:val="005157A7"/>
    <w:rsid w:val="00515DEB"/>
    <w:rsid w:val="00517504"/>
    <w:rsid w:val="00523595"/>
    <w:rsid w:val="005250A9"/>
    <w:rsid w:val="00530554"/>
    <w:rsid w:val="00533F17"/>
    <w:rsid w:val="00534D52"/>
    <w:rsid w:val="00542369"/>
    <w:rsid w:val="00542AF4"/>
    <w:rsid w:val="00542C07"/>
    <w:rsid w:val="00546B72"/>
    <w:rsid w:val="00550B69"/>
    <w:rsid w:val="00551259"/>
    <w:rsid w:val="00566FA1"/>
    <w:rsid w:val="00571DB1"/>
    <w:rsid w:val="00572011"/>
    <w:rsid w:val="00574F53"/>
    <w:rsid w:val="00582C56"/>
    <w:rsid w:val="00584407"/>
    <w:rsid w:val="00590389"/>
    <w:rsid w:val="005915D2"/>
    <w:rsid w:val="00592C92"/>
    <w:rsid w:val="00594A93"/>
    <w:rsid w:val="005A318A"/>
    <w:rsid w:val="005B1D72"/>
    <w:rsid w:val="005B1E2A"/>
    <w:rsid w:val="005B70FC"/>
    <w:rsid w:val="005C04D4"/>
    <w:rsid w:val="005C2C5B"/>
    <w:rsid w:val="005C3282"/>
    <w:rsid w:val="005C3A62"/>
    <w:rsid w:val="005C612E"/>
    <w:rsid w:val="005C626C"/>
    <w:rsid w:val="005C69B9"/>
    <w:rsid w:val="005D0AF1"/>
    <w:rsid w:val="005D4A1C"/>
    <w:rsid w:val="005E16DA"/>
    <w:rsid w:val="005E48EC"/>
    <w:rsid w:val="005E4F3C"/>
    <w:rsid w:val="005E74FF"/>
    <w:rsid w:val="005F0B12"/>
    <w:rsid w:val="005F2367"/>
    <w:rsid w:val="005F2730"/>
    <w:rsid w:val="005F5034"/>
    <w:rsid w:val="005F57E9"/>
    <w:rsid w:val="005F7646"/>
    <w:rsid w:val="00615997"/>
    <w:rsid w:val="00616E6F"/>
    <w:rsid w:val="0062124F"/>
    <w:rsid w:val="00621D61"/>
    <w:rsid w:val="0062581F"/>
    <w:rsid w:val="006307F4"/>
    <w:rsid w:val="00633B89"/>
    <w:rsid w:val="00634B43"/>
    <w:rsid w:val="0063530F"/>
    <w:rsid w:val="006378A7"/>
    <w:rsid w:val="006379C5"/>
    <w:rsid w:val="00644D0D"/>
    <w:rsid w:val="00644D19"/>
    <w:rsid w:val="00644DD8"/>
    <w:rsid w:val="00645A4A"/>
    <w:rsid w:val="0065114A"/>
    <w:rsid w:val="00651AE6"/>
    <w:rsid w:val="00653F7D"/>
    <w:rsid w:val="00655C03"/>
    <w:rsid w:val="006567D1"/>
    <w:rsid w:val="00661397"/>
    <w:rsid w:val="00661ED5"/>
    <w:rsid w:val="00663CAC"/>
    <w:rsid w:val="00665D95"/>
    <w:rsid w:val="006740E4"/>
    <w:rsid w:val="00674365"/>
    <w:rsid w:val="00675B29"/>
    <w:rsid w:val="006761C1"/>
    <w:rsid w:val="00680ED1"/>
    <w:rsid w:val="00681AB4"/>
    <w:rsid w:val="00681C33"/>
    <w:rsid w:val="00682EF4"/>
    <w:rsid w:val="006838BA"/>
    <w:rsid w:val="00683A02"/>
    <w:rsid w:val="0068520C"/>
    <w:rsid w:val="00690CF1"/>
    <w:rsid w:val="00690D6A"/>
    <w:rsid w:val="00692003"/>
    <w:rsid w:val="006951CE"/>
    <w:rsid w:val="0069649B"/>
    <w:rsid w:val="006965D3"/>
    <w:rsid w:val="006A1C97"/>
    <w:rsid w:val="006A2649"/>
    <w:rsid w:val="006A2E39"/>
    <w:rsid w:val="006A32F1"/>
    <w:rsid w:val="006A5E47"/>
    <w:rsid w:val="006A73F6"/>
    <w:rsid w:val="006B002C"/>
    <w:rsid w:val="006B02A6"/>
    <w:rsid w:val="006B16DC"/>
    <w:rsid w:val="006B22D1"/>
    <w:rsid w:val="006B55D8"/>
    <w:rsid w:val="006B5F1D"/>
    <w:rsid w:val="006B66B4"/>
    <w:rsid w:val="006C30B2"/>
    <w:rsid w:val="006C339D"/>
    <w:rsid w:val="006C7DA4"/>
    <w:rsid w:val="006D252C"/>
    <w:rsid w:val="006D2729"/>
    <w:rsid w:val="006D2D58"/>
    <w:rsid w:val="006D3230"/>
    <w:rsid w:val="006D5C9C"/>
    <w:rsid w:val="006E1E02"/>
    <w:rsid w:val="006E3794"/>
    <w:rsid w:val="006E3A0D"/>
    <w:rsid w:val="006E52B6"/>
    <w:rsid w:val="006E6A55"/>
    <w:rsid w:val="006F3D0B"/>
    <w:rsid w:val="006F5A95"/>
    <w:rsid w:val="006F5BB6"/>
    <w:rsid w:val="006F5F13"/>
    <w:rsid w:val="006F76CE"/>
    <w:rsid w:val="007040E9"/>
    <w:rsid w:val="00704A42"/>
    <w:rsid w:val="0070596B"/>
    <w:rsid w:val="007102EF"/>
    <w:rsid w:val="00711CFD"/>
    <w:rsid w:val="00712CEE"/>
    <w:rsid w:val="007146A6"/>
    <w:rsid w:val="00714F23"/>
    <w:rsid w:val="00716F31"/>
    <w:rsid w:val="007174B0"/>
    <w:rsid w:val="007201D5"/>
    <w:rsid w:val="00730A69"/>
    <w:rsid w:val="00734A0A"/>
    <w:rsid w:val="00734F0F"/>
    <w:rsid w:val="007361BB"/>
    <w:rsid w:val="0074358D"/>
    <w:rsid w:val="0074466A"/>
    <w:rsid w:val="00746ADD"/>
    <w:rsid w:val="00746EE2"/>
    <w:rsid w:val="007500A1"/>
    <w:rsid w:val="007502D4"/>
    <w:rsid w:val="007507CA"/>
    <w:rsid w:val="00751967"/>
    <w:rsid w:val="0075262A"/>
    <w:rsid w:val="00752836"/>
    <w:rsid w:val="007548AF"/>
    <w:rsid w:val="0075608C"/>
    <w:rsid w:val="0075656C"/>
    <w:rsid w:val="00756FE8"/>
    <w:rsid w:val="007634FD"/>
    <w:rsid w:val="00767C77"/>
    <w:rsid w:val="00773E4C"/>
    <w:rsid w:val="00775197"/>
    <w:rsid w:val="0078088A"/>
    <w:rsid w:val="0078147D"/>
    <w:rsid w:val="00783D02"/>
    <w:rsid w:val="00784BB6"/>
    <w:rsid w:val="00790F56"/>
    <w:rsid w:val="00792341"/>
    <w:rsid w:val="00792BEF"/>
    <w:rsid w:val="0079543E"/>
    <w:rsid w:val="007A02E8"/>
    <w:rsid w:val="007A1A89"/>
    <w:rsid w:val="007A2735"/>
    <w:rsid w:val="007A3D53"/>
    <w:rsid w:val="007A45A9"/>
    <w:rsid w:val="007B185D"/>
    <w:rsid w:val="007B2665"/>
    <w:rsid w:val="007B3AA6"/>
    <w:rsid w:val="007B579F"/>
    <w:rsid w:val="007C04C8"/>
    <w:rsid w:val="007C1A20"/>
    <w:rsid w:val="007C2AEE"/>
    <w:rsid w:val="007C5C9D"/>
    <w:rsid w:val="007C7EBC"/>
    <w:rsid w:val="007D327E"/>
    <w:rsid w:val="007D3B43"/>
    <w:rsid w:val="007D3D34"/>
    <w:rsid w:val="007E0ED6"/>
    <w:rsid w:val="007E59C3"/>
    <w:rsid w:val="007E5B6D"/>
    <w:rsid w:val="007E6A9A"/>
    <w:rsid w:val="00800630"/>
    <w:rsid w:val="008028B4"/>
    <w:rsid w:val="00806FC9"/>
    <w:rsid w:val="00807E05"/>
    <w:rsid w:val="00810C8B"/>
    <w:rsid w:val="00810EFD"/>
    <w:rsid w:val="0081203B"/>
    <w:rsid w:val="0082079D"/>
    <w:rsid w:val="00823B05"/>
    <w:rsid w:val="008247CB"/>
    <w:rsid w:val="00826C51"/>
    <w:rsid w:val="00830C40"/>
    <w:rsid w:val="0083272D"/>
    <w:rsid w:val="008331E7"/>
    <w:rsid w:val="0083345C"/>
    <w:rsid w:val="008336EF"/>
    <w:rsid w:val="008437E9"/>
    <w:rsid w:val="008446C1"/>
    <w:rsid w:val="00845A37"/>
    <w:rsid w:val="008542E9"/>
    <w:rsid w:val="00855398"/>
    <w:rsid w:val="0085788C"/>
    <w:rsid w:val="00857C13"/>
    <w:rsid w:val="00860051"/>
    <w:rsid w:val="00862473"/>
    <w:rsid w:val="008624B9"/>
    <w:rsid w:val="00862533"/>
    <w:rsid w:val="0086255E"/>
    <w:rsid w:val="00864839"/>
    <w:rsid w:val="00864C14"/>
    <w:rsid w:val="00864D8E"/>
    <w:rsid w:val="00864F7E"/>
    <w:rsid w:val="00865B71"/>
    <w:rsid w:val="00871F78"/>
    <w:rsid w:val="008728F0"/>
    <w:rsid w:val="00873D2B"/>
    <w:rsid w:val="00875A4C"/>
    <w:rsid w:val="00882753"/>
    <w:rsid w:val="008850BC"/>
    <w:rsid w:val="00892C44"/>
    <w:rsid w:val="0089738C"/>
    <w:rsid w:val="008A0943"/>
    <w:rsid w:val="008A1D7B"/>
    <w:rsid w:val="008A5B4D"/>
    <w:rsid w:val="008B0917"/>
    <w:rsid w:val="008B11DE"/>
    <w:rsid w:val="008B2040"/>
    <w:rsid w:val="008B2208"/>
    <w:rsid w:val="008B79E4"/>
    <w:rsid w:val="008C0A41"/>
    <w:rsid w:val="008C1314"/>
    <w:rsid w:val="008C4089"/>
    <w:rsid w:val="008C5379"/>
    <w:rsid w:val="008D2EBE"/>
    <w:rsid w:val="008D36A0"/>
    <w:rsid w:val="008D4F02"/>
    <w:rsid w:val="008D52FA"/>
    <w:rsid w:val="008D5D8E"/>
    <w:rsid w:val="008D6669"/>
    <w:rsid w:val="008E4AF1"/>
    <w:rsid w:val="008E6362"/>
    <w:rsid w:val="008E718D"/>
    <w:rsid w:val="008E7F23"/>
    <w:rsid w:val="008F343D"/>
    <w:rsid w:val="008F37F2"/>
    <w:rsid w:val="008F3E60"/>
    <w:rsid w:val="008F4630"/>
    <w:rsid w:val="008F62CC"/>
    <w:rsid w:val="00901C92"/>
    <w:rsid w:val="0090457B"/>
    <w:rsid w:val="00907FFB"/>
    <w:rsid w:val="00911BF9"/>
    <w:rsid w:val="00911C3A"/>
    <w:rsid w:val="00912A5A"/>
    <w:rsid w:val="00915AE7"/>
    <w:rsid w:val="0091604F"/>
    <w:rsid w:val="009167DA"/>
    <w:rsid w:val="0091778A"/>
    <w:rsid w:val="00920E9D"/>
    <w:rsid w:val="00921762"/>
    <w:rsid w:val="00926245"/>
    <w:rsid w:val="00927ECC"/>
    <w:rsid w:val="0093018A"/>
    <w:rsid w:val="00936C64"/>
    <w:rsid w:val="00940E7F"/>
    <w:rsid w:val="009411CA"/>
    <w:rsid w:val="009420E5"/>
    <w:rsid w:val="009423C2"/>
    <w:rsid w:val="009475E7"/>
    <w:rsid w:val="0095046E"/>
    <w:rsid w:val="00950CF1"/>
    <w:rsid w:val="00954711"/>
    <w:rsid w:val="009558A5"/>
    <w:rsid w:val="00955A66"/>
    <w:rsid w:val="00957EC0"/>
    <w:rsid w:val="00961798"/>
    <w:rsid w:val="009617E4"/>
    <w:rsid w:val="009618D6"/>
    <w:rsid w:val="009673D0"/>
    <w:rsid w:val="009714B4"/>
    <w:rsid w:val="00971F82"/>
    <w:rsid w:val="00972629"/>
    <w:rsid w:val="009734AF"/>
    <w:rsid w:val="00973B6C"/>
    <w:rsid w:val="00975630"/>
    <w:rsid w:val="00977D38"/>
    <w:rsid w:val="00982012"/>
    <w:rsid w:val="00984B24"/>
    <w:rsid w:val="0098694A"/>
    <w:rsid w:val="00990759"/>
    <w:rsid w:val="009920FA"/>
    <w:rsid w:val="009969D9"/>
    <w:rsid w:val="009A70BA"/>
    <w:rsid w:val="009A7326"/>
    <w:rsid w:val="009A7426"/>
    <w:rsid w:val="009B2D67"/>
    <w:rsid w:val="009B325A"/>
    <w:rsid w:val="009B3649"/>
    <w:rsid w:val="009B5CA3"/>
    <w:rsid w:val="009C009A"/>
    <w:rsid w:val="009C1EE3"/>
    <w:rsid w:val="009C65B8"/>
    <w:rsid w:val="009E066F"/>
    <w:rsid w:val="009E4AC3"/>
    <w:rsid w:val="009E583E"/>
    <w:rsid w:val="009F0B53"/>
    <w:rsid w:val="009F0FD9"/>
    <w:rsid w:val="009F1A1A"/>
    <w:rsid w:val="00A03FEC"/>
    <w:rsid w:val="00A056BB"/>
    <w:rsid w:val="00A05E78"/>
    <w:rsid w:val="00A06893"/>
    <w:rsid w:val="00A11962"/>
    <w:rsid w:val="00A142BA"/>
    <w:rsid w:val="00A20BFD"/>
    <w:rsid w:val="00A22432"/>
    <w:rsid w:val="00A22C10"/>
    <w:rsid w:val="00A2578F"/>
    <w:rsid w:val="00A30D7D"/>
    <w:rsid w:val="00A31091"/>
    <w:rsid w:val="00A3123D"/>
    <w:rsid w:val="00A34B09"/>
    <w:rsid w:val="00A35EF4"/>
    <w:rsid w:val="00A41106"/>
    <w:rsid w:val="00A4180A"/>
    <w:rsid w:val="00A41B7D"/>
    <w:rsid w:val="00A42896"/>
    <w:rsid w:val="00A431EF"/>
    <w:rsid w:val="00A43965"/>
    <w:rsid w:val="00A43DB8"/>
    <w:rsid w:val="00A46D98"/>
    <w:rsid w:val="00A510B9"/>
    <w:rsid w:val="00A512A7"/>
    <w:rsid w:val="00A565A7"/>
    <w:rsid w:val="00A56F1F"/>
    <w:rsid w:val="00A575C5"/>
    <w:rsid w:val="00A650BF"/>
    <w:rsid w:val="00A701C4"/>
    <w:rsid w:val="00A73D68"/>
    <w:rsid w:val="00A825DA"/>
    <w:rsid w:val="00A84000"/>
    <w:rsid w:val="00A8796B"/>
    <w:rsid w:val="00A90C17"/>
    <w:rsid w:val="00A922A9"/>
    <w:rsid w:val="00A93AF0"/>
    <w:rsid w:val="00AA4B23"/>
    <w:rsid w:val="00AA4B5A"/>
    <w:rsid w:val="00AA5B15"/>
    <w:rsid w:val="00AA79FC"/>
    <w:rsid w:val="00AB0827"/>
    <w:rsid w:val="00AB25E5"/>
    <w:rsid w:val="00AB2785"/>
    <w:rsid w:val="00AB3C3C"/>
    <w:rsid w:val="00AB4FBE"/>
    <w:rsid w:val="00AB6AC2"/>
    <w:rsid w:val="00AC187D"/>
    <w:rsid w:val="00AC3D26"/>
    <w:rsid w:val="00AC4A69"/>
    <w:rsid w:val="00AC5097"/>
    <w:rsid w:val="00AC5815"/>
    <w:rsid w:val="00AC5B1A"/>
    <w:rsid w:val="00AC7D15"/>
    <w:rsid w:val="00AD2C4F"/>
    <w:rsid w:val="00AD3BE2"/>
    <w:rsid w:val="00AD3F5C"/>
    <w:rsid w:val="00AD4876"/>
    <w:rsid w:val="00AD55FE"/>
    <w:rsid w:val="00AE3D21"/>
    <w:rsid w:val="00AF24F6"/>
    <w:rsid w:val="00AF30A0"/>
    <w:rsid w:val="00AF3898"/>
    <w:rsid w:val="00AF50D8"/>
    <w:rsid w:val="00AF51D1"/>
    <w:rsid w:val="00B0078A"/>
    <w:rsid w:val="00B00CBE"/>
    <w:rsid w:val="00B013F6"/>
    <w:rsid w:val="00B015CC"/>
    <w:rsid w:val="00B039B9"/>
    <w:rsid w:val="00B076CC"/>
    <w:rsid w:val="00B10898"/>
    <w:rsid w:val="00B1099F"/>
    <w:rsid w:val="00B145C7"/>
    <w:rsid w:val="00B16F31"/>
    <w:rsid w:val="00B21EC5"/>
    <w:rsid w:val="00B23BB9"/>
    <w:rsid w:val="00B30116"/>
    <w:rsid w:val="00B34917"/>
    <w:rsid w:val="00B46A3D"/>
    <w:rsid w:val="00B579B7"/>
    <w:rsid w:val="00B61782"/>
    <w:rsid w:val="00B62B05"/>
    <w:rsid w:val="00B635CC"/>
    <w:rsid w:val="00B63600"/>
    <w:rsid w:val="00B64063"/>
    <w:rsid w:val="00B65DC3"/>
    <w:rsid w:val="00B670DC"/>
    <w:rsid w:val="00B735D1"/>
    <w:rsid w:val="00B74749"/>
    <w:rsid w:val="00B77ED5"/>
    <w:rsid w:val="00B8054C"/>
    <w:rsid w:val="00B8164B"/>
    <w:rsid w:val="00B852D9"/>
    <w:rsid w:val="00B87A09"/>
    <w:rsid w:val="00B97B7D"/>
    <w:rsid w:val="00BA041B"/>
    <w:rsid w:val="00BA2027"/>
    <w:rsid w:val="00BA459F"/>
    <w:rsid w:val="00BA5528"/>
    <w:rsid w:val="00BA697B"/>
    <w:rsid w:val="00BA70BE"/>
    <w:rsid w:val="00BB1DE8"/>
    <w:rsid w:val="00BB2915"/>
    <w:rsid w:val="00BB2DFD"/>
    <w:rsid w:val="00BB2E0C"/>
    <w:rsid w:val="00BB4269"/>
    <w:rsid w:val="00BB579C"/>
    <w:rsid w:val="00BB62DA"/>
    <w:rsid w:val="00BB718C"/>
    <w:rsid w:val="00BB7BD8"/>
    <w:rsid w:val="00BC0F7E"/>
    <w:rsid w:val="00BC1476"/>
    <w:rsid w:val="00BC4DF1"/>
    <w:rsid w:val="00BC5364"/>
    <w:rsid w:val="00BC5717"/>
    <w:rsid w:val="00BD0511"/>
    <w:rsid w:val="00BD07AD"/>
    <w:rsid w:val="00BD2427"/>
    <w:rsid w:val="00BD3F1E"/>
    <w:rsid w:val="00BE2639"/>
    <w:rsid w:val="00BF130B"/>
    <w:rsid w:val="00BF4519"/>
    <w:rsid w:val="00BF4ADA"/>
    <w:rsid w:val="00BF73BF"/>
    <w:rsid w:val="00C015B8"/>
    <w:rsid w:val="00C0408B"/>
    <w:rsid w:val="00C0410F"/>
    <w:rsid w:val="00C107B6"/>
    <w:rsid w:val="00C11918"/>
    <w:rsid w:val="00C22BF2"/>
    <w:rsid w:val="00C30759"/>
    <w:rsid w:val="00C31C94"/>
    <w:rsid w:val="00C33E12"/>
    <w:rsid w:val="00C34062"/>
    <w:rsid w:val="00C34D28"/>
    <w:rsid w:val="00C35EFD"/>
    <w:rsid w:val="00C442E2"/>
    <w:rsid w:val="00C46858"/>
    <w:rsid w:val="00C46975"/>
    <w:rsid w:val="00C51150"/>
    <w:rsid w:val="00C525F9"/>
    <w:rsid w:val="00C60601"/>
    <w:rsid w:val="00C60FC5"/>
    <w:rsid w:val="00C65DA7"/>
    <w:rsid w:val="00C725B6"/>
    <w:rsid w:val="00C81EFE"/>
    <w:rsid w:val="00C8374D"/>
    <w:rsid w:val="00C86434"/>
    <w:rsid w:val="00C874C3"/>
    <w:rsid w:val="00C87E2D"/>
    <w:rsid w:val="00C92F78"/>
    <w:rsid w:val="00C94861"/>
    <w:rsid w:val="00C94C1F"/>
    <w:rsid w:val="00C9556A"/>
    <w:rsid w:val="00C973AE"/>
    <w:rsid w:val="00CA0C68"/>
    <w:rsid w:val="00CA1DC7"/>
    <w:rsid w:val="00CA6128"/>
    <w:rsid w:val="00CA66F9"/>
    <w:rsid w:val="00CA73A5"/>
    <w:rsid w:val="00CB04FF"/>
    <w:rsid w:val="00CB2AC6"/>
    <w:rsid w:val="00CB2C95"/>
    <w:rsid w:val="00CC1E6B"/>
    <w:rsid w:val="00CC3390"/>
    <w:rsid w:val="00CC4D3C"/>
    <w:rsid w:val="00CC6A92"/>
    <w:rsid w:val="00CD422A"/>
    <w:rsid w:val="00CD63D3"/>
    <w:rsid w:val="00CD662F"/>
    <w:rsid w:val="00CD75ED"/>
    <w:rsid w:val="00CE1120"/>
    <w:rsid w:val="00CE217B"/>
    <w:rsid w:val="00CE42E0"/>
    <w:rsid w:val="00CE43EE"/>
    <w:rsid w:val="00CE6760"/>
    <w:rsid w:val="00CF1564"/>
    <w:rsid w:val="00CF1C80"/>
    <w:rsid w:val="00CF29D6"/>
    <w:rsid w:val="00CF3BBF"/>
    <w:rsid w:val="00D01F73"/>
    <w:rsid w:val="00D05F37"/>
    <w:rsid w:val="00D07C53"/>
    <w:rsid w:val="00D15DC8"/>
    <w:rsid w:val="00D20DEA"/>
    <w:rsid w:val="00D21E76"/>
    <w:rsid w:val="00D23624"/>
    <w:rsid w:val="00D2373B"/>
    <w:rsid w:val="00D23772"/>
    <w:rsid w:val="00D26DB9"/>
    <w:rsid w:val="00D3077C"/>
    <w:rsid w:val="00D32CC2"/>
    <w:rsid w:val="00D34BAA"/>
    <w:rsid w:val="00D3710F"/>
    <w:rsid w:val="00D4187D"/>
    <w:rsid w:val="00D425AA"/>
    <w:rsid w:val="00D46464"/>
    <w:rsid w:val="00D507E6"/>
    <w:rsid w:val="00D51023"/>
    <w:rsid w:val="00D52CB9"/>
    <w:rsid w:val="00D55435"/>
    <w:rsid w:val="00D6275A"/>
    <w:rsid w:val="00D63520"/>
    <w:rsid w:val="00D655F1"/>
    <w:rsid w:val="00D727FE"/>
    <w:rsid w:val="00D73C61"/>
    <w:rsid w:val="00D81EE7"/>
    <w:rsid w:val="00D822D8"/>
    <w:rsid w:val="00D8497D"/>
    <w:rsid w:val="00D85CE7"/>
    <w:rsid w:val="00D8618C"/>
    <w:rsid w:val="00D87758"/>
    <w:rsid w:val="00D87BFD"/>
    <w:rsid w:val="00D922D6"/>
    <w:rsid w:val="00D92FD0"/>
    <w:rsid w:val="00D93C19"/>
    <w:rsid w:val="00D93CBA"/>
    <w:rsid w:val="00D93FE3"/>
    <w:rsid w:val="00D94923"/>
    <w:rsid w:val="00D9618F"/>
    <w:rsid w:val="00D97415"/>
    <w:rsid w:val="00D97C52"/>
    <w:rsid w:val="00D97ECA"/>
    <w:rsid w:val="00DA0664"/>
    <w:rsid w:val="00DA0B42"/>
    <w:rsid w:val="00DA1BF3"/>
    <w:rsid w:val="00DA27E1"/>
    <w:rsid w:val="00DA57F2"/>
    <w:rsid w:val="00DA6E5F"/>
    <w:rsid w:val="00DB1EFD"/>
    <w:rsid w:val="00DB2FA7"/>
    <w:rsid w:val="00DB4AD0"/>
    <w:rsid w:val="00DC033A"/>
    <w:rsid w:val="00DC1480"/>
    <w:rsid w:val="00DC7E9C"/>
    <w:rsid w:val="00DD1DD8"/>
    <w:rsid w:val="00DD3024"/>
    <w:rsid w:val="00DD4BE3"/>
    <w:rsid w:val="00DE0002"/>
    <w:rsid w:val="00DE02DE"/>
    <w:rsid w:val="00DE07DD"/>
    <w:rsid w:val="00DE0D35"/>
    <w:rsid w:val="00DE3E67"/>
    <w:rsid w:val="00DE77AC"/>
    <w:rsid w:val="00DF3327"/>
    <w:rsid w:val="00DF34AA"/>
    <w:rsid w:val="00E034F5"/>
    <w:rsid w:val="00E07B6A"/>
    <w:rsid w:val="00E11815"/>
    <w:rsid w:val="00E131C9"/>
    <w:rsid w:val="00E131DB"/>
    <w:rsid w:val="00E26DD8"/>
    <w:rsid w:val="00E2774C"/>
    <w:rsid w:val="00E32517"/>
    <w:rsid w:val="00E3332D"/>
    <w:rsid w:val="00E363C1"/>
    <w:rsid w:val="00E40476"/>
    <w:rsid w:val="00E43E39"/>
    <w:rsid w:val="00E4656F"/>
    <w:rsid w:val="00E47DA9"/>
    <w:rsid w:val="00E51DE2"/>
    <w:rsid w:val="00E52B5E"/>
    <w:rsid w:val="00E54377"/>
    <w:rsid w:val="00E577CA"/>
    <w:rsid w:val="00E60EF3"/>
    <w:rsid w:val="00E612EF"/>
    <w:rsid w:val="00E6217D"/>
    <w:rsid w:val="00E63804"/>
    <w:rsid w:val="00E65002"/>
    <w:rsid w:val="00E668CD"/>
    <w:rsid w:val="00E677BA"/>
    <w:rsid w:val="00E72370"/>
    <w:rsid w:val="00E820F5"/>
    <w:rsid w:val="00E829CC"/>
    <w:rsid w:val="00E847AD"/>
    <w:rsid w:val="00E8488E"/>
    <w:rsid w:val="00E84B79"/>
    <w:rsid w:val="00E854F5"/>
    <w:rsid w:val="00E85D90"/>
    <w:rsid w:val="00E87620"/>
    <w:rsid w:val="00E90ADB"/>
    <w:rsid w:val="00E911C3"/>
    <w:rsid w:val="00E958F9"/>
    <w:rsid w:val="00EA40A7"/>
    <w:rsid w:val="00EA42C5"/>
    <w:rsid w:val="00EA48F4"/>
    <w:rsid w:val="00EB220D"/>
    <w:rsid w:val="00EB4AF7"/>
    <w:rsid w:val="00EB5BCD"/>
    <w:rsid w:val="00EB6E5E"/>
    <w:rsid w:val="00EC05F9"/>
    <w:rsid w:val="00EC14BE"/>
    <w:rsid w:val="00EC4368"/>
    <w:rsid w:val="00EC750E"/>
    <w:rsid w:val="00ED0699"/>
    <w:rsid w:val="00ED2498"/>
    <w:rsid w:val="00EE08D0"/>
    <w:rsid w:val="00EE1E19"/>
    <w:rsid w:val="00EE274F"/>
    <w:rsid w:val="00EE2A49"/>
    <w:rsid w:val="00EE3339"/>
    <w:rsid w:val="00EE478A"/>
    <w:rsid w:val="00EE4FE9"/>
    <w:rsid w:val="00EE546C"/>
    <w:rsid w:val="00EE5B37"/>
    <w:rsid w:val="00EE6A46"/>
    <w:rsid w:val="00EF232D"/>
    <w:rsid w:val="00EF52E5"/>
    <w:rsid w:val="00EF699D"/>
    <w:rsid w:val="00F01650"/>
    <w:rsid w:val="00F02424"/>
    <w:rsid w:val="00F03672"/>
    <w:rsid w:val="00F04466"/>
    <w:rsid w:val="00F045AB"/>
    <w:rsid w:val="00F06029"/>
    <w:rsid w:val="00F063FE"/>
    <w:rsid w:val="00F06DFA"/>
    <w:rsid w:val="00F06EB0"/>
    <w:rsid w:val="00F10F61"/>
    <w:rsid w:val="00F1131C"/>
    <w:rsid w:val="00F119ED"/>
    <w:rsid w:val="00F126E0"/>
    <w:rsid w:val="00F13257"/>
    <w:rsid w:val="00F1457D"/>
    <w:rsid w:val="00F16382"/>
    <w:rsid w:val="00F22665"/>
    <w:rsid w:val="00F2509E"/>
    <w:rsid w:val="00F25261"/>
    <w:rsid w:val="00F26947"/>
    <w:rsid w:val="00F26C60"/>
    <w:rsid w:val="00F310EE"/>
    <w:rsid w:val="00F31694"/>
    <w:rsid w:val="00F35DAF"/>
    <w:rsid w:val="00F450CC"/>
    <w:rsid w:val="00F45706"/>
    <w:rsid w:val="00F5495A"/>
    <w:rsid w:val="00F54CCD"/>
    <w:rsid w:val="00F560C8"/>
    <w:rsid w:val="00F61128"/>
    <w:rsid w:val="00F61454"/>
    <w:rsid w:val="00F6213B"/>
    <w:rsid w:val="00F63926"/>
    <w:rsid w:val="00F64797"/>
    <w:rsid w:val="00F65ECB"/>
    <w:rsid w:val="00F6682B"/>
    <w:rsid w:val="00F67D37"/>
    <w:rsid w:val="00F70853"/>
    <w:rsid w:val="00F70C40"/>
    <w:rsid w:val="00F74193"/>
    <w:rsid w:val="00F763D7"/>
    <w:rsid w:val="00F76F3F"/>
    <w:rsid w:val="00F77853"/>
    <w:rsid w:val="00F812C0"/>
    <w:rsid w:val="00F815F3"/>
    <w:rsid w:val="00F8373B"/>
    <w:rsid w:val="00F83AE4"/>
    <w:rsid w:val="00F84946"/>
    <w:rsid w:val="00F84CDA"/>
    <w:rsid w:val="00F87AA1"/>
    <w:rsid w:val="00F920A3"/>
    <w:rsid w:val="00F958E3"/>
    <w:rsid w:val="00FA2DCA"/>
    <w:rsid w:val="00FA4367"/>
    <w:rsid w:val="00FA48C8"/>
    <w:rsid w:val="00FA61EC"/>
    <w:rsid w:val="00FA7078"/>
    <w:rsid w:val="00FB10FD"/>
    <w:rsid w:val="00FB1C97"/>
    <w:rsid w:val="00FB31B1"/>
    <w:rsid w:val="00FB35D6"/>
    <w:rsid w:val="00FB6A15"/>
    <w:rsid w:val="00FC25D1"/>
    <w:rsid w:val="00FC4C3E"/>
    <w:rsid w:val="00FC755B"/>
    <w:rsid w:val="00FD1C44"/>
    <w:rsid w:val="00FD2AF1"/>
    <w:rsid w:val="00FD3038"/>
    <w:rsid w:val="00FD4A13"/>
    <w:rsid w:val="00FD5A6F"/>
    <w:rsid w:val="00FE15A2"/>
    <w:rsid w:val="00FE217E"/>
    <w:rsid w:val="00FE250A"/>
    <w:rsid w:val="00FE7CFE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basedOn w:val="DefaultParagraphFont"/>
    <w:uiPriority w:val="22"/>
    <w:qFormat/>
    <w:locked/>
    <w:rsid w:val="00054243"/>
    <w:rPr>
      <w:b/>
      <w:bCs/>
    </w:rPr>
  </w:style>
  <w:style w:type="paragraph" w:styleId="ListParagraph">
    <w:name w:val="List Paragraph"/>
    <w:basedOn w:val="Normal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  <w:style w:type="paragraph" w:customStyle="1" w:styleId="DefaultParagraphFontParaChar">
    <w:name w:val="Default Paragraph Font Para Char"/>
    <w:basedOn w:val="Normal"/>
    <w:locked/>
    <w:rsid w:val="00F958E3"/>
    <w:pPr>
      <w:autoSpaceDE/>
      <w:autoSpaceDN/>
      <w:adjustRightInd/>
      <w:spacing w:after="160"/>
    </w:pPr>
    <w:rPr>
      <w:rFonts w:ascii="Verdana" w:eastAsia="Batang" w:hAnsi="Verdana" w:cs="Verdana"/>
      <w:lang w:val="en-GB" w:eastAsia="en-US"/>
    </w:rPr>
  </w:style>
  <w:style w:type="paragraph" w:customStyle="1" w:styleId="norm">
    <w:name w:val="norm"/>
    <w:basedOn w:val="Normal"/>
    <w:link w:val="normChar"/>
    <w:rsid w:val="00E677BA"/>
    <w:pPr>
      <w:autoSpaceDE/>
      <w:autoSpaceDN/>
      <w:adjustRightInd/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E677BA"/>
    <w:rPr>
      <w:rFonts w:ascii="Arial Armenian" w:hAnsi="Arial Armenian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A4883-C459-4DF0-9275-E66EB471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11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Araksya Terteryan</cp:lastModifiedBy>
  <cp:revision>438</cp:revision>
  <cp:lastPrinted>2015-10-14T13:05:00Z</cp:lastPrinted>
  <dcterms:created xsi:type="dcterms:W3CDTF">2015-06-05T07:41:00Z</dcterms:created>
  <dcterms:modified xsi:type="dcterms:W3CDTF">2015-10-14T13:11:00Z</dcterms:modified>
</cp:coreProperties>
</file>