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81" w:rsidRPr="00855F7A" w:rsidRDefault="00126081"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855F7A">
        <w:rPr>
          <w:rFonts w:ascii="GHEA Grapalat" w:hAnsi="GHEA Grapalat"/>
          <w:b/>
          <w:sz w:val="22"/>
          <w:szCs w:val="22"/>
        </w:rPr>
        <w:t>ԱՄՓՈՓԱԹԵՐԹ</w:t>
      </w:r>
    </w:p>
    <w:p w:rsidR="00126081" w:rsidRPr="00855F7A" w:rsidRDefault="00126081"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855F7A">
        <w:rPr>
          <w:rFonts w:ascii="GHEA Grapalat" w:hAnsi="GHEA Grapalat"/>
          <w:b/>
          <w:sz w:val="22"/>
          <w:szCs w:val="22"/>
        </w:rPr>
        <w:t>«ՀՐԱՊԱՐԱԿԱՅԻՆ ՀԱՆՐԱԳՐԵՐ ՆԵՐԿԱՅԱՑՆԵԼՈՒ ՁԵՎԱԹՈՒՂԹԸ ՀԱՍՏԱՏԵԼՈՒ ՄԱՍԻՆ»</w:t>
      </w:r>
    </w:p>
    <w:p w:rsidR="00126081" w:rsidRPr="00855F7A" w:rsidRDefault="00126081"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855F7A">
        <w:rPr>
          <w:rFonts w:ascii="GHEA Grapalat" w:hAnsi="GHEA Grapalat"/>
          <w:b/>
          <w:sz w:val="22"/>
          <w:szCs w:val="22"/>
        </w:rPr>
        <w:t>ԿԱՌԱՎԱՐՈՒԹՅԱՆ ՈՐՈՇ</w:t>
      </w:r>
      <w:r w:rsidRPr="00855F7A">
        <w:rPr>
          <w:rFonts w:ascii="GHEA Grapalat" w:hAnsi="GHEA Grapalat"/>
          <w:b/>
          <w:sz w:val="22"/>
          <w:szCs w:val="22"/>
          <w:lang w:val="en-US"/>
        </w:rPr>
        <w:t>Մ</w:t>
      </w:r>
      <w:r w:rsidRPr="00855F7A">
        <w:rPr>
          <w:rFonts w:ascii="GHEA Grapalat" w:hAnsi="GHEA Grapalat"/>
          <w:b/>
          <w:sz w:val="22"/>
          <w:szCs w:val="22"/>
        </w:rPr>
        <w:t>ԱՆ ՆԱԽԱԳԾԻ ՎԵՐԱԲԵՐՅԱԼ ՍՏԱՑՎԱԾ ԴԻՏՈՂՈՒԹՅՈՒՆՆԵՐԻ ԵՎ ԱՌԱՋԱՐԿՈՒԹՅՈՒՆՆԵՐԻ</w:t>
      </w:r>
    </w:p>
    <w:p w:rsidR="009F3B88" w:rsidRPr="00855F7A" w:rsidRDefault="009F3B88" w:rsidP="00126081">
      <w:pPr>
        <w:tabs>
          <w:tab w:val="center" w:pos="4680"/>
          <w:tab w:val="center" w:pos="7229"/>
          <w:tab w:val="center" w:pos="7285"/>
          <w:tab w:val="right" w:pos="9360"/>
          <w:tab w:val="left" w:pos="11057"/>
          <w:tab w:val="left" w:pos="11266"/>
        </w:tabs>
        <w:jc w:val="center"/>
        <w:rPr>
          <w:rFonts w:ascii="GHEA Grapalat" w:hAnsi="GHEA Grapalat"/>
          <w:b/>
          <w:sz w:val="22"/>
          <w:szCs w:val="22"/>
          <w:lang w:val="en-US"/>
        </w:rPr>
      </w:pPr>
    </w:p>
    <w:tbl>
      <w:tblPr>
        <w:tblStyle w:val="TableGrid"/>
        <w:tblW w:w="13325" w:type="dxa"/>
        <w:tblLook w:val="04A0"/>
      </w:tblPr>
      <w:tblGrid>
        <w:gridCol w:w="918"/>
        <w:gridCol w:w="3240"/>
        <w:gridCol w:w="3690"/>
        <w:gridCol w:w="2430"/>
        <w:gridCol w:w="3047"/>
      </w:tblGrid>
      <w:tr w:rsidR="005762BD" w:rsidRPr="00855F7A" w:rsidTr="0028306C">
        <w:tc>
          <w:tcPr>
            <w:tcW w:w="918" w:type="dxa"/>
          </w:tcPr>
          <w:p w:rsidR="000F73FD" w:rsidRPr="00855F7A" w:rsidRDefault="000F73F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0F73FD" w:rsidRPr="00855F7A" w:rsidRDefault="000F73FD" w:rsidP="00343369">
            <w:pPr>
              <w:rPr>
                <w:rFonts w:ascii="GHEA Grapalat" w:hAnsi="GHEA Grapalat"/>
                <w:lang w:eastAsia="en-US"/>
              </w:rPr>
            </w:pPr>
            <w:r w:rsidRPr="00855F7A">
              <w:rPr>
                <w:rFonts w:ascii="GHEA Grapalat" w:hAnsi="GHEA Grapalat"/>
                <w:lang w:val="en-US" w:eastAsia="en-US"/>
              </w:rPr>
              <w:t>Առաջարկության</w:t>
            </w:r>
            <w:r w:rsidRPr="00855F7A">
              <w:rPr>
                <w:rFonts w:ascii="GHEA Grapalat" w:hAnsi="GHEA Grapalat"/>
                <w:lang w:eastAsia="en-US"/>
              </w:rPr>
              <w:t xml:space="preserve"> </w:t>
            </w:r>
            <w:r w:rsidRPr="00855F7A">
              <w:rPr>
                <w:rFonts w:ascii="GHEA Grapalat" w:hAnsi="GHEA Grapalat"/>
                <w:lang w:val="en-US" w:eastAsia="en-US"/>
              </w:rPr>
              <w:t>հեղինակը</w:t>
            </w:r>
            <w:r w:rsidRPr="00855F7A">
              <w:rPr>
                <w:rFonts w:ascii="GHEA Grapalat" w:hAnsi="GHEA Grapalat"/>
                <w:lang w:eastAsia="en-US"/>
              </w:rPr>
              <w:t>¸</w:t>
            </w:r>
            <w:r w:rsidRPr="00855F7A">
              <w:rPr>
                <w:rFonts w:ascii="GHEA Grapalat" w:hAnsi="GHEA Grapalat"/>
                <w:lang w:val="en-US" w:eastAsia="en-US"/>
              </w:rPr>
              <w:t xml:space="preserve"> </w:t>
            </w:r>
            <w:r w:rsidRPr="00855F7A">
              <w:rPr>
                <w:rFonts w:ascii="GHEA Grapalat" w:eastAsia="Calibri" w:hAnsi="GHEA Grapalat"/>
                <w:lang w:val="en-US" w:eastAsia="en-US"/>
              </w:rPr>
              <w:t>Գրության ամսաթիվը</w:t>
            </w:r>
            <w:r w:rsidRPr="00855F7A">
              <w:rPr>
                <w:rFonts w:ascii="GHEA Grapalat" w:eastAsia="Calibri" w:hAnsi="GHEA Grapalat"/>
                <w:lang w:eastAsia="en-US"/>
              </w:rPr>
              <w:t>,</w:t>
            </w:r>
            <w:r w:rsidRPr="00855F7A">
              <w:rPr>
                <w:rFonts w:ascii="GHEA Grapalat" w:eastAsia="Calibri" w:hAnsi="GHEA Grapalat"/>
                <w:lang w:val="en-US" w:eastAsia="en-US"/>
              </w:rPr>
              <w:t xml:space="preserve"> գրության</w:t>
            </w:r>
            <w:r w:rsidRPr="00855F7A">
              <w:rPr>
                <w:rFonts w:ascii="GHEA Grapalat" w:eastAsia="Calibri" w:hAnsi="GHEA Grapalat"/>
                <w:lang w:eastAsia="en-US"/>
              </w:rPr>
              <w:t xml:space="preserve"> </w:t>
            </w:r>
            <w:r w:rsidRPr="00855F7A">
              <w:rPr>
                <w:rFonts w:ascii="GHEA Grapalat" w:eastAsia="Calibri" w:hAnsi="GHEA Grapalat"/>
                <w:lang w:val="en-US" w:eastAsia="en-US"/>
              </w:rPr>
              <w:t>համարը</w:t>
            </w:r>
          </w:p>
        </w:tc>
        <w:tc>
          <w:tcPr>
            <w:tcW w:w="3690" w:type="dxa"/>
          </w:tcPr>
          <w:p w:rsidR="000F73FD" w:rsidRPr="00855F7A" w:rsidRDefault="000F73FD" w:rsidP="00343369">
            <w:pPr>
              <w:tabs>
                <w:tab w:val="center" w:pos="4680"/>
                <w:tab w:val="center" w:pos="7229"/>
                <w:tab w:val="center" w:pos="7285"/>
                <w:tab w:val="right" w:pos="9360"/>
                <w:tab w:val="left" w:pos="11057"/>
                <w:tab w:val="left" w:pos="11266"/>
              </w:tabs>
              <w:jc w:val="both"/>
              <w:rPr>
                <w:rFonts w:ascii="GHEA Grapalat" w:hAnsi="GHEA Grapalat"/>
                <w:b/>
                <w:lang w:val="en-US"/>
              </w:rPr>
            </w:pPr>
            <w:r w:rsidRPr="00855F7A">
              <w:rPr>
                <w:rFonts w:ascii="GHEA Grapalat" w:eastAsia="Calibri" w:hAnsi="GHEA Grapalat"/>
                <w:lang w:val="en-US" w:eastAsia="en-US"/>
              </w:rPr>
              <w:t>Առաջարկության բովանդակությունը</w:t>
            </w:r>
          </w:p>
        </w:tc>
        <w:tc>
          <w:tcPr>
            <w:tcW w:w="2430" w:type="dxa"/>
          </w:tcPr>
          <w:p w:rsidR="000F73FD" w:rsidRPr="00855F7A" w:rsidRDefault="000F73FD" w:rsidP="00343369">
            <w:pPr>
              <w:tabs>
                <w:tab w:val="center" w:pos="4680"/>
                <w:tab w:val="center" w:pos="7229"/>
                <w:tab w:val="center" w:pos="7285"/>
                <w:tab w:val="right" w:pos="9360"/>
                <w:tab w:val="left" w:pos="11057"/>
                <w:tab w:val="left" w:pos="11266"/>
              </w:tabs>
              <w:jc w:val="both"/>
              <w:rPr>
                <w:rFonts w:ascii="GHEA Grapalat" w:hAnsi="GHEA Grapalat"/>
                <w:lang w:val="en-US"/>
              </w:rPr>
            </w:pPr>
            <w:r w:rsidRPr="00855F7A">
              <w:rPr>
                <w:rFonts w:ascii="GHEA Grapalat" w:hAnsi="GHEA Grapalat"/>
                <w:lang w:val="en-US"/>
              </w:rPr>
              <w:t>Եզրակացություն</w:t>
            </w:r>
          </w:p>
        </w:tc>
        <w:tc>
          <w:tcPr>
            <w:tcW w:w="3047" w:type="dxa"/>
          </w:tcPr>
          <w:p w:rsidR="000F73FD" w:rsidRPr="00855F7A" w:rsidRDefault="000F73FD" w:rsidP="00343369">
            <w:pPr>
              <w:tabs>
                <w:tab w:val="center" w:pos="4680"/>
                <w:tab w:val="center" w:pos="7229"/>
                <w:tab w:val="center" w:pos="7285"/>
                <w:tab w:val="right" w:pos="9360"/>
                <w:tab w:val="left" w:pos="11057"/>
                <w:tab w:val="left" w:pos="11266"/>
              </w:tabs>
              <w:jc w:val="both"/>
              <w:rPr>
                <w:rFonts w:ascii="GHEA Grapalat" w:hAnsi="GHEA Grapalat"/>
                <w:lang w:val="en-US"/>
              </w:rPr>
            </w:pPr>
            <w:r w:rsidRPr="00855F7A">
              <w:rPr>
                <w:rFonts w:ascii="GHEA Grapalat" w:hAnsi="GHEA Grapalat"/>
                <w:lang w:val="en-US"/>
              </w:rPr>
              <w:t>Կատարված փոփոխությունը</w:t>
            </w:r>
          </w:p>
        </w:tc>
      </w:tr>
      <w:tr w:rsidR="005762BD" w:rsidRPr="00855F7A" w:rsidTr="0028306C">
        <w:tc>
          <w:tcPr>
            <w:tcW w:w="918" w:type="dxa"/>
          </w:tcPr>
          <w:p w:rsidR="000F73FD" w:rsidRPr="00855F7A"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855F7A">
              <w:rPr>
                <w:rFonts w:ascii="GHEA Grapalat" w:hAnsi="GHEA Grapalat"/>
                <w:lang w:val="en-US"/>
              </w:rPr>
              <w:t>1.</w:t>
            </w:r>
          </w:p>
        </w:tc>
        <w:tc>
          <w:tcPr>
            <w:tcW w:w="3240" w:type="dxa"/>
          </w:tcPr>
          <w:p w:rsidR="000F73FD" w:rsidRPr="00855F7A"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855F7A">
              <w:rPr>
                <w:rFonts w:ascii="GHEA Grapalat" w:hAnsi="GHEA Grapalat"/>
                <w:lang w:val="en-US"/>
              </w:rPr>
              <w:t>2.</w:t>
            </w:r>
          </w:p>
        </w:tc>
        <w:tc>
          <w:tcPr>
            <w:tcW w:w="3690" w:type="dxa"/>
          </w:tcPr>
          <w:p w:rsidR="000F73FD" w:rsidRPr="00855F7A"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855F7A">
              <w:rPr>
                <w:rFonts w:ascii="GHEA Grapalat" w:hAnsi="GHEA Grapalat"/>
                <w:lang w:val="en-US"/>
              </w:rPr>
              <w:t>3.</w:t>
            </w:r>
          </w:p>
        </w:tc>
        <w:tc>
          <w:tcPr>
            <w:tcW w:w="2430" w:type="dxa"/>
          </w:tcPr>
          <w:p w:rsidR="000F73FD" w:rsidRPr="00855F7A"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855F7A">
              <w:rPr>
                <w:rFonts w:ascii="GHEA Grapalat" w:hAnsi="GHEA Grapalat"/>
                <w:lang w:val="en-US"/>
              </w:rPr>
              <w:t>4.</w:t>
            </w:r>
          </w:p>
        </w:tc>
        <w:tc>
          <w:tcPr>
            <w:tcW w:w="3047" w:type="dxa"/>
          </w:tcPr>
          <w:p w:rsidR="000F73FD" w:rsidRPr="00855F7A"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855F7A">
              <w:rPr>
                <w:rFonts w:ascii="GHEA Grapalat" w:hAnsi="GHEA Grapalat"/>
                <w:lang w:val="en-US"/>
              </w:rPr>
              <w:t>5.</w:t>
            </w:r>
          </w:p>
        </w:tc>
      </w:tr>
      <w:tr w:rsidR="005762BD" w:rsidRPr="00855F7A" w:rsidTr="0028306C">
        <w:tc>
          <w:tcPr>
            <w:tcW w:w="918" w:type="dxa"/>
          </w:tcPr>
          <w:p w:rsidR="000F73FD" w:rsidRPr="00855F7A" w:rsidRDefault="000F73F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0F73FD" w:rsidRPr="00855F7A" w:rsidRDefault="00F45C78" w:rsidP="002C593E">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color w:val="000000"/>
                <w:shd w:val="clear" w:color="auto" w:fill="FFFFFF"/>
              </w:rPr>
              <w:t xml:space="preserve">Պետական </w:t>
            </w:r>
            <w:r>
              <w:rPr>
                <w:rFonts w:ascii="GHEA Grapalat" w:hAnsi="GHEA Grapalat"/>
                <w:color w:val="000000"/>
                <w:shd w:val="clear" w:color="auto" w:fill="FFFFFF"/>
                <w:lang w:val="en-US"/>
              </w:rPr>
              <w:t>վ</w:t>
            </w:r>
            <w:r>
              <w:rPr>
                <w:rFonts w:ascii="GHEA Grapalat" w:hAnsi="GHEA Grapalat"/>
                <w:color w:val="000000"/>
                <w:shd w:val="clear" w:color="auto" w:fill="FFFFFF"/>
              </w:rPr>
              <w:t xml:space="preserve">երահսկողական </w:t>
            </w:r>
            <w:r>
              <w:rPr>
                <w:rFonts w:ascii="GHEA Grapalat" w:hAnsi="GHEA Grapalat"/>
                <w:color w:val="000000"/>
                <w:shd w:val="clear" w:color="auto" w:fill="FFFFFF"/>
                <w:lang w:val="en-US"/>
              </w:rPr>
              <w:t>ծ</w:t>
            </w:r>
            <w:r w:rsidR="00855F7A" w:rsidRPr="00855F7A">
              <w:rPr>
                <w:rFonts w:ascii="GHEA Grapalat" w:hAnsi="GHEA Grapalat"/>
                <w:color w:val="000000"/>
                <w:shd w:val="clear" w:color="auto" w:fill="FFFFFF"/>
              </w:rPr>
              <w:t>առայություն</w:t>
            </w:r>
            <w:r w:rsidR="002C593E">
              <w:rPr>
                <w:rFonts w:ascii="GHEA Grapalat" w:hAnsi="GHEA Grapalat"/>
                <w:color w:val="000000"/>
                <w:shd w:val="clear" w:color="auto" w:fill="FFFFFF"/>
                <w:lang w:val="en-US"/>
              </w:rPr>
              <w:t>,</w:t>
            </w:r>
            <w:r w:rsidR="002C593E">
              <w:rPr>
                <w:rFonts w:ascii="GHEA Grapalat" w:hAnsi="GHEA Grapalat"/>
                <w:lang w:val="en-US"/>
              </w:rPr>
              <w:t xml:space="preserve"> </w:t>
            </w:r>
            <w:r w:rsidR="002C593E" w:rsidRPr="002C593E">
              <w:rPr>
                <w:rFonts w:ascii="GHEA Grapalat" w:hAnsi="GHEA Grapalat"/>
                <w:lang w:val="en-US"/>
              </w:rPr>
              <w:t>28</w:t>
            </w:r>
            <w:r w:rsidR="002C593E">
              <w:rPr>
                <w:rFonts w:ascii="GHEA Grapalat" w:hAnsi="GHEA Grapalat"/>
                <w:lang w:val="en-US"/>
              </w:rPr>
              <w:t>.09.2018թ.</w:t>
            </w:r>
            <w:r w:rsidR="002C593E">
              <w:rPr>
                <w:rFonts w:ascii="GHEA Grapalat" w:hAnsi="GHEA Grapalat"/>
                <w:color w:val="000000"/>
                <w:shd w:val="clear" w:color="auto" w:fill="FFFFFF"/>
                <w:lang w:val="en-US"/>
              </w:rPr>
              <w:t xml:space="preserve">, </w:t>
            </w:r>
            <w:r w:rsidR="002C593E">
              <w:rPr>
                <w:rFonts w:ascii="GHEA Grapalat" w:hAnsi="GHEA Grapalat"/>
                <w:lang w:val="en-US"/>
              </w:rPr>
              <w:t xml:space="preserve">գրություն թիվ </w:t>
            </w:r>
            <w:r w:rsidR="002C593E" w:rsidRPr="002C593E">
              <w:rPr>
                <w:rFonts w:ascii="GHEA Grapalat" w:hAnsi="GHEA Grapalat" w:cs="Sylfaen"/>
                <w:lang w:val="en-US"/>
              </w:rPr>
              <w:t>Ե</w:t>
            </w:r>
            <w:r w:rsidR="002C593E" w:rsidRPr="002C593E">
              <w:rPr>
                <w:rFonts w:ascii="GHEA Grapalat" w:hAnsi="GHEA Grapalat"/>
                <w:lang w:val="en-US"/>
              </w:rPr>
              <w:t>/155-18</w:t>
            </w:r>
          </w:p>
        </w:tc>
        <w:tc>
          <w:tcPr>
            <w:tcW w:w="3690" w:type="dxa"/>
          </w:tcPr>
          <w:p w:rsidR="000F73FD" w:rsidRPr="00855F7A" w:rsidRDefault="00F45C78" w:rsidP="00F45C78">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0F73FD" w:rsidRPr="00855F7A" w:rsidRDefault="00F45C78" w:rsidP="00F45C7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0F73FD" w:rsidRPr="00855F7A" w:rsidRDefault="000F73F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5762BD" w:rsidRPr="00855F7A" w:rsidTr="0028306C">
        <w:tc>
          <w:tcPr>
            <w:tcW w:w="918" w:type="dxa"/>
          </w:tcPr>
          <w:p w:rsidR="000F73FD" w:rsidRPr="00855F7A" w:rsidRDefault="000F73F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F45C78" w:rsidRPr="00F45C78" w:rsidRDefault="00F45C78" w:rsidP="00F45C78">
            <w:pPr>
              <w:tabs>
                <w:tab w:val="center" w:pos="4680"/>
                <w:tab w:val="center" w:pos="7229"/>
                <w:tab w:val="center" w:pos="7285"/>
                <w:tab w:val="right" w:pos="9360"/>
                <w:tab w:val="left" w:pos="11057"/>
                <w:tab w:val="left" w:pos="11266"/>
              </w:tabs>
              <w:jc w:val="both"/>
              <w:rPr>
                <w:rFonts w:ascii="GHEA Grapalat" w:hAnsi="GHEA Grapalat"/>
                <w:lang w:val="en-US"/>
              </w:rPr>
            </w:pPr>
            <w:r w:rsidRPr="00F45C78">
              <w:rPr>
                <w:rFonts w:ascii="GHEA Grapalat" w:hAnsi="GHEA Grapalat"/>
                <w:lang w:val="en-US"/>
              </w:rPr>
              <w:t>Վիճակագրական կոմիտե</w:t>
            </w:r>
            <w:r>
              <w:rPr>
                <w:rFonts w:ascii="GHEA Grapalat" w:hAnsi="GHEA Grapalat"/>
                <w:lang w:val="en-US"/>
              </w:rPr>
              <w:t>, 26.09.2018թ.,</w:t>
            </w:r>
            <w:r w:rsidRPr="00F45C78">
              <w:rPr>
                <w:rFonts w:ascii="GHEA Grapalat" w:hAnsi="GHEA Grapalat"/>
                <w:lang w:val="en-US"/>
              </w:rPr>
              <w:t xml:space="preserve"> </w:t>
            </w:r>
            <w:r>
              <w:rPr>
                <w:rFonts w:ascii="GHEA Grapalat" w:hAnsi="GHEA Grapalat"/>
                <w:lang w:val="en-US"/>
              </w:rPr>
              <w:t>գրություն թիվ</w:t>
            </w:r>
          </w:p>
          <w:p w:rsidR="000F73FD" w:rsidRPr="00855F7A" w:rsidRDefault="00F45C78" w:rsidP="00F45C78">
            <w:pPr>
              <w:tabs>
                <w:tab w:val="center" w:pos="4680"/>
                <w:tab w:val="center" w:pos="7229"/>
                <w:tab w:val="center" w:pos="7285"/>
                <w:tab w:val="right" w:pos="9360"/>
                <w:tab w:val="left" w:pos="11057"/>
                <w:tab w:val="left" w:pos="11266"/>
              </w:tabs>
              <w:jc w:val="both"/>
              <w:rPr>
                <w:rFonts w:ascii="GHEA Grapalat" w:hAnsi="GHEA Grapalat"/>
                <w:lang w:val="en-US"/>
              </w:rPr>
            </w:pPr>
            <w:r w:rsidRPr="00F45C78">
              <w:rPr>
                <w:rFonts w:ascii="GHEA Grapalat" w:hAnsi="GHEA Grapalat" w:cs="Sylfaen"/>
                <w:lang w:val="en-US"/>
              </w:rPr>
              <w:t>Ե</w:t>
            </w:r>
            <w:r w:rsidRPr="00F45C78">
              <w:rPr>
                <w:rFonts w:ascii="GHEA Grapalat" w:hAnsi="GHEA Grapalat"/>
                <w:lang w:val="en-US"/>
              </w:rPr>
              <w:t>/884-18</w:t>
            </w:r>
          </w:p>
        </w:tc>
        <w:tc>
          <w:tcPr>
            <w:tcW w:w="3690" w:type="dxa"/>
          </w:tcPr>
          <w:p w:rsidR="000F73FD" w:rsidRPr="00741DEF" w:rsidRDefault="00741DEF" w:rsidP="00741DE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1. </w:t>
            </w:r>
            <w:r w:rsidRPr="00741DEF">
              <w:rPr>
                <w:rFonts w:ascii="GHEA Grapalat" w:hAnsi="GHEA Grapalat"/>
                <w:lang w:val="en-US"/>
              </w:rPr>
              <w:t>Նախագծի նախաբանու</w:t>
            </w:r>
            <w:r w:rsidRPr="00741DEF">
              <w:rPr>
                <w:rFonts w:ascii="GHEA Grapalat" w:hAnsi="GHEA Grapalat" w:cs="Sylfaen"/>
                <w:lang w:val="en-US"/>
              </w:rPr>
              <w:t>մ</w:t>
            </w:r>
            <w:r>
              <w:rPr>
                <w:rFonts w:ascii="GHEA Grapalat" w:hAnsi="GHEA Grapalat" w:cs="Sylfaen"/>
                <w:lang w:val="en-US"/>
              </w:rPr>
              <w:t xml:space="preserve"> օրենքի բառից առաջ նշված «ՀՀ» հապավումն առաջարկվում է հանել՝ նկատի ունենալով «Նորմատիվ իրավական ակտերի մասին» օրենքի 18-րդ հոդվածի պահանջները</w:t>
            </w:r>
            <w:r w:rsidR="00DC115A">
              <w:rPr>
                <w:rFonts w:ascii="GHEA Grapalat" w:hAnsi="GHEA Grapalat" w:cs="Sylfaen"/>
                <w:lang w:val="en-US"/>
              </w:rPr>
              <w:t>:</w:t>
            </w:r>
            <w:r>
              <w:rPr>
                <w:rFonts w:ascii="GHEA Grapalat" w:hAnsi="GHEA Grapalat" w:cs="Sylfaen"/>
                <w:lang w:val="en-US"/>
              </w:rPr>
              <w:t xml:space="preserve">  </w:t>
            </w:r>
          </w:p>
        </w:tc>
        <w:tc>
          <w:tcPr>
            <w:tcW w:w="2430" w:type="dxa"/>
          </w:tcPr>
          <w:p w:rsidR="000F73FD" w:rsidRPr="00855F7A" w:rsidRDefault="004D156D" w:rsidP="004D156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w:t>
            </w:r>
          </w:p>
        </w:tc>
        <w:tc>
          <w:tcPr>
            <w:tcW w:w="3047" w:type="dxa"/>
          </w:tcPr>
          <w:p w:rsidR="000F73FD" w:rsidRPr="00855F7A" w:rsidRDefault="004D156D" w:rsidP="004D156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r w:rsidR="00E0297F">
              <w:rPr>
                <w:rFonts w:ascii="GHEA Grapalat" w:hAnsi="GHEA Grapalat"/>
                <w:lang w:val="en-US"/>
              </w:rPr>
              <w:t>:</w:t>
            </w: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F45C78" w:rsidRDefault="00B737C3" w:rsidP="00F45C78">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B737C3" w:rsidRDefault="00B737C3" w:rsidP="00DC115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2. Նախագծի 1-ին կետում «սահմանել» բառն առաջարկվում է փոխարինել «հաստատել» բառով, նկատի ունենալով «Հանրագրերի մասին» օրենքի 12-րդ հոդվածի 9-րդ մասի պահանջները: </w:t>
            </w:r>
          </w:p>
        </w:tc>
        <w:tc>
          <w:tcPr>
            <w:tcW w:w="2430" w:type="dxa"/>
          </w:tcPr>
          <w:p w:rsidR="00B737C3" w:rsidRPr="00855F7A" w:rsidRDefault="00B737C3"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w:t>
            </w:r>
          </w:p>
        </w:tc>
        <w:tc>
          <w:tcPr>
            <w:tcW w:w="3047" w:type="dxa"/>
          </w:tcPr>
          <w:p w:rsidR="00B737C3" w:rsidRPr="00855F7A" w:rsidRDefault="00B737C3"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F45C78" w:rsidRDefault="00B737C3" w:rsidP="00F45C78">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B737C3" w:rsidRDefault="00B737C3" w:rsidP="00DC115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3. Նախագծի 1-ին կետով հաստատված հավելվածի 3-րդ կետում «գտնվելու վայրի հասցե» բառերն առաջարկվում է փոխարինել «գտնվելու վայրը» </w:t>
            </w:r>
            <w:r>
              <w:rPr>
                <w:rFonts w:ascii="GHEA Grapalat" w:hAnsi="GHEA Grapalat"/>
                <w:lang w:val="en-US"/>
              </w:rPr>
              <w:lastRenderedPageBreak/>
              <w:t xml:space="preserve">բառերով՝ նկատի ունենալով Հայաստանի Հանրապետության  քաղաքացիական օրենսգրքի պահանջները: </w:t>
            </w:r>
          </w:p>
        </w:tc>
        <w:tc>
          <w:tcPr>
            <w:tcW w:w="2430" w:type="dxa"/>
          </w:tcPr>
          <w:p w:rsidR="00B737C3" w:rsidRPr="00855F7A" w:rsidRDefault="00B30595" w:rsidP="00B30595">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 xml:space="preserve">Չի ընդունվել </w:t>
            </w:r>
          </w:p>
        </w:tc>
        <w:tc>
          <w:tcPr>
            <w:tcW w:w="3047" w:type="dxa"/>
          </w:tcPr>
          <w:p w:rsidR="00B737C3" w:rsidRDefault="00B30595" w:rsidP="00B30595">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«Հանրագրերի մասին» օրենքի 6-րդ հոդված</w:t>
            </w:r>
            <w:r w:rsidR="007276FD">
              <w:rPr>
                <w:rFonts w:ascii="GHEA Grapalat" w:hAnsi="GHEA Grapalat"/>
                <w:lang w:val="en-US"/>
              </w:rPr>
              <w:t>ի 1-ին մասի 3-րդ կետը որպես հանրագրում նշվող տեղեկություն սահմանում է</w:t>
            </w:r>
          </w:p>
          <w:p w:rsidR="007276FD" w:rsidRPr="007276FD" w:rsidRDefault="007276FD" w:rsidP="007276FD">
            <w:pPr>
              <w:tabs>
                <w:tab w:val="center" w:pos="4680"/>
                <w:tab w:val="center" w:pos="7229"/>
                <w:tab w:val="center" w:pos="7285"/>
                <w:tab w:val="right" w:pos="9360"/>
                <w:tab w:val="left" w:pos="11057"/>
                <w:tab w:val="left" w:pos="11266"/>
              </w:tabs>
              <w:jc w:val="both"/>
              <w:rPr>
                <w:rFonts w:ascii="GHEA Grapalat" w:hAnsi="GHEA Grapalat"/>
                <w:lang w:val="en-US"/>
              </w:rPr>
            </w:pPr>
            <w:r w:rsidRPr="007276FD">
              <w:rPr>
                <w:rFonts w:ascii="GHEA Grapalat" w:hAnsi="GHEA Grapalat"/>
                <w:lang w:val="en-US"/>
              </w:rPr>
              <w:lastRenderedPageBreak/>
              <w:t>3) իրավաբանական անձի դեպքում` իրավաբանական անձի անվանումը, մշտապես</w:t>
            </w:r>
            <w:r w:rsidRPr="007276FD">
              <w:rPr>
                <w:rFonts w:ascii="GHEA Grapalat" w:hAnsi="GHEA Grapalat"/>
              </w:rPr>
              <w:t xml:space="preserve"> գործող մարմնի գտնվելու վայրի հասցեն, </w:t>
            </w:r>
            <w:r>
              <w:rPr>
                <w:rFonts w:ascii="GHEA Grapalat" w:hAnsi="GHEA Grapalat"/>
              </w:rPr>
              <w:t>կապի միջոցի վերաբերյալ տվյալներ</w:t>
            </w:r>
            <w:r>
              <w:rPr>
                <w:rFonts w:ascii="GHEA Grapalat" w:hAnsi="GHEA Grapalat"/>
                <w:lang w:val="en-US"/>
              </w:rPr>
              <w:t>ը:</w:t>
            </w:r>
          </w:p>
          <w:p w:rsidR="007276FD" w:rsidRPr="00855F7A" w:rsidRDefault="007276FD" w:rsidP="00B30595">
            <w:pPr>
              <w:tabs>
                <w:tab w:val="center" w:pos="4680"/>
                <w:tab w:val="center" w:pos="7229"/>
                <w:tab w:val="center" w:pos="7285"/>
                <w:tab w:val="right" w:pos="9360"/>
                <w:tab w:val="left" w:pos="11057"/>
                <w:tab w:val="left" w:pos="11266"/>
              </w:tabs>
              <w:jc w:val="both"/>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855F7A"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Կրթության և գիտության նախարարություն, Կրթության տեսչական մարմին, 28.09.2018թ., գրություն թիվ </w:t>
            </w:r>
            <w:r w:rsidRPr="005762BD">
              <w:rPr>
                <w:rFonts w:ascii="GHEA Grapalat" w:hAnsi="GHEA Grapalat"/>
                <w:lang w:val="en-US"/>
              </w:rPr>
              <w:t>24/24/13983-18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855F7A"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Մարդու իրավունքների պաշտպան, 01.10.2018թ., գրություն թիվ </w:t>
            </w:r>
            <w:r w:rsidRPr="005762BD">
              <w:rPr>
                <w:rFonts w:ascii="GHEA Grapalat" w:hAnsi="GHEA Grapalat"/>
                <w:lang w:val="en-US"/>
              </w:rPr>
              <w:t>01/13.4/5359-18</w:t>
            </w:r>
          </w:p>
        </w:tc>
        <w:tc>
          <w:tcPr>
            <w:tcW w:w="3690" w:type="dxa"/>
          </w:tcPr>
          <w:p w:rsidR="00B737C3" w:rsidRPr="00855F7A" w:rsidRDefault="00B737C3" w:rsidP="001F2F37">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Նկատառումներ չկան </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b/>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855F7A"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Կրթության և գիտության նախարարություն, 01.10.2018թ., գրություն թիվ </w:t>
            </w:r>
            <w:r w:rsidRPr="00CA551C">
              <w:rPr>
                <w:rFonts w:ascii="GHEA Grapalat" w:hAnsi="GHEA Grapalat"/>
                <w:lang w:val="en-US"/>
              </w:rPr>
              <w:t>01/10/14083-18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Pr="00855F7A"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Միջուկային անվտանգության կարգավորման կոմիտե, 28.09.2018թ., գրություն թիվ </w:t>
            </w:r>
            <w:r w:rsidRPr="00DF08F8">
              <w:rPr>
                <w:rFonts w:ascii="GHEA Grapalat" w:hAnsi="GHEA Grapalat"/>
                <w:lang w:val="en-US"/>
              </w:rPr>
              <w:t>06-Մ-37</w:t>
            </w:r>
          </w:p>
        </w:tc>
        <w:tc>
          <w:tcPr>
            <w:tcW w:w="3690" w:type="dxa"/>
          </w:tcPr>
          <w:p w:rsidR="00B737C3" w:rsidRPr="00855F7A" w:rsidRDefault="00B737C3" w:rsidP="00110E36">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Տ</w:t>
            </w:r>
            <w:r w:rsidRPr="00F327A5">
              <w:rPr>
                <w:rFonts w:ascii="GHEA Grapalat" w:hAnsi="GHEA Grapalat"/>
                <w:lang w:val="en-US"/>
              </w:rPr>
              <w:t>նտեսական մրցակցության պաշտպանության պետական հանձնաժողով</w:t>
            </w:r>
            <w:r>
              <w:rPr>
                <w:rFonts w:ascii="GHEA Grapalat" w:hAnsi="GHEA Grapalat"/>
                <w:lang w:val="en-US"/>
              </w:rPr>
              <w:t xml:space="preserve">, 28.09.2018թ., գրություն թիվ </w:t>
            </w:r>
            <w:r w:rsidRPr="00F327A5">
              <w:rPr>
                <w:rFonts w:ascii="GHEA Grapalat" w:hAnsi="GHEA Grapalat"/>
                <w:lang w:val="en-US"/>
              </w:rPr>
              <w:t>711-2018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Գյուղատնտեսության նախարարություն, </w:t>
            </w:r>
            <w:r>
              <w:rPr>
                <w:rFonts w:ascii="GHEA Grapalat" w:hAnsi="GHEA Grapalat"/>
                <w:lang w:val="en-US"/>
              </w:rPr>
              <w:lastRenderedPageBreak/>
              <w:t xml:space="preserve">01.10.2018թ., գրություն թիվ </w:t>
            </w:r>
            <w:r w:rsidRPr="00AF2B03">
              <w:rPr>
                <w:rFonts w:ascii="GHEA Grapalat" w:hAnsi="GHEA Grapalat"/>
                <w:lang w:val="en-US"/>
              </w:rPr>
              <w:t>ԱԽ/ԳԱ-2/7847-18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lastRenderedPageBreak/>
              <w:t>Դիտողություններ և 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Է</w:t>
            </w:r>
            <w:r w:rsidRPr="00120702">
              <w:rPr>
                <w:rFonts w:ascii="GHEA Grapalat" w:hAnsi="GHEA Grapalat"/>
                <w:lang w:val="en-US"/>
              </w:rPr>
              <w:t>ներգետիկ ենթակառուցվածքների և բնական պաշարների նախարարություն</w:t>
            </w:r>
            <w:r>
              <w:rPr>
                <w:rFonts w:ascii="GHEA Grapalat" w:hAnsi="GHEA Grapalat"/>
                <w:lang w:val="en-US"/>
              </w:rPr>
              <w:t xml:space="preserve">, 01.10.2018թ., գրություն թիվ </w:t>
            </w:r>
            <w:r w:rsidRPr="00120702">
              <w:rPr>
                <w:rFonts w:ascii="GHEA Grapalat" w:hAnsi="GHEA Grapalat"/>
                <w:lang w:val="en-US"/>
              </w:rPr>
              <w:t>01ԱԳ/13.2/5734-18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Արտաքին գործերի նախարարություն, 01.10.2018թ., գրություն թիվ </w:t>
            </w:r>
            <w:r w:rsidRPr="00150EE0">
              <w:rPr>
                <w:rFonts w:ascii="GHEA Grapalat" w:hAnsi="GHEA Grapalat"/>
                <w:lang w:val="en-US"/>
              </w:rPr>
              <w:t>1111/1916-18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Գլխավոր դատախազություն, 01.10.2018թ., գրություն թիվ </w:t>
            </w:r>
            <w:r w:rsidRPr="003723A4">
              <w:rPr>
                <w:rFonts w:ascii="GHEA Grapalat" w:hAnsi="GHEA Grapalat"/>
                <w:lang w:val="en-US"/>
              </w:rPr>
              <w:t>04/10702-18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color w:val="000000"/>
                <w:lang w:val="en-US"/>
              </w:rPr>
              <w:t>Ա</w:t>
            </w:r>
            <w:r w:rsidRPr="005B570C">
              <w:rPr>
                <w:rFonts w:ascii="GHEA Grapalat" w:hAnsi="GHEA Grapalat"/>
                <w:color w:val="000000"/>
                <w:lang w:val="en-US"/>
              </w:rPr>
              <w:t>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Հատուկ քննչական ծառայություն, 01.10.2018թ., գրություն թիվ </w:t>
            </w:r>
            <w:r w:rsidRPr="0031505F">
              <w:rPr>
                <w:rFonts w:ascii="GHEA Grapalat" w:hAnsi="GHEA Grapalat"/>
                <w:lang w:val="en-US"/>
              </w:rPr>
              <w:t>18-9096գ-18</w:t>
            </w:r>
          </w:p>
        </w:tc>
        <w:tc>
          <w:tcPr>
            <w:tcW w:w="3690" w:type="dxa"/>
          </w:tcPr>
          <w:p w:rsidR="00B737C3" w:rsidRPr="00855F7A" w:rsidRDefault="00B737C3"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B737C3" w:rsidRPr="00855F7A" w:rsidRDefault="00B737C3"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Առողջապահական և աշխատանքի տեսչական մարմին, 01.10.2018թ., գրություն թիվ </w:t>
            </w:r>
            <w:r w:rsidRPr="0031505F">
              <w:rPr>
                <w:rFonts w:ascii="GHEA Grapalat" w:hAnsi="GHEA Grapalat"/>
                <w:lang w:val="en-US"/>
              </w:rPr>
              <w:t>01/1978-18</w:t>
            </w:r>
          </w:p>
        </w:tc>
        <w:tc>
          <w:tcPr>
            <w:tcW w:w="3690" w:type="dxa"/>
          </w:tcPr>
          <w:p w:rsidR="00B737C3" w:rsidRDefault="00B737C3" w:rsidP="00ED0FB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1. </w:t>
            </w:r>
            <w:r w:rsidRPr="00ED0FBF">
              <w:rPr>
                <w:rFonts w:ascii="GHEA Grapalat" w:hAnsi="GHEA Grapalat"/>
                <w:lang w:val="en-US"/>
              </w:rPr>
              <w:t>Նախագծի հավելվածի</w:t>
            </w:r>
            <w:r>
              <w:rPr>
                <w:rFonts w:ascii="GHEA Grapalat" w:hAnsi="GHEA Grapalat"/>
                <w:lang w:val="en-US"/>
              </w:rPr>
              <w:t xml:space="preserve"> 1-ին կետում «համապատասխան» բառը փոխարինել «անունը, ազգանունը, բնակության կամ հաշվառման կամ գործունեության վայրի հասցեն, կապի միջոցի վերաբերյալ տվյալները» բառերով:</w:t>
            </w:r>
            <w:r w:rsidRPr="00ED0FBF">
              <w:rPr>
                <w:rFonts w:ascii="GHEA Grapalat" w:hAnsi="GHEA Grapalat"/>
                <w:lang w:val="en-US"/>
              </w:rPr>
              <w:t xml:space="preserve"> </w:t>
            </w:r>
          </w:p>
          <w:p w:rsidR="00B737C3" w:rsidRPr="00ED0FBF" w:rsidRDefault="00B737C3" w:rsidP="00F0588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Առաջարկը պայմանավորված է «Հանրագրերի մասին» ՀՀ օրենքի (այսուհետ՝ Օրենք) 6-րդ հոդվածի 1-ին մասի 5-րդ կետի պահանջներով, որի համաձայն </w:t>
            </w:r>
            <w:r>
              <w:rPr>
                <w:rFonts w:ascii="GHEA Grapalat" w:hAnsi="GHEA Grapalat"/>
                <w:lang w:val="en-US"/>
              </w:rPr>
              <w:lastRenderedPageBreak/>
              <w:t>հանրագիրը ներկայացուցչի միջոցով ներկայացվելու դեպքում հանրագիրը պետք է բովանդակի նրա անունը, ազգանունը, բնակության կամ հաշվառման կամ գործունեության վայրի հասցեն, կապի միջոցի վերաբերյալ տվյալներ:</w:t>
            </w:r>
          </w:p>
        </w:tc>
        <w:tc>
          <w:tcPr>
            <w:tcW w:w="2430" w:type="dxa"/>
          </w:tcPr>
          <w:p w:rsidR="00B737C3" w:rsidRPr="00855F7A" w:rsidRDefault="004961DC" w:rsidP="004961DC">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Ընդունվել է</w:t>
            </w:r>
          </w:p>
        </w:tc>
        <w:tc>
          <w:tcPr>
            <w:tcW w:w="3047" w:type="dxa"/>
          </w:tcPr>
          <w:p w:rsidR="00B737C3" w:rsidRPr="00855F7A" w:rsidRDefault="004961DC" w:rsidP="004961DC">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B737C3" w:rsidRPr="00855F7A" w:rsidTr="0028306C">
        <w:tc>
          <w:tcPr>
            <w:tcW w:w="918" w:type="dxa"/>
          </w:tcPr>
          <w:p w:rsidR="00B737C3" w:rsidRPr="00855F7A" w:rsidRDefault="00B737C3"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B737C3" w:rsidRDefault="00B737C3" w:rsidP="005762BD">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B737C3" w:rsidRDefault="00B737C3" w:rsidP="00585DA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2. Նախագծի հավելվածը լրացնել նոր՝ 10-րդ կետով հետևյալ բովանդակությամբ.</w:t>
            </w:r>
          </w:p>
          <w:p w:rsidR="00B737C3" w:rsidRDefault="00B737C3" w:rsidP="00585DA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«10. Կից փաստաթղթեր և այլ նյութեր (անհրաժեշության դեպքում)»:</w:t>
            </w:r>
          </w:p>
          <w:p w:rsidR="00B737C3" w:rsidRDefault="00B737C3" w:rsidP="00585DA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Առաջարկը պայմանավորված է Օրենքի 6-րդ հոդվածի 5-րդ մասի պահանջներով, որի համաձայն՝ հանրագրին կարող են կցվել ներկայացված առաջարկը հիմնավորող փաստաթղթեր և այլ նյութեր: Առաջարկը, մասնավորապես, բխում է Օրենքի այն ընդհանուր կարգավորումից, որի համաձայն՝ հանրագիրը ներկայացուցչի կողմից ներկայացված լինելու դեպքում պետք է կցվի ներկայացուցչի լիազորագիրը (Օրենքի 6-րդ հոդվածի 4-րդ մաս):</w:t>
            </w:r>
          </w:p>
        </w:tc>
        <w:tc>
          <w:tcPr>
            <w:tcW w:w="2430" w:type="dxa"/>
          </w:tcPr>
          <w:p w:rsidR="00B737C3" w:rsidRPr="00855F7A" w:rsidRDefault="003070D9" w:rsidP="003070D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B737C3" w:rsidRPr="00855F7A" w:rsidRDefault="003070D9" w:rsidP="003070D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6A60D2" w:rsidRPr="00855F7A" w:rsidTr="0028306C">
        <w:tc>
          <w:tcPr>
            <w:tcW w:w="918" w:type="dxa"/>
          </w:tcPr>
          <w:p w:rsidR="006A60D2" w:rsidRPr="00855F7A" w:rsidRDefault="006A60D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6A60D2" w:rsidRDefault="006A60D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Քննչական կոմիտե, 01.10.2018թ., գրություն թիվ </w:t>
            </w:r>
            <w:r w:rsidRPr="0031505F">
              <w:rPr>
                <w:rFonts w:ascii="GHEA Grapalat" w:hAnsi="GHEA Grapalat"/>
                <w:lang w:val="en-US"/>
              </w:rPr>
              <w:lastRenderedPageBreak/>
              <w:t>05/22/12503-18</w:t>
            </w:r>
          </w:p>
        </w:tc>
        <w:tc>
          <w:tcPr>
            <w:tcW w:w="3690" w:type="dxa"/>
          </w:tcPr>
          <w:p w:rsidR="006A60D2" w:rsidRPr="00855F7A" w:rsidRDefault="006A60D2" w:rsidP="00455D5A">
            <w:pPr>
              <w:tabs>
                <w:tab w:val="center" w:pos="4680"/>
                <w:tab w:val="center" w:pos="7229"/>
                <w:tab w:val="center" w:pos="7285"/>
                <w:tab w:val="right" w:pos="9360"/>
                <w:tab w:val="left" w:pos="11057"/>
                <w:tab w:val="left" w:pos="11266"/>
              </w:tabs>
              <w:jc w:val="both"/>
              <w:rPr>
                <w:rFonts w:ascii="GHEA Grapalat" w:hAnsi="GHEA Grapalat"/>
                <w:lang w:val="en-US"/>
              </w:rPr>
            </w:pPr>
            <w:r w:rsidRPr="00455D5A">
              <w:rPr>
                <w:rFonts w:ascii="GHEA Grapalat" w:hAnsi="GHEA Grapalat"/>
                <w:lang w:val="en-US"/>
              </w:rPr>
              <w:lastRenderedPageBreak/>
              <w:t xml:space="preserve">1.Հիմք ընդունելով «Նորմատիվ իրավական ակտերի մասին» </w:t>
            </w:r>
            <w:r w:rsidRPr="00455D5A">
              <w:rPr>
                <w:rFonts w:ascii="GHEA Grapalat" w:hAnsi="GHEA Grapalat"/>
                <w:lang w:val="en-US"/>
              </w:rPr>
              <w:lastRenderedPageBreak/>
              <w:t>օրենքի 18-րդ հոդվածի 3-րդ մասը՝ անհրաժեշտ է Նախագծի նախաբանում հիշատակված օրենքի անվանումից հանել «ՀՀ» հապավումը։</w:t>
            </w:r>
          </w:p>
        </w:tc>
        <w:tc>
          <w:tcPr>
            <w:tcW w:w="2430" w:type="dxa"/>
          </w:tcPr>
          <w:p w:rsidR="006A60D2" w:rsidRPr="00855F7A" w:rsidRDefault="006A60D2" w:rsidP="006A60D2">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 xml:space="preserve">Ընդունվել է </w:t>
            </w:r>
          </w:p>
        </w:tc>
        <w:tc>
          <w:tcPr>
            <w:tcW w:w="3047" w:type="dxa"/>
          </w:tcPr>
          <w:p w:rsidR="006A60D2" w:rsidRPr="00855F7A" w:rsidRDefault="006A60D2"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Կատարվել է համապատասխան </w:t>
            </w:r>
            <w:r>
              <w:rPr>
                <w:rFonts w:ascii="GHEA Grapalat" w:hAnsi="GHEA Grapalat"/>
                <w:lang w:val="en-US"/>
              </w:rPr>
              <w:lastRenderedPageBreak/>
              <w:t>փոփոխություն:</w:t>
            </w:r>
          </w:p>
        </w:tc>
      </w:tr>
      <w:tr w:rsidR="0019621E" w:rsidRPr="00855F7A" w:rsidTr="0028306C">
        <w:tc>
          <w:tcPr>
            <w:tcW w:w="918" w:type="dxa"/>
          </w:tcPr>
          <w:p w:rsidR="0019621E" w:rsidRPr="00855F7A" w:rsidRDefault="0019621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19621E" w:rsidRDefault="0019621E" w:rsidP="005762BD">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19621E" w:rsidRPr="00C07CD1" w:rsidRDefault="0019621E" w:rsidP="00C07CD1">
            <w:pPr>
              <w:tabs>
                <w:tab w:val="center" w:pos="4680"/>
                <w:tab w:val="center" w:pos="7229"/>
                <w:tab w:val="center" w:pos="7285"/>
                <w:tab w:val="right" w:pos="9360"/>
                <w:tab w:val="left" w:pos="11057"/>
                <w:tab w:val="left" w:pos="11266"/>
              </w:tabs>
              <w:jc w:val="both"/>
              <w:rPr>
                <w:rFonts w:ascii="GHEA Grapalat" w:hAnsi="GHEA Grapalat"/>
                <w:lang w:val="en-US"/>
              </w:rPr>
            </w:pPr>
            <w:r w:rsidRPr="00C07CD1">
              <w:rPr>
                <w:rFonts w:ascii="GHEA Grapalat" w:hAnsi="GHEA Grapalat"/>
                <w:lang w:val="en-US"/>
              </w:rPr>
              <w:t>2.Նախագծի հավելվածում «թիվ» բառը փոխարինել «N» նշագրումով՝ Հայաստանի Հանրապետության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w:t>
            </w:r>
            <w:bookmarkStart w:id="0" w:name="_GoBack"/>
            <w:bookmarkEnd w:id="0"/>
            <w:r w:rsidRPr="00C07CD1">
              <w:rPr>
                <w:rFonts w:ascii="GHEA Grapalat" w:hAnsi="GHEA Grapalat"/>
                <w:lang w:val="en-US"/>
              </w:rPr>
              <w:t xml:space="preserve"> 42 արձանագրային որոշումն ուժը կորցրած ճանաչելու մասին» N 13 արձանագրային որոշման 1-ին կետով հաստատված հավելվածի 251-րդ կետի պահանջներին համապատասխան:</w:t>
            </w:r>
          </w:p>
          <w:p w:rsidR="0019621E" w:rsidRPr="00455D5A" w:rsidRDefault="0019621E" w:rsidP="00C07CD1">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2430" w:type="dxa"/>
          </w:tcPr>
          <w:p w:rsidR="0019621E" w:rsidRPr="00855F7A" w:rsidRDefault="0019621E"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19621E" w:rsidRPr="00855F7A" w:rsidRDefault="0019621E"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19621E" w:rsidRPr="00855F7A" w:rsidTr="0028306C">
        <w:tc>
          <w:tcPr>
            <w:tcW w:w="918" w:type="dxa"/>
          </w:tcPr>
          <w:p w:rsidR="0019621E" w:rsidRPr="00855F7A" w:rsidRDefault="0019621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19621E" w:rsidRDefault="0019621E" w:rsidP="005762BD">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19621E" w:rsidRPr="00455D5A" w:rsidRDefault="0019621E" w:rsidP="00C07CD1">
            <w:pPr>
              <w:tabs>
                <w:tab w:val="center" w:pos="4680"/>
                <w:tab w:val="center" w:pos="7229"/>
                <w:tab w:val="center" w:pos="7285"/>
                <w:tab w:val="right" w:pos="9360"/>
                <w:tab w:val="left" w:pos="11057"/>
                <w:tab w:val="left" w:pos="11266"/>
              </w:tabs>
              <w:jc w:val="both"/>
              <w:rPr>
                <w:rFonts w:ascii="GHEA Grapalat" w:hAnsi="GHEA Grapalat"/>
                <w:lang w:val="en-US"/>
              </w:rPr>
            </w:pPr>
            <w:r w:rsidRPr="00C07CD1">
              <w:rPr>
                <w:rFonts w:ascii="GHEA Grapalat" w:hAnsi="GHEA Grapalat"/>
                <w:lang w:val="en-US"/>
              </w:rPr>
              <w:t>3.Նախագծի հավելվածի վերնագրում «ՀԱՆՐԱԳԻՐ» բառից առաջ լրացնել «ՀՐԱՊԱՐԱԿԱՅԻՆ» բառը՝ նկատի ունենալով որոշման նախագծով հաստատվող հանրագրի տեսակը:</w:t>
            </w:r>
          </w:p>
        </w:tc>
        <w:tc>
          <w:tcPr>
            <w:tcW w:w="2430" w:type="dxa"/>
          </w:tcPr>
          <w:p w:rsidR="0019621E" w:rsidRPr="00855F7A" w:rsidRDefault="004961DC" w:rsidP="004961DC">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w:t>
            </w:r>
          </w:p>
        </w:tc>
        <w:tc>
          <w:tcPr>
            <w:tcW w:w="3047" w:type="dxa"/>
          </w:tcPr>
          <w:p w:rsidR="0019621E" w:rsidRPr="00855F7A" w:rsidRDefault="004961DC" w:rsidP="004961DC">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r w:rsidR="00E74BBC">
              <w:rPr>
                <w:rFonts w:ascii="GHEA Grapalat" w:hAnsi="GHEA Grapalat"/>
                <w:lang w:val="en-US"/>
              </w:rPr>
              <w:t>:</w:t>
            </w: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9B7B4E" w:rsidRPr="00C07CD1" w:rsidRDefault="009B7B4E" w:rsidP="00C07CD1">
            <w:pPr>
              <w:tabs>
                <w:tab w:val="center" w:pos="4680"/>
                <w:tab w:val="center" w:pos="7229"/>
                <w:tab w:val="center" w:pos="7285"/>
                <w:tab w:val="right" w:pos="9360"/>
                <w:tab w:val="left" w:pos="11057"/>
                <w:tab w:val="left" w:pos="11266"/>
              </w:tabs>
              <w:jc w:val="both"/>
              <w:rPr>
                <w:rFonts w:ascii="GHEA Grapalat" w:hAnsi="GHEA Grapalat"/>
                <w:lang w:val="en-US"/>
              </w:rPr>
            </w:pPr>
            <w:r w:rsidRPr="00C07CD1">
              <w:rPr>
                <w:rFonts w:ascii="GHEA Grapalat" w:hAnsi="GHEA Grapalat"/>
                <w:lang w:val="en-US"/>
              </w:rPr>
              <w:t>4.Նախագծի հավելվածի 7-րդ կետում «անունը» բառից հետո լրացնել «, որին ուղղված է հանրագիրը» բառերը՝ «Հանրագրերի մասին» օրենքի 6-րդ հոդվածի 1-ին մասի 6-րդ կետին համապատասխան, ինչպես նաև որոշակիություն ու հստակություն ապահովելու նպատակով:</w:t>
            </w:r>
          </w:p>
          <w:p w:rsidR="009B7B4E" w:rsidRPr="00C07CD1" w:rsidRDefault="009B7B4E" w:rsidP="00C07CD1">
            <w:pPr>
              <w:shd w:val="clear" w:color="auto" w:fill="FFFFFF"/>
              <w:tabs>
                <w:tab w:val="center" w:pos="4680"/>
                <w:tab w:val="center" w:pos="7229"/>
                <w:tab w:val="center" w:pos="7285"/>
                <w:tab w:val="right" w:pos="9360"/>
                <w:tab w:val="left" w:pos="11057"/>
                <w:tab w:val="left" w:pos="11266"/>
              </w:tabs>
              <w:contextualSpacing/>
              <w:jc w:val="both"/>
              <w:rPr>
                <w:rFonts w:ascii="GHEA Grapalat" w:hAnsi="GHEA Grapalat"/>
                <w:lang w:val="en-US"/>
              </w:rPr>
            </w:pPr>
          </w:p>
        </w:tc>
        <w:tc>
          <w:tcPr>
            <w:tcW w:w="2430" w:type="dxa"/>
          </w:tcPr>
          <w:p w:rsidR="009B7B4E" w:rsidRPr="00855F7A" w:rsidRDefault="009B7B4E" w:rsidP="009B7B4E">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9B7B4E" w:rsidRPr="00855F7A" w:rsidRDefault="009B7B4E"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Սփյուռքի նախարարություն, 02.10.2018թ., գրություն թիվ </w:t>
            </w:r>
            <w:r w:rsidRPr="0043568A">
              <w:rPr>
                <w:rFonts w:ascii="GHEA Grapalat" w:hAnsi="GHEA Grapalat"/>
                <w:lang w:val="en-US"/>
              </w:rPr>
              <w:t>16.1/2228-18</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Ս</w:t>
            </w:r>
            <w:r w:rsidRPr="002006B9">
              <w:rPr>
                <w:rFonts w:ascii="GHEA Grapalat" w:hAnsi="GHEA Grapalat"/>
                <w:lang w:val="en-US"/>
              </w:rPr>
              <w:t>պորտի և երիտասարդության հարցերի նախարարություն</w:t>
            </w:r>
            <w:r>
              <w:rPr>
                <w:rFonts w:ascii="GHEA Grapalat" w:hAnsi="GHEA Grapalat"/>
                <w:lang w:val="en-US"/>
              </w:rPr>
              <w:t xml:space="preserve">, 02.10.2018թ., գրություն թիվ  </w:t>
            </w:r>
            <w:r w:rsidRPr="002E30DB">
              <w:rPr>
                <w:rFonts w:ascii="GHEA Grapalat" w:hAnsi="GHEA Grapalat"/>
                <w:lang w:val="en-US"/>
              </w:rPr>
              <w:t>1/12/1276-18</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Մշակույթի նախարարություն, 02.10.2018թ., գրություն թիվ </w:t>
            </w:r>
            <w:r w:rsidRPr="00E75268">
              <w:rPr>
                <w:rFonts w:ascii="GHEA Grapalat" w:hAnsi="GHEA Grapalat"/>
                <w:lang w:val="en-US"/>
              </w:rPr>
              <w:t>01/5.1/6852-18</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Հ</w:t>
            </w:r>
            <w:r w:rsidRPr="00355E47">
              <w:rPr>
                <w:rFonts w:ascii="GHEA Grapalat" w:hAnsi="GHEA Grapalat"/>
                <w:lang w:val="en-US"/>
              </w:rPr>
              <w:t>եռուստատեսության և ռադիոյի ազգային հանձնաժողով</w:t>
            </w:r>
            <w:r>
              <w:rPr>
                <w:rFonts w:ascii="GHEA Grapalat" w:hAnsi="GHEA Grapalat"/>
                <w:lang w:val="en-US"/>
              </w:rPr>
              <w:t xml:space="preserve">, 01.10.2018թ., գրություն թիվ </w:t>
            </w:r>
            <w:r w:rsidRPr="00355E47">
              <w:rPr>
                <w:rFonts w:ascii="GHEA Grapalat" w:hAnsi="GHEA Grapalat"/>
                <w:lang w:val="en-US"/>
              </w:rPr>
              <w:t>01-374</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w:t>
            </w:r>
            <w:r w:rsidRPr="00D4418E">
              <w:rPr>
                <w:rFonts w:ascii="GHEA Grapalat" w:hAnsi="GHEA Grapalat"/>
                <w:lang w:val="en-US"/>
              </w:rPr>
              <w:t>ենտրոնական ընտրական հանձնաժողով</w:t>
            </w:r>
            <w:r>
              <w:rPr>
                <w:rFonts w:ascii="GHEA Grapalat" w:hAnsi="GHEA Grapalat"/>
                <w:lang w:val="en-US"/>
              </w:rPr>
              <w:t xml:space="preserve">, 01.10.2018թ., գրություն թիվ </w:t>
            </w:r>
            <w:r w:rsidRPr="00D4418E">
              <w:rPr>
                <w:rFonts w:ascii="GHEA Grapalat" w:hAnsi="GHEA Grapalat"/>
                <w:lang w:val="en-US"/>
              </w:rPr>
              <w:t>01-544</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D75D5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Արտակարգ իրավիճակների նախարարություն, </w:t>
            </w:r>
            <w:r>
              <w:rPr>
                <w:rFonts w:ascii="GHEA Grapalat" w:hAnsi="GHEA Grapalat"/>
                <w:lang w:val="en-US"/>
              </w:rPr>
              <w:lastRenderedPageBreak/>
              <w:t xml:space="preserve">03.10.2018թ., գրություն թիվ </w:t>
            </w:r>
            <w:r w:rsidRPr="00D75D5A">
              <w:rPr>
                <w:rFonts w:ascii="GHEA Grapalat" w:hAnsi="GHEA Grapalat"/>
                <w:lang w:val="en-US"/>
              </w:rPr>
              <w:t>1/06.1/12119-18</w:t>
            </w:r>
          </w:p>
        </w:tc>
        <w:tc>
          <w:tcPr>
            <w:tcW w:w="3690" w:type="dxa"/>
          </w:tcPr>
          <w:p w:rsidR="009B7B4E" w:rsidRPr="00B57DED" w:rsidRDefault="009B7B4E" w:rsidP="00DC3A88">
            <w:pPr>
              <w:tabs>
                <w:tab w:val="left" w:pos="-284"/>
              </w:tabs>
              <w:ind w:right="90"/>
              <w:jc w:val="both"/>
              <w:rPr>
                <w:rFonts w:ascii="GHEA Grapalat" w:hAnsi="GHEA Grapalat"/>
                <w:lang w:val="hy-AM"/>
              </w:rPr>
            </w:pPr>
            <w:r w:rsidRPr="00B57DED">
              <w:rPr>
                <w:rFonts w:ascii="GHEA Grapalat" w:hAnsi="GHEA Grapalat"/>
                <w:lang w:val="en-US"/>
              </w:rPr>
              <w:lastRenderedPageBreak/>
              <w:t>Ն</w:t>
            </w:r>
            <w:r w:rsidRPr="00B57DED">
              <w:rPr>
                <w:rFonts w:ascii="GHEA Grapalat" w:hAnsi="GHEA Grapalat"/>
                <w:lang w:val="hy-AM"/>
              </w:rPr>
              <w:t xml:space="preserve">ախագծի 1-ին կետում </w:t>
            </w:r>
            <w:r w:rsidRPr="00B57DED">
              <w:rPr>
                <w:rFonts w:ascii="GHEA Grapalat" w:hAnsi="GHEA Grapalat" w:cs="Sylfaen"/>
                <w:lang w:val="hy-AM"/>
              </w:rPr>
              <w:t>«</w:t>
            </w:r>
            <w:r w:rsidRPr="00B57DED">
              <w:rPr>
                <w:rFonts w:ascii="GHEA Grapalat" w:hAnsi="GHEA Grapalat"/>
                <w:color w:val="000000"/>
                <w:lang w:val="hy-AM"/>
              </w:rPr>
              <w:t>սահմանել</w:t>
            </w:r>
            <w:r w:rsidRPr="00B57DED">
              <w:rPr>
                <w:rFonts w:ascii="GHEA Grapalat" w:hAnsi="GHEA Grapalat" w:cs="Sylfaen"/>
                <w:lang w:val="hy-AM"/>
              </w:rPr>
              <w:t xml:space="preserve">» բառը փոխարինել </w:t>
            </w:r>
            <w:r w:rsidRPr="00B57DED">
              <w:rPr>
                <w:rFonts w:ascii="GHEA Grapalat" w:hAnsi="GHEA Grapalat" w:cs="Sylfaen"/>
                <w:lang w:val="hy-AM"/>
              </w:rPr>
              <w:lastRenderedPageBreak/>
              <w:t>«հաստատել» բառով, իսկ նախագծի հավելվածի վերնագրում և ողջ տեքստում «</w:t>
            </w:r>
            <w:r w:rsidRPr="00B57DED">
              <w:rPr>
                <w:rFonts w:ascii="GHEA Grapalat" w:hAnsi="GHEA Grapalat"/>
                <w:lang w:val="hy-AM"/>
              </w:rPr>
              <w:t>հանրագիր</w:t>
            </w:r>
            <w:r w:rsidRPr="00B57DED">
              <w:rPr>
                <w:rFonts w:ascii="GHEA Grapalat" w:hAnsi="GHEA Grapalat" w:cs="Sylfaen"/>
                <w:lang w:val="hy-AM"/>
              </w:rPr>
              <w:t>» բառն իր համապատասխան հոլովաձևերով փոխարինել «</w:t>
            </w:r>
            <w:r w:rsidRPr="00B57DED">
              <w:rPr>
                <w:rFonts w:ascii="GHEA Grapalat" w:hAnsi="GHEA Grapalat"/>
                <w:lang w:val="hy-AM"/>
              </w:rPr>
              <w:t>հրապարակային հանրագիր</w:t>
            </w:r>
            <w:r w:rsidRPr="00B57DED">
              <w:rPr>
                <w:rFonts w:ascii="GHEA Grapalat" w:hAnsi="GHEA Grapalat" w:cs="Sylfaen"/>
                <w:lang w:val="hy-AM"/>
              </w:rPr>
              <w:t xml:space="preserve">» բառերով՝ հիմք ընդունելով </w:t>
            </w:r>
            <w:r w:rsidRPr="00B57DED">
              <w:rPr>
                <w:rFonts w:ascii="GHEA Grapalat" w:hAnsi="GHEA Grapalat"/>
                <w:lang w:val="hy-AM"/>
              </w:rPr>
              <w:t xml:space="preserve">«Հանրագրերի մասին» </w:t>
            </w:r>
            <w:r w:rsidRPr="00B57DED">
              <w:rPr>
                <w:rFonts w:ascii="GHEA Grapalat" w:hAnsi="GHEA Grapalat" w:cs="Sylfaen"/>
                <w:lang w:val="hy-AM"/>
              </w:rPr>
              <w:t>Հայաստանի Հանրապետության</w:t>
            </w:r>
            <w:r w:rsidRPr="00B57DED">
              <w:rPr>
                <w:rFonts w:ascii="GHEA Grapalat" w:hAnsi="GHEA Grapalat"/>
                <w:lang w:val="hy-AM"/>
              </w:rPr>
              <w:t xml:space="preserve"> օրենքի 12-րդ հոդվածի 9-րդ մասի պահանջը, այն է </w:t>
            </w:r>
            <w:r w:rsidRPr="00B57DED">
              <w:rPr>
                <w:rFonts w:ascii="GHEA Grapalat" w:hAnsi="GHEA Grapalat"/>
                <w:color w:val="000000"/>
                <w:shd w:val="clear" w:color="auto" w:fill="FFFFFF"/>
                <w:lang w:val="hy-AM"/>
              </w:rPr>
              <w:t>հրապարակային հանրագրերը ներկայացնելու ձևաթուղթը հաստատում է Հայաստանի Հանրապետության կառավարությունը:</w:t>
            </w:r>
          </w:p>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p>
        </w:tc>
        <w:tc>
          <w:tcPr>
            <w:tcW w:w="2430" w:type="dxa"/>
          </w:tcPr>
          <w:p w:rsidR="009B7B4E" w:rsidRPr="00855F7A" w:rsidRDefault="00141958" w:rsidP="0014195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Ընդունվել է</w:t>
            </w:r>
          </w:p>
        </w:tc>
        <w:tc>
          <w:tcPr>
            <w:tcW w:w="3047" w:type="dxa"/>
          </w:tcPr>
          <w:p w:rsidR="009B7B4E" w:rsidRPr="00855F7A" w:rsidRDefault="00141958" w:rsidP="00141958">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Կատարվել է համապատասխան </w:t>
            </w:r>
            <w:r>
              <w:rPr>
                <w:rFonts w:ascii="GHEA Grapalat" w:hAnsi="GHEA Grapalat"/>
                <w:lang w:val="en-US"/>
              </w:rPr>
              <w:lastRenderedPageBreak/>
              <w:t>փոփոխություն:</w:t>
            </w: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Տ</w:t>
            </w:r>
            <w:r w:rsidRPr="00286B12">
              <w:rPr>
                <w:rFonts w:ascii="GHEA Grapalat" w:hAnsi="GHEA Grapalat"/>
                <w:lang w:val="en-US"/>
              </w:rPr>
              <w:t>րանսպորտի,</w:t>
            </w:r>
            <w:r>
              <w:rPr>
                <w:rFonts w:ascii="GHEA Grapalat" w:hAnsi="GHEA Grapalat"/>
                <w:lang w:val="en-US"/>
              </w:rPr>
              <w:t xml:space="preserve"> </w:t>
            </w:r>
            <w:r w:rsidRPr="00286B12">
              <w:rPr>
                <w:rFonts w:ascii="GHEA Grapalat" w:hAnsi="GHEA Grapalat"/>
                <w:lang w:val="en-US"/>
              </w:rPr>
              <w:t>կապի և տեղեկատվական տեխնոլոգիաների նախարարություն</w:t>
            </w:r>
            <w:r>
              <w:rPr>
                <w:rFonts w:ascii="GHEA Grapalat" w:hAnsi="GHEA Grapalat"/>
                <w:lang w:val="en-US"/>
              </w:rPr>
              <w:t xml:space="preserve">, 03.10.2018թ., գրություն թիվ </w:t>
            </w:r>
            <w:r w:rsidRPr="00841967">
              <w:rPr>
                <w:rFonts w:ascii="GHEA Grapalat" w:hAnsi="GHEA Grapalat"/>
                <w:lang w:val="en-US"/>
              </w:rPr>
              <w:t>01/16.1/15807-18</w:t>
            </w:r>
          </w:p>
        </w:tc>
        <w:tc>
          <w:tcPr>
            <w:tcW w:w="3690" w:type="dxa"/>
          </w:tcPr>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841967">
              <w:rPr>
                <w:rFonts w:ascii="GHEA Grapalat" w:hAnsi="GHEA Grapalat"/>
                <w:color w:val="000000"/>
                <w:lang w:val="en-US"/>
              </w:rPr>
              <w:t>ռարկություններ և առաջարկություններ</w:t>
            </w:r>
            <w:r>
              <w:rPr>
                <w:rFonts w:ascii="GHEA Grapalat" w:hAnsi="GHEA Grapalat"/>
                <w:color w:val="000000"/>
                <w:lang w:val="en-US"/>
              </w:rPr>
              <w:t xml:space="preserve">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Բնապահպանության նախարարություն, 02.10.2018թ., գրություն թիվ </w:t>
            </w:r>
            <w:r w:rsidRPr="00CF4377">
              <w:rPr>
                <w:rFonts w:ascii="GHEA Grapalat" w:hAnsi="GHEA Grapalat"/>
                <w:lang w:val="en-US"/>
              </w:rPr>
              <w:t>1/04.3/12087-18</w:t>
            </w:r>
          </w:p>
        </w:tc>
        <w:tc>
          <w:tcPr>
            <w:tcW w:w="3690" w:type="dxa"/>
          </w:tcPr>
          <w:p w:rsidR="009B7B4E"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CF4377">
              <w:rPr>
                <w:rFonts w:ascii="GHEA Grapalat" w:hAnsi="GHEA Grapalat"/>
                <w:color w:val="000000"/>
                <w:lang w:val="en-US"/>
              </w:rPr>
              <w:t>ռաջարկություններ և առարկություններ</w:t>
            </w:r>
            <w:r>
              <w:rPr>
                <w:rFonts w:ascii="GHEA Grapalat" w:hAnsi="GHEA Grapalat"/>
                <w:color w:val="000000"/>
                <w:lang w:val="en-US"/>
              </w:rPr>
              <w:t xml:space="preserve"> չկան</w:t>
            </w:r>
          </w:p>
          <w:p w:rsidR="009B7B4E"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p>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Ա</w:t>
            </w:r>
            <w:r w:rsidRPr="00E76703">
              <w:rPr>
                <w:rFonts w:ascii="GHEA Grapalat" w:hAnsi="GHEA Grapalat"/>
                <w:lang w:val="en-US"/>
              </w:rPr>
              <w:t>շխատանքի և սոցիալական հարցերի նախարարություն</w:t>
            </w:r>
            <w:r>
              <w:rPr>
                <w:rFonts w:ascii="GHEA Grapalat" w:hAnsi="GHEA Grapalat"/>
                <w:lang w:val="en-US"/>
              </w:rPr>
              <w:t xml:space="preserve">, 02.10.2018թ., գրություն թիվ </w:t>
            </w:r>
            <w:r w:rsidRPr="006B3E6F">
              <w:rPr>
                <w:rFonts w:ascii="GHEA Grapalat" w:hAnsi="GHEA Grapalat"/>
                <w:lang w:val="en-US"/>
              </w:rPr>
              <w:lastRenderedPageBreak/>
              <w:t>ԱԱՄ/ԱՌՊ/14990-18</w:t>
            </w:r>
          </w:p>
        </w:tc>
        <w:tc>
          <w:tcPr>
            <w:tcW w:w="3690" w:type="dxa"/>
          </w:tcPr>
          <w:p w:rsidR="009B7B4E"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lastRenderedPageBreak/>
              <w:t xml:space="preserve">«Նորմատիվ իրավական ակտերի մասին» ՀՀ օրենքի 2-րդ հոդվածի 1-ին մասի 3-րդ կետի համաձայն՝ </w:t>
            </w:r>
            <w:r>
              <w:rPr>
                <w:rFonts w:ascii="GHEA Grapalat" w:hAnsi="GHEA Grapalat"/>
                <w:color w:val="000000"/>
                <w:lang w:val="en-US"/>
              </w:rPr>
              <w:lastRenderedPageBreak/>
              <w:t>ենթաօրենսդրական նորմատիվ իրավական ակտը՝ 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ակտն է: Տվյալ դեպքում Նախագծի ընդունման հիմք է հանդիսանում «Հանրագրերի մասին» ՀՀ օրենքի (այսուհետ՝ Օրենք) 12-րդ հոդվածի 9-րդ մասը, որը համաձայն Օրենքի 18-րդ հոդվածի 1-ին մասի՝ ուժի մեջ է մտնելու 2019 թվականի հունվարի 1-ից: Սակայն միևնույն ժամանակ՝ Նախագիծը ՀՀ կառավարության աշխատակազմ ներկայացնելու պահանջը, ամրագրված է ՀՀ կառավարության 2018 թվականի փետրվարի 26-ի N 176-Ա որոշմամբ հաստատված հավելված N 2-ի 1-ին կետով:</w:t>
            </w:r>
          </w:p>
          <w:p w:rsidR="009B7B4E"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 xml:space="preserve">Այսինքն, ՀՀ կառավարության 26.02.2018 թվականի N 176-Ա որոշումը հանձնարարում է ՀՀ արդարադատության նախարարությանը, Նախագիծը </w:t>
            </w:r>
            <w:r>
              <w:rPr>
                <w:rFonts w:ascii="GHEA Grapalat" w:hAnsi="GHEA Grapalat"/>
                <w:color w:val="000000"/>
                <w:lang w:val="en-US"/>
              </w:rPr>
              <w:lastRenderedPageBreak/>
              <w:t>մինչև 2018 թվականի հոկտեմբերի 1-ին տասնօրյակը ներկայացնել ՀՀ կառավարության աշխատակազմ, ինչը չի ենթադրում Նախագծի ուժի մեջ մտնելու ժամկետ սահմանել մինչև Նախագծի ընդունման իրավական հիմք հանդիսացող դրույթի ուժի մեջ մտնելը:</w:t>
            </w:r>
          </w:p>
          <w:p w:rsidR="009B7B4E"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Վերոգրյալի հիման վրա հայտնում եմ, որ Նախագիծը չի կարող ուժի մեջ մտնել պաշտոնական հրապարակմանը հաջորդող օրվանից, քանի որ դեռևս իրավական ուժ չի ստացել Նախագծի ընդունման համար հիմք հանդիսացող Օրենքի համապատասխան դրույթը: Բացի այդ, Նախագծի ընդունման իրավական հիմք չի կարող հանդիսանալ ՀՀ կառավարության 26.02.2018 թվականի N 176-Ա որոշումը այն պատճառաբանությամբ, որ ենթաօրենսդրական նորմատիվ իրավական ակտերը պետք է բխեն Սահմանադրությունից և օրենքներից և կրեն դրանց իրականացումն ապահովելու նպատակ:</w:t>
            </w:r>
          </w:p>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lastRenderedPageBreak/>
              <w:t xml:space="preserve">Ամփոփելով վերոգրյալը հայտնում եմ, որ անհրաժեշտ է Նախագծի ուժի մեջ մտնելու ժամկետ սահմանել 2019 թվականի հունվարի 1-ը կամ ավելի ուշ ժամկետ:   </w:t>
            </w:r>
          </w:p>
        </w:tc>
        <w:tc>
          <w:tcPr>
            <w:tcW w:w="2430" w:type="dxa"/>
          </w:tcPr>
          <w:p w:rsidR="009B7B4E" w:rsidRPr="00855F7A" w:rsidRDefault="00E36CB4" w:rsidP="00E36CB4">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Ընդունվել է</w:t>
            </w:r>
          </w:p>
        </w:tc>
        <w:tc>
          <w:tcPr>
            <w:tcW w:w="3047" w:type="dxa"/>
          </w:tcPr>
          <w:p w:rsidR="009B7B4E" w:rsidRPr="00855F7A" w:rsidRDefault="0041109C" w:rsidP="0041109C">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Ուժի մեջ մտնելու ժամկետ նախատեսվել է 2019 թվականի հունվարի 1-ը:</w:t>
            </w: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Pr="00E76703"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Պետական եկամուտների կոմիտե, 03.10.2018թ., գրություն թիվ </w:t>
            </w:r>
            <w:r w:rsidRPr="00ED0E09">
              <w:rPr>
                <w:rFonts w:ascii="GHEA Grapalat" w:hAnsi="GHEA Grapalat"/>
                <w:lang w:val="en-US"/>
              </w:rPr>
              <w:t>01/3-4/58289-18</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Pr="00E76703"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Պաշտպանության նախարարություն, 02.10.2018թ., գրություն թիվ </w:t>
            </w:r>
            <w:r w:rsidRPr="004600BB">
              <w:rPr>
                <w:rFonts w:ascii="GHEA Grapalat" w:hAnsi="GHEA Grapalat"/>
                <w:lang w:val="en-US"/>
              </w:rPr>
              <w:t>ՊՆ/510-1551</w:t>
            </w:r>
          </w:p>
        </w:tc>
        <w:tc>
          <w:tcPr>
            <w:tcW w:w="3690" w:type="dxa"/>
          </w:tcPr>
          <w:p w:rsidR="009B7B4E" w:rsidRPr="00855F7A" w:rsidRDefault="009B7B4E"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Pr="00E76703"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1068F4">
              <w:rPr>
                <w:rFonts w:ascii="GHEA Grapalat" w:hAnsi="GHEA Grapalat"/>
                <w:lang w:val="en-US"/>
              </w:rPr>
              <w:t>Սննդամթերքի անվտանգության տեսչական մարմին</w:t>
            </w:r>
            <w:r>
              <w:rPr>
                <w:rFonts w:ascii="GHEA Grapalat" w:hAnsi="GHEA Grapalat"/>
                <w:lang w:val="en-US"/>
              </w:rPr>
              <w:t xml:space="preserve">, 03.10.2018թ., գրություն թիվ </w:t>
            </w:r>
            <w:r w:rsidRPr="001068F4">
              <w:rPr>
                <w:rFonts w:ascii="GHEA Grapalat" w:hAnsi="GHEA Grapalat"/>
                <w:lang w:val="en-US"/>
              </w:rPr>
              <w:t>01/15.1/6060-18</w:t>
            </w:r>
          </w:p>
        </w:tc>
        <w:tc>
          <w:tcPr>
            <w:tcW w:w="3690" w:type="dxa"/>
          </w:tcPr>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Առաջարկություններ չկան</w:t>
            </w:r>
          </w:p>
        </w:tc>
        <w:tc>
          <w:tcPr>
            <w:tcW w:w="2430" w:type="dxa"/>
          </w:tcPr>
          <w:p w:rsidR="009B7B4E" w:rsidRPr="00855F7A" w:rsidRDefault="009B7B4E"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9B7B4E" w:rsidRPr="00855F7A" w:rsidTr="0028306C">
        <w:tc>
          <w:tcPr>
            <w:tcW w:w="918" w:type="dxa"/>
          </w:tcPr>
          <w:p w:rsidR="009B7B4E" w:rsidRPr="00855F7A" w:rsidRDefault="009B7B4E"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B7B4E" w:rsidRPr="00E76703" w:rsidRDefault="009B7B4E"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Քաղաքաշինության կոմիտե, 03.10.2018թ., գրություն թիվ </w:t>
            </w:r>
            <w:r w:rsidRPr="0055296F">
              <w:rPr>
                <w:rFonts w:ascii="GHEA Grapalat" w:hAnsi="GHEA Grapalat"/>
                <w:lang w:val="en-US"/>
              </w:rPr>
              <w:t>03/18/4962-18</w:t>
            </w:r>
          </w:p>
        </w:tc>
        <w:tc>
          <w:tcPr>
            <w:tcW w:w="3690" w:type="dxa"/>
          </w:tcPr>
          <w:p w:rsidR="009B7B4E" w:rsidRPr="005B570C" w:rsidRDefault="009B7B4E"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 xml:space="preserve">1. </w:t>
            </w:r>
            <w:r w:rsidRPr="00987B08">
              <w:rPr>
                <w:rFonts w:ascii="GHEA Grapalat" w:hAnsi="GHEA Grapalat"/>
                <w:color w:val="000000"/>
                <w:lang w:val="en-US"/>
              </w:rPr>
              <w:t>Համաձայն  «Նորմատիվ իրավական ակտերի մասին» օրենքի 18-րդ հոդվածի՝ նախագծի նախաբանից հանել «ՀՀ» հապավումը</w:t>
            </w:r>
            <w:r>
              <w:rPr>
                <w:rFonts w:ascii="GHEA Grapalat" w:hAnsi="GHEA Grapalat"/>
                <w:color w:val="000000"/>
                <w:lang w:val="en-US"/>
              </w:rPr>
              <w:t>:</w:t>
            </w:r>
          </w:p>
        </w:tc>
        <w:tc>
          <w:tcPr>
            <w:tcW w:w="2430" w:type="dxa"/>
          </w:tcPr>
          <w:p w:rsidR="009B7B4E" w:rsidRPr="00855F7A" w:rsidRDefault="00892D5F" w:rsidP="00892D5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9B7B4E" w:rsidRPr="00855F7A" w:rsidRDefault="00892D5F" w:rsidP="00892D5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690" w:type="dxa"/>
          </w:tcPr>
          <w:p w:rsidR="00A50192"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2. Հ</w:t>
            </w:r>
            <w:r w:rsidRPr="00474EB1">
              <w:rPr>
                <w:rFonts w:ascii="GHEA Grapalat" w:hAnsi="GHEA Grapalat"/>
                <w:color w:val="000000"/>
                <w:lang w:val="en-US"/>
              </w:rPr>
              <w:t>իմք ընդունելով Հանրագրերի մասին ՀՀ օրենքի 12-րդ հոդվածի 9-րդ մասը՝ նախագծի 1-ին կետում սահմանել բառը փոխարինել հաստատել բառով:</w:t>
            </w:r>
          </w:p>
        </w:tc>
        <w:tc>
          <w:tcPr>
            <w:tcW w:w="2430" w:type="dxa"/>
          </w:tcPr>
          <w:p w:rsidR="00A50192" w:rsidRPr="00855F7A" w:rsidRDefault="00A50192"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A50192" w:rsidRPr="00855F7A" w:rsidRDefault="00A50192" w:rsidP="000553CF">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Կատարվել է համապատասխան փոփոխություն:</w:t>
            </w: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Pr="00E76703"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79530E">
              <w:rPr>
                <w:rFonts w:ascii="GHEA Grapalat" w:hAnsi="GHEA Grapalat"/>
                <w:lang w:val="en-US"/>
              </w:rPr>
              <w:t xml:space="preserve">Տարածքային կառավարման </w:t>
            </w:r>
            <w:r w:rsidRPr="0079530E">
              <w:rPr>
                <w:rFonts w:ascii="GHEA Grapalat" w:hAnsi="GHEA Grapalat"/>
                <w:lang w:val="en-US"/>
              </w:rPr>
              <w:lastRenderedPageBreak/>
              <w:t>և զարգացման նախարարություն</w:t>
            </w:r>
            <w:r>
              <w:rPr>
                <w:rFonts w:ascii="GHEA Grapalat" w:hAnsi="GHEA Grapalat"/>
                <w:lang w:val="en-US"/>
              </w:rPr>
              <w:t xml:space="preserve">, 03,10,2018թ., գրություն թիվ </w:t>
            </w:r>
            <w:r w:rsidRPr="0079530E">
              <w:rPr>
                <w:rFonts w:ascii="GHEA Grapalat" w:hAnsi="GHEA Grapalat"/>
                <w:lang w:val="en-US"/>
              </w:rPr>
              <w:t>01/21/7841-18</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lastRenderedPageBreak/>
              <w:t>Ա</w:t>
            </w:r>
            <w:r w:rsidRPr="00503825">
              <w:rPr>
                <w:rFonts w:ascii="GHEA Grapalat" w:hAnsi="GHEA Grapalat"/>
                <w:color w:val="000000"/>
                <w:lang w:val="en-US"/>
              </w:rPr>
              <w:t xml:space="preserve">ռաջարկություններ և </w:t>
            </w:r>
            <w:r w:rsidRPr="00503825">
              <w:rPr>
                <w:rFonts w:ascii="GHEA Grapalat" w:hAnsi="GHEA Grapalat"/>
                <w:color w:val="000000"/>
                <w:lang w:val="en-US"/>
              </w:rPr>
              <w:lastRenderedPageBreak/>
              <w:t>դիտողություններ</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 xml:space="preserve">Ընդունվել է ի </w:t>
            </w:r>
            <w:r>
              <w:rPr>
                <w:rFonts w:ascii="GHEA Grapalat" w:hAnsi="GHEA Grapalat"/>
                <w:lang w:val="en-US"/>
              </w:rPr>
              <w:lastRenderedPageBreak/>
              <w:t>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Pr="00E76703"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Առողջապահության նախարարություն, 03.10.2018թ., գրություն թիվ </w:t>
            </w:r>
            <w:r w:rsidRPr="00BC0034">
              <w:rPr>
                <w:rFonts w:ascii="GHEA Grapalat" w:hAnsi="GHEA Grapalat"/>
                <w:lang w:val="en-US"/>
              </w:rPr>
              <w:t>ԱԹ/ԱՀ/14444-18</w:t>
            </w:r>
          </w:p>
        </w:tc>
        <w:tc>
          <w:tcPr>
            <w:tcW w:w="3690" w:type="dxa"/>
          </w:tcPr>
          <w:p w:rsidR="00A50192" w:rsidRPr="0073164E" w:rsidRDefault="00A50192" w:rsidP="0073164E">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73164E">
              <w:rPr>
                <w:rFonts w:ascii="GHEA Grapalat" w:hAnsi="GHEA Grapalat"/>
                <w:color w:val="000000"/>
                <w:lang w:val="en-US"/>
              </w:rPr>
              <w:t xml:space="preserve">ռաջարկում ենք, ի գիտություն հանրագիր լրացնողի, ձևաթղթի վրա նշել, որ դրանում չպետք է տեղ գտնեն զրպարտություն, վիրավորանք պարունակող ձևակերպումներ: Միաժամանակ, հանրագրի վրա նշում լինի, որ սահմանված չափորոշիչներից շեղման դեպքում լրացված ձևաթուղթը չի կարող ընդունվել որպես հանրագիր:  </w:t>
            </w:r>
          </w:p>
          <w:p w:rsidR="00A50192" w:rsidRPr="005B570C" w:rsidRDefault="00A50192" w:rsidP="0073164E">
            <w:pPr>
              <w:tabs>
                <w:tab w:val="center" w:pos="4680"/>
                <w:tab w:val="center" w:pos="7229"/>
                <w:tab w:val="center" w:pos="7285"/>
                <w:tab w:val="right" w:pos="9360"/>
                <w:tab w:val="left" w:pos="11057"/>
                <w:tab w:val="left" w:pos="11266"/>
              </w:tabs>
              <w:jc w:val="both"/>
              <w:rPr>
                <w:rFonts w:ascii="GHEA Grapalat" w:hAnsi="GHEA Grapalat"/>
                <w:color w:val="000000"/>
                <w:lang w:val="en-US"/>
              </w:rPr>
            </w:pPr>
          </w:p>
        </w:tc>
        <w:tc>
          <w:tcPr>
            <w:tcW w:w="2430" w:type="dxa"/>
          </w:tcPr>
          <w:p w:rsidR="00A50192" w:rsidRPr="00855F7A" w:rsidRDefault="00BE7461" w:rsidP="00BC7327">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Չի ընդունվել</w:t>
            </w:r>
          </w:p>
        </w:tc>
        <w:tc>
          <w:tcPr>
            <w:tcW w:w="3047" w:type="dxa"/>
          </w:tcPr>
          <w:p w:rsidR="00A50192" w:rsidRDefault="00FF6209" w:rsidP="00FF620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«Հանրագրերի մասին» օրենքի՝ հանրագիրը ներկայացնելու սահմանափակումները վերտառությամբ 2-րդ հոդվածը սահմանում է, որ հ</w:t>
            </w:r>
            <w:r w:rsidRPr="00FF6209">
              <w:rPr>
                <w:rFonts w:ascii="GHEA Grapalat" w:hAnsi="GHEA Grapalat"/>
                <w:lang w:val="en-US"/>
              </w:rPr>
              <w:t xml:space="preserve">անրագրով անձը չի կարող պահանջել այնպիսի միջոցառումների իրականացում, որոնք ուղղված են Հայաստանի Հանրապետության ինքնիշխանության դեմ կամ սահմանադրական կարգի բռնի տապալմանը կամ տարածքային ամբողջականության բռնի փոփոխությանը կամ ազգային, ռասայական, կրոնական ատելություն բորբոքելուն կամ այլ խտրական վերաբերմունք հարուցելուն, բռնություն կամ պատերազմ քարոզելուն, այլ անձանց հիմնական իրավունքների և ազատությունների </w:t>
            </w:r>
            <w:r w:rsidRPr="00FF6209">
              <w:rPr>
                <w:rFonts w:ascii="GHEA Grapalat" w:hAnsi="GHEA Grapalat"/>
                <w:lang w:val="en-US"/>
              </w:rPr>
              <w:lastRenderedPageBreak/>
              <w:t>խախտմանը կամ մարդու արժանապատվության նսեմացմանը:</w:t>
            </w:r>
          </w:p>
          <w:p w:rsidR="00FF6209" w:rsidRDefault="00FF6209" w:rsidP="00FF620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Եվ սա նույն օրենքի 9-րդ հոդվածում </w:t>
            </w:r>
            <w:r w:rsidR="00644577">
              <w:rPr>
                <w:rFonts w:ascii="GHEA Grapalat" w:hAnsi="GHEA Grapalat"/>
                <w:lang w:val="en-US"/>
              </w:rPr>
              <w:t>նախատեսված է որպես հանրագրի քննարկումը մերժելու հիմք:</w:t>
            </w:r>
          </w:p>
          <w:p w:rsidR="004E0240" w:rsidRDefault="004E0240" w:rsidP="00FF620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Նույն տրամաբանությամբ հանրագրի քննարկումը մերժելու մյուս հիմքերն էլ պետք է նշվեն</w:t>
            </w:r>
            <w:r w:rsidR="009F66F0">
              <w:rPr>
                <w:rFonts w:ascii="GHEA Grapalat" w:hAnsi="GHEA Grapalat"/>
                <w:lang w:val="en-US"/>
              </w:rPr>
              <w:t xml:space="preserve"> ձևաթղթում</w:t>
            </w:r>
            <w:r>
              <w:rPr>
                <w:rFonts w:ascii="GHEA Grapalat" w:hAnsi="GHEA Grapalat"/>
                <w:lang w:val="en-US"/>
              </w:rPr>
              <w:t>:</w:t>
            </w:r>
          </w:p>
          <w:p w:rsidR="009F66F0" w:rsidRPr="00855F7A" w:rsidRDefault="009F66F0" w:rsidP="00FF6209">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Ուստի նպատակահարմար չենք համարում օրենքի հոդվածները վերարտադրել նաև ձևաթղթում:</w:t>
            </w:r>
          </w:p>
        </w:tc>
      </w:tr>
      <w:tr w:rsidR="00A50192" w:rsidRPr="00855F7A" w:rsidTr="0028306C">
        <w:tc>
          <w:tcPr>
            <w:tcW w:w="918" w:type="dxa"/>
          </w:tcPr>
          <w:p w:rsidR="00A50192" w:rsidRPr="00855F7A" w:rsidRDefault="00FF6209" w:rsidP="00126081">
            <w:pPr>
              <w:tabs>
                <w:tab w:val="center" w:pos="4680"/>
                <w:tab w:val="center" w:pos="7229"/>
                <w:tab w:val="center" w:pos="7285"/>
                <w:tab w:val="right" w:pos="9360"/>
                <w:tab w:val="left" w:pos="11057"/>
                <w:tab w:val="left" w:pos="11266"/>
              </w:tabs>
              <w:jc w:val="center"/>
              <w:rPr>
                <w:rFonts w:ascii="GHEA Grapalat" w:hAnsi="GHEA Grapalat"/>
                <w:lang w:val="en-US"/>
              </w:rPr>
            </w:pPr>
            <w:r>
              <w:rPr>
                <w:rFonts w:ascii="GHEA Grapalat" w:hAnsi="GHEA Grapalat"/>
                <w:lang w:val="en-US"/>
              </w:rPr>
              <w:lastRenderedPageBreak/>
              <w:t xml:space="preserve"> </w:t>
            </w:r>
          </w:p>
        </w:tc>
        <w:tc>
          <w:tcPr>
            <w:tcW w:w="3240" w:type="dxa"/>
          </w:tcPr>
          <w:p w:rsidR="00A50192" w:rsidRPr="00E76703"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Պրոբացիայի պետական ծառայություն, 03.10.2018թ., գրություն թիվ Ե/Պ-1-383</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Առաջարկություններ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Pr="00E76703"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Հ</w:t>
            </w:r>
            <w:r w:rsidRPr="00F807B7">
              <w:rPr>
                <w:rFonts w:ascii="GHEA Grapalat" w:hAnsi="GHEA Grapalat"/>
                <w:lang w:val="en-US"/>
              </w:rPr>
              <w:t>անրային ծառայությունները կարգավորող հանձնաժողով</w:t>
            </w:r>
            <w:r>
              <w:rPr>
                <w:rFonts w:ascii="GHEA Grapalat" w:hAnsi="GHEA Grapalat"/>
                <w:lang w:val="en-US"/>
              </w:rPr>
              <w:t xml:space="preserve">, 03.10.2018թ., գրություն թիվ </w:t>
            </w:r>
            <w:r w:rsidRPr="005B4420">
              <w:rPr>
                <w:rFonts w:ascii="GHEA Grapalat" w:hAnsi="GHEA Grapalat"/>
                <w:lang w:val="en-US"/>
              </w:rPr>
              <w:t>ՄՍ/2.3-65/944-18</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Առաջարկություններ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FF7E04">
              <w:rPr>
                <w:rFonts w:ascii="GHEA Grapalat" w:hAnsi="GHEA Grapalat"/>
                <w:lang w:val="en-US"/>
              </w:rPr>
              <w:t>Անշարժ գույքի կադաստրի պետական կոմիտե</w:t>
            </w:r>
            <w:r>
              <w:rPr>
                <w:rFonts w:ascii="GHEA Grapalat" w:hAnsi="GHEA Grapalat"/>
                <w:lang w:val="en-US"/>
              </w:rPr>
              <w:t xml:space="preserve">, 03.10.2018թ., գրություն թիվ </w:t>
            </w:r>
            <w:r w:rsidRPr="00FF7E04">
              <w:rPr>
                <w:rFonts w:ascii="GHEA Grapalat" w:hAnsi="GHEA Grapalat"/>
                <w:lang w:val="en-US"/>
              </w:rPr>
              <w:t>ՍՊ/5598-18</w:t>
            </w:r>
          </w:p>
        </w:tc>
        <w:tc>
          <w:tcPr>
            <w:tcW w:w="3690" w:type="dxa"/>
          </w:tcPr>
          <w:p w:rsidR="00A50192" w:rsidRPr="00855F7A" w:rsidRDefault="00A50192"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Ոստիկանություն, 04.10.2018թ., գրություն թիվ </w:t>
            </w:r>
            <w:r w:rsidRPr="00206385">
              <w:rPr>
                <w:rFonts w:ascii="GHEA Grapalat" w:hAnsi="GHEA Grapalat"/>
                <w:lang w:val="en-US"/>
              </w:rPr>
              <w:t>01.6/24/510138-18</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CF4377">
              <w:rPr>
                <w:rFonts w:ascii="GHEA Grapalat" w:hAnsi="GHEA Grapalat"/>
                <w:color w:val="000000"/>
                <w:lang w:val="en-US"/>
              </w:rPr>
              <w:t>ռաջարկություններ և առարկություններ</w:t>
            </w:r>
            <w:r>
              <w:rPr>
                <w:rFonts w:ascii="GHEA Grapalat" w:hAnsi="GHEA Grapalat"/>
                <w:color w:val="000000"/>
                <w:lang w:val="en-US"/>
              </w:rPr>
              <w:t xml:space="preserve">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CB1DED">
              <w:rPr>
                <w:rFonts w:ascii="GHEA Grapalat" w:hAnsi="GHEA Grapalat"/>
                <w:lang w:val="en-US"/>
              </w:rPr>
              <w:t>Շուկայի վերահսկողության տեսչական մարմին</w:t>
            </w:r>
            <w:r>
              <w:rPr>
                <w:rFonts w:ascii="GHEA Grapalat" w:hAnsi="GHEA Grapalat"/>
                <w:lang w:val="en-US"/>
              </w:rPr>
              <w:t xml:space="preserve">, </w:t>
            </w:r>
            <w:r>
              <w:rPr>
                <w:rFonts w:ascii="GHEA Grapalat" w:hAnsi="GHEA Grapalat"/>
                <w:lang w:val="en-US"/>
              </w:rPr>
              <w:lastRenderedPageBreak/>
              <w:t xml:space="preserve">02.10.2018թ., գրություն թիվ </w:t>
            </w:r>
            <w:r w:rsidRPr="00F004EE">
              <w:rPr>
                <w:rFonts w:ascii="GHEA Grapalat" w:hAnsi="GHEA Grapalat"/>
                <w:lang w:val="en-US"/>
              </w:rPr>
              <w:t>390/18</w:t>
            </w:r>
          </w:p>
        </w:tc>
        <w:tc>
          <w:tcPr>
            <w:tcW w:w="3690" w:type="dxa"/>
          </w:tcPr>
          <w:p w:rsidR="00A50192" w:rsidRPr="005B570C" w:rsidRDefault="00A50192" w:rsidP="00CB1DED">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lastRenderedPageBreak/>
              <w:t>Ա</w:t>
            </w:r>
            <w:r w:rsidRPr="00CF4377">
              <w:rPr>
                <w:rFonts w:ascii="GHEA Grapalat" w:hAnsi="GHEA Grapalat"/>
                <w:color w:val="000000"/>
                <w:lang w:val="en-US"/>
              </w:rPr>
              <w:t xml:space="preserve">ռաջարկություններ և </w:t>
            </w:r>
            <w:r>
              <w:rPr>
                <w:rFonts w:ascii="GHEA Grapalat" w:hAnsi="GHEA Grapalat"/>
                <w:color w:val="000000"/>
                <w:lang w:val="en-US"/>
              </w:rPr>
              <w:t>դիտողություններ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F05DBD">
              <w:rPr>
                <w:rFonts w:ascii="GHEA Grapalat" w:hAnsi="GHEA Grapalat"/>
                <w:lang w:val="en-US"/>
              </w:rPr>
              <w:t>Տնտեսական զարգացման և ներդրումների նախարարություն</w:t>
            </w:r>
            <w:r>
              <w:rPr>
                <w:rFonts w:ascii="GHEA Grapalat" w:hAnsi="GHEA Grapalat"/>
                <w:lang w:val="en-US"/>
              </w:rPr>
              <w:t xml:space="preserve">, 05.10.2018թ., գրություն թիվ </w:t>
            </w:r>
            <w:r w:rsidRPr="00F05DBD">
              <w:rPr>
                <w:rFonts w:ascii="GHEA Grapalat" w:hAnsi="GHEA Grapalat"/>
                <w:lang w:val="en-US"/>
              </w:rPr>
              <w:t>01/22.4/8001-18</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CF4377">
              <w:rPr>
                <w:rFonts w:ascii="GHEA Grapalat" w:hAnsi="GHEA Grapalat"/>
                <w:color w:val="000000"/>
                <w:lang w:val="en-US"/>
              </w:rPr>
              <w:t xml:space="preserve">ռաջարկություններ և </w:t>
            </w:r>
            <w:r>
              <w:rPr>
                <w:rFonts w:ascii="GHEA Grapalat" w:hAnsi="GHEA Grapalat"/>
                <w:color w:val="000000"/>
                <w:lang w:val="en-US"/>
              </w:rPr>
              <w:t>դիտողություններ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Ազգային անվտանգության ծառայություն, 03.10.2018թ., գրություն թիվ </w:t>
            </w:r>
            <w:r w:rsidRPr="00503704">
              <w:rPr>
                <w:rFonts w:ascii="GHEA Grapalat" w:hAnsi="GHEA Grapalat"/>
                <w:lang w:val="en-US"/>
              </w:rPr>
              <w:t>11/894</w:t>
            </w:r>
          </w:p>
        </w:tc>
        <w:tc>
          <w:tcPr>
            <w:tcW w:w="3690" w:type="dxa"/>
          </w:tcPr>
          <w:p w:rsidR="00A50192" w:rsidRPr="00855F7A" w:rsidRDefault="00A50192"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Հաշվեքննիչ պալատ, 05.10.2018թ., գրություն թիվ </w:t>
            </w:r>
            <w:r w:rsidRPr="00644D90">
              <w:rPr>
                <w:rFonts w:ascii="GHEA Grapalat" w:hAnsi="GHEA Grapalat"/>
                <w:lang w:val="en-US"/>
              </w:rPr>
              <w:t>ՀՊԵ-200</w:t>
            </w:r>
          </w:p>
        </w:tc>
        <w:tc>
          <w:tcPr>
            <w:tcW w:w="3690" w:type="dxa"/>
          </w:tcPr>
          <w:p w:rsidR="00A50192" w:rsidRPr="005B570C"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w:t>
            </w:r>
            <w:r w:rsidRPr="00CF4377">
              <w:rPr>
                <w:rFonts w:ascii="GHEA Grapalat" w:hAnsi="GHEA Grapalat"/>
                <w:color w:val="000000"/>
                <w:lang w:val="en-US"/>
              </w:rPr>
              <w:t xml:space="preserve">ռաջարկություններ և </w:t>
            </w:r>
            <w:r>
              <w:rPr>
                <w:rFonts w:ascii="GHEA Grapalat" w:hAnsi="GHEA Grapalat"/>
                <w:color w:val="000000"/>
                <w:lang w:val="en-US"/>
              </w:rPr>
              <w:t>դիտողություններ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FB283A">
            <w:pPr>
              <w:tabs>
                <w:tab w:val="center" w:pos="4680"/>
                <w:tab w:val="center" w:pos="7229"/>
                <w:tab w:val="center" w:pos="7285"/>
                <w:tab w:val="right" w:pos="9360"/>
                <w:tab w:val="left" w:pos="11057"/>
                <w:tab w:val="left" w:pos="11266"/>
              </w:tabs>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Կենտրոնական բանկ, 08.10.2018թ., գրություն թիվ </w:t>
            </w:r>
            <w:r w:rsidRPr="00617533">
              <w:rPr>
                <w:rFonts w:ascii="GHEA Grapalat" w:hAnsi="GHEA Grapalat"/>
                <w:lang w:val="en-US"/>
              </w:rPr>
              <w:t>15.1-06/000660-18</w:t>
            </w:r>
          </w:p>
        </w:tc>
        <w:tc>
          <w:tcPr>
            <w:tcW w:w="3690" w:type="dxa"/>
          </w:tcPr>
          <w:p w:rsidR="00A50192" w:rsidRPr="00855F7A" w:rsidRDefault="00A50192" w:rsidP="00795BB7">
            <w:pPr>
              <w:tabs>
                <w:tab w:val="center" w:pos="4680"/>
                <w:tab w:val="center" w:pos="7229"/>
                <w:tab w:val="center" w:pos="7285"/>
                <w:tab w:val="right" w:pos="9360"/>
                <w:tab w:val="left" w:pos="11057"/>
                <w:tab w:val="left" w:pos="11266"/>
              </w:tabs>
              <w:jc w:val="both"/>
              <w:rPr>
                <w:rFonts w:ascii="GHEA Grapalat" w:hAnsi="GHEA Grapalat"/>
                <w:lang w:val="en-US"/>
              </w:rPr>
            </w:pPr>
            <w:r w:rsidRPr="005B570C">
              <w:rPr>
                <w:rFonts w:ascii="GHEA Grapalat" w:hAnsi="GHEA Grapalat"/>
                <w:color w:val="000000"/>
                <w:lang w:val="en-US"/>
              </w:rPr>
              <w:t>Դիտողություններ և առաջարկություններ չկան</w:t>
            </w:r>
          </w:p>
        </w:tc>
        <w:tc>
          <w:tcPr>
            <w:tcW w:w="2430" w:type="dxa"/>
          </w:tcPr>
          <w:p w:rsidR="00A50192" w:rsidRPr="00855F7A" w:rsidRDefault="00A50192"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r>
      <w:tr w:rsidR="00A50192" w:rsidRPr="00855F7A" w:rsidTr="0028306C">
        <w:tc>
          <w:tcPr>
            <w:tcW w:w="918" w:type="dxa"/>
          </w:tcPr>
          <w:p w:rsidR="00A50192" w:rsidRPr="00855F7A" w:rsidRDefault="00A50192"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A50192" w:rsidRDefault="00A50192"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Հարկադիր կատարումն ապահովող ծառայություն, 10.10.2018թ., գրություն թիվ </w:t>
            </w:r>
            <w:r w:rsidRPr="00945ED5">
              <w:rPr>
                <w:rFonts w:ascii="GHEA Grapalat" w:hAnsi="GHEA Grapalat"/>
                <w:lang w:val="en-US"/>
              </w:rPr>
              <w:t>Եվ-9992</w:t>
            </w:r>
          </w:p>
        </w:tc>
        <w:tc>
          <w:tcPr>
            <w:tcW w:w="3690" w:type="dxa"/>
          </w:tcPr>
          <w:p w:rsidR="00A50192" w:rsidRDefault="00A50192" w:rsidP="00795BB7">
            <w:pPr>
              <w:tabs>
                <w:tab w:val="center" w:pos="4680"/>
                <w:tab w:val="center" w:pos="7229"/>
                <w:tab w:val="center" w:pos="7285"/>
                <w:tab w:val="right" w:pos="9360"/>
                <w:tab w:val="left" w:pos="11057"/>
                <w:tab w:val="left" w:pos="11266"/>
              </w:tabs>
              <w:jc w:val="both"/>
              <w:rPr>
                <w:rFonts w:ascii="GHEA Grapalat" w:hAnsi="GHEA Grapalat"/>
                <w:b/>
                <w:color w:val="000000"/>
                <w:lang w:val="en-US"/>
              </w:rPr>
            </w:pPr>
            <w:r>
              <w:rPr>
                <w:rFonts w:ascii="GHEA Grapalat" w:hAnsi="GHEA Grapalat"/>
                <w:color w:val="000000"/>
                <w:lang w:val="en-US"/>
              </w:rPr>
              <w:t xml:space="preserve">«Հանրագրերի մասին» ՀՀ օրենքի 1-ին հոդվածի համաձայն՝ հանրագիրը դա ոչ միայն ներկայացվող </w:t>
            </w:r>
            <w:r w:rsidRPr="00DE7445">
              <w:rPr>
                <w:rFonts w:ascii="GHEA Grapalat" w:hAnsi="GHEA Grapalat"/>
                <w:b/>
                <w:color w:val="000000"/>
                <w:lang w:val="en-US"/>
              </w:rPr>
              <w:t>առաջարկությունն է</w:t>
            </w:r>
            <w:r>
              <w:rPr>
                <w:rFonts w:ascii="GHEA Grapalat" w:hAnsi="GHEA Grapalat"/>
                <w:color w:val="000000"/>
                <w:lang w:val="en-US"/>
              </w:rPr>
              <w:t xml:space="preserve">, այլ նաև՝ հանրային նշանակություն ունեցող հարցերով ներկայացվող </w:t>
            </w:r>
            <w:r w:rsidRPr="00DE7445">
              <w:rPr>
                <w:rFonts w:ascii="GHEA Grapalat" w:hAnsi="GHEA Grapalat"/>
                <w:b/>
                <w:color w:val="000000"/>
                <w:lang w:val="en-US"/>
              </w:rPr>
              <w:t>գրությունը</w:t>
            </w:r>
            <w:r>
              <w:rPr>
                <w:rFonts w:ascii="GHEA Grapalat" w:hAnsi="GHEA Grapalat"/>
                <w:color w:val="000000"/>
                <w:lang w:val="en-US"/>
              </w:rPr>
              <w:t xml:space="preserve"> կամ պետական և տեղական ինքնակառավարման մարմինների ու պաշտոնատար անձանց գործունեության </w:t>
            </w:r>
            <w:r w:rsidRPr="00806EF9">
              <w:rPr>
                <w:rFonts w:ascii="GHEA Grapalat" w:hAnsi="GHEA Grapalat"/>
                <w:b/>
                <w:color w:val="000000"/>
                <w:lang w:val="en-US"/>
              </w:rPr>
              <w:t>թերությունների մասին հաղորդումն է:</w:t>
            </w:r>
          </w:p>
          <w:p w:rsidR="00A50192" w:rsidRPr="00D300A7" w:rsidRDefault="00A50192"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sidRPr="00D300A7">
              <w:rPr>
                <w:rFonts w:ascii="GHEA Grapalat" w:hAnsi="GHEA Grapalat"/>
                <w:color w:val="000000"/>
                <w:lang w:val="en-US"/>
              </w:rPr>
              <w:t xml:space="preserve">Չնայած որ ներկայացված նախագծի հավելվածով </w:t>
            </w:r>
            <w:r>
              <w:rPr>
                <w:rFonts w:ascii="GHEA Grapalat" w:hAnsi="GHEA Grapalat"/>
                <w:color w:val="000000"/>
                <w:lang w:val="en-US"/>
              </w:rPr>
              <w:lastRenderedPageBreak/>
              <w:t xml:space="preserve">սահմանվող ձևաթուղթը կազմվել է հիմք ընդունելով Օրենքի 6-րդ հոդվածը, այնուհանդերձ, </w:t>
            </w:r>
            <w:r w:rsidRPr="00C25CA9">
              <w:rPr>
                <w:rFonts w:ascii="GHEA Grapalat" w:hAnsi="GHEA Grapalat"/>
                <w:b/>
                <w:color w:val="000000"/>
                <w:lang w:val="en-US"/>
              </w:rPr>
              <w:t>առաջարկում ենք</w:t>
            </w:r>
            <w:r>
              <w:rPr>
                <w:rFonts w:ascii="GHEA Grapalat" w:hAnsi="GHEA Grapalat"/>
                <w:color w:val="000000"/>
                <w:lang w:val="en-US"/>
              </w:rPr>
              <w:t xml:space="preserve"> հրապարակային հանրագրեր ներկայացնելու ձևաթղթի մեջ ներառել Օրենքի 1-ին հոդվածի 1-ին մասի 1-ին կետով նախատեսված դեպքերը:</w:t>
            </w:r>
          </w:p>
        </w:tc>
        <w:tc>
          <w:tcPr>
            <w:tcW w:w="2430" w:type="dxa"/>
          </w:tcPr>
          <w:p w:rsidR="00A50192" w:rsidRDefault="00FB283A"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Չի ընդունվել</w:t>
            </w:r>
          </w:p>
        </w:tc>
        <w:tc>
          <w:tcPr>
            <w:tcW w:w="3047" w:type="dxa"/>
          </w:tcPr>
          <w:p w:rsidR="00FB283A" w:rsidRDefault="00FB283A" w:rsidP="00FB283A">
            <w:pPr>
              <w:rPr>
                <w:rFonts w:ascii="GHEA Grapalat" w:hAnsi="GHEA Grapalat"/>
                <w:lang w:val="en-US"/>
              </w:rPr>
            </w:pPr>
            <w:r>
              <w:rPr>
                <w:rFonts w:ascii="GHEA Grapalat" w:hAnsi="GHEA Grapalat"/>
                <w:lang w:val="en-US"/>
              </w:rPr>
              <w:t>«Հանրագրերի մասին» օրենքի 6-րդ հոդվածի 1-ին մասի 7-րդ կետը՝ որպես հ</w:t>
            </w:r>
            <w:r w:rsidR="00022728">
              <w:rPr>
                <w:rFonts w:ascii="GHEA Grapalat" w:hAnsi="GHEA Grapalat"/>
                <w:lang w:val="en-US"/>
              </w:rPr>
              <w:t>անրագրում բովանդակվող տեղեկությ</w:t>
            </w:r>
            <w:r>
              <w:rPr>
                <w:rFonts w:ascii="GHEA Grapalat" w:hAnsi="GHEA Grapalat"/>
                <w:lang w:val="en-US"/>
              </w:rPr>
              <w:t>ո</w:t>
            </w:r>
            <w:r w:rsidR="00022728">
              <w:rPr>
                <w:rFonts w:ascii="GHEA Grapalat" w:hAnsi="GHEA Grapalat"/>
                <w:lang w:val="en-US"/>
              </w:rPr>
              <w:t>ւ</w:t>
            </w:r>
            <w:r>
              <w:rPr>
                <w:rFonts w:ascii="GHEA Grapalat" w:hAnsi="GHEA Grapalat"/>
                <w:lang w:val="en-US"/>
              </w:rPr>
              <w:t xml:space="preserve">ն սահմանում է </w:t>
            </w:r>
            <w:r w:rsidRPr="00FB283A">
              <w:rPr>
                <w:rFonts w:ascii="GHEA Grapalat" w:hAnsi="GHEA Grapalat"/>
                <w:lang w:val="en-US"/>
              </w:rPr>
              <w:t>հանրագիր ներկայացնող անձի առաջարկը, ինչպես նաև հիմնավորումը` ցանկության դեպքում:</w:t>
            </w:r>
          </w:p>
          <w:p w:rsidR="00A76886" w:rsidRPr="00FB283A" w:rsidRDefault="00A76886" w:rsidP="00FB283A">
            <w:pPr>
              <w:rPr>
                <w:rFonts w:ascii="GHEA Grapalat" w:hAnsi="GHEA Grapalat"/>
                <w:lang w:val="en-US"/>
              </w:rPr>
            </w:pPr>
            <w:r>
              <w:rPr>
                <w:rFonts w:ascii="GHEA Grapalat" w:hAnsi="GHEA Grapalat"/>
                <w:lang w:val="en-US"/>
              </w:rPr>
              <w:t xml:space="preserve">Առաջարկը տվյալ դեպքում ներառում է Օրենքի 1-ին հոդվածի 1-ին մասի 1-ին կետում նշված առաջարկությունները, </w:t>
            </w:r>
            <w:r>
              <w:rPr>
                <w:rFonts w:ascii="GHEA Grapalat" w:hAnsi="GHEA Grapalat"/>
                <w:lang w:val="en-US"/>
              </w:rPr>
              <w:lastRenderedPageBreak/>
              <w:t>գրությունները, հաղորդումները:</w:t>
            </w:r>
          </w:p>
          <w:p w:rsidR="00A50192" w:rsidRPr="00855F7A" w:rsidRDefault="00A50192" w:rsidP="00FB283A">
            <w:pPr>
              <w:tabs>
                <w:tab w:val="center" w:pos="4680"/>
                <w:tab w:val="center" w:pos="7229"/>
                <w:tab w:val="center" w:pos="7285"/>
                <w:tab w:val="right" w:pos="9360"/>
                <w:tab w:val="left" w:pos="11057"/>
                <w:tab w:val="left" w:pos="11266"/>
              </w:tabs>
              <w:jc w:val="both"/>
              <w:rPr>
                <w:rFonts w:ascii="GHEA Grapalat" w:hAnsi="GHEA Grapalat"/>
                <w:lang w:val="en-US"/>
              </w:rPr>
            </w:pPr>
          </w:p>
        </w:tc>
      </w:tr>
      <w:tr w:rsidR="00E7487D" w:rsidRPr="00855F7A" w:rsidTr="0028306C">
        <w:tc>
          <w:tcPr>
            <w:tcW w:w="918" w:type="dxa"/>
          </w:tcPr>
          <w:p w:rsidR="00E7487D" w:rsidRPr="00855F7A" w:rsidRDefault="00E7487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E7487D" w:rsidRDefault="00E7487D" w:rsidP="005762BD">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Ֆինանսների նախարարություն, 15.10.2018թ., գրություն թիվ </w:t>
            </w:r>
            <w:r w:rsidRPr="00E7487D">
              <w:rPr>
                <w:rFonts w:ascii="GHEA Grapalat" w:hAnsi="GHEA Grapalat"/>
                <w:lang w:val="en-US"/>
              </w:rPr>
              <w:t>01/11-2/18502-18</w:t>
            </w:r>
          </w:p>
        </w:tc>
        <w:tc>
          <w:tcPr>
            <w:tcW w:w="3690" w:type="dxa"/>
          </w:tcPr>
          <w:p w:rsidR="00F01FD7" w:rsidRPr="00F01FD7" w:rsidRDefault="00F01FD7" w:rsidP="00F01FD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sidRPr="00F01FD7">
              <w:rPr>
                <w:rFonts w:ascii="GHEA Grapalat" w:hAnsi="GHEA Grapalat"/>
                <w:color w:val="000000"/>
                <w:lang w:val="en-US"/>
              </w:rPr>
              <w:t xml:space="preserve">Նախագծի ուժի մեջ մտնելու ժամկետ սահմանված է պաշտոնական հրապարակմանը հաջորդող օրը, մինչդեռ «Հանրագրերի մասին» օրենքի 12-րդ հոդվածի 9-րդ մասն ուժի մեջ է մտնելու 2019 թվականի հունվարի 1-ից: </w:t>
            </w:r>
          </w:p>
          <w:p w:rsidR="00E7487D" w:rsidRDefault="00E7487D" w:rsidP="00795BB7">
            <w:pPr>
              <w:tabs>
                <w:tab w:val="center" w:pos="4680"/>
                <w:tab w:val="center" w:pos="7229"/>
                <w:tab w:val="center" w:pos="7285"/>
                <w:tab w:val="right" w:pos="9360"/>
                <w:tab w:val="left" w:pos="11057"/>
                <w:tab w:val="left" w:pos="11266"/>
              </w:tabs>
              <w:jc w:val="both"/>
              <w:rPr>
                <w:rFonts w:ascii="GHEA Grapalat" w:hAnsi="GHEA Grapalat"/>
                <w:color w:val="000000"/>
                <w:lang w:val="en-US"/>
              </w:rPr>
            </w:pPr>
          </w:p>
        </w:tc>
        <w:tc>
          <w:tcPr>
            <w:tcW w:w="2430" w:type="dxa"/>
          </w:tcPr>
          <w:p w:rsidR="00E7487D" w:rsidRDefault="00F01FD7"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 xml:space="preserve">Ընդունվել է </w:t>
            </w:r>
          </w:p>
        </w:tc>
        <w:tc>
          <w:tcPr>
            <w:tcW w:w="3047" w:type="dxa"/>
          </w:tcPr>
          <w:p w:rsidR="00E7487D" w:rsidRDefault="00F01FD7" w:rsidP="00FB283A">
            <w:pPr>
              <w:rPr>
                <w:rFonts w:ascii="GHEA Grapalat" w:hAnsi="GHEA Grapalat"/>
                <w:lang w:val="en-US"/>
              </w:rPr>
            </w:pPr>
            <w:r>
              <w:rPr>
                <w:rFonts w:ascii="GHEA Grapalat" w:hAnsi="GHEA Grapalat"/>
                <w:lang w:val="en-US"/>
              </w:rPr>
              <w:t>Կատարվել է համապատասխան փոփոխություն:</w:t>
            </w:r>
          </w:p>
        </w:tc>
      </w:tr>
      <w:tr w:rsidR="009D042D" w:rsidRPr="00855F7A" w:rsidTr="0028306C">
        <w:tc>
          <w:tcPr>
            <w:tcW w:w="918" w:type="dxa"/>
          </w:tcPr>
          <w:p w:rsidR="009D042D" w:rsidRPr="00855F7A" w:rsidRDefault="009D042D" w:rsidP="00126081">
            <w:pPr>
              <w:tabs>
                <w:tab w:val="center" w:pos="4680"/>
                <w:tab w:val="center" w:pos="7229"/>
                <w:tab w:val="center" w:pos="7285"/>
                <w:tab w:val="right" w:pos="9360"/>
                <w:tab w:val="left" w:pos="11057"/>
                <w:tab w:val="left" w:pos="11266"/>
              </w:tabs>
              <w:jc w:val="center"/>
              <w:rPr>
                <w:rFonts w:ascii="GHEA Grapalat" w:hAnsi="GHEA Grapalat"/>
                <w:lang w:val="en-US"/>
              </w:rPr>
            </w:pPr>
          </w:p>
        </w:tc>
        <w:tc>
          <w:tcPr>
            <w:tcW w:w="3240" w:type="dxa"/>
          </w:tcPr>
          <w:p w:rsidR="009D042D" w:rsidRDefault="002E2933" w:rsidP="005762BD">
            <w:pPr>
              <w:tabs>
                <w:tab w:val="center" w:pos="4680"/>
                <w:tab w:val="center" w:pos="7229"/>
                <w:tab w:val="center" w:pos="7285"/>
                <w:tab w:val="right" w:pos="9360"/>
                <w:tab w:val="left" w:pos="11057"/>
                <w:tab w:val="left" w:pos="11266"/>
              </w:tabs>
              <w:jc w:val="both"/>
              <w:rPr>
                <w:rFonts w:ascii="GHEA Grapalat" w:hAnsi="GHEA Grapalat"/>
                <w:lang w:val="en-US"/>
              </w:rPr>
            </w:pPr>
            <w:r w:rsidRPr="002E2933">
              <w:rPr>
                <w:rFonts w:ascii="GHEA Grapalat" w:hAnsi="GHEA Grapalat"/>
                <w:lang w:val="en-US"/>
              </w:rPr>
              <w:t>ՀՀ արդարադատության նախարարու</w:t>
            </w:r>
            <w:r w:rsidR="00646065">
              <w:rPr>
                <w:rFonts w:ascii="GHEA Grapalat" w:hAnsi="GHEA Grapalat"/>
                <w:lang w:val="en-US"/>
              </w:rPr>
              <w:t xml:space="preserve">թյան քրեակատարողական ծառայություն, 10.10.2018թ., գրություն թիվ </w:t>
            </w:r>
            <w:r w:rsidR="009D042D" w:rsidRPr="009D042D">
              <w:rPr>
                <w:rFonts w:ascii="GHEA Grapalat" w:hAnsi="GHEA Grapalat"/>
                <w:lang w:val="en-US"/>
              </w:rPr>
              <w:t>Ե40/7-5481</w:t>
            </w:r>
          </w:p>
        </w:tc>
        <w:tc>
          <w:tcPr>
            <w:tcW w:w="3690" w:type="dxa"/>
          </w:tcPr>
          <w:p w:rsidR="009D042D" w:rsidRPr="00F01FD7" w:rsidRDefault="00D32B17" w:rsidP="00F01FD7">
            <w:pPr>
              <w:tabs>
                <w:tab w:val="center" w:pos="4680"/>
                <w:tab w:val="center" w:pos="7229"/>
                <w:tab w:val="center" w:pos="7285"/>
                <w:tab w:val="right" w:pos="9360"/>
                <w:tab w:val="left" w:pos="11057"/>
                <w:tab w:val="left" w:pos="11266"/>
              </w:tabs>
              <w:jc w:val="both"/>
              <w:rPr>
                <w:rFonts w:ascii="GHEA Grapalat" w:hAnsi="GHEA Grapalat"/>
                <w:color w:val="000000"/>
                <w:lang w:val="en-US"/>
              </w:rPr>
            </w:pPr>
            <w:r>
              <w:rPr>
                <w:rFonts w:ascii="GHEA Grapalat" w:hAnsi="GHEA Grapalat"/>
                <w:color w:val="000000"/>
                <w:lang w:val="en-US"/>
              </w:rPr>
              <w:t>Առաջարկություններ և դիտողություններ չկան</w:t>
            </w:r>
          </w:p>
        </w:tc>
        <w:tc>
          <w:tcPr>
            <w:tcW w:w="2430" w:type="dxa"/>
          </w:tcPr>
          <w:p w:rsidR="009D042D" w:rsidRDefault="00D32B17" w:rsidP="00C40C7A">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t>Ընդունվել է ի գիտություն</w:t>
            </w:r>
          </w:p>
        </w:tc>
        <w:tc>
          <w:tcPr>
            <w:tcW w:w="3047" w:type="dxa"/>
          </w:tcPr>
          <w:p w:rsidR="009D042D" w:rsidRDefault="009D042D" w:rsidP="00FB283A">
            <w:pPr>
              <w:rPr>
                <w:rFonts w:ascii="GHEA Grapalat" w:hAnsi="GHEA Grapalat"/>
                <w:lang w:val="en-US"/>
              </w:rPr>
            </w:pPr>
          </w:p>
        </w:tc>
      </w:tr>
    </w:tbl>
    <w:p w:rsidR="000F73FD" w:rsidRPr="00855F7A" w:rsidRDefault="000F73FD" w:rsidP="00126081">
      <w:pPr>
        <w:tabs>
          <w:tab w:val="center" w:pos="4680"/>
          <w:tab w:val="center" w:pos="7229"/>
          <w:tab w:val="center" w:pos="7285"/>
          <w:tab w:val="right" w:pos="9360"/>
          <w:tab w:val="left" w:pos="11057"/>
          <w:tab w:val="left" w:pos="11266"/>
        </w:tabs>
        <w:jc w:val="center"/>
        <w:rPr>
          <w:rFonts w:ascii="GHEA Grapalat" w:hAnsi="GHEA Grapalat"/>
          <w:sz w:val="22"/>
          <w:szCs w:val="22"/>
          <w:lang w:val="en-US"/>
        </w:rPr>
      </w:pPr>
    </w:p>
    <w:sectPr w:rsidR="000F73FD" w:rsidRPr="00855F7A" w:rsidSect="0012608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3D36"/>
    <w:multiLevelType w:val="hybridMultilevel"/>
    <w:tmpl w:val="3650F7C6"/>
    <w:lvl w:ilvl="0" w:tplc="6420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FE3657"/>
    <w:multiLevelType w:val="hybridMultilevel"/>
    <w:tmpl w:val="98BA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37F08"/>
    <w:multiLevelType w:val="hybridMultilevel"/>
    <w:tmpl w:val="0F7C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126081"/>
    <w:rsid w:val="00022728"/>
    <w:rsid w:val="0003516C"/>
    <w:rsid w:val="00046ADB"/>
    <w:rsid w:val="000F73FD"/>
    <w:rsid w:val="001068F4"/>
    <w:rsid w:val="00110E36"/>
    <w:rsid w:val="00111EDB"/>
    <w:rsid w:val="00120702"/>
    <w:rsid w:val="00126081"/>
    <w:rsid w:val="00135168"/>
    <w:rsid w:val="00141958"/>
    <w:rsid w:val="00150EE0"/>
    <w:rsid w:val="001562E2"/>
    <w:rsid w:val="00162174"/>
    <w:rsid w:val="001626BB"/>
    <w:rsid w:val="0018284E"/>
    <w:rsid w:val="0019621E"/>
    <w:rsid w:val="001A0EFA"/>
    <w:rsid w:val="001A4BFF"/>
    <w:rsid w:val="001F2F37"/>
    <w:rsid w:val="002006B9"/>
    <w:rsid w:val="00206385"/>
    <w:rsid w:val="00263A2E"/>
    <w:rsid w:val="0028306C"/>
    <w:rsid w:val="00285F30"/>
    <w:rsid w:val="00286B12"/>
    <w:rsid w:val="002A5915"/>
    <w:rsid w:val="002C593E"/>
    <w:rsid w:val="002E2933"/>
    <w:rsid w:val="002E30DB"/>
    <w:rsid w:val="003009C1"/>
    <w:rsid w:val="003070D9"/>
    <w:rsid w:val="0031505F"/>
    <w:rsid w:val="00343369"/>
    <w:rsid w:val="003531F4"/>
    <w:rsid w:val="00355E47"/>
    <w:rsid w:val="003723A4"/>
    <w:rsid w:val="003945B3"/>
    <w:rsid w:val="00395ABB"/>
    <w:rsid w:val="003976EE"/>
    <w:rsid w:val="00400398"/>
    <w:rsid w:val="0041109C"/>
    <w:rsid w:val="0041701D"/>
    <w:rsid w:val="0043568A"/>
    <w:rsid w:val="00436831"/>
    <w:rsid w:val="00455D5A"/>
    <w:rsid w:val="004600BB"/>
    <w:rsid w:val="00474EB1"/>
    <w:rsid w:val="00493F15"/>
    <w:rsid w:val="004961DC"/>
    <w:rsid w:val="004A2A0E"/>
    <w:rsid w:val="004D156D"/>
    <w:rsid w:val="004D4627"/>
    <w:rsid w:val="004E0240"/>
    <w:rsid w:val="00503704"/>
    <w:rsid w:val="00503825"/>
    <w:rsid w:val="0055296F"/>
    <w:rsid w:val="00566E2D"/>
    <w:rsid w:val="00572D63"/>
    <w:rsid w:val="005762BD"/>
    <w:rsid w:val="005779C2"/>
    <w:rsid w:val="00585DA8"/>
    <w:rsid w:val="005B4420"/>
    <w:rsid w:val="005C79CD"/>
    <w:rsid w:val="00617533"/>
    <w:rsid w:val="00630752"/>
    <w:rsid w:val="0063399F"/>
    <w:rsid w:val="00644577"/>
    <w:rsid w:val="00644D90"/>
    <w:rsid w:val="00646065"/>
    <w:rsid w:val="006A60D2"/>
    <w:rsid w:val="006B3E6F"/>
    <w:rsid w:val="006D19EA"/>
    <w:rsid w:val="007121E2"/>
    <w:rsid w:val="007276FD"/>
    <w:rsid w:val="0073164E"/>
    <w:rsid w:val="00740323"/>
    <w:rsid w:val="00741DEF"/>
    <w:rsid w:val="00745D6C"/>
    <w:rsid w:val="007769C7"/>
    <w:rsid w:val="0079530E"/>
    <w:rsid w:val="00797A58"/>
    <w:rsid w:val="007B5DC0"/>
    <w:rsid w:val="00806EF9"/>
    <w:rsid w:val="008276A4"/>
    <w:rsid w:val="0083394E"/>
    <w:rsid w:val="00841967"/>
    <w:rsid w:val="00855F7A"/>
    <w:rsid w:val="00880A14"/>
    <w:rsid w:val="00884716"/>
    <w:rsid w:val="00891929"/>
    <w:rsid w:val="00892D5F"/>
    <w:rsid w:val="008B33E6"/>
    <w:rsid w:val="008C0AA1"/>
    <w:rsid w:val="00945ED5"/>
    <w:rsid w:val="00973451"/>
    <w:rsid w:val="00987B08"/>
    <w:rsid w:val="009A1F7A"/>
    <w:rsid w:val="009B7B4E"/>
    <w:rsid w:val="009D042D"/>
    <w:rsid w:val="009F3B88"/>
    <w:rsid w:val="009F3F35"/>
    <w:rsid w:val="009F66F0"/>
    <w:rsid w:val="00A003BC"/>
    <w:rsid w:val="00A25EAA"/>
    <w:rsid w:val="00A32A22"/>
    <w:rsid w:val="00A432FB"/>
    <w:rsid w:val="00A50192"/>
    <w:rsid w:val="00A63B36"/>
    <w:rsid w:val="00A76886"/>
    <w:rsid w:val="00A90F7D"/>
    <w:rsid w:val="00AE0A03"/>
    <w:rsid w:val="00AE0B25"/>
    <w:rsid w:val="00AF2B03"/>
    <w:rsid w:val="00B1104D"/>
    <w:rsid w:val="00B30595"/>
    <w:rsid w:val="00B57DED"/>
    <w:rsid w:val="00B72EF5"/>
    <w:rsid w:val="00B737C3"/>
    <w:rsid w:val="00BC0034"/>
    <w:rsid w:val="00BC7327"/>
    <w:rsid w:val="00BE7461"/>
    <w:rsid w:val="00C07CD1"/>
    <w:rsid w:val="00C1238E"/>
    <w:rsid w:val="00C25CA9"/>
    <w:rsid w:val="00C969AE"/>
    <w:rsid w:val="00CA2520"/>
    <w:rsid w:val="00CA551C"/>
    <w:rsid w:val="00CB1DED"/>
    <w:rsid w:val="00CF4377"/>
    <w:rsid w:val="00CF5140"/>
    <w:rsid w:val="00D154DA"/>
    <w:rsid w:val="00D300A7"/>
    <w:rsid w:val="00D32B17"/>
    <w:rsid w:val="00D4418E"/>
    <w:rsid w:val="00D75D5A"/>
    <w:rsid w:val="00D861C3"/>
    <w:rsid w:val="00DC115A"/>
    <w:rsid w:val="00DC3A88"/>
    <w:rsid w:val="00DE1247"/>
    <w:rsid w:val="00DE7445"/>
    <w:rsid w:val="00DF08F8"/>
    <w:rsid w:val="00E0297F"/>
    <w:rsid w:val="00E1513B"/>
    <w:rsid w:val="00E36CB4"/>
    <w:rsid w:val="00E50E2A"/>
    <w:rsid w:val="00E7487D"/>
    <w:rsid w:val="00E74BBC"/>
    <w:rsid w:val="00E75268"/>
    <w:rsid w:val="00E76703"/>
    <w:rsid w:val="00EA7058"/>
    <w:rsid w:val="00ED0E09"/>
    <w:rsid w:val="00ED0FBF"/>
    <w:rsid w:val="00EF58D7"/>
    <w:rsid w:val="00F004EE"/>
    <w:rsid w:val="00F01FD7"/>
    <w:rsid w:val="00F0588D"/>
    <w:rsid w:val="00F05DBD"/>
    <w:rsid w:val="00F327A5"/>
    <w:rsid w:val="00F45C78"/>
    <w:rsid w:val="00F55F6C"/>
    <w:rsid w:val="00F807B7"/>
    <w:rsid w:val="00FB283A"/>
    <w:rsid w:val="00FF6209"/>
    <w:rsid w:val="00FF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1DEF"/>
    <w:pPr>
      <w:ind w:left="720"/>
      <w:contextualSpacing/>
    </w:pPr>
  </w:style>
  <w:style w:type="character" w:styleId="CommentReference">
    <w:name w:val="annotation reference"/>
    <w:basedOn w:val="DefaultParagraphFont"/>
    <w:uiPriority w:val="99"/>
    <w:semiHidden/>
    <w:unhideWhenUsed/>
    <w:rsid w:val="00C1238E"/>
    <w:rPr>
      <w:sz w:val="16"/>
      <w:szCs w:val="16"/>
    </w:rPr>
  </w:style>
  <w:style w:type="paragraph" w:styleId="CommentText">
    <w:name w:val="annotation text"/>
    <w:basedOn w:val="Normal"/>
    <w:link w:val="CommentTextChar"/>
    <w:uiPriority w:val="99"/>
    <w:semiHidden/>
    <w:unhideWhenUsed/>
    <w:rsid w:val="00C1238E"/>
    <w:rPr>
      <w:sz w:val="20"/>
      <w:szCs w:val="20"/>
    </w:rPr>
  </w:style>
  <w:style w:type="character" w:customStyle="1" w:styleId="CommentTextChar">
    <w:name w:val="Comment Text Char"/>
    <w:basedOn w:val="DefaultParagraphFont"/>
    <w:link w:val="CommentText"/>
    <w:uiPriority w:val="99"/>
    <w:semiHidden/>
    <w:rsid w:val="00C1238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1238E"/>
    <w:rPr>
      <w:b/>
      <w:bCs/>
    </w:rPr>
  </w:style>
  <w:style w:type="character" w:customStyle="1" w:styleId="CommentSubjectChar">
    <w:name w:val="Comment Subject Char"/>
    <w:basedOn w:val="CommentTextChar"/>
    <w:link w:val="CommentSubject"/>
    <w:uiPriority w:val="99"/>
    <w:semiHidden/>
    <w:rsid w:val="00C1238E"/>
    <w:rPr>
      <w:b/>
      <w:bCs/>
    </w:rPr>
  </w:style>
  <w:style w:type="paragraph" w:styleId="BalloonText">
    <w:name w:val="Balloon Text"/>
    <w:basedOn w:val="Normal"/>
    <w:link w:val="BalloonTextChar"/>
    <w:uiPriority w:val="99"/>
    <w:semiHidden/>
    <w:unhideWhenUsed/>
    <w:rsid w:val="00C1238E"/>
    <w:rPr>
      <w:rFonts w:ascii="Tahoma" w:hAnsi="Tahoma" w:cs="Tahoma"/>
      <w:sz w:val="16"/>
      <w:szCs w:val="16"/>
    </w:rPr>
  </w:style>
  <w:style w:type="character" w:customStyle="1" w:styleId="BalloonTextChar">
    <w:name w:val="Balloon Text Char"/>
    <w:basedOn w:val="DefaultParagraphFont"/>
    <w:link w:val="BalloonText"/>
    <w:uiPriority w:val="99"/>
    <w:semiHidden/>
    <w:rsid w:val="00C1238E"/>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7276FD"/>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422949301">
      <w:bodyDiv w:val="1"/>
      <w:marLeft w:val="0"/>
      <w:marRight w:val="0"/>
      <w:marTop w:val="0"/>
      <w:marBottom w:val="0"/>
      <w:divBdr>
        <w:top w:val="none" w:sz="0" w:space="0" w:color="auto"/>
        <w:left w:val="none" w:sz="0" w:space="0" w:color="auto"/>
        <w:bottom w:val="none" w:sz="0" w:space="0" w:color="auto"/>
        <w:right w:val="none" w:sz="0" w:space="0" w:color="auto"/>
      </w:divBdr>
    </w:div>
    <w:div w:id="16426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14</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https://mul.gov.am/tasks/docs/attachment.php?id=483715&amp;fn=ampopatert+%281%29.docx&amp;out=1&amp;token=ab5de3d231820e774f29</cp:keywords>
</cp:coreProperties>
</file>