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44" w:rsidRPr="005D2139" w:rsidRDefault="00DA4444" w:rsidP="009F74F9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D213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5D2139">
        <w:rPr>
          <w:rFonts w:ascii="GHEA Grapalat" w:hAnsi="GHEA Grapalat"/>
          <w:b/>
          <w:sz w:val="24"/>
          <w:szCs w:val="24"/>
          <w:lang w:val="hy-AM"/>
        </w:rPr>
        <w:t>ԱԽԱԳԻԾ</w:t>
      </w: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</w:pP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 w:bidi="ne-NP"/>
        </w:rPr>
      </w:pP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ՀԱՅԱՍՏԱՆԻ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ՀԱՆՐԱՊԵՏՈՒԹՅԱՆ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ԿԱՌԱՎԱՐՈՒԹՅՈՒՆ</w:t>
      </w: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</w:pP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Ո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Ր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Ո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Շ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ՈՒ</w:t>
      </w:r>
      <w:r w:rsidRPr="005D2139">
        <w:rPr>
          <w:rFonts w:ascii="GHEA Grapalat" w:hAnsi="GHEA Grapalat"/>
          <w:b/>
          <w:b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  <w:t>Մ</w:t>
      </w: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hy-AM" w:bidi="ne-NP"/>
        </w:rPr>
      </w:pP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bidi="ne-NP"/>
        </w:rPr>
      </w:pPr>
      <w:r w:rsidRPr="005D2139">
        <w:rPr>
          <w:rFonts w:ascii="GHEA Grapalat" w:hAnsi="GHEA Grapalat"/>
          <w:b/>
          <w:color w:val="000000"/>
          <w:sz w:val="24"/>
          <w:szCs w:val="24"/>
          <w:lang w:val="hy-AM" w:bidi="ne-NP"/>
        </w:rPr>
        <w:t xml:space="preserve">«-------» ---------------- 2014 </w:t>
      </w:r>
      <w:r w:rsidRPr="005D2139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>թվականի</w:t>
      </w:r>
      <w:r w:rsidRPr="005D2139">
        <w:rPr>
          <w:rFonts w:ascii="GHEA Grapalat" w:hAnsi="GHEA Grapalat"/>
          <w:b/>
          <w:color w:val="000000"/>
          <w:sz w:val="24"/>
          <w:szCs w:val="24"/>
          <w:lang w:val="hy-AM" w:bidi="ne-NP"/>
        </w:rPr>
        <w:t xml:space="preserve"> N        -</w:t>
      </w:r>
      <w:r w:rsidRPr="005D2139">
        <w:rPr>
          <w:rFonts w:ascii="GHEA Grapalat" w:hAnsi="GHEA Grapalat" w:cs="Sylfaen"/>
          <w:b/>
          <w:color w:val="000000"/>
          <w:sz w:val="24"/>
          <w:szCs w:val="24"/>
          <w:lang w:val="hy-AM" w:bidi="ne-NP"/>
        </w:rPr>
        <w:t>Ն</w:t>
      </w: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lang w:bidi="ne-NP"/>
        </w:rPr>
      </w:pPr>
    </w:p>
    <w:p w:rsidR="00DA4444" w:rsidRPr="005D2139" w:rsidRDefault="00DA4444" w:rsidP="009F74F9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bidi="ne-NP"/>
        </w:rPr>
      </w:pPr>
    </w:p>
    <w:p w:rsidR="00DA4444" w:rsidRPr="005D2139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  <w:r w:rsidRPr="005D2139">
        <w:rPr>
          <w:rFonts w:ascii="GHEA Grapalat" w:hAnsi="GHEA Grapalat"/>
          <w:b/>
          <w:color w:val="000000"/>
          <w:sz w:val="24"/>
          <w:szCs w:val="24"/>
          <w:lang w:val="hy-AM"/>
        </w:rPr>
        <w:t>ՄԱՍՆԱԳԻՏԱԿԱՆ ՈՒՍՈՒՑՄԱՆ ԴԱՍԸՆԹԱՑՆԵՐՈՒՄ ԸՆԴԳՐԿՎՈՂ ԳՈՐԾԱԶՈՒՐԿԻՆ ՎՃԱՐՎՈՂ ԿՐԹԱԹՈՇԱԿԻ ԱՄՍԱԿԱՆ ՉԱՓԸ ՍԱՀՄԱՆԵԼՈՒ</w:t>
      </w:r>
      <w:r w:rsidRPr="005D21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ՄԱՍԻՆ</w:t>
      </w:r>
    </w:p>
    <w:p w:rsidR="00DA4444" w:rsidRPr="005D2139" w:rsidRDefault="00DA4444" w:rsidP="009F74F9">
      <w:pPr>
        <w:spacing w:after="0" w:line="240" w:lineRule="auto"/>
        <w:ind w:firstLine="720"/>
        <w:rPr>
          <w:rFonts w:ascii="GHEA Grapalat" w:hAnsi="GHEA Grapalat" w:cs="Sylfaen"/>
          <w:b/>
          <w:iCs/>
          <w:sz w:val="24"/>
          <w:szCs w:val="24"/>
          <w:lang w:val="af-ZA"/>
        </w:rPr>
      </w:pPr>
    </w:p>
    <w:p w:rsidR="00DA4444" w:rsidRPr="005D2139" w:rsidRDefault="00DA4444" w:rsidP="009F74F9">
      <w:pPr>
        <w:spacing w:after="0" w:line="240" w:lineRule="auto"/>
        <w:ind w:firstLine="720"/>
        <w:rPr>
          <w:rFonts w:ascii="GHEA Grapalat" w:hAnsi="GHEA Grapalat" w:cs="Sylfaen"/>
          <w:b/>
          <w:iCs/>
          <w:sz w:val="24"/>
          <w:szCs w:val="24"/>
          <w:lang w:val="af-ZA"/>
        </w:rPr>
      </w:pPr>
    </w:p>
    <w:p w:rsidR="00DA4444" w:rsidRPr="005D2139" w:rsidRDefault="00DA4444" w:rsidP="009F74F9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i/>
          <w:color w:val="000000"/>
          <w:sz w:val="24"/>
          <w:szCs w:val="24"/>
          <w:lang w:val="af-ZA" w:bidi="ne-NP"/>
        </w:rPr>
      </w:pP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>Համաձայն «</w:t>
      </w:r>
      <w:r w:rsidRPr="005D2139">
        <w:rPr>
          <w:rFonts w:ascii="GHEA Grapalat" w:hAnsi="GHEA Grapalat" w:cs="Sylfaen"/>
          <w:color w:val="000000"/>
          <w:sz w:val="24"/>
          <w:szCs w:val="24"/>
          <w:lang w:val="ru-RU" w:bidi="ne-NP"/>
        </w:rPr>
        <w:t>Զ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բաղվածության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մասին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»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Հայաստանի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Հանրապետության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օրենքի</w:t>
      </w:r>
      <w:r w:rsidRPr="005D2139">
        <w:rPr>
          <w:rFonts w:ascii="GHEA Grapalat" w:hAnsi="GHEA Grapalat" w:cs="Sylfaen"/>
          <w:color w:val="000000"/>
          <w:sz w:val="24"/>
          <w:szCs w:val="24"/>
          <w:lang w:val="hy-AM" w:bidi="ne-NP"/>
        </w:rPr>
        <w:t xml:space="preserve"> 21</w:t>
      </w:r>
      <w:r w:rsidRPr="005D2139">
        <w:rPr>
          <w:rFonts w:ascii="GHEA Grapalat" w:hAnsi="GHEA Grapalat" w:cs="Sylfaen"/>
          <w:color w:val="000000"/>
          <w:sz w:val="24"/>
          <w:szCs w:val="24"/>
          <w:lang w:val="af-ZA" w:bidi="ne-NP"/>
        </w:rPr>
        <w:t>-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րդ</w:t>
      </w:r>
      <w:r w:rsidRPr="005D2139">
        <w:rPr>
          <w:rFonts w:ascii="GHEA Grapalat" w:hAnsi="GHEA Grapalat" w:cs="Sylfaen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հոդվածի</w:t>
      </w:r>
      <w:r w:rsidRPr="005D2139">
        <w:rPr>
          <w:rFonts w:ascii="GHEA Grapalat" w:hAnsi="GHEA Grapalat" w:cs="Sylfaen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val="hy-AM" w:bidi="ne-NP"/>
        </w:rPr>
        <w:t>2-րդ</w:t>
      </w:r>
      <w:r w:rsidRPr="005D2139">
        <w:rPr>
          <w:rFonts w:ascii="GHEA Grapalat" w:hAnsi="GHEA Grapalat" w:cs="Sylfaen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մասի</w:t>
      </w:r>
      <w:r w:rsidRPr="005D2139">
        <w:rPr>
          <w:rFonts w:ascii="GHEA Grapalat" w:hAnsi="GHEA Grapalat" w:cs="Sylfaen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val="hy-AM" w:bidi="ne-NP"/>
        </w:rPr>
        <w:t>1-ին կետի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`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Հայաստանի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Հանրապետության</w:t>
      </w:r>
      <w:r w:rsidRPr="005D2139">
        <w:rPr>
          <w:rFonts w:ascii="GHEA Grapalat" w:hAnsi="GHEA Grapalat"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 w:cs="Sylfaen"/>
          <w:color w:val="000000"/>
          <w:sz w:val="24"/>
          <w:szCs w:val="24"/>
          <w:lang w:bidi="ne-NP"/>
        </w:rPr>
        <w:t>կառավարությունը</w:t>
      </w:r>
      <w:r w:rsidRPr="005D2139">
        <w:rPr>
          <w:rFonts w:ascii="GHEA Grapalat" w:hAnsi="GHEA Grapalat" w:cs="Sylfaen"/>
          <w:color w:val="000000"/>
          <w:sz w:val="24"/>
          <w:szCs w:val="24"/>
          <w:lang w:val="af-ZA" w:bidi="ne-NP"/>
        </w:rPr>
        <w:t xml:space="preserve"> 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ո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ր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ո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շ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ո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ւ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մ</w:t>
      </w:r>
      <w:r w:rsidRPr="005D2139">
        <w:rPr>
          <w:rFonts w:ascii="GHEA Grapalat" w:hAnsi="GHEA Grapalat"/>
          <w:bCs/>
          <w:iCs/>
          <w:color w:val="000000"/>
          <w:sz w:val="24"/>
          <w:szCs w:val="24"/>
          <w:lang w:val="af-ZA" w:bidi="ne-NP"/>
        </w:rPr>
        <w:t xml:space="preserve"> </w:t>
      </w:r>
      <w:r w:rsidRPr="005D2139">
        <w:rPr>
          <w:rFonts w:ascii="GHEA Grapalat" w:hAnsi="GHEA Grapalat"/>
          <w:bCs/>
          <w:iCs/>
          <w:color w:val="000000"/>
          <w:sz w:val="24"/>
          <w:szCs w:val="24"/>
          <w:lang w:val="hy-AM" w:bidi="ne-NP"/>
        </w:rPr>
        <w:t xml:space="preserve"> </w:t>
      </w:r>
      <w:r w:rsidRPr="005D2139">
        <w:rPr>
          <w:rFonts w:ascii="GHEA Grapalat" w:hAnsi="GHEA Grapalat" w:cs="Sylfaen"/>
          <w:bCs/>
          <w:iCs/>
          <w:color w:val="000000"/>
          <w:sz w:val="24"/>
          <w:szCs w:val="24"/>
          <w:lang w:bidi="ne-NP"/>
        </w:rPr>
        <w:t>է</w:t>
      </w:r>
      <w:r w:rsidRPr="005D2139">
        <w:rPr>
          <w:rFonts w:ascii="GHEA Grapalat" w:hAnsi="GHEA Grapalat"/>
          <w:bCs/>
          <w:iCs/>
          <w:color w:val="000000"/>
          <w:sz w:val="24"/>
          <w:szCs w:val="24"/>
          <w:lang w:val="af-ZA" w:bidi="ne-NP"/>
        </w:rPr>
        <w:t>.</w:t>
      </w: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5D2139">
        <w:rPr>
          <w:rFonts w:ascii="GHEA Grapalat" w:hAnsi="GHEA Grapalat"/>
          <w:sz w:val="24"/>
          <w:szCs w:val="24"/>
          <w:lang w:val="hy-AM"/>
        </w:rPr>
        <w:t>1. Սահմանել բնակչության զբաղվածության կարգավորման ամենամյա պետական ծրագրի շրջանակում մասնագիտական ուսուցման դասընթացներում ընդգրկվող գործազուրկին վճարվող կրթաթոշակի ամսական չափը` «</w:t>
      </w:r>
      <w:r w:rsidRPr="005D2139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5D2139">
        <w:rPr>
          <w:rFonts w:ascii="GHEA Grapalat" w:hAnsi="GHEA Grapalat" w:cs="Sylfaen"/>
          <w:sz w:val="24"/>
          <w:szCs w:val="24"/>
          <w:lang w:val="hy-AM"/>
        </w:rPr>
        <w:t>ին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5D2139">
        <w:rPr>
          <w:rFonts w:ascii="GHEA Grapalat" w:hAnsi="GHEA Grapalat"/>
          <w:sz w:val="24"/>
          <w:szCs w:val="24"/>
          <w:lang w:val="hy-AM"/>
        </w:rPr>
        <w:t xml:space="preserve"> նվազագույն աշխատավարձի հիսուն տոկոս:</w:t>
      </w: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D2139">
        <w:rPr>
          <w:rFonts w:ascii="GHEA Grapalat" w:hAnsi="GHEA Grapalat"/>
          <w:bCs/>
          <w:sz w:val="24"/>
          <w:szCs w:val="24"/>
          <w:lang w:val="hy-AM"/>
        </w:rPr>
        <w:t>2. Սույն որոշումն ուժի մեջ է մտնում պաշտոնական հրապարակմանը հաջորդող օրվանից։</w:t>
      </w: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951864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Sylfaen" w:hAnsi="Sylfaen" w:cs="Sylfaen"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Cs/>
          <w:sz w:val="24"/>
          <w:szCs w:val="24"/>
        </w:rPr>
        <w:t>                                            </w:t>
      </w:r>
      <w:r>
        <w:rPr>
          <w:rFonts w:ascii="Sylfaen" w:hAnsi="Sylfaen" w:cs="Sylfaen"/>
          <w:bCs/>
          <w:sz w:val="24"/>
          <w:szCs w:val="24"/>
        </w:rPr>
        <w:t>Ա. Ասատրյան</w:t>
      </w: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9F74F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smallCaps/>
          <w:sz w:val="24"/>
          <w:szCs w:val="24"/>
        </w:rPr>
      </w:pPr>
    </w:p>
    <w:p w:rsidR="00DA4444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smallCaps/>
          <w:sz w:val="24"/>
          <w:szCs w:val="24"/>
        </w:rPr>
      </w:pPr>
    </w:p>
    <w:p w:rsidR="00DA4444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smallCaps/>
          <w:sz w:val="24"/>
          <w:szCs w:val="24"/>
        </w:rPr>
      </w:pPr>
    </w:p>
    <w:p w:rsidR="00DA4444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smallCaps/>
          <w:sz w:val="24"/>
          <w:szCs w:val="24"/>
        </w:rPr>
      </w:pPr>
    </w:p>
    <w:p w:rsidR="00DA4444" w:rsidRPr="005D2139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smallCaps/>
          <w:sz w:val="24"/>
          <w:szCs w:val="24"/>
          <w:lang w:val="hy-AM"/>
        </w:rPr>
      </w:pPr>
      <w:r w:rsidRPr="005D2139">
        <w:rPr>
          <w:rFonts w:ascii="GHEA Grapalat" w:hAnsi="GHEA Grapalat" w:cs="Sylfaen"/>
          <w:b/>
          <w:smallCaps/>
          <w:sz w:val="24"/>
          <w:szCs w:val="24"/>
          <w:lang w:val="hy-AM"/>
        </w:rPr>
        <w:t>ՏԵՂԵԿԱՆՔ – ՀԻՄՆԱՎՈՐՈՒՄ</w:t>
      </w:r>
    </w:p>
    <w:p w:rsidR="00DA4444" w:rsidRPr="005D2139" w:rsidRDefault="00DA4444" w:rsidP="009F74F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D2139">
        <w:rPr>
          <w:rFonts w:ascii="GHEA Grapalat" w:hAnsi="GHEA Grapalat" w:cs="Sylfaen"/>
          <w:b/>
          <w:sz w:val="24"/>
          <w:szCs w:val="24"/>
          <w:lang w:val="hy-AM"/>
        </w:rPr>
        <w:t xml:space="preserve">«ՄԱՍՆԱԳԻՏԱԿԱՆ ՈՒՍՈՒՑՄԱՆ ԴԱՍԸՆԹԱՑՆԵՐՈՒՄ ԸՆԴԳՐԿՎՈՂ </w:t>
      </w:r>
      <w:r w:rsidRPr="005D2139">
        <w:rPr>
          <w:rFonts w:ascii="GHEA Grapalat" w:hAnsi="GHEA Grapalat"/>
          <w:b/>
          <w:color w:val="000000"/>
          <w:sz w:val="24"/>
          <w:szCs w:val="24"/>
          <w:lang w:val="hy-AM"/>
        </w:rPr>
        <w:t>ԳՈՐԾԱԶՈՒՐԿԻՆ ՎՃԱՐՎՈՂ ԿՐԹԱԹՈՇԱԿԻ ԱՄՍԱԿԱՆ ՉԱՓԸ ՍԱՀՄԱՆԵԼՈՒ</w:t>
      </w:r>
      <w:r w:rsidRPr="005D213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ՄԱՍԻՆ</w:t>
      </w:r>
      <w:r w:rsidRPr="005D2139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5D2139">
        <w:rPr>
          <w:rStyle w:val="Strong"/>
          <w:rFonts w:ascii="GHEA Grapalat" w:hAnsi="GHEA Grapalat"/>
          <w:smallCaps/>
          <w:color w:val="FF0000"/>
          <w:sz w:val="24"/>
          <w:szCs w:val="24"/>
          <w:lang w:val="af-ZA"/>
        </w:rPr>
        <w:t xml:space="preserve"> </w:t>
      </w:r>
      <w:r w:rsidRPr="005D2139">
        <w:rPr>
          <w:rStyle w:val="Strong"/>
          <w:rFonts w:ascii="GHEA Grapalat" w:hAnsi="GHEA Grapalat"/>
          <w:smallCaps/>
          <w:sz w:val="24"/>
          <w:szCs w:val="24"/>
          <w:lang w:val="hy-AM"/>
        </w:rPr>
        <w:t xml:space="preserve">ՀԱՅԱՍՏԱՆԻ ՀԱՆՐԱՊԵՏՈՒԹՅԱՆ ԿԱՌԱՎԱՐՈՒԹՅԱՆ </w:t>
      </w:r>
      <w:r w:rsidRPr="005D2139">
        <w:rPr>
          <w:rFonts w:ascii="GHEA Grapalat" w:hAnsi="GHEA Grapalat" w:cs="Sylfaen"/>
          <w:b/>
          <w:sz w:val="24"/>
          <w:szCs w:val="24"/>
          <w:lang w:val="hy-AM"/>
        </w:rPr>
        <w:t>ՈՐՈՇՄԱՆ ՆԱԽԱԳԾԻ</w:t>
      </w:r>
    </w:p>
    <w:p w:rsidR="00DA4444" w:rsidRPr="005D2139" w:rsidRDefault="00DA4444" w:rsidP="009F74F9">
      <w:pPr>
        <w:tabs>
          <w:tab w:val="left" w:pos="9360"/>
        </w:tabs>
        <w:spacing w:after="0" w:line="240" w:lineRule="auto"/>
        <w:jc w:val="center"/>
        <w:rPr>
          <w:rFonts w:ascii="GHEA Grapalat" w:hAnsi="GHEA Grapalat" w:cs="Sylfaen"/>
          <w:b/>
          <w:smallCaps/>
          <w:sz w:val="24"/>
          <w:szCs w:val="24"/>
          <w:lang w:val="af-ZA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"/>
        <w:gridCol w:w="8910"/>
      </w:tblGrid>
      <w:tr w:rsidR="00DA4444" w:rsidRPr="005968BD" w:rsidTr="006F4018">
        <w:tc>
          <w:tcPr>
            <w:tcW w:w="9360" w:type="dxa"/>
            <w:gridSpan w:val="2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Իրավական ակտի հիմնավորումը</w:t>
            </w:r>
          </w:p>
        </w:tc>
      </w:tr>
      <w:tr w:rsidR="00DA4444" w:rsidRPr="005968BD" w:rsidTr="006F4018">
        <w:trPr>
          <w:trHeight w:val="350"/>
        </w:trPr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1.</w:t>
            </w: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Անհրաժեշտությունը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8910" w:type="dxa"/>
          </w:tcPr>
          <w:p w:rsidR="00DA4444" w:rsidRPr="005D2139" w:rsidRDefault="00DA4444" w:rsidP="009F74F9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 w:bidi="ne-NP"/>
              </w:rPr>
            </w:pP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en-GB" w:bidi="ne-NP"/>
              </w:rPr>
              <w:t xml:space="preserve">2014 թվականի հունվարի 1-ից 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>ուժի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en-GB" w:bidi="ne-NP"/>
              </w:rPr>
              <w:t xml:space="preserve"> մեջ է մտել «Զբաղվածության մասին» Հայաստանի Հանրապետության 2013 թվականի դեկտեմբերի 11-ի ՀՕ-152-Ն օրենքը </w:t>
            </w:r>
            <w:r w:rsidRPr="005968BD">
              <w:rPr>
                <w:rFonts w:ascii="GHEA Grapalat" w:hAnsi="GHEA Grapalat"/>
                <w:sz w:val="24"/>
                <w:szCs w:val="24"/>
                <w:lang w:val="af-ZA" w:bidi="ne-NP"/>
              </w:rPr>
              <w:t>(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en-GB" w:bidi="ne-NP"/>
              </w:rPr>
              <w:t>այսուհետ</w:t>
            </w:r>
            <w:r w:rsidRPr="005968BD">
              <w:rPr>
                <w:rFonts w:ascii="GHEA Grapalat" w:hAnsi="GHEA Grapalat"/>
                <w:sz w:val="24"/>
                <w:szCs w:val="24"/>
                <w:lang w:val="af-ZA" w:bidi="ne-NP"/>
              </w:rPr>
              <w:t>`</w:t>
            </w:r>
            <w:r w:rsidRPr="005968BD">
              <w:rPr>
                <w:rFonts w:ascii="GHEA Grapalat" w:hAnsi="GHEA Grapalat"/>
                <w:sz w:val="24"/>
                <w:szCs w:val="24"/>
                <w:lang w:val="hy-AM" w:bidi="ne-NP"/>
              </w:rPr>
              <w:t xml:space="preserve"> Օ</w:t>
            </w:r>
            <w:r w:rsidRPr="005968BD">
              <w:rPr>
                <w:rFonts w:ascii="GHEA Grapalat" w:hAnsi="GHEA Grapalat"/>
                <w:sz w:val="24"/>
                <w:szCs w:val="24"/>
                <w:lang w:val="af-ZA" w:bidi="ne-NP"/>
              </w:rPr>
              <w:t>րե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en-GB" w:bidi="ne-NP"/>
              </w:rPr>
              <w:t>նք</w:t>
            </w:r>
            <w:r w:rsidRPr="005968BD">
              <w:rPr>
                <w:rFonts w:ascii="GHEA Grapalat" w:hAnsi="GHEA Grapalat"/>
                <w:sz w:val="24"/>
                <w:szCs w:val="24"/>
                <w:lang w:val="af-ZA" w:bidi="ne-NP"/>
              </w:rPr>
              <w:t>)</w:t>
            </w:r>
            <w:r w:rsidRPr="005968BD">
              <w:rPr>
                <w:rFonts w:ascii="GHEA Grapalat" w:hAnsi="GHEA Grapalat"/>
                <w:sz w:val="24"/>
                <w:szCs w:val="24"/>
                <w:lang w:val="hy-AM" w:bidi="ne-NP"/>
              </w:rPr>
              <w:t xml:space="preserve"> և ուժի մեջ մտնելու պահից 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 xml:space="preserve">ուժը կորցրած է ճանաչվել «Բնակչության զբաղվածության և գործազրկության դեպքում սոցիալական պաշտպանության մասին» Հայաստանի Հանրապետության 2005 թվականի հոկտեմբերի 24-ի ՀՕ-206-Ն 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en-GB" w:bidi="ne-NP"/>
              </w:rPr>
              <w:t>օրենքը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>: Հետևաբար, անհրաժեշտություն է առաջացել զբաղվածության իրավունքի նորմեր պարունակող իրավական ակտերը համապատասխանեցնել Օրենքին: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2.</w:t>
            </w: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Ընթացիկ իրավիճակը և խնդիրները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8910" w:type="dxa"/>
          </w:tcPr>
          <w:p w:rsidR="00DA4444" w:rsidRPr="005D2139" w:rsidRDefault="00DA4444" w:rsidP="0039707D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pacing w:val="-6"/>
                <w:sz w:val="24"/>
                <w:szCs w:val="24"/>
                <w:lang w:val="hy-AM"/>
              </w:rPr>
            </w:pP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Օ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en-GB"/>
              </w:rPr>
              <w:t>րենքի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>21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af-ZA" w:bidi="ne-NP"/>
              </w:rPr>
              <w:t>-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bidi="ne-NP"/>
              </w:rPr>
              <w:t>րդ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af-ZA" w:bidi="ne-NP"/>
              </w:rPr>
              <w:t xml:space="preserve"> 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bidi="ne-NP"/>
              </w:rPr>
              <w:t>հոդվածի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af-ZA" w:bidi="ne-NP"/>
              </w:rPr>
              <w:t xml:space="preserve"> 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>2-րդ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af-ZA" w:bidi="ne-NP"/>
              </w:rPr>
              <w:t xml:space="preserve"> 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bidi="ne-NP"/>
              </w:rPr>
              <w:t>մասի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af-ZA" w:bidi="ne-NP"/>
              </w:rPr>
              <w:t xml:space="preserve"> 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>1-ին կետի համաձայն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bidi="ne-NP"/>
              </w:rPr>
              <w:t>,</w:t>
            </w:r>
            <w:r w:rsidRPr="005D2139">
              <w:rPr>
                <w:rFonts w:ascii="GHEA Grapalat" w:hAnsi="GHEA Grapalat" w:cs="Sylfaen"/>
                <w:color w:val="000000"/>
                <w:sz w:val="24"/>
                <w:szCs w:val="24"/>
                <w:lang w:val="hy-AM" w:bidi="ne-NP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կառավարությանը վերապահված է սահմանել 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>բնակչության զբաղվածության կարգավորման ամենամյա պետական ծրագրերի շրջանակներում մասնագիտական ուսուցման դասընթացներում ընդգրկվող գործազուրկին վճարվող կրթաթոշակի ամսական չափը</w:t>
            </w:r>
            <w:r w:rsidRPr="005968B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  <w:r w:rsidRPr="005968B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Մինչև 2014թ. հունվարի 1-ը 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>մասնագիտական ուսուցման դասընթացներում ընդգրկվող անձանց վճարվող կրթաթոշակի ամսական չափերը սահմանված էին «Բնակչության զբաղվածության և գործազրկության դեպքում սոցիալական պաշտպանության մասին» ՀՀ օրենքով: 2014թ. հունվարի 1-ից հետո գ</w:t>
            </w:r>
            <w:r w:rsidRPr="005968B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ործող կարգավորմամբ, 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>գործազուրկին վճարվող ամսական կրթաթոշակի չափի սահմանումը հրատապ անհրաժեշտություն է մ</w:t>
            </w:r>
            <w:r w:rsidRPr="005968B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ասնագիտական ուսուցման ծրագրի կազմակերպման համար` հաշվի առնելով նաև այն հանգամանքը, որ ներկայումս արդեն իսկ </w:t>
            </w:r>
            <w:r w:rsidRPr="005968BD">
              <w:rPr>
                <w:rFonts w:ascii="GHEA Grapalat" w:hAnsi="GHEA Grapalat" w:cs="IRTEK Courier"/>
                <w:sz w:val="24"/>
                <w:szCs w:val="24"/>
                <w:lang w:val="af-ZA"/>
              </w:rPr>
              <w:t>ՀՀ աշխատանքի և սոցիալական հարցերի նախարարությ</w:t>
            </w:r>
            <w:r w:rsidRPr="005968BD">
              <w:rPr>
                <w:rFonts w:ascii="GHEA Grapalat" w:hAnsi="GHEA Grapalat" w:cs="IRTEK Courier"/>
                <w:sz w:val="24"/>
                <w:szCs w:val="24"/>
                <w:lang w:val="hy-AM"/>
              </w:rPr>
              <w:t>ա</w:t>
            </w:r>
            <w:r w:rsidRPr="005968BD">
              <w:rPr>
                <w:rFonts w:ascii="GHEA Grapalat" w:hAnsi="GHEA Grapalat" w:cs="IRTEK Courier"/>
                <w:sz w:val="24"/>
                <w:szCs w:val="24"/>
                <w:lang w:val="af-ZA"/>
              </w:rPr>
              <w:t>ն</w:t>
            </w:r>
            <w:r w:rsidRPr="005968BD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աշխատակազմի «Զբաղվածության պետական ծառայություն» գործակալության տարածքային կենտրոններից ստացվել են ծրագրի շուրջ 250 հայտեր</w:t>
            </w:r>
            <w:r w:rsidRPr="005968B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3.</w:t>
            </w: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</w:pPr>
            <w:r w:rsidRPr="005968BD"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  <w:t>Տվյալ բնագավառում իրականացվող քաղաքականությունը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8910" w:type="dxa"/>
          </w:tcPr>
          <w:p w:rsidR="00DA4444" w:rsidRPr="005D2139" w:rsidRDefault="00DA4444" w:rsidP="009F74F9">
            <w:pPr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968BD">
              <w:rPr>
                <w:rFonts w:ascii="GHEA Grapalat" w:hAnsi="GHEA Grapalat" w:cs="Sylfaen"/>
                <w:sz w:val="24"/>
                <w:szCs w:val="24"/>
                <w:lang w:val="en-GB"/>
              </w:rPr>
              <w:t>Զբաղվածության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en-GB"/>
              </w:rPr>
              <w:t>ռազմավարության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en-GB"/>
              </w:rPr>
              <w:t>գերակա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en-GB"/>
              </w:rPr>
              <w:t>նպատակների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en-GB"/>
              </w:rPr>
              <w:t>իրականացման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շրջանակներում զբաղվածության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բնագավառում մեկնարկել են համալիր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>բարեփոխումներ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>`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զբաղվածության ակտիվ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քաղաքականության անցման օբյեկտիվ անհրաժեշտությամբ 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fr-FR"/>
              </w:rPr>
              <w:t>պայմանավորված: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Մասնավորապես, 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>զբաղվածության պետական կարգավորման շրջանակներում գործազուրկների մասնագիտական ուսուցումը շարունակում է մնալ հիմնական ակտիվ ծրագրերից մեկը: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4.</w:t>
            </w: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</w:pPr>
            <w:r w:rsidRPr="005968BD"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  <w:t>Կարգավորման նպատակը և բնույթը</w:t>
            </w:r>
          </w:p>
        </w:tc>
      </w:tr>
      <w:tr w:rsidR="00DA4444" w:rsidRPr="005968BD" w:rsidTr="006F4018">
        <w:trPr>
          <w:trHeight w:val="1007"/>
        </w:trPr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910" w:type="dxa"/>
          </w:tcPr>
          <w:p w:rsidR="00DA4444" w:rsidRPr="005D2139" w:rsidRDefault="00DA4444" w:rsidP="00076CA6">
            <w:pPr>
              <w:spacing w:after="0" w:line="240" w:lineRule="auto"/>
              <w:jc w:val="both"/>
              <w:rPr>
                <w:rFonts w:ascii="GHEA Grapalat" w:hAnsi="GHEA Grapalat"/>
                <w:i/>
                <w:iCs/>
                <w:sz w:val="24"/>
                <w:szCs w:val="24"/>
                <w:lang w:val="hy-AM"/>
              </w:rPr>
            </w:pP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մշակվել է զ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>բաղվածության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ակտիվ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քաղաքականության նոր մոդելի գործնական կիրառության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իրավական հիմքերի ապահովման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</w:t>
            </w:r>
            <w:r w:rsidRPr="005968B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րենքի կիրարկումն ապահովելու նպատակով: Նախագծով առաջարկվում է սահմանել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բնակչության զբաղվածության կարգավորման ամենամյա պետական ծրագրերի շրջանակներում մասնագիտական ուսուցման դասընթացներում ընդգրկվող գործազուրկին վճարվող ամսական կրթաթոշակի չափը: Ընդ որում, գործազուրկին վճարվող ամսական կրթաթոշակի չափը Նախագծով առաջարկվում է կապել նվազագույն ամսական աշխատավարձի չափի հետ` այն սահմանելով վերջինիս հիսուն տոկոսի չափով: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5.</w:t>
            </w: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</w:pPr>
            <w:r w:rsidRPr="005968BD"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  <w:t>Նախագծի մշակման գործընթացում ներգրավված ինստիտուտները և անձինք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5968BD">
              <w:rPr>
                <w:rFonts w:ascii="GHEA Grapalat" w:hAnsi="GHEA Grapalat" w:cs="IRTEK Courier"/>
                <w:sz w:val="24"/>
                <w:szCs w:val="24"/>
                <w:lang w:val="af-ZA"/>
              </w:rPr>
              <w:t xml:space="preserve">ՀՀ աշխատանքի և սոցիալական հարցերի նախարարությունը 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r w:rsidRPr="005968BD">
              <w:rPr>
                <w:rFonts w:ascii="GHEA Grapalat" w:hAnsi="GHEA Grapalat"/>
                <w:b/>
                <w:sz w:val="24"/>
                <w:szCs w:val="24"/>
                <w:lang w:val="en-GB"/>
              </w:rPr>
              <w:t>6.</w:t>
            </w:r>
          </w:p>
        </w:tc>
        <w:tc>
          <w:tcPr>
            <w:tcW w:w="891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</w:pPr>
            <w:r w:rsidRPr="005968BD">
              <w:rPr>
                <w:rFonts w:ascii="GHEA Grapalat" w:hAnsi="GHEA Grapalat" w:cs="IRTEK Courier"/>
                <w:b/>
                <w:sz w:val="24"/>
                <w:szCs w:val="24"/>
                <w:lang w:val="af-ZA"/>
              </w:rPr>
              <w:t>Ակնկալվող արդյունքը</w:t>
            </w:r>
          </w:p>
        </w:tc>
      </w:tr>
      <w:tr w:rsidR="00DA4444" w:rsidRPr="005968BD" w:rsidTr="006F4018">
        <w:tc>
          <w:tcPr>
            <w:tcW w:w="450" w:type="dxa"/>
          </w:tcPr>
          <w:p w:rsidR="00DA4444" w:rsidRPr="005D2139" w:rsidRDefault="00DA4444" w:rsidP="009F74F9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GB"/>
              </w:rPr>
            </w:pPr>
          </w:p>
        </w:tc>
        <w:tc>
          <w:tcPr>
            <w:tcW w:w="8910" w:type="dxa"/>
          </w:tcPr>
          <w:p w:rsidR="00DA4444" w:rsidRPr="005D2139" w:rsidRDefault="00DA4444" w:rsidP="009F74F9">
            <w:pPr>
              <w:tabs>
                <w:tab w:val="left" w:pos="10620"/>
              </w:tabs>
              <w:spacing w:after="0" w:line="240" w:lineRule="auto"/>
              <w:jc w:val="both"/>
              <w:rPr>
                <w:rFonts w:ascii="GHEA Grapalat" w:hAnsi="GHEA Grapalat" w:cs="IRTEK Courier"/>
                <w:sz w:val="24"/>
                <w:szCs w:val="24"/>
                <w:lang w:val="af-ZA"/>
              </w:rPr>
            </w:pP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ընդունմամբ ակնկալվում է ՀՀ կառավարության կողմից սահմանված` 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>գործազուրկին վճարվող ամսական կրթաթոշակի չափի</w:t>
            </w:r>
            <w:r w:rsidRPr="005968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առկայություն, որն անհրաժեշտ է </w:t>
            </w:r>
            <w:r w:rsidRPr="005D2139">
              <w:rPr>
                <w:rFonts w:ascii="GHEA Grapalat" w:hAnsi="GHEA Grapalat"/>
                <w:sz w:val="24"/>
                <w:szCs w:val="24"/>
                <w:lang w:val="hy-AM"/>
              </w:rPr>
              <w:t>բնակչության զբաղվածության կարգավորման ամենամյա պետական ծրագրերի շրջանակներում մասնագիտական ուսուցման դասընթացների կազմակերպման համար:</w:t>
            </w:r>
          </w:p>
        </w:tc>
      </w:tr>
    </w:tbl>
    <w:p w:rsidR="00DA4444" w:rsidRPr="005D2139" w:rsidRDefault="00DA4444" w:rsidP="009F74F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A4444" w:rsidRPr="005D2139" w:rsidRDefault="00DA4444" w:rsidP="009F74F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A4444" w:rsidRPr="005D2139" w:rsidRDefault="00DA4444" w:rsidP="009F74F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A4444" w:rsidRPr="005D2139" w:rsidRDefault="00DA4444" w:rsidP="009F74F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5D2139">
        <w:rPr>
          <w:rFonts w:ascii="GHEA Grapalat" w:hAnsi="GHEA Grapalat"/>
          <w:b/>
          <w:bCs/>
          <w:sz w:val="24"/>
          <w:szCs w:val="24"/>
        </w:rPr>
        <w:t>ՏԵՂԵԿԱՆՔ</w:t>
      </w: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5D2139">
        <w:rPr>
          <w:rFonts w:ascii="GHEA Grapalat" w:hAnsi="GHEA Grapalat"/>
          <w:b/>
          <w:bCs/>
          <w:sz w:val="24"/>
          <w:szCs w:val="24"/>
        </w:rPr>
        <w:t>«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ասնագիտական ուսուցման դասընթացներում ընդգրկվող 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գործազուրկին վճարվող կրթաթոշակի ամսական չափը սահմանելու մասին</w:t>
      </w:r>
      <w:r w:rsidRPr="005D2139">
        <w:rPr>
          <w:rFonts w:ascii="GHEA Grapalat" w:hAnsi="GHEA Grapalat"/>
          <w:b/>
          <w:bCs/>
          <w:sz w:val="24"/>
          <w:szCs w:val="24"/>
        </w:rPr>
        <w:t>»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 նախագծի ընդունման առնչությամբ ընդունվելիք այլ իրավական ակտերի նախագծերը կամ դրանց ընդունման անհրաժեշտության բացակայության մասին</w:t>
      </w: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5D2139">
        <w:rPr>
          <w:rFonts w:ascii="GHEA Grapalat" w:hAnsi="GHEA Grapalat"/>
          <w:bCs/>
          <w:sz w:val="24"/>
          <w:szCs w:val="24"/>
        </w:rPr>
        <w:t>«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Մ</w:t>
      </w:r>
      <w:r w:rsidRPr="005D2139">
        <w:rPr>
          <w:rFonts w:ascii="GHEA Grapalat" w:hAnsi="GHEA Grapalat"/>
          <w:bCs/>
          <w:sz w:val="24"/>
          <w:szCs w:val="24"/>
        </w:rPr>
        <w:t xml:space="preserve">ասնագիտական ուսուցման դասընթացներում ընդգրկվող 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գործազուրկին վճարվող կրթաթոշակի ամսական չափը սահմանելու մասին</w:t>
      </w:r>
      <w:r w:rsidRPr="005D2139">
        <w:rPr>
          <w:rFonts w:ascii="GHEA Grapalat" w:hAnsi="GHEA Grapalat"/>
          <w:bCs/>
          <w:sz w:val="24"/>
          <w:szCs w:val="24"/>
        </w:rPr>
        <w:t>»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/>
          <w:bCs/>
          <w:sz w:val="24"/>
          <w:szCs w:val="24"/>
        </w:rPr>
        <w:t xml:space="preserve">Հայաստանի Հանրապետության 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կառավարության որոշման</w:t>
      </w:r>
      <w:r w:rsidRPr="005D2139">
        <w:rPr>
          <w:rFonts w:ascii="GHEA Grapalat" w:hAnsi="GHEA Grapalat"/>
          <w:bCs/>
          <w:sz w:val="24"/>
          <w:szCs w:val="24"/>
        </w:rPr>
        <w:t xml:space="preserve"> նախագծի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D2139">
        <w:rPr>
          <w:rFonts w:ascii="GHEA Grapalat" w:hAnsi="GHEA Grapalat"/>
          <w:bCs/>
          <w:sz w:val="24"/>
          <w:szCs w:val="24"/>
        </w:rPr>
        <w:t>ընդունման առնչությամբ այլ իրավական ակտերում փոփոխություններ և (կամ) լրացումներ կատարելու անհրաժեշտություն չկա:</w:t>
      </w:r>
    </w:p>
    <w:p w:rsidR="00DA4444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951864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5D2139">
        <w:rPr>
          <w:rFonts w:ascii="GHEA Grapalat" w:hAnsi="GHEA Grapalat"/>
          <w:b/>
          <w:bCs/>
          <w:sz w:val="24"/>
          <w:szCs w:val="24"/>
        </w:rPr>
        <w:t>ՏԵՂԵԿԱՆՔ</w:t>
      </w: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</w:rPr>
      </w:pPr>
      <w:r w:rsidRPr="005D2139">
        <w:rPr>
          <w:rFonts w:ascii="GHEA Grapalat" w:hAnsi="GHEA Grapalat"/>
          <w:b/>
          <w:bCs/>
          <w:sz w:val="24"/>
          <w:szCs w:val="24"/>
        </w:rPr>
        <w:t>«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ասնագիտական ուսուցման դասընթացներում ընդգրկվող 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գործազուրկին վճարվող կրթաթոշակի ամսական չափը սահմանելու մասին</w:t>
      </w:r>
      <w:r w:rsidRPr="005D2139">
        <w:rPr>
          <w:rFonts w:ascii="GHEA Grapalat" w:hAnsi="GHEA Grapalat"/>
          <w:b/>
          <w:bCs/>
          <w:sz w:val="24"/>
          <w:szCs w:val="24"/>
        </w:rPr>
        <w:t>»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 նախագ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5D2139">
        <w:rPr>
          <w:rFonts w:ascii="GHEA Grapalat" w:hAnsi="GHEA Grapalat"/>
          <w:b/>
          <w:bCs/>
          <w:sz w:val="24"/>
          <w:szCs w:val="24"/>
        </w:rPr>
        <w:t>ծ</w:t>
      </w:r>
      <w:r w:rsidRPr="005D2139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 ընդունելու դեպքում պետական բյուջեում ծախսերի և եկամուտների էական ավելացումների կամ նվազեցումների մասին</w:t>
      </w: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</w:p>
    <w:p w:rsidR="00DA4444" w:rsidRPr="005D2139" w:rsidRDefault="00DA4444" w:rsidP="00BE3869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D2139">
        <w:rPr>
          <w:rFonts w:ascii="GHEA Grapalat" w:hAnsi="GHEA Grapalat"/>
          <w:bCs/>
          <w:sz w:val="24"/>
          <w:szCs w:val="24"/>
        </w:rPr>
        <w:t>«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Մ</w:t>
      </w:r>
      <w:r w:rsidRPr="005D2139">
        <w:rPr>
          <w:rFonts w:ascii="GHEA Grapalat" w:hAnsi="GHEA Grapalat"/>
          <w:bCs/>
          <w:sz w:val="24"/>
          <w:szCs w:val="24"/>
        </w:rPr>
        <w:t xml:space="preserve">ասնագիտական ուսուցման դասընթացներում ընդգրկվող 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գործազուրկին վճարվող կրթաթոշակի ամսական չափը սահմանելու մասին</w:t>
      </w:r>
      <w:r w:rsidRPr="005D2139">
        <w:rPr>
          <w:rFonts w:ascii="GHEA Grapalat" w:hAnsi="GHEA Grapalat"/>
          <w:bCs/>
          <w:sz w:val="24"/>
          <w:szCs w:val="24"/>
        </w:rPr>
        <w:t>»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D2139">
        <w:rPr>
          <w:rFonts w:ascii="GHEA Grapalat" w:hAnsi="GHEA Grapalat"/>
          <w:bCs/>
          <w:sz w:val="24"/>
          <w:szCs w:val="24"/>
        </w:rPr>
        <w:t xml:space="preserve">Հայաստանի Հանրապետության 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կառավարության որոշման</w:t>
      </w:r>
      <w:r w:rsidRPr="005D2139">
        <w:rPr>
          <w:rFonts w:ascii="GHEA Grapalat" w:hAnsi="GHEA Grapalat"/>
          <w:bCs/>
          <w:sz w:val="24"/>
          <w:szCs w:val="24"/>
        </w:rPr>
        <w:t xml:space="preserve"> նախագի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ծն</w:t>
      </w:r>
      <w:r w:rsidRPr="005D2139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5D2139">
        <w:rPr>
          <w:rFonts w:ascii="GHEA Grapalat" w:hAnsi="GHEA Grapalat"/>
          <w:bCs/>
          <w:sz w:val="24"/>
          <w:szCs w:val="24"/>
        </w:rPr>
        <w:t>ընդունելու դեպքում պետական բյուջեում ծախսերի և եկամուտների էական ավելացումներ կամ նվազեցումներ չեն նախատեսվում</w:t>
      </w:r>
      <w:r w:rsidRPr="005D2139">
        <w:rPr>
          <w:rFonts w:ascii="GHEA Grapalat" w:hAnsi="GHEA Grapalat"/>
          <w:bCs/>
          <w:sz w:val="24"/>
          <w:szCs w:val="24"/>
          <w:lang w:val="hy-AM"/>
        </w:rPr>
        <w:t>, քանի որ կրթաթոշակին հատկացվող գումարները նախագծով առաջարկվող չափին համապատասխան արդեն իսկ նախատեսվել են 2014թ. պետական բյուջեի կազմում ներառվող զբաղվածության կարգավորման 2014թ. պետական ծրագրով:</w:t>
      </w:r>
    </w:p>
    <w:p w:rsidR="00DA4444" w:rsidRPr="005D2139" w:rsidRDefault="00DA4444">
      <w:pPr>
        <w:tabs>
          <w:tab w:val="left" w:pos="9360"/>
        </w:tabs>
        <w:spacing w:after="0" w:line="24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DA4444" w:rsidRPr="005D2139" w:rsidSect="003D1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487"/>
    <w:rsid w:val="00001245"/>
    <w:rsid w:val="00007757"/>
    <w:rsid w:val="00010249"/>
    <w:rsid w:val="0003056E"/>
    <w:rsid w:val="000609C8"/>
    <w:rsid w:val="0006617E"/>
    <w:rsid w:val="00076CA6"/>
    <w:rsid w:val="00080F2D"/>
    <w:rsid w:val="000A2AE7"/>
    <w:rsid w:val="000B0EE5"/>
    <w:rsid w:val="000B3A97"/>
    <w:rsid w:val="000B41EC"/>
    <w:rsid w:val="000B7CC3"/>
    <w:rsid w:val="000C1DE8"/>
    <w:rsid w:val="000F31C1"/>
    <w:rsid w:val="001021C0"/>
    <w:rsid w:val="00114A3C"/>
    <w:rsid w:val="00116151"/>
    <w:rsid w:val="001165AE"/>
    <w:rsid w:val="00135E11"/>
    <w:rsid w:val="00140D54"/>
    <w:rsid w:val="00150B51"/>
    <w:rsid w:val="00153C06"/>
    <w:rsid w:val="001766CC"/>
    <w:rsid w:val="00180C77"/>
    <w:rsid w:val="00187DB2"/>
    <w:rsid w:val="00192AB9"/>
    <w:rsid w:val="001A5356"/>
    <w:rsid w:val="001C08A0"/>
    <w:rsid w:val="001D19B8"/>
    <w:rsid w:val="001F4487"/>
    <w:rsid w:val="002079E6"/>
    <w:rsid w:val="00212B0D"/>
    <w:rsid w:val="00224013"/>
    <w:rsid w:val="0022570F"/>
    <w:rsid w:val="00240F27"/>
    <w:rsid w:val="00251424"/>
    <w:rsid w:val="002523FB"/>
    <w:rsid w:val="00260608"/>
    <w:rsid w:val="00284FCF"/>
    <w:rsid w:val="00285E1D"/>
    <w:rsid w:val="00290989"/>
    <w:rsid w:val="0029254F"/>
    <w:rsid w:val="002A4FBD"/>
    <w:rsid w:val="002A691B"/>
    <w:rsid w:val="002B505F"/>
    <w:rsid w:val="002E137F"/>
    <w:rsid w:val="003004C8"/>
    <w:rsid w:val="00321533"/>
    <w:rsid w:val="003463F3"/>
    <w:rsid w:val="0038162D"/>
    <w:rsid w:val="00390B7C"/>
    <w:rsid w:val="00390E7C"/>
    <w:rsid w:val="0039707D"/>
    <w:rsid w:val="003A11BB"/>
    <w:rsid w:val="003C4010"/>
    <w:rsid w:val="003D1325"/>
    <w:rsid w:val="003F381F"/>
    <w:rsid w:val="003F6616"/>
    <w:rsid w:val="00424891"/>
    <w:rsid w:val="00440D5A"/>
    <w:rsid w:val="00455A6F"/>
    <w:rsid w:val="00464B9F"/>
    <w:rsid w:val="0047255B"/>
    <w:rsid w:val="00477EC3"/>
    <w:rsid w:val="004818A9"/>
    <w:rsid w:val="00486756"/>
    <w:rsid w:val="00493C89"/>
    <w:rsid w:val="004F5AFA"/>
    <w:rsid w:val="0051161A"/>
    <w:rsid w:val="005243CB"/>
    <w:rsid w:val="00524DE3"/>
    <w:rsid w:val="00541D7D"/>
    <w:rsid w:val="0057456E"/>
    <w:rsid w:val="0059362D"/>
    <w:rsid w:val="00595DD6"/>
    <w:rsid w:val="005968BD"/>
    <w:rsid w:val="0059742B"/>
    <w:rsid w:val="005B145C"/>
    <w:rsid w:val="005B5C1F"/>
    <w:rsid w:val="005B5C78"/>
    <w:rsid w:val="005C5648"/>
    <w:rsid w:val="005D2139"/>
    <w:rsid w:val="005E287C"/>
    <w:rsid w:val="005E44F9"/>
    <w:rsid w:val="005F586C"/>
    <w:rsid w:val="005F7A90"/>
    <w:rsid w:val="006109B8"/>
    <w:rsid w:val="00637A74"/>
    <w:rsid w:val="0064330A"/>
    <w:rsid w:val="00645A6A"/>
    <w:rsid w:val="00651487"/>
    <w:rsid w:val="0068265F"/>
    <w:rsid w:val="0068320F"/>
    <w:rsid w:val="00687FC4"/>
    <w:rsid w:val="006902A7"/>
    <w:rsid w:val="00691C8E"/>
    <w:rsid w:val="006A4F07"/>
    <w:rsid w:val="006C099B"/>
    <w:rsid w:val="006E4242"/>
    <w:rsid w:val="006F3B72"/>
    <w:rsid w:val="006F4018"/>
    <w:rsid w:val="00721E32"/>
    <w:rsid w:val="00723B70"/>
    <w:rsid w:val="00734F0A"/>
    <w:rsid w:val="007420AC"/>
    <w:rsid w:val="007556F0"/>
    <w:rsid w:val="00770EF5"/>
    <w:rsid w:val="0077126C"/>
    <w:rsid w:val="007863CF"/>
    <w:rsid w:val="00786918"/>
    <w:rsid w:val="007904BB"/>
    <w:rsid w:val="0079425E"/>
    <w:rsid w:val="007A0901"/>
    <w:rsid w:val="007A0FE1"/>
    <w:rsid w:val="007A4701"/>
    <w:rsid w:val="007A6851"/>
    <w:rsid w:val="007B2E43"/>
    <w:rsid w:val="007C6462"/>
    <w:rsid w:val="007D3A30"/>
    <w:rsid w:val="007D5A9B"/>
    <w:rsid w:val="007F582B"/>
    <w:rsid w:val="00820490"/>
    <w:rsid w:val="00832DA1"/>
    <w:rsid w:val="0085799A"/>
    <w:rsid w:val="00881DA8"/>
    <w:rsid w:val="00883789"/>
    <w:rsid w:val="008975F6"/>
    <w:rsid w:val="008C02E6"/>
    <w:rsid w:val="008E15A1"/>
    <w:rsid w:val="008E4B98"/>
    <w:rsid w:val="008F470B"/>
    <w:rsid w:val="00901EF0"/>
    <w:rsid w:val="009139D2"/>
    <w:rsid w:val="009372C5"/>
    <w:rsid w:val="00951864"/>
    <w:rsid w:val="00957EFE"/>
    <w:rsid w:val="00962DE5"/>
    <w:rsid w:val="0096686C"/>
    <w:rsid w:val="00966E7E"/>
    <w:rsid w:val="00970437"/>
    <w:rsid w:val="00975874"/>
    <w:rsid w:val="009B0E96"/>
    <w:rsid w:val="009B0F04"/>
    <w:rsid w:val="009C6369"/>
    <w:rsid w:val="009F50B5"/>
    <w:rsid w:val="009F74F9"/>
    <w:rsid w:val="00A35EAC"/>
    <w:rsid w:val="00A52B17"/>
    <w:rsid w:val="00A66349"/>
    <w:rsid w:val="00A67495"/>
    <w:rsid w:val="00AB2E6C"/>
    <w:rsid w:val="00AC046C"/>
    <w:rsid w:val="00AE5DAB"/>
    <w:rsid w:val="00AE7300"/>
    <w:rsid w:val="00AF7554"/>
    <w:rsid w:val="00B0442B"/>
    <w:rsid w:val="00B44491"/>
    <w:rsid w:val="00B546E8"/>
    <w:rsid w:val="00B74393"/>
    <w:rsid w:val="00B87761"/>
    <w:rsid w:val="00B96D16"/>
    <w:rsid w:val="00BD7D55"/>
    <w:rsid w:val="00BE3869"/>
    <w:rsid w:val="00C03C01"/>
    <w:rsid w:val="00C245B8"/>
    <w:rsid w:val="00C94EA2"/>
    <w:rsid w:val="00CA794C"/>
    <w:rsid w:val="00CB7A5E"/>
    <w:rsid w:val="00CC2B7F"/>
    <w:rsid w:val="00CC37DA"/>
    <w:rsid w:val="00CF1A4A"/>
    <w:rsid w:val="00D02E0E"/>
    <w:rsid w:val="00D06C22"/>
    <w:rsid w:val="00D22BDC"/>
    <w:rsid w:val="00D27DEE"/>
    <w:rsid w:val="00D37780"/>
    <w:rsid w:val="00D46AAB"/>
    <w:rsid w:val="00D50934"/>
    <w:rsid w:val="00D52671"/>
    <w:rsid w:val="00D627E8"/>
    <w:rsid w:val="00D632AF"/>
    <w:rsid w:val="00D8549F"/>
    <w:rsid w:val="00DA4444"/>
    <w:rsid w:val="00DA771B"/>
    <w:rsid w:val="00DD765C"/>
    <w:rsid w:val="00DE0616"/>
    <w:rsid w:val="00DE554F"/>
    <w:rsid w:val="00E07BD2"/>
    <w:rsid w:val="00E15FA9"/>
    <w:rsid w:val="00E174F5"/>
    <w:rsid w:val="00E20BBB"/>
    <w:rsid w:val="00E21E72"/>
    <w:rsid w:val="00E24183"/>
    <w:rsid w:val="00E40FBF"/>
    <w:rsid w:val="00E417DB"/>
    <w:rsid w:val="00E43BF7"/>
    <w:rsid w:val="00E464C5"/>
    <w:rsid w:val="00E64D7F"/>
    <w:rsid w:val="00E67325"/>
    <w:rsid w:val="00E800A2"/>
    <w:rsid w:val="00EA33D8"/>
    <w:rsid w:val="00EA6115"/>
    <w:rsid w:val="00EB014A"/>
    <w:rsid w:val="00EB101E"/>
    <w:rsid w:val="00EB2C45"/>
    <w:rsid w:val="00EF1CFC"/>
    <w:rsid w:val="00EF7ED6"/>
    <w:rsid w:val="00F01487"/>
    <w:rsid w:val="00F33055"/>
    <w:rsid w:val="00F33A39"/>
    <w:rsid w:val="00F528C8"/>
    <w:rsid w:val="00F551B5"/>
    <w:rsid w:val="00F56BE5"/>
    <w:rsid w:val="00F625F8"/>
    <w:rsid w:val="00F768D5"/>
    <w:rsid w:val="00F7755F"/>
    <w:rsid w:val="00F93740"/>
    <w:rsid w:val="00F93F84"/>
    <w:rsid w:val="00FA08CE"/>
    <w:rsid w:val="00FA0C46"/>
    <w:rsid w:val="00FB37BF"/>
    <w:rsid w:val="00FC6BF5"/>
    <w:rsid w:val="00FC6E81"/>
    <w:rsid w:val="00FD5F78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2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46E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CB7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F40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4</Pages>
  <Words>789</Words>
  <Characters>4503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Tatevos Avetisyan</dc:creator>
  <cp:keywords/>
  <dc:description/>
  <cp:lastModifiedBy>AnahitV</cp:lastModifiedBy>
  <cp:revision>22</cp:revision>
  <cp:lastPrinted>2014-03-06T07:27:00Z</cp:lastPrinted>
  <dcterms:created xsi:type="dcterms:W3CDTF">2014-02-24T17:29:00Z</dcterms:created>
  <dcterms:modified xsi:type="dcterms:W3CDTF">2014-03-06T07:27:00Z</dcterms:modified>
</cp:coreProperties>
</file>