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692" w:rsidRPr="00DD3AC8" w:rsidRDefault="00C45692" w:rsidP="00C45692">
      <w:pPr>
        <w:spacing w:after="0" w:line="240" w:lineRule="auto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C45692" w:rsidRPr="00795E0A" w:rsidRDefault="00C45692" w:rsidP="00C45692">
      <w:pPr>
        <w:spacing w:after="0" w:line="24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795E0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ՀԻՄՆԱՎՈՐՈՒՄ</w:t>
      </w:r>
    </w:p>
    <w:p w:rsidR="00C45692" w:rsidRPr="00795E0A" w:rsidRDefault="00C45692" w:rsidP="00F412CE">
      <w:pPr>
        <w:spacing w:after="0" w:line="24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795E0A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«</w:t>
      </w:r>
      <w:r w:rsidR="00F412CE" w:rsidRPr="00795E0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ՀԱՅԱՍՏԱՆԻ ՀԱՆՐԱՊԵՏՈՒԹՅԱՆ ԿԱՌԱՎԱՐՈՒԹՅԱՆ 2005 ԹՎԱԿԱՆԻ ՓԵՏՐՎԱՐԻ 17-Ի N 194-Ն ՈՐՈՇՄԱՆ ՄԵՋ </w:t>
      </w:r>
      <w:r w:rsidR="00415A63" w:rsidRPr="00082FF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ՓՈՓՈԽՈՒԹՅՈՒՆՆԵՐ ԵՎ </w:t>
      </w:r>
      <w:r w:rsidR="00F412CE" w:rsidRPr="00795E0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ԼՐԱՑՈՒՄՆԵՐ ԿԱՏԱՐԵԼՈՒ ՄԱՍԻՆ</w:t>
      </w:r>
      <w:r w:rsidRPr="00795E0A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» ՀԱՅԱՍՏԱՆԻ ՀԱՆՐԱՊԵՏՈՒԹՅԱՆ ԿԱՌԱՎԱՐՈՒԹՅԱՆ ՈՐՈՇՄԱՆ ԸՆԴՈՒՆՄԱՆ</w:t>
      </w:r>
    </w:p>
    <w:p w:rsidR="00C45692" w:rsidRPr="00DD3AC8" w:rsidRDefault="00C45692" w:rsidP="00C45692">
      <w:pPr>
        <w:spacing w:after="0" w:line="24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C45692" w:rsidRPr="00DD3AC8" w:rsidRDefault="00C45692" w:rsidP="00C45692">
      <w:pPr>
        <w:spacing w:after="0" w:line="24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C45692" w:rsidRPr="00DD3AC8" w:rsidRDefault="00C45692" w:rsidP="00C45692">
      <w:pPr>
        <w:spacing w:after="0" w:line="24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04F9B" w:rsidRPr="00DD3AC8" w:rsidRDefault="00004F9B" w:rsidP="007D3E7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</w:pPr>
      <w:r w:rsidRPr="00DD3AC8"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  <w:t>1. Ընթացիկ</w:t>
      </w:r>
      <w:r w:rsidRPr="00DD3AC8">
        <w:rPr>
          <w:rFonts w:ascii="GHEA Grapalat" w:hAnsi="GHEA Grapalat" w:cs="Arian AMU"/>
          <w:color w:val="000000" w:themeColor="text1"/>
          <w:shd w:val="clear" w:color="auto" w:fill="FFFFFF"/>
          <w:lang w:val="hy-AM"/>
        </w:rPr>
        <w:t xml:space="preserve"> </w:t>
      </w:r>
      <w:r w:rsidRPr="00DD3AC8"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  <w:t>իրավիճակը</w:t>
      </w:r>
      <w:r w:rsidRPr="00DD3AC8">
        <w:rPr>
          <w:rFonts w:ascii="GHEA Grapalat" w:hAnsi="GHEA Grapalat" w:cs="Arian AMU"/>
          <w:color w:val="000000" w:themeColor="text1"/>
          <w:shd w:val="clear" w:color="auto" w:fill="FFFFFF"/>
          <w:lang w:val="hy-AM"/>
        </w:rPr>
        <w:t xml:space="preserve"> </w:t>
      </w:r>
      <w:r w:rsidRPr="00DD3AC8"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  <w:t>և</w:t>
      </w:r>
      <w:r w:rsidRPr="00DD3AC8">
        <w:rPr>
          <w:rFonts w:ascii="GHEA Grapalat" w:hAnsi="GHEA Grapalat" w:cs="Arian AMU"/>
          <w:color w:val="000000" w:themeColor="text1"/>
          <w:shd w:val="clear" w:color="auto" w:fill="FFFFFF"/>
          <w:lang w:val="hy-AM"/>
        </w:rPr>
        <w:t xml:space="preserve"> </w:t>
      </w:r>
      <w:r w:rsidRPr="00DD3AC8"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  <w:t>իրավական</w:t>
      </w:r>
      <w:r w:rsidRPr="00DD3AC8">
        <w:rPr>
          <w:rFonts w:ascii="GHEA Grapalat" w:hAnsi="GHEA Grapalat" w:cs="Arian AMU"/>
          <w:color w:val="000000" w:themeColor="text1"/>
          <w:shd w:val="clear" w:color="auto" w:fill="FFFFFF"/>
          <w:lang w:val="hy-AM"/>
        </w:rPr>
        <w:t xml:space="preserve"> </w:t>
      </w:r>
      <w:r w:rsidRPr="00DD3AC8"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  <w:t>ակտի</w:t>
      </w:r>
      <w:r w:rsidRPr="00DD3AC8">
        <w:rPr>
          <w:rFonts w:ascii="GHEA Grapalat" w:hAnsi="GHEA Grapalat" w:cs="Arian AMU"/>
          <w:color w:val="000000" w:themeColor="text1"/>
          <w:shd w:val="clear" w:color="auto" w:fill="FFFFFF"/>
          <w:lang w:val="hy-AM"/>
        </w:rPr>
        <w:t xml:space="preserve"> </w:t>
      </w:r>
      <w:r w:rsidRPr="00DD3AC8"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  <w:t>ընդունման</w:t>
      </w:r>
      <w:r w:rsidRPr="00DD3AC8">
        <w:rPr>
          <w:rFonts w:ascii="GHEA Grapalat" w:hAnsi="GHEA Grapalat" w:cs="Arian AMU"/>
          <w:color w:val="000000" w:themeColor="text1"/>
          <w:shd w:val="clear" w:color="auto" w:fill="FFFFFF"/>
          <w:lang w:val="hy-AM"/>
        </w:rPr>
        <w:t xml:space="preserve"> </w:t>
      </w:r>
      <w:r w:rsidRPr="00DD3AC8">
        <w:rPr>
          <w:rStyle w:val="Strong"/>
          <w:rFonts w:ascii="GHEA Grapalat" w:hAnsi="GHEA Grapalat"/>
          <w:color w:val="000000" w:themeColor="text1"/>
          <w:bdr w:val="none" w:sz="0" w:space="0" w:color="auto" w:frame="1"/>
          <w:shd w:val="clear" w:color="auto" w:fill="FFFFFF"/>
          <w:lang w:val="hy-AM"/>
        </w:rPr>
        <w:t>անհրաժեշտությունը</w:t>
      </w:r>
    </w:p>
    <w:p w:rsidR="00B75A29" w:rsidRDefault="00082FFD" w:rsidP="00A60D68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082FFD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ՀՀ կառավարության 2005 թվականի փետրվարի 17-ի </w:t>
      </w:r>
      <w:r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N </w:t>
      </w:r>
      <w:r w:rsidRPr="00082FFD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194-Ն որոշմամբ սահմանվել են </w:t>
      </w:r>
      <w:r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ՀՀ պետական մարմինների ծառայողական </w:t>
      </w:r>
      <w:r w:rsidR="00A60D68" w:rsidRPr="00F174B8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ավտո</w:t>
      </w:r>
      <w:r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մեքենաների </w:t>
      </w:r>
      <w:proofErr w:type="spellStart"/>
      <w:r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ս</w:t>
      </w:r>
      <w:r w:rsidR="00CE1686" w:rsidRPr="00CE1686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ա</w:t>
      </w:r>
      <w:r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համանաքանակները</w:t>
      </w:r>
      <w:proofErr w:type="spellEnd"/>
      <w:r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: Սակայն 2018թ.</w:t>
      </w:r>
      <w:r w:rsidR="00B75A29" w:rsidRPr="00B75A29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-</w:t>
      </w:r>
      <w:r w:rsidR="00B75A29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ին</w:t>
      </w:r>
      <w:r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, երբ նախկինում ՀՀ </w:t>
      </w:r>
      <w:r w:rsidR="00CE1686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նախարար</w:t>
      </w:r>
      <w:r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ու</w:t>
      </w:r>
      <w:r w:rsidR="00CE1686" w:rsidRPr="00CE1686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թ</w:t>
      </w:r>
      <w:r w:rsidR="00CE1686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յ</w:t>
      </w:r>
      <w:r w:rsidR="00CE1686" w:rsidRPr="00CE1686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ու</w:t>
      </w:r>
      <w:r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նների կազմում կամ կառավարման ոլորտում գործող տեսչությունները</w:t>
      </w:r>
      <w:r w:rsidRPr="00082FFD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 (տեսչական մարմինները)</w:t>
      </w:r>
      <w:r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 ստացան ՀՀ կառավարության ենթակա</w:t>
      </w:r>
      <w:r w:rsidRPr="00082FFD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 մարմինների կարգավիճակ</w:t>
      </w:r>
      <w:r w:rsidR="00CE1686" w:rsidRPr="00CE1686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,</w:t>
      </w:r>
      <w:r w:rsidRPr="00082FFD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 փաստացի վերջիններիս համար հատկացվող </w:t>
      </w:r>
      <w:r w:rsidR="00B75A29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ավտոմեք</w:t>
      </w:r>
      <w:r w:rsidRPr="00082FFD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ենաների սահմանաքանակները չսահմանվեցին: </w:t>
      </w:r>
      <w:r w:rsidR="00CE1686"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Իրավական կարգավորման բացակայության </w:t>
      </w:r>
      <w:proofErr w:type="spellStart"/>
      <w:r w:rsidR="00CE1686"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հետևանքով</w:t>
      </w:r>
      <w:proofErr w:type="spellEnd"/>
      <w:r w:rsidR="00CE1686"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ՏՄ-</w:t>
      </w:r>
      <w:proofErr w:type="spellStart"/>
      <w:r w:rsidR="00CE1686"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ներին</w:t>
      </w:r>
      <w:proofErr w:type="spellEnd"/>
      <w:r w:rsidR="00CE1686"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E1686" w:rsidRPr="00CE1686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անհրաժեշտ քանակությամբ </w:t>
      </w:r>
      <w:r w:rsidR="00CE1686"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տրանսպորտային միջոցներ ամրացնելու գործընթացը չի իրականանում, որը բացասաբար է անդրադառնում տ</w:t>
      </w:r>
      <w:r w:rsidR="00CE1686" w:rsidRPr="00DD3AC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եսչական մարմ</w:t>
      </w:r>
      <w:r w:rsidR="00CE1686"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ինների</w:t>
      </w:r>
      <w:r w:rsidR="00CE1686" w:rsidRPr="00DD3AC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կողմից իրականացվող կանխարգել</w:t>
      </w:r>
      <w:r w:rsidR="00CE1686"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իչ</w:t>
      </w:r>
      <w:r w:rsidR="00CE1686" w:rsidRPr="00DD3AC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և վերահսկող</w:t>
      </w:r>
      <w:r w:rsidR="00CE1686"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ական</w:t>
      </w:r>
      <w:r w:rsidR="00CE1686" w:rsidRPr="00DD3AC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գործունեության պատշաճ և ամբողջական </w:t>
      </w:r>
      <w:r w:rsidR="00CE1686"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իրականացման վրա</w:t>
      </w:r>
      <w:r w:rsidR="00CE1686" w:rsidRPr="00DD3AC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p w:rsidR="00391BED" w:rsidRDefault="00A60D68" w:rsidP="00391BED">
      <w:pPr>
        <w:spacing w:after="0" w:line="360" w:lineRule="auto"/>
        <w:ind w:firstLine="720"/>
        <w:jc w:val="both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A60D68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Pr="00082FFD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Միևնույն</w:t>
      </w:r>
      <w:proofErr w:type="spellEnd"/>
      <w:r w:rsidRPr="00082FFD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 ժամանակ </w:t>
      </w:r>
      <w:r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ՀՀ վարչապետի </w:t>
      </w:r>
      <w:proofErr w:type="spellStart"/>
      <w:r>
        <w:rPr>
          <w:rFonts w:ascii="GHEA Grapalat" w:eastAsia="Times New Roman" w:hAnsi="GHEA Grapalat"/>
          <w:bCs/>
          <w:sz w:val="24"/>
          <w:szCs w:val="24"/>
          <w:lang w:val="hy-AM"/>
        </w:rPr>
        <w:t>ս.թ</w:t>
      </w:r>
      <w:proofErr w:type="spellEnd"/>
      <w:r>
        <w:rPr>
          <w:rFonts w:ascii="GHEA Grapalat" w:eastAsia="Times New Roman" w:hAnsi="GHEA Grapalat"/>
          <w:bCs/>
          <w:sz w:val="24"/>
          <w:szCs w:val="24"/>
          <w:lang w:val="hy-AM"/>
        </w:rPr>
        <w:t>. փետրվարի 19-ի N02/04.5/7658-2019 հանձնարարականի</w:t>
      </w:r>
      <w:r w:rsidRPr="00E92D9B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/>
          <w:bCs/>
          <w:sz w:val="24"/>
          <w:szCs w:val="24"/>
          <w:lang w:val="hy-AM"/>
        </w:rPr>
        <w:t>համաձայն պետա</w:t>
      </w:r>
      <w:r w:rsidRPr="00CE1686">
        <w:rPr>
          <w:rFonts w:ascii="GHEA Grapalat" w:eastAsia="Times New Roman" w:hAnsi="GHEA Grapalat"/>
          <w:bCs/>
          <w:sz w:val="24"/>
          <w:szCs w:val="24"/>
          <w:lang w:val="hy-AM"/>
        </w:rPr>
        <w:t>կ</w:t>
      </w:r>
      <w:r>
        <w:rPr>
          <w:rFonts w:ascii="GHEA Grapalat" w:eastAsia="Times New Roman" w:hAnsi="GHEA Grapalat"/>
          <w:bCs/>
          <w:sz w:val="24"/>
          <w:szCs w:val="24"/>
          <w:lang w:val="hy-AM"/>
        </w:rPr>
        <w:t>ան մարմիններում պաշտոնատար անձանց սպասարկող ծառայողական ավտոմեքենա պետք է նախատեսվի միայն այդ մարմինների ղեկավարների համար:</w:t>
      </w:r>
      <w:r w:rsidR="00FF331B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</w:p>
    <w:p w:rsidR="00D17503" w:rsidRPr="00D17503" w:rsidRDefault="00D17503" w:rsidP="00082FFD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pacing w:val="-4"/>
          <w:sz w:val="24"/>
          <w:szCs w:val="24"/>
          <w:lang w:val="hy-AM"/>
        </w:rPr>
      </w:pPr>
      <w:r w:rsidRPr="00D1750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Նախագծով առաջարկվող փոփոխությունների և լրացումների արդյունքում</w:t>
      </w:r>
      <w:r w:rsidRPr="00D17503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D17503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 xml:space="preserve">ՀՀ պետական մարմինների ծառայողական ավտոմեքենաների </w:t>
      </w:r>
      <w:proofErr w:type="spellStart"/>
      <w:r w:rsidRPr="00D17503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>սահամանաքանակների</w:t>
      </w:r>
      <w:proofErr w:type="spellEnd"/>
      <w:r w:rsidRPr="00D17503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 xml:space="preserve"> ընդհանուր թիվը մեծանում է (թվային տեսքով), սակայն ավտոմեքենաների փաստացի թիվը, ըստ էության չի ավելանում, քանի որ որոշմամբ սահմանված </w:t>
      </w:r>
      <w:r w:rsidR="00391BED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>մի քանի</w:t>
      </w:r>
      <w:r w:rsidRPr="00D17503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 xml:space="preserve"> պետական մարմիններ </w:t>
      </w:r>
      <w:proofErr w:type="spellStart"/>
      <w:r w:rsidRPr="00D17503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>այլևս</w:t>
      </w:r>
      <w:proofErr w:type="spellEnd"/>
      <w:r w:rsidRPr="00D17503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 xml:space="preserve"> չեն գործում, իսկ որոշ մարմինների դեպքում ավտոմեքենաների սահմանաքանակները փաստացի նվազեցվել են, սակայն փոփոխությունները </w:t>
      </w:r>
      <w:proofErr w:type="spellStart"/>
      <w:r w:rsidRPr="00D17503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>դեռևս</w:t>
      </w:r>
      <w:proofErr w:type="spellEnd"/>
      <w:r w:rsidRPr="00D17503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 xml:space="preserve"> որոշմամբ ամրագրված չեն:</w:t>
      </w:r>
    </w:p>
    <w:p w:rsidR="00082FFD" w:rsidRPr="00B75A29" w:rsidRDefault="00082FFD" w:rsidP="00082FFD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082FFD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lastRenderedPageBreak/>
        <w:t xml:space="preserve">Նախագծով առաջարկվում է </w:t>
      </w:r>
      <w:r w:rsidR="00E92D9B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սահմանել </w:t>
      </w:r>
      <w:r w:rsidR="00A60D68" w:rsidRPr="00B75A29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միայն </w:t>
      </w:r>
      <w:r w:rsidR="00E92D9B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տեսչական մարմիններին հատկացվող </w:t>
      </w:r>
      <w:r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 </w:t>
      </w:r>
      <w:r w:rsidRPr="00C751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ավտոմեքենա</w:t>
      </w:r>
      <w:r w:rsidR="00E92D9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ների առավելագույն թիվը՝ տեսչական մարմիններին </w:t>
      </w:r>
      <w:r w:rsidR="00F174B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ավտո</w:t>
      </w:r>
      <w:r w:rsidR="00E92D9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մեքենաներ </w:t>
      </w:r>
      <w:proofErr w:type="spellStart"/>
      <w:r w:rsidR="00E92D9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ամրակցելու</w:t>
      </w:r>
      <w:proofErr w:type="spellEnd"/>
      <w:r w:rsidR="00E92D9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գործընթացը կանոնակարգելու նպատակով</w:t>
      </w:r>
      <w:r w:rsidR="00A60D68" w:rsidRPr="00B75A2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իսկ մնացած պետական մարմինների համար նախատեսվում է </w:t>
      </w:r>
      <w:r w:rsidR="00A60D68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ծառայողական </w:t>
      </w:r>
      <w:r w:rsidR="00A60D68" w:rsidRPr="00B75A29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ավտո</w:t>
      </w:r>
      <w:r w:rsidR="00A60D68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մեքենաների </w:t>
      </w:r>
      <w:proofErr w:type="spellStart"/>
      <w:r w:rsidR="00A60D68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ս</w:t>
      </w:r>
      <w:r w:rsidR="00A60D68" w:rsidRPr="00CE1686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ա</w:t>
      </w:r>
      <w:r w:rsidR="00A60D68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համանաքանակները</w:t>
      </w:r>
      <w:proofErr w:type="spellEnd"/>
      <w:r w:rsidR="00A60D68" w:rsidRPr="00B75A29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 հստակեցնել ՀՀ Վարչապետի համապատասխան հանձնարարական</w:t>
      </w:r>
      <w:r w:rsidR="00FF331B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>ների</w:t>
      </w:r>
      <w:r w:rsidR="00A60D68" w:rsidRPr="00B75A29">
        <w:rPr>
          <w:rFonts w:ascii="GHEA Grapalat" w:hAnsi="GHEA Grapalat"/>
          <w:color w:val="000000" w:themeColor="text1"/>
          <w:spacing w:val="-4"/>
          <w:sz w:val="24"/>
          <w:szCs w:val="24"/>
          <w:shd w:val="clear" w:color="auto" w:fill="FFFFFF"/>
          <w:lang w:val="hy-AM"/>
        </w:rPr>
        <w:t xml:space="preserve"> կատարումից հետո: </w:t>
      </w:r>
    </w:p>
    <w:p w:rsidR="00A60D68" w:rsidRPr="00B75A29" w:rsidRDefault="00A60D68" w:rsidP="00082FFD">
      <w:pPr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:rsidR="00C45692" w:rsidRPr="00DD3AC8" w:rsidRDefault="00C45692" w:rsidP="00C45692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004F9B" w:rsidRPr="00A2674D" w:rsidRDefault="00D40B79" w:rsidP="00C45692">
      <w:pPr>
        <w:spacing w:after="0" w:line="360" w:lineRule="auto"/>
        <w:ind w:firstLine="720"/>
        <w:jc w:val="both"/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</w:pPr>
      <w:r w:rsidRPr="00A2674D"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2. </w:t>
      </w:r>
      <w:r w:rsidR="00004F9B" w:rsidRPr="00A2674D"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>Առաջարկվող</w:t>
      </w:r>
      <w:r w:rsidR="00004F9B" w:rsidRPr="00A2674D">
        <w:rPr>
          <w:rFonts w:cs="Calibri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="00004F9B" w:rsidRPr="00A2674D"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>կարգավորման</w:t>
      </w:r>
      <w:r w:rsidR="00004F9B" w:rsidRPr="00A2674D">
        <w:rPr>
          <w:rFonts w:cs="Calibri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="00004F9B" w:rsidRPr="00A2674D"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>բնույթը</w:t>
      </w:r>
    </w:p>
    <w:p w:rsidR="00391BED" w:rsidRPr="00F174B8" w:rsidRDefault="00B66D46" w:rsidP="00391BED">
      <w:pPr>
        <w:spacing w:after="0" w:line="360" w:lineRule="auto"/>
        <w:ind w:firstLine="720"/>
        <w:jc w:val="both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</w:t>
      </w:r>
      <w:r w:rsidR="00363D62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>ով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63D62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>առաջարկվում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63D62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>է</w:t>
      </w:r>
      <w:r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63D62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«Հայաստանի</w:t>
      </w:r>
      <w:r w:rsidR="00C75147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363D62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Հանրապետության</w:t>
      </w:r>
      <w:r w:rsidR="00C75147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363D62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պետական</w:t>
      </w:r>
      <w:r w:rsidR="00C75147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363D62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մարմինների</w:t>
      </w:r>
      <w:r w:rsidR="00C75147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363D62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ծառայողական</w:t>
      </w:r>
      <w:r w:rsidR="00C75147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363D62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ավտոմեքենաների</w:t>
      </w:r>
      <w:r w:rsidR="00C75147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363D62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հատկացման</w:t>
      </w:r>
      <w:r w:rsidR="00C75147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, </w:t>
      </w:r>
      <w:r w:rsidR="00363D62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շահագործման</w:t>
      </w:r>
      <w:r w:rsidR="00C75147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363D62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="00C75147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363D62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սպասարկման</w:t>
      </w:r>
      <w:r w:rsidR="00C75147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363D62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մասին»</w:t>
      </w:r>
      <w:r w:rsidR="00C75147" w:rsidRPr="00A2674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63D62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ՀՀ կառավարության 2005 թվականի փետրվարի 17-ի 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>N</w:t>
      </w:r>
      <w:r w:rsidR="00363D62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72818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="00363D62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>194-ն որոշման մեջ կատարել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63D62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>փոփոխություններ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63D62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>և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63D62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լրացումներ՝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>ամրագրելով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Առողջապահական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աշխատանքի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,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Բնապահպանության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ընդերքի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,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Կրթության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,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Շուկայի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վերահսկողության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,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Սննդամթերքի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անվտանգության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,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ինչպես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նաև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Քաղաքաշինության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,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տեխնիկական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հրդեհային</w:t>
      </w:r>
      <w:proofErr w:type="spellEnd"/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անվտանգության</w:t>
      </w:r>
      <w:r w:rsidR="00C75147" w:rsidRPr="00A2674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DD3AC8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տեսչական </w:t>
      </w:r>
      <w:proofErr w:type="spellStart"/>
      <w:r w:rsidR="00DD3AC8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>մարմնինների</w:t>
      </w:r>
      <w:proofErr w:type="spellEnd"/>
      <w:r w:rsidR="00DD3AC8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D3AC8" w:rsidRPr="00A246B8">
        <w:rPr>
          <w:rFonts w:ascii="GHEA Grapalat" w:hAnsi="GHEA Grapalat"/>
          <w:color w:val="000000" w:themeColor="text1"/>
          <w:sz w:val="24"/>
          <w:szCs w:val="24"/>
          <w:lang w:val="hy-AM"/>
        </w:rPr>
        <w:t>ծառայողական ավտոմեքենաների</w:t>
      </w:r>
      <w:r w:rsidR="00C75147" w:rsidRPr="00A246B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12E11" w:rsidRPr="00A246B8">
        <w:rPr>
          <w:rFonts w:ascii="GHEA Grapalat" w:hAnsi="GHEA Grapalat"/>
          <w:color w:val="000000" w:themeColor="text1"/>
          <w:sz w:val="24"/>
          <w:szCs w:val="24"/>
          <w:lang w:val="hy-AM"/>
        </w:rPr>
        <w:t>սահմանա</w:t>
      </w:r>
      <w:r w:rsidR="00DD3AC8" w:rsidRPr="00A246B8">
        <w:rPr>
          <w:rFonts w:ascii="GHEA Grapalat" w:hAnsi="GHEA Grapalat"/>
          <w:color w:val="000000" w:themeColor="text1"/>
          <w:sz w:val="24"/>
          <w:szCs w:val="24"/>
          <w:lang w:val="hy-AM"/>
        </w:rPr>
        <w:t>քանակ</w:t>
      </w:r>
      <w:r w:rsidR="00E92D9B" w:rsidRPr="00A246B8">
        <w:rPr>
          <w:rFonts w:ascii="GHEA Grapalat" w:hAnsi="GHEA Grapalat"/>
          <w:color w:val="000000" w:themeColor="text1"/>
          <w:sz w:val="24"/>
          <w:szCs w:val="24"/>
          <w:lang w:val="hy-AM"/>
        </w:rPr>
        <w:t>ներ</w:t>
      </w:r>
      <w:r w:rsidR="00DD3AC8" w:rsidRPr="00A246B8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672818" w:rsidRPr="00A246B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391BED" w:rsidRPr="00A246B8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Նախագծով առաջարկվում է մեկական ավտոմեքենա հատկացնել տեսչական մարմիններին՝ պաշտոնատար անձանց սպասարկման համար, իսկ մնացած ավտոմեքենաները կարող են </w:t>
      </w:r>
      <w:r w:rsidR="00A246B8" w:rsidRPr="00A246B8">
        <w:rPr>
          <w:rFonts w:ascii="GHEA Grapalat" w:eastAsia="Times New Roman" w:hAnsi="GHEA Grapalat"/>
          <w:bCs/>
          <w:sz w:val="24"/>
          <w:szCs w:val="24"/>
          <w:lang w:val="hy-AM"/>
        </w:rPr>
        <w:t>ծառայել</w:t>
      </w:r>
      <w:r w:rsidR="00391BED" w:rsidRPr="00A246B8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բացառապես տեսչական մարմինների  </w:t>
      </w:r>
      <w:r w:rsidR="00391BED" w:rsidRPr="00A246B8">
        <w:rPr>
          <w:rFonts w:ascii="GHEA Grapalat" w:hAnsi="GHEA Grapalat"/>
          <w:color w:val="222222"/>
          <w:sz w:val="24"/>
          <w:szCs w:val="24"/>
          <w:shd w:val="clear" w:color="auto" w:fill="FFFFFF"/>
          <w:lang w:val="hy-AM"/>
        </w:rPr>
        <w:t>գործառույթներից բխող</w:t>
      </w:r>
      <w:r w:rsidR="00391BED" w:rsidRPr="00A246B8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="00391BED" w:rsidRPr="00A246B8">
        <w:rPr>
          <w:rFonts w:ascii="GHEA Grapalat" w:hAnsi="GHEA Grapalat"/>
          <w:color w:val="222222"/>
          <w:sz w:val="24"/>
          <w:szCs w:val="24"/>
          <w:shd w:val="clear" w:color="auto" w:fill="FFFFFF"/>
          <w:lang w:val="hy-AM"/>
        </w:rPr>
        <w:t xml:space="preserve">պարտականությունները իրականացնելու համար։ Արդյունքում, </w:t>
      </w:r>
      <w:r w:rsidR="00391BED" w:rsidRPr="00A246B8">
        <w:rPr>
          <w:rFonts w:ascii="GHEA Grapalat" w:eastAsia="Times New Roman" w:hAnsi="GHEA Grapalat"/>
          <w:bCs/>
          <w:sz w:val="24"/>
          <w:szCs w:val="24"/>
          <w:lang w:val="hy-AM"/>
        </w:rPr>
        <w:t>տեսչական մարմինների ղեկավարների թվով 16 տեղակալներ չեն ունենալու սպասարկող ծառայողական ավտոմեքենաներ։</w:t>
      </w:r>
    </w:p>
    <w:p w:rsidR="00363D62" w:rsidRPr="00326279" w:rsidRDefault="00672818" w:rsidP="00363D62">
      <w:pPr>
        <w:spacing w:after="0" w:line="360" w:lineRule="auto"/>
        <w:ind w:firstLine="720"/>
        <w:jc w:val="both"/>
        <w:rPr>
          <w:rFonts w:ascii="GHEA Grapalat" w:eastAsia="Times New Roman" w:hAnsi="GHEA Grapalat"/>
          <w:bCs/>
          <w:sz w:val="24"/>
          <w:szCs w:val="24"/>
          <w:lang w:val="pt-BR"/>
        </w:rPr>
      </w:pPr>
      <w:r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Նախագծով սահմանվում են յուրաքանչյուր տեսչական մարմնի կողմից վերահսկողական և մյուս լիազորություններն առավել արդյունավետ և օպերատիվ իրականացնելու նպատակով օգտագործվող </w:t>
      </w:r>
      <w:r w:rsidR="00F174B8">
        <w:rPr>
          <w:rFonts w:ascii="GHEA Grapalat" w:eastAsia="Times New Roman" w:hAnsi="GHEA Grapalat"/>
          <w:bCs/>
          <w:sz w:val="24"/>
          <w:szCs w:val="24"/>
          <w:lang w:val="hy-AM"/>
        </w:rPr>
        <w:t>ավտո</w:t>
      </w:r>
      <w:r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>մեքենաների առավելագույն թիվը</w:t>
      </w:r>
      <w:r w:rsidR="00CE1686"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>: Սահմանաքանակները</w:t>
      </w:r>
      <w:r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սահմանելիս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pt-BR"/>
        </w:rPr>
        <w:t xml:space="preserve"> 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hy-AM"/>
        </w:rPr>
        <w:t>իրականացվել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pt-BR"/>
        </w:rPr>
        <w:t xml:space="preserve"> 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hy-AM"/>
        </w:rPr>
        <w:t>է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pt-BR"/>
        </w:rPr>
        <w:t xml:space="preserve"> 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hy-AM"/>
        </w:rPr>
        <w:t>կարիք</w:t>
      </w:r>
      <w:r w:rsidR="00FF331B">
        <w:rPr>
          <w:rFonts w:ascii="GHEA Grapalat" w:eastAsia="Times New Roman" w:hAnsi="GHEA Grapalat"/>
          <w:bCs/>
          <w:sz w:val="24"/>
          <w:szCs w:val="24"/>
          <w:lang w:val="hy-AM"/>
        </w:rPr>
        <w:t>ներ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hy-AM"/>
        </w:rPr>
        <w:t>ի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pt-BR"/>
        </w:rPr>
        <w:t xml:space="preserve"> 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hy-AM"/>
        </w:rPr>
        <w:t>գնահատում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pt-BR"/>
        </w:rPr>
        <w:t xml:space="preserve">, 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hy-AM"/>
        </w:rPr>
        <w:t>հաշվի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pt-BR"/>
        </w:rPr>
        <w:t xml:space="preserve"> 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hy-AM"/>
        </w:rPr>
        <w:t>են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pt-BR"/>
        </w:rPr>
        <w:t xml:space="preserve"> </w:t>
      </w:r>
      <w:r w:rsidR="001D0312" w:rsidRPr="00FF331B">
        <w:rPr>
          <w:rFonts w:ascii="GHEA Grapalat" w:eastAsia="Times New Roman" w:hAnsi="GHEA Grapalat"/>
          <w:bCs/>
          <w:sz w:val="24"/>
          <w:szCs w:val="24"/>
          <w:lang w:val="hy-AM"/>
        </w:rPr>
        <w:t>առնվել</w:t>
      </w:r>
      <w:r w:rsidR="00CE1686"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տեսչական մարմինների կողմից փաստացի տնօրինվող </w:t>
      </w:r>
      <w:r w:rsidR="00F174B8">
        <w:rPr>
          <w:rFonts w:ascii="GHEA Grapalat" w:eastAsia="Times New Roman" w:hAnsi="GHEA Grapalat"/>
          <w:bCs/>
          <w:sz w:val="24"/>
          <w:szCs w:val="24"/>
          <w:lang w:val="hy-AM"/>
        </w:rPr>
        <w:t>ավտո</w:t>
      </w:r>
      <w:r w:rsidR="00CE1686"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>մեքենաների թիվը և տեսչական մարմինների արդյունավետ գործունեության</w:t>
      </w:r>
      <w:r w:rsidR="00A2674D"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(ստուգումներ, </w:t>
      </w:r>
      <w:proofErr w:type="spellStart"/>
      <w:r w:rsidR="00A2674D"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>վարույթներ</w:t>
      </w:r>
      <w:proofErr w:type="spellEnd"/>
      <w:r w:rsidR="00A2674D"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>, իրազեկման և կանխարգելիչ այլ աշխատանքներ)</w:t>
      </w:r>
      <w:r w:rsidR="00CE1686"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CE1686" w:rsidRPr="00A2674D">
        <w:rPr>
          <w:rFonts w:ascii="GHEA Grapalat" w:eastAsia="Times New Roman" w:hAnsi="GHEA Grapalat"/>
          <w:bCs/>
          <w:sz w:val="24"/>
          <w:szCs w:val="24"/>
          <w:lang w:val="hy-AM"/>
        </w:rPr>
        <w:lastRenderedPageBreak/>
        <w:t xml:space="preserve">համար անհրաժեշտ նվազագույն </w:t>
      </w:r>
      <w:proofErr w:type="spellStart"/>
      <w:r w:rsidR="00CE1686"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>քանակները</w:t>
      </w:r>
      <w:proofErr w:type="spellEnd"/>
      <w:r w:rsidR="00A2674D"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՝ հաշվի առնելով </w:t>
      </w:r>
      <w:r w:rsidR="00FF331B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նաև </w:t>
      </w:r>
      <w:r w:rsidR="00A2674D"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>տվյալ մարմինների հիմնական մասնագիտական և տարածքային ստորաբաժանումների կողմից տարբեր վայրերում միաժամանակ իրականացվող գործողությունները:</w:t>
      </w:r>
    </w:p>
    <w:p w:rsidR="00A232BD" w:rsidRPr="00326279" w:rsidRDefault="00A232BD" w:rsidP="00A232BD">
      <w:pPr>
        <w:spacing w:after="0" w:line="360" w:lineRule="auto"/>
        <w:ind w:firstLine="720"/>
        <w:jc w:val="both"/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</w:pPr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ՀՀ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Կառավարության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2005 </w:t>
      </w:r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թ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>.-</w:t>
      </w:r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ի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N 194-</w:t>
      </w:r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Ն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որոշման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1-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ին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կետով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հաստատված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կարգի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2-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րդ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կետի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բ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)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ենթակետի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համաձայն</w:t>
      </w:r>
      <w:proofErr w:type="spellEnd"/>
      <w:r w:rsidRPr="00326279">
        <w:rPr>
          <w:rFonts w:ascii="Courier New" w:hAnsi="Courier New" w:cs="Courier New"/>
          <w:color w:val="222222"/>
          <w:sz w:val="24"/>
          <w:szCs w:val="24"/>
          <w:shd w:val="clear" w:color="auto" w:fill="FFFFFF"/>
          <w:lang w:val="pt-BR"/>
        </w:rPr>
        <w:t> 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պետական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մարմինների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սպասարկման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համար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նախատեսված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ծառայողական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ավտոմեքենաները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նախատեսված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են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միայն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պետական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մարմինների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գործառույթների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իրականացման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ժամանակ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աշխատողների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կողմից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ծառայողական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պարտականությունների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կատարման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ընթացքում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տրանսպորտային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սպասարկման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նպատակով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օգտագործելու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համար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(</w:t>
      </w:r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ՏՄ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>-</w:t>
      </w:r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ի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դեպքում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ստուգումների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իրազեկման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և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այլ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ծառայողական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պարտականությունների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կատարման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նպատակով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): </w:t>
      </w:r>
      <w:r w:rsidR="008A4409">
        <w:rPr>
          <w:rFonts w:ascii="GHEA Grapalat" w:hAnsi="GHEA Grapalat"/>
          <w:color w:val="222222"/>
          <w:sz w:val="24"/>
          <w:szCs w:val="24"/>
          <w:shd w:val="clear" w:color="auto" w:fill="FFFFFF"/>
          <w:lang w:val="hy-AM"/>
        </w:rPr>
        <w:t>Սույն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նախագծով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սահմանվում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են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ՏՄ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>-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ների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ավտոմեքենաների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սահմանաքանակ</w:t>
      </w:r>
      <w:proofErr w:type="spellEnd"/>
      <w:r w:rsidR="008A4409">
        <w:rPr>
          <w:rFonts w:ascii="GHEA Grapalat" w:hAnsi="GHEA Grapalat"/>
          <w:color w:val="222222"/>
          <w:sz w:val="24"/>
          <w:szCs w:val="24"/>
          <w:shd w:val="clear" w:color="auto" w:fill="FFFFFF"/>
          <w:lang w:val="hy-AM"/>
        </w:rPr>
        <w:t>ներ</w:t>
      </w:r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ը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, </w:t>
      </w:r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և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հետագայում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ՏՄ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>-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ներին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ավտոմեքենաներ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ամրացնելիս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բացառությամբ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="004B28C6"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>պաշտոնատար անձանց սպասարկ</w:t>
      </w:r>
      <w:r w:rsidR="004B28C6">
        <w:rPr>
          <w:rFonts w:ascii="GHEA Grapalat" w:eastAsia="Times New Roman" w:hAnsi="GHEA Grapalat"/>
          <w:bCs/>
          <w:sz w:val="24"/>
          <w:szCs w:val="24"/>
          <w:lang w:val="hy-AM"/>
        </w:rPr>
        <w:t>ման համար</w:t>
      </w:r>
      <w:r w:rsidR="004B28C6"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4B28C6">
        <w:rPr>
          <w:rFonts w:ascii="GHEA Grapalat" w:hAnsi="GHEA Grapalat"/>
          <w:color w:val="222222"/>
          <w:sz w:val="24"/>
          <w:szCs w:val="24"/>
          <w:shd w:val="clear" w:color="auto" w:fill="FFFFFF"/>
          <w:lang w:val="hy-AM"/>
        </w:rPr>
        <w:t>նախատեսված</w:t>
      </w:r>
      <w:r w:rsidR="004B28C6"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="004B28C6" w:rsidRPr="00A2674D">
        <w:rPr>
          <w:rFonts w:ascii="GHEA Grapalat" w:eastAsia="Times New Roman" w:hAnsi="GHEA Grapalat"/>
          <w:bCs/>
          <w:sz w:val="24"/>
          <w:szCs w:val="24"/>
          <w:lang w:val="hy-AM"/>
        </w:rPr>
        <w:t>ծառայողական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="004B28C6">
        <w:rPr>
          <w:rFonts w:ascii="GHEA Grapalat" w:hAnsi="GHEA Grapalat"/>
          <w:color w:val="222222"/>
          <w:sz w:val="24"/>
          <w:szCs w:val="24"/>
          <w:shd w:val="clear" w:color="auto" w:fill="FFFFFF"/>
          <w:lang w:val="hy-AM"/>
        </w:rPr>
        <w:t xml:space="preserve">մեկ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ավտոմեքեն</w:t>
      </w:r>
      <w:proofErr w:type="spellEnd"/>
      <w:r w:rsidR="008A4409">
        <w:rPr>
          <w:rFonts w:ascii="GHEA Grapalat" w:hAnsi="GHEA Grapalat"/>
          <w:color w:val="222222"/>
          <w:sz w:val="24"/>
          <w:szCs w:val="24"/>
          <w:shd w:val="clear" w:color="auto" w:fill="FFFFFF"/>
          <w:lang w:val="hy-AM"/>
        </w:rPr>
        <w:t>այի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, </w:t>
      </w:r>
      <w:r w:rsidR="008A4409">
        <w:rPr>
          <w:rFonts w:ascii="GHEA Grapalat" w:hAnsi="GHEA Grapalat"/>
          <w:color w:val="222222"/>
          <w:sz w:val="24"/>
          <w:szCs w:val="24"/>
          <w:shd w:val="clear" w:color="auto" w:fill="FFFFFF"/>
          <w:lang w:val="hy-AM"/>
        </w:rPr>
        <w:t xml:space="preserve">մնացած </w:t>
      </w:r>
      <w:proofErr w:type="spellStart"/>
      <w:r w:rsidR="00751269"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բոլոր</w:t>
      </w:r>
      <w:proofErr w:type="spellEnd"/>
      <w:r w:rsidR="00751269"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751269"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ավտոմեքենաները</w:t>
      </w:r>
      <w:proofErr w:type="spellEnd"/>
      <w:r w:rsidR="0075126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D0312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>փաստացի</w:t>
      </w:r>
      <w:proofErr w:type="spellEnd"/>
      <w:r w:rsidR="001D0312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հանդիսան</w:t>
      </w:r>
      <w:r w:rsidR="008A4409">
        <w:rPr>
          <w:rFonts w:ascii="GHEA Grapalat" w:hAnsi="GHEA Grapalat"/>
          <w:color w:val="222222"/>
          <w:sz w:val="24"/>
          <w:szCs w:val="24"/>
          <w:shd w:val="clear" w:color="auto" w:fill="FFFFFF"/>
          <w:lang w:val="hy-AM"/>
        </w:rPr>
        <w:t>ալու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են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հերթապահ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ավտոմեքենաներ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, </w:t>
      </w:r>
      <w:r w:rsidR="00751269">
        <w:rPr>
          <w:rFonts w:ascii="GHEA Grapalat" w:hAnsi="GHEA Grapalat"/>
          <w:color w:val="222222"/>
          <w:sz w:val="24"/>
          <w:szCs w:val="24"/>
          <w:shd w:val="clear" w:color="auto" w:fill="FFFFFF"/>
          <w:lang w:val="hy-AM"/>
        </w:rPr>
        <w:t xml:space="preserve">որոնք </w:t>
      </w:r>
      <w:proofErr w:type="spellStart"/>
      <w:r>
        <w:rPr>
          <w:rFonts w:ascii="GHEA Grapalat" w:hAnsi="GHEA Grapalat"/>
          <w:color w:val="222222"/>
          <w:sz w:val="24"/>
          <w:szCs w:val="24"/>
          <w:shd w:val="clear" w:color="auto" w:fill="FFFFFF"/>
        </w:rPr>
        <w:t>ծառայե</w:t>
      </w:r>
      <w:proofErr w:type="spellEnd"/>
      <w:r w:rsidR="008A4409">
        <w:rPr>
          <w:rFonts w:ascii="GHEA Grapalat" w:hAnsi="GHEA Grapalat"/>
          <w:color w:val="222222"/>
          <w:sz w:val="24"/>
          <w:szCs w:val="24"/>
          <w:shd w:val="clear" w:color="auto" w:fill="FFFFFF"/>
          <w:lang w:val="hy-AM"/>
        </w:rPr>
        <w:t>լու ե</w:t>
      </w:r>
      <w:r>
        <w:rPr>
          <w:rFonts w:ascii="GHEA Grapalat" w:hAnsi="GHEA Grapalat"/>
          <w:color w:val="222222"/>
          <w:sz w:val="24"/>
          <w:szCs w:val="24"/>
          <w:shd w:val="clear" w:color="auto" w:fill="FFFFFF"/>
        </w:rPr>
        <w:t>ն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="004B28C6">
        <w:rPr>
          <w:rFonts w:ascii="GHEA Grapalat" w:hAnsi="GHEA Grapalat"/>
          <w:color w:val="222222"/>
          <w:sz w:val="24"/>
          <w:szCs w:val="24"/>
          <w:shd w:val="clear" w:color="auto" w:fill="FFFFFF"/>
          <w:lang w:val="hy-AM"/>
        </w:rPr>
        <w:t>տեսչական մարմինների գործառույթներից բխող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ծառայողական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պարտականությունների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A232BD">
        <w:rPr>
          <w:rFonts w:ascii="GHEA Grapalat" w:hAnsi="GHEA Grapalat"/>
          <w:color w:val="222222"/>
          <w:sz w:val="24"/>
          <w:szCs w:val="24"/>
          <w:shd w:val="clear" w:color="auto" w:fill="FFFFFF"/>
        </w:rPr>
        <w:t>պատշաճ</w:t>
      </w:r>
      <w:proofErr w:type="spellEnd"/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="00751269">
        <w:rPr>
          <w:rFonts w:ascii="GHEA Grapalat" w:hAnsi="GHEA Grapalat"/>
          <w:color w:val="222222"/>
          <w:sz w:val="24"/>
          <w:szCs w:val="24"/>
          <w:shd w:val="clear" w:color="auto" w:fill="FFFFFF"/>
          <w:lang w:val="hy-AM"/>
        </w:rPr>
        <w:t>իրականացման</w:t>
      </w:r>
      <w:r w:rsidR="008A4409">
        <w:rPr>
          <w:rFonts w:ascii="GHEA Grapalat" w:hAnsi="GHEA Grapalat"/>
          <w:color w:val="222222"/>
          <w:sz w:val="24"/>
          <w:szCs w:val="24"/>
          <w:shd w:val="clear" w:color="auto" w:fill="FFFFFF"/>
          <w:lang w:val="hy-AM"/>
        </w:rPr>
        <w:t xml:space="preserve"> համար</w:t>
      </w:r>
      <w:r w:rsidRPr="00326279">
        <w:rPr>
          <w:rFonts w:ascii="GHEA Grapalat" w:hAnsi="GHEA Grapalat"/>
          <w:color w:val="222222"/>
          <w:sz w:val="24"/>
          <w:szCs w:val="24"/>
          <w:shd w:val="clear" w:color="auto" w:fill="FFFFFF"/>
          <w:lang w:val="pt-BR"/>
        </w:rPr>
        <w:t>:</w:t>
      </w:r>
    </w:p>
    <w:p w:rsidR="00E92D9B" w:rsidRPr="00E92D9B" w:rsidRDefault="00E92D9B" w:rsidP="00363D62">
      <w:pPr>
        <w:spacing w:after="0" w:line="360" w:lineRule="auto"/>
        <w:ind w:firstLine="720"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C45692" w:rsidRPr="006A015B" w:rsidRDefault="00C45692" w:rsidP="00C45692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004F9B" w:rsidRPr="00DD3AC8" w:rsidRDefault="00004F9B" w:rsidP="00C45692">
      <w:pPr>
        <w:pStyle w:val="ListParagraph"/>
        <w:spacing w:after="0" w:line="360" w:lineRule="auto"/>
        <w:ind w:left="0" w:firstLine="720"/>
        <w:jc w:val="both"/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</w:pPr>
      <w:r w:rsidRPr="00DD3AC8"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>3.Նախագ</w:t>
      </w:r>
      <w:r w:rsidR="00F6301B"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>ծ</w:t>
      </w:r>
      <w:r w:rsidRPr="00DD3AC8"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>ի մշակման գործընթացում ներգրավված</w:t>
      </w:r>
      <w:r w:rsidRPr="00DD3AC8">
        <w:rPr>
          <w:rFonts w:cs="Calibri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DD3AC8">
        <w:rPr>
          <w:rStyle w:val="Strong"/>
          <w:rFonts w:ascii="GHEA Grapalat" w:hAnsi="GHEA Grapalat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hy-AM"/>
        </w:rPr>
        <w:t>ինստիտուտները և անձինք</w:t>
      </w:r>
    </w:p>
    <w:p w:rsidR="00550380" w:rsidRPr="00DD3AC8" w:rsidRDefault="00550380" w:rsidP="00550380">
      <w:pPr>
        <w:spacing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Նախագիծը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մշակվել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վարչապետի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աշխատակազմի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տեսչական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մարմինների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աշխատանքների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համակարգման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գրասենյակի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կողմից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C45692" w:rsidRPr="00DD3AC8" w:rsidRDefault="00C45692" w:rsidP="00C45692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:rsidR="00C45692" w:rsidRPr="00DD3AC8" w:rsidRDefault="00D40B79" w:rsidP="00D40B79">
      <w:pPr>
        <w:spacing w:after="0" w:line="360" w:lineRule="auto"/>
        <w:ind w:left="720"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DD3AC8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4. </w:t>
      </w:r>
      <w:r w:rsidR="00C45692" w:rsidRPr="00DD3AC8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Ակնկալվող</w:t>
      </w:r>
      <w:r w:rsidR="0003484A" w:rsidRPr="00DD3AC8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C45692" w:rsidRPr="00DD3AC8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արդյունքը</w:t>
      </w:r>
    </w:p>
    <w:p w:rsidR="00B66D46" w:rsidRPr="006A015B" w:rsidRDefault="00C75147" w:rsidP="00C45692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C751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Նախագծի ընդունման արդյունքում ակնկալվում է ամրագրել </w:t>
      </w:r>
      <w:r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Առողջապահական և աշխատանքի, Բնապահպանության և ընդերքի, Կրթության, Շուկայի վերահսկողության, Սննդամթերքի անվտանգության, ինչպես նաև </w:t>
      </w:r>
      <w:r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lastRenderedPageBreak/>
        <w:t xml:space="preserve">Քաղաքաշինության, տեխնիկական և </w:t>
      </w:r>
      <w:proofErr w:type="spellStart"/>
      <w:r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հրդեհային</w:t>
      </w:r>
      <w:proofErr w:type="spellEnd"/>
      <w:r w:rsidRPr="00C7514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անվտանգության </w:t>
      </w:r>
      <w:r w:rsidR="00B66D46"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տեսչական </w:t>
      </w:r>
      <w:proofErr w:type="spellStart"/>
      <w:r w:rsidR="00B66D46"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>մարմնի</w:t>
      </w:r>
      <w:r w:rsidR="008935F0"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C75147">
        <w:rPr>
          <w:rFonts w:ascii="GHEA Grapalat" w:hAnsi="GHEA Grapalat"/>
          <w:color w:val="000000" w:themeColor="text1"/>
          <w:sz w:val="24"/>
          <w:szCs w:val="24"/>
          <w:lang w:val="hy-AM"/>
        </w:rPr>
        <w:t>ների</w:t>
      </w:r>
      <w:proofErr w:type="spellEnd"/>
      <w:r w:rsidR="008935F0"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C75147">
        <w:rPr>
          <w:rFonts w:ascii="GHEA Grapalat" w:hAnsi="GHEA Grapalat"/>
          <w:color w:val="000000" w:themeColor="text1"/>
          <w:sz w:val="24"/>
          <w:szCs w:val="24"/>
          <w:lang w:val="hy-AM"/>
        </w:rPr>
        <w:t>ծառայողական</w:t>
      </w:r>
      <w:r w:rsidR="00C87A73"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935F0"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ավտոմեքենաների </w:t>
      </w:r>
      <w:r w:rsidRPr="00C7514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91BE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առավելագույն </w:t>
      </w:r>
      <w:r w:rsidR="00B75A29">
        <w:rPr>
          <w:rFonts w:ascii="GHEA Grapalat" w:hAnsi="GHEA Grapalat"/>
          <w:color w:val="000000" w:themeColor="text1"/>
          <w:sz w:val="24"/>
          <w:szCs w:val="24"/>
          <w:lang w:val="hy-AM"/>
        </w:rPr>
        <w:t>սահմանա</w:t>
      </w:r>
      <w:r w:rsidRPr="00C75147">
        <w:rPr>
          <w:rFonts w:ascii="GHEA Grapalat" w:hAnsi="GHEA Grapalat"/>
          <w:color w:val="000000" w:themeColor="text1"/>
          <w:sz w:val="24"/>
          <w:szCs w:val="24"/>
          <w:lang w:val="hy-AM"/>
        </w:rPr>
        <w:t>քանակը:</w:t>
      </w:r>
    </w:p>
    <w:p w:rsidR="000A7F4A" w:rsidRPr="00082FFD" w:rsidRDefault="000A7F4A" w:rsidP="00C45692">
      <w:pPr>
        <w:spacing w:after="0" w:line="360" w:lineRule="auto"/>
        <w:ind w:firstLine="720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bookmarkStart w:id="0" w:name="_GoBack"/>
      <w:bookmarkEnd w:id="0"/>
    </w:p>
    <w:p w:rsidR="00C45692" w:rsidRPr="00795E0A" w:rsidRDefault="00C45692" w:rsidP="00C45692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ՏԵՂԵԿԱՆՔ</w:t>
      </w:r>
    </w:p>
    <w:p w:rsidR="00C45692" w:rsidRPr="00795E0A" w:rsidRDefault="00FD35AD" w:rsidP="00C45692">
      <w:pPr>
        <w:tabs>
          <w:tab w:val="left" w:pos="8222"/>
        </w:tabs>
        <w:ind w:right="-1" w:firstLine="375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795E0A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«</w:t>
      </w:r>
      <w:r w:rsidRPr="00795E0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ՀԱՅԱՍՏԱՆԻ ՀԱՆՐԱՊԵՏՈՒԹՅԱՆ ԿԱՌԱՎԱՐՈՒԹՅԱՆ 2005 ԹՎԱԿԱՆԻ ՓԵՏՐՎԱՐԻ 17-Ի N 194-Ն ՈՐՈՇՄԱՆ ՄԵՋ </w:t>
      </w:r>
      <w:r w:rsidRPr="00082FF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ՓՈՓՈԽՈՒԹՅՈՒՆՆԵՐ ԵՎ </w:t>
      </w:r>
      <w:r w:rsidRPr="00795E0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ԼՐԱՑՈՒՄՆԵՐ ԿԱՏԱՐԵԼՈՒ ՄԱՍԻՆ</w:t>
      </w:r>
      <w:r w:rsidRPr="00795E0A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» </w:t>
      </w:r>
      <w:r w:rsidR="000A7F4A" w:rsidRPr="00795E0A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ՀԱՅԱՍՏԱՆԻ ՀԱՆՐԱՊԵՏՈՒԹՅԱՆ ԿԱՌԱՎԱՐՈՒԹՅԱՆ ՈՐՈՇՄԱՆ</w:t>
      </w:r>
      <w:r w:rsidR="0003484A" w:rsidRPr="00795E0A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ՆԱԽԱԳԾԻ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ԸՆԴՈՒՆՄԱՆ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ԱՌՆՉՈՒԹՅԱՄԲ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ԱՅԼ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ԻՐԱՎԱԿԱՆ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ԱԿՏԵՐԻ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ԸՆԴՈՒՆՄԱՆ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ԱՆՀՐԱԺԵՇՏՈՒԹՅԱՆ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</w:p>
    <w:p w:rsidR="00C45692" w:rsidRPr="00DD3AC8" w:rsidRDefault="00C45692" w:rsidP="00C45692">
      <w:pPr>
        <w:spacing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C45692" w:rsidRPr="00DD3AC8" w:rsidRDefault="00F13618" w:rsidP="00C45692">
      <w:pPr>
        <w:spacing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DD3AC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«Հ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այաստանի Հանրապետության կառավարության 2005 թվականի փետրվարի 17-ի 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af-ZA"/>
        </w:rPr>
        <w:t>N</w:t>
      </w:r>
      <w:r w:rsidRPr="00DD3AC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194-Ն որոշման մեջ լրացումներ կատարելու մասին</w:t>
      </w:r>
      <w:r w:rsidRPr="00DD3AC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» </w:t>
      </w:r>
      <w:r w:rsidR="000A7F4A" w:rsidRPr="00DD3AC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Հայաստանի Հանրապետության կառավարության որոշման</w:t>
      </w:r>
      <w:r w:rsidR="0003484A" w:rsidRPr="00DD3AC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A7F4A" w:rsidRPr="00DD3AC8">
        <w:rPr>
          <w:rFonts w:ascii="GHEA Grapalat" w:hAnsi="GHEA Grapalat" w:cs="Sylfaen"/>
          <w:color w:val="000000" w:themeColor="text1"/>
          <w:sz w:val="24"/>
          <w:szCs w:val="24"/>
        </w:rPr>
        <w:t>նախագծի</w:t>
      </w:r>
      <w:proofErr w:type="spellEnd"/>
      <w:r w:rsidR="0003484A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ընդունումից</w:t>
      </w:r>
      <w:r w:rsidR="0003484A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հետո</w:t>
      </w:r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այլ</w:t>
      </w:r>
      <w:proofErr w:type="spellEnd"/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իրավական</w:t>
      </w:r>
      <w:proofErr w:type="spellEnd"/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ակ</w:t>
      </w:r>
      <w:proofErr w:type="spellEnd"/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տ</w:t>
      </w:r>
      <w:proofErr w:type="spellStart"/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երի</w:t>
      </w:r>
      <w:proofErr w:type="spellEnd"/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ընդունման</w:t>
      </w:r>
      <w:proofErr w:type="spellEnd"/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անհրաժեշտություն</w:t>
      </w:r>
      <w:r w:rsidR="0003484A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չի</w:t>
      </w:r>
      <w:r w:rsidR="0003484A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առաջանա</w:t>
      </w:r>
      <w:r w:rsidR="00C45692" w:rsidRPr="00DD3AC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:</w:t>
      </w:r>
    </w:p>
    <w:p w:rsidR="000A7F4A" w:rsidRPr="00DD3AC8" w:rsidRDefault="000A7F4A" w:rsidP="00C45692">
      <w:pPr>
        <w:jc w:val="center"/>
        <w:rPr>
          <w:rFonts w:ascii="GHEA Grapalat" w:hAnsi="GHEA Grapalat" w:cs="Sylfaen"/>
          <w:color w:val="000000" w:themeColor="text1"/>
          <w:sz w:val="24"/>
          <w:szCs w:val="24"/>
          <w:lang w:val="af-ZA"/>
        </w:rPr>
      </w:pPr>
    </w:p>
    <w:p w:rsidR="00C45692" w:rsidRPr="00795E0A" w:rsidRDefault="00C45692" w:rsidP="00C45692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 w:rsidRPr="00795E0A">
        <w:rPr>
          <w:rFonts w:ascii="GHEA Grapalat" w:hAnsi="GHEA Grapalat" w:cs="Sylfaen"/>
          <w:b/>
          <w:color w:val="000000" w:themeColor="text1"/>
          <w:sz w:val="24"/>
          <w:szCs w:val="24"/>
        </w:rPr>
        <w:t>ՏԵՂԵԿԱՆՔ</w:t>
      </w:r>
    </w:p>
    <w:p w:rsidR="00C45692" w:rsidRPr="00795E0A" w:rsidRDefault="00FD35AD" w:rsidP="00C45692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 w:rsidRPr="00795E0A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«</w:t>
      </w:r>
      <w:r w:rsidRPr="00795E0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ՀԱՅԱՍՏԱՆԻ ՀԱՆՐԱՊԵՏՈՒԹՅԱՆ ԿԱՌԱՎԱՐՈՒԹՅԱՆ 2005 ԹՎԱԿԱՆԻ ՓԵՏՐՎԱՐԻ 17-Ի N 194-Ն ՈՐՈՇՄԱՆ ՄԵՋ </w:t>
      </w:r>
      <w:r w:rsidRPr="00795E0A">
        <w:rPr>
          <w:rFonts w:ascii="GHEA Grapalat" w:hAnsi="GHEA Grapalat"/>
          <w:b/>
          <w:color w:val="000000" w:themeColor="text1"/>
          <w:sz w:val="24"/>
          <w:szCs w:val="24"/>
        </w:rPr>
        <w:t>ՓՈՓՈԽՈՒԹՅՈՒՆՆԵՐ</w:t>
      </w:r>
      <w:r w:rsidRPr="00082FFD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795E0A">
        <w:rPr>
          <w:rFonts w:ascii="GHEA Grapalat" w:hAnsi="GHEA Grapalat"/>
          <w:b/>
          <w:color w:val="000000" w:themeColor="text1"/>
          <w:sz w:val="24"/>
          <w:szCs w:val="24"/>
        </w:rPr>
        <w:t>ԵՎ</w:t>
      </w:r>
      <w:r w:rsidRPr="00082FFD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795E0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ԼՐԱՑՈՒՄՆԵՐ ԿԱՏԱՐԵԼՈՒ ՄԱՍԻՆ</w:t>
      </w:r>
      <w:r w:rsidRPr="00795E0A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» </w:t>
      </w:r>
      <w:r w:rsidR="000A7F4A" w:rsidRPr="00795E0A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ՀԱՅԱՍՏԱՆԻ ՀԱՆՐԱՊԵՏՈՒԹՅԱՆ ԿԱՌԱՎԱՐՈՒԹՅԱՆ ՈՐՈՇՄԱՆ</w:t>
      </w:r>
      <w:r w:rsidR="0003484A" w:rsidRPr="00795E0A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</w:rPr>
        <w:t>ՆԱԽԱԳԾԻ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</w:rPr>
        <w:t>ԸՆԴՈՒՆՄԱՆ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ԱՌՆՉՈՒԹՅԱՄԲ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</w:rPr>
        <w:t>ՊԵՏԱԿԱՆ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</w:rPr>
        <w:t>ԲՅՈՒՋԵՈՒՄ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</w:rPr>
        <w:t>ԾԱԽՍԵՐԻ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</w:rPr>
        <w:t>ԵՎ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</w:rPr>
        <w:t>ԵԿԱՄՈՒՏՆԵՐԻ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</w:rPr>
        <w:t>ԷԱԿԱՆ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</w:rPr>
        <w:t>ԱՎԵԼԱՑՄԱՆ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</w:rPr>
        <w:t>ԿԱՄ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</w:rPr>
        <w:t>ՆՎԱԶԵՑՄԱՆ</w:t>
      </w:r>
      <w:r w:rsidR="0003484A" w:rsidRPr="00795E0A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="00C45692" w:rsidRPr="00795E0A">
        <w:rPr>
          <w:rFonts w:ascii="GHEA Grapalat" w:hAnsi="GHEA Grapalat" w:cs="Sylfaen"/>
          <w:b/>
          <w:color w:val="000000" w:themeColor="text1"/>
          <w:sz w:val="24"/>
          <w:szCs w:val="24"/>
        </w:rPr>
        <w:t>ՄԱՍԻՆ</w:t>
      </w:r>
    </w:p>
    <w:p w:rsidR="00C45692" w:rsidRPr="00DD3AC8" w:rsidRDefault="00C45692" w:rsidP="00C45692">
      <w:pPr>
        <w:spacing w:line="360" w:lineRule="auto"/>
        <w:jc w:val="center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C45692" w:rsidRPr="00A2674D" w:rsidRDefault="00F13618" w:rsidP="00C45692">
      <w:pPr>
        <w:spacing w:line="360" w:lineRule="auto"/>
        <w:ind w:firstLine="720"/>
        <w:jc w:val="both"/>
        <w:rPr>
          <w:color w:val="000000" w:themeColor="text1"/>
          <w:sz w:val="24"/>
          <w:szCs w:val="24"/>
          <w:lang w:val="hy-AM"/>
        </w:rPr>
      </w:pPr>
      <w:r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«Հ</w:t>
      </w:r>
      <w:r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>այաստանի Հանրապետության կառավարության 2005 թվականի փետրվարի 17-ի N 194-Ն որոշման մեջ լրացումներ կատարելու մասին</w:t>
      </w:r>
      <w:r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»</w:t>
      </w:r>
      <w:r w:rsidR="000A7F4A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Հայաստանի Հանրապետության կառավարության որոշման</w:t>
      </w:r>
      <w:r w:rsidR="0003484A" w:rsidRPr="00A2674D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45692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նախագծի</w:t>
      </w:r>
      <w:r w:rsidR="0003484A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45692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ընդունման</w:t>
      </w:r>
      <w:r w:rsidR="0003484A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45692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կապակցությամբ</w:t>
      </w:r>
      <w:r w:rsidR="0003484A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45692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03484A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45692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բյուջեում</w:t>
      </w:r>
      <w:r w:rsidR="0003484A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45692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ծախսերի</w:t>
      </w:r>
      <w:r w:rsidR="0003484A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45692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03484A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45692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եկամուտների</w:t>
      </w:r>
      <w:r w:rsidR="0003484A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45692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էական</w:t>
      </w:r>
      <w:r w:rsidR="0003484A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45692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ավելացում</w:t>
      </w:r>
      <w:r w:rsidR="0003484A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45692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="0003484A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45692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նվազեցում</w:t>
      </w:r>
      <w:r w:rsidR="0003484A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45692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չի</w:t>
      </w:r>
      <w:r w:rsidR="0003484A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45692" w:rsidRPr="00A2674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առաջանա</w:t>
      </w:r>
      <w:r w:rsidR="00C45692" w:rsidRPr="00A2674D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7726BA" w:rsidRPr="00DD3AC8" w:rsidRDefault="007726BA">
      <w:pPr>
        <w:rPr>
          <w:color w:val="000000" w:themeColor="text1"/>
          <w:lang w:val="af-ZA"/>
        </w:rPr>
      </w:pPr>
    </w:p>
    <w:sectPr w:rsidR="007726BA" w:rsidRPr="00DD3AC8" w:rsidSect="00D15819">
      <w:pgSz w:w="11906" w:h="16838"/>
      <w:pgMar w:top="851" w:right="1138" w:bottom="85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097"/>
    <w:multiLevelType w:val="hybridMultilevel"/>
    <w:tmpl w:val="0DBE7738"/>
    <w:lvl w:ilvl="0" w:tplc="CED6A2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2CD6"/>
    <w:rsid w:val="000012A0"/>
    <w:rsid w:val="00004F9B"/>
    <w:rsid w:val="00032D6B"/>
    <w:rsid w:val="0003484A"/>
    <w:rsid w:val="00044520"/>
    <w:rsid w:val="00063FE9"/>
    <w:rsid w:val="00082CD6"/>
    <w:rsid w:val="00082FFD"/>
    <w:rsid w:val="000A5E28"/>
    <w:rsid w:val="000A7F4A"/>
    <w:rsid w:val="000B48E3"/>
    <w:rsid w:val="00104A42"/>
    <w:rsid w:val="001A62FB"/>
    <w:rsid w:val="001B5419"/>
    <w:rsid w:val="001D0312"/>
    <w:rsid w:val="001F2916"/>
    <w:rsid w:val="002B5648"/>
    <w:rsid w:val="00312E11"/>
    <w:rsid w:val="00326279"/>
    <w:rsid w:val="00337A1D"/>
    <w:rsid w:val="00337CD4"/>
    <w:rsid w:val="00363D62"/>
    <w:rsid w:val="003677B3"/>
    <w:rsid w:val="00391BED"/>
    <w:rsid w:val="00415A63"/>
    <w:rsid w:val="004B18BE"/>
    <w:rsid w:val="004B28C6"/>
    <w:rsid w:val="004E29AD"/>
    <w:rsid w:val="004F153B"/>
    <w:rsid w:val="00550380"/>
    <w:rsid w:val="005A72F9"/>
    <w:rsid w:val="005C2A64"/>
    <w:rsid w:val="005E4560"/>
    <w:rsid w:val="005F23A5"/>
    <w:rsid w:val="00672818"/>
    <w:rsid w:val="006A015B"/>
    <w:rsid w:val="006B060E"/>
    <w:rsid w:val="006B23E8"/>
    <w:rsid w:val="006B2B53"/>
    <w:rsid w:val="006B4AA5"/>
    <w:rsid w:val="006C36B7"/>
    <w:rsid w:val="006F5BCE"/>
    <w:rsid w:val="00751269"/>
    <w:rsid w:val="0076484C"/>
    <w:rsid w:val="007726BA"/>
    <w:rsid w:val="007860D3"/>
    <w:rsid w:val="0079427C"/>
    <w:rsid w:val="00794EF4"/>
    <w:rsid w:val="00795E0A"/>
    <w:rsid w:val="007D3E71"/>
    <w:rsid w:val="0080276A"/>
    <w:rsid w:val="00814011"/>
    <w:rsid w:val="008935F0"/>
    <w:rsid w:val="008A3037"/>
    <w:rsid w:val="008A4409"/>
    <w:rsid w:val="00A232BD"/>
    <w:rsid w:val="00A246B8"/>
    <w:rsid w:val="00A2674D"/>
    <w:rsid w:val="00A60D68"/>
    <w:rsid w:val="00A751CA"/>
    <w:rsid w:val="00A93771"/>
    <w:rsid w:val="00B01F86"/>
    <w:rsid w:val="00B25038"/>
    <w:rsid w:val="00B66D46"/>
    <w:rsid w:val="00B75A29"/>
    <w:rsid w:val="00BE2BBE"/>
    <w:rsid w:val="00BE38E8"/>
    <w:rsid w:val="00C04FD8"/>
    <w:rsid w:val="00C174BC"/>
    <w:rsid w:val="00C40EB9"/>
    <w:rsid w:val="00C45692"/>
    <w:rsid w:val="00C5044F"/>
    <w:rsid w:val="00C75147"/>
    <w:rsid w:val="00C80B9A"/>
    <w:rsid w:val="00C87A73"/>
    <w:rsid w:val="00C907C5"/>
    <w:rsid w:val="00CA4AE2"/>
    <w:rsid w:val="00CC780E"/>
    <w:rsid w:val="00CE1686"/>
    <w:rsid w:val="00D03280"/>
    <w:rsid w:val="00D15819"/>
    <w:rsid w:val="00D17503"/>
    <w:rsid w:val="00D36D11"/>
    <w:rsid w:val="00D40B79"/>
    <w:rsid w:val="00D805AC"/>
    <w:rsid w:val="00DB10FC"/>
    <w:rsid w:val="00DD3AC8"/>
    <w:rsid w:val="00E92D9B"/>
    <w:rsid w:val="00EC1619"/>
    <w:rsid w:val="00EC7FD4"/>
    <w:rsid w:val="00F13618"/>
    <w:rsid w:val="00F174B8"/>
    <w:rsid w:val="00F412CE"/>
    <w:rsid w:val="00F62353"/>
    <w:rsid w:val="00F6301B"/>
    <w:rsid w:val="00F913DC"/>
    <w:rsid w:val="00FD35AD"/>
    <w:rsid w:val="00FF3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653546-31D8-43A5-94B7-97DFF525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692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C45692"/>
    <w:rPr>
      <w:b/>
      <w:bCs/>
    </w:rPr>
  </w:style>
  <w:style w:type="paragraph" w:styleId="ListParagraph">
    <w:name w:val="List Paragraph"/>
    <w:basedOn w:val="Normal"/>
    <w:qFormat/>
    <w:rsid w:val="00C45692"/>
    <w:pPr>
      <w:ind w:left="720"/>
      <w:contextualSpacing/>
    </w:pPr>
    <w:rPr>
      <w:lang w:val="ru-RU"/>
    </w:rPr>
  </w:style>
  <w:style w:type="paragraph" w:styleId="NormalWeb">
    <w:name w:val="Normal (Web)"/>
    <w:basedOn w:val="Normal"/>
    <w:uiPriority w:val="99"/>
    <w:rsid w:val="00C456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B01F86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link w:val="mechtex"/>
    <w:rsid w:val="00B01F86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819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6A015B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5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C0B51-8B28-4E57-9B0F-102203590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 Danielyan</dc:creator>
  <cp:keywords>Mulberry 2.0</cp:keywords>
  <cp:lastModifiedBy>Anjelika Khachanyan</cp:lastModifiedBy>
  <cp:revision>3</cp:revision>
  <dcterms:created xsi:type="dcterms:W3CDTF">2019-07-17T15:11:00Z</dcterms:created>
  <dcterms:modified xsi:type="dcterms:W3CDTF">2019-07-18T05:38:00Z</dcterms:modified>
</cp:coreProperties>
</file>