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74694" w14:textId="77777777" w:rsidR="00C903E7" w:rsidRPr="00356BCB" w:rsidRDefault="00C903E7" w:rsidP="00C903E7">
      <w:pPr>
        <w:autoSpaceDE w:val="0"/>
        <w:autoSpaceDN w:val="0"/>
        <w:adjustRightInd w:val="0"/>
        <w:spacing w:after="0" w:line="240" w:lineRule="auto"/>
        <w:jc w:val="right"/>
        <w:rPr>
          <w:rFonts w:ascii="GHEA Grapalat" w:hAnsi="GHEA Grapalat" w:cs="GHEA Mariam"/>
          <w:bCs/>
          <w:i/>
          <w:u w:val="single"/>
        </w:rPr>
      </w:pPr>
      <w:r w:rsidRPr="00356BCB">
        <w:rPr>
          <w:rFonts w:ascii="GHEA Grapalat" w:hAnsi="GHEA Grapalat" w:cs="GHEA Mariam"/>
          <w:bCs/>
          <w:i/>
          <w:u w:val="single"/>
        </w:rPr>
        <w:t>ՆԱԽԱԳԻԾ</w:t>
      </w:r>
    </w:p>
    <w:p w14:paraId="47FB8770" w14:textId="77777777" w:rsidR="00C903E7" w:rsidRPr="00356BCB" w:rsidRDefault="00C903E7" w:rsidP="00C903E7">
      <w:pPr>
        <w:autoSpaceDE w:val="0"/>
        <w:autoSpaceDN w:val="0"/>
        <w:adjustRightInd w:val="0"/>
        <w:spacing w:after="0" w:line="240" w:lineRule="auto"/>
        <w:jc w:val="right"/>
        <w:rPr>
          <w:rFonts w:ascii="GHEA Grapalat" w:hAnsi="GHEA Grapalat" w:cs="GHEA Mariam"/>
          <w:b/>
          <w:bCs/>
          <w:sz w:val="24"/>
          <w:szCs w:val="24"/>
        </w:rPr>
      </w:pPr>
    </w:p>
    <w:p w14:paraId="1787AE47" w14:textId="77777777" w:rsidR="00C903E7" w:rsidRPr="00356BCB" w:rsidRDefault="00C903E7" w:rsidP="00C903E7">
      <w:pPr>
        <w:autoSpaceDE w:val="0"/>
        <w:autoSpaceDN w:val="0"/>
        <w:adjustRightInd w:val="0"/>
        <w:spacing w:after="0" w:line="240" w:lineRule="auto"/>
        <w:jc w:val="center"/>
        <w:rPr>
          <w:rFonts w:ascii="GHEA Grapalat" w:hAnsi="GHEA Grapalat" w:cs="GHEA Mariam"/>
          <w:b/>
          <w:bCs/>
          <w:sz w:val="24"/>
          <w:szCs w:val="24"/>
        </w:rPr>
      </w:pPr>
    </w:p>
    <w:p w14:paraId="4B35A46C" w14:textId="77777777" w:rsidR="00C903E7" w:rsidRPr="00356BCB" w:rsidRDefault="00C903E7" w:rsidP="00C903E7">
      <w:pPr>
        <w:autoSpaceDE w:val="0"/>
        <w:autoSpaceDN w:val="0"/>
        <w:adjustRightInd w:val="0"/>
        <w:spacing w:after="0" w:line="240" w:lineRule="auto"/>
        <w:jc w:val="center"/>
        <w:rPr>
          <w:rFonts w:ascii="GHEA Grapalat" w:hAnsi="GHEA Grapalat" w:cs="GHEA Mariam"/>
          <w:b/>
          <w:bCs/>
          <w:sz w:val="24"/>
          <w:szCs w:val="24"/>
        </w:rPr>
      </w:pPr>
      <w:r w:rsidRPr="00356BCB">
        <w:rPr>
          <w:rFonts w:ascii="GHEA Grapalat" w:hAnsi="GHEA Grapalat" w:cs="GHEA Mariam"/>
          <w:b/>
          <w:bCs/>
          <w:sz w:val="24"/>
          <w:szCs w:val="24"/>
        </w:rPr>
        <w:t>ՀԱՅԱՍՏԱՆԻ ՀԱՆՐԱՊԵՏՈՒԹՅԱՆ ԿԱՌԱՎԱՐՈՒԹՅԱՆ</w:t>
      </w:r>
    </w:p>
    <w:p w14:paraId="63F199C6" w14:textId="77777777" w:rsidR="00C903E7" w:rsidRPr="00356BCB" w:rsidRDefault="00C903E7" w:rsidP="00C903E7">
      <w:pPr>
        <w:autoSpaceDE w:val="0"/>
        <w:autoSpaceDN w:val="0"/>
        <w:adjustRightInd w:val="0"/>
        <w:spacing w:after="0" w:line="240" w:lineRule="auto"/>
        <w:jc w:val="center"/>
        <w:rPr>
          <w:rFonts w:ascii="GHEA Grapalat" w:hAnsi="GHEA Grapalat" w:cs="GHEA Mariam"/>
          <w:b/>
          <w:bCs/>
          <w:sz w:val="24"/>
          <w:szCs w:val="24"/>
        </w:rPr>
      </w:pPr>
    </w:p>
    <w:p w14:paraId="46A53944" w14:textId="77777777" w:rsidR="00C903E7" w:rsidRPr="00356BCB" w:rsidRDefault="00C903E7" w:rsidP="00C903E7">
      <w:pPr>
        <w:autoSpaceDE w:val="0"/>
        <w:autoSpaceDN w:val="0"/>
        <w:adjustRightInd w:val="0"/>
        <w:spacing w:after="0" w:line="240" w:lineRule="auto"/>
        <w:jc w:val="center"/>
        <w:rPr>
          <w:rFonts w:ascii="GHEA Grapalat" w:hAnsi="GHEA Grapalat" w:cs="GHEA Mariam"/>
          <w:b/>
          <w:bCs/>
          <w:sz w:val="24"/>
          <w:szCs w:val="24"/>
        </w:rPr>
      </w:pPr>
      <w:r w:rsidRPr="00356BCB">
        <w:rPr>
          <w:rFonts w:ascii="GHEA Grapalat" w:hAnsi="GHEA Grapalat" w:cs="GHEA Mariam"/>
          <w:b/>
          <w:bCs/>
          <w:sz w:val="24"/>
          <w:szCs w:val="24"/>
        </w:rPr>
        <w:t xml:space="preserve">Ո Ր Ո Շ Ո Ւ Մ </w:t>
      </w:r>
    </w:p>
    <w:p w14:paraId="4B92B49A" w14:textId="77777777" w:rsidR="00C903E7" w:rsidRPr="00356BCB" w:rsidRDefault="00C903E7" w:rsidP="00C903E7">
      <w:pPr>
        <w:autoSpaceDE w:val="0"/>
        <w:autoSpaceDN w:val="0"/>
        <w:adjustRightInd w:val="0"/>
        <w:spacing w:after="0" w:line="240" w:lineRule="auto"/>
        <w:ind w:right="84"/>
        <w:jc w:val="center"/>
        <w:rPr>
          <w:rFonts w:ascii="GHEA Grapalat" w:hAnsi="GHEA Grapalat" w:cs="GHEA Mariam"/>
          <w:b/>
          <w:bCs/>
          <w:sz w:val="24"/>
          <w:szCs w:val="24"/>
        </w:rPr>
      </w:pPr>
    </w:p>
    <w:p w14:paraId="56275C0C" w14:textId="77777777" w:rsidR="00C903E7" w:rsidRPr="00356BCB" w:rsidRDefault="00C903E7" w:rsidP="00C903E7">
      <w:pPr>
        <w:autoSpaceDE w:val="0"/>
        <w:autoSpaceDN w:val="0"/>
        <w:adjustRightInd w:val="0"/>
        <w:spacing w:after="0" w:line="240" w:lineRule="auto"/>
        <w:ind w:right="84"/>
        <w:jc w:val="center"/>
        <w:rPr>
          <w:rFonts w:ascii="GHEA Grapalat" w:hAnsi="GHEA Grapalat" w:cs="GHEA Mariam"/>
          <w:b/>
          <w:bCs/>
          <w:sz w:val="24"/>
          <w:szCs w:val="24"/>
        </w:rPr>
      </w:pPr>
    </w:p>
    <w:p w14:paraId="3F032BF9" w14:textId="77777777" w:rsidR="00C903E7" w:rsidRPr="00356BCB" w:rsidRDefault="00C903E7" w:rsidP="00C903E7">
      <w:pPr>
        <w:autoSpaceDE w:val="0"/>
        <w:autoSpaceDN w:val="0"/>
        <w:adjustRightInd w:val="0"/>
        <w:spacing w:after="0" w:line="240" w:lineRule="auto"/>
        <w:jc w:val="center"/>
        <w:rPr>
          <w:rFonts w:ascii="GHEA Grapalat" w:hAnsi="GHEA Grapalat" w:cs="GHEA Mariam"/>
          <w:b/>
          <w:bCs/>
          <w:sz w:val="24"/>
          <w:szCs w:val="24"/>
          <w:lang w:val="hy-AM"/>
        </w:rPr>
      </w:pPr>
      <w:r w:rsidRPr="00356BCB">
        <w:rPr>
          <w:rFonts w:ascii="GHEA Grapalat" w:hAnsi="GHEA Grapalat" w:cs="GHEA Mariam"/>
          <w:b/>
          <w:bCs/>
          <w:sz w:val="24"/>
          <w:szCs w:val="24"/>
        </w:rPr>
        <w:t xml:space="preserve">_________ 2018 թվականի N ____ - </w:t>
      </w:r>
      <w:r w:rsidRPr="00356BCB">
        <w:rPr>
          <w:rFonts w:ascii="GHEA Grapalat" w:hAnsi="GHEA Grapalat" w:cs="GHEA Mariam"/>
          <w:b/>
          <w:bCs/>
          <w:sz w:val="24"/>
          <w:szCs w:val="24"/>
          <w:lang w:val="hy-AM"/>
        </w:rPr>
        <w:t>Ա</w:t>
      </w:r>
    </w:p>
    <w:p w14:paraId="77BAD3B5" w14:textId="77777777" w:rsidR="00C903E7" w:rsidRPr="00356BCB" w:rsidRDefault="00C903E7" w:rsidP="00C903E7">
      <w:pPr>
        <w:autoSpaceDE w:val="0"/>
        <w:autoSpaceDN w:val="0"/>
        <w:adjustRightInd w:val="0"/>
        <w:spacing w:after="0" w:line="240" w:lineRule="auto"/>
        <w:jc w:val="center"/>
        <w:rPr>
          <w:rFonts w:ascii="GHEA Grapalat" w:hAnsi="GHEA Grapalat" w:cs="GHEA Mariam"/>
          <w:b/>
          <w:bCs/>
          <w:sz w:val="24"/>
          <w:szCs w:val="24"/>
        </w:rPr>
      </w:pPr>
    </w:p>
    <w:p w14:paraId="5558C84E" w14:textId="77777777" w:rsidR="00C903E7" w:rsidRPr="00356BCB" w:rsidRDefault="00C903E7" w:rsidP="00334A01">
      <w:pPr>
        <w:spacing w:after="0" w:line="240" w:lineRule="auto"/>
        <w:ind w:firstLine="375"/>
        <w:jc w:val="center"/>
        <w:rPr>
          <w:rFonts w:ascii="GHEA Grapalat" w:hAnsi="GHEA Grapalat"/>
          <w:b/>
          <w:bCs/>
          <w:sz w:val="27"/>
          <w:szCs w:val="27"/>
          <w:lang w:eastAsia="en-US"/>
        </w:rPr>
      </w:pPr>
    </w:p>
    <w:p w14:paraId="4A09346C" w14:textId="71EC281A" w:rsidR="00334A01" w:rsidRPr="00356BCB" w:rsidRDefault="00356BCB" w:rsidP="00334A01">
      <w:pPr>
        <w:spacing w:after="0" w:line="240" w:lineRule="auto"/>
        <w:ind w:firstLine="375"/>
        <w:jc w:val="center"/>
        <w:rPr>
          <w:rFonts w:ascii="GHEA Grapalat" w:hAnsi="GHEA Grapalat"/>
          <w:sz w:val="24"/>
          <w:szCs w:val="24"/>
          <w:lang w:val="hy-AM" w:eastAsia="en-US"/>
        </w:rPr>
      </w:pPr>
      <w:r w:rsidRPr="00356BCB">
        <w:rPr>
          <w:rFonts w:ascii="GHEA Grapalat" w:hAnsi="GHEA Grapalat"/>
          <w:b/>
          <w:bCs/>
          <w:sz w:val="24"/>
          <w:szCs w:val="24"/>
          <w:lang w:val="hy-AM"/>
        </w:rPr>
        <w:t>ՀԱՅԱՍՏԱՆԻ ՀԱՆՐԱՊԵՏՈՒԹՅԱՆ ԿԱՌԱՎԱՐՈՒԹՅԱՆ, ԱՐՄՓԱՈՒԵՐ ՓԲԸ-Ի ԵՎ ՌԵՆԿՈ Ս.Պ.Ա-Ի ՄԻՋԵՎ ԿՆՔՎԱԾ ՇՐՋԱՆԱԿԱՅԻՆ ՀԱՄԱՁԱՅՆԱԳՐԻ ՀԱՄԱՁԱՅՆ ՈՒՂՂԱԿԻ ՊԱՅՄԱՆԱԳՐԻ</w:t>
      </w:r>
      <w:r w:rsidR="00E54B6E">
        <w:rPr>
          <w:rFonts w:ascii="GHEA Grapalat" w:hAnsi="GHEA Grapalat"/>
          <w:b/>
          <w:bCs/>
          <w:sz w:val="24"/>
          <w:szCs w:val="24"/>
          <w:lang w:val="en-US"/>
        </w:rPr>
        <w:t>Ն</w:t>
      </w:r>
      <w:r w:rsidR="00D765CF" w:rsidRPr="00356BCB">
        <w:rPr>
          <w:rFonts w:ascii="GHEA Grapalat" w:hAnsi="GHEA Grapalat" w:cs="Sylfaen"/>
          <w:b/>
          <w:bCs/>
          <w:spacing w:val="-6"/>
          <w:sz w:val="24"/>
          <w:szCs w:val="24"/>
          <w:lang w:val="hy-AM"/>
        </w:rPr>
        <w:t xml:space="preserve"> </w:t>
      </w:r>
      <w:r w:rsidR="00334A01" w:rsidRPr="00356BCB">
        <w:rPr>
          <w:rFonts w:ascii="GHEA Grapalat" w:hAnsi="GHEA Grapalat"/>
          <w:b/>
          <w:bCs/>
          <w:sz w:val="24"/>
          <w:szCs w:val="24"/>
          <w:lang w:val="hy-AM" w:eastAsia="en-US"/>
        </w:rPr>
        <w:t>ՀԱՎԱՆՈՒԹՅՈՒՆ</w:t>
      </w:r>
      <w:r w:rsidR="00334A01" w:rsidRPr="00356BCB">
        <w:rPr>
          <w:rFonts w:ascii="GHEA Grapalat" w:hAnsi="GHEA Grapalat" w:cs="Courier New"/>
          <w:b/>
          <w:bCs/>
          <w:sz w:val="24"/>
          <w:szCs w:val="24"/>
          <w:lang w:val="hy-AM" w:eastAsia="en-US"/>
        </w:rPr>
        <w:t> </w:t>
      </w:r>
      <w:r w:rsidR="00334A01" w:rsidRPr="00356BCB">
        <w:rPr>
          <w:rFonts w:ascii="GHEA Grapalat" w:hAnsi="GHEA Grapalat" w:cs="Arial Unicode"/>
          <w:b/>
          <w:bCs/>
          <w:sz w:val="24"/>
          <w:szCs w:val="24"/>
          <w:lang w:val="hy-AM" w:eastAsia="en-US"/>
        </w:rPr>
        <w:t>ՏԱԼՈՒ</w:t>
      </w:r>
      <w:r w:rsidR="008F0EAC" w:rsidRPr="00356BCB">
        <w:rPr>
          <w:rFonts w:ascii="GHEA Grapalat" w:hAnsi="GHEA Grapalat" w:cs="Arial Unicode"/>
          <w:b/>
          <w:bCs/>
          <w:sz w:val="24"/>
          <w:szCs w:val="24"/>
          <w:lang w:val="hy-AM" w:eastAsia="en-US"/>
        </w:rPr>
        <w:t xml:space="preserve"> </w:t>
      </w:r>
      <w:r w:rsidR="00334A01" w:rsidRPr="00356BCB">
        <w:rPr>
          <w:rFonts w:ascii="GHEA Grapalat" w:hAnsi="GHEA Grapalat" w:cs="Arial Unicode"/>
          <w:b/>
          <w:bCs/>
          <w:sz w:val="24"/>
          <w:szCs w:val="24"/>
          <w:lang w:val="hy-AM" w:eastAsia="en-US"/>
        </w:rPr>
        <w:t>ՄԱՍԻՆ</w:t>
      </w:r>
    </w:p>
    <w:p w14:paraId="5E2CF623" w14:textId="77777777" w:rsidR="00334A01" w:rsidRPr="00356BCB" w:rsidRDefault="00334A01" w:rsidP="00334A01">
      <w:pPr>
        <w:spacing w:after="0" w:line="240" w:lineRule="auto"/>
        <w:ind w:firstLine="375"/>
        <w:rPr>
          <w:rFonts w:ascii="GHEA Grapalat" w:hAnsi="GHEA Grapalat"/>
          <w:sz w:val="24"/>
          <w:szCs w:val="24"/>
          <w:lang w:val="hy-AM" w:eastAsia="en-US"/>
        </w:rPr>
      </w:pPr>
      <w:r w:rsidRPr="00356BCB">
        <w:rPr>
          <w:rFonts w:ascii="GHEA Grapalat" w:hAnsi="GHEA Grapalat" w:cs="Courier New"/>
          <w:sz w:val="24"/>
          <w:szCs w:val="24"/>
          <w:lang w:val="hy-AM" w:eastAsia="en-US"/>
        </w:rPr>
        <w:t> </w:t>
      </w:r>
    </w:p>
    <w:p w14:paraId="7DEB93EC" w14:textId="1D5D25F5" w:rsidR="00334A01" w:rsidRPr="00356BCB" w:rsidRDefault="00334A01" w:rsidP="00334A01">
      <w:pPr>
        <w:spacing w:after="120" w:line="240" w:lineRule="auto"/>
        <w:ind w:firstLine="374"/>
        <w:jc w:val="both"/>
        <w:rPr>
          <w:rFonts w:ascii="GHEA Grapalat" w:hAnsi="GHEA Grapalat"/>
          <w:sz w:val="24"/>
          <w:szCs w:val="24"/>
          <w:lang w:eastAsia="en-US"/>
        </w:rPr>
      </w:pPr>
      <w:r w:rsidRPr="00356BCB">
        <w:rPr>
          <w:rFonts w:ascii="GHEA Grapalat" w:hAnsi="GHEA Grapalat"/>
          <w:sz w:val="24"/>
          <w:szCs w:val="24"/>
          <w:lang w:val="en-US" w:eastAsia="en-US"/>
        </w:rPr>
        <w:t>Հիմք</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ընդունելով</w:t>
      </w:r>
      <w:r w:rsidR="0094503A">
        <w:rPr>
          <w:rFonts w:ascii="GHEA Grapalat" w:hAnsi="GHEA Grapalat"/>
          <w:sz w:val="24"/>
          <w:szCs w:val="24"/>
          <w:lang w:val="hy-AM" w:eastAsia="en-US"/>
        </w:rPr>
        <w:t xml:space="preserve"> </w:t>
      </w:r>
      <w:r w:rsidR="0094503A" w:rsidRPr="0094503A">
        <w:rPr>
          <w:rFonts w:ascii="GHEA Grapalat" w:hAnsi="GHEA Grapalat"/>
          <w:sz w:val="24"/>
          <w:szCs w:val="24"/>
          <w:lang w:eastAsia="en-US"/>
        </w:rPr>
        <w:t>ՀՀ քաղաքացիական օենսգրքի 347-րդ հոդված</w:t>
      </w:r>
      <w:r w:rsidR="0094503A" w:rsidRPr="0094503A">
        <w:rPr>
          <w:rFonts w:ascii="GHEA Grapalat" w:hAnsi="GHEA Grapalat"/>
          <w:sz w:val="24"/>
          <w:szCs w:val="24"/>
          <w:lang w:eastAsia="en-US"/>
        </w:rPr>
        <w:t>ը</w:t>
      </w:r>
      <w:r w:rsidR="0094503A" w:rsidRPr="0094503A">
        <w:rPr>
          <w:rFonts w:ascii="GHEA Grapalat" w:hAnsi="GHEA Grapalat"/>
          <w:sz w:val="24"/>
          <w:szCs w:val="24"/>
          <w:lang w:eastAsia="en-US"/>
        </w:rPr>
        <w:t xml:space="preserve"> և ՀՀ կառավարության 2018 թվականի նոյեմբերի 1-</w:t>
      </w:r>
      <w:proofErr w:type="gramStart"/>
      <w:r w:rsidR="0094503A" w:rsidRPr="0094503A">
        <w:rPr>
          <w:rFonts w:ascii="GHEA Grapalat" w:hAnsi="GHEA Grapalat"/>
          <w:sz w:val="24"/>
          <w:szCs w:val="24"/>
          <w:lang w:eastAsia="en-US"/>
        </w:rPr>
        <w:t>ի</w:t>
      </w:r>
      <w:r w:rsidR="0094503A" w:rsidRPr="0094503A">
        <w:rPr>
          <w:rFonts w:cs="Calibri"/>
          <w:sz w:val="24"/>
          <w:szCs w:val="24"/>
          <w:lang w:eastAsia="en-US"/>
        </w:rPr>
        <w:t> </w:t>
      </w:r>
      <w:r w:rsidR="0094503A" w:rsidRPr="0094503A">
        <w:rPr>
          <w:rFonts w:ascii="GHEA Grapalat" w:hAnsi="GHEA Grapalat"/>
          <w:sz w:val="24"/>
          <w:szCs w:val="24"/>
          <w:lang w:eastAsia="en-US"/>
        </w:rPr>
        <w:t xml:space="preserve"> N</w:t>
      </w:r>
      <w:proofErr w:type="gramEnd"/>
      <w:r w:rsidR="0094503A" w:rsidRPr="0094503A">
        <w:rPr>
          <w:rFonts w:ascii="GHEA Grapalat" w:hAnsi="GHEA Grapalat"/>
          <w:sz w:val="24"/>
          <w:szCs w:val="24"/>
          <w:lang w:eastAsia="en-US"/>
        </w:rPr>
        <w:t xml:space="preserve"> 1297-Ա որոշման 1-ին կետով հավանություն ստացած փոփոխված և վերաշարադրված շրջանակային համաձայնագրի 12-րդ հոդվածի (e) կետի iii ենթակետի (C) պարբերությ</w:t>
      </w:r>
      <w:r w:rsidR="0094503A" w:rsidRPr="0094503A">
        <w:rPr>
          <w:rFonts w:ascii="GHEA Grapalat" w:hAnsi="GHEA Grapalat"/>
          <w:sz w:val="24"/>
          <w:szCs w:val="24"/>
          <w:lang w:eastAsia="en-US"/>
        </w:rPr>
        <w:t>ունը</w:t>
      </w:r>
      <w:r w:rsidRPr="0094503A">
        <w:rPr>
          <w:rFonts w:ascii="GHEA Grapalat" w:hAnsi="GHEA Grapalat"/>
          <w:sz w:val="24"/>
          <w:szCs w:val="24"/>
          <w:lang w:eastAsia="en-US"/>
        </w:rPr>
        <w:t>՝</w:t>
      </w:r>
      <w:r w:rsidRPr="00356BCB">
        <w:rPr>
          <w:rFonts w:ascii="GHEA Grapalat" w:hAnsi="GHEA Grapalat"/>
          <w:sz w:val="24"/>
          <w:szCs w:val="24"/>
          <w:lang w:eastAsia="en-US"/>
        </w:rPr>
        <w:t xml:space="preserve"> </w:t>
      </w:r>
      <w:r w:rsidR="006E1924" w:rsidRPr="0094503A">
        <w:rPr>
          <w:rFonts w:ascii="GHEA Grapalat" w:hAnsi="GHEA Grapalat"/>
          <w:sz w:val="24"/>
          <w:szCs w:val="24"/>
          <w:lang w:eastAsia="en-US"/>
        </w:rPr>
        <w:t>Կ</w:t>
      </w:r>
      <w:r w:rsidRPr="0094503A">
        <w:rPr>
          <w:rFonts w:ascii="GHEA Grapalat" w:hAnsi="GHEA Grapalat"/>
          <w:sz w:val="24"/>
          <w:szCs w:val="24"/>
          <w:lang w:eastAsia="en-US"/>
        </w:rPr>
        <w:t>առավարությունը</w:t>
      </w:r>
      <w:r w:rsidRPr="0094503A">
        <w:rPr>
          <w:rFonts w:cs="Calibri"/>
          <w:sz w:val="24"/>
          <w:szCs w:val="24"/>
          <w:lang w:eastAsia="en-US"/>
        </w:rPr>
        <w:t> </w:t>
      </w:r>
      <w:r w:rsidRPr="0094503A">
        <w:rPr>
          <w:rFonts w:ascii="GHEA Grapalat" w:hAnsi="GHEA Grapalat"/>
          <w:sz w:val="24"/>
          <w:szCs w:val="24"/>
          <w:lang w:eastAsia="en-US"/>
        </w:rPr>
        <w:t>որոշում</w:t>
      </w:r>
      <w:r w:rsidR="00663A58" w:rsidRPr="0094503A">
        <w:rPr>
          <w:rFonts w:ascii="GHEA Grapalat" w:hAnsi="GHEA Grapalat"/>
          <w:sz w:val="24"/>
          <w:szCs w:val="24"/>
          <w:lang w:eastAsia="en-US"/>
        </w:rPr>
        <w:t xml:space="preserve"> </w:t>
      </w:r>
      <w:r w:rsidRPr="0094503A">
        <w:rPr>
          <w:rFonts w:ascii="GHEA Grapalat" w:hAnsi="GHEA Grapalat"/>
          <w:sz w:val="24"/>
          <w:szCs w:val="24"/>
          <w:lang w:eastAsia="en-US"/>
        </w:rPr>
        <w:t>է.</w:t>
      </w:r>
    </w:p>
    <w:p w14:paraId="5196C490" w14:textId="5ECB1A8A" w:rsidR="00334A01" w:rsidRPr="00356BCB" w:rsidRDefault="00334A01" w:rsidP="006E1924">
      <w:pPr>
        <w:spacing w:after="120" w:line="240" w:lineRule="auto"/>
        <w:ind w:firstLine="374"/>
        <w:jc w:val="both"/>
        <w:rPr>
          <w:rFonts w:ascii="GHEA Grapalat" w:hAnsi="GHEA Grapalat"/>
          <w:sz w:val="24"/>
          <w:szCs w:val="24"/>
          <w:lang w:eastAsia="en-US"/>
        </w:rPr>
      </w:pPr>
      <w:r w:rsidRPr="00356BCB">
        <w:rPr>
          <w:rFonts w:ascii="GHEA Grapalat" w:hAnsi="GHEA Grapalat"/>
          <w:sz w:val="24"/>
          <w:szCs w:val="24"/>
          <w:lang w:eastAsia="en-US"/>
        </w:rPr>
        <w:t xml:space="preserve">1. </w:t>
      </w:r>
      <w:r w:rsidRPr="00356BCB">
        <w:rPr>
          <w:rFonts w:ascii="GHEA Grapalat" w:hAnsi="GHEA Grapalat"/>
          <w:sz w:val="24"/>
          <w:szCs w:val="24"/>
          <w:lang w:val="en-US" w:eastAsia="en-US"/>
        </w:rPr>
        <w:t>Հավանություն</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տալ</w:t>
      </w:r>
      <w:r w:rsidR="00663A58" w:rsidRPr="00356BCB">
        <w:rPr>
          <w:rFonts w:ascii="GHEA Grapalat" w:hAnsi="GHEA Grapalat"/>
          <w:sz w:val="24"/>
          <w:szCs w:val="24"/>
          <w:lang w:eastAsia="en-US"/>
        </w:rPr>
        <w:t xml:space="preserve"> </w:t>
      </w:r>
      <w:r w:rsidR="00D765CF" w:rsidRPr="00356BCB">
        <w:rPr>
          <w:rFonts w:ascii="GHEA Grapalat" w:hAnsi="GHEA Grapalat" w:cs="Sylfaen"/>
          <w:sz w:val="24"/>
          <w:szCs w:val="24"/>
          <w:lang w:val="hy-AM"/>
        </w:rPr>
        <w:t>Հ</w:t>
      </w:r>
      <w:r w:rsidR="00D765CF" w:rsidRPr="00356BCB">
        <w:rPr>
          <w:rFonts w:ascii="GHEA Grapalat" w:hAnsi="GHEA Grapalat" w:cs="Sylfaen"/>
          <w:bCs/>
          <w:sz w:val="24"/>
          <w:szCs w:val="24"/>
          <w:lang w:val="hy-AM"/>
        </w:rPr>
        <w:t xml:space="preserve">այաստանի </w:t>
      </w:r>
      <w:r w:rsidR="00356BCB" w:rsidRPr="00356BCB">
        <w:rPr>
          <w:rFonts w:ascii="GHEA Grapalat" w:hAnsi="GHEA Grapalat" w:cs="Sylfaen"/>
          <w:bCs/>
          <w:sz w:val="24"/>
          <w:szCs w:val="24"/>
          <w:lang w:val="hy-AM"/>
        </w:rPr>
        <w:t>Հանրապետությ</w:t>
      </w:r>
      <w:r w:rsidR="00563F3B">
        <w:rPr>
          <w:rFonts w:ascii="GHEA Grapalat" w:hAnsi="GHEA Grapalat" w:cs="Sylfaen"/>
          <w:bCs/>
          <w:sz w:val="24"/>
          <w:szCs w:val="24"/>
          <w:lang w:val="en-US"/>
        </w:rPr>
        <w:t xml:space="preserve">ան </w:t>
      </w:r>
      <w:r w:rsidR="00356BCB" w:rsidRPr="00356BCB">
        <w:rPr>
          <w:rFonts w:ascii="GHEA Grapalat" w:hAnsi="GHEA Grapalat" w:cs="Sylfaen"/>
          <w:bCs/>
          <w:sz w:val="24"/>
          <w:szCs w:val="24"/>
          <w:lang w:val="hy-AM"/>
        </w:rPr>
        <w:t>Կառավարության, Արմփաուեր ՓԲԸ-ի և Ռենկո Ս</w:t>
      </w:r>
      <w:r w:rsidR="00356BCB" w:rsidRPr="00356BCB">
        <w:rPr>
          <w:rFonts w:ascii="Times New Roman" w:hAnsi="Times New Roman"/>
          <w:bCs/>
          <w:sz w:val="24"/>
          <w:szCs w:val="24"/>
          <w:lang w:val="hy-AM"/>
        </w:rPr>
        <w:t>․</w:t>
      </w:r>
      <w:r w:rsidR="00356BCB" w:rsidRPr="00356BCB">
        <w:rPr>
          <w:rFonts w:ascii="GHEA Grapalat" w:hAnsi="GHEA Grapalat" w:cs="Sylfaen"/>
          <w:bCs/>
          <w:sz w:val="24"/>
          <w:szCs w:val="24"/>
          <w:lang w:val="hy-AM"/>
        </w:rPr>
        <w:t>Պ</w:t>
      </w:r>
      <w:r w:rsidR="00356BCB" w:rsidRPr="00356BCB">
        <w:rPr>
          <w:rFonts w:ascii="Times New Roman" w:hAnsi="Times New Roman"/>
          <w:bCs/>
          <w:sz w:val="24"/>
          <w:szCs w:val="24"/>
          <w:lang w:val="hy-AM"/>
        </w:rPr>
        <w:t>․</w:t>
      </w:r>
      <w:r w:rsidR="00356BCB" w:rsidRPr="00356BCB">
        <w:rPr>
          <w:rFonts w:ascii="GHEA Grapalat" w:hAnsi="GHEA Grapalat" w:cs="Sylfaen"/>
          <w:bCs/>
          <w:sz w:val="24"/>
          <w:szCs w:val="24"/>
          <w:lang w:val="hy-AM"/>
        </w:rPr>
        <w:t>Ա</w:t>
      </w:r>
      <w:r w:rsidR="00356BCB" w:rsidRPr="00356BCB">
        <w:rPr>
          <w:rFonts w:ascii="GHEA Grapalat" w:hAnsi="GHEA Grapalat"/>
          <w:bCs/>
          <w:sz w:val="24"/>
          <w:szCs w:val="24"/>
          <w:lang w:val="hy-AM"/>
        </w:rPr>
        <w:t>-</w:t>
      </w:r>
      <w:r w:rsidR="00356BCB" w:rsidRPr="00356BCB">
        <w:rPr>
          <w:rFonts w:ascii="GHEA Grapalat" w:hAnsi="GHEA Grapalat" w:cs="Sylfaen"/>
          <w:bCs/>
          <w:sz w:val="24"/>
          <w:szCs w:val="24"/>
          <w:lang w:val="hy-AM"/>
        </w:rPr>
        <w:t>ի</w:t>
      </w:r>
      <w:r w:rsidR="00356BCB" w:rsidRPr="00356BCB">
        <w:rPr>
          <w:rFonts w:ascii="GHEA Grapalat" w:hAnsi="GHEA Grapalat"/>
          <w:bCs/>
          <w:sz w:val="24"/>
          <w:szCs w:val="24"/>
          <w:lang w:val="hy-AM"/>
        </w:rPr>
        <w:t xml:space="preserve"> </w:t>
      </w:r>
      <w:r w:rsidR="00356BCB" w:rsidRPr="00356BCB">
        <w:rPr>
          <w:rFonts w:ascii="GHEA Grapalat" w:hAnsi="GHEA Grapalat" w:cs="Sylfaen"/>
          <w:bCs/>
          <w:sz w:val="24"/>
          <w:szCs w:val="24"/>
          <w:lang w:val="hy-AM"/>
        </w:rPr>
        <w:t>միջև</w:t>
      </w:r>
      <w:r w:rsidR="00356BCB" w:rsidRPr="00356BCB">
        <w:rPr>
          <w:rFonts w:ascii="GHEA Grapalat" w:hAnsi="GHEA Grapalat"/>
          <w:bCs/>
          <w:sz w:val="24"/>
          <w:szCs w:val="24"/>
          <w:lang w:val="hy-AM"/>
        </w:rPr>
        <w:t xml:space="preserve"> </w:t>
      </w:r>
      <w:r w:rsidR="00356BCB" w:rsidRPr="00356BCB">
        <w:rPr>
          <w:rFonts w:ascii="GHEA Grapalat" w:hAnsi="GHEA Grapalat" w:cs="Sylfaen"/>
          <w:bCs/>
          <w:sz w:val="24"/>
          <w:szCs w:val="24"/>
          <w:lang w:val="hy-AM"/>
        </w:rPr>
        <w:t>կնքված</w:t>
      </w:r>
      <w:r w:rsidR="00356BCB" w:rsidRPr="00356BCB">
        <w:rPr>
          <w:rFonts w:ascii="GHEA Grapalat" w:hAnsi="GHEA Grapalat"/>
          <w:bCs/>
          <w:sz w:val="24"/>
          <w:szCs w:val="24"/>
          <w:lang w:val="hy-AM"/>
        </w:rPr>
        <w:t xml:space="preserve"> </w:t>
      </w:r>
      <w:r w:rsidR="00356BCB" w:rsidRPr="00356BCB">
        <w:rPr>
          <w:rFonts w:ascii="GHEA Grapalat" w:hAnsi="GHEA Grapalat" w:cs="Sylfaen"/>
          <w:sz w:val="24"/>
          <w:szCs w:val="24"/>
          <w:lang w:val="hy-AM"/>
        </w:rPr>
        <w:t>Շրջանակային Համաձայնագրի համաձայն Ուղղակի պայմանագրին</w:t>
      </w:r>
      <w:r w:rsidRPr="00356BCB">
        <w:rPr>
          <w:rFonts w:ascii="GHEA Grapalat" w:hAnsi="GHEA Grapalat"/>
          <w:sz w:val="24"/>
          <w:szCs w:val="24"/>
          <w:lang w:val="en-US" w:eastAsia="en-US"/>
        </w:rPr>
        <w:t>՝</w:t>
      </w:r>
      <w:r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համաձայն</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հավելված</w:t>
      </w:r>
      <w:r w:rsidR="00365DBD">
        <w:rPr>
          <w:rFonts w:ascii="GHEA Grapalat" w:hAnsi="GHEA Grapalat"/>
          <w:sz w:val="24"/>
          <w:szCs w:val="24"/>
          <w:lang w:val="hy-AM" w:eastAsia="en-US"/>
        </w:rPr>
        <w:t>ի</w:t>
      </w:r>
      <w:r w:rsidRPr="00356BCB">
        <w:rPr>
          <w:rFonts w:ascii="GHEA Grapalat" w:hAnsi="GHEA Grapalat"/>
          <w:sz w:val="24"/>
          <w:szCs w:val="24"/>
          <w:lang w:eastAsia="en-US"/>
        </w:rPr>
        <w:t xml:space="preserve">: </w:t>
      </w:r>
    </w:p>
    <w:p w14:paraId="1FFF9DA8" w14:textId="7722C45E" w:rsidR="00334A01" w:rsidRPr="00356BCB" w:rsidRDefault="00334A01" w:rsidP="006E1924">
      <w:pPr>
        <w:spacing w:after="120" w:line="240" w:lineRule="auto"/>
        <w:ind w:firstLine="374"/>
        <w:jc w:val="both"/>
        <w:rPr>
          <w:rFonts w:ascii="GHEA Grapalat" w:hAnsi="GHEA Grapalat"/>
          <w:sz w:val="24"/>
          <w:szCs w:val="24"/>
          <w:lang w:eastAsia="en-US"/>
        </w:rPr>
      </w:pPr>
      <w:r w:rsidRPr="00356BCB">
        <w:rPr>
          <w:rFonts w:ascii="GHEA Grapalat" w:hAnsi="GHEA Grapalat"/>
          <w:sz w:val="24"/>
          <w:szCs w:val="24"/>
          <w:lang w:eastAsia="en-US"/>
        </w:rPr>
        <w:t xml:space="preserve">2. </w:t>
      </w:r>
      <w:r w:rsidRPr="00356BCB">
        <w:rPr>
          <w:rFonts w:ascii="GHEA Grapalat" w:hAnsi="GHEA Grapalat"/>
          <w:sz w:val="24"/>
          <w:szCs w:val="24"/>
          <w:lang w:val="en-US" w:eastAsia="en-US"/>
        </w:rPr>
        <w:t>Լիազորել</w:t>
      </w:r>
      <w:r w:rsidR="00663A58" w:rsidRPr="00356BCB">
        <w:rPr>
          <w:rFonts w:ascii="GHEA Grapalat" w:hAnsi="GHEA Grapalat"/>
          <w:sz w:val="24"/>
          <w:szCs w:val="24"/>
          <w:lang w:eastAsia="en-US"/>
        </w:rPr>
        <w:t xml:space="preserve"> </w:t>
      </w:r>
      <w:r w:rsidR="006E1924" w:rsidRPr="00356BCB">
        <w:rPr>
          <w:rFonts w:ascii="GHEA Grapalat" w:hAnsi="GHEA Grapalat"/>
          <w:sz w:val="24"/>
          <w:szCs w:val="24"/>
          <w:lang w:val="en-US" w:eastAsia="en-US"/>
        </w:rPr>
        <w:t>Է</w:t>
      </w:r>
      <w:r w:rsidRPr="00356BCB">
        <w:rPr>
          <w:rFonts w:ascii="GHEA Grapalat" w:hAnsi="GHEA Grapalat"/>
          <w:sz w:val="24"/>
          <w:szCs w:val="24"/>
          <w:lang w:val="en-US" w:eastAsia="en-US"/>
        </w:rPr>
        <w:t>ներգետիկ</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ենթակառուցվածքների</w:t>
      </w:r>
      <w:r w:rsidRPr="00356BCB">
        <w:rPr>
          <w:rFonts w:ascii="GHEA Grapalat" w:hAnsi="GHEA Grapalat"/>
          <w:sz w:val="24"/>
          <w:szCs w:val="24"/>
          <w:lang w:eastAsia="en-US"/>
        </w:rPr>
        <w:t xml:space="preserve"> </w:t>
      </w:r>
      <w:r w:rsidRPr="00356BCB">
        <w:rPr>
          <w:rFonts w:ascii="GHEA Grapalat" w:hAnsi="GHEA Grapalat"/>
          <w:sz w:val="24"/>
          <w:szCs w:val="24"/>
          <w:lang w:val="en-US" w:eastAsia="en-US"/>
        </w:rPr>
        <w:t>և</w:t>
      </w:r>
      <w:r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բնական</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պաշարների</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նախարարին</w:t>
      </w:r>
      <w:r w:rsidR="00663A58" w:rsidRPr="00356BCB">
        <w:rPr>
          <w:rFonts w:ascii="GHEA Grapalat" w:hAnsi="GHEA Grapalat"/>
          <w:sz w:val="24"/>
          <w:szCs w:val="24"/>
          <w:lang w:eastAsia="en-US"/>
        </w:rPr>
        <w:t xml:space="preserve"> </w:t>
      </w:r>
      <w:r w:rsidR="006E1924" w:rsidRPr="00356BCB">
        <w:rPr>
          <w:rFonts w:ascii="GHEA Grapalat" w:hAnsi="GHEA Grapalat"/>
          <w:sz w:val="24"/>
          <w:szCs w:val="24"/>
          <w:lang w:val="en-US" w:eastAsia="en-US"/>
        </w:rPr>
        <w:t>Կ</w:t>
      </w:r>
      <w:r w:rsidRPr="00356BCB">
        <w:rPr>
          <w:rFonts w:ascii="GHEA Grapalat" w:hAnsi="GHEA Grapalat"/>
          <w:sz w:val="24"/>
          <w:szCs w:val="24"/>
          <w:lang w:val="en-US" w:eastAsia="en-US"/>
        </w:rPr>
        <w:t>առավարության</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անունից</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ստոր</w:t>
      </w:r>
      <w:bookmarkStart w:id="0" w:name="_GoBack"/>
      <w:bookmarkEnd w:id="0"/>
      <w:r w:rsidRPr="00356BCB">
        <w:rPr>
          <w:rFonts w:ascii="GHEA Grapalat" w:hAnsi="GHEA Grapalat"/>
          <w:sz w:val="24"/>
          <w:szCs w:val="24"/>
          <w:lang w:val="en-US" w:eastAsia="en-US"/>
        </w:rPr>
        <w:t>ագրել</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սույն</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որոշման</w:t>
      </w:r>
      <w:r w:rsidRPr="00356BCB">
        <w:rPr>
          <w:rFonts w:ascii="GHEA Grapalat" w:hAnsi="GHEA Grapalat"/>
          <w:sz w:val="24"/>
          <w:szCs w:val="24"/>
          <w:lang w:eastAsia="en-US"/>
        </w:rPr>
        <w:t xml:space="preserve"> 1-</w:t>
      </w:r>
      <w:r w:rsidRPr="00356BCB">
        <w:rPr>
          <w:rFonts w:ascii="GHEA Grapalat" w:hAnsi="GHEA Grapalat"/>
          <w:sz w:val="24"/>
          <w:szCs w:val="24"/>
          <w:lang w:val="en-US" w:eastAsia="en-US"/>
        </w:rPr>
        <w:t>ին</w:t>
      </w:r>
      <w:r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կետում</w:t>
      </w:r>
      <w:r w:rsidR="00663A58" w:rsidRPr="00356BCB">
        <w:rPr>
          <w:rFonts w:ascii="GHEA Grapalat" w:hAnsi="GHEA Grapalat"/>
          <w:sz w:val="24"/>
          <w:szCs w:val="24"/>
          <w:lang w:eastAsia="en-US"/>
        </w:rPr>
        <w:t xml:space="preserve"> </w:t>
      </w:r>
      <w:r w:rsidRPr="00356BCB">
        <w:rPr>
          <w:rFonts w:ascii="GHEA Grapalat" w:hAnsi="GHEA Grapalat"/>
          <w:sz w:val="24"/>
          <w:szCs w:val="24"/>
          <w:lang w:val="en-US" w:eastAsia="en-US"/>
        </w:rPr>
        <w:t>նշված</w:t>
      </w:r>
      <w:r w:rsidR="00663A58" w:rsidRPr="00356BCB">
        <w:rPr>
          <w:rFonts w:ascii="GHEA Grapalat" w:hAnsi="GHEA Grapalat"/>
          <w:sz w:val="24"/>
          <w:szCs w:val="24"/>
          <w:lang w:eastAsia="en-US"/>
        </w:rPr>
        <w:t xml:space="preserve"> </w:t>
      </w:r>
      <w:r w:rsidR="00D765CF" w:rsidRPr="00356BCB">
        <w:rPr>
          <w:rFonts w:ascii="GHEA Grapalat" w:hAnsi="GHEA Grapalat"/>
          <w:sz w:val="24"/>
          <w:szCs w:val="24"/>
          <w:lang w:val="hy-AM" w:eastAsia="en-US"/>
        </w:rPr>
        <w:t>Ուղղակի պայմանագիրը</w:t>
      </w:r>
      <w:r w:rsidRPr="00356BCB">
        <w:rPr>
          <w:rFonts w:ascii="GHEA Grapalat" w:hAnsi="GHEA Grapalat"/>
          <w:sz w:val="24"/>
          <w:szCs w:val="24"/>
          <w:lang w:eastAsia="en-US"/>
        </w:rPr>
        <w:t>:</w:t>
      </w:r>
    </w:p>
    <w:p w14:paraId="2C500B9A" w14:textId="77777777" w:rsidR="00334A01" w:rsidRPr="00356BCB" w:rsidRDefault="00334A01" w:rsidP="006E1924">
      <w:pPr>
        <w:spacing w:after="0" w:line="240" w:lineRule="auto"/>
        <w:ind w:firstLine="375"/>
        <w:jc w:val="both"/>
        <w:rPr>
          <w:rFonts w:ascii="GHEA Grapalat" w:hAnsi="GHEA Grapalat"/>
          <w:sz w:val="24"/>
          <w:szCs w:val="24"/>
          <w:lang w:eastAsia="en-US"/>
        </w:rPr>
      </w:pPr>
      <w:r w:rsidRPr="00356BCB">
        <w:rPr>
          <w:rFonts w:ascii="GHEA Grapalat" w:hAnsi="GHEA Grapalat" w:cs="Courier New"/>
          <w:sz w:val="24"/>
          <w:szCs w:val="24"/>
          <w:lang w:val="en-US" w:eastAsia="en-US"/>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4508"/>
      </w:tblGrid>
      <w:tr w:rsidR="00334A01" w:rsidRPr="00356BCB" w14:paraId="0CF2E767" w14:textId="77777777" w:rsidTr="00334A01">
        <w:trPr>
          <w:tblCellSpacing w:w="7" w:type="dxa"/>
        </w:trPr>
        <w:tc>
          <w:tcPr>
            <w:tcW w:w="4500" w:type="dxa"/>
            <w:vAlign w:val="center"/>
            <w:hideMark/>
          </w:tcPr>
          <w:p w14:paraId="15D9D70F" w14:textId="77777777" w:rsidR="00334A01" w:rsidRPr="00356BCB" w:rsidRDefault="00334A01" w:rsidP="00334A01">
            <w:pPr>
              <w:spacing w:before="100" w:beforeAutospacing="1" w:after="100" w:afterAutospacing="1" w:line="240" w:lineRule="auto"/>
              <w:jc w:val="center"/>
              <w:rPr>
                <w:rFonts w:ascii="GHEA Grapalat" w:hAnsi="GHEA Grapalat"/>
                <w:sz w:val="21"/>
                <w:szCs w:val="21"/>
                <w:lang w:val="en-US" w:eastAsia="en-US"/>
              </w:rPr>
            </w:pPr>
            <w:r w:rsidRPr="00356BCB">
              <w:rPr>
                <w:rFonts w:ascii="GHEA Grapalat" w:hAnsi="GHEA Grapalat"/>
                <w:b/>
                <w:bCs/>
                <w:sz w:val="21"/>
                <w:szCs w:val="21"/>
                <w:lang w:val="en-US" w:eastAsia="en-US"/>
              </w:rPr>
              <w:t>Հայաստանի</w:t>
            </w:r>
            <w:r w:rsidR="00663A58" w:rsidRPr="00356BCB">
              <w:rPr>
                <w:rFonts w:ascii="GHEA Grapalat" w:hAnsi="GHEA Grapalat"/>
                <w:b/>
                <w:bCs/>
                <w:sz w:val="21"/>
                <w:szCs w:val="21"/>
                <w:lang w:val="en-US" w:eastAsia="en-US"/>
              </w:rPr>
              <w:t xml:space="preserve"> </w:t>
            </w:r>
            <w:r w:rsidRPr="00356BCB">
              <w:rPr>
                <w:rFonts w:ascii="GHEA Grapalat" w:hAnsi="GHEA Grapalat"/>
                <w:b/>
                <w:bCs/>
                <w:sz w:val="21"/>
                <w:szCs w:val="21"/>
                <w:lang w:val="en-US" w:eastAsia="en-US"/>
              </w:rPr>
              <w:t>Հանրապետության</w:t>
            </w:r>
            <w:r w:rsidRPr="00356BCB">
              <w:rPr>
                <w:rFonts w:ascii="GHEA Grapalat" w:hAnsi="GHEA Grapalat"/>
                <w:b/>
                <w:bCs/>
                <w:sz w:val="21"/>
                <w:szCs w:val="21"/>
                <w:lang w:val="en-US" w:eastAsia="en-US"/>
              </w:rPr>
              <w:br/>
              <w:t>վարչապետ</w:t>
            </w:r>
          </w:p>
        </w:tc>
        <w:tc>
          <w:tcPr>
            <w:tcW w:w="0" w:type="auto"/>
            <w:vAlign w:val="bottom"/>
            <w:hideMark/>
          </w:tcPr>
          <w:p w14:paraId="611C1232" w14:textId="77777777" w:rsidR="00334A01" w:rsidRPr="00356BCB" w:rsidRDefault="00334A01" w:rsidP="00334A01">
            <w:pPr>
              <w:spacing w:after="0" w:line="240" w:lineRule="auto"/>
              <w:jc w:val="right"/>
              <w:rPr>
                <w:rFonts w:ascii="GHEA Grapalat" w:hAnsi="GHEA Grapalat"/>
                <w:sz w:val="21"/>
                <w:szCs w:val="21"/>
                <w:lang w:val="en-US" w:eastAsia="en-US"/>
              </w:rPr>
            </w:pPr>
            <w:r w:rsidRPr="00356BCB">
              <w:rPr>
                <w:rFonts w:ascii="GHEA Grapalat" w:hAnsi="GHEA Grapalat"/>
                <w:b/>
                <w:bCs/>
                <w:sz w:val="21"/>
                <w:szCs w:val="21"/>
                <w:lang w:val="en-US" w:eastAsia="en-US"/>
              </w:rPr>
              <w:t>Ն. Փաշինյան</w:t>
            </w:r>
          </w:p>
        </w:tc>
      </w:tr>
      <w:tr w:rsidR="00334A01" w:rsidRPr="00356BCB" w14:paraId="72A0BD31" w14:textId="77777777" w:rsidTr="00334A01">
        <w:trPr>
          <w:tblCellSpacing w:w="7" w:type="dxa"/>
        </w:trPr>
        <w:tc>
          <w:tcPr>
            <w:tcW w:w="4500" w:type="dxa"/>
            <w:shd w:val="clear" w:color="auto" w:fill="FFFFFF"/>
            <w:vAlign w:val="center"/>
            <w:hideMark/>
          </w:tcPr>
          <w:p w14:paraId="5DA408B9" w14:textId="77777777" w:rsidR="00334A01" w:rsidRPr="00356BCB" w:rsidRDefault="00334A01" w:rsidP="00334A01">
            <w:pPr>
              <w:spacing w:after="0" w:line="240" w:lineRule="auto"/>
              <w:ind w:firstLine="375"/>
              <w:jc w:val="center"/>
              <w:rPr>
                <w:rFonts w:ascii="GHEA Grapalat" w:hAnsi="GHEA Grapalat"/>
                <w:color w:val="000000"/>
                <w:sz w:val="21"/>
                <w:szCs w:val="21"/>
                <w:lang w:val="en-US" w:eastAsia="en-US"/>
              </w:rPr>
            </w:pPr>
            <w:r w:rsidRPr="00356BCB">
              <w:rPr>
                <w:rFonts w:ascii="GHEA Grapalat" w:hAnsi="GHEA Grapalat" w:cs="Courier New"/>
                <w:color w:val="000000"/>
                <w:sz w:val="21"/>
                <w:szCs w:val="21"/>
                <w:lang w:val="en-US" w:eastAsia="en-US"/>
              </w:rPr>
              <w:t> </w:t>
            </w:r>
          </w:p>
          <w:p w14:paraId="78EF84C9" w14:textId="77777777" w:rsidR="00334A01" w:rsidRPr="00356BCB" w:rsidRDefault="00334A01" w:rsidP="00334A01">
            <w:pPr>
              <w:spacing w:after="0" w:line="240" w:lineRule="auto"/>
              <w:ind w:firstLine="375"/>
              <w:jc w:val="center"/>
              <w:rPr>
                <w:rFonts w:ascii="GHEA Grapalat" w:hAnsi="GHEA Grapalat"/>
                <w:color w:val="000000"/>
                <w:sz w:val="21"/>
                <w:szCs w:val="21"/>
                <w:lang w:val="en-US" w:eastAsia="en-US"/>
              </w:rPr>
            </w:pPr>
            <w:r w:rsidRPr="00356BCB">
              <w:rPr>
                <w:rFonts w:ascii="GHEA Grapalat" w:hAnsi="GHEA Grapalat"/>
                <w:color w:val="000000"/>
                <w:sz w:val="21"/>
                <w:szCs w:val="21"/>
                <w:lang w:val="en-US" w:eastAsia="en-US"/>
              </w:rPr>
              <w:t>2018 թ.</w:t>
            </w:r>
            <w:r w:rsidRPr="00356BCB">
              <w:rPr>
                <w:rFonts w:ascii="GHEA Grapalat" w:hAnsi="GHEA Grapalat" w:cs="Courier New"/>
                <w:color w:val="000000"/>
                <w:sz w:val="21"/>
                <w:szCs w:val="21"/>
                <w:lang w:val="en-US" w:eastAsia="en-US"/>
              </w:rPr>
              <w:t> </w:t>
            </w:r>
            <w:r w:rsidR="00C903E7" w:rsidRPr="00356BCB">
              <w:rPr>
                <w:rFonts w:ascii="GHEA Grapalat" w:hAnsi="GHEA Grapalat" w:cs="Courier New"/>
                <w:color w:val="000000"/>
                <w:sz w:val="21"/>
                <w:szCs w:val="21"/>
                <w:lang w:val="en-US" w:eastAsia="en-US"/>
              </w:rPr>
              <w:t>....</w:t>
            </w:r>
          </w:p>
          <w:p w14:paraId="17C5FC39" w14:textId="77777777" w:rsidR="00334A01" w:rsidRPr="00356BCB" w:rsidRDefault="00334A01" w:rsidP="00334A01">
            <w:pPr>
              <w:spacing w:after="0" w:line="240" w:lineRule="auto"/>
              <w:ind w:firstLine="375"/>
              <w:jc w:val="center"/>
              <w:rPr>
                <w:rFonts w:ascii="GHEA Grapalat" w:hAnsi="GHEA Grapalat"/>
                <w:color w:val="000000"/>
                <w:sz w:val="21"/>
                <w:szCs w:val="21"/>
                <w:lang w:val="en-US" w:eastAsia="en-US"/>
              </w:rPr>
            </w:pPr>
            <w:r w:rsidRPr="00356BCB">
              <w:rPr>
                <w:rFonts w:ascii="GHEA Grapalat" w:hAnsi="GHEA Grapalat"/>
                <w:color w:val="000000"/>
                <w:sz w:val="21"/>
                <w:szCs w:val="21"/>
                <w:lang w:val="en-US" w:eastAsia="en-US"/>
              </w:rPr>
              <w:t>Երևան</w:t>
            </w:r>
            <w:r w:rsidRPr="00356BCB">
              <w:rPr>
                <w:rFonts w:ascii="GHEA Grapalat" w:hAnsi="GHEA Grapalat"/>
                <w:sz w:val="24"/>
                <w:szCs w:val="24"/>
                <w:lang w:val="en-US" w:eastAsia="en-US"/>
              </w:rPr>
              <w:br/>
            </w:r>
          </w:p>
        </w:tc>
        <w:tc>
          <w:tcPr>
            <w:tcW w:w="0" w:type="auto"/>
            <w:vAlign w:val="center"/>
            <w:hideMark/>
          </w:tcPr>
          <w:p w14:paraId="2169CB16" w14:textId="77777777" w:rsidR="00334A01" w:rsidRPr="00356BCB" w:rsidRDefault="00334A01" w:rsidP="00334A01">
            <w:pPr>
              <w:spacing w:after="0" w:line="240" w:lineRule="auto"/>
              <w:rPr>
                <w:rFonts w:ascii="GHEA Grapalat" w:hAnsi="GHEA Grapalat"/>
                <w:sz w:val="20"/>
                <w:szCs w:val="20"/>
                <w:lang w:val="en-US" w:eastAsia="en-US"/>
              </w:rPr>
            </w:pPr>
          </w:p>
        </w:tc>
      </w:tr>
    </w:tbl>
    <w:p w14:paraId="1B86F577" w14:textId="77777777" w:rsidR="009C2FD4" w:rsidRPr="00356BCB" w:rsidRDefault="009C2FD4" w:rsidP="00334A01">
      <w:pPr>
        <w:rPr>
          <w:rFonts w:ascii="GHEA Grapalat" w:hAnsi="GHEA Grapalat"/>
          <w:lang w:val="en-US"/>
        </w:rPr>
      </w:pPr>
    </w:p>
    <w:p w14:paraId="3CE97335" w14:textId="77777777" w:rsidR="00356BCB" w:rsidRDefault="00356BCB" w:rsidP="00334A01">
      <w:pPr>
        <w:rPr>
          <w:rFonts w:ascii="GHEA Grapalat" w:hAnsi="GHEA Grapalat"/>
          <w:lang w:val="hy-AM"/>
        </w:rPr>
      </w:pPr>
    </w:p>
    <w:p w14:paraId="7C8DE8A0" w14:textId="77777777" w:rsidR="00356BCB" w:rsidRDefault="00356BCB" w:rsidP="00334A01">
      <w:pPr>
        <w:rPr>
          <w:rFonts w:ascii="GHEA Grapalat" w:hAnsi="GHEA Grapalat"/>
          <w:lang w:val="hy-AM"/>
        </w:rPr>
      </w:pPr>
    </w:p>
    <w:p w14:paraId="6B223F54" w14:textId="77777777" w:rsidR="00356BCB" w:rsidRDefault="00356BCB" w:rsidP="00334A01">
      <w:pPr>
        <w:rPr>
          <w:rFonts w:ascii="GHEA Grapalat" w:hAnsi="GHEA Grapalat"/>
          <w:lang w:val="hy-AM"/>
        </w:rPr>
      </w:pPr>
    </w:p>
    <w:p w14:paraId="04C29A0D" w14:textId="77777777" w:rsidR="00624E90" w:rsidRDefault="00624E90" w:rsidP="00356BCB">
      <w:pPr>
        <w:spacing w:after="0"/>
        <w:jc w:val="right"/>
        <w:rPr>
          <w:rFonts w:ascii="GHEA Grapalat" w:hAnsi="GHEA Grapalat"/>
          <w:i/>
          <w:sz w:val="20"/>
          <w:szCs w:val="20"/>
          <w:lang w:val="hy-AM"/>
        </w:rPr>
      </w:pPr>
    </w:p>
    <w:p w14:paraId="6CFD31E0" w14:textId="77777777" w:rsidR="00624E90" w:rsidRDefault="00624E90" w:rsidP="00356BCB">
      <w:pPr>
        <w:spacing w:after="0"/>
        <w:jc w:val="right"/>
        <w:rPr>
          <w:rFonts w:ascii="GHEA Grapalat" w:hAnsi="GHEA Grapalat"/>
          <w:i/>
          <w:sz w:val="20"/>
          <w:szCs w:val="20"/>
          <w:lang w:val="hy-AM"/>
        </w:rPr>
      </w:pPr>
    </w:p>
    <w:p w14:paraId="7075A900" w14:textId="77777777" w:rsidR="00624E90" w:rsidRDefault="00624E90" w:rsidP="00356BCB">
      <w:pPr>
        <w:spacing w:after="0"/>
        <w:jc w:val="right"/>
        <w:rPr>
          <w:rFonts w:ascii="GHEA Grapalat" w:hAnsi="GHEA Grapalat"/>
          <w:i/>
          <w:sz w:val="20"/>
          <w:szCs w:val="20"/>
          <w:lang w:val="hy-AM"/>
        </w:rPr>
      </w:pPr>
    </w:p>
    <w:p w14:paraId="1B3F8CE2" w14:textId="77777777" w:rsidR="00624E90" w:rsidRDefault="00624E90" w:rsidP="00356BCB">
      <w:pPr>
        <w:spacing w:after="0"/>
        <w:jc w:val="right"/>
        <w:rPr>
          <w:rFonts w:ascii="GHEA Grapalat" w:hAnsi="GHEA Grapalat"/>
          <w:i/>
          <w:sz w:val="20"/>
          <w:szCs w:val="20"/>
          <w:lang w:val="hy-AM"/>
        </w:rPr>
      </w:pPr>
    </w:p>
    <w:p w14:paraId="3742E8E4" w14:textId="6CE15324" w:rsidR="00356BCB" w:rsidRPr="00624E90" w:rsidRDefault="00356BCB" w:rsidP="00356BCB">
      <w:pPr>
        <w:spacing w:after="0"/>
        <w:jc w:val="right"/>
        <w:rPr>
          <w:rFonts w:ascii="GHEA Grapalat" w:hAnsi="GHEA Grapalat"/>
          <w:i/>
          <w:sz w:val="24"/>
          <w:szCs w:val="24"/>
          <w:lang w:val="hy-AM"/>
        </w:rPr>
      </w:pPr>
      <w:r w:rsidRPr="00624E90">
        <w:rPr>
          <w:rFonts w:ascii="GHEA Grapalat" w:hAnsi="GHEA Grapalat"/>
          <w:i/>
          <w:sz w:val="24"/>
          <w:szCs w:val="24"/>
          <w:lang w:val="hy-AM"/>
        </w:rPr>
        <w:t>Նախագիծ</w:t>
      </w:r>
    </w:p>
    <w:p w14:paraId="26F05823" w14:textId="77777777" w:rsidR="00563F3B" w:rsidRPr="00624E90" w:rsidRDefault="00563F3B" w:rsidP="00356BCB">
      <w:pPr>
        <w:spacing w:after="0"/>
        <w:jc w:val="right"/>
        <w:rPr>
          <w:rFonts w:ascii="GHEA Grapalat" w:hAnsi="GHEA Grapalat"/>
          <w:i/>
          <w:sz w:val="24"/>
          <w:szCs w:val="24"/>
          <w:lang w:val="hy-AM"/>
        </w:rPr>
      </w:pPr>
    </w:p>
    <w:p w14:paraId="1BE46770" w14:textId="7AE95732" w:rsidR="00356BCB" w:rsidRPr="00624E90" w:rsidRDefault="00365DBD" w:rsidP="00356BCB">
      <w:pPr>
        <w:spacing w:after="0"/>
        <w:jc w:val="right"/>
        <w:rPr>
          <w:rFonts w:ascii="GHEA Grapalat" w:hAnsi="GHEA Grapalat"/>
          <w:sz w:val="24"/>
          <w:szCs w:val="24"/>
          <w:lang w:val="hy-AM"/>
        </w:rPr>
      </w:pPr>
      <w:r>
        <w:rPr>
          <w:rFonts w:ascii="GHEA Grapalat" w:hAnsi="GHEA Grapalat"/>
          <w:sz w:val="24"/>
          <w:szCs w:val="24"/>
          <w:lang w:val="hy-AM"/>
        </w:rPr>
        <w:t>Հավելված</w:t>
      </w:r>
    </w:p>
    <w:p w14:paraId="57D3C015" w14:textId="7424E178" w:rsidR="00356BCB" w:rsidRPr="00624E90" w:rsidRDefault="00356BCB" w:rsidP="00356BCB">
      <w:pPr>
        <w:spacing w:after="0"/>
        <w:jc w:val="right"/>
        <w:rPr>
          <w:rFonts w:ascii="GHEA Grapalat" w:hAnsi="GHEA Grapalat"/>
          <w:sz w:val="24"/>
          <w:szCs w:val="24"/>
          <w:lang w:val="hy-AM"/>
        </w:rPr>
      </w:pPr>
      <w:r w:rsidRPr="00624E90">
        <w:rPr>
          <w:rFonts w:ascii="GHEA Grapalat" w:hAnsi="GHEA Grapalat"/>
          <w:sz w:val="24"/>
          <w:szCs w:val="24"/>
          <w:lang w:val="hy-AM"/>
        </w:rPr>
        <w:t>ՀՀ Կառավարությ</w:t>
      </w:r>
      <w:r w:rsidR="00563F3B" w:rsidRPr="00624E90">
        <w:rPr>
          <w:rFonts w:ascii="GHEA Grapalat" w:hAnsi="GHEA Grapalat"/>
          <w:sz w:val="24"/>
          <w:szCs w:val="24"/>
          <w:lang w:val="en-US"/>
        </w:rPr>
        <w:t xml:space="preserve">ան </w:t>
      </w:r>
    </w:p>
    <w:p w14:paraId="3945D919" w14:textId="2CD3C62F" w:rsidR="00356BCB" w:rsidRPr="00624E90" w:rsidRDefault="00356BCB" w:rsidP="00356BCB">
      <w:pPr>
        <w:autoSpaceDE w:val="0"/>
        <w:autoSpaceDN w:val="0"/>
        <w:adjustRightInd w:val="0"/>
        <w:spacing w:after="0" w:line="240" w:lineRule="auto"/>
        <w:jc w:val="right"/>
        <w:rPr>
          <w:rFonts w:ascii="GHEA Grapalat" w:hAnsi="GHEA Grapalat" w:cs="GHEA Mariam"/>
          <w:b/>
          <w:bCs/>
          <w:sz w:val="24"/>
          <w:szCs w:val="24"/>
          <w:lang w:val="en-US"/>
        </w:rPr>
      </w:pPr>
      <w:r w:rsidRPr="00624E90">
        <w:rPr>
          <w:rFonts w:ascii="GHEA Grapalat" w:hAnsi="GHEA Grapalat" w:cs="GHEA Mariam"/>
          <w:b/>
          <w:bCs/>
          <w:sz w:val="24"/>
          <w:szCs w:val="24"/>
        </w:rPr>
        <w:t xml:space="preserve">_________ 2018 թվականի N ____ - </w:t>
      </w:r>
      <w:r w:rsidRPr="00624E90">
        <w:rPr>
          <w:rFonts w:ascii="GHEA Grapalat" w:hAnsi="GHEA Grapalat" w:cs="GHEA Mariam"/>
          <w:b/>
          <w:bCs/>
          <w:sz w:val="24"/>
          <w:szCs w:val="24"/>
          <w:lang w:val="hy-AM"/>
        </w:rPr>
        <w:t>Ա</w:t>
      </w:r>
      <w:r w:rsidR="00563F3B" w:rsidRPr="00624E90">
        <w:rPr>
          <w:rFonts w:ascii="GHEA Grapalat" w:hAnsi="GHEA Grapalat" w:cs="GHEA Mariam"/>
          <w:b/>
          <w:bCs/>
          <w:sz w:val="24"/>
          <w:szCs w:val="24"/>
          <w:lang w:val="en-US"/>
        </w:rPr>
        <w:t xml:space="preserve"> որոշման</w:t>
      </w:r>
    </w:p>
    <w:p w14:paraId="62F57F0F" w14:textId="77777777" w:rsidR="00356BCB" w:rsidRPr="00356BCB" w:rsidRDefault="00356BCB" w:rsidP="00356BCB">
      <w:pPr>
        <w:jc w:val="right"/>
        <w:rPr>
          <w:rFonts w:ascii="GHEA Grapalat" w:hAnsi="GHEA Grapalat"/>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140"/>
        <w:gridCol w:w="289"/>
      </w:tblGrid>
      <w:tr w:rsidR="00B265EE" w:rsidRPr="00AA6BF8" w14:paraId="3B0108C5" w14:textId="77777777" w:rsidTr="003508F9">
        <w:tc>
          <w:tcPr>
            <w:tcW w:w="3651" w:type="dxa"/>
          </w:tcPr>
          <w:p w14:paraId="427137CD" w14:textId="77777777" w:rsidR="00B265EE" w:rsidRPr="00AA6BF8" w:rsidRDefault="00B265EE" w:rsidP="003508F9">
            <w:pPr>
              <w:jc w:val="center"/>
              <w:rPr>
                <w:rFonts w:ascii="Sylfaen" w:hAnsi="Sylfaen"/>
                <w:sz w:val="22"/>
                <w:szCs w:val="22"/>
              </w:rPr>
            </w:pPr>
            <w:r w:rsidRPr="00AA6BF8">
              <w:rPr>
                <w:rFonts w:ascii="Sylfaen" w:eastAsia="SimSun" w:hAnsi="Sylfaen"/>
                <w:b/>
                <w:color w:val="000000"/>
                <w:sz w:val="22"/>
                <w:szCs w:val="22"/>
              </w:rPr>
              <w:t>DIRECT AGREEMENT</w:t>
            </w:r>
          </w:p>
        </w:tc>
        <w:tc>
          <w:tcPr>
            <w:tcW w:w="5594" w:type="dxa"/>
            <w:gridSpan w:val="2"/>
          </w:tcPr>
          <w:p w14:paraId="0C768CB7" w14:textId="77777777" w:rsidR="00B265EE" w:rsidRPr="00AA6BF8" w:rsidRDefault="00B265EE" w:rsidP="003508F9">
            <w:pPr>
              <w:jc w:val="center"/>
              <w:rPr>
                <w:rFonts w:ascii="Sylfaen" w:hAnsi="Sylfaen"/>
                <w:b/>
                <w:sz w:val="22"/>
                <w:szCs w:val="22"/>
              </w:rPr>
            </w:pPr>
            <w:r w:rsidRPr="00AA6BF8">
              <w:rPr>
                <w:rFonts w:ascii="Sylfaen" w:hAnsi="Sylfaen"/>
                <w:b/>
                <w:sz w:val="22"/>
                <w:szCs w:val="22"/>
              </w:rPr>
              <w:t>ՈՒՂՂԱԿԻ ՊԱՅՄԱՆԱԳԻՐ</w:t>
            </w:r>
          </w:p>
        </w:tc>
      </w:tr>
      <w:tr w:rsidR="00B265EE" w:rsidRPr="00AA6BF8" w14:paraId="1CF22210" w14:textId="77777777" w:rsidTr="003508F9">
        <w:tc>
          <w:tcPr>
            <w:tcW w:w="3651" w:type="dxa"/>
          </w:tcPr>
          <w:p w14:paraId="31BA4190" w14:textId="77777777" w:rsidR="00B265EE" w:rsidRPr="00AA6BF8" w:rsidRDefault="00B265EE" w:rsidP="003508F9">
            <w:pPr>
              <w:jc w:val="center"/>
              <w:rPr>
                <w:rFonts w:ascii="Sylfaen" w:hAnsi="Sylfaen"/>
                <w:sz w:val="22"/>
                <w:szCs w:val="22"/>
              </w:rPr>
            </w:pPr>
          </w:p>
        </w:tc>
        <w:tc>
          <w:tcPr>
            <w:tcW w:w="5594" w:type="dxa"/>
            <w:gridSpan w:val="2"/>
          </w:tcPr>
          <w:p w14:paraId="5171FC8A" w14:textId="77777777" w:rsidR="00B265EE" w:rsidRPr="00AA6BF8" w:rsidRDefault="00B265EE" w:rsidP="003508F9">
            <w:pPr>
              <w:jc w:val="center"/>
              <w:rPr>
                <w:rFonts w:ascii="Sylfaen" w:hAnsi="Sylfaen"/>
                <w:b/>
                <w:sz w:val="22"/>
                <w:szCs w:val="22"/>
              </w:rPr>
            </w:pPr>
          </w:p>
        </w:tc>
      </w:tr>
      <w:tr w:rsidR="00B265EE" w:rsidRPr="00AA6BF8" w14:paraId="14C80D96" w14:textId="77777777" w:rsidTr="003508F9">
        <w:tc>
          <w:tcPr>
            <w:tcW w:w="3651" w:type="dxa"/>
          </w:tcPr>
          <w:p w14:paraId="101170D2" w14:textId="77777777" w:rsidR="00B265EE" w:rsidRPr="00AA6BF8" w:rsidRDefault="00B265EE" w:rsidP="003508F9">
            <w:pPr>
              <w:rPr>
                <w:rFonts w:ascii="Sylfaen" w:hAnsi="Sylfaen"/>
                <w:sz w:val="22"/>
                <w:szCs w:val="22"/>
              </w:rPr>
            </w:pPr>
            <w:r w:rsidRPr="00AA6BF8">
              <w:rPr>
                <w:rFonts w:ascii="Sylfaen" w:hAnsi="Sylfaen"/>
                <w:b/>
                <w:sz w:val="22"/>
                <w:szCs w:val="22"/>
              </w:rPr>
              <w:t>THIS DIRECT AGREEMENT</w:t>
            </w:r>
            <w:r w:rsidRPr="00AA6BF8">
              <w:rPr>
                <w:rFonts w:ascii="Sylfaen" w:hAnsi="Sylfaen"/>
                <w:sz w:val="22"/>
                <w:szCs w:val="22"/>
              </w:rPr>
              <w:t xml:space="preserve"> (including the Appendices hereto) (the “</w:t>
            </w:r>
            <w:r w:rsidRPr="00AA6BF8">
              <w:rPr>
                <w:rFonts w:ascii="Sylfaen" w:hAnsi="Sylfaen"/>
                <w:b/>
                <w:sz w:val="22"/>
                <w:szCs w:val="22"/>
              </w:rPr>
              <w:t>Agreement</w:t>
            </w:r>
            <w:r w:rsidRPr="00AA6BF8">
              <w:rPr>
                <w:rFonts w:ascii="Sylfaen" w:hAnsi="Sylfaen"/>
                <w:sz w:val="22"/>
                <w:szCs w:val="22"/>
              </w:rPr>
              <w:t>”) is made on __, among:</w:t>
            </w:r>
          </w:p>
        </w:tc>
        <w:tc>
          <w:tcPr>
            <w:tcW w:w="5594" w:type="dxa"/>
            <w:gridSpan w:val="2"/>
          </w:tcPr>
          <w:p w14:paraId="0821D3D3" w14:textId="77777777" w:rsidR="00B265EE" w:rsidRPr="00AA6BF8" w:rsidRDefault="00B265EE" w:rsidP="003508F9">
            <w:pPr>
              <w:rPr>
                <w:rFonts w:ascii="Sylfaen" w:hAnsi="Sylfaen"/>
                <w:sz w:val="22"/>
                <w:szCs w:val="22"/>
                <w:lang w:val="hy-AM"/>
              </w:rPr>
            </w:pPr>
            <w:r w:rsidRPr="00AA6BF8">
              <w:rPr>
                <w:rFonts w:ascii="Sylfaen" w:hAnsi="Sylfaen"/>
                <w:b/>
                <w:sz w:val="22"/>
                <w:szCs w:val="22"/>
                <w:lang w:val="hy-AM"/>
              </w:rPr>
              <w:t xml:space="preserve">ՍՈՒՅՆ </w:t>
            </w:r>
            <w:r w:rsidRPr="00AA6BF8">
              <w:rPr>
                <w:rFonts w:ascii="Sylfaen" w:hAnsi="Sylfaen"/>
                <w:b/>
                <w:sz w:val="22"/>
                <w:szCs w:val="22"/>
              </w:rPr>
              <w:t>ՈՒՂՂԱԿԻ ՊԱՅՄԱՆԱԳԻՐԸ</w:t>
            </w:r>
            <w:r w:rsidRPr="00AA6BF8">
              <w:rPr>
                <w:rFonts w:ascii="Sylfaen" w:hAnsi="Sylfaen"/>
                <w:sz w:val="22"/>
                <w:szCs w:val="22"/>
              </w:rPr>
              <w:t xml:space="preserve"> (ներառյալ </w:t>
            </w:r>
            <w:r w:rsidRPr="00AA6BF8">
              <w:rPr>
                <w:rFonts w:ascii="Sylfaen" w:hAnsi="Sylfaen"/>
                <w:sz w:val="22"/>
                <w:szCs w:val="22"/>
                <w:lang w:val="hy-AM"/>
              </w:rPr>
              <w:t xml:space="preserve">դրա </w:t>
            </w:r>
            <w:r w:rsidRPr="00AA6BF8">
              <w:rPr>
                <w:rFonts w:ascii="Sylfaen" w:hAnsi="Sylfaen"/>
                <w:sz w:val="22"/>
                <w:szCs w:val="22"/>
              </w:rPr>
              <w:t>հավելվածները) (</w:t>
            </w:r>
            <w:r w:rsidRPr="00AA6BF8">
              <w:rPr>
                <w:rFonts w:ascii="Sylfaen" w:hAnsi="Sylfaen"/>
                <w:sz w:val="22"/>
                <w:szCs w:val="22"/>
                <w:lang w:val="hy-AM"/>
              </w:rPr>
              <w:t>«</w:t>
            </w:r>
            <w:r w:rsidRPr="00AA6BF8">
              <w:rPr>
                <w:rFonts w:ascii="Sylfaen" w:hAnsi="Sylfaen"/>
                <w:b/>
                <w:sz w:val="22"/>
                <w:szCs w:val="22"/>
                <w:lang w:val="hy-AM"/>
              </w:rPr>
              <w:t>Պայմա</w:t>
            </w:r>
            <w:r w:rsidRPr="00AA6BF8">
              <w:rPr>
                <w:rFonts w:ascii="Sylfaen" w:hAnsi="Sylfaen"/>
                <w:b/>
                <w:sz w:val="22"/>
                <w:szCs w:val="22"/>
              </w:rPr>
              <w:t>նագիր</w:t>
            </w:r>
            <w:r w:rsidRPr="00AA6BF8">
              <w:rPr>
                <w:rFonts w:ascii="Sylfaen" w:hAnsi="Sylfaen"/>
                <w:sz w:val="22"/>
                <w:szCs w:val="22"/>
                <w:lang w:val="hy-AM"/>
              </w:rPr>
              <w:t>»</w:t>
            </w:r>
            <w:r w:rsidRPr="00AA6BF8">
              <w:rPr>
                <w:rFonts w:ascii="Sylfaen" w:hAnsi="Sylfaen"/>
                <w:sz w:val="22"/>
                <w:szCs w:val="22"/>
              </w:rPr>
              <w:t>)</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կնքվել է _____</w:t>
            </w:r>
            <w:r w:rsidRPr="00AA6BF8">
              <w:rPr>
                <w:rFonts w:ascii="Sylfaen" w:hAnsi="Sylfaen"/>
                <w:sz w:val="22"/>
                <w:szCs w:val="22"/>
              </w:rPr>
              <w:t>թ</w:t>
            </w:r>
            <w:r w:rsidRPr="00AA6BF8">
              <w:rPr>
                <w:rFonts w:ascii="Sylfaen" w:hAnsi="Sylfaen"/>
                <w:sz w:val="22"/>
                <w:szCs w:val="22"/>
                <w:lang w:val="hy-AM"/>
              </w:rPr>
              <w:t>-ին հետևյալ կողմերի միջև..</w:t>
            </w:r>
          </w:p>
        </w:tc>
      </w:tr>
      <w:tr w:rsidR="00B265EE" w:rsidRPr="00AA6BF8" w14:paraId="5F4B6899" w14:textId="77777777" w:rsidTr="003508F9">
        <w:tc>
          <w:tcPr>
            <w:tcW w:w="3651" w:type="dxa"/>
          </w:tcPr>
          <w:p w14:paraId="59BDF55A" w14:textId="77777777" w:rsidR="00B265EE" w:rsidRPr="00AA6BF8" w:rsidRDefault="00B265EE" w:rsidP="003508F9">
            <w:pPr>
              <w:pStyle w:val="ListParagraph"/>
              <w:ind w:left="0"/>
              <w:rPr>
                <w:rFonts w:ascii="Sylfaen" w:hAnsi="Sylfaen"/>
                <w:sz w:val="22"/>
                <w:szCs w:val="22"/>
              </w:rPr>
            </w:pPr>
          </w:p>
        </w:tc>
        <w:tc>
          <w:tcPr>
            <w:tcW w:w="5594" w:type="dxa"/>
            <w:gridSpan w:val="2"/>
          </w:tcPr>
          <w:p w14:paraId="677A70EF" w14:textId="77777777" w:rsidR="00B265EE" w:rsidRPr="00AA6BF8" w:rsidRDefault="00B265EE" w:rsidP="003508F9">
            <w:pPr>
              <w:rPr>
                <w:rFonts w:ascii="Sylfaen" w:hAnsi="Sylfaen"/>
                <w:sz w:val="22"/>
                <w:szCs w:val="22"/>
              </w:rPr>
            </w:pPr>
          </w:p>
        </w:tc>
      </w:tr>
      <w:tr w:rsidR="00B265EE" w:rsidRPr="00AA6BF8" w14:paraId="290B16B6" w14:textId="77777777" w:rsidTr="003508F9">
        <w:tc>
          <w:tcPr>
            <w:tcW w:w="3651" w:type="dxa"/>
          </w:tcPr>
          <w:p w14:paraId="6AF8A55F" w14:textId="77777777" w:rsidR="00B265EE" w:rsidRPr="00AA6BF8" w:rsidRDefault="00B265EE" w:rsidP="00B265EE">
            <w:pPr>
              <w:pStyle w:val="ListParagraph"/>
              <w:numPr>
                <w:ilvl w:val="0"/>
                <w:numId w:val="2"/>
              </w:numPr>
              <w:spacing w:after="0" w:line="240" w:lineRule="auto"/>
              <w:ind w:left="360"/>
              <w:rPr>
                <w:rFonts w:ascii="Sylfaen" w:hAnsi="Sylfaen"/>
                <w:sz w:val="22"/>
                <w:szCs w:val="22"/>
              </w:rPr>
            </w:pPr>
            <w:r w:rsidRPr="00AA6BF8">
              <w:rPr>
                <w:rFonts w:ascii="Sylfaen" w:hAnsi="Sylfaen"/>
                <w:sz w:val="22"/>
                <w:szCs w:val="22"/>
              </w:rPr>
              <w:t>The Government of the Republic of Armenia (the “</w:t>
            </w:r>
            <w:r w:rsidRPr="00AA6BF8">
              <w:rPr>
                <w:rFonts w:ascii="Sylfaen" w:hAnsi="Sylfaen"/>
                <w:b/>
                <w:sz w:val="22"/>
                <w:szCs w:val="22"/>
              </w:rPr>
              <w:t>Government</w:t>
            </w:r>
            <w:r w:rsidRPr="00AA6BF8">
              <w:rPr>
                <w:rFonts w:ascii="Sylfaen" w:hAnsi="Sylfaen"/>
                <w:sz w:val="22"/>
                <w:szCs w:val="22"/>
              </w:rPr>
              <w:t>”);</w:t>
            </w:r>
          </w:p>
        </w:tc>
        <w:tc>
          <w:tcPr>
            <w:tcW w:w="5594" w:type="dxa"/>
            <w:gridSpan w:val="2"/>
          </w:tcPr>
          <w:p w14:paraId="5FED2E03"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rPr>
            </w:pPr>
            <w:r w:rsidRPr="00AA6BF8">
              <w:rPr>
                <w:rFonts w:ascii="Sylfaen" w:hAnsi="Sylfaen"/>
                <w:sz w:val="22"/>
                <w:szCs w:val="22"/>
              </w:rPr>
              <w:t xml:space="preserve">Հայաստանի Հանրապետության </w:t>
            </w:r>
            <w:r w:rsidRPr="00AA6BF8">
              <w:rPr>
                <w:rFonts w:ascii="Sylfaen" w:hAnsi="Sylfaen"/>
                <w:sz w:val="22"/>
                <w:szCs w:val="22"/>
                <w:lang w:val="hy-AM"/>
              </w:rPr>
              <w:t>Կառավարության</w:t>
            </w:r>
            <w:r w:rsidRPr="00AA6BF8">
              <w:rPr>
                <w:rFonts w:ascii="Sylfaen" w:hAnsi="Sylfaen"/>
                <w:sz w:val="22"/>
                <w:szCs w:val="22"/>
              </w:rPr>
              <w:t xml:space="preserve"> (</w:t>
            </w:r>
            <w:r w:rsidRPr="00AA6BF8">
              <w:rPr>
                <w:rFonts w:ascii="Sylfaen" w:hAnsi="Sylfaen"/>
                <w:sz w:val="22"/>
                <w:szCs w:val="22"/>
                <w:lang w:val="hy-AM"/>
              </w:rPr>
              <w:t>«</w:t>
            </w:r>
            <w:r w:rsidRPr="00AA6BF8">
              <w:rPr>
                <w:rFonts w:ascii="Sylfaen" w:hAnsi="Sylfaen"/>
                <w:b/>
                <w:sz w:val="22"/>
                <w:szCs w:val="22"/>
              </w:rPr>
              <w:t>Կառավարություն</w:t>
            </w:r>
            <w:r w:rsidRPr="00AA6BF8">
              <w:rPr>
                <w:rFonts w:ascii="Sylfaen" w:hAnsi="Sylfaen"/>
                <w:sz w:val="22"/>
                <w:szCs w:val="22"/>
                <w:lang w:val="hy-AM"/>
              </w:rPr>
              <w:t>»</w:t>
            </w:r>
            <w:r w:rsidRPr="00AA6BF8">
              <w:rPr>
                <w:rFonts w:ascii="Sylfaen" w:hAnsi="Sylfaen"/>
                <w:sz w:val="22"/>
                <w:szCs w:val="22"/>
              </w:rPr>
              <w:t>),</w:t>
            </w:r>
          </w:p>
        </w:tc>
      </w:tr>
      <w:tr w:rsidR="00B265EE" w:rsidRPr="00AA6BF8" w14:paraId="368AEFC8" w14:textId="77777777" w:rsidTr="003508F9">
        <w:tc>
          <w:tcPr>
            <w:tcW w:w="3651" w:type="dxa"/>
          </w:tcPr>
          <w:p w14:paraId="297313FE" w14:textId="77777777" w:rsidR="00B265EE" w:rsidRPr="00AA6BF8" w:rsidRDefault="00B265EE" w:rsidP="003508F9">
            <w:pPr>
              <w:pStyle w:val="ListParagraph"/>
              <w:ind w:left="0"/>
              <w:rPr>
                <w:rFonts w:ascii="Sylfaen" w:hAnsi="Sylfaen"/>
                <w:sz w:val="22"/>
                <w:szCs w:val="22"/>
              </w:rPr>
            </w:pPr>
          </w:p>
        </w:tc>
        <w:tc>
          <w:tcPr>
            <w:tcW w:w="5594" w:type="dxa"/>
            <w:gridSpan w:val="2"/>
          </w:tcPr>
          <w:p w14:paraId="3ED2C2E0" w14:textId="77777777" w:rsidR="00B265EE" w:rsidRPr="00AA6BF8" w:rsidRDefault="00B265EE" w:rsidP="003508F9">
            <w:pPr>
              <w:tabs>
                <w:tab w:val="left" w:pos="432"/>
              </w:tabs>
              <w:rPr>
                <w:rFonts w:ascii="Sylfaen" w:hAnsi="Sylfaen"/>
                <w:sz w:val="22"/>
                <w:szCs w:val="22"/>
              </w:rPr>
            </w:pPr>
          </w:p>
        </w:tc>
      </w:tr>
      <w:tr w:rsidR="00B265EE" w:rsidRPr="00AA6BF8" w14:paraId="3B53DA44" w14:textId="77777777" w:rsidTr="003508F9">
        <w:tc>
          <w:tcPr>
            <w:tcW w:w="3651" w:type="dxa"/>
          </w:tcPr>
          <w:p w14:paraId="0B1D8E6C" w14:textId="77777777" w:rsidR="00B265EE" w:rsidRPr="00AA6BF8" w:rsidRDefault="00B265EE" w:rsidP="00B265EE">
            <w:pPr>
              <w:pStyle w:val="ListParagraph"/>
              <w:numPr>
                <w:ilvl w:val="0"/>
                <w:numId w:val="2"/>
              </w:numPr>
              <w:spacing w:after="0" w:line="240" w:lineRule="auto"/>
              <w:ind w:left="360"/>
              <w:rPr>
                <w:rFonts w:ascii="Sylfaen" w:hAnsi="Sylfaen"/>
                <w:sz w:val="22"/>
                <w:szCs w:val="22"/>
              </w:rPr>
            </w:pPr>
            <w:r w:rsidRPr="00AA6BF8">
              <w:rPr>
                <w:rFonts w:ascii="Sylfaen" w:hAnsi="Sylfaen"/>
                <w:sz w:val="22"/>
                <w:szCs w:val="22"/>
              </w:rPr>
              <w:t>ArmPower CJSC, a closed joint stock company established under the laws of the Republic of Armenia (the</w:t>
            </w:r>
            <w:r w:rsidRPr="00AA6BF8">
              <w:rPr>
                <w:rFonts w:ascii="Sylfaen" w:hAnsi="Sylfaen"/>
                <w:b/>
                <w:sz w:val="22"/>
                <w:szCs w:val="22"/>
              </w:rPr>
              <w:t xml:space="preserve"> </w:t>
            </w:r>
            <w:r w:rsidRPr="00AA6BF8">
              <w:rPr>
                <w:rFonts w:ascii="Sylfaen" w:hAnsi="Sylfaen"/>
                <w:sz w:val="22"/>
                <w:szCs w:val="22"/>
              </w:rPr>
              <w:t>“</w:t>
            </w:r>
            <w:r w:rsidRPr="00AA6BF8">
              <w:rPr>
                <w:rFonts w:ascii="Sylfaen" w:hAnsi="Sylfaen"/>
                <w:b/>
                <w:sz w:val="22"/>
                <w:szCs w:val="22"/>
              </w:rPr>
              <w:t>Developer</w:t>
            </w:r>
            <w:r w:rsidRPr="00AA6BF8">
              <w:rPr>
                <w:rFonts w:ascii="Sylfaen" w:hAnsi="Sylfaen"/>
                <w:sz w:val="22"/>
                <w:szCs w:val="22"/>
              </w:rPr>
              <w:t>”);</w:t>
            </w:r>
          </w:p>
        </w:tc>
        <w:tc>
          <w:tcPr>
            <w:tcW w:w="5594" w:type="dxa"/>
            <w:gridSpan w:val="2"/>
          </w:tcPr>
          <w:p w14:paraId="07ED72A5"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rPr>
            </w:pPr>
            <w:r w:rsidRPr="00AA6BF8">
              <w:rPr>
                <w:rFonts w:ascii="Sylfaen" w:hAnsi="Sylfaen"/>
                <w:sz w:val="22"/>
                <w:szCs w:val="22"/>
                <w:lang w:val="hy-AM"/>
              </w:rPr>
              <w:t>ԱրմՓաուեր</w:t>
            </w:r>
            <w:r w:rsidRPr="00AA6BF8">
              <w:rPr>
                <w:rFonts w:ascii="Sylfaen" w:hAnsi="Sylfaen"/>
                <w:sz w:val="22"/>
                <w:szCs w:val="22"/>
              </w:rPr>
              <w:t xml:space="preserve"> ՓԲԸ</w:t>
            </w:r>
            <w:r w:rsidRPr="00AA6BF8">
              <w:rPr>
                <w:rFonts w:ascii="Sylfaen" w:hAnsi="Sylfaen"/>
                <w:sz w:val="22"/>
                <w:szCs w:val="22"/>
                <w:lang w:val="hy-AM"/>
              </w:rPr>
              <w:t>-ի՝</w:t>
            </w:r>
            <w:r w:rsidRPr="00AA6BF8">
              <w:rPr>
                <w:rFonts w:ascii="Sylfaen" w:hAnsi="Sylfaen"/>
                <w:sz w:val="22"/>
                <w:szCs w:val="22"/>
              </w:rPr>
              <w:t xml:space="preserve"> փակ բաժնետիրական ընկերությ</w:t>
            </w:r>
            <w:r w:rsidRPr="00AA6BF8">
              <w:rPr>
                <w:rFonts w:ascii="Sylfaen" w:hAnsi="Sylfaen"/>
                <w:sz w:val="22"/>
                <w:szCs w:val="22"/>
                <w:lang w:val="hy-AM"/>
              </w:rPr>
              <w:t>ա</w:t>
            </w:r>
            <w:r w:rsidRPr="00AA6BF8">
              <w:rPr>
                <w:rFonts w:ascii="Sylfaen" w:hAnsi="Sylfaen"/>
                <w:sz w:val="22"/>
                <w:szCs w:val="22"/>
              </w:rPr>
              <w:t xml:space="preserve">ն, որը հիմնադրվել է Հայաստանի Հանրապետության օրենքների </w:t>
            </w:r>
            <w:r w:rsidRPr="00AA6BF8">
              <w:rPr>
                <w:rFonts w:ascii="Sylfaen" w:hAnsi="Sylfaen"/>
                <w:sz w:val="22"/>
                <w:szCs w:val="22"/>
                <w:lang w:val="hy-AM"/>
              </w:rPr>
              <w:t xml:space="preserve">ներքո </w:t>
            </w:r>
            <w:r w:rsidRPr="00AA6BF8">
              <w:rPr>
                <w:rFonts w:ascii="Sylfaen" w:hAnsi="Sylfaen"/>
                <w:sz w:val="22"/>
                <w:szCs w:val="22"/>
              </w:rPr>
              <w:t>(</w:t>
            </w:r>
            <w:r w:rsidRPr="00AA6BF8">
              <w:rPr>
                <w:rFonts w:ascii="Sylfaen" w:hAnsi="Sylfaen"/>
                <w:sz w:val="22"/>
                <w:szCs w:val="22"/>
                <w:lang w:val="hy-AM"/>
              </w:rPr>
              <w:t>«</w:t>
            </w:r>
            <w:r w:rsidRPr="00AA6BF8">
              <w:rPr>
                <w:rFonts w:ascii="Sylfaen" w:hAnsi="Sylfaen"/>
                <w:b/>
                <w:sz w:val="22"/>
                <w:szCs w:val="22"/>
              </w:rPr>
              <w:t>Կառուցապատող</w:t>
            </w:r>
            <w:r w:rsidRPr="00AA6BF8">
              <w:rPr>
                <w:rFonts w:ascii="Sylfaen" w:hAnsi="Sylfaen"/>
                <w:sz w:val="22"/>
                <w:szCs w:val="22"/>
                <w:lang w:val="hy-AM"/>
              </w:rPr>
              <w:t>»</w:t>
            </w:r>
            <w:r w:rsidRPr="00AA6BF8">
              <w:rPr>
                <w:rFonts w:ascii="Sylfaen" w:hAnsi="Sylfaen"/>
                <w:sz w:val="22"/>
                <w:szCs w:val="22"/>
              </w:rPr>
              <w:t>),</w:t>
            </w:r>
          </w:p>
        </w:tc>
      </w:tr>
      <w:tr w:rsidR="00B265EE" w:rsidRPr="00AA6BF8" w14:paraId="0DA0F066" w14:textId="77777777" w:rsidTr="003508F9">
        <w:tc>
          <w:tcPr>
            <w:tcW w:w="3651" w:type="dxa"/>
          </w:tcPr>
          <w:p w14:paraId="1AE930A2" w14:textId="77777777" w:rsidR="00B265EE" w:rsidRPr="00AA6BF8" w:rsidRDefault="00B265EE" w:rsidP="003508F9">
            <w:pPr>
              <w:pStyle w:val="ListParagraph"/>
              <w:ind w:left="0"/>
              <w:rPr>
                <w:rFonts w:ascii="Sylfaen" w:hAnsi="Sylfaen"/>
                <w:sz w:val="22"/>
                <w:szCs w:val="22"/>
              </w:rPr>
            </w:pPr>
          </w:p>
        </w:tc>
        <w:tc>
          <w:tcPr>
            <w:tcW w:w="5594" w:type="dxa"/>
            <w:gridSpan w:val="2"/>
          </w:tcPr>
          <w:p w14:paraId="7EFB66BA" w14:textId="77777777" w:rsidR="00B265EE" w:rsidRPr="00AA6BF8" w:rsidRDefault="00B265EE" w:rsidP="003508F9">
            <w:pPr>
              <w:tabs>
                <w:tab w:val="left" w:pos="432"/>
              </w:tabs>
              <w:rPr>
                <w:rFonts w:ascii="Sylfaen" w:hAnsi="Sylfaen"/>
                <w:sz w:val="22"/>
                <w:szCs w:val="22"/>
              </w:rPr>
            </w:pPr>
          </w:p>
        </w:tc>
      </w:tr>
      <w:tr w:rsidR="00B265EE" w:rsidRPr="00AA6BF8" w14:paraId="66425B7E" w14:textId="77777777" w:rsidTr="003508F9">
        <w:tc>
          <w:tcPr>
            <w:tcW w:w="3651" w:type="dxa"/>
          </w:tcPr>
          <w:p w14:paraId="72333239" w14:textId="77777777" w:rsidR="00B265EE" w:rsidRPr="00AA6BF8" w:rsidRDefault="00B265EE" w:rsidP="00B265EE">
            <w:pPr>
              <w:pStyle w:val="ListParagraph"/>
              <w:numPr>
                <w:ilvl w:val="0"/>
                <w:numId w:val="2"/>
              </w:numPr>
              <w:spacing w:after="0" w:line="240" w:lineRule="auto"/>
              <w:ind w:left="360"/>
              <w:rPr>
                <w:rFonts w:ascii="Sylfaen" w:hAnsi="Sylfaen"/>
                <w:sz w:val="22"/>
                <w:szCs w:val="22"/>
              </w:rPr>
            </w:pPr>
            <w:r w:rsidRPr="00AA6BF8">
              <w:rPr>
                <w:rFonts w:ascii="Sylfaen" w:hAnsi="Sylfaen"/>
                <w:sz w:val="22"/>
                <w:szCs w:val="22"/>
              </w:rPr>
              <w:t>Renco</w:t>
            </w:r>
            <w:r w:rsidRPr="00AA6BF8">
              <w:rPr>
                <w:rFonts w:ascii="Sylfaen" w:hAnsi="Sylfaen"/>
                <w:spacing w:val="-3"/>
                <w:sz w:val="22"/>
                <w:szCs w:val="22"/>
              </w:rPr>
              <w:t xml:space="preserve"> S.p.A., a corporation organized and existing under the laws of the Republic of Italy (the “</w:t>
            </w:r>
            <w:r w:rsidRPr="00AA6BF8">
              <w:rPr>
                <w:rFonts w:ascii="Sylfaen" w:hAnsi="Sylfaen"/>
                <w:b/>
                <w:spacing w:val="-3"/>
                <w:sz w:val="22"/>
                <w:szCs w:val="22"/>
              </w:rPr>
              <w:t>Sponsor</w:t>
            </w:r>
            <w:r w:rsidRPr="00AA6BF8">
              <w:rPr>
                <w:rFonts w:ascii="Sylfaen" w:hAnsi="Sylfaen"/>
                <w:spacing w:val="-3"/>
                <w:sz w:val="22"/>
                <w:szCs w:val="22"/>
              </w:rPr>
              <w:t xml:space="preserve">” </w:t>
            </w:r>
            <w:r w:rsidRPr="00AA6BF8">
              <w:rPr>
                <w:rFonts w:ascii="Sylfaen" w:hAnsi="Sylfaen"/>
                <w:sz w:val="22"/>
                <w:szCs w:val="22"/>
              </w:rPr>
              <w:t>and, together with the Developer, the “</w:t>
            </w:r>
            <w:r w:rsidRPr="00AA6BF8">
              <w:rPr>
                <w:rFonts w:ascii="Sylfaen" w:hAnsi="Sylfaen"/>
                <w:b/>
                <w:sz w:val="22"/>
                <w:szCs w:val="22"/>
              </w:rPr>
              <w:t>Developer Parties</w:t>
            </w:r>
            <w:r w:rsidRPr="00AA6BF8">
              <w:rPr>
                <w:rFonts w:ascii="Sylfaen" w:hAnsi="Sylfaen"/>
                <w:sz w:val="22"/>
                <w:szCs w:val="22"/>
              </w:rPr>
              <w:t xml:space="preserve">”); </w:t>
            </w:r>
          </w:p>
        </w:tc>
        <w:tc>
          <w:tcPr>
            <w:tcW w:w="5594" w:type="dxa"/>
            <w:gridSpan w:val="2"/>
          </w:tcPr>
          <w:p w14:paraId="311AA540"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rPr>
            </w:pPr>
            <w:r w:rsidRPr="00AA6BF8">
              <w:rPr>
                <w:rFonts w:ascii="Sylfaen" w:hAnsi="Sylfaen"/>
                <w:sz w:val="22"/>
                <w:szCs w:val="22"/>
              </w:rPr>
              <w:t>Ռենկո Ս</w:t>
            </w:r>
            <w:r w:rsidRPr="00AA6BF8">
              <w:rPr>
                <w:rFonts w:ascii="Sylfaen" w:hAnsi="Sylfaen"/>
                <w:sz w:val="22"/>
                <w:szCs w:val="22"/>
                <w:lang w:val="hy-AM"/>
              </w:rPr>
              <w:t>.պ.</w:t>
            </w:r>
            <w:r w:rsidRPr="00AA6BF8">
              <w:rPr>
                <w:rFonts w:ascii="Sylfaen" w:hAnsi="Sylfaen"/>
                <w:sz w:val="22"/>
                <w:szCs w:val="22"/>
              </w:rPr>
              <w:t>Ա</w:t>
            </w:r>
            <w:r w:rsidRPr="00AA6BF8">
              <w:rPr>
                <w:rFonts w:ascii="Sylfaen" w:hAnsi="Sylfaen"/>
                <w:sz w:val="22"/>
                <w:szCs w:val="22"/>
                <w:lang w:val="hy-AM"/>
              </w:rPr>
              <w:t>-յի՝</w:t>
            </w:r>
            <w:r w:rsidRPr="00AA6BF8">
              <w:rPr>
                <w:rFonts w:ascii="Sylfaen" w:hAnsi="Sylfaen"/>
                <w:sz w:val="22"/>
                <w:szCs w:val="22"/>
              </w:rPr>
              <w:t xml:space="preserve"> ընկերությ</w:t>
            </w:r>
            <w:r w:rsidRPr="00AA6BF8">
              <w:rPr>
                <w:rFonts w:ascii="Sylfaen" w:hAnsi="Sylfaen"/>
                <w:sz w:val="22"/>
                <w:szCs w:val="22"/>
                <w:lang w:val="hy-AM"/>
              </w:rPr>
              <w:t>ա</w:t>
            </w:r>
            <w:r w:rsidRPr="00AA6BF8">
              <w:rPr>
                <w:rFonts w:ascii="Sylfaen" w:hAnsi="Sylfaen"/>
                <w:sz w:val="22"/>
                <w:szCs w:val="22"/>
              </w:rPr>
              <w:t xml:space="preserve">ն, որը </w:t>
            </w:r>
            <w:r w:rsidRPr="00AA6BF8">
              <w:rPr>
                <w:rFonts w:ascii="Sylfaen" w:hAnsi="Sylfaen"/>
                <w:sz w:val="22"/>
                <w:szCs w:val="22"/>
                <w:lang w:val="hy-AM"/>
              </w:rPr>
              <w:t>կազմակերպվել</w:t>
            </w:r>
            <w:r w:rsidRPr="00AA6BF8">
              <w:rPr>
                <w:rFonts w:ascii="Sylfaen" w:hAnsi="Sylfaen"/>
                <w:sz w:val="22"/>
                <w:szCs w:val="22"/>
              </w:rPr>
              <w:t xml:space="preserve"> և գոյություն ունի Իտալիայի Հանրապետության օրենքների </w:t>
            </w:r>
            <w:r w:rsidRPr="00AA6BF8">
              <w:rPr>
                <w:rFonts w:ascii="Sylfaen" w:hAnsi="Sylfaen"/>
                <w:sz w:val="22"/>
                <w:szCs w:val="22"/>
                <w:lang w:val="hy-AM"/>
              </w:rPr>
              <w:t xml:space="preserve">ներքո </w:t>
            </w:r>
            <w:r w:rsidRPr="00AA6BF8">
              <w:rPr>
                <w:rFonts w:ascii="Sylfaen" w:hAnsi="Sylfaen"/>
                <w:sz w:val="22"/>
                <w:szCs w:val="22"/>
              </w:rPr>
              <w:t>(</w:t>
            </w:r>
            <w:r w:rsidRPr="00AA6BF8">
              <w:rPr>
                <w:rFonts w:ascii="Sylfaen" w:hAnsi="Sylfaen"/>
                <w:sz w:val="22"/>
                <w:szCs w:val="22"/>
                <w:lang w:val="hy-AM"/>
              </w:rPr>
              <w:t>«</w:t>
            </w:r>
            <w:r w:rsidRPr="00AA6BF8">
              <w:rPr>
                <w:rFonts w:ascii="Sylfaen" w:hAnsi="Sylfaen"/>
                <w:b/>
                <w:sz w:val="22"/>
                <w:szCs w:val="22"/>
              </w:rPr>
              <w:t>Հովանավոր</w:t>
            </w:r>
            <w:r w:rsidRPr="00AA6BF8">
              <w:rPr>
                <w:rFonts w:ascii="Sylfaen" w:hAnsi="Sylfaen"/>
                <w:sz w:val="22"/>
                <w:szCs w:val="22"/>
                <w:lang w:val="hy-AM"/>
              </w:rPr>
              <w:t>»</w:t>
            </w:r>
            <w:r w:rsidRPr="00AA6BF8">
              <w:rPr>
                <w:rFonts w:ascii="Sylfaen" w:hAnsi="Sylfaen"/>
                <w:b/>
                <w:sz w:val="22"/>
                <w:szCs w:val="22"/>
              </w:rPr>
              <w:t xml:space="preserve"> </w:t>
            </w:r>
            <w:r w:rsidRPr="00AA6BF8">
              <w:rPr>
                <w:rFonts w:ascii="Sylfaen" w:hAnsi="Sylfaen"/>
                <w:sz w:val="22"/>
                <w:szCs w:val="22"/>
              </w:rPr>
              <w:t>և Կառուցապատողի հետ</w:t>
            </w:r>
            <w:r w:rsidRPr="00AA6BF8">
              <w:rPr>
                <w:rFonts w:ascii="Sylfaen" w:hAnsi="Sylfaen"/>
                <w:sz w:val="22"/>
                <w:szCs w:val="22"/>
                <w:lang w:val="hy-AM"/>
              </w:rPr>
              <w:t xml:space="preserve"> միասին՝</w:t>
            </w:r>
            <w:r w:rsidRPr="00AA6BF8">
              <w:rPr>
                <w:rFonts w:ascii="Sylfaen" w:hAnsi="Sylfaen"/>
                <w:sz w:val="22"/>
                <w:szCs w:val="22"/>
              </w:rPr>
              <w:t xml:space="preserve"> </w:t>
            </w:r>
            <w:r w:rsidRPr="00AA6BF8">
              <w:rPr>
                <w:rFonts w:ascii="Sylfaen" w:hAnsi="Sylfaen"/>
                <w:sz w:val="22"/>
                <w:szCs w:val="22"/>
                <w:lang w:val="hy-AM"/>
              </w:rPr>
              <w:t>«</w:t>
            </w:r>
            <w:r w:rsidRPr="00AA6BF8">
              <w:rPr>
                <w:rFonts w:ascii="Sylfaen" w:hAnsi="Sylfaen"/>
                <w:b/>
                <w:sz w:val="22"/>
                <w:szCs w:val="22"/>
              </w:rPr>
              <w:t>Կառուցապատողի Կողմեր</w:t>
            </w:r>
            <w:r w:rsidRPr="00AA6BF8">
              <w:rPr>
                <w:rFonts w:ascii="Sylfaen" w:hAnsi="Sylfaen"/>
                <w:sz w:val="22"/>
                <w:szCs w:val="22"/>
                <w:lang w:val="hy-AM"/>
              </w:rPr>
              <w:t>»</w:t>
            </w:r>
            <w:r w:rsidRPr="00AA6BF8">
              <w:rPr>
                <w:rFonts w:ascii="Sylfaen" w:hAnsi="Sylfaen"/>
                <w:sz w:val="22"/>
                <w:szCs w:val="22"/>
              </w:rPr>
              <w:t>),</w:t>
            </w:r>
          </w:p>
        </w:tc>
      </w:tr>
      <w:tr w:rsidR="00B265EE" w:rsidRPr="00AA6BF8" w14:paraId="7CD48C34" w14:textId="77777777" w:rsidTr="003508F9">
        <w:tc>
          <w:tcPr>
            <w:tcW w:w="3651" w:type="dxa"/>
          </w:tcPr>
          <w:p w14:paraId="1ABCE969" w14:textId="77777777" w:rsidR="00B265EE" w:rsidRPr="00AA6BF8" w:rsidRDefault="00B265EE" w:rsidP="003508F9">
            <w:pPr>
              <w:pStyle w:val="ListParagraph"/>
              <w:ind w:left="0"/>
              <w:rPr>
                <w:rFonts w:ascii="Sylfaen" w:hAnsi="Sylfaen"/>
                <w:sz w:val="22"/>
                <w:szCs w:val="22"/>
              </w:rPr>
            </w:pPr>
          </w:p>
        </w:tc>
        <w:tc>
          <w:tcPr>
            <w:tcW w:w="5594" w:type="dxa"/>
            <w:gridSpan w:val="2"/>
          </w:tcPr>
          <w:p w14:paraId="5C53258D" w14:textId="77777777" w:rsidR="00B265EE" w:rsidRPr="00AA6BF8" w:rsidRDefault="00B265EE" w:rsidP="003508F9">
            <w:pPr>
              <w:tabs>
                <w:tab w:val="left" w:pos="432"/>
              </w:tabs>
              <w:rPr>
                <w:rFonts w:ascii="Sylfaen" w:hAnsi="Sylfaen"/>
                <w:sz w:val="22"/>
                <w:szCs w:val="22"/>
              </w:rPr>
            </w:pPr>
          </w:p>
        </w:tc>
      </w:tr>
      <w:tr w:rsidR="00B265EE" w:rsidRPr="00AA6BF8" w14:paraId="12D51EC6" w14:textId="77777777" w:rsidTr="003508F9">
        <w:tc>
          <w:tcPr>
            <w:tcW w:w="3651" w:type="dxa"/>
          </w:tcPr>
          <w:p w14:paraId="01139C02" w14:textId="77777777" w:rsidR="00B265EE" w:rsidRPr="00AA6BF8" w:rsidRDefault="00B265EE" w:rsidP="00B265EE">
            <w:pPr>
              <w:pStyle w:val="ListParagraph"/>
              <w:numPr>
                <w:ilvl w:val="0"/>
                <w:numId w:val="2"/>
              </w:numPr>
              <w:spacing w:after="0" w:line="240" w:lineRule="auto"/>
              <w:ind w:left="360"/>
              <w:rPr>
                <w:rFonts w:ascii="Sylfaen" w:hAnsi="Sylfaen"/>
                <w:sz w:val="22"/>
                <w:szCs w:val="22"/>
              </w:rPr>
            </w:pPr>
            <w:r w:rsidRPr="00AA6BF8">
              <w:rPr>
                <w:rFonts w:ascii="Sylfaen" w:hAnsi="Sylfaen"/>
                <w:sz w:val="22"/>
                <w:szCs w:val="22"/>
              </w:rPr>
              <w:t>HSBC Corporate Trustee Company (UK) Limited, a company incorporated under the laws of England and Wales</w:t>
            </w:r>
            <w:r w:rsidRPr="00AA6BF8">
              <w:rPr>
                <w:rFonts w:ascii="Sylfaen" w:eastAsia="SimSun" w:hAnsi="Sylfaen"/>
                <w:color w:val="000000"/>
                <w:sz w:val="22"/>
                <w:szCs w:val="22"/>
              </w:rPr>
              <w:t xml:space="preserve">, </w:t>
            </w:r>
            <w:r w:rsidRPr="00AA6BF8">
              <w:rPr>
                <w:rFonts w:ascii="Sylfaen" w:eastAsia="SimSun" w:hAnsi="Sylfaen"/>
                <w:color w:val="000000"/>
                <w:sz w:val="22"/>
                <w:szCs w:val="22"/>
              </w:rPr>
              <w:lastRenderedPageBreak/>
              <w:t xml:space="preserve">acting in its capacity as collateral agent pursuant to the Collateral Agency and Intercreditor Agreement (as defined on </w:t>
            </w:r>
            <w:r w:rsidRPr="00AA6BF8">
              <w:rPr>
                <w:rFonts w:ascii="Sylfaen" w:eastAsia="SimSun" w:hAnsi="Sylfaen"/>
                <w:color w:val="000000"/>
                <w:sz w:val="22"/>
                <w:szCs w:val="22"/>
                <w:u w:val="single"/>
              </w:rPr>
              <w:t>Schedule 1</w:t>
            </w:r>
            <w:r w:rsidRPr="00AA6BF8">
              <w:rPr>
                <w:rFonts w:ascii="Sylfaen" w:eastAsia="SimSun" w:hAnsi="Sylfaen"/>
                <w:color w:val="000000"/>
                <w:sz w:val="22"/>
                <w:szCs w:val="22"/>
              </w:rPr>
              <w:t xml:space="preserve"> attached hereto) and the Financing Documents dated as of the date hereof (together with its successors and assigns in such capacity and designees, the “</w:t>
            </w:r>
            <w:r w:rsidRPr="00AA6BF8">
              <w:rPr>
                <w:rFonts w:ascii="Sylfaen" w:eastAsia="SimSun" w:hAnsi="Sylfaen"/>
                <w:b/>
                <w:color w:val="000000"/>
                <w:sz w:val="22"/>
                <w:szCs w:val="22"/>
              </w:rPr>
              <w:t>Collateral Agent</w:t>
            </w:r>
            <w:r w:rsidRPr="00AA6BF8">
              <w:rPr>
                <w:rFonts w:ascii="Sylfaen" w:eastAsia="SimSun" w:hAnsi="Sylfaen"/>
                <w:color w:val="000000"/>
                <w:sz w:val="22"/>
                <w:szCs w:val="22"/>
              </w:rPr>
              <w:t>”)</w:t>
            </w:r>
            <w:r w:rsidRPr="00AA6BF8">
              <w:rPr>
                <w:rFonts w:ascii="Sylfaen" w:eastAsia="SimSun" w:hAnsi="Sylfaen"/>
                <w:color w:val="000000"/>
                <w:sz w:val="22"/>
                <w:szCs w:val="22"/>
                <w:lang w:val="hy-AM"/>
              </w:rPr>
              <w:t>;</w:t>
            </w:r>
          </w:p>
        </w:tc>
        <w:tc>
          <w:tcPr>
            <w:tcW w:w="5594" w:type="dxa"/>
            <w:gridSpan w:val="2"/>
          </w:tcPr>
          <w:p w14:paraId="6854A89B"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lang w:val="hy-AM"/>
              </w:rPr>
            </w:pPr>
            <w:r w:rsidRPr="00AA6BF8">
              <w:rPr>
                <w:rFonts w:ascii="Sylfaen" w:hAnsi="Sylfaen"/>
                <w:sz w:val="22"/>
                <w:szCs w:val="22"/>
                <w:lang w:val="hy-AM"/>
              </w:rPr>
              <w:lastRenderedPageBreak/>
              <w:t>Էյչ-Էս-Բի-Սի Քորփրեթ Թրասթի Քամփանի (Յու-Քեյ) Լիմիթիդի՝</w:t>
            </w:r>
            <w:r w:rsidRPr="00AA6BF8">
              <w:rPr>
                <w:rFonts w:ascii="Sylfaen" w:hAnsi="Sylfaen"/>
                <w:sz w:val="22"/>
                <w:szCs w:val="22"/>
              </w:rPr>
              <w:t xml:space="preserve"> ընկերությ</w:t>
            </w:r>
            <w:r w:rsidRPr="00AA6BF8">
              <w:rPr>
                <w:rFonts w:ascii="Sylfaen" w:hAnsi="Sylfaen"/>
                <w:sz w:val="22"/>
                <w:szCs w:val="22"/>
                <w:lang w:val="hy-AM"/>
              </w:rPr>
              <w:t>ա</w:t>
            </w:r>
            <w:r w:rsidRPr="00AA6BF8">
              <w:rPr>
                <w:rFonts w:ascii="Sylfaen" w:hAnsi="Sylfaen"/>
                <w:sz w:val="22"/>
                <w:szCs w:val="22"/>
              </w:rPr>
              <w:t xml:space="preserve">ն, որը հիմնադրվել է </w:t>
            </w:r>
            <w:r w:rsidRPr="00AA6BF8">
              <w:rPr>
                <w:rFonts w:ascii="Sylfaen" w:hAnsi="Sylfaen"/>
                <w:sz w:val="22"/>
                <w:szCs w:val="22"/>
                <w:lang w:val="hy-AM"/>
              </w:rPr>
              <w:t xml:space="preserve">Անգլիայի և Ուելսի </w:t>
            </w:r>
            <w:r w:rsidRPr="00AA6BF8">
              <w:rPr>
                <w:rFonts w:ascii="Sylfaen" w:hAnsi="Sylfaen"/>
                <w:sz w:val="22"/>
                <w:szCs w:val="22"/>
              </w:rPr>
              <w:t xml:space="preserve">օրենքների </w:t>
            </w:r>
            <w:r w:rsidRPr="00AA6BF8">
              <w:rPr>
                <w:rFonts w:ascii="Sylfaen" w:hAnsi="Sylfaen"/>
                <w:sz w:val="22"/>
                <w:szCs w:val="22"/>
              </w:rPr>
              <w:lastRenderedPageBreak/>
              <w:t>ներքո</w:t>
            </w:r>
            <w:r w:rsidRPr="00AA6BF8">
              <w:rPr>
                <w:rFonts w:ascii="Sylfaen" w:hAnsi="Sylfaen"/>
                <w:sz w:val="22"/>
                <w:szCs w:val="22"/>
                <w:lang w:val="hy-AM"/>
              </w:rPr>
              <w:t xml:space="preserve">, և որը գործում է </w:t>
            </w:r>
            <w:r w:rsidRPr="00AA6BF8">
              <w:rPr>
                <w:rFonts w:ascii="Sylfaen" w:hAnsi="Sylfaen"/>
                <w:sz w:val="22"/>
                <w:szCs w:val="22"/>
              </w:rPr>
              <w:t>գրավի գործակալ</w:t>
            </w:r>
            <w:r w:rsidRPr="00AA6BF8">
              <w:rPr>
                <w:rFonts w:ascii="Sylfaen" w:hAnsi="Sylfaen"/>
                <w:sz w:val="22"/>
                <w:szCs w:val="22"/>
                <w:lang w:val="hy-AM"/>
              </w:rPr>
              <w:t>ի կարգավիճակում</w:t>
            </w:r>
            <w:r w:rsidRPr="00AA6BF8">
              <w:rPr>
                <w:rFonts w:ascii="Sylfaen" w:hAnsi="Sylfaen"/>
                <w:sz w:val="22"/>
                <w:szCs w:val="22"/>
              </w:rPr>
              <w:t xml:space="preserve">՝ համաձայն </w:t>
            </w:r>
            <w:r w:rsidRPr="00AA6BF8">
              <w:rPr>
                <w:rFonts w:ascii="Sylfaen" w:hAnsi="Sylfaen"/>
                <w:sz w:val="22"/>
                <w:szCs w:val="22"/>
                <w:lang w:val="hy-AM"/>
              </w:rPr>
              <w:t xml:space="preserve">սույն օրով թվագրված </w:t>
            </w:r>
            <w:r w:rsidRPr="00AA6BF8">
              <w:rPr>
                <w:rFonts w:ascii="Sylfaen" w:hAnsi="Sylfaen"/>
                <w:sz w:val="22"/>
                <w:szCs w:val="22"/>
              </w:rPr>
              <w:t xml:space="preserve">Գրավի </w:t>
            </w:r>
            <w:r w:rsidRPr="00AA6BF8">
              <w:rPr>
                <w:rFonts w:ascii="Sylfaen" w:hAnsi="Sylfaen"/>
                <w:sz w:val="22"/>
                <w:szCs w:val="22"/>
                <w:lang w:val="hy-AM"/>
              </w:rPr>
              <w:t>Գ</w:t>
            </w:r>
            <w:r w:rsidRPr="00AA6BF8">
              <w:rPr>
                <w:rFonts w:ascii="Sylfaen" w:hAnsi="Sylfaen"/>
                <w:sz w:val="22"/>
                <w:szCs w:val="22"/>
              </w:rPr>
              <w:t xml:space="preserve">ործակալության և </w:t>
            </w:r>
            <w:r w:rsidRPr="00AA6BF8">
              <w:rPr>
                <w:rFonts w:ascii="Sylfaen" w:hAnsi="Sylfaen"/>
                <w:sz w:val="22"/>
                <w:szCs w:val="22"/>
                <w:lang w:val="hy-AM"/>
              </w:rPr>
              <w:t>Միջվարկատուական Պայմա</w:t>
            </w:r>
            <w:r w:rsidRPr="00AA6BF8">
              <w:rPr>
                <w:rFonts w:ascii="Sylfaen" w:hAnsi="Sylfaen"/>
                <w:sz w:val="22"/>
                <w:szCs w:val="22"/>
              </w:rPr>
              <w:t xml:space="preserve">նագրի </w:t>
            </w:r>
            <w:r w:rsidRPr="00AA6BF8">
              <w:rPr>
                <w:rFonts w:ascii="Sylfaen" w:hAnsi="Sylfaen"/>
                <w:sz w:val="22"/>
                <w:szCs w:val="22"/>
                <w:lang w:val="ru-RU"/>
              </w:rPr>
              <w:t>(</w:t>
            </w:r>
            <w:r w:rsidRPr="00AA6BF8">
              <w:rPr>
                <w:rFonts w:ascii="Sylfaen" w:hAnsi="Sylfaen"/>
                <w:sz w:val="22"/>
                <w:szCs w:val="22"/>
                <w:lang w:val="hy-AM"/>
              </w:rPr>
              <w:t>ինչպես սահմանված է Հավելված 1-ում</w:t>
            </w:r>
            <w:r w:rsidRPr="00AA6BF8">
              <w:rPr>
                <w:rFonts w:ascii="Sylfaen" w:hAnsi="Sylfaen"/>
                <w:sz w:val="22"/>
                <w:szCs w:val="22"/>
                <w:lang w:val="ru-RU"/>
              </w:rPr>
              <w:t xml:space="preserve">) </w:t>
            </w:r>
            <w:r w:rsidRPr="00AA6BF8">
              <w:rPr>
                <w:rFonts w:ascii="Sylfaen" w:hAnsi="Sylfaen"/>
                <w:sz w:val="22"/>
                <w:szCs w:val="22"/>
              </w:rPr>
              <w:t xml:space="preserve">և </w:t>
            </w:r>
            <w:r w:rsidRPr="00AA6BF8">
              <w:rPr>
                <w:rFonts w:ascii="Sylfaen" w:hAnsi="Sylfaen"/>
                <w:sz w:val="22"/>
                <w:szCs w:val="22"/>
                <w:lang w:val="hy-AM"/>
              </w:rPr>
              <w:t>Ֆ</w:t>
            </w:r>
            <w:r w:rsidRPr="00AA6BF8">
              <w:rPr>
                <w:rFonts w:ascii="Sylfaen" w:hAnsi="Sylfaen"/>
                <w:sz w:val="22"/>
                <w:szCs w:val="22"/>
              </w:rPr>
              <w:t>ինանսա</w:t>
            </w:r>
            <w:r w:rsidRPr="00AA6BF8">
              <w:rPr>
                <w:rFonts w:ascii="Sylfaen" w:hAnsi="Sylfaen"/>
                <w:sz w:val="22"/>
                <w:szCs w:val="22"/>
                <w:lang w:val="hy-AM"/>
              </w:rPr>
              <w:t>վորման Փ</w:t>
            </w:r>
            <w:r w:rsidRPr="00AA6BF8">
              <w:rPr>
                <w:rFonts w:ascii="Sylfaen" w:hAnsi="Sylfaen"/>
                <w:sz w:val="22"/>
                <w:szCs w:val="22"/>
              </w:rPr>
              <w:t>աստաթղթերի (</w:t>
            </w:r>
            <w:r w:rsidRPr="00AA6BF8">
              <w:rPr>
                <w:rFonts w:ascii="Sylfaen" w:hAnsi="Sylfaen"/>
                <w:sz w:val="22"/>
                <w:szCs w:val="22"/>
                <w:lang w:val="hy-AM"/>
              </w:rPr>
              <w:t xml:space="preserve">այդ կարգավիճակում </w:t>
            </w:r>
            <w:r w:rsidRPr="00AA6BF8">
              <w:rPr>
                <w:rFonts w:ascii="Sylfaen" w:hAnsi="Sylfaen"/>
                <w:sz w:val="22"/>
                <w:szCs w:val="22"/>
              </w:rPr>
              <w:t xml:space="preserve">իր իրավահաջորդների և </w:t>
            </w:r>
            <w:r w:rsidRPr="00AA6BF8">
              <w:rPr>
                <w:rFonts w:ascii="Sylfaen" w:hAnsi="Sylfaen"/>
                <w:sz w:val="22"/>
                <w:szCs w:val="22"/>
                <w:lang w:val="hy-AM"/>
              </w:rPr>
              <w:t xml:space="preserve">ցեսիոներների և </w:t>
            </w:r>
            <w:r w:rsidRPr="00AA6BF8">
              <w:rPr>
                <w:rFonts w:ascii="Sylfaen" w:hAnsi="Sylfaen"/>
                <w:sz w:val="22"/>
                <w:szCs w:val="22"/>
              </w:rPr>
              <w:t xml:space="preserve">նշանակված </w:t>
            </w:r>
            <w:r w:rsidRPr="00AA6BF8">
              <w:rPr>
                <w:rFonts w:ascii="Sylfaen" w:hAnsi="Sylfaen"/>
                <w:sz w:val="22"/>
                <w:szCs w:val="22"/>
                <w:lang w:val="hy-AM"/>
              </w:rPr>
              <w:t>անձանց</w:t>
            </w:r>
            <w:r w:rsidRPr="00AA6BF8">
              <w:rPr>
                <w:rFonts w:ascii="Sylfaen" w:hAnsi="Sylfaen"/>
                <w:sz w:val="22"/>
                <w:szCs w:val="22"/>
              </w:rPr>
              <w:t xml:space="preserve"> հետ </w:t>
            </w:r>
            <w:r w:rsidRPr="00AA6BF8">
              <w:rPr>
                <w:rFonts w:ascii="Sylfaen" w:hAnsi="Sylfaen"/>
                <w:sz w:val="22"/>
                <w:szCs w:val="22"/>
                <w:lang w:val="hy-AM"/>
              </w:rPr>
              <w:t>միասին</w:t>
            </w:r>
            <w:r w:rsidRPr="00AA6BF8">
              <w:rPr>
                <w:rFonts w:ascii="Sylfaen" w:hAnsi="Sylfaen"/>
                <w:sz w:val="22"/>
                <w:szCs w:val="22"/>
              </w:rPr>
              <w:t xml:space="preserve">՝ </w:t>
            </w:r>
            <w:r w:rsidRPr="00AA6BF8">
              <w:rPr>
                <w:rFonts w:ascii="Sylfaen" w:hAnsi="Sylfaen"/>
                <w:sz w:val="22"/>
                <w:szCs w:val="22"/>
                <w:lang w:val="hy-AM"/>
              </w:rPr>
              <w:t>«</w:t>
            </w:r>
            <w:r w:rsidRPr="00AA6BF8">
              <w:rPr>
                <w:rFonts w:ascii="Sylfaen" w:hAnsi="Sylfaen"/>
                <w:b/>
                <w:sz w:val="22"/>
                <w:szCs w:val="22"/>
                <w:lang w:val="hy-AM"/>
              </w:rPr>
              <w:t>Գրավի</w:t>
            </w:r>
            <w:r w:rsidRPr="00AA6BF8">
              <w:rPr>
                <w:rFonts w:ascii="Sylfaen" w:hAnsi="Sylfaen"/>
                <w:b/>
                <w:sz w:val="22"/>
                <w:szCs w:val="22"/>
              </w:rPr>
              <w:t xml:space="preserve"> Գործակալ</w:t>
            </w:r>
            <w:r w:rsidRPr="00AA6BF8">
              <w:rPr>
                <w:rFonts w:ascii="Sylfaen" w:hAnsi="Sylfaen"/>
                <w:sz w:val="22"/>
                <w:szCs w:val="22"/>
                <w:lang w:val="hy-AM"/>
              </w:rPr>
              <w:t>»</w:t>
            </w:r>
            <w:r w:rsidRPr="00AA6BF8">
              <w:rPr>
                <w:rFonts w:ascii="Sylfaen" w:hAnsi="Sylfaen"/>
                <w:sz w:val="22"/>
                <w:szCs w:val="22"/>
              </w:rPr>
              <w:t>)</w:t>
            </w:r>
            <w:r w:rsidRPr="00AA6BF8">
              <w:rPr>
                <w:rFonts w:ascii="Sylfaen" w:hAnsi="Sylfaen"/>
                <w:sz w:val="22"/>
                <w:szCs w:val="22"/>
                <w:lang w:val="hy-AM"/>
              </w:rPr>
              <w:t>,</w:t>
            </w:r>
          </w:p>
        </w:tc>
      </w:tr>
      <w:tr w:rsidR="00B265EE" w:rsidRPr="00AA6BF8" w14:paraId="092AB8B7" w14:textId="77777777" w:rsidTr="003508F9">
        <w:tc>
          <w:tcPr>
            <w:tcW w:w="3651" w:type="dxa"/>
          </w:tcPr>
          <w:p w14:paraId="150A566B" w14:textId="77777777" w:rsidR="00B265EE" w:rsidRPr="00AA6BF8" w:rsidRDefault="00B265EE" w:rsidP="003508F9">
            <w:pPr>
              <w:pStyle w:val="ListParagraph"/>
              <w:ind w:left="0"/>
              <w:rPr>
                <w:rFonts w:ascii="Sylfaen" w:hAnsi="Sylfaen"/>
                <w:sz w:val="22"/>
                <w:szCs w:val="22"/>
              </w:rPr>
            </w:pPr>
          </w:p>
        </w:tc>
        <w:tc>
          <w:tcPr>
            <w:tcW w:w="5594" w:type="dxa"/>
            <w:gridSpan w:val="2"/>
          </w:tcPr>
          <w:p w14:paraId="48A1FB19" w14:textId="77777777" w:rsidR="00B265EE" w:rsidRPr="00AA6BF8" w:rsidRDefault="00B265EE" w:rsidP="003508F9">
            <w:pPr>
              <w:tabs>
                <w:tab w:val="left" w:pos="432"/>
              </w:tabs>
              <w:rPr>
                <w:rFonts w:ascii="Sylfaen" w:hAnsi="Sylfaen"/>
                <w:sz w:val="22"/>
                <w:szCs w:val="22"/>
              </w:rPr>
            </w:pPr>
          </w:p>
        </w:tc>
      </w:tr>
      <w:tr w:rsidR="00B265EE" w:rsidRPr="00AA6BF8" w14:paraId="2A33EA0D" w14:textId="77777777" w:rsidTr="003508F9">
        <w:tc>
          <w:tcPr>
            <w:tcW w:w="3651" w:type="dxa"/>
          </w:tcPr>
          <w:p w14:paraId="46FCF4A9" w14:textId="77777777" w:rsidR="00B265EE" w:rsidRPr="00AA6BF8" w:rsidRDefault="00B265EE" w:rsidP="00B265EE">
            <w:pPr>
              <w:pStyle w:val="ListParagraph"/>
              <w:numPr>
                <w:ilvl w:val="0"/>
                <w:numId w:val="2"/>
              </w:numPr>
              <w:spacing w:after="0" w:line="240" w:lineRule="auto"/>
              <w:ind w:left="360"/>
              <w:rPr>
                <w:rFonts w:ascii="Sylfaen" w:hAnsi="Sylfaen"/>
                <w:sz w:val="22"/>
                <w:szCs w:val="22"/>
              </w:rPr>
            </w:pPr>
            <w:r w:rsidRPr="00AA6BF8">
              <w:rPr>
                <w:rFonts w:ascii="Sylfaen" w:eastAsia="Garamond" w:hAnsi="Sylfaen"/>
                <w:color w:val="000000"/>
                <w:sz w:val="22"/>
                <w:szCs w:val="22"/>
              </w:rPr>
              <w:t>Asian Development Bank, an international organization established by the Agreement Establishing the Asian Development Bank (“</w:t>
            </w:r>
            <w:r w:rsidRPr="00AA6BF8">
              <w:rPr>
                <w:rFonts w:ascii="Sylfaen" w:eastAsia="Garamond" w:hAnsi="Sylfaen"/>
                <w:b/>
                <w:color w:val="000000"/>
                <w:sz w:val="22"/>
                <w:szCs w:val="22"/>
              </w:rPr>
              <w:t>ADB</w:t>
            </w:r>
            <w:r w:rsidRPr="00AA6BF8">
              <w:rPr>
                <w:rFonts w:ascii="Sylfaen" w:eastAsia="Garamond" w:hAnsi="Sylfaen"/>
                <w:color w:val="000000"/>
                <w:sz w:val="22"/>
                <w:szCs w:val="22"/>
              </w:rPr>
              <w:t>” and a “</w:t>
            </w:r>
            <w:r w:rsidRPr="00AA6BF8">
              <w:rPr>
                <w:rFonts w:ascii="Sylfaen" w:eastAsia="Garamond" w:hAnsi="Sylfaen"/>
                <w:b/>
                <w:color w:val="000000"/>
                <w:sz w:val="22"/>
                <w:szCs w:val="22"/>
              </w:rPr>
              <w:t>Senior Lender</w:t>
            </w:r>
            <w:r w:rsidRPr="00AA6BF8">
              <w:rPr>
                <w:rFonts w:ascii="Sylfaen" w:eastAsia="Garamond" w:hAnsi="Sylfaen"/>
                <w:color w:val="000000"/>
                <w:sz w:val="22"/>
                <w:szCs w:val="22"/>
              </w:rPr>
              <w:t>”);</w:t>
            </w:r>
          </w:p>
        </w:tc>
        <w:tc>
          <w:tcPr>
            <w:tcW w:w="5594" w:type="dxa"/>
            <w:gridSpan w:val="2"/>
          </w:tcPr>
          <w:p w14:paraId="7142C95D"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rPr>
            </w:pPr>
            <w:r w:rsidRPr="00AA6BF8">
              <w:rPr>
                <w:rFonts w:ascii="Sylfaen" w:hAnsi="Sylfaen"/>
                <w:sz w:val="22"/>
                <w:szCs w:val="22"/>
              </w:rPr>
              <w:t>Ասիական Զարգացման Բանկ</w:t>
            </w:r>
            <w:r w:rsidRPr="00AA6BF8">
              <w:rPr>
                <w:rFonts w:ascii="Sylfaen" w:hAnsi="Sylfaen"/>
                <w:sz w:val="22"/>
                <w:szCs w:val="22"/>
                <w:lang w:val="hy-AM"/>
              </w:rPr>
              <w:t>ի՝</w:t>
            </w:r>
            <w:r w:rsidRPr="00AA6BF8">
              <w:rPr>
                <w:rFonts w:ascii="Sylfaen" w:hAnsi="Sylfaen"/>
                <w:sz w:val="22"/>
                <w:szCs w:val="22"/>
              </w:rPr>
              <w:t xml:space="preserve"> միջազգային </w:t>
            </w:r>
            <w:r w:rsidRPr="00AA6BF8">
              <w:rPr>
                <w:rFonts w:ascii="Sylfaen" w:hAnsi="Sylfaen"/>
                <w:sz w:val="22"/>
                <w:szCs w:val="22"/>
                <w:lang w:val="hy-AM"/>
              </w:rPr>
              <w:t>կազմակերպության</w:t>
            </w:r>
            <w:r w:rsidRPr="00AA6BF8">
              <w:rPr>
                <w:rFonts w:ascii="Sylfaen" w:hAnsi="Sylfaen"/>
                <w:sz w:val="22"/>
                <w:szCs w:val="22"/>
              </w:rPr>
              <w:t xml:space="preserve">, որը հիմնադրվել է Ասիական Զարգացման Բանկի Հիմնադրման </w:t>
            </w:r>
            <w:r w:rsidRPr="00AA6BF8">
              <w:rPr>
                <w:rFonts w:ascii="Sylfaen" w:hAnsi="Sylfaen"/>
                <w:sz w:val="22"/>
                <w:szCs w:val="22"/>
                <w:lang w:val="hy-AM"/>
              </w:rPr>
              <w:t>պ</w:t>
            </w:r>
            <w:r w:rsidRPr="00AA6BF8">
              <w:rPr>
                <w:rFonts w:ascii="Sylfaen" w:hAnsi="Sylfaen"/>
                <w:sz w:val="22"/>
                <w:szCs w:val="22"/>
              </w:rPr>
              <w:t>այմանագրով (</w:t>
            </w:r>
            <w:r w:rsidRPr="00AA6BF8">
              <w:rPr>
                <w:rFonts w:ascii="Sylfaen" w:hAnsi="Sylfaen"/>
                <w:sz w:val="22"/>
                <w:szCs w:val="22"/>
                <w:lang w:val="hy-AM"/>
              </w:rPr>
              <w:t>«</w:t>
            </w:r>
            <w:r w:rsidRPr="00AA6BF8">
              <w:rPr>
                <w:rFonts w:ascii="Sylfaen" w:hAnsi="Sylfaen"/>
                <w:b/>
                <w:sz w:val="22"/>
                <w:szCs w:val="22"/>
              </w:rPr>
              <w:t>ԱԶԲ</w:t>
            </w:r>
            <w:r w:rsidRPr="00AA6BF8">
              <w:rPr>
                <w:rFonts w:ascii="Sylfaen" w:hAnsi="Sylfaen"/>
                <w:b/>
                <w:sz w:val="22"/>
                <w:szCs w:val="22"/>
                <w:lang w:val="hy-AM"/>
              </w:rPr>
              <w:t>»</w:t>
            </w:r>
            <w:r w:rsidRPr="00AA6BF8">
              <w:rPr>
                <w:rFonts w:ascii="Sylfaen" w:hAnsi="Sylfaen"/>
                <w:sz w:val="22"/>
                <w:szCs w:val="22"/>
              </w:rPr>
              <w:t xml:space="preserve"> և </w:t>
            </w:r>
            <w:r w:rsidRPr="00AA6BF8">
              <w:rPr>
                <w:rFonts w:ascii="Sylfaen" w:hAnsi="Sylfaen"/>
                <w:sz w:val="22"/>
                <w:szCs w:val="22"/>
                <w:lang w:val="hy-AM"/>
              </w:rPr>
              <w:t>«</w:t>
            </w:r>
            <w:r w:rsidRPr="00AA6BF8">
              <w:rPr>
                <w:rFonts w:ascii="Sylfaen" w:hAnsi="Sylfaen"/>
                <w:b/>
                <w:sz w:val="22"/>
                <w:szCs w:val="22"/>
              </w:rPr>
              <w:t>Ավագ Վարկատու</w:t>
            </w:r>
            <w:r w:rsidRPr="00AA6BF8">
              <w:rPr>
                <w:rFonts w:ascii="Sylfaen" w:hAnsi="Sylfaen"/>
                <w:sz w:val="22"/>
                <w:szCs w:val="22"/>
                <w:lang w:val="hy-AM"/>
              </w:rPr>
              <w:t>»</w:t>
            </w:r>
            <w:r w:rsidRPr="00AA6BF8">
              <w:rPr>
                <w:rFonts w:ascii="Sylfaen" w:hAnsi="Sylfaen"/>
                <w:sz w:val="22"/>
                <w:szCs w:val="22"/>
              </w:rPr>
              <w:t>),</w:t>
            </w:r>
          </w:p>
        </w:tc>
      </w:tr>
      <w:tr w:rsidR="00B265EE" w:rsidRPr="00AA6BF8" w14:paraId="15DE58D5" w14:textId="77777777" w:rsidTr="003508F9">
        <w:tc>
          <w:tcPr>
            <w:tcW w:w="3651" w:type="dxa"/>
          </w:tcPr>
          <w:p w14:paraId="24A6B28A" w14:textId="77777777" w:rsidR="00B265EE" w:rsidRPr="00AA6BF8" w:rsidRDefault="00B265EE" w:rsidP="003508F9">
            <w:pPr>
              <w:rPr>
                <w:rFonts w:ascii="Sylfaen" w:hAnsi="Sylfaen"/>
                <w:sz w:val="22"/>
                <w:szCs w:val="22"/>
              </w:rPr>
            </w:pPr>
          </w:p>
        </w:tc>
        <w:tc>
          <w:tcPr>
            <w:tcW w:w="5594" w:type="dxa"/>
            <w:gridSpan w:val="2"/>
          </w:tcPr>
          <w:p w14:paraId="2A1C2C5B" w14:textId="77777777" w:rsidR="00B265EE" w:rsidRPr="00AA6BF8" w:rsidRDefault="00B265EE" w:rsidP="003508F9">
            <w:pPr>
              <w:tabs>
                <w:tab w:val="left" w:pos="432"/>
              </w:tabs>
              <w:rPr>
                <w:rFonts w:ascii="Sylfaen" w:hAnsi="Sylfaen"/>
                <w:sz w:val="22"/>
                <w:szCs w:val="22"/>
              </w:rPr>
            </w:pPr>
          </w:p>
        </w:tc>
      </w:tr>
      <w:tr w:rsidR="00B265EE" w:rsidRPr="00AA6BF8" w14:paraId="7BF5314E" w14:textId="77777777" w:rsidTr="003508F9">
        <w:tc>
          <w:tcPr>
            <w:tcW w:w="3651" w:type="dxa"/>
          </w:tcPr>
          <w:p w14:paraId="0E029895" w14:textId="77777777" w:rsidR="00B265EE" w:rsidRPr="00AA6BF8" w:rsidRDefault="00B265EE" w:rsidP="00B265EE">
            <w:pPr>
              <w:pStyle w:val="ListParagraph"/>
              <w:numPr>
                <w:ilvl w:val="0"/>
                <w:numId w:val="2"/>
              </w:numPr>
              <w:spacing w:after="0" w:line="240" w:lineRule="auto"/>
              <w:ind w:left="360"/>
              <w:rPr>
                <w:rFonts w:ascii="Sylfaen" w:hAnsi="Sylfaen"/>
                <w:sz w:val="22"/>
                <w:szCs w:val="22"/>
              </w:rPr>
            </w:pPr>
            <w:r w:rsidRPr="00AA6BF8">
              <w:rPr>
                <w:rFonts w:ascii="Sylfaen" w:hAnsi="Sylfaen"/>
                <w:sz w:val="22"/>
                <w:szCs w:val="22"/>
              </w:rPr>
              <w:t>DEG – Deutsche Investitions- und Entwicklungsgesellschaft mbH, a financial institution incorporated and existing as a limited liability company under the laws of the Federal Republic of Germany (“</w:t>
            </w:r>
            <w:r w:rsidRPr="00AA6BF8">
              <w:rPr>
                <w:rFonts w:ascii="Sylfaen" w:hAnsi="Sylfaen"/>
                <w:b/>
                <w:sz w:val="22"/>
                <w:szCs w:val="22"/>
              </w:rPr>
              <w:t>DEG</w:t>
            </w:r>
            <w:r w:rsidRPr="00AA6BF8">
              <w:rPr>
                <w:rFonts w:ascii="Sylfaen" w:hAnsi="Sylfaen"/>
                <w:sz w:val="22"/>
                <w:szCs w:val="22"/>
              </w:rPr>
              <w:t>” and a “</w:t>
            </w:r>
            <w:r w:rsidRPr="00AA6BF8">
              <w:rPr>
                <w:rFonts w:ascii="Sylfaen" w:hAnsi="Sylfaen"/>
                <w:b/>
                <w:sz w:val="22"/>
                <w:szCs w:val="22"/>
              </w:rPr>
              <w:t>Senior Lender</w:t>
            </w:r>
            <w:r w:rsidRPr="00AA6BF8">
              <w:rPr>
                <w:rFonts w:ascii="Sylfaen" w:hAnsi="Sylfaen"/>
                <w:sz w:val="22"/>
                <w:szCs w:val="22"/>
              </w:rPr>
              <w:t xml:space="preserve">”); </w:t>
            </w:r>
          </w:p>
        </w:tc>
        <w:tc>
          <w:tcPr>
            <w:tcW w:w="5594" w:type="dxa"/>
            <w:gridSpan w:val="2"/>
          </w:tcPr>
          <w:p w14:paraId="14A43E42"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rPr>
            </w:pPr>
            <w:r w:rsidRPr="00AA6BF8">
              <w:rPr>
                <w:rFonts w:ascii="Sylfaen" w:hAnsi="Sylfaen"/>
                <w:sz w:val="22"/>
                <w:szCs w:val="22"/>
                <w:lang w:val="hy-AM"/>
              </w:rPr>
              <w:t>ԴԷԳ – Դոյչե. Ինվեստիցիոնս- ունդ Էնտվիքլունգսգեզելշաֆթ մբՀ-ի</w:t>
            </w:r>
            <w:r w:rsidRPr="00AA6BF8">
              <w:rPr>
                <w:rFonts w:ascii="Sylfaen" w:hAnsi="Sylfaen"/>
                <w:sz w:val="22"/>
                <w:szCs w:val="22"/>
              </w:rPr>
              <w:t xml:space="preserve">՝ ֆինանսական </w:t>
            </w:r>
            <w:r w:rsidRPr="00AA6BF8">
              <w:rPr>
                <w:rFonts w:ascii="Sylfaen" w:hAnsi="Sylfaen"/>
                <w:sz w:val="22"/>
                <w:szCs w:val="22"/>
                <w:lang w:val="hy-AM"/>
              </w:rPr>
              <w:t>հաստատության</w:t>
            </w:r>
            <w:r w:rsidRPr="00AA6BF8">
              <w:rPr>
                <w:rFonts w:ascii="Sylfaen" w:hAnsi="Sylfaen"/>
                <w:sz w:val="22"/>
                <w:szCs w:val="22"/>
              </w:rPr>
              <w:t>, որը հիմնադրվել է և գործում է որպես սահմանափակ պատասխանա</w:t>
            </w:r>
            <w:r w:rsidRPr="00AA6BF8">
              <w:rPr>
                <w:rFonts w:ascii="Sylfaen" w:hAnsi="Sylfaen"/>
                <w:sz w:val="22"/>
                <w:szCs w:val="22"/>
                <w:lang w:val="hy-AM"/>
              </w:rPr>
              <w:softHyphen/>
            </w:r>
            <w:r w:rsidRPr="00AA6BF8">
              <w:rPr>
                <w:rFonts w:ascii="Sylfaen" w:hAnsi="Sylfaen"/>
                <w:sz w:val="22"/>
                <w:szCs w:val="22"/>
              </w:rPr>
              <w:t xml:space="preserve">տվությամբ ընկերություն՝ Գերմանիայի </w:t>
            </w:r>
            <w:r w:rsidRPr="00AA6BF8">
              <w:rPr>
                <w:rFonts w:ascii="Sylfaen" w:hAnsi="Sylfaen"/>
                <w:sz w:val="22"/>
                <w:szCs w:val="22"/>
                <w:lang w:val="hy-AM"/>
              </w:rPr>
              <w:t>Դ</w:t>
            </w:r>
            <w:r w:rsidRPr="00AA6BF8">
              <w:rPr>
                <w:rFonts w:ascii="Sylfaen" w:hAnsi="Sylfaen"/>
                <w:sz w:val="22"/>
                <w:szCs w:val="22"/>
              </w:rPr>
              <w:t xml:space="preserve">աշնային </w:t>
            </w:r>
            <w:r w:rsidRPr="00AA6BF8">
              <w:rPr>
                <w:rFonts w:ascii="Sylfaen" w:hAnsi="Sylfaen"/>
                <w:sz w:val="22"/>
                <w:szCs w:val="22"/>
                <w:lang w:val="hy-AM"/>
              </w:rPr>
              <w:t>Հ</w:t>
            </w:r>
            <w:r w:rsidRPr="00AA6BF8">
              <w:rPr>
                <w:rFonts w:ascii="Sylfaen" w:hAnsi="Sylfaen"/>
                <w:sz w:val="22"/>
                <w:szCs w:val="22"/>
              </w:rPr>
              <w:t>անրապետության օրենքների ներքո (</w:t>
            </w:r>
            <w:r w:rsidRPr="00AA6BF8">
              <w:rPr>
                <w:rFonts w:ascii="Sylfaen" w:hAnsi="Sylfaen"/>
                <w:sz w:val="22"/>
                <w:szCs w:val="22"/>
                <w:lang w:val="hy-AM"/>
              </w:rPr>
              <w:t>«</w:t>
            </w:r>
            <w:r w:rsidRPr="00AA6BF8">
              <w:rPr>
                <w:rFonts w:ascii="Sylfaen" w:hAnsi="Sylfaen"/>
                <w:b/>
                <w:sz w:val="22"/>
                <w:szCs w:val="22"/>
                <w:lang w:val="hy-AM"/>
              </w:rPr>
              <w:t>ԴԵԳ</w:t>
            </w:r>
            <w:r w:rsidRPr="00AA6BF8">
              <w:rPr>
                <w:rFonts w:ascii="Sylfaen" w:hAnsi="Sylfaen"/>
                <w:sz w:val="22"/>
                <w:szCs w:val="22"/>
                <w:lang w:val="hy-AM"/>
              </w:rPr>
              <w:t>»</w:t>
            </w:r>
            <w:r w:rsidRPr="00AA6BF8">
              <w:rPr>
                <w:rFonts w:ascii="Sylfaen" w:hAnsi="Sylfaen"/>
                <w:b/>
                <w:sz w:val="22"/>
                <w:szCs w:val="22"/>
              </w:rPr>
              <w:t xml:space="preserve"> </w:t>
            </w:r>
            <w:r w:rsidRPr="00AA6BF8">
              <w:rPr>
                <w:rFonts w:ascii="Sylfaen" w:hAnsi="Sylfaen"/>
                <w:sz w:val="22"/>
                <w:szCs w:val="22"/>
              </w:rPr>
              <w:t>և</w:t>
            </w:r>
            <w:r w:rsidRPr="00AA6BF8">
              <w:rPr>
                <w:rFonts w:ascii="Sylfaen" w:hAnsi="Sylfaen"/>
                <w:b/>
                <w:sz w:val="22"/>
                <w:szCs w:val="22"/>
              </w:rPr>
              <w:t xml:space="preserve"> </w:t>
            </w:r>
            <w:r w:rsidRPr="00AA6BF8">
              <w:rPr>
                <w:rFonts w:ascii="Sylfaen" w:hAnsi="Sylfaen"/>
                <w:sz w:val="22"/>
                <w:szCs w:val="22"/>
                <w:lang w:val="hy-AM"/>
              </w:rPr>
              <w:t>«</w:t>
            </w:r>
            <w:r w:rsidRPr="00AA6BF8">
              <w:rPr>
                <w:rFonts w:ascii="Sylfaen" w:hAnsi="Sylfaen"/>
                <w:b/>
                <w:sz w:val="22"/>
                <w:szCs w:val="22"/>
              </w:rPr>
              <w:t xml:space="preserve">Ավագ </w:t>
            </w:r>
            <w:r w:rsidRPr="00AA6BF8">
              <w:rPr>
                <w:rFonts w:ascii="Sylfaen" w:hAnsi="Sylfaen"/>
                <w:b/>
                <w:sz w:val="22"/>
                <w:szCs w:val="22"/>
                <w:lang w:val="hy-AM"/>
              </w:rPr>
              <w:t>Վ</w:t>
            </w:r>
            <w:r w:rsidRPr="00AA6BF8">
              <w:rPr>
                <w:rFonts w:ascii="Sylfaen" w:hAnsi="Sylfaen"/>
                <w:b/>
                <w:sz w:val="22"/>
                <w:szCs w:val="22"/>
              </w:rPr>
              <w:t>արկատու</w:t>
            </w:r>
            <w:r w:rsidRPr="00AA6BF8">
              <w:rPr>
                <w:rFonts w:ascii="Sylfaen" w:hAnsi="Sylfaen"/>
                <w:sz w:val="22"/>
                <w:szCs w:val="22"/>
                <w:lang w:val="hy-AM"/>
              </w:rPr>
              <w:t>»</w:t>
            </w:r>
            <w:r w:rsidRPr="00AA6BF8">
              <w:rPr>
                <w:rFonts w:ascii="Sylfaen" w:hAnsi="Sylfaen"/>
                <w:sz w:val="22"/>
                <w:szCs w:val="22"/>
              </w:rPr>
              <w:t>),</w:t>
            </w:r>
          </w:p>
        </w:tc>
      </w:tr>
      <w:tr w:rsidR="00B265EE" w:rsidRPr="00AA6BF8" w14:paraId="61975478" w14:textId="77777777" w:rsidTr="003508F9">
        <w:tc>
          <w:tcPr>
            <w:tcW w:w="3651" w:type="dxa"/>
          </w:tcPr>
          <w:p w14:paraId="08717A8B" w14:textId="77777777" w:rsidR="00B265EE" w:rsidRPr="00AA6BF8" w:rsidRDefault="00B265EE" w:rsidP="003508F9">
            <w:pPr>
              <w:pStyle w:val="ListParagraph"/>
              <w:ind w:left="0"/>
              <w:rPr>
                <w:rFonts w:ascii="Sylfaen" w:hAnsi="Sylfaen"/>
                <w:sz w:val="22"/>
                <w:szCs w:val="22"/>
              </w:rPr>
            </w:pPr>
          </w:p>
        </w:tc>
        <w:tc>
          <w:tcPr>
            <w:tcW w:w="5594" w:type="dxa"/>
            <w:gridSpan w:val="2"/>
          </w:tcPr>
          <w:p w14:paraId="0476EE0E" w14:textId="77777777" w:rsidR="00B265EE" w:rsidRPr="00AA6BF8" w:rsidRDefault="00B265EE" w:rsidP="003508F9">
            <w:pPr>
              <w:tabs>
                <w:tab w:val="left" w:pos="432"/>
              </w:tabs>
              <w:rPr>
                <w:rFonts w:ascii="Sylfaen" w:hAnsi="Sylfaen"/>
                <w:sz w:val="22"/>
                <w:szCs w:val="22"/>
              </w:rPr>
            </w:pPr>
          </w:p>
        </w:tc>
      </w:tr>
      <w:tr w:rsidR="00B265EE" w:rsidRPr="00AA6BF8" w14:paraId="1B10E8E0" w14:textId="77777777" w:rsidTr="003508F9">
        <w:tc>
          <w:tcPr>
            <w:tcW w:w="3651" w:type="dxa"/>
          </w:tcPr>
          <w:p w14:paraId="05906114" w14:textId="77777777" w:rsidR="00B265EE" w:rsidRPr="00AA6BF8" w:rsidRDefault="00B265EE" w:rsidP="00B265EE">
            <w:pPr>
              <w:pStyle w:val="ListParagraph"/>
              <w:numPr>
                <w:ilvl w:val="0"/>
                <w:numId w:val="2"/>
              </w:numPr>
              <w:spacing w:after="0" w:line="240" w:lineRule="auto"/>
              <w:ind w:left="360" w:hanging="450"/>
              <w:rPr>
                <w:rFonts w:ascii="Sylfaen" w:hAnsi="Sylfaen"/>
                <w:sz w:val="22"/>
                <w:szCs w:val="22"/>
              </w:rPr>
            </w:pPr>
            <w:r w:rsidRPr="00AA6BF8">
              <w:rPr>
                <w:rFonts w:ascii="Sylfaen" w:hAnsi="Sylfaen"/>
                <w:sz w:val="22"/>
                <w:szCs w:val="22"/>
              </w:rPr>
              <w:t>The OPEC Fund for International Development, an international organization established by the Agreement Establishing OFID, having its headquarters at Parkring 8, 1010 Vienna, Austria (“</w:t>
            </w:r>
            <w:r w:rsidRPr="00AA6BF8">
              <w:rPr>
                <w:rFonts w:ascii="Sylfaen" w:hAnsi="Sylfaen"/>
                <w:b/>
                <w:sz w:val="22"/>
                <w:szCs w:val="22"/>
              </w:rPr>
              <w:t>OFID</w:t>
            </w:r>
            <w:r w:rsidRPr="00AA6BF8">
              <w:rPr>
                <w:rFonts w:ascii="Sylfaen" w:hAnsi="Sylfaen"/>
                <w:sz w:val="22"/>
                <w:szCs w:val="22"/>
              </w:rPr>
              <w:t>” and a “</w:t>
            </w:r>
            <w:r w:rsidRPr="00AA6BF8">
              <w:rPr>
                <w:rFonts w:ascii="Sylfaen" w:hAnsi="Sylfaen"/>
                <w:b/>
                <w:sz w:val="22"/>
                <w:szCs w:val="22"/>
              </w:rPr>
              <w:t>Senior Lender</w:t>
            </w:r>
            <w:r w:rsidRPr="00AA6BF8">
              <w:rPr>
                <w:rFonts w:ascii="Sylfaen" w:hAnsi="Sylfaen"/>
                <w:sz w:val="22"/>
                <w:szCs w:val="22"/>
              </w:rPr>
              <w:t xml:space="preserve">”); and </w:t>
            </w:r>
          </w:p>
        </w:tc>
        <w:tc>
          <w:tcPr>
            <w:tcW w:w="5594" w:type="dxa"/>
            <w:gridSpan w:val="2"/>
          </w:tcPr>
          <w:p w14:paraId="0EE8FBCF"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rPr>
            </w:pPr>
            <w:r w:rsidRPr="00AA6BF8">
              <w:rPr>
                <w:rFonts w:ascii="Sylfaen" w:hAnsi="Sylfaen"/>
                <w:sz w:val="22"/>
                <w:szCs w:val="22"/>
                <w:lang w:val="hy-AM"/>
              </w:rPr>
              <w:t xml:space="preserve">ՕՊԵԿ-ի </w:t>
            </w:r>
            <w:r w:rsidRPr="00AA6BF8">
              <w:rPr>
                <w:rFonts w:ascii="Sylfaen" w:hAnsi="Sylfaen"/>
                <w:sz w:val="22"/>
                <w:szCs w:val="22"/>
              </w:rPr>
              <w:t xml:space="preserve">Միջազգային </w:t>
            </w:r>
            <w:r w:rsidRPr="00AA6BF8">
              <w:rPr>
                <w:rFonts w:ascii="Sylfaen" w:hAnsi="Sylfaen"/>
                <w:sz w:val="22"/>
                <w:szCs w:val="22"/>
                <w:lang w:val="hy-AM"/>
              </w:rPr>
              <w:t>Զ</w:t>
            </w:r>
            <w:r w:rsidRPr="00AA6BF8">
              <w:rPr>
                <w:rFonts w:ascii="Sylfaen" w:hAnsi="Sylfaen"/>
                <w:sz w:val="22"/>
                <w:szCs w:val="22"/>
              </w:rPr>
              <w:t xml:space="preserve">արգացման </w:t>
            </w:r>
            <w:r w:rsidRPr="00AA6BF8">
              <w:rPr>
                <w:rFonts w:ascii="Sylfaen" w:hAnsi="Sylfaen"/>
                <w:sz w:val="22"/>
                <w:szCs w:val="22"/>
                <w:lang w:val="hy-AM"/>
              </w:rPr>
              <w:t>Հ</w:t>
            </w:r>
            <w:r w:rsidRPr="00AA6BF8">
              <w:rPr>
                <w:rFonts w:ascii="Sylfaen" w:hAnsi="Sylfaen"/>
                <w:sz w:val="22"/>
                <w:szCs w:val="22"/>
              </w:rPr>
              <w:t>իմնադրամ</w:t>
            </w:r>
            <w:r w:rsidRPr="00AA6BF8">
              <w:rPr>
                <w:rFonts w:ascii="Sylfaen" w:hAnsi="Sylfaen"/>
                <w:sz w:val="22"/>
                <w:szCs w:val="22"/>
                <w:lang w:val="hy-AM"/>
              </w:rPr>
              <w:t>ի</w:t>
            </w:r>
            <w:r w:rsidRPr="00AA6BF8">
              <w:rPr>
                <w:rFonts w:ascii="Sylfaen" w:hAnsi="Sylfaen"/>
                <w:sz w:val="22"/>
                <w:szCs w:val="22"/>
              </w:rPr>
              <w:t xml:space="preserve">՝ միջազգային կազմակերպության, որը հիմնադրվել է ՕՖԻԴ-ի Հիմնադրման Պայմանագրով, որի գլխավոր գրասենյակը գտնվում է Փարքրինգ 8, 1010 Վիեննա, </w:t>
            </w:r>
            <w:r w:rsidRPr="00AA6BF8">
              <w:rPr>
                <w:rFonts w:ascii="Sylfaen" w:hAnsi="Sylfaen"/>
                <w:sz w:val="22"/>
                <w:szCs w:val="22"/>
                <w:lang w:val="hy-AM"/>
              </w:rPr>
              <w:t>Ավստրիա հասցեում</w:t>
            </w:r>
            <w:r w:rsidRPr="00AA6BF8">
              <w:rPr>
                <w:rFonts w:ascii="Sylfaen" w:hAnsi="Sylfaen"/>
                <w:sz w:val="22"/>
                <w:szCs w:val="22"/>
              </w:rPr>
              <w:t xml:space="preserve"> (</w:t>
            </w:r>
            <w:r w:rsidRPr="00AA6BF8">
              <w:rPr>
                <w:rFonts w:ascii="Sylfaen" w:hAnsi="Sylfaen"/>
                <w:sz w:val="22"/>
                <w:szCs w:val="22"/>
                <w:lang w:val="hy-AM"/>
              </w:rPr>
              <w:t>«</w:t>
            </w:r>
            <w:r w:rsidRPr="00AA6BF8">
              <w:rPr>
                <w:rFonts w:ascii="Sylfaen" w:hAnsi="Sylfaen"/>
                <w:b/>
                <w:sz w:val="22"/>
                <w:szCs w:val="22"/>
              </w:rPr>
              <w:t>ՕՖԻԴ</w:t>
            </w:r>
            <w:r w:rsidRPr="00AA6BF8">
              <w:rPr>
                <w:rFonts w:ascii="Sylfaen" w:hAnsi="Sylfaen"/>
                <w:sz w:val="22"/>
                <w:szCs w:val="22"/>
                <w:lang w:val="hy-AM"/>
              </w:rPr>
              <w:t>»</w:t>
            </w:r>
            <w:r w:rsidRPr="00AA6BF8">
              <w:rPr>
                <w:rFonts w:ascii="Sylfaen" w:hAnsi="Sylfaen"/>
                <w:sz w:val="22"/>
                <w:szCs w:val="22"/>
              </w:rPr>
              <w:t xml:space="preserve"> և</w:t>
            </w:r>
            <w:r w:rsidRPr="00AA6BF8">
              <w:rPr>
                <w:rFonts w:ascii="Sylfaen" w:hAnsi="Sylfaen"/>
                <w:b/>
                <w:sz w:val="22"/>
                <w:szCs w:val="22"/>
              </w:rPr>
              <w:t xml:space="preserve"> </w:t>
            </w:r>
            <w:r w:rsidRPr="00AA6BF8">
              <w:rPr>
                <w:rFonts w:ascii="Sylfaen" w:hAnsi="Sylfaen"/>
                <w:sz w:val="22"/>
                <w:szCs w:val="22"/>
                <w:lang w:val="hy-AM"/>
              </w:rPr>
              <w:t>«</w:t>
            </w:r>
            <w:r w:rsidRPr="00AA6BF8">
              <w:rPr>
                <w:rFonts w:ascii="Sylfaen" w:hAnsi="Sylfaen"/>
                <w:b/>
                <w:sz w:val="22"/>
                <w:szCs w:val="22"/>
                <w:lang w:val="hy-AM"/>
              </w:rPr>
              <w:t>Ա</w:t>
            </w:r>
            <w:r w:rsidRPr="00AA6BF8">
              <w:rPr>
                <w:rFonts w:ascii="Sylfaen" w:hAnsi="Sylfaen"/>
                <w:b/>
                <w:sz w:val="22"/>
                <w:szCs w:val="22"/>
              </w:rPr>
              <w:t>վագ Վարկատու</w:t>
            </w:r>
            <w:r w:rsidRPr="00AA6BF8">
              <w:rPr>
                <w:rFonts w:ascii="Sylfaen" w:hAnsi="Sylfaen"/>
                <w:sz w:val="22"/>
                <w:szCs w:val="22"/>
                <w:lang w:val="hy-AM"/>
              </w:rPr>
              <w:t>»</w:t>
            </w:r>
            <w:r w:rsidRPr="00AA6BF8">
              <w:rPr>
                <w:rFonts w:ascii="Sylfaen" w:hAnsi="Sylfaen"/>
                <w:sz w:val="22"/>
                <w:szCs w:val="22"/>
              </w:rPr>
              <w:t>),</w:t>
            </w:r>
          </w:p>
        </w:tc>
      </w:tr>
      <w:tr w:rsidR="00B265EE" w:rsidRPr="00AA6BF8" w14:paraId="56DCED4C" w14:textId="77777777" w:rsidTr="003508F9">
        <w:tc>
          <w:tcPr>
            <w:tcW w:w="3651" w:type="dxa"/>
          </w:tcPr>
          <w:p w14:paraId="72C2A773" w14:textId="77777777" w:rsidR="00B265EE" w:rsidRPr="00AA6BF8" w:rsidRDefault="00B265EE" w:rsidP="003508F9">
            <w:pPr>
              <w:pStyle w:val="ListParagraph"/>
              <w:ind w:left="0"/>
              <w:rPr>
                <w:rFonts w:ascii="Sylfaen" w:hAnsi="Sylfaen"/>
                <w:sz w:val="22"/>
                <w:szCs w:val="22"/>
              </w:rPr>
            </w:pPr>
          </w:p>
        </w:tc>
        <w:tc>
          <w:tcPr>
            <w:tcW w:w="5594" w:type="dxa"/>
            <w:gridSpan w:val="2"/>
          </w:tcPr>
          <w:p w14:paraId="309ECAF5" w14:textId="77777777" w:rsidR="00B265EE" w:rsidRPr="00AA6BF8" w:rsidRDefault="00B265EE" w:rsidP="003508F9">
            <w:pPr>
              <w:tabs>
                <w:tab w:val="left" w:pos="432"/>
              </w:tabs>
              <w:rPr>
                <w:rFonts w:ascii="Sylfaen" w:hAnsi="Sylfaen"/>
                <w:sz w:val="22"/>
                <w:szCs w:val="22"/>
              </w:rPr>
            </w:pPr>
          </w:p>
        </w:tc>
      </w:tr>
      <w:tr w:rsidR="00B265EE" w:rsidRPr="00AA6BF8" w14:paraId="7A2F8AE3" w14:textId="77777777" w:rsidTr="003508F9">
        <w:tc>
          <w:tcPr>
            <w:tcW w:w="3651" w:type="dxa"/>
          </w:tcPr>
          <w:p w14:paraId="748863B5" w14:textId="77777777" w:rsidR="00B265EE" w:rsidRPr="00AA6BF8" w:rsidRDefault="00B265EE" w:rsidP="00B265EE">
            <w:pPr>
              <w:pStyle w:val="ListParagraph"/>
              <w:numPr>
                <w:ilvl w:val="0"/>
                <w:numId w:val="2"/>
              </w:numPr>
              <w:spacing w:after="0" w:line="240" w:lineRule="auto"/>
              <w:ind w:left="360"/>
              <w:rPr>
                <w:rFonts w:ascii="Sylfaen" w:hAnsi="Sylfaen"/>
                <w:sz w:val="22"/>
                <w:szCs w:val="22"/>
              </w:rPr>
            </w:pPr>
            <w:r w:rsidRPr="00AA6BF8">
              <w:rPr>
                <w:rFonts w:ascii="Sylfaen" w:hAnsi="Sylfaen"/>
                <w:sz w:val="22"/>
                <w:szCs w:val="22"/>
              </w:rPr>
              <w:t>International Finance Corporation, an international organization established by the Articles of Agreement among its member countries, including the Republic of Armenia (“</w:t>
            </w:r>
            <w:r w:rsidRPr="00AA6BF8">
              <w:rPr>
                <w:rFonts w:ascii="Sylfaen" w:hAnsi="Sylfaen"/>
                <w:b/>
                <w:sz w:val="22"/>
                <w:szCs w:val="22"/>
              </w:rPr>
              <w:t>IFC</w:t>
            </w:r>
            <w:r w:rsidRPr="00AA6BF8">
              <w:rPr>
                <w:rFonts w:ascii="Sylfaen" w:hAnsi="Sylfaen"/>
                <w:sz w:val="22"/>
                <w:szCs w:val="22"/>
              </w:rPr>
              <w:t>” and a “</w:t>
            </w:r>
            <w:r w:rsidRPr="00AA6BF8">
              <w:rPr>
                <w:rFonts w:ascii="Sylfaen" w:hAnsi="Sylfaen"/>
                <w:b/>
                <w:sz w:val="22"/>
                <w:szCs w:val="22"/>
              </w:rPr>
              <w:t>Senior Lender</w:t>
            </w:r>
            <w:r w:rsidRPr="00AA6BF8">
              <w:rPr>
                <w:rFonts w:ascii="Sylfaen" w:hAnsi="Sylfaen"/>
                <w:sz w:val="22"/>
                <w:szCs w:val="22"/>
              </w:rPr>
              <w:t>”,</w:t>
            </w:r>
            <w:r w:rsidRPr="00AA6BF8">
              <w:rPr>
                <w:rFonts w:ascii="Sylfaen" w:hAnsi="Sylfaen"/>
                <w:b/>
                <w:sz w:val="22"/>
                <w:szCs w:val="22"/>
              </w:rPr>
              <w:t xml:space="preserve"> </w:t>
            </w:r>
            <w:r w:rsidRPr="00AA6BF8">
              <w:rPr>
                <w:rFonts w:ascii="Sylfaen" w:hAnsi="Sylfaen"/>
                <w:sz w:val="22"/>
                <w:szCs w:val="22"/>
              </w:rPr>
              <w:t xml:space="preserve">and, together </w:t>
            </w:r>
            <w:r w:rsidRPr="00AA6BF8">
              <w:rPr>
                <w:rFonts w:ascii="Sylfaen" w:hAnsi="Sylfaen"/>
                <w:sz w:val="22"/>
                <w:szCs w:val="22"/>
              </w:rPr>
              <w:lastRenderedPageBreak/>
              <w:t>with ADB, DEG and OFID, the “</w:t>
            </w:r>
            <w:r w:rsidRPr="00AA6BF8">
              <w:rPr>
                <w:rFonts w:ascii="Sylfaen" w:hAnsi="Sylfaen"/>
                <w:b/>
                <w:sz w:val="22"/>
                <w:szCs w:val="22"/>
              </w:rPr>
              <w:t>Senior Lenders</w:t>
            </w:r>
            <w:r w:rsidRPr="00AA6BF8">
              <w:rPr>
                <w:rFonts w:ascii="Sylfaen" w:hAnsi="Sylfaen"/>
                <w:sz w:val="22"/>
                <w:szCs w:val="22"/>
              </w:rPr>
              <w:t>”).</w:t>
            </w:r>
          </w:p>
        </w:tc>
        <w:tc>
          <w:tcPr>
            <w:tcW w:w="5594" w:type="dxa"/>
            <w:gridSpan w:val="2"/>
          </w:tcPr>
          <w:p w14:paraId="2F66148F" w14:textId="77777777" w:rsidR="00B265EE" w:rsidRPr="00AA6BF8" w:rsidRDefault="00B265EE" w:rsidP="00B265EE">
            <w:pPr>
              <w:pStyle w:val="ListParagraph"/>
              <w:numPr>
                <w:ilvl w:val="0"/>
                <w:numId w:val="42"/>
              </w:numPr>
              <w:adjustRightInd w:val="0"/>
              <w:spacing w:after="0"/>
              <w:contextualSpacing w:val="0"/>
              <w:rPr>
                <w:rFonts w:ascii="Sylfaen" w:hAnsi="Sylfaen"/>
                <w:b/>
                <w:sz w:val="22"/>
                <w:szCs w:val="22"/>
                <w:lang w:val="hy-AM"/>
              </w:rPr>
            </w:pPr>
            <w:r w:rsidRPr="00AA6BF8">
              <w:rPr>
                <w:rFonts w:ascii="Sylfaen" w:hAnsi="Sylfaen"/>
                <w:sz w:val="22"/>
                <w:szCs w:val="22"/>
              </w:rPr>
              <w:lastRenderedPageBreak/>
              <w:t>Միջազգային Ֆինանսական</w:t>
            </w:r>
            <w:r w:rsidRPr="00AA6BF8">
              <w:rPr>
                <w:rFonts w:ascii="Sylfaen" w:hAnsi="Sylfaen" w:cs="Sylfaen"/>
                <w:sz w:val="22"/>
                <w:szCs w:val="22"/>
              </w:rPr>
              <w:t xml:space="preserve"> </w:t>
            </w:r>
            <w:r w:rsidRPr="00AA6BF8">
              <w:rPr>
                <w:rFonts w:ascii="Sylfaen" w:hAnsi="Sylfaen"/>
                <w:sz w:val="22"/>
                <w:szCs w:val="22"/>
              </w:rPr>
              <w:t>Կորպորացիա</w:t>
            </w:r>
            <w:r w:rsidRPr="00AA6BF8">
              <w:rPr>
                <w:rFonts w:ascii="Sylfaen" w:hAnsi="Sylfaen"/>
                <w:sz w:val="22"/>
                <w:szCs w:val="22"/>
                <w:lang w:val="hy-AM"/>
              </w:rPr>
              <w:t>յի</w:t>
            </w:r>
            <w:r w:rsidRPr="00AA6BF8">
              <w:rPr>
                <w:rFonts w:ascii="Sylfaen" w:hAnsi="Sylfaen"/>
                <w:sz w:val="22"/>
                <w:szCs w:val="22"/>
              </w:rPr>
              <w:t>՝ միջազգային կազմակերպու</w:t>
            </w:r>
            <w:r w:rsidRPr="00AA6BF8">
              <w:rPr>
                <w:rFonts w:ascii="Sylfaen" w:hAnsi="Sylfaen"/>
                <w:sz w:val="22"/>
                <w:szCs w:val="22"/>
                <w:lang w:val="hy-AM"/>
              </w:rPr>
              <w:softHyphen/>
            </w:r>
            <w:r w:rsidRPr="00AA6BF8">
              <w:rPr>
                <w:rFonts w:ascii="Sylfaen" w:hAnsi="Sylfaen"/>
                <w:sz w:val="22"/>
                <w:szCs w:val="22"/>
              </w:rPr>
              <w:t>թյ</w:t>
            </w:r>
            <w:r w:rsidRPr="00AA6BF8">
              <w:rPr>
                <w:rFonts w:ascii="Sylfaen" w:hAnsi="Sylfaen"/>
                <w:sz w:val="22"/>
                <w:szCs w:val="22"/>
                <w:lang w:val="hy-AM"/>
              </w:rPr>
              <w:t>ա</w:t>
            </w:r>
            <w:r w:rsidRPr="00AA6BF8">
              <w:rPr>
                <w:rFonts w:ascii="Sylfaen" w:hAnsi="Sylfaen"/>
                <w:sz w:val="22"/>
                <w:szCs w:val="22"/>
              </w:rPr>
              <w:t xml:space="preserve">ն, որը հիմնադրվել է իր անդամ </w:t>
            </w:r>
            <w:r w:rsidRPr="00AA6BF8">
              <w:rPr>
                <w:rFonts w:ascii="Sylfaen" w:hAnsi="Sylfaen"/>
                <w:sz w:val="22"/>
                <w:szCs w:val="22"/>
                <w:lang w:val="hy-AM"/>
              </w:rPr>
              <w:t>երկրների</w:t>
            </w:r>
            <w:r w:rsidRPr="00AA6BF8">
              <w:rPr>
                <w:rFonts w:ascii="Sylfaen" w:hAnsi="Sylfaen"/>
                <w:sz w:val="22"/>
                <w:szCs w:val="22"/>
              </w:rPr>
              <w:t>, այդ թվում՝ Հայաստանի Հանրապետության միջև կնքված պայմանագրով (</w:t>
            </w:r>
            <w:r w:rsidRPr="00AA6BF8">
              <w:rPr>
                <w:rFonts w:ascii="Sylfaen" w:hAnsi="Sylfaen"/>
                <w:sz w:val="22"/>
                <w:szCs w:val="22"/>
                <w:lang w:val="hy-AM"/>
              </w:rPr>
              <w:t>«</w:t>
            </w:r>
            <w:r w:rsidRPr="00AA6BF8">
              <w:rPr>
                <w:rFonts w:ascii="Sylfaen" w:hAnsi="Sylfaen"/>
                <w:b/>
                <w:sz w:val="22"/>
                <w:szCs w:val="22"/>
              </w:rPr>
              <w:t>ՄՖԿ</w:t>
            </w:r>
            <w:r w:rsidRPr="00AA6BF8">
              <w:rPr>
                <w:rFonts w:ascii="Sylfaen" w:hAnsi="Sylfaen"/>
                <w:sz w:val="22"/>
                <w:szCs w:val="22"/>
                <w:lang w:val="hy-AM"/>
              </w:rPr>
              <w:t>»</w:t>
            </w:r>
            <w:r w:rsidRPr="00AA6BF8">
              <w:rPr>
                <w:rFonts w:ascii="Sylfaen" w:hAnsi="Sylfaen"/>
                <w:b/>
                <w:sz w:val="22"/>
                <w:szCs w:val="22"/>
              </w:rPr>
              <w:t xml:space="preserve"> </w:t>
            </w:r>
            <w:r w:rsidRPr="00AA6BF8">
              <w:rPr>
                <w:rFonts w:ascii="Sylfaen" w:hAnsi="Sylfaen"/>
                <w:sz w:val="22"/>
                <w:szCs w:val="22"/>
              </w:rPr>
              <w:t>և</w:t>
            </w:r>
            <w:r w:rsidRPr="00AA6BF8">
              <w:rPr>
                <w:rFonts w:ascii="Sylfaen" w:hAnsi="Sylfaen"/>
                <w:b/>
                <w:sz w:val="22"/>
                <w:szCs w:val="22"/>
              </w:rPr>
              <w:t xml:space="preserve"> </w:t>
            </w:r>
            <w:r w:rsidRPr="00AA6BF8">
              <w:rPr>
                <w:rFonts w:ascii="Sylfaen" w:hAnsi="Sylfaen"/>
                <w:sz w:val="22"/>
                <w:szCs w:val="22"/>
                <w:lang w:val="hy-AM"/>
              </w:rPr>
              <w:t>«</w:t>
            </w:r>
            <w:r w:rsidRPr="00AA6BF8">
              <w:rPr>
                <w:rFonts w:ascii="Sylfaen" w:hAnsi="Sylfaen"/>
                <w:b/>
                <w:sz w:val="22"/>
                <w:szCs w:val="22"/>
                <w:lang w:val="hy-AM"/>
              </w:rPr>
              <w:t>Ա</w:t>
            </w:r>
            <w:r w:rsidRPr="00AA6BF8">
              <w:rPr>
                <w:rFonts w:ascii="Sylfaen" w:hAnsi="Sylfaen"/>
                <w:b/>
                <w:sz w:val="22"/>
                <w:szCs w:val="22"/>
              </w:rPr>
              <w:t xml:space="preserve">վագ </w:t>
            </w:r>
            <w:r w:rsidRPr="00AA6BF8">
              <w:rPr>
                <w:rFonts w:ascii="Sylfaen" w:hAnsi="Sylfaen"/>
                <w:b/>
                <w:sz w:val="22"/>
                <w:szCs w:val="22"/>
                <w:lang w:val="hy-AM"/>
              </w:rPr>
              <w:t>Վ</w:t>
            </w:r>
            <w:r w:rsidRPr="00AA6BF8">
              <w:rPr>
                <w:rFonts w:ascii="Sylfaen" w:hAnsi="Sylfaen"/>
                <w:b/>
                <w:sz w:val="22"/>
                <w:szCs w:val="22"/>
              </w:rPr>
              <w:t>արկատու</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իսկ ԱԶԲ-ի, ԴԵԳ-ի և ՕՖԻԴ-ի հետ միասին՝ «</w:t>
            </w:r>
            <w:r w:rsidRPr="00AA6BF8">
              <w:rPr>
                <w:rFonts w:ascii="Sylfaen" w:hAnsi="Sylfaen"/>
                <w:b/>
                <w:sz w:val="22"/>
                <w:szCs w:val="22"/>
                <w:lang w:val="hy-AM"/>
              </w:rPr>
              <w:t>Ա</w:t>
            </w:r>
            <w:r w:rsidRPr="00AA6BF8">
              <w:rPr>
                <w:rFonts w:ascii="Sylfaen" w:hAnsi="Sylfaen"/>
                <w:b/>
                <w:sz w:val="22"/>
                <w:szCs w:val="22"/>
              </w:rPr>
              <w:t xml:space="preserve">վագ </w:t>
            </w:r>
            <w:r w:rsidRPr="00AA6BF8">
              <w:rPr>
                <w:rFonts w:ascii="Sylfaen" w:hAnsi="Sylfaen"/>
                <w:b/>
                <w:sz w:val="22"/>
                <w:szCs w:val="22"/>
                <w:lang w:val="hy-AM"/>
              </w:rPr>
              <w:t>Վ</w:t>
            </w:r>
            <w:r w:rsidRPr="00AA6BF8">
              <w:rPr>
                <w:rFonts w:ascii="Sylfaen" w:hAnsi="Sylfaen"/>
                <w:b/>
                <w:sz w:val="22"/>
                <w:szCs w:val="22"/>
              </w:rPr>
              <w:t>արկատու</w:t>
            </w:r>
            <w:r w:rsidRPr="00AA6BF8">
              <w:rPr>
                <w:rFonts w:ascii="Sylfaen" w:hAnsi="Sylfaen"/>
                <w:b/>
                <w:sz w:val="22"/>
                <w:szCs w:val="22"/>
                <w:lang w:val="hy-AM"/>
              </w:rPr>
              <w:t>ներ</w:t>
            </w:r>
            <w:r w:rsidRPr="00AA6BF8">
              <w:rPr>
                <w:rFonts w:ascii="Sylfaen" w:hAnsi="Sylfaen"/>
                <w:sz w:val="22"/>
                <w:szCs w:val="22"/>
                <w:lang w:val="hy-AM"/>
              </w:rPr>
              <w:t>»</w:t>
            </w:r>
            <w:r w:rsidRPr="00AA6BF8">
              <w:rPr>
                <w:rFonts w:ascii="Sylfaen" w:hAnsi="Sylfaen"/>
                <w:b/>
                <w:sz w:val="22"/>
                <w:szCs w:val="22"/>
                <w:lang w:val="hy-AM"/>
              </w:rPr>
              <w:t>):</w:t>
            </w:r>
          </w:p>
        </w:tc>
      </w:tr>
      <w:tr w:rsidR="00B265EE" w:rsidRPr="00AA6BF8" w14:paraId="6640C3DA" w14:textId="77777777" w:rsidTr="003508F9">
        <w:tc>
          <w:tcPr>
            <w:tcW w:w="3651" w:type="dxa"/>
          </w:tcPr>
          <w:p w14:paraId="0CF0179C" w14:textId="77777777" w:rsidR="00B265EE" w:rsidRPr="00AA6BF8" w:rsidRDefault="00B265EE" w:rsidP="003508F9">
            <w:pPr>
              <w:contextualSpacing/>
              <w:rPr>
                <w:rFonts w:ascii="Sylfaen" w:hAnsi="Sylfaen"/>
                <w:sz w:val="22"/>
                <w:szCs w:val="22"/>
              </w:rPr>
            </w:pPr>
          </w:p>
        </w:tc>
        <w:tc>
          <w:tcPr>
            <w:tcW w:w="5594" w:type="dxa"/>
            <w:gridSpan w:val="2"/>
          </w:tcPr>
          <w:p w14:paraId="71C679EF" w14:textId="77777777" w:rsidR="00B265EE" w:rsidRPr="00AA6BF8" w:rsidRDefault="00B265EE" w:rsidP="003508F9">
            <w:pPr>
              <w:ind w:left="360"/>
              <w:contextualSpacing/>
              <w:rPr>
                <w:rFonts w:ascii="Sylfaen" w:hAnsi="Sylfaen"/>
                <w:sz w:val="22"/>
                <w:szCs w:val="22"/>
              </w:rPr>
            </w:pPr>
          </w:p>
        </w:tc>
      </w:tr>
      <w:tr w:rsidR="00B265EE" w:rsidRPr="00AA6BF8" w14:paraId="78D34FA3" w14:textId="77777777" w:rsidTr="003508F9">
        <w:tc>
          <w:tcPr>
            <w:tcW w:w="3651" w:type="dxa"/>
          </w:tcPr>
          <w:p w14:paraId="5DA6701D" w14:textId="77777777" w:rsidR="00B265EE" w:rsidRPr="00AA6BF8" w:rsidRDefault="00B265EE" w:rsidP="003508F9">
            <w:pPr>
              <w:pStyle w:val="ListParagraph"/>
              <w:ind w:left="0"/>
              <w:jc w:val="center"/>
              <w:rPr>
                <w:rFonts w:ascii="Sylfaen" w:hAnsi="Sylfaen"/>
                <w:b/>
                <w:sz w:val="22"/>
                <w:szCs w:val="22"/>
              </w:rPr>
            </w:pPr>
            <w:r w:rsidRPr="00AA6BF8">
              <w:rPr>
                <w:rFonts w:ascii="Sylfaen" w:hAnsi="Sylfaen"/>
                <w:b/>
                <w:sz w:val="22"/>
                <w:szCs w:val="22"/>
              </w:rPr>
              <w:t>RECITALS</w:t>
            </w:r>
          </w:p>
        </w:tc>
        <w:tc>
          <w:tcPr>
            <w:tcW w:w="5594" w:type="dxa"/>
            <w:gridSpan w:val="2"/>
          </w:tcPr>
          <w:p w14:paraId="5527F448" w14:textId="77777777" w:rsidR="00B265EE" w:rsidRPr="00AA6BF8" w:rsidRDefault="00B265EE" w:rsidP="003508F9">
            <w:pPr>
              <w:jc w:val="center"/>
              <w:rPr>
                <w:rFonts w:ascii="Sylfaen" w:hAnsi="Sylfaen"/>
                <w:b/>
                <w:sz w:val="22"/>
                <w:szCs w:val="22"/>
              </w:rPr>
            </w:pPr>
            <w:r w:rsidRPr="00AA6BF8">
              <w:rPr>
                <w:rFonts w:ascii="Sylfaen" w:hAnsi="Sylfaen"/>
                <w:b/>
                <w:sz w:val="22"/>
                <w:szCs w:val="22"/>
              </w:rPr>
              <w:t>ՆԵՐԱԾՈՒԹՅՈՒՆ</w:t>
            </w:r>
          </w:p>
        </w:tc>
      </w:tr>
      <w:tr w:rsidR="00B265EE" w:rsidRPr="00AA6BF8" w14:paraId="5E21D043" w14:textId="77777777" w:rsidTr="003508F9">
        <w:tc>
          <w:tcPr>
            <w:tcW w:w="3651" w:type="dxa"/>
          </w:tcPr>
          <w:p w14:paraId="5DA3061E" w14:textId="77777777" w:rsidR="00B265EE" w:rsidRPr="00AA6BF8" w:rsidRDefault="00B265EE" w:rsidP="003508F9">
            <w:pPr>
              <w:pStyle w:val="ListParagraph"/>
              <w:ind w:left="0"/>
              <w:jc w:val="center"/>
              <w:rPr>
                <w:rFonts w:ascii="Sylfaen" w:hAnsi="Sylfaen"/>
                <w:b/>
                <w:sz w:val="22"/>
                <w:szCs w:val="22"/>
              </w:rPr>
            </w:pPr>
          </w:p>
        </w:tc>
        <w:tc>
          <w:tcPr>
            <w:tcW w:w="5594" w:type="dxa"/>
            <w:gridSpan w:val="2"/>
          </w:tcPr>
          <w:p w14:paraId="522E87EF" w14:textId="77777777" w:rsidR="00B265EE" w:rsidRPr="00AA6BF8" w:rsidRDefault="00B265EE" w:rsidP="003508F9">
            <w:pPr>
              <w:jc w:val="center"/>
              <w:rPr>
                <w:rFonts w:ascii="Sylfaen" w:hAnsi="Sylfaen"/>
                <w:b/>
                <w:sz w:val="22"/>
                <w:szCs w:val="22"/>
              </w:rPr>
            </w:pPr>
          </w:p>
        </w:tc>
      </w:tr>
      <w:tr w:rsidR="00B265EE" w:rsidRPr="00AA6BF8" w14:paraId="48B3CFE7" w14:textId="77777777" w:rsidTr="003508F9">
        <w:tc>
          <w:tcPr>
            <w:tcW w:w="3651" w:type="dxa"/>
          </w:tcPr>
          <w:p w14:paraId="523F7E85" w14:textId="77777777" w:rsidR="00B265EE" w:rsidRPr="00AA6BF8" w:rsidRDefault="00B265EE" w:rsidP="00B265EE">
            <w:pPr>
              <w:pStyle w:val="ListParagraph"/>
              <w:numPr>
                <w:ilvl w:val="0"/>
                <w:numId w:val="10"/>
              </w:numPr>
              <w:spacing w:after="0" w:line="240" w:lineRule="auto"/>
              <w:ind w:left="360"/>
              <w:rPr>
                <w:rFonts w:ascii="Sylfaen" w:hAnsi="Sylfaen"/>
                <w:b/>
                <w:sz w:val="22"/>
                <w:szCs w:val="22"/>
              </w:rPr>
            </w:pPr>
            <w:r w:rsidRPr="00AA6BF8">
              <w:rPr>
                <w:rFonts w:ascii="Sylfaen" w:eastAsia="SimSun" w:hAnsi="Sylfaen"/>
                <w:color w:val="000000"/>
                <w:sz w:val="22"/>
                <w:szCs w:val="22"/>
              </w:rPr>
              <w:t xml:space="preserve">WHEREAS, each Developer Party and the Government have entered into that certain </w:t>
            </w:r>
            <w:r w:rsidRPr="00AA6BF8">
              <w:rPr>
                <w:rFonts w:ascii="Sylfaen" w:hAnsi="Sylfaen"/>
                <w:sz w:val="22"/>
                <w:szCs w:val="22"/>
              </w:rPr>
              <w:t>Framework Agreement dated as of April 27, 2017, as amended and restated on November 13, 2018 and amended by Amendment No. 1 dated December [__], 2018 (as further amended, modified and supplemented from time to time, the “</w:t>
            </w:r>
            <w:r w:rsidRPr="00AA6BF8">
              <w:rPr>
                <w:rFonts w:ascii="Sylfaen" w:hAnsi="Sylfaen"/>
                <w:b/>
                <w:sz w:val="22"/>
                <w:szCs w:val="22"/>
              </w:rPr>
              <w:t>Framework Agreement</w:t>
            </w:r>
            <w:r w:rsidRPr="00AA6BF8">
              <w:rPr>
                <w:rFonts w:ascii="Sylfaen" w:hAnsi="Sylfaen"/>
                <w:sz w:val="22"/>
                <w:szCs w:val="22"/>
              </w:rPr>
              <w:t>”).</w:t>
            </w:r>
          </w:p>
        </w:tc>
        <w:tc>
          <w:tcPr>
            <w:tcW w:w="5594" w:type="dxa"/>
            <w:gridSpan w:val="2"/>
          </w:tcPr>
          <w:p w14:paraId="68E58889" w14:textId="77777777" w:rsidR="00B265EE" w:rsidRPr="00AA6BF8" w:rsidRDefault="00B265EE" w:rsidP="00B265EE">
            <w:pPr>
              <w:numPr>
                <w:ilvl w:val="0"/>
                <w:numId w:val="13"/>
              </w:numPr>
              <w:tabs>
                <w:tab w:val="clear" w:pos="720"/>
              </w:tabs>
              <w:spacing w:after="0"/>
              <w:ind w:left="459" w:hanging="459"/>
              <w:rPr>
                <w:rFonts w:ascii="Sylfaen" w:hAnsi="Sylfaen"/>
                <w:sz w:val="22"/>
                <w:szCs w:val="22"/>
              </w:rPr>
            </w:pPr>
            <w:r w:rsidRPr="00AA6BF8">
              <w:rPr>
                <w:rFonts w:ascii="Sylfaen" w:hAnsi="Sylfaen"/>
                <w:sz w:val="22"/>
                <w:szCs w:val="22"/>
              </w:rPr>
              <w:t>ՔԱՆԻ ՈՐ յուրաքանչյուր Կառուցապատողի Կողմ</w:t>
            </w:r>
            <w:r w:rsidRPr="00AA6BF8">
              <w:rPr>
                <w:rFonts w:ascii="Sylfaen" w:hAnsi="Sylfaen"/>
                <w:sz w:val="22"/>
                <w:szCs w:val="22"/>
                <w:lang w:val="hy-AM"/>
              </w:rPr>
              <w:t>ը</w:t>
            </w:r>
            <w:r w:rsidRPr="00AA6BF8">
              <w:rPr>
                <w:rFonts w:ascii="Sylfaen" w:hAnsi="Sylfaen"/>
                <w:sz w:val="22"/>
                <w:szCs w:val="22"/>
              </w:rPr>
              <w:t xml:space="preserve"> և Կառավարությունը 2017</w:t>
            </w:r>
            <w:r w:rsidRPr="00AA6BF8">
              <w:rPr>
                <w:rFonts w:ascii="Sylfaen" w:hAnsi="Sylfaen"/>
                <w:sz w:val="22"/>
                <w:szCs w:val="22"/>
                <w:lang w:val="hy-AM"/>
              </w:rPr>
              <w:t xml:space="preserve">թ-ի ապրիլի 27-ին կնքել </w:t>
            </w:r>
            <w:r w:rsidRPr="00AA6BF8">
              <w:rPr>
                <w:rFonts w:ascii="Sylfaen" w:hAnsi="Sylfaen"/>
                <w:sz w:val="22"/>
                <w:szCs w:val="22"/>
              </w:rPr>
              <w:t>են Շրջանակային Համաձայնագ</w:t>
            </w:r>
            <w:r w:rsidRPr="00AA6BF8">
              <w:rPr>
                <w:rFonts w:ascii="Sylfaen" w:hAnsi="Sylfaen"/>
                <w:sz w:val="22"/>
                <w:szCs w:val="22"/>
                <w:lang w:val="hy-AM"/>
              </w:rPr>
              <w:t xml:space="preserve">իրը, ինչպես այն փոփոխվել և վերաշարադրվել է </w:t>
            </w:r>
            <w:r w:rsidRPr="00AA6BF8">
              <w:rPr>
                <w:rFonts w:ascii="Sylfaen" w:hAnsi="Sylfaen"/>
                <w:sz w:val="22"/>
                <w:szCs w:val="22"/>
              </w:rPr>
              <w:t>2018թ</w:t>
            </w:r>
            <w:r w:rsidRPr="00AA6BF8">
              <w:rPr>
                <w:rFonts w:ascii="Sylfaen" w:hAnsi="Sylfaen"/>
                <w:sz w:val="22"/>
                <w:szCs w:val="22"/>
                <w:lang w:val="hy-AM"/>
              </w:rPr>
              <w:t>-ի</w:t>
            </w:r>
            <w:r w:rsidRPr="00AA6BF8">
              <w:rPr>
                <w:rFonts w:ascii="Sylfaen" w:hAnsi="Sylfaen"/>
                <w:sz w:val="22"/>
                <w:szCs w:val="22"/>
              </w:rPr>
              <w:t xml:space="preserve"> </w:t>
            </w:r>
            <w:r w:rsidRPr="00AA6BF8">
              <w:rPr>
                <w:rFonts w:ascii="Sylfaen" w:hAnsi="Sylfaen"/>
                <w:sz w:val="22"/>
                <w:szCs w:val="22"/>
                <w:lang w:val="hy-AM"/>
              </w:rPr>
              <w:t xml:space="preserve">նոյեմբերի </w:t>
            </w:r>
            <w:r w:rsidRPr="00AA6BF8">
              <w:rPr>
                <w:rFonts w:ascii="Sylfaen" w:hAnsi="Sylfaen"/>
                <w:sz w:val="22"/>
                <w:szCs w:val="22"/>
              </w:rPr>
              <w:t>13</w:t>
            </w:r>
            <w:r w:rsidRPr="00AA6BF8">
              <w:rPr>
                <w:rFonts w:ascii="Sylfaen" w:hAnsi="Sylfaen"/>
                <w:sz w:val="22"/>
                <w:szCs w:val="22"/>
                <w:lang w:val="hy-AM"/>
              </w:rPr>
              <w:t>-</w:t>
            </w:r>
            <w:r w:rsidRPr="00AA6BF8">
              <w:rPr>
                <w:rFonts w:ascii="Sylfaen" w:hAnsi="Sylfaen"/>
                <w:sz w:val="22"/>
                <w:szCs w:val="22"/>
              </w:rPr>
              <w:t>ին</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 xml:space="preserve">և փոփոխվել է 2018թ-ի դեկտեմբերի [___]-ով ամսագրված թիվ 1 լրացուցիչ համաձայնագրով </w:t>
            </w:r>
            <w:r w:rsidRPr="00AA6BF8">
              <w:rPr>
                <w:rFonts w:ascii="Sylfaen" w:hAnsi="Sylfaen"/>
                <w:sz w:val="22"/>
                <w:szCs w:val="22"/>
              </w:rPr>
              <w:t>(</w:t>
            </w:r>
            <w:r w:rsidRPr="00AA6BF8">
              <w:rPr>
                <w:rFonts w:ascii="Sylfaen" w:hAnsi="Sylfaen"/>
                <w:sz w:val="22"/>
                <w:szCs w:val="22"/>
                <w:lang w:val="hy-AM"/>
              </w:rPr>
              <w:t xml:space="preserve">ինչպես այն կարող է </w:t>
            </w:r>
            <w:r w:rsidRPr="00AA6BF8">
              <w:rPr>
                <w:rFonts w:ascii="Sylfaen" w:hAnsi="Sylfaen"/>
                <w:sz w:val="22"/>
                <w:szCs w:val="22"/>
              </w:rPr>
              <w:t xml:space="preserve">ժամանակ առ ժամանակ փոփոխվել և </w:t>
            </w:r>
            <w:r w:rsidRPr="00AA6BF8">
              <w:rPr>
                <w:rFonts w:ascii="Sylfaen" w:hAnsi="Sylfaen"/>
                <w:sz w:val="22"/>
                <w:szCs w:val="22"/>
                <w:lang w:val="hy-AM"/>
              </w:rPr>
              <w:t>լրացվել</w:t>
            </w:r>
            <w:r w:rsidRPr="00AA6BF8">
              <w:rPr>
                <w:rFonts w:ascii="Sylfaen" w:hAnsi="Sylfaen"/>
                <w:sz w:val="22"/>
                <w:szCs w:val="22"/>
              </w:rPr>
              <w:t>՝</w:t>
            </w:r>
            <w:r w:rsidRPr="00AA6BF8">
              <w:rPr>
                <w:rFonts w:ascii="Sylfaen" w:hAnsi="Sylfaen"/>
                <w:sz w:val="22"/>
                <w:szCs w:val="22"/>
                <w:lang w:val="hy-AM"/>
              </w:rPr>
              <w:t xml:space="preserve"> «</w:t>
            </w:r>
            <w:r w:rsidRPr="00AA6BF8">
              <w:rPr>
                <w:rFonts w:ascii="Sylfaen" w:hAnsi="Sylfaen"/>
                <w:b/>
                <w:sz w:val="22"/>
                <w:szCs w:val="22"/>
              </w:rPr>
              <w:t>Շրջանակային Համաձայնագիր</w:t>
            </w:r>
            <w:r w:rsidRPr="00AA6BF8">
              <w:rPr>
                <w:rFonts w:ascii="Sylfaen" w:hAnsi="Sylfaen"/>
                <w:sz w:val="22"/>
                <w:szCs w:val="22"/>
                <w:lang w:val="hy-AM"/>
              </w:rPr>
              <w:t>»</w:t>
            </w:r>
            <w:r w:rsidRPr="00AA6BF8">
              <w:rPr>
                <w:rFonts w:ascii="Sylfaen" w:hAnsi="Sylfaen"/>
                <w:sz w:val="22"/>
                <w:szCs w:val="22"/>
              </w:rPr>
              <w:t>)</w:t>
            </w:r>
            <w:r w:rsidRPr="00AA6BF8">
              <w:rPr>
                <w:rFonts w:ascii="Sylfaen" w:hAnsi="Sylfaen"/>
                <w:sz w:val="22"/>
                <w:szCs w:val="22"/>
                <w:lang w:val="hy-AM"/>
              </w:rPr>
              <w:t>.</w:t>
            </w:r>
          </w:p>
        </w:tc>
      </w:tr>
      <w:tr w:rsidR="00B265EE" w:rsidRPr="00AA6BF8" w14:paraId="47D05CAE" w14:textId="77777777" w:rsidTr="003508F9">
        <w:tc>
          <w:tcPr>
            <w:tcW w:w="3651" w:type="dxa"/>
          </w:tcPr>
          <w:p w14:paraId="353BAC7B"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4D54C32C" w14:textId="77777777" w:rsidR="00B265EE" w:rsidRPr="00AA6BF8" w:rsidRDefault="00B265EE" w:rsidP="003508F9">
            <w:pPr>
              <w:ind w:left="459" w:hanging="459"/>
              <w:rPr>
                <w:rFonts w:ascii="Sylfaen" w:hAnsi="Sylfaen"/>
                <w:sz w:val="22"/>
                <w:szCs w:val="22"/>
              </w:rPr>
            </w:pPr>
          </w:p>
        </w:tc>
      </w:tr>
      <w:tr w:rsidR="00B265EE" w:rsidRPr="00AA6BF8" w14:paraId="4A0B8574" w14:textId="77777777" w:rsidTr="003508F9">
        <w:tc>
          <w:tcPr>
            <w:tcW w:w="3651" w:type="dxa"/>
          </w:tcPr>
          <w:p w14:paraId="1F80560E" w14:textId="77777777" w:rsidR="00B265EE" w:rsidRPr="00AA6BF8" w:rsidRDefault="00B265EE" w:rsidP="00B265EE">
            <w:pPr>
              <w:pStyle w:val="ListParagraph"/>
              <w:numPr>
                <w:ilvl w:val="0"/>
                <w:numId w:val="10"/>
              </w:numPr>
              <w:spacing w:after="0" w:line="240" w:lineRule="auto"/>
              <w:ind w:left="360"/>
              <w:rPr>
                <w:rFonts w:ascii="Sylfaen" w:hAnsi="Sylfaen"/>
                <w:b/>
                <w:sz w:val="22"/>
                <w:szCs w:val="22"/>
              </w:rPr>
            </w:pPr>
            <w:r w:rsidRPr="00AA6BF8">
              <w:rPr>
                <w:rFonts w:ascii="Sylfaen" w:eastAsia="SimSun" w:hAnsi="Sylfaen"/>
                <w:color w:val="000000"/>
                <w:sz w:val="22"/>
                <w:szCs w:val="22"/>
              </w:rPr>
              <w:t>WHEREAS, on or about the date hereof, the Developer has entered or will enter into one or more senior loan agreements with each Senior Lender (the “</w:t>
            </w:r>
            <w:r w:rsidRPr="00AA6BF8">
              <w:rPr>
                <w:rFonts w:ascii="Sylfaen" w:eastAsia="SimSun" w:hAnsi="Sylfaen"/>
                <w:b/>
                <w:color w:val="000000"/>
                <w:sz w:val="22"/>
                <w:szCs w:val="22"/>
              </w:rPr>
              <w:t>Loan Agreements</w:t>
            </w:r>
            <w:r w:rsidRPr="00AA6BF8">
              <w:rPr>
                <w:rFonts w:ascii="Sylfaen" w:eastAsia="SimSun" w:hAnsi="Sylfaen"/>
                <w:color w:val="000000"/>
                <w:sz w:val="22"/>
                <w:szCs w:val="22"/>
              </w:rPr>
              <w:t>”) and a common terms agreement (the “</w:t>
            </w:r>
            <w:r w:rsidRPr="00AA6BF8">
              <w:rPr>
                <w:rFonts w:ascii="Sylfaen" w:eastAsia="SimSun" w:hAnsi="Sylfaen"/>
                <w:b/>
                <w:color w:val="000000"/>
                <w:sz w:val="22"/>
                <w:szCs w:val="22"/>
              </w:rPr>
              <w:t>Common Terms Agreement</w:t>
            </w:r>
            <w:r w:rsidRPr="00AA6BF8">
              <w:rPr>
                <w:rFonts w:ascii="Sylfaen" w:eastAsia="SimSun" w:hAnsi="Sylfaen"/>
                <w:color w:val="000000"/>
                <w:sz w:val="22"/>
                <w:szCs w:val="22"/>
              </w:rPr>
              <w:t xml:space="preserve">”), by and among the Senior Lenders, </w:t>
            </w:r>
            <w:r w:rsidRPr="00AA6BF8">
              <w:rPr>
                <w:rFonts w:ascii="Sylfaen" w:hAnsi="Sylfaen"/>
                <w:sz w:val="22"/>
                <w:szCs w:val="22"/>
              </w:rPr>
              <w:t>HBSC Bank plc, a financial institution registered under the laws of England and Wales</w:t>
            </w:r>
            <w:r w:rsidRPr="00AA6BF8">
              <w:rPr>
                <w:rFonts w:ascii="Sylfaen" w:eastAsia="SimSun" w:hAnsi="Sylfaen"/>
                <w:color w:val="000000"/>
                <w:sz w:val="22"/>
                <w:szCs w:val="22"/>
              </w:rPr>
              <w:t xml:space="preserve"> (the “</w:t>
            </w:r>
            <w:r w:rsidRPr="00AA6BF8">
              <w:rPr>
                <w:rFonts w:ascii="Sylfaen" w:eastAsia="SimSun" w:hAnsi="Sylfaen"/>
                <w:b/>
                <w:color w:val="000000"/>
                <w:sz w:val="22"/>
                <w:szCs w:val="22"/>
              </w:rPr>
              <w:t>Intercreditor Agent</w:t>
            </w:r>
            <w:r w:rsidRPr="00AA6BF8">
              <w:rPr>
                <w:rFonts w:ascii="Sylfaen" w:eastAsia="SimSun" w:hAnsi="Sylfaen"/>
                <w:color w:val="000000"/>
                <w:sz w:val="22"/>
                <w:szCs w:val="22"/>
              </w:rPr>
              <w:t>”</w:t>
            </w:r>
            <w:r w:rsidRPr="00AA6BF8">
              <w:rPr>
                <w:rFonts w:ascii="Sylfaen" w:eastAsia="SimSun" w:hAnsi="Sylfaen"/>
                <w:b/>
                <w:color w:val="000000"/>
                <w:sz w:val="22"/>
                <w:szCs w:val="22"/>
              </w:rPr>
              <w:t>)</w:t>
            </w:r>
            <w:r w:rsidRPr="00AA6BF8">
              <w:rPr>
                <w:rFonts w:ascii="Sylfaen" w:eastAsia="SimSun" w:hAnsi="Sylfaen"/>
                <w:color w:val="000000"/>
                <w:sz w:val="22"/>
                <w:szCs w:val="22"/>
              </w:rPr>
              <w:t xml:space="preserve"> and the Collateral Agent, </w:t>
            </w:r>
            <w:r w:rsidRPr="00AA6BF8">
              <w:rPr>
                <w:rFonts w:ascii="Sylfaen" w:eastAsia="SimSun" w:hAnsi="Sylfaen"/>
                <w:i/>
                <w:color w:val="000000"/>
                <w:sz w:val="22"/>
                <w:szCs w:val="22"/>
              </w:rPr>
              <w:t>inter alios</w:t>
            </w:r>
            <w:r w:rsidRPr="00AA6BF8">
              <w:rPr>
                <w:rFonts w:ascii="Sylfaen" w:eastAsia="SimSun" w:hAnsi="Sylfaen"/>
                <w:color w:val="000000"/>
                <w:sz w:val="22"/>
                <w:szCs w:val="22"/>
              </w:rPr>
              <w:t>, pursuant to which the Senior Lenders will make loans and extend other credit to the Developer.</w:t>
            </w:r>
          </w:p>
        </w:tc>
        <w:tc>
          <w:tcPr>
            <w:tcW w:w="5594" w:type="dxa"/>
            <w:gridSpan w:val="2"/>
          </w:tcPr>
          <w:p w14:paraId="19721E92" w14:textId="77777777" w:rsidR="00B265EE" w:rsidRPr="00AA6BF8" w:rsidRDefault="00B265EE" w:rsidP="00B265EE">
            <w:pPr>
              <w:numPr>
                <w:ilvl w:val="0"/>
                <w:numId w:val="13"/>
              </w:numPr>
              <w:tabs>
                <w:tab w:val="clear" w:pos="720"/>
              </w:tabs>
              <w:spacing w:after="0"/>
              <w:ind w:left="459" w:hanging="459"/>
              <w:rPr>
                <w:rFonts w:ascii="Sylfaen" w:hAnsi="Sylfaen"/>
                <w:sz w:val="22"/>
                <w:szCs w:val="22"/>
              </w:rPr>
            </w:pPr>
            <w:r w:rsidRPr="00AA6BF8">
              <w:rPr>
                <w:rFonts w:ascii="Sylfaen" w:hAnsi="Sylfaen"/>
                <w:sz w:val="22"/>
                <w:szCs w:val="22"/>
              </w:rPr>
              <w:t xml:space="preserve">ՔԱՆԻ ՈՐ սույն </w:t>
            </w:r>
            <w:r w:rsidRPr="00AA6BF8">
              <w:rPr>
                <w:rFonts w:ascii="Sylfaen" w:hAnsi="Sylfaen"/>
                <w:sz w:val="22"/>
                <w:szCs w:val="22"/>
                <w:lang w:val="hy-AM"/>
              </w:rPr>
              <w:t xml:space="preserve">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sz w:val="22"/>
                <w:szCs w:val="22"/>
              </w:rPr>
              <w:t xml:space="preserve">Կառուցապատողը </w:t>
            </w:r>
            <w:r w:rsidRPr="00AA6BF8">
              <w:rPr>
                <w:rFonts w:ascii="Sylfaen" w:hAnsi="Sylfaen"/>
                <w:sz w:val="22"/>
                <w:szCs w:val="22"/>
                <w:lang w:val="hy-AM"/>
              </w:rPr>
              <w:t xml:space="preserve">կնքել է կամ կկնքի </w:t>
            </w:r>
            <w:r w:rsidRPr="00AA6BF8">
              <w:rPr>
                <w:rFonts w:ascii="Sylfaen" w:hAnsi="Sylfaen"/>
                <w:sz w:val="22"/>
                <w:szCs w:val="22"/>
              </w:rPr>
              <w:t xml:space="preserve">մեկ կամ մի քանի վարկային </w:t>
            </w:r>
            <w:r w:rsidRPr="00AA6BF8">
              <w:rPr>
                <w:rFonts w:ascii="Sylfaen" w:hAnsi="Sylfaen"/>
                <w:sz w:val="22"/>
                <w:szCs w:val="22"/>
                <w:lang w:val="hy-AM"/>
              </w:rPr>
              <w:t xml:space="preserve">պայմանագրեր </w:t>
            </w:r>
            <w:r w:rsidRPr="00AA6BF8">
              <w:rPr>
                <w:rFonts w:ascii="Sylfaen" w:hAnsi="Sylfaen"/>
                <w:sz w:val="22"/>
                <w:szCs w:val="22"/>
              </w:rPr>
              <w:t>յուրաքանչյուր Ավագ Վարկատուի հետ (</w:t>
            </w:r>
            <w:r w:rsidRPr="00AA6BF8">
              <w:rPr>
                <w:rFonts w:ascii="Sylfaen" w:hAnsi="Sylfaen"/>
                <w:sz w:val="22"/>
                <w:szCs w:val="22"/>
                <w:lang w:val="hy-AM"/>
              </w:rPr>
              <w:t>«</w:t>
            </w:r>
            <w:r w:rsidRPr="00AA6BF8">
              <w:rPr>
                <w:rFonts w:ascii="Sylfaen" w:hAnsi="Sylfaen"/>
                <w:b/>
                <w:sz w:val="22"/>
                <w:szCs w:val="22"/>
              </w:rPr>
              <w:t>Վարկային Պայմանագրեր</w:t>
            </w:r>
            <w:r w:rsidRPr="00AA6BF8">
              <w:rPr>
                <w:rFonts w:ascii="Sylfaen" w:hAnsi="Sylfaen"/>
                <w:sz w:val="22"/>
                <w:szCs w:val="22"/>
                <w:lang w:val="hy-AM"/>
              </w:rPr>
              <w:t>»</w:t>
            </w:r>
            <w:r w:rsidRPr="00AA6BF8">
              <w:rPr>
                <w:rFonts w:ascii="Sylfaen" w:hAnsi="Sylfaen"/>
                <w:sz w:val="22"/>
                <w:szCs w:val="22"/>
              </w:rPr>
              <w:t xml:space="preserve">) և ընդհանուր </w:t>
            </w:r>
            <w:r w:rsidRPr="00AA6BF8">
              <w:rPr>
                <w:rFonts w:ascii="Sylfaen" w:hAnsi="Sylfaen"/>
                <w:sz w:val="22"/>
                <w:szCs w:val="22"/>
                <w:lang w:val="hy-AM"/>
              </w:rPr>
              <w:t>պ</w:t>
            </w:r>
            <w:r w:rsidRPr="00AA6BF8">
              <w:rPr>
                <w:rFonts w:ascii="Sylfaen" w:hAnsi="Sylfaen"/>
                <w:sz w:val="22"/>
                <w:szCs w:val="22"/>
              </w:rPr>
              <w:t xml:space="preserve">այմանների </w:t>
            </w:r>
            <w:r w:rsidRPr="00AA6BF8">
              <w:rPr>
                <w:rFonts w:ascii="Sylfaen" w:hAnsi="Sylfaen"/>
                <w:sz w:val="22"/>
                <w:szCs w:val="22"/>
                <w:lang w:val="hy-AM"/>
              </w:rPr>
              <w:t>մասին համաձայ</w:t>
            </w:r>
            <w:r w:rsidRPr="00AA6BF8">
              <w:rPr>
                <w:rFonts w:ascii="Sylfaen" w:hAnsi="Sylfaen"/>
                <w:sz w:val="22"/>
                <w:szCs w:val="22"/>
              </w:rPr>
              <w:t>նագ</w:t>
            </w:r>
            <w:r w:rsidRPr="00AA6BF8">
              <w:rPr>
                <w:rFonts w:ascii="Sylfaen" w:hAnsi="Sylfaen"/>
                <w:sz w:val="22"/>
                <w:szCs w:val="22"/>
                <w:lang w:val="hy-AM"/>
              </w:rPr>
              <w:t>իր («</w:t>
            </w:r>
            <w:r w:rsidRPr="00AA6BF8">
              <w:rPr>
                <w:rFonts w:ascii="Sylfaen" w:hAnsi="Sylfaen"/>
                <w:b/>
                <w:sz w:val="22"/>
                <w:szCs w:val="22"/>
              </w:rPr>
              <w:t xml:space="preserve">Ընդհանուր Պայմանների </w:t>
            </w:r>
            <w:r w:rsidRPr="00AA6BF8">
              <w:rPr>
                <w:rFonts w:ascii="Sylfaen" w:hAnsi="Sylfaen"/>
                <w:b/>
                <w:sz w:val="22"/>
                <w:szCs w:val="22"/>
                <w:lang w:val="hy-AM"/>
              </w:rPr>
              <w:t xml:space="preserve">Մասին </w:t>
            </w:r>
            <w:r w:rsidRPr="00AA6BF8">
              <w:rPr>
                <w:rFonts w:ascii="Sylfaen" w:hAnsi="Sylfaen"/>
                <w:b/>
                <w:sz w:val="22"/>
                <w:szCs w:val="22"/>
              </w:rPr>
              <w:t>Համաձայնագիր</w:t>
            </w:r>
            <w:r w:rsidRPr="00AA6BF8">
              <w:rPr>
                <w:rFonts w:ascii="Sylfaen" w:hAnsi="Sylfaen"/>
                <w:b/>
                <w:sz w:val="22"/>
                <w:szCs w:val="22"/>
                <w:lang w:val="hy-AM"/>
              </w:rPr>
              <w:t>»</w:t>
            </w:r>
            <w:r w:rsidRPr="00AA6BF8">
              <w:rPr>
                <w:rFonts w:ascii="Sylfaen" w:hAnsi="Sylfaen"/>
                <w:sz w:val="22"/>
                <w:szCs w:val="22"/>
              </w:rPr>
              <w:t xml:space="preserve">), </w:t>
            </w:r>
            <w:r w:rsidRPr="00AA6BF8">
              <w:rPr>
                <w:rFonts w:ascii="Sylfaen" w:hAnsi="Sylfaen"/>
                <w:sz w:val="22"/>
                <w:szCs w:val="22"/>
                <w:lang w:val="hy-AM"/>
              </w:rPr>
              <w:t>ի թիվս այլոց,</w:t>
            </w:r>
            <w:r w:rsidRPr="00AA6BF8">
              <w:rPr>
                <w:rFonts w:ascii="Sylfaen" w:hAnsi="Sylfaen"/>
                <w:sz w:val="22"/>
                <w:szCs w:val="22"/>
              </w:rPr>
              <w:t xml:space="preserve"> Ավագ Վարկատուների, </w:t>
            </w:r>
            <w:r w:rsidRPr="00AA6BF8">
              <w:rPr>
                <w:rFonts w:ascii="Sylfaen" w:hAnsi="Sylfaen"/>
                <w:sz w:val="22"/>
                <w:szCs w:val="22"/>
                <w:lang w:val="hy-AM"/>
              </w:rPr>
              <w:t>Էյչ-Էս-Բի-Սի Բանկ ՓիԷլՍ</w:t>
            </w:r>
            <w:r w:rsidRPr="00AA6BF8">
              <w:rPr>
                <w:rFonts w:ascii="Sylfaen" w:hAnsi="Sylfaen" w:cs="Sylfaen"/>
                <w:sz w:val="22"/>
                <w:szCs w:val="22"/>
                <w:lang w:val="hy-AM"/>
              </w:rPr>
              <w:t>իի</w:t>
            </w:r>
            <w:r w:rsidRPr="00AA6BF8">
              <w:rPr>
                <w:rFonts w:ascii="Sylfaen" w:hAnsi="Sylfaen"/>
                <w:sz w:val="22"/>
                <w:szCs w:val="22"/>
              </w:rPr>
              <w:t xml:space="preserve"> (</w:t>
            </w:r>
            <w:r w:rsidRPr="00AA6BF8">
              <w:rPr>
                <w:rFonts w:ascii="Sylfaen" w:hAnsi="Sylfaen"/>
                <w:sz w:val="22"/>
                <w:szCs w:val="22"/>
                <w:lang w:val="hy-AM"/>
              </w:rPr>
              <w:t>«</w:t>
            </w:r>
            <w:r w:rsidRPr="00AA6BF8">
              <w:rPr>
                <w:rFonts w:ascii="Sylfaen" w:hAnsi="Sylfaen"/>
                <w:b/>
                <w:sz w:val="22"/>
                <w:szCs w:val="22"/>
                <w:lang w:val="hy-AM"/>
              </w:rPr>
              <w:t>Միջվարկատուական</w:t>
            </w:r>
            <w:r w:rsidRPr="00AA6BF8">
              <w:rPr>
                <w:rFonts w:ascii="Sylfaen" w:hAnsi="Sylfaen"/>
                <w:sz w:val="22"/>
                <w:szCs w:val="22"/>
                <w:lang w:val="hy-AM"/>
              </w:rPr>
              <w:t xml:space="preserve"> </w:t>
            </w:r>
            <w:r w:rsidRPr="00AA6BF8">
              <w:rPr>
                <w:rFonts w:ascii="Sylfaen" w:hAnsi="Sylfaen"/>
                <w:b/>
                <w:sz w:val="22"/>
                <w:szCs w:val="22"/>
              </w:rPr>
              <w:t>Գործակալ</w:t>
            </w:r>
            <w:r w:rsidRPr="00AA6BF8">
              <w:rPr>
                <w:rFonts w:ascii="Sylfaen" w:hAnsi="Sylfaen"/>
                <w:sz w:val="22"/>
                <w:szCs w:val="22"/>
                <w:lang w:val="hy-AM"/>
              </w:rPr>
              <w:t>»</w:t>
            </w:r>
            <w:r w:rsidRPr="00AA6BF8">
              <w:rPr>
                <w:rFonts w:ascii="Sylfaen" w:hAnsi="Sylfaen"/>
                <w:sz w:val="22"/>
                <w:szCs w:val="22"/>
              </w:rPr>
              <w:t>) և Գրավի Գործակալ</w:t>
            </w:r>
            <w:r w:rsidRPr="00AA6BF8">
              <w:rPr>
                <w:rFonts w:ascii="Sylfaen" w:hAnsi="Sylfaen"/>
                <w:sz w:val="22"/>
                <w:szCs w:val="22"/>
                <w:lang w:val="hy-AM"/>
              </w:rPr>
              <w:t>ի միջև</w:t>
            </w:r>
            <w:r w:rsidRPr="00AA6BF8">
              <w:rPr>
                <w:rFonts w:ascii="Sylfaen" w:hAnsi="Sylfaen"/>
                <w:sz w:val="22"/>
                <w:szCs w:val="22"/>
              </w:rPr>
              <w:t xml:space="preserve">, </w:t>
            </w:r>
            <w:r w:rsidRPr="00AA6BF8">
              <w:rPr>
                <w:rFonts w:ascii="Sylfaen" w:hAnsi="Sylfaen"/>
                <w:sz w:val="22"/>
                <w:szCs w:val="22"/>
                <w:lang w:val="hy-AM"/>
              </w:rPr>
              <w:t xml:space="preserve">համաձայն որոնց </w:t>
            </w:r>
            <w:r w:rsidRPr="00AA6BF8">
              <w:rPr>
                <w:rFonts w:ascii="Sylfaen" w:hAnsi="Sylfaen"/>
                <w:sz w:val="22"/>
                <w:szCs w:val="22"/>
              </w:rPr>
              <w:t xml:space="preserve">Ավագ Վարկատուները պետք է Կառուցապատողին տրամադրեն </w:t>
            </w:r>
            <w:r w:rsidRPr="00AA6BF8">
              <w:rPr>
                <w:rFonts w:ascii="Sylfaen" w:hAnsi="Sylfaen"/>
                <w:sz w:val="22"/>
                <w:szCs w:val="22"/>
                <w:lang w:val="hy-AM"/>
              </w:rPr>
              <w:t xml:space="preserve">փոխառություններ և </w:t>
            </w:r>
            <w:r w:rsidRPr="00AA6BF8">
              <w:rPr>
                <w:rFonts w:ascii="Sylfaen" w:hAnsi="Sylfaen"/>
                <w:sz w:val="22"/>
                <w:szCs w:val="22"/>
              </w:rPr>
              <w:t>այլ վարկեր</w:t>
            </w:r>
            <w:r w:rsidRPr="00AA6BF8">
              <w:rPr>
                <w:rFonts w:ascii="Sylfaen" w:hAnsi="Sylfaen"/>
                <w:sz w:val="22"/>
                <w:szCs w:val="22"/>
                <w:lang w:val="hy-AM"/>
              </w:rPr>
              <w:t>.</w:t>
            </w:r>
          </w:p>
        </w:tc>
      </w:tr>
      <w:tr w:rsidR="00B265EE" w:rsidRPr="00AA6BF8" w14:paraId="4C6F7DC8" w14:textId="77777777" w:rsidTr="003508F9">
        <w:tc>
          <w:tcPr>
            <w:tcW w:w="3651" w:type="dxa"/>
          </w:tcPr>
          <w:p w14:paraId="370B98BF"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52EF968D" w14:textId="77777777" w:rsidR="00B265EE" w:rsidRPr="00AA6BF8" w:rsidRDefault="00B265EE" w:rsidP="003508F9">
            <w:pPr>
              <w:ind w:left="459" w:hanging="459"/>
              <w:rPr>
                <w:rFonts w:ascii="Sylfaen" w:hAnsi="Sylfaen"/>
                <w:sz w:val="22"/>
                <w:szCs w:val="22"/>
              </w:rPr>
            </w:pPr>
          </w:p>
        </w:tc>
      </w:tr>
      <w:tr w:rsidR="00B265EE" w:rsidRPr="00AA6BF8" w14:paraId="42E6D5B0" w14:textId="77777777" w:rsidTr="003508F9">
        <w:tc>
          <w:tcPr>
            <w:tcW w:w="3651" w:type="dxa"/>
          </w:tcPr>
          <w:p w14:paraId="6C394456" w14:textId="77777777" w:rsidR="00B265EE" w:rsidRPr="00AA6BF8" w:rsidRDefault="00B265EE" w:rsidP="00B265EE">
            <w:pPr>
              <w:pStyle w:val="ListParagraph"/>
              <w:widowControl w:val="0"/>
              <w:numPr>
                <w:ilvl w:val="0"/>
                <w:numId w:val="10"/>
              </w:numPr>
              <w:spacing w:after="0" w:line="240" w:lineRule="auto"/>
              <w:ind w:left="360"/>
              <w:rPr>
                <w:rFonts w:ascii="Sylfaen" w:hAnsi="Sylfaen"/>
                <w:b/>
                <w:sz w:val="22"/>
                <w:szCs w:val="22"/>
              </w:rPr>
            </w:pPr>
            <w:r w:rsidRPr="00AA6BF8">
              <w:rPr>
                <w:rFonts w:ascii="Sylfaen" w:eastAsia="SimSun" w:hAnsi="Sylfaen"/>
                <w:color w:val="000000"/>
                <w:sz w:val="22"/>
                <w:szCs w:val="22"/>
              </w:rPr>
              <w:t xml:space="preserve">WHEREAS, as security for all of the Secured Obligations (as defined in the Common Terms Agreement), pursuant to that certain Movable Property Pledge Agreement dated on or about the date hereof among the </w:t>
            </w:r>
            <w:r w:rsidRPr="00AA6BF8">
              <w:rPr>
                <w:rFonts w:ascii="Sylfaen" w:eastAsia="SimSun" w:hAnsi="Sylfaen"/>
                <w:color w:val="000000"/>
                <w:sz w:val="22"/>
                <w:szCs w:val="22"/>
              </w:rPr>
              <w:lastRenderedPageBreak/>
              <w:t>Developer, the Collateral Agent and the Senior Lenders (the “</w:t>
            </w:r>
            <w:r w:rsidRPr="00AA6BF8">
              <w:rPr>
                <w:rFonts w:ascii="Sylfaen" w:eastAsia="SimSun" w:hAnsi="Sylfaen"/>
                <w:b/>
                <w:color w:val="000000"/>
                <w:sz w:val="22"/>
                <w:szCs w:val="22"/>
              </w:rPr>
              <w:t>Movable Property Pledge Agreement</w:t>
            </w:r>
            <w:r w:rsidRPr="00AA6BF8">
              <w:rPr>
                <w:rFonts w:ascii="Sylfaen" w:eastAsia="SimSun" w:hAnsi="Sylfaen"/>
                <w:color w:val="000000"/>
                <w:sz w:val="22"/>
                <w:szCs w:val="22"/>
              </w:rPr>
              <w:t xml:space="preserve">”) and the Security Documents (as defined in </w:t>
            </w:r>
            <w:r w:rsidRPr="00AA6BF8">
              <w:rPr>
                <w:rFonts w:ascii="Sylfaen" w:eastAsia="SimSun" w:hAnsi="Sylfaen"/>
                <w:color w:val="000000"/>
                <w:sz w:val="22"/>
                <w:szCs w:val="22"/>
                <w:u w:val="single"/>
              </w:rPr>
              <w:t>Schedule 1</w:t>
            </w:r>
            <w:r w:rsidRPr="00AA6BF8">
              <w:rPr>
                <w:rFonts w:ascii="Sylfaen" w:eastAsia="SimSun" w:hAnsi="Sylfaen"/>
                <w:color w:val="000000"/>
                <w:sz w:val="22"/>
                <w:szCs w:val="22"/>
              </w:rPr>
              <w:t xml:space="preserve"> hereto) the Developer has granted or will grant to the Collateral Agent a security interest in all of its right, title and interest in, to and under the Framework Agreement, acting for and on behalf of itself, the Senior Lenders and IFC, as interest rate hedge counterparty, (collectively, the “</w:t>
            </w:r>
            <w:r w:rsidRPr="00AA6BF8">
              <w:rPr>
                <w:rFonts w:ascii="Sylfaen" w:eastAsia="SimSun" w:hAnsi="Sylfaen"/>
                <w:b/>
                <w:color w:val="000000"/>
                <w:sz w:val="22"/>
                <w:szCs w:val="22"/>
              </w:rPr>
              <w:t>Secured Parties</w:t>
            </w:r>
            <w:r w:rsidRPr="00AA6BF8">
              <w:rPr>
                <w:rFonts w:ascii="Sylfaen" w:eastAsia="SimSun" w:hAnsi="Sylfaen"/>
                <w:color w:val="000000"/>
                <w:sz w:val="22"/>
                <w:szCs w:val="22"/>
              </w:rPr>
              <w:t>”). The Loan Agreements, the Common Terms Agreement, the Movable Property Pledge Agreement and the Security Documents, along with the other Financing Documents (as defined in the Common Terms Agreement), are collectively referred to herein as the “</w:t>
            </w:r>
            <w:r w:rsidRPr="00AA6BF8">
              <w:rPr>
                <w:rFonts w:ascii="Sylfaen" w:eastAsia="SimSun" w:hAnsi="Sylfaen"/>
                <w:b/>
                <w:color w:val="000000"/>
                <w:sz w:val="22"/>
                <w:szCs w:val="22"/>
              </w:rPr>
              <w:t>Financing Documents</w:t>
            </w:r>
            <w:r w:rsidRPr="00AA6BF8">
              <w:rPr>
                <w:rFonts w:ascii="Sylfaen" w:eastAsia="SimSun" w:hAnsi="Sylfaen"/>
                <w:color w:val="000000"/>
                <w:sz w:val="22"/>
                <w:szCs w:val="22"/>
              </w:rPr>
              <w:t>”.</w:t>
            </w:r>
          </w:p>
        </w:tc>
        <w:tc>
          <w:tcPr>
            <w:tcW w:w="5594" w:type="dxa"/>
            <w:gridSpan w:val="2"/>
          </w:tcPr>
          <w:p w14:paraId="6BFF798C" w14:textId="77777777" w:rsidR="00B265EE" w:rsidRPr="00AA6BF8" w:rsidRDefault="00B265EE" w:rsidP="00B265EE">
            <w:pPr>
              <w:numPr>
                <w:ilvl w:val="0"/>
                <w:numId w:val="13"/>
              </w:numPr>
              <w:tabs>
                <w:tab w:val="clear" w:pos="720"/>
              </w:tabs>
              <w:spacing w:after="0"/>
              <w:ind w:left="459" w:hanging="459"/>
              <w:rPr>
                <w:rFonts w:ascii="Sylfaen" w:hAnsi="Sylfaen"/>
                <w:sz w:val="22"/>
                <w:szCs w:val="22"/>
              </w:rPr>
            </w:pPr>
            <w:r w:rsidRPr="00AA6BF8">
              <w:rPr>
                <w:rFonts w:ascii="Sylfaen" w:hAnsi="Sylfaen"/>
                <w:sz w:val="22"/>
                <w:szCs w:val="22"/>
              </w:rPr>
              <w:lastRenderedPageBreak/>
              <w:t xml:space="preserve">ՔԱՆԻ ՈՐ որպես բոլոր Ապահովված Պարտավորությունների (ինչպես սահմանված </w:t>
            </w:r>
            <w:r w:rsidRPr="00AA6BF8">
              <w:rPr>
                <w:rFonts w:ascii="Sylfaen" w:hAnsi="Sylfaen"/>
                <w:sz w:val="22"/>
                <w:szCs w:val="22"/>
                <w:lang w:val="hy-AM"/>
              </w:rPr>
              <w:t>են</w:t>
            </w:r>
            <w:r w:rsidRPr="00AA6BF8">
              <w:rPr>
                <w:rFonts w:ascii="Sylfaen" w:hAnsi="Sylfaen"/>
                <w:sz w:val="22"/>
                <w:szCs w:val="22"/>
              </w:rPr>
              <w:t xml:space="preserve"> </w:t>
            </w:r>
            <w:r w:rsidRPr="00AA6BF8">
              <w:rPr>
                <w:rFonts w:ascii="Sylfaen" w:hAnsi="Sylfaen"/>
                <w:sz w:val="22"/>
                <w:szCs w:val="22"/>
                <w:lang w:val="hy-AM"/>
              </w:rPr>
              <w:t>Ընդհանուր Պայմանների Մասին Պայմա</w:t>
            </w:r>
            <w:r w:rsidRPr="00AA6BF8">
              <w:rPr>
                <w:rFonts w:ascii="Sylfaen" w:hAnsi="Sylfaen"/>
                <w:sz w:val="22"/>
                <w:szCs w:val="22"/>
              </w:rPr>
              <w:t>նագր</w:t>
            </w:r>
            <w:r w:rsidRPr="00AA6BF8">
              <w:rPr>
                <w:rFonts w:ascii="Sylfaen" w:hAnsi="Sylfaen"/>
                <w:sz w:val="22"/>
                <w:szCs w:val="22"/>
                <w:lang w:val="hy-AM"/>
              </w:rPr>
              <w:t>ում</w:t>
            </w:r>
            <w:r w:rsidRPr="00AA6BF8">
              <w:rPr>
                <w:rFonts w:ascii="Sylfaen" w:hAnsi="Sylfaen"/>
                <w:sz w:val="22"/>
                <w:szCs w:val="22"/>
              </w:rPr>
              <w:t>) ապահովություն</w:t>
            </w:r>
            <w:r w:rsidRPr="00AA6BF8">
              <w:rPr>
                <w:rFonts w:ascii="Sylfaen" w:hAnsi="Sylfaen"/>
                <w:sz w:val="22"/>
                <w:szCs w:val="22"/>
                <w:lang w:val="hy-AM"/>
              </w:rPr>
              <w:t>՝</w:t>
            </w:r>
            <w:r w:rsidRPr="00AA6BF8">
              <w:rPr>
                <w:rFonts w:ascii="Sylfaen" w:hAnsi="Sylfaen"/>
                <w:sz w:val="22"/>
                <w:szCs w:val="22"/>
              </w:rPr>
              <w:t xml:space="preserve"> համաձայն Կառուցապատողի, Գրավի Գործակալի և Ավագ Վարկատուների միջև </w:t>
            </w:r>
            <w:r w:rsidRPr="00AA6BF8">
              <w:rPr>
                <w:rFonts w:ascii="Sylfaen" w:hAnsi="Sylfaen"/>
                <w:sz w:val="22"/>
                <w:szCs w:val="22"/>
                <w:lang w:val="hy-AM"/>
              </w:rPr>
              <w:t xml:space="preserve">սույն Պայմանագրի </w:t>
            </w:r>
            <w:r w:rsidRPr="00AA6BF8">
              <w:rPr>
                <w:rFonts w:ascii="Sylfaen" w:hAnsi="Sylfaen"/>
                <w:sz w:val="22"/>
                <w:szCs w:val="22"/>
              </w:rPr>
              <w:lastRenderedPageBreak/>
              <w:t>ամսաթվ</w:t>
            </w:r>
            <w:r w:rsidRPr="00AA6BF8">
              <w:rPr>
                <w:rFonts w:ascii="Sylfaen" w:hAnsi="Sylfaen"/>
                <w:sz w:val="22"/>
                <w:szCs w:val="22"/>
                <w:lang w:val="hy-AM"/>
              </w:rPr>
              <w:t xml:space="preserve">ին կամ դրա մոտակայքում ստորագրված </w:t>
            </w:r>
            <w:r w:rsidRPr="00AA6BF8">
              <w:rPr>
                <w:rFonts w:ascii="Sylfaen" w:hAnsi="Sylfaen"/>
                <w:sz w:val="22"/>
                <w:szCs w:val="22"/>
              </w:rPr>
              <w:t xml:space="preserve">շարժական գույքի գրավի </w:t>
            </w:r>
            <w:r w:rsidRPr="00AA6BF8">
              <w:rPr>
                <w:rFonts w:ascii="Sylfaen" w:hAnsi="Sylfaen"/>
                <w:sz w:val="22"/>
                <w:szCs w:val="22"/>
                <w:lang w:val="hy-AM"/>
              </w:rPr>
              <w:t>պայման</w:t>
            </w:r>
            <w:r w:rsidRPr="00AA6BF8">
              <w:rPr>
                <w:rFonts w:ascii="Sylfaen" w:hAnsi="Sylfaen"/>
                <w:sz w:val="22"/>
                <w:szCs w:val="22"/>
              </w:rPr>
              <w:t>ագրի</w:t>
            </w:r>
            <w:r w:rsidRPr="00AA6BF8">
              <w:rPr>
                <w:rFonts w:ascii="Sylfaen" w:hAnsi="Sylfaen"/>
                <w:sz w:val="22"/>
                <w:szCs w:val="22"/>
                <w:lang w:val="hy-AM"/>
              </w:rPr>
              <w:t xml:space="preserve"> </w:t>
            </w:r>
            <w:r w:rsidRPr="00AA6BF8">
              <w:rPr>
                <w:rFonts w:ascii="Sylfaen" w:hAnsi="Sylfaen"/>
                <w:sz w:val="22"/>
                <w:szCs w:val="22"/>
              </w:rPr>
              <w:t>(</w:t>
            </w:r>
            <w:r w:rsidRPr="00AA6BF8">
              <w:rPr>
                <w:rFonts w:ascii="Sylfaen" w:hAnsi="Sylfaen"/>
                <w:sz w:val="22"/>
                <w:szCs w:val="22"/>
                <w:lang w:val="hy-AM"/>
              </w:rPr>
              <w:t>«</w:t>
            </w:r>
            <w:r w:rsidRPr="00AA6BF8">
              <w:rPr>
                <w:rFonts w:ascii="Sylfaen" w:hAnsi="Sylfaen"/>
                <w:b/>
                <w:sz w:val="22"/>
                <w:szCs w:val="22"/>
                <w:lang w:val="hy-AM"/>
              </w:rPr>
              <w:t>Շարժական Գույքի Գրավի Պայմանագիր</w:t>
            </w:r>
            <w:r w:rsidRPr="00AA6BF8">
              <w:rPr>
                <w:rFonts w:ascii="Sylfaen" w:hAnsi="Sylfaen"/>
                <w:sz w:val="22"/>
                <w:szCs w:val="22"/>
                <w:lang w:val="hy-AM"/>
              </w:rPr>
              <w:t>»</w:t>
            </w:r>
            <w:r w:rsidRPr="00AA6BF8">
              <w:rPr>
                <w:rFonts w:ascii="Sylfaen" w:hAnsi="Sylfaen"/>
                <w:sz w:val="22"/>
                <w:szCs w:val="22"/>
              </w:rPr>
              <w:t>)</w:t>
            </w:r>
            <w:r w:rsidRPr="00AA6BF8">
              <w:rPr>
                <w:rFonts w:ascii="Sylfaen" w:hAnsi="Sylfaen"/>
                <w:sz w:val="22"/>
                <w:szCs w:val="22"/>
                <w:lang w:val="hy-AM"/>
              </w:rPr>
              <w:t xml:space="preserve"> և </w:t>
            </w:r>
            <w:r w:rsidRPr="00AA6BF8">
              <w:rPr>
                <w:rFonts w:ascii="Sylfaen" w:hAnsi="Sylfaen"/>
                <w:sz w:val="22"/>
                <w:szCs w:val="22"/>
              </w:rPr>
              <w:t xml:space="preserve">Ապահովման </w:t>
            </w:r>
            <w:r w:rsidRPr="00AA6BF8">
              <w:rPr>
                <w:rFonts w:ascii="Sylfaen" w:hAnsi="Sylfaen"/>
                <w:sz w:val="22"/>
                <w:szCs w:val="22"/>
                <w:lang w:val="hy-AM"/>
              </w:rPr>
              <w:t>Փ</w:t>
            </w:r>
            <w:r w:rsidRPr="00AA6BF8">
              <w:rPr>
                <w:rFonts w:ascii="Sylfaen" w:hAnsi="Sylfaen"/>
                <w:sz w:val="22"/>
                <w:szCs w:val="22"/>
              </w:rPr>
              <w:t>աստաթղթ</w:t>
            </w:r>
            <w:r w:rsidRPr="00AA6BF8">
              <w:rPr>
                <w:rFonts w:ascii="Sylfaen" w:hAnsi="Sylfaen"/>
                <w:sz w:val="22"/>
                <w:szCs w:val="22"/>
                <w:lang w:val="hy-AM"/>
              </w:rPr>
              <w:t>երի</w:t>
            </w:r>
            <w:r w:rsidRPr="00AA6BF8">
              <w:rPr>
                <w:rFonts w:ascii="Sylfaen" w:hAnsi="Sylfaen"/>
                <w:b/>
                <w:sz w:val="22"/>
                <w:szCs w:val="22"/>
                <w:lang w:val="hy-AM"/>
              </w:rPr>
              <w:t xml:space="preserve"> </w:t>
            </w:r>
            <w:r w:rsidRPr="00AA6BF8">
              <w:rPr>
                <w:rFonts w:ascii="Sylfaen" w:hAnsi="Sylfaen"/>
                <w:sz w:val="22"/>
                <w:szCs w:val="22"/>
              </w:rPr>
              <w:t>(</w:t>
            </w:r>
            <w:r w:rsidRPr="00AA6BF8">
              <w:rPr>
                <w:rFonts w:ascii="Sylfaen" w:hAnsi="Sylfaen"/>
                <w:sz w:val="22"/>
                <w:szCs w:val="22"/>
                <w:lang w:val="hy-AM"/>
              </w:rPr>
              <w:t>ինչպես սահմանված են Հավելված 1-ում</w:t>
            </w:r>
            <w:r w:rsidRPr="00AA6BF8">
              <w:rPr>
                <w:rFonts w:ascii="Sylfaen" w:hAnsi="Sylfaen"/>
                <w:sz w:val="22"/>
                <w:szCs w:val="22"/>
              </w:rPr>
              <w:t>), Կառուցապատողը շնորհել է կամ պետք է շնորհի Գրավի Գործակալին</w:t>
            </w:r>
            <w:r w:rsidRPr="00AA6BF8">
              <w:rPr>
                <w:rFonts w:ascii="Sylfaen" w:hAnsi="Sylfaen"/>
                <w:sz w:val="22"/>
                <w:szCs w:val="22"/>
                <w:lang w:val="hy-AM"/>
              </w:rPr>
              <w:t xml:space="preserve">, որը գործում է </w:t>
            </w:r>
            <w:r w:rsidRPr="00AA6BF8">
              <w:rPr>
                <w:rFonts w:ascii="Sylfaen" w:hAnsi="Sylfaen"/>
                <w:sz w:val="22"/>
                <w:szCs w:val="22"/>
              </w:rPr>
              <w:t>իր</w:t>
            </w:r>
            <w:r w:rsidRPr="00AA6BF8">
              <w:rPr>
                <w:rFonts w:ascii="Sylfaen" w:hAnsi="Sylfaen"/>
                <w:sz w:val="22"/>
                <w:szCs w:val="22"/>
                <w:lang w:val="hy-AM"/>
              </w:rPr>
              <w:t>,</w:t>
            </w:r>
            <w:r w:rsidRPr="00AA6BF8">
              <w:rPr>
                <w:rFonts w:ascii="Sylfaen" w:hAnsi="Sylfaen"/>
                <w:sz w:val="22"/>
                <w:szCs w:val="22"/>
              </w:rPr>
              <w:t xml:space="preserve"> Ավագ Վարկատուներ</w:t>
            </w:r>
            <w:r w:rsidRPr="00AA6BF8">
              <w:rPr>
                <w:rFonts w:ascii="Sylfaen" w:hAnsi="Sylfaen"/>
                <w:sz w:val="22"/>
                <w:szCs w:val="22"/>
                <w:lang w:val="hy-AM"/>
              </w:rPr>
              <w:t xml:space="preserve">ի </w:t>
            </w:r>
            <w:r w:rsidRPr="00AA6BF8">
              <w:rPr>
                <w:rFonts w:ascii="Sylfaen" w:hAnsi="Sylfaen"/>
                <w:sz w:val="22"/>
                <w:szCs w:val="22"/>
              </w:rPr>
              <w:t>և ՄՖԿ-</w:t>
            </w:r>
            <w:r w:rsidRPr="00AA6BF8">
              <w:rPr>
                <w:rFonts w:ascii="Sylfaen" w:hAnsi="Sylfaen"/>
                <w:sz w:val="22"/>
                <w:szCs w:val="22"/>
                <w:lang w:val="hy-AM"/>
              </w:rPr>
              <w:t>ի</w:t>
            </w:r>
            <w:r w:rsidRPr="00AA6BF8">
              <w:rPr>
                <w:rFonts w:ascii="Sylfaen" w:hAnsi="Sylfaen" w:cs="Sylfaen"/>
                <w:sz w:val="22"/>
                <w:szCs w:val="22"/>
              </w:rPr>
              <w:t>՝</w:t>
            </w:r>
            <w:r w:rsidRPr="00AA6BF8">
              <w:rPr>
                <w:rFonts w:ascii="Sylfaen" w:hAnsi="Sylfaen"/>
                <w:sz w:val="22"/>
                <w:szCs w:val="22"/>
              </w:rPr>
              <w:t xml:space="preserve"> </w:t>
            </w:r>
            <w:r w:rsidRPr="00AA6BF8">
              <w:rPr>
                <w:rFonts w:ascii="Sylfaen" w:hAnsi="Sylfaen"/>
                <w:sz w:val="22"/>
                <w:szCs w:val="22"/>
                <w:lang w:val="hy-AM"/>
              </w:rPr>
              <w:t>որպես տոկոսների հեջավորման կողմի</w:t>
            </w:r>
            <w:r w:rsidRPr="00AA6BF8">
              <w:rPr>
                <w:rFonts w:ascii="Sylfaen" w:hAnsi="Sylfaen" w:cs="Sylfaen"/>
                <w:sz w:val="22"/>
                <w:szCs w:val="22"/>
                <w:lang w:val="hy-AM"/>
              </w:rPr>
              <w:t>,</w:t>
            </w:r>
            <w:r w:rsidRPr="00AA6BF8">
              <w:rPr>
                <w:rFonts w:ascii="Sylfaen" w:hAnsi="Sylfaen"/>
                <w:sz w:val="22"/>
                <w:szCs w:val="22"/>
                <w:lang w:val="hy-AM"/>
              </w:rPr>
              <w:t xml:space="preserve"> </w:t>
            </w:r>
            <w:r w:rsidRPr="00AA6BF8">
              <w:rPr>
                <w:rFonts w:ascii="Sylfaen" w:hAnsi="Sylfaen"/>
                <w:sz w:val="22"/>
                <w:szCs w:val="22"/>
              </w:rPr>
              <w:t xml:space="preserve">անունից (միասին՝ </w:t>
            </w:r>
            <w:r w:rsidRPr="00AA6BF8">
              <w:rPr>
                <w:rFonts w:ascii="Sylfaen" w:hAnsi="Sylfaen"/>
                <w:sz w:val="22"/>
                <w:szCs w:val="22"/>
                <w:lang w:val="hy-AM"/>
              </w:rPr>
              <w:t>«</w:t>
            </w:r>
            <w:r w:rsidRPr="00AA6BF8">
              <w:rPr>
                <w:rFonts w:ascii="Sylfaen" w:hAnsi="Sylfaen"/>
                <w:b/>
                <w:sz w:val="22"/>
                <w:szCs w:val="22"/>
              </w:rPr>
              <w:t xml:space="preserve">Ապահովված </w:t>
            </w:r>
            <w:r w:rsidRPr="00AA6BF8">
              <w:rPr>
                <w:rFonts w:ascii="Sylfaen" w:hAnsi="Sylfaen"/>
                <w:b/>
                <w:sz w:val="22"/>
                <w:szCs w:val="22"/>
                <w:lang w:val="hy-AM"/>
              </w:rPr>
              <w:t>Կ</w:t>
            </w:r>
            <w:r w:rsidRPr="00AA6BF8">
              <w:rPr>
                <w:rFonts w:ascii="Sylfaen" w:hAnsi="Sylfaen"/>
                <w:b/>
                <w:sz w:val="22"/>
                <w:szCs w:val="22"/>
              </w:rPr>
              <w:t>ողմեր</w:t>
            </w:r>
            <w:r w:rsidRPr="00AA6BF8">
              <w:rPr>
                <w:rFonts w:ascii="Sylfaen" w:hAnsi="Sylfaen"/>
                <w:sz w:val="22"/>
                <w:szCs w:val="22"/>
                <w:lang w:val="hy-AM"/>
              </w:rPr>
              <w:t>»</w:t>
            </w:r>
            <w:r w:rsidRPr="00AA6BF8">
              <w:rPr>
                <w:rFonts w:ascii="Sylfaen" w:hAnsi="Sylfaen"/>
                <w:sz w:val="22"/>
                <w:szCs w:val="22"/>
              </w:rPr>
              <w:t>)</w:t>
            </w:r>
            <w:r w:rsidRPr="00AA6BF8">
              <w:rPr>
                <w:rFonts w:ascii="Sylfaen" w:hAnsi="Sylfaen"/>
                <w:sz w:val="22"/>
                <w:szCs w:val="22"/>
                <w:lang w:val="hy-AM"/>
              </w:rPr>
              <w:t>,</w:t>
            </w:r>
            <w:r w:rsidRPr="00AA6BF8">
              <w:rPr>
                <w:rFonts w:ascii="Sylfaen" w:hAnsi="Sylfaen"/>
                <w:sz w:val="22"/>
                <w:szCs w:val="22"/>
              </w:rPr>
              <w:t xml:space="preserve"> ապահովման շահ Շրջանակային Համաձայնագր</w:t>
            </w:r>
            <w:r w:rsidRPr="00AA6BF8">
              <w:rPr>
                <w:rFonts w:ascii="Sylfaen" w:hAnsi="Sylfaen"/>
                <w:sz w:val="22"/>
                <w:szCs w:val="22"/>
                <w:lang w:val="hy-AM"/>
              </w:rPr>
              <w:t xml:space="preserve">ի նկատմամբ և դրա շրջանակներում ծագող </w:t>
            </w:r>
            <w:r w:rsidRPr="00AA6BF8">
              <w:rPr>
                <w:rFonts w:ascii="Sylfaen" w:hAnsi="Sylfaen"/>
                <w:sz w:val="22"/>
                <w:szCs w:val="22"/>
              </w:rPr>
              <w:t xml:space="preserve">իր </w:t>
            </w:r>
            <w:r w:rsidRPr="00AA6BF8">
              <w:rPr>
                <w:rFonts w:ascii="Sylfaen" w:hAnsi="Sylfaen"/>
                <w:sz w:val="22"/>
                <w:szCs w:val="22"/>
                <w:lang w:val="hy-AM"/>
              </w:rPr>
              <w:t xml:space="preserve">բոլոր </w:t>
            </w:r>
            <w:r w:rsidRPr="00AA6BF8">
              <w:rPr>
                <w:rFonts w:ascii="Sylfaen" w:hAnsi="Sylfaen"/>
                <w:sz w:val="22"/>
                <w:szCs w:val="22"/>
              </w:rPr>
              <w:t>իրավունքներ</w:t>
            </w:r>
            <w:r w:rsidRPr="00AA6BF8">
              <w:rPr>
                <w:rFonts w:ascii="Sylfaen" w:hAnsi="Sylfaen"/>
                <w:sz w:val="22"/>
                <w:szCs w:val="22"/>
                <w:lang w:val="hy-AM"/>
              </w:rPr>
              <w:t>ի</w:t>
            </w:r>
            <w:r w:rsidRPr="00AA6BF8">
              <w:rPr>
                <w:rFonts w:ascii="Sylfaen" w:hAnsi="Sylfaen"/>
                <w:sz w:val="22"/>
                <w:szCs w:val="22"/>
              </w:rPr>
              <w:t>, սեփականության իրավունք</w:t>
            </w:r>
            <w:r w:rsidRPr="00AA6BF8">
              <w:rPr>
                <w:rFonts w:ascii="Sylfaen" w:hAnsi="Sylfaen"/>
                <w:sz w:val="22"/>
                <w:szCs w:val="22"/>
                <w:lang w:val="hy-AM"/>
              </w:rPr>
              <w:t xml:space="preserve">ի </w:t>
            </w:r>
            <w:r w:rsidRPr="00AA6BF8">
              <w:rPr>
                <w:rFonts w:ascii="Sylfaen" w:hAnsi="Sylfaen"/>
                <w:sz w:val="22"/>
                <w:szCs w:val="22"/>
              </w:rPr>
              <w:t>և շահ</w:t>
            </w:r>
            <w:r w:rsidRPr="00AA6BF8">
              <w:rPr>
                <w:rFonts w:ascii="Sylfaen" w:hAnsi="Sylfaen"/>
                <w:sz w:val="22"/>
                <w:szCs w:val="22"/>
                <w:lang w:val="hy-AM"/>
              </w:rPr>
              <w:t xml:space="preserve">երի նկատմամբ: </w:t>
            </w:r>
            <w:r w:rsidRPr="00AA6BF8">
              <w:rPr>
                <w:rFonts w:ascii="Sylfaen" w:hAnsi="Sylfaen"/>
                <w:sz w:val="22"/>
                <w:szCs w:val="22"/>
              </w:rPr>
              <w:t xml:space="preserve">Վարկային Պայմանագրերը, Ընդհանուր Պայմանների </w:t>
            </w:r>
            <w:r w:rsidRPr="00AA6BF8">
              <w:rPr>
                <w:rFonts w:ascii="Sylfaen" w:hAnsi="Sylfaen"/>
                <w:sz w:val="22"/>
                <w:szCs w:val="22"/>
                <w:lang w:val="hy-AM"/>
              </w:rPr>
              <w:t xml:space="preserve">Մասին </w:t>
            </w:r>
            <w:r w:rsidRPr="00AA6BF8">
              <w:rPr>
                <w:rFonts w:ascii="Sylfaen" w:hAnsi="Sylfaen"/>
                <w:sz w:val="22"/>
                <w:szCs w:val="22"/>
              </w:rPr>
              <w:t>Համաձայնագիրը</w:t>
            </w:r>
            <w:r w:rsidRPr="00AA6BF8">
              <w:rPr>
                <w:rFonts w:ascii="Sylfaen" w:hAnsi="Sylfaen"/>
                <w:sz w:val="22"/>
                <w:szCs w:val="22"/>
                <w:lang w:val="hy-AM"/>
              </w:rPr>
              <w:t>, Շարժական Գույքի Գրավի Պայմանագիրը</w:t>
            </w:r>
            <w:r w:rsidRPr="00AA6BF8">
              <w:rPr>
                <w:rFonts w:ascii="Sylfaen" w:hAnsi="Sylfaen"/>
                <w:sz w:val="22"/>
                <w:szCs w:val="22"/>
              </w:rPr>
              <w:t xml:space="preserve"> և Ապահովման Փաստաթղթ</w:t>
            </w:r>
            <w:r w:rsidRPr="00AA6BF8">
              <w:rPr>
                <w:rFonts w:ascii="Sylfaen" w:hAnsi="Sylfaen"/>
                <w:sz w:val="22"/>
                <w:szCs w:val="22"/>
                <w:lang w:val="hy-AM"/>
              </w:rPr>
              <w:t>եր</w:t>
            </w:r>
            <w:r w:rsidRPr="00AA6BF8">
              <w:rPr>
                <w:rFonts w:ascii="Sylfaen" w:hAnsi="Sylfaen"/>
                <w:sz w:val="22"/>
                <w:szCs w:val="22"/>
              </w:rPr>
              <w:t>ը</w:t>
            </w:r>
            <w:r w:rsidRPr="00AA6BF8">
              <w:rPr>
                <w:rFonts w:ascii="Sylfaen" w:hAnsi="Sylfaen"/>
                <w:sz w:val="22"/>
                <w:szCs w:val="22"/>
                <w:lang w:val="hy-AM"/>
              </w:rPr>
              <w:t>՝</w:t>
            </w:r>
            <w:r w:rsidRPr="00AA6BF8">
              <w:rPr>
                <w:rFonts w:ascii="Sylfaen" w:hAnsi="Sylfaen"/>
                <w:sz w:val="22"/>
                <w:szCs w:val="22"/>
              </w:rPr>
              <w:t xml:space="preserve"> այլ </w:t>
            </w:r>
            <w:r w:rsidRPr="00AA6BF8">
              <w:rPr>
                <w:rFonts w:ascii="Sylfaen" w:hAnsi="Sylfaen"/>
                <w:sz w:val="22"/>
                <w:szCs w:val="22"/>
                <w:lang w:val="hy-AM"/>
              </w:rPr>
              <w:t>Ֆ</w:t>
            </w:r>
            <w:r w:rsidRPr="00AA6BF8">
              <w:rPr>
                <w:rFonts w:ascii="Sylfaen" w:hAnsi="Sylfaen"/>
                <w:sz w:val="22"/>
                <w:szCs w:val="22"/>
              </w:rPr>
              <w:t>ինանսա</w:t>
            </w:r>
            <w:r w:rsidRPr="00AA6BF8">
              <w:rPr>
                <w:rFonts w:ascii="Sylfaen" w:hAnsi="Sylfaen"/>
                <w:sz w:val="22"/>
                <w:szCs w:val="22"/>
                <w:lang w:val="hy-AM"/>
              </w:rPr>
              <w:t>վորման Փ</w:t>
            </w:r>
            <w:r w:rsidRPr="00AA6BF8">
              <w:rPr>
                <w:rFonts w:ascii="Sylfaen" w:hAnsi="Sylfaen"/>
                <w:sz w:val="22"/>
                <w:szCs w:val="22"/>
              </w:rPr>
              <w:t>աստաթղթերի</w:t>
            </w:r>
            <w:r w:rsidRPr="00AA6BF8">
              <w:rPr>
                <w:rFonts w:ascii="Sylfaen" w:hAnsi="Sylfaen"/>
                <w:sz w:val="22"/>
                <w:szCs w:val="22"/>
                <w:lang w:val="hy-AM"/>
              </w:rPr>
              <w:t xml:space="preserve"> </w:t>
            </w:r>
            <w:r w:rsidRPr="00AA6BF8">
              <w:rPr>
                <w:rFonts w:ascii="Sylfaen" w:hAnsi="Sylfaen"/>
                <w:sz w:val="22"/>
                <w:szCs w:val="22"/>
              </w:rPr>
              <w:t xml:space="preserve">հետ </w:t>
            </w:r>
            <w:r w:rsidRPr="00AA6BF8">
              <w:rPr>
                <w:rFonts w:ascii="Sylfaen" w:hAnsi="Sylfaen"/>
                <w:sz w:val="22"/>
                <w:szCs w:val="22"/>
                <w:lang w:val="hy-AM"/>
              </w:rPr>
              <w:t xml:space="preserve">միասին (ինչպես դրանք սահմանված են </w:t>
            </w:r>
            <w:r w:rsidRPr="00AA6BF8">
              <w:rPr>
                <w:rFonts w:ascii="Sylfaen" w:hAnsi="Sylfaen"/>
                <w:sz w:val="22"/>
                <w:szCs w:val="22"/>
              </w:rPr>
              <w:t xml:space="preserve">Ընդհանուր Պայմանների </w:t>
            </w:r>
            <w:r w:rsidRPr="00AA6BF8">
              <w:rPr>
                <w:rFonts w:ascii="Sylfaen" w:hAnsi="Sylfaen"/>
                <w:sz w:val="22"/>
                <w:szCs w:val="22"/>
                <w:lang w:val="hy-AM"/>
              </w:rPr>
              <w:t xml:space="preserve">Մասին </w:t>
            </w:r>
            <w:r w:rsidRPr="00AA6BF8">
              <w:rPr>
                <w:rFonts w:ascii="Sylfaen" w:hAnsi="Sylfaen"/>
                <w:sz w:val="22"/>
                <w:szCs w:val="22"/>
              </w:rPr>
              <w:t>Համաձայնագր</w:t>
            </w:r>
            <w:r w:rsidRPr="00AA6BF8">
              <w:rPr>
                <w:rFonts w:ascii="Sylfaen" w:hAnsi="Sylfaen"/>
                <w:sz w:val="22"/>
                <w:szCs w:val="22"/>
                <w:lang w:val="hy-AM"/>
              </w:rPr>
              <w:t>ում)</w:t>
            </w:r>
            <w:r w:rsidRPr="00AA6BF8">
              <w:rPr>
                <w:rFonts w:ascii="Sylfaen" w:hAnsi="Sylfaen"/>
                <w:sz w:val="22"/>
                <w:szCs w:val="22"/>
              </w:rPr>
              <w:t>, այսուհետ կոչվ</w:t>
            </w:r>
            <w:r w:rsidRPr="00AA6BF8">
              <w:rPr>
                <w:rFonts w:ascii="Sylfaen" w:hAnsi="Sylfaen"/>
                <w:sz w:val="22"/>
                <w:szCs w:val="22"/>
                <w:lang w:val="hy-AM"/>
              </w:rPr>
              <w:t xml:space="preserve">ում են սույն Պայմանագրում </w:t>
            </w:r>
            <w:r w:rsidRPr="00AA6BF8">
              <w:rPr>
                <w:rFonts w:ascii="Sylfaen" w:hAnsi="Sylfaen" w:cs="Sylfaen"/>
                <w:sz w:val="22"/>
                <w:szCs w:val="22"/>
                <w:lang w:val="hy-AM"/>
              </w:rPr>
              <w:t>«</w:t>
            </w:r>
            <w:r w:rsidRPr="00AA6BF8">
              <w:rPr>
                <w:rFonts w:ascii="Sylfaen" w:hAnsi="Sylfaen"/>
                <w:b/>
                <w:sz w:val="22"/>
                <w:szCs w:val="22"/>
              </w:rPr>
              <w:t>Ֆինանսավորման Փաստաթղթեր</w:t>
            </w:r>
            <w:r w:rsidRPr="00AA6BF8">
              <w:rPr>
                <w:rFonts w:ascii="Sylfaen" w:hAnsi="Sylfaen"/>
                <w:b/>
                <w:sz w:val="22"/>
                <w:szCs w:val="22"/>
                <w:lang w:val="hy-AM"/>
              </w:rPr>
              <w:t>»</w:t>
            </w:r>
            <w:r w:rsidRPr="00AA6BF8">
              <w:rPr>
                <w:rFonts w:ascii="Sylfaen" w:hAnsi="Sylfaen" w:cs="Sylfaen"/>
                <w:b/>
                <w:sz w:val="22"/>
                <w:szCs w:val="22"/>
              </w:rPr>
              <w:t>:</w:t>
            </w:r>
          </w:p>
        </w:tc>
      </w:tr>
      <w:tr w:rsidR="00B265EE" w:rsidRPr="00AA6BF8" w14:paraId="12C48E6F" w14:textId="77777777" w:rsidTr="003508F9">
        <w:tc>
          <w:tcPr>
            <w:tcW w:w="3651" w:type="dxa"/>
          </w:tcPr>
          <w:p w14:paraId="2CA09515" w14:textId="77777777" w:rsidR="00B265EE" w:rsidRPr="00AA6BF8" w:rsidRDefault="00B265EE" w:rsidP="003508F9">
            <w:pPr>
              <w:widowControl w:val="0"/>
              <w:rPr>
                <w:rFonts w:ascii="Sylfaen" w:eastAsia="SimSun" w:hAnsi="Sylfaen"/>
                <w:b/>
                <w:sz w:val="22"/>
                <w:szCs w:val="22"/>
              </w:rPr>
            </w:pPr>
          </w:p>
        </w:tc>
        <w:tc>
          <w:tcPr>
            <w:tcW w:w="5594" w:type="dxa"/>
            <w:gridSpan w:val="2"/>
          </w:tcPr>
          <w:p w14:paraId="27841FCC" w14:textId="77777777" w:rsidR="00B265EE" w:rsidRPr="00AA6BF8" w:rsidRDefault="00B265EE" w:rsidP="003508F9">
            <w:pPr>
              <w:widowControl w:val="0"/>
              <w:ind w:left="360"/>
              <w:rPr>
                <w:rFonts w:ascii="Sylfaen" w:eastAsia="SimSun" w:hAnsi="Sylfaen"/>
                <w:b/>
                <w:sz w:val="22"/>
                <w:szCs w:val="22"/>
              </w:rPr>
            </w:pPr>
          </w:p>
        </w:tc>
      </w:tr>
      <w:tr w:rsidR="00B265EE" w:rsidRPr="00AA6BF8" w14:paraId="5B9B8658" w14:textId="77777777" w:rsidTr="003508F9">
        <w:tc>
          <w:tcPr>
            <w:tcW w:w="3651" w:type="dxa"/>
          </w:tcPr>
          <w:p w14:paraId="1998EA14" w14:textId="77777777" w:rsidR="00B265EE" w:rsidRPr="00AA6BF8" w:rsidRDefault="00B265EE" w:rsidP="003508F9">
            <w:pPr>
              <w:widowControl w:val="0"/>
              <w:tabs>
                <w:tab w:val="left" w:pos="-1440"/>
                <w:tab w:val="left" w:pos="-720"/>
              </w:tabs>
              <w:rPr>
                <w:rFonts w:ascii="Sylfaen" w:eastAsia="SimSun" w:hAnsi="Sylfaen"/>
                <w:b/>
                <w:color w:val="000000"/>
                <w:sz w:val="22"/>
                <w:szCs w:val="22"/>
              </w:rPr>
            </w:pPr>
            <w:r w:rsidRPr="00AA6BF8">
              <w:rPr>
                <w:rFonts w:ascii="Sylfaen" w:eastAsia="SimSun" w:hAnsi="Sylfaen"/>
                <w:b/>
                <w:sz w:val="22"/>
                <w:szCs w:val="22"/>
              </w:rPr>
              <w:t>NOW THEREFORE IT IS AGREED:</w:t>
            </w:r>
          </w:p>
        </w:tc>
        <w:tc>
          <w:tcPr>
            <w:tcW w:w="5594" w:type="dxa"/>
            <w:gridSpan w:val="2"/>
          </w:tcPr>
          <w:p w14:paraId="1A58CC1F" w14:textId="77777777" w:rsidR="00B265EE" w:rsidRPr="00AA6BF8" w:rsidRDefault="00B265EE" w:rsidP="003508F9">
            <w:pPr>
              <w:widowControl w:val="0"/>
              <w:tabs>
                <w:tab w:val="left" w:pos="-1440"/>
                <w:tab w:val="left" w:pos="-720"/>
              </w:tabs>
              <w:rPr>
                <w:rFonts w:ascii="Sylfaen" w:eastAsia="SimSun" w:hAnsi="Sylfaen"/>
                <w:b/>
                <w:sz w:val="22"/>
                <w:szCs w:val="22"/>
                <w:lang w:val="hy-AM"/>
              </w:rPr>
            </w:pPr>
            <w:r w:rsidRPr="00AA6BF8">
              <w:rPr>
                <w:rFonts w:ascii="Sylfaen" w:eastAsia="SimSun" w:hAnsi="Sylfaen"/>
                <w:b/>
                <w:sz w:val="22"/>
                <w:szCs w:val="22"/>
                <w:lang w:val="hy-AM"/>
              </w:rPr>
              <w:t>ՈՒՍՏԻ ՍՈՒՅՆՈՎ ԿՈՂՄԵՐԸ ՀԱՄԱՁԱՅՆՎԵՑԻՆ.</w:t>
            </w:r>
          </w:p>
        </w:tc>
      </w:tr>
      <w:tr w:rsidR="00B265EE" w:rsidRPr="00AA6BF8" w14:paraId="2E3ECAF1" w14:textId="77777777" w:rsidTr="003508F9">
        <w:tc>
          <w:tcPr>
            <w:tcW w:w="3651" w:type="dxa"/>
          </w:tcPr>
          <w:p w14:paraId="787DC9F0" w14:textId="77777777" w:rsidR="00B265EE" w:rsidRPr="00AA6BF8" w:rsidRDefault="00B265EE" w:rsidP="003508F9">
            <w:pPr>
              <w:pStyle w:val="ListParagraph"/>
              <w:widowControl w:val="0"/>
              <w:ind w:left="0"/>
              <w:rPr>
                <w:rFonts w:ascii="Sylfaen" w:hAnsi="Sylfaen"/>
                <w:sz w:val="22"/>
                <w:szCs w:val="22"/>
              </w:rPr>
            </w:pPr>
          </w:p>
        </w:tc>
        <w:tc>
          <w:tcPr>
            <w:tcW w:w="5594" w:type="dxa"/>
            <w:gridSpan w:val="2"/>
          </w:tcPr>
          <w:p w14:paraId="0CB8F294" w14:textId="77777777" w:rsidR="00B265EE" w:rsidRPr="00AA6BF8" w:rsidRDefault="00B265EE" w:rsidP="003508F9">
            <w:pPr>
              <w:widowControl w:val="0"/>
              <w:ind w:left="360"/>
              <w:contextualSpacing/>
              <w:rPr>
                <w:rFonts w:ascii="Sylfaen" w:hAnsi="Sylfaen"/>
                <w:sz w:val="22"/>
                <w:szCs w:val="22"/>
              </w:rPr>
            </w:pPr>
          </w:p>
        </w:tc>
      </w:tr>
      <w:tr w:rsidR="00B265EE" w:rsidRPr="00AA6BF8" w14:paraId="2B186300" w14:textId="77777777" w:rsidTr="003508F9">
        <w:tc>
          <w:tcPr>
            <w:tcW w:w="3651" w:type="dxa"/>
          </w:tcPr>
          <w:p w14:paraId="39FC5BB7" w14:textId="77777777" w:rsidR="00B265EE" w:rsidRPr="00AA6BF8" w:rsidRDefault="00B265EE" w:rsidP="00B265EE">
            <w:pPr>
              <w:pStyle w:val="ListParagraph"/>
              <w:widowControl w:val="0"/>
              <w:numPr>
                <w:ilvl w:val="0"/>
                <w:numId w:val="3"/>
              </w:numPr>
              <w:spacing w:after="0" w:line="240" w:lineRule="auto"/>
              <w:ind w:left="360"/>
              <w:rPr>
                <w:rFonts w:ascii="Sylfaen" w:hAnsi="Sylfaen"/>
                <w:b/>
                <w:sz w:val="22"/>
                <w:szCs w:val="22"/>
              </w:rPr>
            </w:pPr>
            <w:r w:rsidRPr="00AA6BF8">
              <w:rPr>
                <w:rFonts w:ascii="Sylfaen" w:hAnsi="Sylfaen"/>
                <w:b/>
                <w:sz w:val="22"/>
                <w:szCs w:val="22"/>
              </w:rPr>
              <w:t>Superiority of Armenian Law and Regulations; Relationship to the Framework Agreement; Definitions</w:t>
            </w:r>
          </w:p>
        </w:tc>
        <w:tc>
          <w:tcPr>
            <w:tcW w:w="5594" w:type="dxa"/>
            <w:gridSpan w:val="2"/>
          </w:tcPr>
          <w:p w14:paraId="21573EFE" w14:textId="77777777" w:rsidR="00B265EE" w:rsidRPr="00AA6BF8" w:rsidRDefault="00B265EE" w:rsidP="00B265EE">
            <w:pPr>
              <w:numPr>
                <w:ilvl w:val="0"/>
                <w:numId w:val="14"/>
              </w:numPr>
              <w:tabs>
                <w:tab w:val="clear" w:pos="795"/>
              </w:tabs>
              <w:spacing w:after="0"/>
              <w:ind w:left="317" w:hanging="284"/>
              <w:rPr>
                <w:rFonts w:ascii="Sylfaen" w:hAnsi="Sylfaen"/>
                <w:b/>
                <w:sz w:val="22"/>
                <w:szCs w:val="22"/>
              </w:rPr>
            </w:pPr>
            <w:r w:rsidRPr="00AA6BF8">
              <w:rPr>
                <w:rFonts w:ascii="Sylfaen" w:hAnsi="Sylfaen"/>
                <w:b/>
                <w:sz w:val="22"/>
                <w:szCs w:val="22"/>
              </w:rPr>
              <w:t>Հայաստանի</w:t>
            </w:r>
            <w:r w:rsidRPr="00AA6BF8">
              <w:rPr>
                <w:rFonts w:ascii="Sylfaen" w:hAnsi="Sylfaen"/>
                <w:b/>
                <w:sz w:val="22"/>
                <w:szCs w:val="22"/>
                <w:lang w:val="hy-AM"/>
              </w:rPr>
              <w:t xml:space="preserve"> Հանրապետության օրենքի </w:t>
            </w:r>
            <w:r w:rsidRPr="00AA6BF8">
              <w:rPr>
                <w:rFonts w:ascii="Sylfaen" w:hAnsi="Sylfaen"/>
                <w:b/>
                <w:sz w:val="22"/>
                <w:szCs w:val="22"/>
              </w:rPr>
              <w:t>և</w:t>
            </w:r>
            <w:r w:rsidRPr="00AA6BF8">
              <w:rPr>
                <w:rFonts w:ascii="Sylfaen" w:hAnsi="Sylfaen"/>
                <w:b/>
                <w:sz w:val="22"/>
                <w:szCs w:val="22"/>
                <w:lang w:val="hy-AM"/>
              </w:rPr>
              <w:t xml:space="preserve"> իրավական ակտերի գերակայությունը. Շրջանակային Համաձայնագ</w:t>
            </w:r>
            <w:r w:rsidRPr="00AA6BF8">
              <w:rPr>
                <w:rFonts w:ascii="Sylfaen" w:hAnsi="Sylfaen"/>
                <w:b/>
                <w:sz w:val="22"/>
                <w:szCs w:val="22"/>
              </w:rPr>
              <w:t>րի</w:t>
            </w:r>
            <w:r w:rsidRPr="00AA6BF8">
              <w:rPr>
                <w:rFonts w:ascii="Sylfaen" w:hAnsi="Sylfaen"/>
                <w:b/>
                <w:sz w:val="22"/>
                <w:szCs w:val="22"/>
                <w:lang w:val="hy-AM"/>
              </w:rPr>
              <w:t xml:space="preserve"> հետ </w:t>
            </w:r>
            <w:r w:rsidRPr="00AA6BF8">
              <w:rPr>
                <w:rFonts w:ascii="Sylfaen" w:hAnsi="Sylfaen"/>
                <w:b/>
                <w:sz w:val="22"/>
                <w:szCs w:val="22"/>
              </w:rPr>
              <w:t>կապը</w:t>
            </w:r>
            <w:r w:rsidRPr="00AA6BF8">
              <w:rPr>
                <w:rFonts w:ascii="Sylfaen" w:hAnsi="Sylfaen"/>
                <w:b/>
                <w:sz w:val="22"/>
                <w:szCs w:val="22"/>
                <w:lang w:val="hy-AM"/>
              </w:rPr>
              <w:t>; Սահմանումներ</w:t>
            </w:r>
          </w:p>
        </w:tc>
      </w:tr>
      <w:tr w:rsidR="00B265EE" w:rsidRPr="00AA6BF8" w14:paraId="47FA40AF" w14:textId="77777777" w:rsidTr="003508F9">
        <w:tc>
          <w:tcPr>
            <w:tcW w:w="3651" w:type="dxa"/>
          </w:tcPr>
          <w:p w14:paraId="619AD0D6" w14:textId="77777777" w:rsidR="00B265EE" w:rsidRPr="00AA6BF8" w:rsidRDefault="00B265EE" w:rsidP="003508F9">
            <w:pPr>
              <w:pStyle w:val="ListParagraph"/>
              <w:widowControl w:val="0"/>
              <w:ind w:left="0"/>
              <w:rPr>
                <w:rFonts w:ascii="Sylfaen" w:hAnsi="Sylfaen"/>
                <w:sz w:val="22"/>
                <w:szCs w:val="22"/>
              </w:rPr>
            </w:pPr>
          </w:p>
        </w:tc>
        <w:tc>
          <w:tcPr>
            <w:tcW w:w="5594" w:type="dxa"/>
            <w:gridSpan w:val="2"/>
          </w:tcPr>
          <w:p w14:paraId="0B4A99C8" w14:textId="77777777" w:rsidR="00B265EE" w:rsidRPr="00AA6BF8" w:rsidRDefault="00B265EE" w:rsidP="003508F9">
            <w:pPr>
              <w:rPr>
                <w:rFonts w:ascii="Sylfaen" w:hAnsi="Sylfaen"/>
                <w:b/>
                <w:sz w:val="22"/>
                <w:szCs w:val="22"/>
              </w:rPr>
            </w:pPr>
          </w:p>
        </w:tc>
      </w:tr>
      <w:tr w:rsidR="00B265EE" w:rsidRPr="00AA6BF8" w14:paraId="742F300B" w14:textId="77777777" w:rsidTr="003508F9">
        <w:tc>
          <w:tcPr>
            <w:tcW w:w="3651" w:type="dxa"/>
          </w:tcPr>
          <w:p w14:paraId="669047CC" w14:textId="77777777" w:rsidR="00B265EE" w:rsidRPr="00AA6BF8" w:rsidRDefault="00B265EE" w:rsidP="00B265EE">
            <w:pPr>
              <w:pStyle w:val="ListParagraph"/>
              <w:widowControl w:val="0"/>
              <w:numPr>
                <w:ilvl w:val="0"/>
                <w:numId w:val="4"/>
              </w:numPr>
              <w:spacing w:after="0" w:line="240" w:lineRule="auto"/>
              <w:ind w:left="360"/>
              <w:rPr>
                <w:rFonts w:ascii="Sylfaen" w:hAnsi="Sylfaen"/>
                <w:sz w:val="22"/>
                <w:szCs w:val="22"/>
              </w:rPr>
            </w:pPr>
            <w:r w:rsidRPr="00AA6BF8">
              <w:rPr>
                <w:rFonts w:ascii="Sylfaen" w:hAnsi="Sylfaen"/>
                <w:sz w:val="22"/>
                <w:szCs w:val="22"/>
              </w:rPr>
              <w:t>This Agreement confirms, clarifies and supplements, for the comfort of the Senior Lenders, the undertakings</w:t>
            </w:r>
            <w:bookmarkStart w:id="1" w:name="_cp_text_1_2"/>
            <w:r w:rsidRPr="00AA6BF8">
              <w:rPr>
                <w:rFonts w:ascii="Sylfaen" w:hAnsi="Sylfaen"/>
                <w:sz w:val="22"/>
                <w:szCs w:val="22"/>
              </w:rPr>
              <w:t xml:space="preserve">, consents, representations and acknowledgements </w:t>
            </w:r>
            <w:bookmarkEnd w:id="1"/>
            <w:r w:rsidRPr="00AA6BF8">
              <w:rPr>
                <w:rFonts w:ascii="Sylfaen" w:hAnsi="Sylfaen"/>
                <w:sz w:val="22"/>
                <w:szCs w:val="22"/>
              </w:rPr>
              <w:t xml:space="preserve">of the Government made in the Framework Agreement. </w:t>
            </w:r>
          </w:p>
        </w:tc>
        <w:tc>
          <w:tcPr>
            <w:tcW w:w="5594" w:type="dxa"/>
            <w:gridSpan w:val="2"/>
          </w:tcPr>
          <w:p w14:paraId="481F4F3A" w14:textId="77777777" w:rsidR="00B265EE" w:rsidRPr="00AA6BF8" w:rsidRDefault="00B265EE" w:rsidP="00B265EE">
            <w:pPr>
              <w:pStyle w:val="ListParagraph"/>
              <w:numPr>
                <w:ilvl w:val="0"/>
                <w:numId w:val="41"/>
              </w:numPr>
              <w:adjustRightInd w:val="0"/>
              <w:spacing w:after="0"/>
              <w:contextualSpacing w:val="0"/>
              <w:rPr>
                <w:rFonts w:ascii="Sylfaen" w:hAnsi="Sylfaen"/>
                <w:sz w:val="22"/>
                <w:szCs w:val="22"/>
              </w:rPr>
            </w:pPr>
            <w:bookmarkStart w:id="2" w:name="_cp_text_1_4"/>
            <w:r w:rsidRPr="00AA6BF8">
              <w:rPr>
                <w:rFonts w:ascii="Sylfaen" w:hAnsi="Sylfaen"/>
                <w:sz w:val="22"/>
                <w:szCs w:val="22"/>
              </w:rPr>
              <w:t>Ս</w:t>
            </w:r>
            <w:r w:rsidRPr="00AA6BF8">
              <w:rPr>
                <w:rFonts w:ascii="Sylfaen" w:hAnsi="Sylfaen"/>
                <w:sz w:val="22"/>
                <w:szCs w:val="22"/>
                <w:lang w:val="hy-AM"/>
              </w:rPr>
              <w:t xml:space="preserve">ույն Պայմանագիրը հաստատում, պարզաբանում </w:t>
            </w:r>
            <w:r w:rsidRPr="00AA6BF8">
              <w:rPr>
                <w:rFonts w:ascii="Sylfaen" w:hAnsi="Sylfaen"/>
                <w:sz w:val="22"/>
                <w:szCs w:val="22"/>
              </w:rPr>
              <w:t>և</w:t>
            </w:r>
            <w:r w:rsidRPr="00AA6BF8">
              <w:rPr>
                <w:rFonts w:ascii="Sylfaen" w:hAnsi="Sylfaen"/>
                <w:sz w:val="22"/>
                <w:szCs w:val="22"/>
                <w:lang w:val="hy-AM"/>
              </w:rPr>
              <w:t xml:space="preserve"> լրացնում է՝</w:t>
            </w:r>
            <w:r w:rsidRPr="00AA6BF8">
              <w:rPr>
                <w:rFonts w:ascii="Sylfaen" w:hAnsi="Sylfaen"/>
                <w:sz w:val="22"/>
                <w:szCs w:val="22"/>
                <w:lang w:val="ru-RU"/>
              </w:rPr>
              <w:t xml:space="preserve"> </w:t>
            </w:r>
            <w:r w:rsidRPr="00AA6BF8">
              <w:rPr>
                <w:rFonts w:ascii="Sylfaen" w:hAnsi="Sylfaen"/>
                <w:sz w:val="22"/>
                <w:szCs w:val="22"/>
                <w:lang w:val="hy-AM"/>
              </w:rPr>
              <w:t xml:space="preserve">Ավագ Վարկատուների հանգստության </w:t>
            </w:r>
            <w:r w:rsidRPr="00AA6BF8">
              <w:rPr>
                <w:rFonts w:ascii="Sylfaen" w:hAnsi="Sylfaen"/>
                <w:sz w:val="22"/>
                <w:szCs w:val="22"/>
              </w:rPr>
              <w:t>համար</w:t>
            </w:r>
            <w:r w:rsidRPr="00AA6BF8">
              <w:rPr>
                <w:rFonts w:ascii="Sylfaen" w:hAnsi="Sylfaen"/>
                <w:sz w:val="22"/>
                <w:szCs w:val="22"/>
                <w:lang w:val="hy-AM"/>
              </w:rPr>
              <w:t>,</w:t>
            </w:r>
            <w:r w:rsidRPr="00AA6BF8">
              <w:rPr>
                <w:rFonts w:ascii="Sylfaen" w:hAnsi="Sylfaen" w:cs="Sylfaen"/>
                <w:sz w:val="22"/>
                <w:szCs w:val="22"/>
                <w:lang w:val="hy-AM"/>
              </w:rPr>
              <w:t xml:space="preserve"> </w:t>
            </w:r>
            <w:r w:rsidRPr="00AA6BF8">
              <w:rPr>
                <w:rFonts w:ascii="Sylfaen" w:hAnsi="Sylfaen"/>
                <w:sz w:val="22"/>
                <w:szCs w:val="22"/>
                <w:lang w:val="hy-AM"/>
              </w:rPr>
              <w:t>Կառավարությ</w:t>
            </w:r>
            <w:r w:rsidRPr="00AA6BF8">
              <w:rPr>
                <w:rFonts w:ascii="Sylfaen" w:hAnsi="Sylfaen"/>
                <w:sz w:val="22"/>
                <w:szCs w:val="22"/>
              </w:rPr>
              <w:t>ան պարտավորությունները</w:t>
            </w:r>
            <w:r w:rsidRPr="00AA6BF8">
              <w:rPr>
                <w:rFonts w:ascii="Sylfaen" w:hAnsi="Sylfaen"/>
                <w:sz w:val="22"/>
                <w:szCs w:val="22"/>
                <w:lang w:val="hy-AM"/>
              </w:rPr>
              <w:t xml:space="preserve">, համաձայնությունները, հավաստումները և </w:t>
            </w:r>
            <w:r w:rsidRPr="00AA6BF8">
              <w:rPr>
                <w:rFonts w:ascii="Sylfaen" w:hAnsi="Sylfaen"/>
                <w:sz w:val="22"/>
                <w:szCs w:val="22"/>
              </w:rPr>
              <w:t>հաստատումները</w:t>
            </w:r>
            <w:r w:rsidRPr="00AA6BF8">
              <w:rPr>
                <w:rFonts w:ascii="Sylfaen" w:hAnsi="Sylfaen"/>
                <w:sz w:val="22"/>
                <w:szCs w:val="22"/>
                <w:lang w:val="hy-AM"/>
              </w:rPr>
              <w:t>, որոնք կատարվել են Շրջանակային Համաձայնագրում:</w:t>
            </w:r>
          </w:p>
        </w:tc>
      </w:tr>
      <w:tr w:rsidR="00B265EE" w:rsidRPr="00AA6BF8" w14:paraId="145F6383" w14:textId="77777777" w:rsidTr="003508F9">
        <w:tc>
          <w:tcPr>
            <w:tcW w:w="3651" w:type="dxa"/>
          </w:tcPr>
          <w:p w14:paraId="51531D3E" w14:textId="77777777" w:rsidR="00B265EE" w:rsidRPr="00AA6BF8" w:rsidRDefault="00B265EE" w:rsidP="003508F9">
            <w:pPr>
              <w:pStyle w:val="ListParagraph"/>
              <w:widowControl w:val="0"/>
              <w:ind w:left="0"/>
              <w:rPr>
                <w:rFonts w:ascii="Sylfaen" w:hAnsi="Sylfaen"/>
                <w:sz w:val="22"/>
                <w:szCs w:val="22"/>
              </w:rPr>
            </w:pPr>
          </w:p>
        </w:tc>
        <w:tc>
          <w:tcPr>
            <w:tcW w:w="5594" w:type="dxa"/>
            <w:gridSpan w:val="2"/>
          </w:tcPr>
          <w:p w14:paraId="7C95A81D" w14:textId="77777777" w:rsidR="00B265EE" w:rsidRPr="00AA6BF8" w:rsidRDefault="00B265EE" w:rsidP="003508F9">
            <w:pPr>
              <w:rPr>
                <w:rFonts w:ascii="Sylfaen" w:hAnsi="Sylfaen"/>
                <w:sz w:val="22"/>
                <w:szCs w:val="22"/>
              </w:rPr>
            </w:pPr>
          </w:p>
        </w:tc>
      </w:tr>
      <w:bookmarkEnd w:id="2"/>
      <w:tr w:rsidR="00B265EE" w:rsidRPr="00AA6BF8" w14:paraId="516C5ECB" w14:textId="77777777" w:rsidTr="003508F9">
        <w:tc>
          <w:tcPr>
            <w:tcW w:w="3651" w:type="dxa"/>
          </w:tcPr>
          <w:p w14:paraId="2A795F8C" w14:textId="77777777" w:rsidR="00B265EE" w:rsidRPr="00AA6BF8" w:rsidRDefault="00B265EE" w:rsidP="00B265EE">
            <w:pPr>
              <w:pStyle w:val="ListParagraph"/>
              <w:widowControl w:val="0"/>
              <w:numPr>
                <w:ilvl w:val="0"/>
                <w:numId w:val="4"/>
              </w:numPr>
              <w:spacing w:after="0" w:line="240" w:lineRule="auto"/>
              <w:ind w:left="360"/>
              <w:rPr>
                <w:rFonts w:ascii="Sylfaen" w:hAnsi="Sylfaen"/>
                <w:sz w:val="22"/>
                <w:szCs w:val="22"/>
              </w:rPr>
            </w:pPr>
            <w:r w:rsidRPr="00AA6BF8">
              <w:rPr>
                <w:rFonts w:ascii="Sylfaen" w:hAnsi="Sylfaen"/>
                <w:sz w:val="22"/>
                <w:szCs w:val="22"/>
              </w:rPr>
              <w:t xml:space="preserve">Neither the Framework Agreement nor this Agreement is intended nor may it be interpreted to supersede the supervisory and governance authority and responsibilities of any Government Authority under the Applicable Laws, including with respect to any measures prescribed by the Applicable Laws and taken by the National </w:t>
            </w:r>
            <w:r w:rsidRPr="00AA6BF8">
              <w:rPr>
                <w:rFonts w:ascii="Sylfaen" w:hAnsi="Sylfaen"/>
                <w:kern w:val="32"/>
                <w:sz w:val="22"/>
                <w:szCs w:val="22"/>
              </w:rPr>
              <w:t>Assembly</w:t>
            </w:r>
            <w:r w:rsidRPr="00AA6BF8">
              <w:rPr>
                <w:rFonts w:ascii="Sylfaen" w:hAnsi="Sylfaen"/>
                <w:sz w:val="22"/>
                <w:szCs w:val="22"/>
              </w:rPr>
              <w:t xml:space="preserve"> of the Republic of Armenia or the Government in case of a national or regional emergency to protect Armenia’s national security and the welfare of its population</w:t>
            </w:r>
            <w:bookmarkStart w:id="3" w:name="_cp_text_1_8"/>
            <w:r w:rsidRPr="00AA6BF8">
              <w:rPr>
                <w:rFonts w:ascii="Sylfaen" w:hAnsi="Sylfaen"/>
                <w:sz w:val="22"/>
                <w:szCs w:val="22"/>
              </w:rPr>
              <w:t xml:space="preserve"> including without limitation with respect to the generation and distribution of electricity from, and the operation of, the Plant that is the subject of the Framework Agreement and the urgent circumstances that could pose an immediate danger or threat to the generation and uninterrupted flow and distribution of electricity from the Plant.</w:t>
            </w:r>
            <w:bookmarkEnd w:id="3"/>
          </w:p>
        </w:tc>
        <w:tc>
          <w:tcPr>
            <w:tcW w:w="5594" w:type="dxa"/>
            <w:gridSpan w:val="2"/>
          </w:tcPr>
          <w:p w14:paraId="0D53583A" w14:textId="77777777" w:rsidR="00B265EE" w:rsidRPr="00AA6BF8" w:rsidRDefault="00B265EE" w:rsidP="00B265EE">
            <w:pPr>
              <w:pStyle w:val="ListParagraph"/>
              <w:numPr>
                <w:ilvl w:val="0"/>
                <w:numId w:val="41"/>
              </w:numPr>
              <w:adjustRightInd w:val="0"/>
              <w:spacing w:after="0"/>
              <w:contextualSpacing w:val="0"/>
              <w:rPr>
                <w:rFonts w:ascii="Sylfaen" w:hAnsi="Sylfaen"/>
                <w:sz w:val="22"/>
                <w:szCs w:val="22"/>
                <w:lang w:val="hy-AM"/>
              </w:rPr>
            </w:pPr>
            <w:r w:rsidRPr="00AA6BF8">
              <w:rPr>
                <w:rFonts w:ascii="Sylfaen" w:hAnsi="Sylfaen"/>
                <w:sz w:val="22"/>
                <w:szCs w:val="22"/>
              </w:rPr>
              <w:t>Ո</w:t>
            </w:r>
            <w:r w:rsidRPr="00AA6BF8">
              <w:rPr>
                <w:rFonts w:ascii="Sylfaen" w:hAnsi="Sylfaen"/>
                <w:sz w:val="22"/>
                <w:szCs w:val="22"/>
                <w:lang w:val="hy-AM"/>
              </w:rPr>
              <w:t>՛</w:t>
            </w:r>
            <w:r w:rsidRPr="00AA6BF8">
              <w:rPr>
                <w:rFonts w:ascii="Sylfaen" w:hAnsi="Sylfaen"/>
                <w:sz w:val="22"/>
                <w:szCs w:val="22"/>
              </w:rPr>
              <w:t>չ Շրջանակային Համաձայնագիրը և ո</w:t>
            </w:r>
            <w:r w:rsidRPr="00AA6BF8">
              <w:rPr>
                <w:rFonts w:ascii="Sylfaen" w:hAnsi="Sylfaen"/>
                <w:sz w:val="22"/>
                <w:szCs w:val="22"/>
                <w:lang w:val="hy-AM"/>
              </w:rPr>
              <w:t>՛</w:t>
            </w:r>
            <w:r w:rsidRPr="00AA6BF8">
              <w:rPr>
                <w:rFonts w:ascii="Sylfaen" w:hAnsi="Sylfaen"/>
                <w:sz w:val="22"/>
                <w:szCs w:val="22"/>
              </w:rPr>
              <w:t xml:space="preserve">չ էլ սույն Պայմանագիրը նախատեսված չեն </w:t>
            </w:r>
            <w:r w:rsidRPr="00AA6BF8">
              <w:rPr>
                <w:rFonts w:ascii="Sylfaen" w:hAnsi="Sylfaen"/>
                <w:sz w:val="22"/>
                <w:szCs w:val="22"/>
                <w:lang w:val="hy-AM"/>
              </w:rPr>
              <w:t>և</w:t>
            </w:r>
            <w:r w:rsidRPr="00AA6BF8">
              <w:rPr>
                <w:rFonts w:ascii="Sylfaen" w:hAnsi="Sylfaen"/>
                <w:sz w:val="22"/>
                <w:szCs w:val="22"/>
              </w:rPr>
              <w:t xml:space="preserve"> չեն կարող մեկնաբանվել</w:t>
            </w:r>
            <w:r w:rsidRPr="00AA6BF8">
              <w:rPr>
                <w:rFonts w:ascii="Sylfaen" w:hAnsi="Sylfaen"/>
                <w:sz w:val="22"/>
                <w:szCs w:val="22"/>
                <w:lang w:val="hy-AM"/>
              </w:rPr>
              <w:t xml:space="preserve">, թե դրանք փոխարինում են որևէ Պետական Մարմնի՝ Կիրառելի Օրենքներով սահմանված կառավարչական կամ վերահսկողական իրավասությունները </w:t>
            </w:r>
            <w:r w:rsidRPr="00AA6BF8">
              <w:rPr>
                <w:rFonts w:ascii="Sylfaen" w:hAnsi="Sylfaen"/>
                <w:sz w:val="22"/>
                <w:szCs w:val="22"/>
              </w:rPr>
              <w:t>և պարտականություններ</w:t>
            </w:r>
            <w:r w:rsidRPr="00AA6BF8">
              <w:rPr>
                <w:rFonts w:ascii="Sylfaen" w:hAnsi="Sylfaen"/>
                <w:sz w:val="22"/>
                <w:szCs w:val="22"/>
                <w:lang w:val="hy-AM"/>
              </w:rPr>
              <w:t xml:space="preserve">ը, այդ թվում Կիրառելի Օրենքներով </w:t>
            </w:r>
            <w:r w:rsidRPr="00AA6BF8">
              <w:rPr>
                <w:rFonts w:ascii="Sylfaen" w:hAnsi="Sylfaen"/>
                <w:sz w:val="22"/>
                <w:szCs w:val="22"/>
              </w:rPr>
              <w:t xml:space="preserve">նախատեսված և </w:t>
            </w:r>
            <w:r w:rsidRPr="00AA6BF8">
              <w:rPr>
                <w:rFonts w:ascii="Sylfaen" w:hAnsi="Sylfaen"/>
                <w:sz w:val="22"/>
                <w:szCs w:val="22"/>
                <w:lang w:val="hy-AM"/>
              </w:rPr>
              <w:t xml:space="preserve">Հայաստանի Հանրապետության Ազգային Ժողովի կամ </w:t>
            </w:r>
            <w:r w:rsidRPr="00AA6BF8">
              <w:rPr>
                <w:rFonts w:ascii="Sylfaen" w:hAnsi="Sylfaen"/>
                <w:sz w:val="22"/>
                <w:szCs w:val="22"/>
              </w:rPr>
              <w:t xml:space="preserve">Կառավարության կողմից </w:t>
            </w:r>
            <w:r w:rsidRPr="00AA6BF8">
              <w:rPr>
                <w:rFonts w:ascii="Sylfaen" w:hAnsi="Sylfaen"/>
                <w:sz w:val="22"/>
                <w:szCs w:val="22"/>
                <w:lang w:val="hy-AM"/>
              </w:rPr>
              <w:t>ազգային կամ տարածաշրջանային արտակարգ իրավիճակ</w:t>
            </w:r>
            <w:r w:rsidRPr="00AA6BF8">
              <w:rPr>
                <w:rFonts w:ascii="Sylfaen" w:hAnsi="Sylfaen"/>
                <w:sz w:val="22"/>
                <w:szCs w:val="22"/>
                <w:lang w:val="hy-AM"/>
              </w:rPr>
              <w:softHyphen/>
              <w:t xml:space="preserve">ների դեպքում ձեռնարկվող այնպիսի </w:t>
            </w:r>
            <w:r w:rsidRPr="00AA6BF8">
              <w:rPr>
                <w:rFonts w:ascii="Sylfaen" w:hAnsi="Sylfaen"/>
                <w:sz w:val="22"/>
                <w:szCs w:val="22"/>
              </w:rPr>
              <w:t>միջոցներ</w:t>
            </w:r>
            <w:r w:rsidRPr="00AA6BF8">
              <w:rPr>
                <w:rFonts w:ascii="Sylfaen" w:hAnsi="Sylfaen"/>
                <w:sz w:val="22"/>
                <w:szCs w:val="22"/>
                <w:lang w:val="hy-AM"/>
              </w:rPr>
              <w:t xml:space="preserve">ը, որոնք ուղղված են պաշտպանելու Հայաստանի ազգային անվտանգությունը և իր </w:t>
            </w:r>
            <w:r w:rsidRPr="00AA6BF8">
              <w:rPr>
                <w:rFonts w:ascii="Sylfaen" w:hAnsi="Sylfaen"/>
                <w:sz w:val="22"/>
                <w:szCs w:val="22"/>
              </w:rPr>
              <w:t>բնակչության բարեկեցությունը</w:t>
            </w:r>
            <w:r w:rsidRPr="00AA6BF8">
              <w:rPr>
                <w:rFonts w:ascii="Sylfaen" w:hAnsi="Sylfaen"/>
                <w:sz w:val="22"/>
                <w:szCs w:val="22"/>
                <w:lang w:val="hy-AM"/>
              </w:rPr>
              <w:t>, այդ թվում</w:t>
            </w:r>
            <w:r w:rsidRPr="00AA6BF8">
              <w:rPr>
                <w:rFonts w:ascii="Sylfaen" w:hAnsi="Sylfaen"/>
                <w:sz w:val="22"/>
                <w:szCs w:val="22"/>
              </w:rPr>
              <w:t>, առանց սահմանափակման</w:t>
            </w:r>
            <w:r w:rsidRPr="00AA6BF8">
              <w:rPr>
                <w:rFonts w:ascii="Sylfaen" w:hAnsi="Sylfaen"/>
                <w:sz w:val="22"/>
                <w:szCs w:val="22"/>
                <w:lang w:val="hy-AM"/>
              </w:rPr>
              <w:t>,</w:t>
            </w:r>
            <w:r w:rsidRPr="00AA6BF8">
              <w:rPr>
                <w:rFonts w:ascii="Sylfaen" w:hAnsi="Sylfaen"/>
                <w:sz w:val="22"/>
                <w:szCs w:val="22"/>
              </w:rPr>
              <w:t xml:space="preserve"> Շրջանակային Համաձայնա</w:t>
            </w:r>
            <w:r w:rsidRPr="00AA6BF8">
              <w:rPr>
                <w:rFonts w:ascii="Sylfaen" w:hAnsi="Sylfaen"/>
                <w:sz w:val="22"/>
                <w:szCs w:val="22"/>
                <w:lang w:val="hy-AM"/>
              </w:rPr>
              <w:softHyphen/>
            </w:r>
            <w:r w:rsidRPr="00AA6BF8">
              <w:rPr>
                <w:rFonts w:ascii="Sylfaen" w:hAnsi="Sylfaen"/>
                <w:sz w:val="22"/>
                <w:szCs w:val="22"/>
              </w:rPr>
              <w:t>գրի առարկա</w:t>
            </w:r>
            <w:r w:rsidRPr="00AA6BF8">
              <w:rPr>
                <w:rFonts w:ascii="Sylfaen" w:hAnsi="Sylfaen"/>
                <w:sz w:val="22"/>
                <w:szCs w:val="22"/>
                <w:lang w:val="hy-AM"/>
              </w:rPr>
              <w:t xml:space="preserve"> հանդիսացող Կայանի շահագործման, </w:t>
            </w:r>
            <w:r w:rsidRPr="00AA6BF8">
              <w:rPr>
                <w:rFonts w:ascii="Sylfaen" w:hAnsi="Sylfaen"/>
                <w:sz w:val="22"/>
                <w:szCs w:val="22"/>
              </w:rPr>
              <w:t>էլեկտրա</w:t>
            </w:r>
            <w:r w:rsidRPr="00AA6BF8">
              <w:rPr>
                <w:rFonts w:ascii="Sylfaen" w:hAnsi="Sylfaen"/>
                <w:sz w:val="22"/>
                <w:szCs w:val="22"/>
                <w:lang w:val="hy-AM"/>
              </w:rPr>
              <w:t xml:space="preserve">կան </w:t>
            </w:r>
            <w:r w:rsidRPr="00AA6BF8">
              <w:rPr>
                <w:rFonts w:ascii="Sylfaen" w:hAnsi="Sylfaen"/>
                <w:sz w:val="22"/>
                <w:szCs w:val="22"/>
              </w:rPr>
              <w:t>էներգիայի արտադր</w:t>
            </w:r>
            <w:r w:rsidRPr="00AA6BF8">
              <w:rPr>
                <w:rFonts w:ascii="Sylfaen" w:hAnsi="Sylfaen"/>
                <w:sz w:val="22"/>
                <w:szCs w:val="22"/>
                <w:lang w:val="hy-AM"/>
              </w:rPr>
              <w:t xml:space="preserve">ման </w:t>
            </w:r>
            <w:r w:rsidRPr="00AA6BF8">
              <w:rPr>
                <w:rFonts w:ascii="Sylfaen" w:hAnsi="Sylfaen"/>
                <w:sz w:val="22"/>
                <w:szCs w:val="22"/>
              </w:rPr>
              <w:t>և բաշխ</w:t>
            </w:r>
            <w:r w:rsidRPr="00AA6BF8">
              <w:rPr>
                <w:rFonts w:ascii="Sylfaen" w:hAnsi="Sylfaen"/>
                <w:sz w:val="22"/>
                <w:szCs w:val="22"/>
                <w:lang w:val="hy-AM"/>
              </w:rPr>
              <w:t xml:space="preserve">ման առումով, ինչպես նաև այնպիսի </w:t>
            </w:r>
            <w:r w:rsidRPr="00AA6BF8">
              <w:rPr>
                <w:rFonts w:ascii="Sylfaen" w:hAnsi="Sylfaen"/>
                <w:sz w:val="22"/>
                <w:szCs w:val="22"/>
              </w:rPr>
              <w:t>հրատապ հանգամանքներ</w:t>
            </w:r>
            <w:r w:rsidRPr="00AA6BF8">
              <w:rPr>
                <w:rFonts w:ascii="Sylfaen" w:hAnsi="Sylfaen"/>
                <w:sz w:val="22"/>
                <w:szCs w:val="22"/>
                <w:lang w:val="hy-AM"/>
              </w:rPr>
              <w:t>ում</w:t>
            </w:r>
            <w:r w:rsidRPr="00AA6BF8">
              <w:rPr>
                <w:rFonts w:ascii="Sylfaen" w:hAnsi="Sylfaen"/>
                <w:sz w:val="22"/>
                <w:szCs w:val="22"/>
              </w:rPr>
              <w:t xml:space="preserve">, որոնք կարող են անմիջական վտանգ </w:t>
            </w:r>
            <w:r w:rsidRPr="00AA6BF8">
              <w:rPr>
                <w:rFonts w:ascii="Sylfaen" w:hAnsi="Sylfaen"/>
                <w:sz w:val="22"/>
                <w:szCs w:val="22"/>
                <w:lang w:val="hy-AM"/>
              </w:rPr>
              <w:t xml:space="preserve">կամ սպառնալիք ստեղծել Կայանի կողմից </w:t>
            </w:r>
            <w:r w:rsidRPr="00AA6BF8">
              <w:rPr>
                <w:rFonts w:ascii="Sylfaen" w:hAnsi="Sylfaen"/>
                <w:sz w:val="22"/>
                <w:szCs w:val="22"/>
              </w:rPr>
              <w:t xml:space="preserve">էլեկտրաէներգիայի անխափան </w:t>
            </w:r>
            <w:r w:rsidRPr="00AA6BF8">
              <w:rPr>
                <w:rFonts w:ascii="Sylfaen" w:hAnsi="Sylfaen"/>
                <w:sz w:val="22"/>
                <w:szCs w:val="22"/>
                <w:lang w:val="hy-AM"/>
              </w:rPr>
              <w:t>արտադրությանը, հոսքին և բաշխմանը</w:t>
            </w:r>
            <w:r w:rsidRPr="00AA6BF8">
              <w:rPr>
                <w:rFonts w:ascii="Sylfaen" w:hAnsi="Sylfaen"/>
                <w:sz w:val="22"/>
                <w:szCs w:val="22"/>
              </w:rPr>
              <w:t>:</w:t>
            </w:r>
          </w:p>
        </w:tc>
      </w:tr>
      <w:tr w:rsidR="00B265EE" w:rsidRPr="00AA6BF8" w14:paraId="4FEDD06B" w14:textId="77777777" w:rsidTr="003508F9">
        <w:tc>
          <w:tcPr>
            <w:tcW w:w="3651" w:type="dxa"/>
          </w:tcPr>
          <w:p w14:paraId="457D74A7" w14:textId="77777777" w:rsidR="00B265EE" w:rsidRPr="00AA6BF8" w:rsidRDefault="00B265EE" w:rsidP="003508F9">
            <w:pPr>
              <w:pStyle w:val="ListParagraph"/>
              <w:widowControl w:val="0"/>
              <w:ind w:left="0"/>
              <w:rPr>
                <w:rFonts w:ascii="Sylfaen" w:hAnsi="Sylfaen"/>
                <w:sz w:val="22"/>
                <w:szCs w:val="22"/>
              </w:rPr>
            </w:pPr>
          </w:p>
        </w:tc>
        <w:tc>
          <w:tcPr>
            <w:tcW w:w="5594" w:type="dxa"/>
            <w:gridSpan w:val="2"/>
          </w:tcPr>
          <w:p w14:paraId="78F0FB83" w14:textId="77777777" w:rsidR="00B265EE" w:rsidRPr="00AA6BF8" w:rsidRDefault="00B265EE" w:rsidP="003508F9">
            <w:pPr>
              <w:rPr>
                <w:rFonts w:ascii="Sylfaen" w:hAnsi="Sylfaen"/>
                <w:sz w:val="22"/>
                <w:szCs w:val="22"/>
              </w:rPr>
            </w:pPr>
          </w:p>
        </w:tc>
      </w:tr>
      <w:tr w:rsidR="00B265EE" w:rsidRPr="00AA6BF8" w14:paraId="18512A7C" w14:textId="77777777" w:rsidTr="003508F9">
        <w:tc>
          <w:tcPr>
            <w:tcW w:w="3651" w:type="dxa"/>
          </w:tcPr>
          <w:p w14:paraId="71616E36" w14:textId="77777777" w:rsidR="00B265EE" w:rsidRPr="00AA6BF8" w:rsidRDefault="00B265EE" w:rsidP="00B265EE">
            <w:pPr>
              <w:pStyle w:val="ListParagraph"/>
              <w:widowControl w:val="0"/>
              <w:numPr>
                <w:ilvl w:val="0"/>
                <w:numId w:val="4"/>
              </w:numPr>
              <w:spacing w:after="0" w:line="240" w:lineRule="auto"/>
              <w:ind w:left="360"/>
              <w:rPr>
                <w:rFonts w:ascii="Sylfaen" w:hAnsi="Sylfaen"/>
                <w:sz w:val="22"/>
                <w:szCs w:val="22"/>
              </w:rPr>
            </w:pPr>
            <w:r w:rsidRPr="00AA6BF8">
              <w:rPr>
                <w:rFonts w:ascii="Sylfaen" w:hAnsi="Sylfaen"/>
                <w:sz w:val="22"/>
                <w:szCs w:val="22"/>
              </w:rPr>
              <w:t>The parties to this Agreement agree that this Agreement is the Direct Agreement that relates to the Framework Agreement, which remains in full force and effect.</w:t>
            </w:r>
          </w:p>
        </w:tc>
        <w:tc>
          <w:tcPr>
            <w:tcW w:w="5594" w:type="dxa"/>
            <w:gridSpan w:val="2"/>
          </w:tcPr>
          <w:p w14:paraId="41CE098C" w14:textId="77777777" w:rsidR="00B265EE" w:rsidRPr="00AA6BF8" w:rsidRDefault="00B265EE" w:rsidP="00B265EE">
            <w:pPr>
              <w:pStyle w:val="ListParagraph"/>
              <w:numPr>
                <w:ilvl w:val="0"/>
                <w:numId w:val="41"/>
              </w:numPr>
              <w:adjustRightInd w:val="0"/>
              <w:spacing w:after="0"/>
              <w:contextualSpacing w:val="0"/>
              <w:rPr>
                <w:rFonts w:ascii="Sylfaen" w:hAnsi="Sylfaen"/>
                <w:sz w:val="22"/>
                <w:szCs w:val="22"/>
              </w:rPr>
            </w:pPr>
            <w:r w:rsidRPr="00AA6BF8">
              <w:rPr>
                <w:rFonts w:ascii="Sylfaen" w:hAnsi="Sylfaen"/>
                <w:sz w:val="22"/>
                <w:szCs w:val="22"/>
              </w:rPr>
              <w:t>Սույն Պայմանագրի կողմերը համաձայն</w:t>
            </w:r>
            <w:r w:rsidRPr="00AA6BF8">
              <w:rPr>
                <w:rFonts w:ascii="Sylfaen" w:hAnsi="Sylfaen"/>
                <w:sz w:val="22"/>
                <w:szCs w:val="22"/>
                <w:lang w:val="hy-AM"/>
              </w:rPr>
              <w:t>վում</w:t>
            </w:r>
            <w:r w:rsidRPr="00AA6BF8">
              <w:rPr>
                <w:rFonts w:ascii="Sylfaen" w:hAnsi="Sylfaen"/>
                <w:sz w:val="22"/>
                <w:szCs w:val="22"/>
              </w:rPr>
              <w:t xml:space="preserve"> են, որ սույն </w:t>
            </w:r>
            <w:r w:rsidRPr="00AA6BF8">
              <w:rPr>
                <w:rFonts w:ascii="Sylfaen" w:hAnsi="Sylfaen"/>
                <w:sz w:val="22"/>
                <w:szCs w:val="22"/>
                <w:lang w:val="hy-AM"/>
              </w:rPr>
              <w:t>Պայմանագիրը՝</w:t>
            </w:r>
            <w:r w:rsidRPr="00AA6BF8">
              <w:rPr>
                <w:rFonts w:ascii="Sylfaen" w:hAnsi="Sylfaen"/>
                <w:sz w:val="22"/>
                <w:szCs w:val="22"/>
              </w:rPr>
              <w:t xml:space="preserve"> Ուղղակի Պայմանագիր</w:t>
            </w:r>
            <w:r w:rsidRPr="00AA6BF8">
              <w:rPr>
                <w:rFonts w:ascii="Sylfaen" w:hAnsi="Sylfaen"/>
                <w:sz w:val="22"/>
                <w:szCs w:val="22"/>
                <w:lang w:val="hy-AM"/>
              </w:rPr>
              <w:t>ն է</w:t>
            </w:r>
            <w:r w:rsidRPr="00AA6BF8">
              <w:rPr>
                <w:rFonts w:ascii="Sylfaen" w:hAnsi="Sylfaen"/>
                <w:sz w:val="22"/>
                <w:szCs w:val="22"/>
              </w:rPr>
              <w:t xml:space="preserve">, որը </w:t>
            </w:r>
            <w:r w:rsidRPr="00AA6BF8">
              <w:rPr>
                <w:rFonts w:ascii="Sylfaen" w:hAnsi="Sylfaen"/>
                <w:sz w:val="22"/>
                <w:szCs w:val="22"/>
                <w:lang w:val="hy-AM"/>
              </w:rPr>
              <w:t xml:space="preserve">վերաբերում </w:t>
            </w:r>
            <w:r w:rsidRPr="00AA6BF8">
              <w:rPr>
                <w:rFonts w:ascii="Sylfaen" w:hAnsi="Sylfaen"/>
                <w:sz w:val="22"/>
                <w:szCs w:val="22"/>
              </w:rPr>
              <w:t>է Շրջանակային Համաձայնագրի</w:t>
            </w:r>
            <w:r w:rsidRPr="00AA6BF8">
              <w:rPr>
                <w:rFonts w:ascii="Sylfaen" w:hAnsi="Sylfaen"/>
                <w:sz w:val="22"/>
                <w:szCs w:val="22"/>
                <w:lang w:val="hy-AM"/>
              </w:rPr>
              <w:t>ն</w:t>
            </w:r>
            <w:r w:rsidRPr="00AA6BF8">
              <w:rPr>
                <w:rFonts w:ascii="Sylfaen" w:hAnsi="Sylfaen"/>
                <w:sz w:val="22"/>
                <w:szCs w:val="22"/>
              </w:rPr>
              <w:t xml:space="preserve">, որն ամբողջովին </w:t>
            </w:r>
            <w:r w:rsidRPr="00AA6BF8">
              <w:rPr>
                <w:rFonts w:ascii="Sylfaen" w:hAnsi="Sylfaen"/>
                <w:sz w:val="22"/>
                <w:szCs w:val="22"/>
                <w:lang w:val="hy-AM"/>
              </w:rPr>
              <w:t xml:space="preserve">պահպանում է իր </w:t>
            </w:r>
            <w:r w:rsidRPr="00AA6BF8">
              <w:rPr>
                <w:rFonts w:ascii="Sylfaen" w:hAnsi="Sylfaen"/>
                <w:sz w:val="22"/>
                <w:szCs w:val="22"/>
              </w:rPr>
              <w:t>ուժ</w:t>
            </w:r>
            <w:r w:rsidRPr="00AA6BF8">
              <w:rPr>
                <w:rFonts w:ascii="Sylfaen" w:hAnsi="Sylfaen"/>
                <w:sz w:val="22"/>
                <w:szCs w:val="22"/>
                <w:lang w:val="hy-AM"/>
              </w:rPr>
              <w:t>ն ու գործողությունը</w:t>
            </w:r>
            <w:r w:rsidRPr="00AA6BF8">
              <w:rPr>
                <w:rFonts w:ascii="Sylfaen" w:hAnsi="Sylfaen"/>
                <w:sz w:val="22"/>
                <w:szCs w:val="22"/>
              </w:rPr>
              <w:t xml:space="preserve">: </w:t>
            </w:r>
          </w:p>
        </w:tc>
      </w:tr>
      <w:tr w:rsidR="00B265EE" w:rsidRPr="00AA6BF8" w14:paraId="2125C198" w14:textId="77777777" w:rsidTr="003508F9">
        <w:tc>
          <w:tcPr>
            <w:tcW w:w="3651" w:type="dxa"/>
          </w:tcPr>
          <w:p w14:paraId="7CD79CBA" w14:textId="77777777" w:rsidR="00B265EE" w:rsidRPr="00AA6BF8" w:rsidRDefault="00B265EE" w:rsidP="003508F9">
            <w:pPr>
              <w:pStyle w:val="ListParagraph"/>
              <w:widowControl w:val="0"/>
              <w:ind w:left="0"/>
              <w:rPr>
                <w:rFonts w:ascii="Sylfaen" w:hAnsi="Sylfaen"/>
                <w:sz w:val="22"/>
                <w:szCs w:val="22"/>
              </w:rPr>
            </w:pPr>
          </w:p>
        </w:tc>
        <w:tc>
          <w:tcPr>
            <w:tcW w:w="5594" w:type="dxa"/>
            <w:gridSpan w:val="2"/>
          </w:tcPr>
          <w:p w14:paraId="76A488EC" w14:textId="77777777" w:rsidR="00B265EE" w:rsidRPr="00AA6BF8" w:rsidRDefault="00B265EE" w:rsidP="003508F9">
            <w:pPr>
              <w:rPr>
                <w:rFonts w:ascii="Sylfaen" w:hAnsi="Sylfaen"/>
                <w:sz w:val="22"/>
                <w:szCs w:val="22"/>
              </w:rPr>
            </w:pPr>
          </w:p>
        </w:tc>
      </w:tr>
      <w:tr w:rsidR="00B265EE" w:rsidRPr="00AA6BF8" w14:paraId="1259D76C" w14:textId="77777777" w:rsidTr="003508F9">
        <w:tc>
          <w:tcPr>
            <w:tcW w:w="3651" w:type="dxa"/>
          </w:tcPr>
          <w:p w14:paraId="4080A16F" w14:textId="77777777" w:rsidR="00B265EE" w:rsidRPr="00AA6BF8" w:rsidRDefault="00B265EE" w:rsidP="00B265EE">
            <w:pPr>
              <w:pStyle w:val="ListParagraph"/>
              <w:widowControl w:val="0"/>
              <w:numPr>
                <w:ilvl w:val="0"/>
                <w:numId w:val="4"/>
              </w:numPr>
              <w:spacing w:after="0" w:line="240" w:lineRule="auto"/>
              <w:ind w:left="360"/>
              <w:rPr>
                <w:rFonts w:ascii="Sylfaen" w:hAnsi="Sylfaen"/>
                <w:sz w:val="22"/>
                <w:szCs w:val="22"/>
              </w:rPr>
            </w:pPr>
            <w:r w:rsidRPr="00AA6BF8">
              <w:rPr>
                <w:rFonts w:ascii="Sylfaen" w:hAnsi="Sylfaen"/>
                <w:sz w:val="22"/>
                <w:szCs w:val="22"/>
              </w:rPr>
              <w:t xml:space="preserve">Unless otherwise defined in this Agreement (including the appendices and schedule attached hereto), all capitalized terms used in this Agreement have the meanings given to them </w:t>
            </w:r>
            <w:r w:rsidRPr="00AA6BF8">
              <w:rPr>
                <w:rFonts w:ascii="Sylfaen" w:hAnsi="Sylfaen"/>
                <w:sz w:val="22"/>
                <w:szCs w:val="22"/>
              </w:rPr>
              <w:lastRenderedPageBreak/>
              <w:t xml:space="preserve">in the Framework Agreement. </w:t>
            </w:r>
          </w:p>
        </w:tc>
        <w:tc>
          <w:tcPr>
            <w:tcW w:w="5594" w:type="dxa"/>
            <w:gridSpan w:val="2"/>
          </w:tcPr>
          <w:p w14:paraId="21BE0887" w14:textId="77777777" w:rsidR="00B265EE" w:rsidRPr="00AA6BF8" w:rsidRDefault="00B265EE" w:rsidP="00B265EE">
            <w:pPr>
              <w:pStyle w:val="ListParagraph"/>
              <w:numPr>
                <w:ilvl w:val="0"/>
                <w:numId w:val="41"/>
              </w:numPr>
              <w:adjustRightInd w:val="0"/>
              <w:spacing w:after="0"/>
              <w:contextualSpacing w:val="0"/>
              <w:rPr>
                <w:rFonts w:ascii="Sylfaen" w:hAnsi="Sylfaen"/>
                <w:sz w:val="22"/>
                <w:szCs w:val="22"/>
              </w:rPr>
            </w:pPr>
            <w:r w:rsidRPr="00AA6BF8">
              <w:rPr>
                <w:rFonts w:ascii="Sylfaen" w:hAnsi="Sylfaen"/>
                <w:sz w:val="22"/>
                <w:szCs w:val="22"/>
                <w:lang w:val="hy-AM"/>
              </w:rPr>
              <w:lastRenderedPageBreak/>
              <w:t xml:space="preserve">Եթե այլ բան </w:t>
            </w:r>
            <w:r w:rsidRPr="00AA6BF8">
              <w:rPr>
                <w:rFonts w:ascii="Sylfaen" w:hAnsi="Sylfaen"/>
                <w:sz w:val="22"/>
                <w:szCs w:val="22"/>
              </w:rPr>
              <w:t>սահմանվ</w:t>
            </w:r>
            <w:r w:rsidRPr="00AA6BF8">
              <w:rPr>
                <w:rFonts w:ascii="Sylfaen" w:hAnsi="Sylfaen"/>
                <w:sz w:val="22"/>
                <w:szCs w:val="22"/>
                <w:lang w:val="hy-AM"/>
              </w:rPr>
              <w:t xml:space="preserve">ած չէ </w:t>
            </w:r>
            <w:r w:rsidRPr="00AA6BF8">
              <w:rPr>
                <w:rFonts w:ascii="Sylfaen" w:hAnsi="Sylfaen"/>
                <w:sz w:val="22"/>
                <w:szCs w:val="22"/>
              </w:rPr>
              <w:t>սույն Պայմանագր</w:t>
            </w:r>
            <w:r w:rsidRPr="00AA6BF8">
              <w:rPr>
                <w:rFonts w:ascii="Sylfaen" w:hAnsi="Sylfaen"/>
                <w:sz w:val="22"/>
                <w:szCs w:val="22"/>
                <w:lang w:val="hy-AM"/>
              </w:rPr>
              <w:t xml:space="preserve">ում </w:t>
            </w:r>
            <w:r w:rsidRPr="00AA6BF8">
              <w:rPr>
                <w:rFonts w:ascii="Sylfaen" w:hAnsi="Sylfaen"/>
                <w:sz w:val="22"/>
                <w:szCs w:val="22"/>
              </w:rPr>
              <w:t xml:space="preserve">(այդ թվում </w:t>
            </w:r>
            <w:r w:rsidRPr="00AA6BF8">
              <w:rPr>
                <w:rFonts w:ascii="Sylfaen" w:hAnsi="Sylfaen"/>
                <w:sz w:val="22"/>
                <w:szCs w:val="22"/>
                <w:lang w:val="hy-AM"/>
              </w:rPr>
              <w:t>սույն Պայմանագրի հ</w:t>
            </w:r>
            <w:r w:rsidRPr="00AA6BF8">
              <w:rPr>
                <w:rFonts w:ascii="Sylfaen" w:hAnsi="Sylfaen"/>
                <w:sz w:val="22"/>
                <w:szCs w:val="22"/>
              </w:rPr>
              <w:t>ավելված</w:t>
            </w:r>
            <w:r w:rsidRPr="00AA6BF8">
              <w:rPr>
                <w:rFonts w:ascii="Sylfaen" w:hAnsi="Sylfaen"/>
                <w:sz w:val="22"/>
                <w:szCs w:val="22"/>
                <w:lang w:val="hy-AM"/>
              </w:rPr>
              <w:t>ներում</w:t>
            </w:r>
            <w:r w:rsidRPr="00AA6BF8">
              <w:rPr>
                <w:rFonts w:ascii="Sylfaen" w:hAnsi="Sylfaen"/>
                <w:sz w:val="22"/>
                <w:szCs w:val="22"/>
              </w:rPr>
              <w:t xml:space="preserve">), </w:t>
            </w:r>
            <w:r w:rsidRPr="00AA6BF8">
              <w:rPr>
                <w:rFonts w:ascii="Sylfaen" w:hAnsi="Sylfaen"/>
                <w:sz w:val="22"/>
                <w:szCs w:val="22"/>
                <w:lang w:val="hy-AM"/>
              </w:rPr>
              <w:t xml:space="preserve">սույն Պայմանագրում </w:t>
            </w:r>
            <w:r w:rsidRPr="00AA6BF8">
              <w:rPr>
                <w:rFonts w:ascii="Sylfaen" w:hAnsi="Sylfaen"/>
                <w:sz w:val="22"/>
                <w:szCs w:val="22"/>
              </w:rPr>
              <w:t xml:space="preserve">մեծատառերով գրված բոլոր եզրույթները ունեն </w:t>
            </w:r>
            <w:r w:rsidRPr="00AA6BF8">
              <w:rPr>
                <w:rFonts w:ascii="Sylfaen" w:hAnsi="Sylfaen"/>
                <w:sz w:val="22"/>
                <w:szCs w:val="22"/>
              </w:rPr>
              <w:lastRenderedPageBreak/>
              <w:t xml:space="preserve">նույն նշանակությունը, ինչ Շրջանակային Համաձայնագրում: </w:t>
            </w:r>
          </w:p>
        </w:tc>
      </w:tr>
      <w:tr w:rsidR="00B265EE" w:rsidRPr="00AA6BF8" w14:paraId="14B916A2" w14:textId="77777777" w:rsidTr="003508F9">
        <w:tc>
          <w:tcPr>
            <w:tcW w:w="3651" w:type="dxa"/>
          </w:tcPr>
          <w:p w14:paraId="1BA9FC70" w14:textId="77777777" w:rsidR="00B265EE" w:rsidRPr="00AA6BF8" w:rsidRDefault="00B265EE" w:rsidP="003508F9">
            <w:pPr>
              <w:pStyle w:val="ListParagraph"/>
              <w:ind w:left="0"/>
              <w:rPr>
                <w:rFonts w:ascii="Sylfaen" w:hAnsi="Sylfaen"/>
                <w:sz w:val="22"/>
                <w:szCs w:val="22"/>
              </w:rPr>
            </w:pPr>
          </w:p>
        </w:tc>
        <w:tc>
          <w:tcPr>
            <w:tcW w:w="5594" w:type="dxa"/>
            <w:gridSpan w:val="2"/>
          </w:tcPr>
          <w:p w14:paraId="634622FC" w14:textId="77777777" w:rsidR="00B265EE" w:rsidRPr="00AA6BF8" w:rsidRDefault="00B265EE" w:rsidP="003508F9">
            <w:pPr>
              <w:ind w:left="360"/>
              <w:contextualSpacing/>
              <w:rPr>
                <w:rFonts w:ascii="Sylfaen" w:hAnsi="Sylfaen"/>
                <w:sz w:val="22"/>
                <w:szCs w:val="22"/>
              </w:rPr>
            </w:pPr>
          </w:p>
        </w:tc>
      </w:tr>
      <w:tr w:rsidR="00B265EE" w:rsidRPr="00AA6BF8" w14:paraId="28F70D17" w14:textId="77777777" w:rsidTr="003508F9">
        <w:tc>
          <w:tcPr>
            <w:tcW w:w="3651" w:type="dxa"/>
          </w:tcPr>
          <w:p w14:paraId="1BA60CB6"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Representations and Warranties</w:t>
            </w:r>
          </w:p>
        </w:tc>
        <w:tc>
          <w:tcPr>
            <w:tcW w:w="5594" w:type="dxa"/>
            <w:gridSpan w:val="2"/>
          </w:tcPr>
          <w:p w14:paraId="4C425D03" w14:textId="77777777" w:rsidR="00B265EE" w:rsidRPr="00AA6BF8" w:rsidRDefault="00B265EE" w:rsidP="00B265EE">
            <w:pPr>
              <w:numPr>
                <w:ilvl w:val="0"/>
                <w:numId w:val="14"/>
              </w:numPr>
              <w:tabs>
                <w:tab w:val="clear" w:pos="795"/>
              </w:tabs>
              <w:spacing w:after="0"/>
              <w:ind w:left="317" w:hanging="284"/>
              <w:rPr>
                <w:rFonts w:ascii="Sylfaen" w:hAnsi="Sylfaen"/>
                <w:b/>
                <w:sz w:val="22"/>
                <w:szCs w:val="22"/>
              </w:rPr>
            </w:pPr>
            <w:bookmarkStart w:id="4" w:name="_Toc478389685"/>
            <w:bookmarkStart w:id="5" w:name="_Toc515448629"/>
            <w:r w:rsidRPr="00AA6BF8">
              <w:rPr>
                <w:rFonts w:ascii="Sylfaen" w:hAnsi="Sylfaen"/>
                <w:b/>
                <w:sz w:val="22"/>
                <w:szCs w:val="22"/>
              </w:rPr>
              <w:t>Հավաստումներ</w:t>
            </w:r>
            <w:r w:rsidRPr="00AA6BF8">
              <w:rPr>
                <w:rFonts w:ascii="Sylfaen" w:hAnsi="Sylfaen"/>
                <w:b/>
                <w:kern w:val="32"/>
                <w:sz w:val="22"/>
                <w:szCs w:val="22"/>
                <w:lang w:val="hy-AM"/>
              </w:rPr>
              <w:t xml:space="preserve"> և երաշխավորումներ</w:t>
            </w:r>
            <w:bookmarkEnd w:id="4"/>
            <w:bookmarkEnd w:id="5"/>
          </w:p>
        </w:tc>
      </w:tr>
      <w:tr w:rsidR="00B265EE" w:rsidRPr="00AA6BF8" w14:paraId="621FA152" w14:textId="77777777" w:rsidTr="003508F9">
        <w:tc>
          <w:tcPr>
            <w:tcW w:w="3651" w:type="dxa"/>
          </w:tcPr>
          <w:p w14:paraId="28BDEC65"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1922ABA5" w14:textId="77777777" w:rsidR="00B265EE" w:rsidRPr="00AA6BF8" w:rsidRDefault="00B265EE" w:rsidP="003508F9">
            <w:pPr>
              <w:rPr>
                <w:rFonts w:ascii="Sylfaen" w:hAnsi="Sylfaen"/>
                <w:sz w:val="22"/>
                <w:szCs w:val="22"/>
              </w:rPr>
            </w:pPr>
          </w:p>
        </w:tc>
      </w:tr>
      <w:tr w:rsidR="00B265EE" w:rsidRPr="00AA6BF8" w14:paraId="3EDAFA43" w14:textId="77777777" w:rsidTr="003508F9">
        <w:tc>
          <w:tcPr>
            <w:tcW w:w="3651" w:type="dxa"/>
          </w:tcPr>
          <w:p w14:paraId="727CB275" w14:textId="77777777" w:rsidR="00B265EE" w:rsidRPr="00AA6BF8" w:rsidRDefault="00B265EE" w:rsidP="003508F9">
            <w:pPr>
              <w:pStyle w:val="ListParagraph"/>
              <w:ind w:left="0"/>
              <w:rPr>
                <w:rFonts w:ascii="Sylfaen" w:eastAsia="SimSun" w:hAnsi="Sylfaen"/>
                <w:sz w:val="22"/>
                <w:szCs w:val="22"/>
              </w:rPr>
            </w:pPr>
            <w:r w:rsidRPr="00AA6BF8">
              <w:rPr>
                <w:rFonts w:ascii="Sylfaen" w:hAnsi="Sylfaen"/>
                <w:sz w:val="22"/>
                <w:szCs w:val="22"/>
              </w:rPr>
              <w:t>The Government</w:t>
            </w:r>
            <w:r w:rsidRPr="00AA6BF8">
              <w:rPr>
                <w:rFonts w:ascii="Sylfaen" w:hAnsi="Sylfaen"/>
                <w:b/>
                <w:sz w:val="22"/>
                <w:szCs w:val="22"/>
              </w:rPr>
              <w:t xml:space="preserve"> </w:t>
            </w:r>
            <w:r w:rsidRPr="00AA6BF8">
              <w:rPr>
                <w:rFonts w:ascii="Sylfaen" w:eastAsia="SimSun" w:hAnsi="Sylfaen"/>
                <w:sz w:val="22"/>
                <w:szCs w:val="22"/>
              </w:rPr>
              <w:t>hereby represents and warrants to each of the Developer Parties, the Collateral Agent and each of the Secured Parties that:</w:t>
            </w:r>
          </w:p>
        </w:tc>
        <w:tc>
          <w:tcPr>
            <w:tcW w:w="5594" w:type="dxa"/>
            <w:gridSpan w:val="2"/>
          </w:tcPr>
          <w:p w14:paraId="34D73362" w14:textId="77777777" w:rsidR="00B265EE" w:rsidRPr="00AA6BF8" w:rsidRDefault="00B265EE" w:rsidP="003508F9">
            <w:pPr>
              <w:rPr>
                <w:rFonts w:ascii="Sylfaen" w:hAnsi="Sylfaen"/>
                <w:sz w:val="22"/>
                <w:szCs w:val="22"/>
                <w:lang w:val="hy-AM"/>
              </w:rPr>
            </w:pPr>
            <w:r w:rsidRPr="00AA6BF8">
              <w:rPr>
                <w:rFonts w:ascii="Sylfaen" w:hAnsi="Sylfaen"/>
                <w:sz w:val="22"/>
                <w:szCs w:val="22"/>
              </w:rPr>
              <w:t xml:space="preserve">Կառավարությունը սույնով </w:t>
            </w:r>
            <w:r w:rsidRPr="00AA6BF8">
              <w:rPr>
                <w:rFonts w:ascii="Sylfaen" w:hAnsi="Sylfaen"/>
                <w:sz w:val="22"/>
                <w:szCs w:val="22"/>
                <w:lang w:val="hy-AM"/>
              </w:rPr>
              <w:t xml:space="preserve">հավաստում </w:t>
            </w:r>
            <w:r w:rsidRPr="00AA6BF8">
              <w:rPr>
                <w:rFonts w:ascii="Sylfaen" w:hAnsi="Sylfaen"/>
                <w:sz w:val="22"/>
                <w:szCs w:val="22"/>
              </w:rPr>
              <w:t xml:space="preserve">և երաշխավորում է յուրաքանչյուր </w:t>
            </w:r>
            <w:r w:rsidRPr="00AA6BF8">
              <w:rPr>
                <w:rFonts w:ascii="Sylfaen" w:hAnsi="Sylfaen"/>
                <w:sz w:val="22"/>
                <w:szCs w:val="22"/>
                <w:lang w:val="hy-AM"/>
              </w:rPr>
              <w:t>Կառուցապատողի Կ</w:t>
            </w:r>
            <w:r w:rsidRPr="00AA6BF8">
              <w:rPr>
                <w:rFonts w:ascii="Sylfaen" w:hAnsi="Sylfaen"/>
                <w:sz w:val="22"/>
                <w:szCs w:val="22"/>
              </w:rPr>
              <w:t xml:space="preserve">ողմին, Գրավի Գործակալին և յուրաքանչյուր Ապահովված </w:t>
            </w:r>
            <w:r w:rsidRPr="00AA6BF8">
              <w:rPr>
                <w:rFonts w:ascii="Sylfaen" w:hAnsi="Sylfaen"/>
                <w:sz w:val="22"/>
                <w:szCs w:val="22"/>
                <w:lang w:val="hy-AM"/>
              </w:rPr>
              <w:t>Կ</w:t>
            </w:r>
            <w:r w:rsidRPr="00AA6BF8">
              <w:rPr>
                <w:rFonts w:ascii="Sylfaen" w:hAnsi="Sylfaen"/>
                <w:sz w:val="22"/>
                <w:szCs w:val="22"/>
              </w:rPr>
              <w:t>ողմի</w:t>
            </w:r>
            <w:r w:rsidRPr="00AA6BF8">
              <w:rPr>
                <w:rFonts w:ascii="Sylfaen" w:hAnsi="Sylfaen"/>
                <w:sz w:val="22"/>
                <w:szCs w:val="22"/>
                <w:lang w:val="hy-AM"/>
              </w:rPr>
              <w:t>ն</w:t>
            </w:r>
            <w:r w:rsidRPr="00AA6BF8">
              <w:rPr>
                <w:rFonts w:ascii="Sylfaen" w:hAnsi="Sylfaen"/>
                <w:sz w:val="22"/>
                <w:szCs w:val="22"/>
              </w:rPr>
              <w:t>, որ</w:t>
            </w:r>
            <w:r w:rsidRPr="00AA6BF8">
              <w:rPr>
                <w:rFonts w:ascii="Sylfaen" w:hAnsi="Sylfaen"/>
                <w:sz w:val="22"/>
                <w:szCs w:val="22"/>
                <w:lang w:val="hy-AM"/>
              </w:rPr>
              <w:t>.</w:t>
            </w:r>
          </w:p>
        </w:tc>
      </w:tr>
      <w:tr w:rsidR="00B265EE" w:rsidRPr="00AA6BF8" w14:paraId="3E3319DD" w14:textId="77777777" w:rsidTr="003508F9">
        <w:tc>
          <w:tcPr>
            <w:tcW w:w="3651" w:type="dxa"/>
          </w:tcPr>
          <w:p w14:paraId="71BFB700" w14:textId="77777777" w:rsidR="00B265EE" w:rsidRPr="00AA6BF8" w:rsidRDefault="00B265EE" w:rsidP="003508F9">
            <w:pPr>
              <w:rPr>
                <w:rFonts w:ascii="Sylfaen" w:hAnsi="Sylfaen"/>
                <w:b/>
                <w:sz w:val="22"/>
                <w:szCs w:val="22"/>
              </w:rPr>
            </w:pPr>
          </w:p>
        </w:tc>
        <w:tc>
          <w:tcPr>
            <w:tcW w:w="5594" w:type="dxa"/>
            <w:gridSpan w:val="2"/>
          </w:tcPr>
          <w:p w14:paraId="62DC72F5" w14:textId="77777777" w:rsidR="00B265EE" w:rsidRPr="00AA6BF8" w:rsidRDefault="00B265EE" w:rsidP="003508F9">
            <w:pPr>
              <w:rPr>
                <w:rFonts w:ascii="Sylfaen" w:hAnsi="Sylfaen"/>
                <w:sz w:val="22"/>
                <w:szCs w:val="22"/>
              </w:rPr>
            </w:pPr>
          </w:p>
        </w:tc>
      </w:tr>
      <w:tr w:rsidR="00B265EE" w:rsidRPr="00AA6BF8" w14:paraId="169695C4" w14:textId="77777777" w:rsidTr="003508F9">
        <w:tc>
          <w:tcPr>
            <w:tcW w:w="3651" w:type="dxa"/>
          </w:tcPr>
          <w:p w14:paraId="49740C99" w14:textId="77777777" w:rsidR="00B265EE" w:rsidRPr="00AA6BF8" w:rsidRDefault="00B265EE" w:rsidP="00B265EE">
            <w:pPr>
              <w:pStyle w:val="ListParagraph"/>
              <w:numPr>
                <w:ilvl w:val="0"/>
                <w:numId w:val="8"/>
              </w:numPr>
              <w:spacing w:after="0" w:line="240" w:lineRule="auto"/>
              <w:ind w:left="360"/>
              <w:rPr>
                <w:rFonts w:ascii="Sylfaen" w:hAnsi="Sylfaen"/>
                <w:b/>
                <w:sz w:val="22"/>
                <w:szCs w:val="22"/>
              </w:rPr>
            </w:pPr>
            <w:r w:rsidRPr="00AA6BF8">
              <w:rPr>
                <w:rFonts w:ascii="Sylfaen" w:eastAsia="SimSun" w:hAnsi="Sylfaen"/>
                <w:sz w:val="22"/>
                <w:szCs w:val="22"/>
              </w:rPr>
              <w:t>it has all regulatory authorizations necessary, except for those procured or renewed in the normal course of government administration, for it to legally perform its obligations under this Agreement and the Framework Agreement;</w:t>
            </w:r>
          </w:p>
        </w:tc>
        <w:tc>
          <w:tcPr>
            <w:tcW w:w="5594" w:type="dxa"/>
            <w:gridSpan w:val="2"/>
          </w:tcPr>
          <w:p w14:paraId="04143735"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lang w:val="hy-AM"/>
              </w:rPr>
            </w:pPr>
            <w:r w:rsidRPr="00AA6BF8">
              <w:rPr>
                <w:rFonts w:ascii="Sylfaen" w:hAnsi="Sylfaen"/>
                <w:sz w:val="22"/>
                <w:szCs w:val="22"/>
                <w:lang w:val="hy-AM"/>
              </w:rPr>
              <w:t xml:space="preserve">նա </w:t>
            </w:r>
            <w:r w:rsidRPr="00AA6BF8">
              <w:rPr>
                <w:rFonts w:ascii="Sylfaen" w:hAnsi="Sylfaen"/>
                <w:sz w:val="22"/>
                <w:szCs w:val="22"/>
              </w:rPr>
              <w:t xml:space="preserve">ունի </w:t>
            </w:r>
            <w:r w:rsidRPr="00AA6BF8">
              <w:rPr>
                <w:rFonts w:ascii="Sylfaen" w:hAnsi="Sylfaen"/>
                <w:sz w:val="22"/>
                <w:szCs w:val="22"/>
                <w:lang w:val="hy-AM"/>
              </w:rPr>
              <w:t xml:space="preserve">կարգավորող մարմինների կողմից տրվող </w:t>
            </w:r>
            <w:r w:rsidRPr="00AA6BF8">
              <w:rPr>
                <w:rFonts w:ascii="Sylfaen" w:hAnsi="Sylfaen"/>
                <w:sz w:val="22"/>
                <w:szCs w:val="22"/>
              </w:rPr>
              <w:t xml:space="preserve">բոլոր անհրաժեշտ լիազորությունները, բացառությամբ </w:t>
            </w:r>
            <w:r w:rsidRPr="00AA6BF8">
              <w:rPr>
                <w:rFonts w:ascii="Sylfaen" w:hAnsi="Sylfaen"/>
                <w:sz w:val="22"/>
                <w:szCs w:val="22"/>
                <w:lang w:val="hy-AM"/>
              </w:rPr>
              <w:t xml:space="preserve">այնպիսի </w:t>
            </w:r>
            <w:r w:rsidRPr="00AA6BF8">
              <w:rPr>
                <w:rFonts w:ascii="Sylfaen" w:hAnsi="Sylfaen"/>
                <w:sz w:val="22"/>
                <w:szCs w:val="22"/>
              </w:rPr>
              <w:t>լիազորություններ</w:t>
            </w:r>
            <w:r w:rsidRPr="00AA6BF8">
              <w:rPr>
                <w:rFonts w:ascii="Sylfaen" w:hAnsi="Sylfaen"/>
                <w:sz w:val="22"/>
                <w:szCs w:val="22"/>
                <w:lang w:val="hy-AM"/>
              </w:rPr>
              <w:t>ի</w:t>
            </w:r>
            <w:r w:rsidRPr="00AA6BF8">
              <w:rPr>
                <w:rFonts w:ascii="Sylfaen" w:hAnsi="Sylfaen"/>
                <w:sz w:val="22"/>
                <w:szCs w:val="22"/>
              </w:rPr>
              <w:t>, որոնք ձեռք են բերվ</w:t>
            </w:r>
            <w:r w:rsidRPr="00AA6BF8">
              <w:rPr>
                <w:rFonts w:ascii="Sylfaen" w:hAnsi="Sylfaen"/>
                <w:sz w:val="22"/>
                <w:szCs w:val="22"/>
                <w:lang w:val="hy-AM"/>
              </w:rPr>
              <w:t xml:space="preserve">ում </w:t>
            </w:r>
            <w:r w:rsidRPr="00AA6BF8">
              <w:rPr>
                <w:rFonts w:ascii="Sylfaen" w:hAnsi="Sylfaen"/>
                <w:sz w:val="22"/>
                <w:szCs w:val="22"/>
              </w:rPr>
              <w:t>կամ թարմացվ</w:t>
            </w:r>
            <w:r w:rsidRPr="00AA6BF8">
              <w:rPr>
                <w:rFonts w:ascii="Sylfaen" w:hAnsi="Sylfaen"/>
                <w:sz w:val="22"/>
                <w:szCs w:val="22"/>
                <w:lang w:val="hy-AM"/>
              </w:rPr>
              <w:t xml:space="preserve">ում </w:t>
            </w:r>
            <w:r w:rsidRPr="00AA6BF8">
              <w:rPr>
                <w:rFonts w:ascii="Sylfaen" w:hAnsi="Sylfaen"/>
                <w:sz w:val="22"/>
                <w:szCs w:val="22"/>
              </w:rPr>
              <w:t xml:space="preserve">են պետական կառավարման բնականոն ընթացքում, որպեսզի </w:t>
            </w:r>
            <w:r w:rsidRPr="00AA6BF8">
              <w:rPr>
                <w:rFonts w:ascii="Sylfaen" w:hAnsi="Sylfaen"/>
                <w:sz w:val="22"/>
                <w:szCs w:val="22"/>
                <w:lang w:val="hy-AM"/>
              </w:rPr>
              <w:t xml:space="preserve">նա </w:t>
            </w:r>
            <w:r w:rsidRPr="00AA6BF8">
              <w:rPr>
                <w:rFonts w:ascii="Sylfaen" w:hAnsi="Sylfaen"/>
                <w:sz w:val="22"/>
                <w:szCs w:val="22"/>
              </w:rPr>
              <w:t>օրինական</w:t>
            </w:r>
            <w:r w:rsidRPr="00AA6BF8">
              <w:rPr>
                <w:rFonts w:ascii="Sylfaen" w:hAnsi="Sylfaen"/>
                <w:sz w:val="22"/>
                <w:szCs w:val="22"/>
                <w:lang w:val="hy-AM"/>
              </w:rPr>
              <w:t xml:space="preserve"> կերպով կատարի</w:t>
            </w:r>
            <w:r w:rsidRPr="00AA6BF8">
              <w:rPr>
                <w:rFonts w:ascii="Sylfaen" w:hAnsi="Sylfaen"/>
                <w:sz w:val="22"/>
                <w:szCs w:val="22"/>
              </w:rPr>
              <w:t xml:space="preserve"> սույն Պայմանագրով և Շրջանակային Համաձայնագրով </w:t>
            </w:r>
            <w:r w:rsidRPr="00AA6BF8">
              <w:rPr>
                <w:rFonts w:ascii="Sylfaen" w:hAnsi="Sylfaen"/>
                <w:sz w:val="22"/>
                <w:szCs w:val="22"/>
                <w:lang w:val="hy-AM"/>
              </w:rPr>
              <w:t xml:space="preserve">իր </w:t>
            </w:r>
            <w:r w:rsidRPr="00AA6BF8">
              <w:rPr>
                <w:rFonts w:ascii="Sylfaen" w:hAnsi="Sylfaen"/>
                <w:sz w:val="22"/>
                <w:szCs w:val="22"/>
              </w:rPr>
              <w:t>ստանձնած պարտավորությունները</w:t>
            </w:r>
            <w:r w:rsidRPr="00AA6BF8">
              <w:rPr>
                <w:rFonts w:ascii="Sylfaen" w:hAnsi="Sylfaen"/>
                <w:sz w:val="22"/>
                <w:szCs w:val="22"/>
                <w:lang w:val="hy-AM"/>
              </w:rPr>
              <w:t>,</w:t>
            </w:r>
          </w:p>
        </w:tc>
      </w:tr>
      <w:tr w:rsidR="00B265EE" w:rsidRPr="00AA6BF8" w14:paraId="2863C749" w14:textId="77777777" w:rsidTr="003508F9">
        <w:tc>
          <w:tcPr>
            <w:tcW w:w="3651" w:type="dxa"/>
          </w:tcPr>
          <w:p w14:paraId="29FC4BCF"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4EF5023D" w14:textId="77777777" w:rsidR="00B265EE" w:rsidRPr="00AA6BF8" w:rsidRDefault="00B265EE" w:rsidP="003508F9">
            <w:pPr>
              <w:rPr>
                <w:rFonts w:ascii="Sylfaen" w:hAnsi="Sylfaen"/>
                <w:sz w:val="22"/>
                <w:szCs w:val="22"/>
              </w:rPr>
            </w:pPr>
          </w:p>
        </w:tc>
      </w:tr>
      <w:tr w:rsidR="00B265EE" w:rsidRPr="00AA6BF8" w14:paraId="50AFBCF7" w14:textId="77777777" w:rsidTr="003508F9">
        <w:tc>
          <w:tcPr>
            <w:tcW w:w="3651" w:type="dxa"/>
          </w:tcPr>
          <w:p w14:paraId="16E10F4B" w14:textId="77777777" w:rsidR="00B265EE" w:rsidRPr="00AA6BF8" w:rsidRDefault="00B265EE" w:rsidP="00B265EE">
            <w:pPr>
              <w:pStyle w:val="ListParagraph"/>
              <w:numPr>
                <w:ilvl w:val="0"/>
                <w:numId w:val="8"/>
              </w:numPr>
              <w:spacing w:after="0" w:line="240" w:lineRule="auto"/>
              <w:ind w:left="360"/>
              <w:rPr>
                <w:rFonts w:ascii="Sylfaen" w:hAnsi="Sylfaen"/>
                <w:b/>
                <w:sz w:val="22"/>
                <w:szCs w:val="22"/>
              </w:rPr>
            </w:pPr>
            <w:r w:rsidRPr="00AA6BF8">
              <w:rPr>
                <w:rFonts w:ascii="Sylfaen" w:eastAsia="SimSun" w:hAnsi="Sylfaen"/>
                <w:sz w:val="22"/>
                <w:szCs w:val="22"/>
              </w:rPr>
              <w:t>the execution, delivery and performance of this Agreement and the Framework Agreement are within its powers, have been duly authorized by all necessary action and do not violate any of the terms and conditions in its governing documents, any contracts to which it is a party or any law, rule, regulation, order or the like applicable to it;</w:t>
            </w:r>
          </w:p>
        </w:tc>
        <w:tc>
          <w:tcPr>
            <w:tcW w:w="5594" w:type="dxa"/>
            <w:gridSpan w:val="2"/>
          </w:tcPr>
          <w:p w14:paraId="53146691"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lang w:val="hy-AM"/>
              </w:rPr>
            </w:pPr>
            <w:r w:rsidRPr="00AA6BF8">
              <w:rPr>
                <w:rFonts w:ascii="Sylfaen" w:hAnsi="Sylfaen"/>
                <w:sz w:val="22"/>
                <w:szCs w:val="22"/>
                <w:lang w:val="hy-AM"/>
              </w:rPr>
              <w:t>ս</w:t>
            </w:r>
            <w:r w:rsidRPr="00AA6BF8">
              <w:rPr>
                <w:rFonts w:ascii="Sylfaen" w:hAnsi="Sylfaen"/>
                <w:sz w:val="22"/>
                <w:szCs w:val="22"/>
              </w:rPr>
              <w:t>ույն Պայմանագրի և Շրջանակային Համաձայնագրի</w:t>
            </w:r>
            <w:r w:rsidRPr="00AA6BF8">
              <w:rPr>
                <w:rFonts w:ascii="Sylfaen" w:hAnsi="Sylfaen"/>
                <w:sz w:val="22"/>
                <w:szCs w:val="22"/>
                <w:lang w:val="hy-AM"/>
              </w:rPr>
              <w:t xml:space="preserve"> ստորագրումը</w:t>
            </w:r>
            <w:r w:rsidRPr="00AA6BF8">
              <w:rPr>
                <w:rFonts w:ascii="Sylfaen" w:hAnsi="Sylfaen"/>
                <w:sz w:val="22"/>
                <w:szCs w:val="22"/>
              </w:rPr>
              <w:t xml:space="preserve">, հանձնումը և </w:t>
            </w:r>
            <w:r w:rsidRPr="00AA6BF8">
              <w:rPr>
                <w:rFonts w:ascii="Sylfaen" w:hAnsi="Sylfaen"/>
                <w:sz w:val="22"/>
                <w:szCs w:val="22"/>
                <w:lang w:val="hy-AM"/>
              </w:rPr>
              <w:t xml:space="preserve">կատարումը գտնվում է իր </w:t>
            </w:r>
            <w:r w:rsidRPr="00AA6BF8">
              <w:rPr>
                <w:rFonts w:ascii="Sylfaen" w:hAnsi="Sylfaen"/>
                <w:sz w:val="22"/>
                <w:szCs w:val="22"/>
              </w:rPr>
              <w:t>լիազորությունների շրջանակներում</w:t>
            </w:r>
            <w:r w:rsidRPr="00AA6BF8">
              <w:rPr>
                <w:rFonts w:ascii="Sylfaen" w:hAnsi="Sylfaen"/>
                <w:sz w:val="22"/>
                <w:szCs w:val="22"/>
                <w:lang w:val="hy-AM"/>
              </w:rPr>
              <w:t xml:space="preserve">, </w:t>
            </w:r>
            <w:r w:rsidRPr="00AA6BF8">
              <w:rPr>
                <w:rFonts w:ascii="Sylfaen" w:hAnsi="Sylfaen"/>
                <w:sz w:val="22"/>
                <w:szCs w:val="22"/>
              </w:rPr>
              <w:t xml:space="preserve">պատշաճորեն լիազորվել է բոլոր անհրաժեշտ գործողություններով և չի խախտում </w:t>
            </w:r>
            <w:r w:rsidRPr="00AA6BF8">
              <w:rPr>
                <w:rFonts w:ascii="Sylfaen" w:hAnsi="Sylfaen"/>
                <w:sz w:val="22"/>
                <w:szCs w:val="22"/>
                <w:lang w:val="hy-AM"/>
              </w:rPr>
              <w:t xml:space="preserve">իր որևէ </w:t>
            </w:r>
            <w:r w:rsidRPr="00AA6BF8">
              <w:rPr>
                <w:rFonts w:ascii="Sylfaen" w:hAnsi="Sylfaen"/>
                <w:sz w:val="22"/>
                <w:szCs w:val="22"/>
              </w:rPr>
              <w:t>նորմատիվ փաստաթ</w:t>
            </w:r>
            <w:r w:rsidRPr="00AA6BF8">
              <w:rPr>
                <w:rFonts w:ascii="Sylfaen" w:hAnsi="Sylfaen"/>
                <w:sz w:val="22"/>
                <w:szCs w:val="22"/>
                <w:lang w:val="hy-AM"/>
              </w:rPr>
              <w:t>ղթի</w:t>
            </w:r>
            <w:r w:rsidRPr="00AA6BF8">
              <w:rPr>
                <w:rFonts w:ascii="Sylfaen" w:hAnsi="Sylfaen"/>
                <w:sz w:val="22"/>
                <w:szCs w:val="22"/>
              </w:rPr>
              <w:t>,</w:t>
            </w:r>
            <w:r w:rsidRPr="00AA6BF8">
              <w:rPr>
                <w:rFonts w:ascii="Sylfaen" w:hAnsi="Sylfaen"/>
                <w:sz w:val="22"/>
                <w:szCs w:val="22"/>
                <w:lang w:val="hy-AM"/>
              </w:rPr>
              <w:t xml:space="preserve"> որևէ </w:t>
            </w:r>
            <w:r w:rsidRPr="00AA6BF8">
              <w:rPr>
                <w:rFonts w:ascii="Sylfaen" w:hAnsi="Sylfaen"/>
                <w:sz w:val="22"/>
                <w:szCs w:val="22"/>
              </w:rPr>
              <w:t>պայմանագ</w:t>
            </w:r>
            <w:r w:rsidRPr="00AA6BF8">
              <w:rPr>
                <w:rFonts w:ascii="Sylfaen" w:hAnsi="Sylfaen"/>
                <w:sz w:val="22"/>
                <w:szCs w:val="22"/>
                <w:lang w:val="hy-AM"/>
              </w:rPr>
              <w:t>րի</w:t>
            </w:r>
            <w:r w:rsidRPr="00AA6BF8">
              <w:rPr>
                <w:rFonts w:ascii="Sylfaen" w:hAnsi="Sylfaen"/>
                <w:sz w:val="22"/>
                <w:szCs w:val="22"/>
              </w:rPr>
              <w:t>, որ</w:t>
            </w:r>
            <w:r w:rsidRPr="00AA6BF8">
              <w:rPr>
                <w:rFonts w:ascii="Sylfaen" w:hAnsi="Sylfaen"/>
                <w:sz w:val="22"/>
                <w:szCs w:val="22"/>
                <w:lang w:val="hy-AM"/>
              </w:rPr>
              <w:t xml:space="preserve">ի </w:t>
            </w:r>
            <w:r w:rsidRPr="00AA6BF8">
              <w:rPr>
                <w:rFonts w:ascii="Sylfaen" w:hAnsi="Sylfaen"/>
                <w:sz w:val="22"/>
                <w:szCs w:val="22"/>
              </w:rPr>
              <w:t xml:space="preserve">կողմ է նա, կամ </w:t>
            </w:r>
            <w:r w:rsidRPr="00AA6BF8">
              <w:rPr>
                <w:rFonts w:ascii="Sylfaen" w:hAnsi="Sylfaen"/>
                <w:sz w:val="22"/>
                <w:szCs w:val="22"/>
                <w:lang w:val="hy-AM"/>
              </w:rPr>
              <w:t xml:space="preserve">որևէ </w:t>
            </w:r>
            <w:r w:rsidRPr="00AA6BF8">
              <w:rPr>
                <w:rFonts w:ascii="Sylfaen" w:hAnsi="Sylfaen"/>
                <w:sz w:val="22"/>
                <w:szCs w:val="22"/>
              </w:rPr>
              <w:t>օրենք</w:t>
            </w:r>
            <w:r w:rsidRPr="00AA6BF8">
              <w:rPr>
                <w:rFonts w:ascii="Sylfaen" w:hAnsi="Sylfaen"/>
                <w:sz w:val="22"/>
                <w:szCs w:val="22"/>
                <w:lang w:val="hy-AM"/>
              </w:rPr>
              <w:t>ի</w:t>
            </w:r>
            <w:r w:rsidRPr="00AA6BF8">
              <w:rPr>
                <w:rFonts w:ascii="Sylfaen" w:hAnsi="Sylfaen"/>
                <w:sz w:val="22"/>
                <w:szCs w:val="22"/>
              </w:rPr>
              <w:t>, կանոն</w:t>
            </w:r>
            <w:r w:rsidRPr="00AA6BF8">
              <w:rPr>
                <w:rFonts w:ascii="Sylfaen" w:hAnsi="Sylfaen"/>
                <w:sz w:val="22"/>
                <w:szCs w:val="22"/>
                <w:lang w:val="hy-AM"/>
              </w:rPr>
              <w:t>ի</w:t>
            </w:r>
            <w:r w:rsidRPr="00AA6BF8">
              <w:rPr>
                <w:rFonts w:ascii="Sylfaen" w:hAnsi="Sylfaen"/>
                <w:sz w:val="22"/>
                <w:szCs w:val="22"/>
              </w:rPr>
              <w:t xml:space="preserve">, </w:t>
            </w:r>
            <w:r w:rsidRPr="00AA6BF8">
              <w:rPr>
                <w:rFonts w:ascii="Sylfaen" w:hAnsi="Sylfaen"/>
                <w:sz w:val="22"/>
                <w:szCs w:val="22"/>
                <w:lang w:val="hy-AM"/>
              </w:rPr>
              <w:t xml:space="preserve">իրավական ակտի, </w:t>
            </w:r>
            <w:r w:rsidRPr="00AA6BF8">
              <w:rPr>
                <w:rFonts w:ascii="Sylfaen" w:hAnsi="Sylfaen"/>
                <w:sz w:val="22"/>
                <w:szCs w:val="22"/>
              </w:rPr>
              <w:t>հրաման</w:t>
            </w:r>
            <w:r w:rsidRPr="00AA6BF8">
              <w:rPr>
                <w:rFonts w:ascii="Sylfaen" w:hAnsi="Sylfaen"/>
                <w:sz w:val="22"/>
                <w:szCs w:val="22"/>
                <w:lang w:val="hy-AM"/>
              </w:rPr>
              <w:t>ի</w:t>
            </w:r>
            <w:r w:rsidRPr="00AA6BF8">
              <w:rPr>
                <w:rFonts w:ascii="Sylfaen" w:hAnsi="Sylfaen"/>
                <w:sz w:val="22"/>
                <w:szCs w:val="22"/>
              </w:rPr>
              <w:t xml:space="preserve"> կամ </w:t>
            </w:r>
            <w:r w:rsidRPr="00AA6BF8">
              <w:rPr>
                <w:rFonts w:ascii="Sylfaen" w:hAnsi="Sylfaen"/>
                <w:sz w:val="22"/>
                <w:szCs w:val="22"/>
                <w:lang w:val="hy-AM"/>
              </w:rPr>
              <w:t xml:space="preserve">նրա </w:t>
            </w:r>
            <w:r w:rsidRPr="00AA6BF8">
              <w:rPr>
                <w:rFonts w:ascii="Sylfaen" w:hAnsi="Sylfaen"/>
                <w:sz w:val="22"/>
                <w:szCs w:val="22"/>
              </w:rPr>
              <w:t xml:space="preserve">նկատմամբ կիրառելի որևէ այլ </w:t>
            </w:r>
            <w:r w:rsidRPr="00AA6BF8">
              <w:rPr>
                <w:rFonts w:ascii="Sylfaen" w:hAnsi="Sylfaen"/>
                <w:sz w:val="22"/>
                <w:szCs w:val="22"/>
                <w:lang w:val="hy-AM"/>
              </w:rPr>
              <w:t xml:space="preserve">նմանատիպ </w:t>
            </w:r>
            <w:r w:rsidRPr="00AA6BF8">
              <w:rPr>
                <w:rFonts w:ascii="Sylfaen" w:hAnsi="Sylfaen"/>
                <w:sz w:val="22"/>
                <w:szCs w:val="22"/>
              </w:rPr>
              <w:t>փաստաթղթի որևէ պայման կամ դրույթ</w:t>
            </w:r>
            <w:r w:rsidRPr="00AA6BF8">
              <w:rPr>
                <w:rFonts w:ascii="Sylfaen" w:hAnsi="Sylfaen"/>
                <w:sz w:val="22"/>
                <w:szCs w:val="22"/>
                <w:lang w:val="hy-AM"/>
              </w:rPr>
              <w:t>,</w:t>
            </w:r>
          </w:p>
        </w:tc>
      </w:tr>
      <w:tr w:rsidR="00B265EE" w:rsidRPr="00AA6BF8" w14:paraId="4F991FC1" w14:textId="77777777" w:rsidTr="003508F9">
        <w:tc>
          <w:tcPr>
            <w:tcW w:w="3651" w:type="dxa"/>
          </w:tcPr>
          <w:p w14:paraId="00F125FA"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3E4A9DEB" w14:textId="77777777" w:rsidR="00B265EE" w:rsidRPr="00AA6BF8" w:rsidRDefault="00B265EE" w:rsidP="003508F9">
            <w:pPr>
              <w:rPr>
                <w:rFonts w:ascii="Sylfaen" w:hAnsi="Sylfaen"/>
                <w:sz w:val="22"/>
                <w:szCs w:val="22"/>
              </w:rPr>
            </w:pPr>
          </w:p>
        </w:tc>
      </w:tr>
      <w:tr w:rsidR="00B265EE" w:rsidRPr="00AA6BF8" w14:paraId="7F4B66ED" w14:textId="77777777" w:rsidTr="003508F9">
        <w:tc>
          <w:tcPr>
            <w:tcW w:w="3651" w:type="dxa"/>
          </w:tcPr>
          <w:p w14:paraId="40641D2F" w14:textId="77777777" w:rsidR="00B265EE" w:rsidRPr="00AA6BF8" w:rsidRDefault="00B265EE" w:rsidP="00B265EE">
            <w:pPr>
              <w:pStyle w:val="ListParagraph"/>
              <w:numPr>
                <w:ilvl w:val="0"/>
                <w:numId w:val="8"/>
              </w:numPr>
              <w:spacing w:after="0" w:line="240" w:lineRule="auto"/>
              <w:ind w:left="360"/>
              <w:rPr>
                <w:rFonts w:ascii="Sylfaen" w:hAnsi="Sylfaen"/>
                <w:b/>
                <w:sz w:val="22"/>
                <w:szCs w:val="22"/>
              </w:rPr>
            </w:pPr>
            <w:r w:rsidRPr="00AA6BF8">
              <w:rPr>
                <w:rFonts w:ascii="Sylfaen" w:eastAsia="SimSun" w:hAnsi="Sylfaen"/>
                <w:sz w:val="22"/>
                <w:szCs w:val="22"/>
              </w:rPr>
              <w:t>this Agreement, the Framework Agreement and each other document executed</w:t>
            </w:r>
            <w:r w:rsidRPr="00AA6BF8">
              <w:rPr>
                <w:rFonts w:ascii="Sylfaen" w:eastAsia="SimSun" w:hAnsi="Sylfaen"/>
                <w:sz w:val="22"/>
                <w:szCs w:val="22"/>
                <w:lang w:val="hy-AM"/>
              </w:rPr>
              <w:t xml:space="preserve"> </w:t>
            </w:r>
            <w:r w:rsidRPr="00AA6BF8">
              <w:rPr>
                <w:rFonts w:ascii="Sylfaen" w:eastAsia="SimSun" w:hAnsi="Sylfaen"/>
                <w:sz w:val="22"/>
                <w:szCs w:val="22"/>
              </w:rPr>
              <w:t xml:space="preserve">and delivered by it in accordance herewith or therewith, are in full force and effect and constitute its </w:t>
            </w:r>
            <w:r w:rsidRPr="00AA6BF8">
              <w:rPr>
                <w:rFonts w:ascii="Sylfaen" w:eastAsia="SimSun" w:hAnsi="Sylfaen"/>
                <w:sz w:val="22"/>
                <w:szCs w:val="22"/>
              </w:rPr>
              <w:lastRenderedPageBreak/>
              <w:t>legally valid and binding obligations enforceable against it in accordance with their respective terms; and</w:t>
            </w:r>
          </w:p>
        </w:tc>
        <w:tc>
          <w:tcPr>
            <w:tcW w:w="5594" w:type="dxa"/>
            <w:gridSpan w:val="2"/>
          </w:tcPr>
          <w:p w14:paraId="5BC06765"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rPr>
            </w:pPr>
            <w:r w:rsidRPr="00AA6BF8">
              <w:rPr>
                <w:rFonts w:ascii="Sylfaen" w:hAnsi="Sylfaen"/>
                <w:sz w:val="22"/>
                <w:szCs w:val="22"/>
                <w:lang w:val="hy-AM"/>
              </w:rPr>
              <w:lastRenderedPageBreak/>
              <w:t>ս</w:t>
            </w:r>
            <w:r w:rsidRPr="00AA6BF8">
              <w:rPr>
                <w:rFonts w:ascii="Sylfaen" w:hAnsi="Sylfaen"/>
                <w:sz w:val="22"/>
                <w:szCs w:val="22"/>
              </w:rPr>
              <w:t xml:space="preserve">ույն Պայմանագիրը, Շրջանակային Համաձայնագիրը և յուրաքանչյուր այլ փաստաթուղթ, որը </w:t>
            </w:r>
            <w:r w:rsidRPr="00AA6BF8">
              <w:rPr>
                <w:rFonts w:ascii="Sylfaen" w:hAnsi="Sylfaen"/>
                <w:sz w:val="22"/>
                <w:szCs w:val="22"/>
                <w:lang w:val="hy-AM"/>
              </w:rPr>
              <w:t xml:space="preserve">ստորագրվել է </w:t>
            </w:r>
            <w:r w:rsidRPr="00AA6BF8">
              <w:rPr>
                <w:rFonts w:ascii="Sylfaen" w:hAnsi="Sylfaen"/>
                <w:sz w:val="22"/>
                <w:szCs w:val="22"/>
              </w:rPr>
              <w:t xml:space="preserve">և </w:t>
            </w:r>
            <w:r w:rsidRPr="00AA6BF8">
              <w:rPr>
                <w:rFonts w:ascii="Sylfaen" w:hAnsi="Sylfaen"/>
                <w:sz w:val="22"/>
                <w:szCs w:val="22"/>
                <w:lang w:val="hy-AM"/>
              </w:rPr>
              <w:t xml:space="preserve">ներկայացվել </w:t>
            </w:r>
            <w:r w:rsidRPr="00AA6BF8">
              <w:rPr>
                <w:rFonts w:ascii="Sylfaen" w:hAnsi="Sylfaen"/>
                <w:sz w:val="22"/>
                <w:szCs w:val="22"/>
              </w:rPr>
              <w:t xml:space="preserve">է </w:t>
            </w:r>
            <w:r w:rsidRPr="00AA6BF8">
              <w:rPr>
                <w:rFonts w:ascii="Sylfaen" w:hAnsi="Sylfaen"/>
                <w:sz w:val="22"/>
                <w:szCs w:val="22"/>
                <w:lang w:val="hy-AM"/>
              </w:rPr>
              <w:t xml:space="preserve">իր կողմից դրանց </w:t>
            </w:r>
            <w:r w:rsidRPr="00AA6BF8">
              <w:rPr>
                <w:rFonts w:ascii="Sylfaen" w:hAnsi="Sylfaen"/>
                <w:sz w:val="22"/>
                <w:szCs w:val="22"/>
              </w:rPr>
              <w:t xml:space="preserve">համաձայն, ամբողջովին վավերական </w:t>
            </w:r>
            <w:r w:rsidRPr="00AA6BF8">
              <w:rPr>
                <w:rFonts w:ascii="Sylfaen" w:hAnsi="Sylfaen"/>
                <w:sz w:val="22"/>
                <w:szCs w:val="22"/>
                <w:lang w:val="hy-AM"/>
              </w:rPr>
              <w:t xml:space="preserve">են </w:t>
            </w:r>
            <w:r w:rsidRPr="00AA6BF8">
              <w:rPr>
                <w:rFonts w:ascii="Sylfaen" w:hAnsi="Sylfaen"/>
                <w:sz w:val="22"/>
                <w:szCs w:val="22"/>
              </w:rPr>
              <w:t>և ուժի մեջ են</w:t>
            </w:r>
            <w:r w:rsidRPr="00AA6BF8">
              <w:rPr>
                <w:rFonts w:ascii="Sylfaen" w:hAnsi="Sylfaen"/>
                <w:sz w:val="22"/>
                <w:szCs w:val="22"/>
                <w:lang w:val="hy-AM"/>
              </w:rPr>
              <w:t>,</w:t>
            </w:r>
            <w:r w:rsidRPr="00AA6BF8">
              <w:rPr>
                <w:rFonts w:ascii="Sylfaen" w:hAnsi="Sylfaen"/>
                <w:sz w:val="22"/>
                <w:szCs w:val="22"/>
              </w:rPr>
              <w:t xml:space="preserve"> և </w:t>
            </w:r>
            <w:r w:rsidRPr="00AA6BF8">
              <w:rPr>
                <w:rFonts w:ascii="Sylfaen" w:hAnsi="Sylfaen"/>
                <w:sz w:val="22"/>
                <w:szCs w:val="22"/>
              </w:rPr>
              <w:lastRenderedPageBreak/>
              <w:t xml:space="preserve">հանդիսանում են </w:t>
            </w:r>
            <w:r w:rsidRPr="00AA6BF8">
              <w:rPr>
                <w:rFonts w:ascii="Sylfaen" w:hAnsi="Sylfaen"/>
                <w:sz w:val="22"/>
                <w:szCs w:val="22"/>
                <w:lang w:val="hy-AM"/>
              </w:rPr>
              <w:t xml:space="preserve">իր իրավաբանորեն </w:t>
            </w:r>
            <w:r w:rsidRPr="00AA6BF8">
              <w:rPr>
                <w:rFonts w:ascii="Sylfaen" w:hAnsi="Sylfaen"/>
                <w:sz w:val="22"/>
                <w:szCs w:val="22"/>
              </w:rPr>
              <w:t>վավերական և պարտավորեցնող պարտավորու</w:t>
            </w:r>
            <w:r w:rsidRPr="00AA6BF8">
              <w:rPr>
                <w:rFonts w:ascii="Sylfaen" w:hAnsi="Sylfaen"/>
                <w:sz w:val="22"/>
                <w:szCs w:val="22"/>
                <w:lang w:val="hy-AM"/>
              </w:rPr>
              <w:softHyphen/>
            </w:r>
            <w:r w:rsidRPr="00AA6BF8">
              <w:rPr>
                <w:rFonts w:ascii="Sylfaen" w:hAnsi="Sylfaen"/>
                <w:sz w:val="22"/>
                <w:szCs w:val="22"/>
              </w:rPr>
              <w:t>թյունները</w:t>
            </w:r>
            <w:r w:rsidRPr="00AA6BF8">
              <w:rPr>
                <w:rFonts w:ascii="Sylfaen" w:hAnsi="Sylfaen"/>
                <w:sz w:val="22"/>
                <w:szCs w:val="22"/>
                <w:lang w:val="hy-AM"/>
              </w:rPr>
              <w:t xml:space="preserve">, որոնք կարող են հարկադրվել իր նկատմամբ </w:t>
            </w:r>
            <w:r w:rsidRPr="00AA6BF8">
              <w:rPr>
                <w:rFonts w:ascii="Sylfaen" w:hAnsi="Sylfaen"/>
                <w:sz w:val="22"/>
                <w:szCs w:val="22"/>
              </w:rPr>
              <w:t xml:space="preserve">համաձայն </w:t>
            </w:r>
            <w:r w:rsidRPr="00AA6BF8">
              <w:rPr>
                <w:rFonts w:ascii="Sylfaen" w:hAnsi="Sylfaen"/>
                <w:sz w:val="22"/>
                <w:szCs w:val="22"/>
                <w:lang w:val="hy-AM"/>
              </w:rPr>
              <w:t>դրանց</w:t>
            </w:r>
            <w:r w:rsidRPr="00AA6BF8">
              <w:rPr>
                <w:rFonts w:ascii="Sylfaen" w:hAnsi="Sylfaen"/>
                <w:sz w:val="22"/>
                <w:szCs w:val="22"/>
              </w:rPr>
              <w:t xml:space="preserve"> համապատասխան </w:t>
            </w:r>
            <w:r w:rsidRPr="00AA6BF8">
              <w:rPr>
                <w:rFonts w:ascii="Sylfaen" w:hAnsi="Sylfaen"/>
                <w:sz w:val="22"/>
                <w:szCs w:val="22"/>
                <w:lang w:val="hy-AM"/>
              </w:rPr>
              <w:t xml:space="preserve">պայմանների, </w:t>
            </w:r>
            <w:r w:rsidRPr="00AA6BF8">
              <w:rPr>
                <w:rFonts w:ascii="Sylfaen" w:hAnsi="Sylfaen"/>
                <w:sz w:val="22"/>
                <w:szCs w:val="22"/>
              </w:rPr>
              <w:t>և</w:t>
            </w:r>
          </w:p>
        </w:tc>
      </w:tr>
      <w:tr w:rsidR="00B265EE" w:rsidRPr="00AA6BF8" w14:paraId="5643BF60" w14:textId="77777777" w:rsidTr="003508F9">
        <w:tc>
          <w:tcPr>
            <w:tcW w:w="3651" w:type="dxa"/>
          </w:tcPr>
          <w:p w14:paraId="0AB89F1E"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67BCEFAD" w14:textId="77777777" w:rsidR="00B265EE" w:rsidRPr="00AA6BF8" w:rsidRDefault="00B265EE" w:rsidP="003508F9">
            <w:pPr>
              <w:rPr>
                <w:rFonts w:ascii="Sylfaen" w:hAnsi="Sylfaen"/>
                <w:sz w:val="22"/>
                <w:szCs w:val="22"/>
              </w:rPr>
            </w:pPr>
          </w:p>
        </w:tc>
      </w:tr>
      <w:tr w:rsidR="00B265EE" w:rsidRPr="00AA6BF8" w14:paraId="3C925208" w14:textId="77777777" w:rsidTr="003508F9">
        <w:tc>
          <w:tcPr>
            <w:tcW w:w="3651" w:type="dxa"/>
          </w:tcPr>
          <w:p w14:paraId="0011A590" w14:textId="77777777" w:rsidR="00B265EE" w:rsidRPr="00AA6BF8" w:rsidRDefault="00B265EE" w:rsidP="00B265EE">
            <w:pPr>
              <w:pStyle w:val="ListParagraph"/>
              <w:numPr>
                <w:ilvl w:val="0"/>
                <w:numId w:val="8"/>
              </w:numPr>
              <w:spacing w:after="0" w:line="240" w:lineRule="auto"/>
              <w:ind w:left="360"/>
              <w:rPr>
                <w:rFonts w:ascii="Sylfaen" w:hAnsi="Sylfaen"/>
                <w:b/>
                <w:sz w:val="22"/>
                <w:szCs w:val="22"/>
              </w:rPr>
            </w:pPr>
            <w:r w:rsidRPr="00AA6BF8">
              <w:rPr>
                <w:rFonts w:ascii="Sylfaen" w:eastAsia="SimSun" w:hAnsi="Sylfaen"/>
                <w:sz w:val="22"/>
                <w:szCs w:val="22"/>
              </w:rPr>
              <w:t xml:space="preserve">to the best of its knowledge, it is not in default under any covenant or obligation hereunder or under the Framework Agreement, and to its </w:t>
            </w:r>
            <w:bookmarkStart w:id="6" w:name="_cp_text_1_9"/>
            <w:r w:rsidRPr="00AA6BF8">
              <w:rPr>
                <w:rFonts w:ascii="Sylfaen" w:eastAsia="SimSun" w:hAnsi="Sylfaen"/>
                <w:sz w:val="22"/>
                <w:szCs w:val="22"/>
              </w:rPr>
              <w:t xml:space="preserve">actual </w:t>
            </w:r>
            <w:bookmarkEnd w:id="6"/>
            <w:r w:rsidRPr="00AA6BF8">
              <w:rPr>
                <w:rFonts w:ascii="Sylfaen" w:eastAsia="SimSun" w:hAnsi="Sylfaen"/>
                <w:sz w:val="22"/>
                <w:szCs w:val="22"/>
              </w:rPr>
              <w:t>knowledge, none of the Developer Parties is in default under any covenant or obligation under the Framework Agreement.</w:t>
            </w:r>
          </w:p>
        </w:tc>
        <w:tc>
          <w:tcPr>
            <w:tcW w:w="5594" w:type="dxa"/>
            <w:gridSpan w:val="2"/>
          </w:tcPr>
          <w:p w14:paraId="40093711" w14:textId="77777777" w:rsidR="00B265EE" w:rsidRPr="00AA6BF8" w:rsidRDefault="00B265EE" w:rsidP="00B265EE">
            <w:pPr>
              <w:pStyle w:val="ListParagraph"/>
              <w:numPr>
                <w:ilvl w:val="0"/>
                <w:numId w:val="42"/>
              </w:numPr>
              <w:adjustRightInd w:val="0"/>
              <w:spacing w:after="0"/>
              <w:contextualSpacing w:val="0"/>
              <w:rPr>
                <w:rFonts w:ascii="Sylfaen" w:hAnsi="Sylfaen"/>
                <w:sz w:val="22"/>
                <w:szCs w:val="22"/>
              </w:rPr>
            </w:pPr>
            <w:r w:rsidRPr="00AA6BF8">
              <w:rPr>
                <w:rFonts w:ascii="Sylfaen" w:hAnsi="Sylfaen"/>
                <w:sz w:val="22"/>
                <w:szCs w:val="22"/>
                <w:lang w:val="hy-AM"/>
              </w:rPr>
              <w:t>ո</w:t>
            </w:r>
            <w:r w:rsidRPr="00AA6BF8">
              <w:rPr>
                <w:rFonts w:ascii="Sylfaen" w:hAnsi="Sylfaen"/>
                <w:sz w:val="22"/>
                <w:szCs w:val="22"/>
              </w:rPr>
              <w:t xml:space="preserve">րքանով որ </w:t>
            </w:r>
            <w:r w:rsidRPr="00AA6BF8">
              <w:rPr>
                <w:rFonts w:ascii="Sylfaen" w:hAnsi="Sylfaen"/>
                <w:sz w:val="22"/>
                <w:szCs w:val="22"/>
                <w:lang w:val="hy-AM"/>
              </w:rPr>
              <w:t xml:space="preserve">իրեն </w:t>
            </w:r>
            <w:r w:rsidRPr="00AA6BF8">
              <w:rPr>
                <w:rFonts w:ascii="Sylfaen" w:hAnsi="Sylfaen"/>
                <w:sz w:val="22"/>
                <w:szCs w:val="22"/>
              </w:rPr>
              <w:t xml:space="preserve">հայտնի է, </w:t>
            </w:r>
            <w:r w:rsidRPr="00AA6BF8">
              <w:rPr>
                <w:rFonts w:ascii="Sylfaen" w:hAnsi="Sylfaen"/>
                <w:sz w:val="22"/>
                <w:szCs w:val="22"/>
                <w:lang w:val="hy-AM"/>
              </w:rPr>
              <w:t xml:space="preserve">առկա չէ իր կողմից </w:t>
            </w:r>
            <w:r w:rsidRPr="00AA6BF8">
              <w:rPr>
                <w:rFonts w:ascii="Sylfaen" w:hAnsi="Sylfaen"/>
                <w:sz w:val="22"/>
                <w:szCs w:val="22"/>
              </w:rPr>
              <w:t>սույն Պայմանագր</w:t>
            </w:r>
            <w:r w:rsidRPr="00AA6BF8">
              <w:rPr>
                <w:rFonts w:ascii="Sylfaen" w:hAnsi="Sylfaen"/>
                <w:sz w:val="22"/>
                <w:szCs w:val="22"/>
                <w:lang w:val="hy-AM"/>
              </w:rPr>
              <w:t xml:space="preserve">ի </w:t>
            </w:r>
            <w:r w:rsidRPr="00AA6BF8">
              <w:rPr>
                <w:rFonts w:ascii="Sylfaen" w:hAnsi="Sylfaen"/>
                <w:sz w:val="22"/>
                <w:szCs w:val="22"/>
              </w:rPr>
              <w:t>կամ Շրջանակային Համաձայնագր</w:t>
            </w:r>
            <w:r w:rsidRPr="00AA6BF8">
              <w:rPr>
                <w:rFonts w:ascii="Sylfaen" w:hAnsi="Sylfaen"/>
                <w:sz w:val="22"/>
                <w:szCs w:val="22"/>
                <w:lang w:val="hy-AM"/>
              </w:rPr>
              <w:t>ի որևէ հանձնառության կամ պարտավորության խախտում,</w:t>
            </w:r>
            <w:r w:rsidRPr="00AA6BF8">
              <w:rPr>
                <w:rFonts w:ascii="Sylfaen" w:hAnsi="Sylfaen"/>
                <w:sz w:val="22"/>
                <w:szCs w:val="22"/>
              </w:rPr>
              <w:t xml:space="preserve"> և </w:t>
            </w:r>
            <w:r w:rsidRPr="00AA6BF8">
              <w:rPr>
                <w:rFonts w:ascii="Sylfaen" w:hAnsi="Sylfaen"/>
                <w:sz w:val="22"/>
                <w:szCs w:val="22"/>
                <w:lang w:val="hy-AM"/>
              </w:rPr>
              <w:t xml:space="preserve">իր փաստացի տեղեկությունների համաձայն առկա չէ </w:t>
            </w:r>
            <w:r w:rsidRPr="00AA6BF8">
              <w:rPr>
                <w:rFonts w:ascii="Sylfaen" w:hAnsi="Sylfaen"/>
                <w:sz w:val="22"/>
                <w:szCs w:val="22"/>
              </w:rPr>
              <w:t>Կառուցապատողի Կողմ</w:t>
            </w:r>
            <w:r w:rsidRPr="00AA6BF8">
              <w:rPr>
                <w:rFonts w:ascii="Sylfaen" w:hAnsi="Sylfaen"/>
                <w:sz w:val="22"/>
                <w:szCs w:val="22"/>
                <w:lang w:val="hy-AM"/>
              </w:rPr>
              <w:t xml:space="preserve">երից որևէ մեկի կողմից </w:t>
            </w:r>
            <w:r w:rsidRPr="00AA6BF8">
              <w:rPr>
                <w:rFonts w:ascii="Sylfaen" w:hAnsi="Sylfaen"/>
                <w:sz w:val="22"/>
                <w:szCs w:val="22"/>
              </w:rPr>
              <w:t>Շրջանակային Համաձայնագր</w:t>
            </w:r>
            <w:r w:rsidRPr="00AA6BF8">
              <w:rPr>
                <w:rFonts w:ascii="Sylfaen" w:hAnsi="Sylfaen"/>
                <w:sz w:val="22"/>
                <w:szCs w:val="22"/>
                <w:lang w:val="hy-AM"/>
              </w:rPr>
              <w:t xml:space="preserve">ի </w:t>
            </w:r>
            <w:r w:rsidRPr="00AA6BF8">
              <w:rPr>
                <w:rFonts w:ascii="Sylfaen" w:hAnsi="Sylfaen"/>
                <w:sz w:val="22"/>
                <w:szCs w:val="22"/>
              </w:rPr>
              <w:t xml:space="preserve">որևէ </w:t>
            </w:r>
            <w:r w:rsidRPr="00AA6BF8">
              <w:rPr>
                <w:rFonts w:ascii="Sylfaen" w:hAnsi="Sylfaen"/>
                <w:sz w:val="22"/>
                <w:szCs w:val="22"/>
                <w:lang w:val="hy-AM"/>
              </w:rPr>
              <w:t>հանձնառության կամ պարտավորության խախտում:</w:t>
            </w:r>
          </w:p>
        </w:tc>
      </w:tr>
      <w:tr w:rsidR="00B265EE" w:rsidRPr="00AA6BF8" w14:paraId="5990E039" w14:textId="77777777" w:rsidTr="003508F9">
        <w:tc>
          <w:tcPr>
            <w:tcW w:w="3651" w:type="dxa"/>
          </w:tcPr>
          <w:p w14:paraId="5461CFA0" w14:textId="77777777" w:rsidR="00B265EE" w:rsidRPr="00AA6BF8" w:rsidRDefault="00B265EE" w:rsidP="003508F9">
            <w:pPr>
              <w:pStyle w:val="ListParagraph"/>
              <w:ind w:left="0"/>
              <w:rPr>
                <w:rFonts w:ascii="Sylfaen" w:hAnsi="Sylfaen"/>
                <w:sz w:val="22"/>
                <w:szCs w:val="22"/>
              </w:rPr>
            </w:pPr>
          </w:p>
        </w:tc>
        <w:tc>
          <w:tcPr>
            <w:tcW w:w="5594" w:type="dxa"/>
            <w:gridSpan w:val="2"/>
          </w:tcPr>
          <w:p w14:paraId="47671B58" w14:textId="77777777" w:rsidR="00B265EE" w:rsidRPr="00AA6BF8" w:rsidRDefault="00B265EE" w:rsidP="003508F9">
            <w:pPr>
              <w:rPr>
                <w:rFonts w:ascii="Sylfaen" w:hAnsi="Sylfaen"/>
                <w:sz w:val="22"/>
                <w:szCs w:val="22"/>
              </w:rPr>
            </w:pPr>
          </w:p>
        </w:tc>
      </w:tr>
      <w:tr w:rsidR="00B265EE" w:rsidRPr="00AA6BF8" w14:paraId="6C8333B7" w14:textId="77777777" w:rsidTr="003508F9">
        <w:tc>
          <w:tcPr>
            <w:tcW w:w="3651" w:type="dxa"/>
          </w:tcPr>
          <w:p w14:paraId="25F6E212"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Security Assignments in connection with Debt Financing</w:t>
            </w:r>
          </w:p>
        </w:tc>
        <w:tc>
          <w:tcPr>
            <w:tcW w:w="5594" w:type="dxa"/>
            <w:gridSpan w:val="2"/>
          </w:tcPr>
          <w:p w14:paraId="0B4B8D95" w14:textId="77777777" w:rsidR="00B265EE" w:rsidRPr="00AA6BF8" w:rsidRDefault="00B265EE" w:rsidP="00B265EE">
            <w:pPr>
              <w:numPr>
                <w:ilvl w:val="0"/>
                <w:numId w:val="14"/>
              </w:numPr>
              <w:tabs>
                <w:tab w:val="clear" w:pos="795"/>
              </w:tabs>
              <w:spacing w:after="0"/>
              <w:ind w:left="317" w:hanging="284"/>
              <w:rPr>
                <w:rFonts w:ascii="Sylfaen" w:hAnsi="Sylfaen"/>
                <w:b/>
                <w:sz w:val="22"/>
                <w:szCs w:val="22"/>
              </w:rPr>
            </w:pPr>
            <w:r w:rsidRPr="00AA6BF8">
              <w:rPr>
                <w:rFonts w:ascii="Sylfaen" w:hAnsi="Sylfaen"/>
                <w:b/>
                <w:sz w:val="22"/>
                <w:szCs w:val="22"/>
                <w:lang w:val="hy-AM"/>
              </w:rPr>
              <w:t xml:space="preserve">Փոխառու Ֆինանսավորման հետ կապված Ապահովում Իրավունքի Զիջմամբ </w:t>
            </w:r>
          </w:p>
        </w:tc>
      </w:tr>
      <w:tr w:rsidR="00B265EE" w:rsidRPr="00AA6BF8" w14:paraId="4BB7737E" w14:textId="77777777" w:rsidTr="003508F9">
        <w:tc>
          <w:tcPr>
            <w:tcW w:w="3651" w:type="dxa"/>
          </w:tcPr>
          <w:p w14:paraId="0063E23B" w14:textId="77777777" w:rsidR="00B265EE" w:rsidRPr="00AA6BF8" w:rsidRDefault="00B265EE" w:rsidP="003508F9">
            <w:pPr>
              <w:pStyle w:val="ListParagraph"/>
              <w:ind w:left="0"/>
              <w:rPr>
                <w:rFonts w:ascii="Sylfaen" w:hAnsi="Sylfaen"/>
                <w:sz w:val="22"/>
                <w:szCs w:val="22"/>
              </w:rPr>
            </w:pPr>
          </w:p>
        </w:tc>
        <w:tc>
          <w:tcPr>
            <w:tcW w:w="5594" w:type="dxa"/>
            <w:gridSpan w:val="2"/>
          </w:tcPr>
          <w:p w14:paraId="12EA9088" w14:textId="77777777" w:rsidR="00B265EE" w:rsidRPr="00AA6BF8" w:rsidRDefault="00B265EE" w:rsidP="003508F9">
            <w:pPr>
              <w:rPr>
                <w:rFonts w:ascii="Sylfaen" w:hAnsi="Sylfaen"/>
                <w:b/>
                <w:sz w:val="22"/>
                <w:szCs w:val="22"/>
              </w:rPr>
            </w:pPr>
          </w:p>
        </w:tc>
      </w:tr>
      <w:tr w:rsidR="00B265EE" w:rsidRPr="00AA6BF8" w14:paraId="78635383" w14:textId="77777777" w:rsidTr="003508F9">
        <w:tc>
          <w:tcPr>
            <w:tcW w:w="3651" w:type="dxa"/>
          </w:tcPr>
          <w:p w14:paraId="57D698EC" w14:textId="77777777" w:rsidR="00B265EE" w:rsidRPr="00AA6BF8" w:rsidRDefault="00B265EE" w:rsidP="00B265EE">
            <w:pPr>
              <w:pStyle w:val="ListParagraph"/>
              <w:numPr>
                <w:ilvl w:val="0"/>
                <w:numId w:val="19"/>
              </w:numPr>
              <w:spacing w:after="0" w:line="240" w:lineRule="auto"/>
              <w:rPr>
                <w:rFonts w:ascii="Sylfaen" w:hAnsi="Sylfaen"/>
                <w:sz w:val="22"/>
                <w:szCs w:val="22"/>
              </w:rPr>
            </w:pPr>
            <w:r w:rsidRPr="00AA6BF8">
              <w:rPr>
                <w:rFonts w:ascii="Sylfaen" w:eastAsia="SimSun" w:hAnsi="Sylfaen"/>
                <w:sz w:val="22"/>
                <w:szCs w:val="22"/>
              </w:rPr>
              <w:t xml:space="preserve">The Government (i) </w:t>
            </w:r>
            <w:bookmarkStart w:id="7" w:name="_cp_text_1_10"/>
            <w:r w:rsidRPr="00AA6BF8">
              <w:rPr>
                <w:rFonts w:ascii="Sylfaen" w:eastAsia="SimSun" w:hAnsi="Sylfaen"/>
                <w:sz w:val="22"/>
                <w:szCs w:val="22"/>
              </w:rPr>
              <w:t>subject to its receipt of the Financing Documents as provided in Section 6(b) (</w:t>
            </w:r>
            <w:r w:rsidRPr="00AA6BF8">
              <w:rPr>
                <w:rFonts w:ascii="Sylfaen" w:eastAsia="SimSun" w:hAnsi="Sylfaen"/>
                <w:i/>
                <w:sz w:val="22"/>
                <w:szCs w:val="22"/>
              </w:rPr>
              <w:t>Sharing of Information and Notice of Material Events</w:t>
            </w:r>
            <w:r w:rsidRPr="00AA6BF8">
              <w:rPr>
                <w:rFonts w:ascii="Sylfaen" w:eastAsia="SimSun" w:hAnsi="Sylfaen"/>
                <w:sz w:val="22"/>
                <w:szCs w:val="22"/>
              </w:rPr>
              <w:t xml:space="preserve">) hereof, </w:t>
            </w:r>
            <w:bookmarkEnd w:id="7"/>
            <w:r w:rsidRPr="00AA6BF8">
              <w:rPr>
                <w:rFonts w:ascii="Sylfaen" w:eastAsia="SimSun" w:hAnsi="Sylfaen"/>
                <w:sz w:val="22"/>
                <w:szCs w:val="22"/>
              </w:rPr>
              <w:t xml:space="preserve">irrevocably consents to (A) any assignment as collateral security or accession by way of security to the extent permissible under the Applicable Laws, by the Developer Parties (or, if applicable, their Affiliates) to be made under the terms of the Financing Documents of each Developer Party’s respective right, title and interest in the Framework Agreement including, without limitation, rights to receive payments (if any) under the Framework Agreement; and (B) the Collateral Agent’s rights to enforce, on behalf of the Secured </w:t>
            </w:r>
            <w:r w:rsidRPr="00AA6BF8">
              <w:rPr>
                <w:rFonts w:ascii="Sylfaen" w:eastAsia="SimSun" w:hAnsi="Sylfaen"/>
                <w:sz w:val="22"/>
                <w:szCs w:val="22"/>
              </w:rPr>
              <w:lastRenderedPageBreak/>
              <w:t>Parties, such right, title and interests, subject to the provisions of this Agreement, and (ii) acknowledges that the Developer Parties may, under the Financing Documents, grant collateral security in favor of the Collateral Agent for the benefit of the Secured Parties with respect to each of the Developer Parties’ right, title and interest, as applicable, over all of its other assets, including its rights under the Framework Agreement, the Power Purchase Agreement, the Plant, the Project Site and with respect to the ownership interest in the Developer (the “</w:t>
            </w:r>
            <w:r w:rsidRPr="00AA6BF8">
              <w:rPr>
                <w:rFonts w:ascii="Sylfaen" w:eastAsia="SimSun" w:hAnsi="Sylfaen"/>
                <w:b/>
                <w:sz w:val="22"/>
                <w:szCs w:val="22"/>
              </w:rPr>
              <w:t>Collateral</w:t>
            </w:r>
            <w:r w:rsidRPr="00AA6BF8">
              <w:rPr>
                <w:rFonts w:ascii="Sylfaen" w:eastAsia="SimSun" w:hAnsi="Sylfaen"/>
                <w:sz w:val="22"/>
                <w:szCs w:val="22"/>
              </w:rPr>
              <w:t>”).</w:t>
            </w:r>
          </w:p>
          <w:p w14:paraId="5EB57438" w14:textId="77777777" w:rsidR="00B265EE" w:rsidRPr="00AA6BF8" w:rsidRDefault="00B265EE" w:rsidP="003508F9">
            <w:pPr>
              <w:ind w:left="360"/>
              <w:contextualSpacing/>
              <w:rPr>
                <w:rFonts w:ascii="Sylfaen" w:hAnsi="Sylfaen"/>
                <w:sz w:val="22"/>
                <w:szCs w:val="22"/>
              </w:rPr>
            </w:pPr>
          </w:p>
        </w:tc>
        <w:tc>
          <w:tcPr>
            <w:tcW w:w="5594" w:type="dxa"/>
            <w:gridSpan w:val="2"/>
          </w:tcPr>
          <w:p w14:paraId="7238640E" w14:textId="77777777" w:rsidR="00B265EE" w:rsidRPr="00AA6BF8" w:rsidRDefault="00B265EE" w:rsidP="00B265EE">
            <w:pPr>
              <w:pStyle w:val="ListParagraph"/>
              <w:numPr>
                <w:ilvl w:val="0"/>
                <w:numId w:val="43"/>
              </w:numPr>
              <w:adjustRightInd w:val="0"/>
              <w:spacing w:after="0"/>
              <w:contextualSpacing w:val="0"/>
              <w:rPr>
                <w:rFonts w:ascii="Sylfaen" w:hAnsi="Sylfaen"/>
                <w:sz w:val="22"/>
                <w:szCs w:val="22"/>
                <w:lang w:val="hy-AM"/>
              </w:rPr>
            </w:pPr>
            <w:r w:rsidRPr="00AA6BF8">
              <w:rPr>
                <w:rFonts w:ascii="Sylfaen" w:hAnsi="Sylfaen"/>
                <w:sz w:val="22"/>
                <w:szCs w:val="22"/>
              </w:rPr>
              <w:lastRenderedPageBreak/>
              <w:t xml:space="preserve">Կառավարությունը, (i) </w:t>
            </w:r>
            <w:r w:rsidRPr="00AA6BF8">
              <w:rPr>
                <w:rFonts w:ascii="Sylfaen" w:hAnsi="Sylfaen"/>
                <w:sz w:val="22"/>
                <w:szCs w:val="22"/>
                <w:lang w:val="hy-AM"/>
              </w:rPr>
              <w:t>պայմանով, որ նա կստանա Ֆ</w:t>
            </w:r>
            <w:r w:rsidRPr="00AA6BF8">
              <w:rPr>
                <w:rFonts w:ascii="Sylfaen" w:hAnsi="Sylfaen"/>
                <w:sz w:val="22"/>
                <w:szCs w:val="22"/>
              </w:rPr>
              <w:t>ինանսա</w:t>
            </w:r>
            <w:r w:rsidRPr="00AA6BF8">
              <w:rPr>
                <w:rFonts w:ascii="Sylfaen" w:hAnsi="Sylfaen"/>
                <w:sz w:val="22"/>
                <w:szCs w:val="22"/>
                <w:lang w:val="hy-AM"/>
              </w:rPr>
              <w:t>վորման Փ</w:t>
            </w:r>
            <w:r w:rsidRPr="00AA6BF8">
              <w:rPr>
                <w:rFonts w:ascii="Sylfaen" w:hAnsi="Sylfaen"/>
                <w:sz w:val="22"/>
                <w:szCs w:val="22"/>
              </w:rPr>
              <w:t>աստաթղթեր</w:t>
            </w:r>
            <w:r w:rsidRPr="00AA6BF8">
              <w:rPr>
                <w:rFonts w:ascii="Sylfaen" w:hAnsi="Sylfaen"/>
                <w:sz w:val="22"/>
                <w:szCs w:val="22"/>
                <w:lang w:val="hy-AM"/>
              </w:rPr>
              <w:t>ը,</w:t>
            </w:r>
            <w:r w:rsidRPr="00AA6BF8">
              <w:rPr>
                <w:rFonts w:ascii="Sylfaen" w:hAnsi="Sylfaen"/>
                <w:sz w:val="22"/>
                <w:szCs w:val="22"/>
              </w:rPr>
              <w:t xml:space="preserve"> ինչպես </w:t>
            </w:r>
            <w:r w:rsidRPr="00AA6BF8">
              <w:rPr>
                <w:rFonts w:ascii="Sylfaen" w:hAnsi="Sylfaen"/>
                <w:sz w:val="22"/>
                <w:szCs w:val="22"/>
                <w:lang w:val="hy-AM"/>
              </w:rPr>
              <w:t xml:space="preserve">նախատեսված </w:t>
            </w:r>
            <w:r w:rsidRPr="00AA6BF8">
              <w:rPr>
                <w:rFonts w:ascii="Sylfaen" w:hAnsi="Sylfaen"/>
                <w:sz w:val="22"/>
                <w:szCs w:val="22"/>
              </w:rPr>
              <w:t xml:space="preserve">է սույն Պայմանագրի 6(b) </w:t>
            </w:r>
            <w:r w:rsidRPr="00AA6BF8">
              <w:rPr>
                <w:rFonts w:ascii="Sylfaen" w:hAnsi="Sylfaen"/>
                <w:sz w:val="22"/>
                <w:szCs w:val="22"/>
                <w:lang w:val="hy-AM"/>
              </w:rPr>
              <w:t>Կ</w:t>
            </w:r>
            <w:r w:rsidRPr="00AA6BF8">
              <w:rPr>
                <w:rFonts w:ascii="Sylfaen" w:hAnsi="Sylfaen"/>
                <w:sz w:val="22"/>
                <w:szCs w:val="22"/>
              </w:rPr>
              <w:t>ետ</w:t>
            </w:r>
            <w:r w:rsidRPr="00AA6BF8">
              <w:rPr>
                <w:rFonts w:ascii="Sylfaen" w:hAnsi="Sylfaen"/>
                <w:sz w:val="22"/>
                <w:szCs w:val="22"/>
                <w:lang w:val="hy-AM"/>
              </w:rPr>
              <w:t>ում (</w:t>
            </w:r>
            <w:r w:rsidRPr="00AA6BF8">
              <w:rPr>
                <w:rFonts w:ascii="Sylfaen" w:hAnsi="Sylfaen"/>
                <w:sz w:val="22"/>
                <w:szCs w:val="22"/>
              </w:rPr>
              <w:t xml:space="preserve">Տեղեկատվության տրամադրումը և </w:t>
            </w:r>
            <w:r w:rsidRPr="00AA6BF8">
              <w:rPr>
                <w:rFonts w:ascii="Sylfaen" w:hAnsi="Sylfaen"/>
                <w:sz w:val="22"/>
                <w:szCs w:val="22"/>
                <w:lang w:val="hy-AM"/>
              </w:rPr>
              <w:t xml:space="preserve">էական </w:t>
            </w:r>
            <w:r w:rsidRPr="00AA6BF8">
              <w:rPr>
                <w:rFonts w:ascii="Sylfaen" w:hAnsi="Sylfaen"/>
                <w:sz w:val="22"/>
                <w:szCs w:val="22"/>
              </w:rPr>
              <w:t>իրադարձությունների մասին ծանուցումը</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 xml:space="preserve">սույնով </w:t>
            </w:r>
            <w:r w:rsidRPr="00AA6BF8">
              <w:rPr>
                <w:rFonts w:ascii="Sylfaen" w:hAnsi="Sylfaen"/>
                <w:sz w:val="22"/>
                <w:szCs w:val="22"/>
              </w:rPr>
              <w:t xml:space="preserve">անչեղարկելիորեն </w:t>
            </w:r>
            <w:r w:rsidRPr="00AA6BF8">
              <w:rPr>
                <w:rFonts w:ascii="Sylfaen" w:hAnsi="Sylfaen"/>
                <w:sz w:val="22"/>
                <w:szCs w:val="22"/>
                <w:lang w:val="hy-AM"/>
              </w:rPr>
              <w:t xml:space="preserve">տալիս է իր </w:t>
            </w:r>
            <w:r w:rsidRPr="00AA6BF8">
              <w:rPr>
                <w:rFonts w:ascii="Sylfaen" w:hAnsi="Sylfaen"/>
                <w:sz w:val="22"/>
                <w:szCs w:val="22"/>
              </w:rPr>
              <w:t>համաձայն</w:t>
            </w:r>
            <w:r w:rsidRPr="00AA6BF8">
              <w:rPr>
                <w:rFonts w:ascii="Sylfaen" w:hAnsi="Sylfaen"/>
                <w:sz w:val="22"/>
                <w:szCs w:val="22"/>
                <w:lang w:val="hy-AM"/>
              </w:rPr>
              <w:t>ությունը. (Ա) այնքանով, որքանով դա թույլատրելի է Կիրառելի Օրենքներով</w:t>
            </w:r>
            <w:r w:rsidRPr="00AA6BF8">
              <w:rPr>
                <w:rFonts w:ascii="Sylfaen" w:hAnsi="Sylfaen"/>
                <w:sz w:val="22"/>
                <w:szCs w:val="22"/>
              </w:rPr>
              <w:t>,</w:t>
            </w:r>
            <w:r w:rsidRPr="00AA6BF8">
              <w:rPr>
                <w:rFonts w:ascii="Sylfaen" w:hAnsi="Sylfaen"/>
                <w:sz w:val="22"/>
                <w:szCs w:val="22"/>
                <w:lang w:val="hy-AM"/>
              </w:rPr>
              <w:t xml:space="preserve"> որպես ապահովման միջոց</w:t>
            </w:r>
            <w:r w:rsidRPr="00AA6BF8">
              <w:rPr>
                <w:rFonts w:ascii="Sylfaen" w:hAnsi="Sylfaen"/>
                <w:sz w:val="22"/>
                <w:szCs w:val="22"/>
              </w:rPr>
              <w:t>`</w:t>
            </w:r>
            <w:r w:rsidRPr="00AA6BF8">
              <w:rPr>
                <w:rFonts w:ascii="Sylfaen" w:hAnsi="Sylfaen"/>
                <w:sz w:val="22"/>
                <w:szCs w:val="22"/>
                <w:lang w:val="hy-AM"/>
              </w:rPr>
              <w:t xml:space="preserve"> գրավի առարկայի զիջմանը կամ պայմանագրի կողմի փոփոխմանը Կառուցապատողի Կողմերի (կամ, եթե կիրառելի է, նրանց Փոխկապակցված Անձանց)</w:t>
            </w:r>
            <w:r w:rsidRPr="00AA6BF8">
              <w:rPr>
                <w:rFonts w:ascii="Sylfaen" w:hAnsi="Sylfaen"/>
                <w:sz w:val="22"/>
                <w:szCs w:val="22"/>
              </w:rPr>
              <w:t xml:space="preserve"> </w:t>
            </w:r>
            <w:r w:rsidRPr="00AA6BF8">
              <w:rPr>
                <w:rFonts w:ascii="Sylfaen" w:hAnsi="Sylfaen"/>
                <w:sz w:val="22"/>
                <w:szCs w:val="22"/>
                <w:lang w:val="hy-AM"/>
              </w:rPr>
              <w:t>կողմից՝ Ֆինանսավորման Փաստաթղթերի պայմանների համաձայն՝ Շրջանակային Համաձայնագրով յուրաքանչյուր Կառուցապատողի Կողմի համապատասխան իրավունքների, սեփականու</w:t>
            </w:r>
            <w:r w:rsidRPr="00AA6BF8">
              <w:rPr>
                <w:rFonts w:ascii="Sylfaen" w:hAnsi="Sylfaen"/>
                <w:sz w:val="22"/>
                <w:szCs w:val="22"/>
                <w:lang w:val="hy-AM"/>
              </w:rPr>
              <w:softHyphen/>
              <w:t>թյան իրավունքի և շահի, այդ թվում, առանց սահմանափակման, Շրջանակային Համաձայնա</w:t>
            </w:r>
            <w:r w:rsidRPr="00AA6BF8">
              <w:rPr>
                <w:rFonts w:ascii="Sylfaen" w:hAnsi="Sylfaen"/>
                <w:sz w:val="22"/>
                <w:szCs w:val="22"/>
                <w:lang w:val="hy-AM"/>
              </w:rPr>
              <w:softHyphen/>
              <w:t xml:space="preserve">գրով սահմանված կարգով վճարումներ ստանալու իրավունքների (այդպիսիք առկա լինելու դեպքում) </w:t>
            </w:r>
            <w:r w:rsidRPr="00AA6BF8">
              <w:rPr>
                <w:rFonts w:ascii="Sylfaen" w:hAnsi="Sylfaen"/>
                <w:sz w:val="22"/>
                <w:szCs w:val="22"/>
                <w:lang w:val="hy-AM"/>
              </w:rPr>
              <w:lastRenderedPageBreak/>
              <w:t>առնչությամբ, և (Բ) սույն Պայմանագրի պայմանների պահպանման պայմանով՝ Գրավի Գործակալի կողմից Ապահովված Կողմերի անունից այդպիսի իրավունքների, սեփականության իրավունքի և շահերի նկատմամբ հարկադրման իրավունքներին, և (ii) ընդունում է, որ Կառուցապատողի Կողմերը կարող են Ֆինանսավորման Փաստաթղթերի համաձայն շնորհել գրավային ապահովում Գրավի Գործակալին՝ ի շահ Ապահովված Կողմերի՝ յուրաքանչյուր Կառուցապատողի Կողմի իր մնացած բոլոր ակտիվների հետ կապված որևէ իրավունքի, սեփականության իրավունքի և շահի նկատմամբ, համապատասխանաբար, այդ թվում՝ Շրջանակային Համաձայնագրով և Էլեկտրական Էներգիայի Գնման Պայմանագրով սահմանված իր իրավունքների, Կայանի, Ծրագրի Տարածքի և Կառուցապատող ընկերությունում բաժնետիրական շահի նկատմամբ:</w:t>
            </w:r>
          </w:p>
        </w:tc>
      </w:tr>
      <w:tr w:rsidR="00B265EE" w:rsidRPr="00AA6BF8" w14:paraId="693BB20E" w14:textId="77777777" w:rsidTr="003508F9">
        <w:tc>
          <w:tcPr>
            <w:tcW w:w="3651" w:type="dxa"/>
          </w:tcPr>
          <w:p w14:paraId="1587AE1F" w14:textId="77777777" w:rsidR="00B265EE" w:rsidRPr="00AA6BF8" w:rsidRDefault="00B265EE" w:rsidP="00B265EE">
            <w:pPr>
              <w:pStyle w:val="ListParagraph"/>
              <w:numPr>
                <w:ilvl w:val="0"/>
                <w:numId w:val="19"/>
              </w:numPr>
              <w:spacing w:after="0" w:line="240" w:lineRule="auto"/>
              <w:rPr>
                <w:rFonts w:ascii="Sylfaen" w:hAnsi="Sylfaen"/>
                <w:sz w:val="22"/>
                <w:szCs w:val="22"/>
              </w:rPr>
            </w:pPr>
            <w:r w:rsidRPr="00AA6BF8">
              <w:rPr>
                <w:rFonts w:ascii="Sylfaen" w:hAnsi="Sylfaen"/>
                <w:sz w:val="22"/>
                <w:szCs w:val="22"/>
              </w:rPr>
              <w:lastRenderedPageBreak/>
              <w:t xml:space="preserve">In the event of enforcement of the Collateral, and provided that at such time the Plant has not been materially damaged to an extent that would prevent it from being continuously operated in accordance with applicable environmental and safety standards (unless such material damage is repairable and is being, or is schedule to be, repaired using insurance proceeds available in accordance with the terms of the Common Terms Agreement), the Secured Parties agree that the assets and rights that are critical for ensuring uninterrupted operation and maintenance of the Plant shall not be transferred to different Persons, and may only be transferred to a single Eligible Transferee, provided that, in all cases, the shares of the Developer may be transferred to </w:t>
            </w:r>
            <w:r w:rsidRPr="00AA6BF8">
              <w:rPr>
                <w:rFonts w:ascii="Sylfaen" w:hAnsi="Sylfaen"/>
                <w:sz w:val="22"/>
                <w:szCs w:val="22"/>
              </w:rPr>
              <w:lastRenderedPageBreak/>
              <w:t xml:space="preserve">one or more Persons, each of which is an Eligible Transferee. </w:t>
            </w:r>
          </w:p>
        </w:tc>
        <w:tc>
          <w:tcPr>
            <w:tcW w:w="5594" w:type="dxa"/>
            <w:gridSpan w:val="2"/>
          </w:tcPr>
          <w:p w14:paraId="112F9389" w14:textId="77777777" w:rsidR="00B265EE" w:rsidRPr="00AA6BF8" w:rsidRDefault="00B265EE" w:rsidP="00B265EE">
            <w:pPr>
              <w:pStyle w:val="ListParagraph"/>
              <w:numPr>
                <w:ilvl w:val="0"/>
                <w:numId w:val="43"/>
              </w:numPr>
              <w:adjustRightInd w:val="0"/>
              <w:spacing w:after="0"/>
              <w:contextualSpacing w:val="0"/>
              <w:rPr>
                <w:rFonts w:ascii="Sylfaen" w:hAnsi="Sylfaen"/>
                <w:sz w:val="22"/>
                <w:szCs w:val="22"/>
                <w:lang w:val="hy-AM" w:eastAsia="x-none"/>
              </w:rPr>
            </w:pPr>
            <w:r w:rsidRPr="00AA6BF8">
              <w:rPr>
                <w:rFonts w:ascii="Sylfaen" w:hAnsi="Sylfaen"/>
                <w:sz w:val="22"/>
                <w:szCs w:val="22"/>
                <w:lang w:val="hy-AM" w:eastAsia="x-none"/>
              </w:rPr>
              <w:lastRenderedPageBreak/>
              <w:t xml:space="preserve">Գրավի առարկայի վրա բռնագանձում տարածելու հնարավոր դեպքերում, պայմանով, որ այդ պահի դրությամբ Կայանը չի ենթարկվել այնպիսի էական վնասվածքի, որը կխոչընդոտեր դրա շարունակական շահագործումը կիրառելի բնապահպանական և անվտանգության ստանդարտներին համապատասխան (բացառությամբ այն դեպքերի, երբ այդպիսի էական վնասվածքը կարող է վերականգնվել, և գտնվում է վերականգման ընթացքում կամ ծրագրվում է վերականգման ապահովագրական հատուցումների հաշվին՝ համաձայն Ընդհանուր Պայմանների Մասին Համաձայնագրով նախատեսված պայմանների), Ապահովված կողմերը համաձայնվում են որ Կայանի շարունակական շահագործման համար էական համարվող գույքը և իրավունքները չեն կարող մաս-մաս փոխանցվել տարբեր Անձանց և կարող են փոխանցվել միայն մեկ Իրավասու Փոխանցառուի, պայմանով՝ բոլոր դեպքերում, որ Կառուցապատողի բաժնեմասերը կարող են </w:t>
            </w:r>
            <w:r w:rsidRPr="00AA6BF8">
              <w:rPr>
                <w:rFonts w:ascii="Sylfaen" w:hAnsi="Sylfaen"/>
                <w:sz w:val="22"/>
                <w:szCs w:val="22"/>
                <w:lang w:val="hy-AM" w:eastAsia="x-none"/>
              </w:rPr>
              <w:lastRenderedPageBreak/>
              <w:t>փոխանցվել մեկ կամ մի քանի անձանց, որոնցից յուրաքանչյուրը հանդիսանում է Իրավասու Փոխանցառու:</w:t>
            </w:r>
          </w:p>
        </w:tc>
      </w:tr>
      <w:tr w:rsidR="00B265EE" w:rsidRPr="00AA6BF8" w14:paraId="60EBB99D" w14:textId="77777777" w:rsidTr="003508F9">
        <w:trPr>
          <w:trHeight w:val="423"/>
        </w:trPr>
        <w:tc>
          <w:tcPr>
            <w:tcW w:w="3651" w:type="dxa"/>
          </w:tcPr>
          <w:p w14:paraId="322AA146" w14:textId="77777777" w:rsidR="00B265EE" w:rsidRPr="00AA6BF8" w:rsidRDefault="00B265EE" w:rsidP="003508F9">
            <w:pPr>
              <w:pStyle w:val="ListParagraph"/>
              <w:spacing w:line="264" w:lineRule="auto"/>
              <w:ind w:left="0"/>
              <w:rPr>
                <w:rFonts w:ascii="Sylfaen" w:hAnsi="Sylfaen"/>
                <w:sz w:val="22"/>
                <w:szCs w:val="22"/>
                <w:lang w:val="hy-AM"/>
              </w:rPr>
            </w:pPr>
          </w:p>
        </w:tc>
        <w:tc>
          <w:tcPr>
            <w:tcW w:w="5594" w:type="dxa"/>
            <w:gridSpan w:val="2"/>
          </w:tcPr>
          <w:p w14:paraId="2879BA45" w14:textId="77777777" w:rsidR="00B265EE" w:rsidRPr="00AA6BF8" w:rsidRDefault="00B265EE" w:rsidP="003508F9">
            <w:pPr>
              <w:rPr>
                <w:rFonts w:ascii="Sylfaen" w:hAnsi="Sylfaen"/>
                <w:sz w:val="22"/>
                <w:szCs w:val="22"/>
                <w:lang w:val="hy-AM"/>
              </w:rPr>
            </w:pPr>
          </w:p>
        </w:tc>
      </w:tr>
      <w:tr w:rsidR="00B265EE" w:rsidRPr="00AA6BF8" w14:paraId="574E70FD" w14:textId="77777777" w:rsidTr="003508F9">
        <w:tc>
          <w:tcPr>
            <w:tcW w:w="3651" w:type="dxa"/>
          </w:tcPr>
          <w:p w14:paraId="4E3C9FFD" w14:textId="77777777" w:rsidR="00B265EE" w:rsidRPr="00AA6BF8" w:rsidRDefault="00B265EE" w:rsidP="00B265EE">
            <w:pPr>
              <w:pStyle w:val="ListParagraph"/>
              <w:numPr>
                <w:ilvl w:val="0"/>
                <w:numId w:val="19"/>
              </w:numPr>
              <w:spacing w:after="0" w:line="240" w:lineRule="auto"/>
              <w:rPr>
                <w:rFonts w:ascii="Sylfaen" w:hAnsi="Sylfaen"/>
                <w:sz w:val="22"/>
                <w:szCs w:val="22"/>
              </w:rPr>
            </w:pPr>
            <w:r w:rsidRPr="00AA6BF8">
              <w:rPr>
                <w:rFonts w:ascii="Sylfaen" w:hAnsi="Sylfaen"/>
                <w:sz w:val="22"/>
                <w:szCs w:val="22"/>
              </w:rPr>
              <w:t>After delivery to the Government by the Intercreditor Agent of a notice of an event of default (however defined) under the Financing Documents, the Collateral Agent may, but is not required to, exercise any and all rights of either Developer Party under the Framework Agreement in accordance with its terms and subject to the requirements of the Applicable Laws, and the Government agrees to accept such exercise and to observe and perform the obligations expressed to be assumed by it in the Framework Agreement, in accordance with the terms of that agreement</w:t>
            </w:r>
            <w:bookmarkStart w:id="8" w:name="_cp_text_1_11"/>
            <w:r w:rsidRPr="00AA6BF8">
              <w:rPr>
                <w:rFonts w:ascii="Sylfaen" w:hAnsi="Sylfaen"/>
                <w:sz w:val="22"/>
                <w:szCs w:val="22"/>
              </w:rPr>
              <w:t xml:space="preserve">, subject in any event to the provisions of Section 7(d) </w:t>
            </w:r>
            <w:r w:rsidRPr="00AA6BF8">
              <w:rPr>
                <w:rFonts w:ascii="Sylfaen" w:hAnsi="Sylfaen"/>
                <w:sz w:val="22"/>
                <w:szCs w:val="22"/>
                <w:lang w:val="en-GB"/>
              </w:rPr>
              <w:t>(</w:t>
            </w:r>
            <w:r w:rsidRPr="00AA6BF8">
              <w:rPr>
                <w:rFonts w:ascii="Sylfaen" w:hAnsi="Sylfaen"/>
                <w:i/>
                <w:sz w:val="22"/>
                <w:szCs w:val="22"/>
                <w:lang w:val="en-GB"/>
              </w:rPr>
              <w:t>Collateral Agent’s Notice and Cure Rights</w:t>
            </w:r>
            <w:r w:rsidRPr="00AA6BF8">
              <w:rPr>
                <w:rFonts w:ascii="Sylfaen" w:hAnsi="Sylfaen"/>
                <w:sz w:val="22"/>
                <w:szCs w:val="22"/>
                <w:lang w:val="en-GB"/>
              </w:rPr>
              <w:t xml:space="preserve">) </w:t>
            </w:r>
            <w:r w:rsidRPr="00AA6BF8">
              <w:rPr>
                <w:rFonts w:ascii="Sylfaen" w:hAnsi="Sylfaen"/>
                <w:sz w:val="22"/>
                <w:szCs w:val="22"/>
              </w:rPr>
              <w:t>hereof</w:t>
            </w:r>
            <w:bookmarkEnd w:id="8"/>
            <w:r w:rsidRPr="00AA6BF8">
              <w:rPr>
                <w:rFonts w:ascii="Sylfaen" w:hAnsi="Sylfaen"/>
                <w:sz w:val="22"/>
                <w:szCs w:val="22"/>
              </w:rPr>
              <w:t>.</w:t>
            </w:r>
          </w:p>
        </w:tc>
        <w:tc>
          <w:tcPr>
            <w:tcW w:w="5594" w:type="dxa"/>
            <w:gridSpan w:val="2"/>
          </w:tcPr>
          <w:p w14:paraId="06D29297" w14:textId="77777777" w:rsidR="00B265EE" w:rsidRPr="00AA6BF8" w:rsidRDefault="00B265EE" w:rsidP="00B265EE">
            <w:pPr>
              <w:pStyle w:val="ListParagraph"/>
              <w:numPr>
                <w:ilvl w:val="0"/>
                <w:numId w:val="43"/>
              </w:numPr>
              <w:adjustRightInd w:val="0"/>
              <w:spacing w:after="0"/>
              <w:contextualSpacing w:val="0"/>
              <w:rPr>
                <w:rFonts w:ascii="Sylfaen" w:hAnsi="Sylfaen"/>
                <w:sz w:val="22"/>
                <w:szCs w:val="22"/>
              </w:rPr>
            </w:pPr>
            <w:r w:rsidRPr="00AA6BF8">
              <w:rPr>
                <w:rFonts w:ascii="Sylfaen" w:hAnsi="Sylfaen"/>
                <w:sz w:val="22"/>
                <w:szCs w:val="22"/>
              </w:rPr>
              <w:t>Կառավարությանը Միջվարկատուական Գործակալի կողմից Ֆինանսավորման Փաստաթղթեր</w:t>
            </w:r>
            <w:r w:rsidRPr="00AA6BF8">
              <w:rPr>
                <w:rFonts w:ascii="Sylfaen" w:hAnsi="Sylfaen"/>
                <w:sz w:val="22"/>
                <w:szCs w:val="22"/>
                <w:lang w:val="hy-AM"/>
              </w:rPr>
              <w:t xml:space="preserve">ի շրջանակներում տեղի ունեցած կետանցի դեպքի մասին </w:t>
            </w:r>
            <w:r w:rsidRPr="00AA6BF8">
              <w:rPr>
                <w:rFonts w:ascii="Sylfaen" w:hAnsi="Sylfaen"/>
                <w:sz w:val="22"/>
                <w:szCs w:val="22"/>
              </w:rPr>
              <w:t xml:space="preserve">(ինչպես </w:t>
            </w:r>
            <w:r w:rsidRPr="00AA6BF8">
              <w:rPr>
                <w:rFonts w:ascii="Sylfaen" w:hAnsi="Sylfaen"/>
                <w:sz w:val="22"/>
                <w:szCs w:val="22"/>
                <w:lang w:val="hy-AM"/>
              </w:rPr>
              <w:t xml:space="preserve">էլ այն </w:t>
            </w:r>
            <w:r w:rsidRPr="00AA6BF8">
              <w:rPr>
                <w:rFonts w:ascii="Sylfaen" w:hAnsi="Sylfaen"/>
                <w:sz w:val="22"/>
                <w:szCs w:val="22"/>
              </w:rPr>
              <w:t xml:space="preserve">սահմանված </w:t>
            </w:r>
            <w:r w:rsidRPr="00AA6BF8">
              <w:rPr>
                <w:rFonts w:ascii="Sylfaen" w:hAnsi="Sylfaen"/>
                <w:sz w:val="22"/>
                <w:szCs w:val="22"/>
                <w:lang w:val="hy-AM"/>
              </w:rPr>
              <w:t>լինի</w:t>
            </w:r>
            <w:r w:rsidRPr="00AA6BF8">
              <w:rPr>
                <w:rFonts w:ascii="Sylfaen" w:hAnsi="Sylfaen"/>
                <w:sz w:val="22"/>
                <w:szCs w:val="22"/>
              </w:rPr>
              <w:t xml:space="preserve">) </w:t>
            </w:r>
            <w:r w:rsidRPr="00AA6BF8">
              <w:rPr>
                <w:rFonts w:ascii="Sylfaen" w:hAnsi="Sylfaen"/>
                <w:sz w:val="22"/>
                <w:szCs w:val="22"/>
                <w:lang w:val="hy-AM"/>
              </w:rPr>
              <w:t xml:space="preserve">ծանուցում ներկայացվելուց հետո, </w:t>
            </w:r>
            <w:r w:rsidRPr="00AA6BF8">
              <w:rPr>
                <w:rFonts w:ascii="Sylfaen" w:hAnsi="Sylfaen"/>
                <w:sz w:val="22"/>
                <w:szCs w:val="22"/>
              </w:rPr>
              <w:t xml:space="preserve">Գրավի Գործակալը կարող է, սակայն </w:t>
            </w:r>
            <w:r w:rsidRPr="00AA6BF8">
              <w:rPr>
                <w:rFonts w:ascii="Sylfaen" w:hAnsi="Sylfaen"/>
                <w:sz w:val="22"/>
                <w:szCs w:val="22"/>
                <w:lang w:val="hy-AM"/>
              </w:rPr>
              <w:t xml:space="preserve">պարտավոր չէ, գործարկել </w:t>
            </w:r>
            <w:r w:rsidRPr="00AA6BF8">
              <w:rPr>
                <w:rFonts w:ascii="Sylfaen" w:hAnsi="Sylfaen"/>
                <w:sz w:val="22"/>
                <w:szCs w:val="22"/>
              </w:rPr>
              <w:t>ցանկացած Կառուցապատողի Կողմի ցանկացած կամ բոլոր իրավունքները</w:t>
            </w:r>
            <w:r w:rsidRPr="00AA6BF8">
              <w:rPr>
                <w:rFonts w:ascii="Sylfaen" w:hAnsi="Sylfaen"/>
                <w:sz w:val="22"/>
                <w:szCs w:val="22"/>
                <w:lang w:val="hy-AM"/>
              </w:rPr>
              <w:t xml:space="preserve"> </w:t>
            </w:r>
            <w:r w:rsidRPr="00AA6BF8">
              <w:rPr>
                <w:rFonts w:ascii="Sylfaen" w:hAnsi="Sylfaen"/>
                <w:sz w:val="22"/>
                <w:szCs w:val="22"/>
              </w:rPr>
              <w:t>Շրջանակային Համաձայնագրով</w:t>
            </w:r>
            <w:r w:rsidRPr="00AA6BF8">
              <w:rPr>
                <w:rFonts w:ascii="Sylfaen" w:hAnsi="Sylfaen"/>
                <w:sz w:val="22"/>
                <w:szCs w:val="22"/>
                <w:lang w:val="hy-AM"/>
              </w:rPr>
              <w:t xml:space="preserve">՝ դրա պայմաններին համապատասխան, և Կառավարությունը պարտավոր է ընդունել նման գործարկումը և հետևել և կատարել պարտավորությունները, որոնք նա պետք է կատարի Շրջանակային Համաձայնագրի համաձայն՝ այդ պայմանագրի պայմանների համաձայն՝ </w:t>
            </w:r>
            <w:r w:rsidRPr="00AA6BF8">
              <w:rPr>
                <w:rFonts w:ascii="Sylfaen" w:hAnsi="Sylfaen"/>
                <w:sz w:val="22"/>
                <w:szCs w:val="22"/>
              </w:rPr>
              <w:t xml:space="preserve">ցանկացած դեպքում սույն Պայմանագրի 7(d) կետի </w:t>
            </w:r>
            <w:r w:rsidRPr="00AA6BF8">
              <w:rPr>
                <w:rFonts w:ascii="Sylfaen" w:hAnsi="Sylfaen"/>
                <w:sz w:val="22"/>
                <w:szCs w:val="22"/>
                <w:lang w:val="hy-AM"/>
              </w:rPr>
              <w:t>(Գրավի Գործակալի ծանուցում և</w:t>
            </w:r>
            <w:r w:rsidRPr="00AA6BF8">
              <w:rPr>
                <w:rFonts w:ascii="Sylfaen" w:hAnsi="Sylfaen" w:cs="Sylfaen"/>
                <w:sz w:val="22"/>
                <w:szCs w:val="22"/>
                <w:lang w:val="hy-AM"/>
              </w:rPr>
              <w:t xml:space="preserve"> </w:t>
            </w:r>
            <w:r w:rsidRPr="00AA6BF8">
              <w:rPr>
                <w:rFonts w:ascii="Sylfaen" w:hAnsi="Sylfaen"/>
                <w:sz w:val="22"/>
                <w:szCs w:val="22"/>
                <w:lang w:val="hy-AM"/>
              </w:rPr>
              <w:t>խախտման վերացման իրավունքներ) դրույթների պահպանմամբ</w:t>
            </w:r>
            <w:r w:rsidRPr="00AA6BF8">
              <w:rPr>
                <w:rFonts w:ascii="Sylfaen" w:hAnsi="Sylfaen"/>
                <w:sz w:val="22"/>
                <w:szCs w:val="22"/>
              </w:rPr>
              <w:t>:</w:t>
            </w:r>
          </w:p>
        </w:tc>
      </w:tr>
      <w:tr w:rsidR="00B265EE" w:rsidRPr="00AA6BF8" w14:paraId="35B07DE6" w14:textId="77777777" w:rsidTr="003508F9">
        <w:tc>
          <w:tcPr>
            <w:tcW w:w="3651" w:type="dxa"/>
          </w:tcPr>
          <w:p w14:paraId="77517458" w14:textId="77777777" w:rsidR="00B265EE" w:rsidRPr="00AA6BF8" w:rsidRDefault="00B265EE" w:rsidP="003508F9">
            <w:pPr>
              <w:pStyle w:val="ListParagraph"/>
              <w:ind w:left="0"/>
              <w:rPr>
                <w:rFonts w:ascii="Sylfaen" w:hAnsi="Sylfaen"/>
                <w:sz w:val="22"/>
                <w:szCs w:val="22"/>
              </w:rPr>
            </w:pPr>
          </w:p>
        </w:tc>
        <w:tc>
          <w:tcPr>
            <w:tcW w:w="5594" w:type="dxa"/>
            <w:gridSpan w:val="2"/>
          </w:tcPr>
          <w:p w14:paraId="0AE95D64" w14:textId="77777777" w:rsidR="00B265EE" w:rsidRPr="00AA6BF8" w:rsidRDefault="00B265EE" w:rsidP="003508F9">
            <w:pPr>
              <w:rPr>
                <w:rFonts w:ascii="Sylfaen" w:hAnsi="Sylfaen"/>
                <w:sz w:val="22"/>
                <w:szCs w:val="22"/>
              </w:rPr>
            </w:pPr>
          </w:p>
        </w:tc>
      </w:tr>
      <w:tr w:rsidR="00B265EE" w:rsidRPr="00AA6BF8" w14:paraId="5B0FD569" w14:textId="77777777" w:rsidTr="003508F9">
        <w:tc>
          <w:tcPr>
            <w:tcW w:w="3651" w:type="dxa"/>
          </w:tcPr>
          <w:p w14:paraId="4EDABFB7" w14:textId="77777777" w:rsidR="00B265EE" w:rsidRPr="00AA6BF8" w:rsidRDefault="00B265EE" w:rsidP="00B265EE">
            <w:pPr>
              <w:pStyle w:val="ListParagraph"/>
              <w:numPr>
                <w:ilvl w:val="0"/>
                <w:numId w:val="19"/>
              </w:numPr>
              <w:spacing w:after="0" w:line="240" w:lineRule="auto"/>
              <w:rPr>
                <w:rFonts w:ascii="Sylfaen" w:hAnsi="Sylfaen"/>
                <w:sz w:val="22"/>
                <w:szCs w:val="22"/>
              </w:rPr>
            </w:pPr>
            <w:r w:rsidRPr="00AA6BF8">
              <w:rPr>
                <w:rFonts w:ascii="Sylfaen" w:hAnsi="Sylfaen"/>
                <w:sz w:val="22"/>
                <w:szCs w:val="22"/>
              </w:rPr>
              <w:t xml:space="preserve">The Government agrees to execute any additional documents reasonably requested by the Collateral Agent to record and perfect the collateral assignment and accession of the type described in clause (a) above and any amendments to the </w:t>
            </w:r>
            <w:r w:rsidRPr="00AA6BF8">
              <w:rPr>
                <w:rFonts w:ascii="Sylfaen" w:eastAsia="SimSun" w:hAnsi="Sylfaen"/>
                <w:color w:val="000000"/>
                <w:sz w:val="22"/>
                <w:szCs w:val="22"/>
              </w:rPr>
              <w:t xml:space="preserve">Movable Property Pledge Agreement </w:t>
            </w:r>
            <w:r w:rsidRPr="00AA6BF8">
              <w:rPr>
                <w:rFonts w:ascii="Sylfaen" w:hAnsi="Sylfaen"/>
                <w:sz w:val="22"/>
                <w:szCs w:val="22"/>
              </w:rPr>
              <w:t xml:space="preserve">or any other relevant documents, including any replacement or addition of the Collateral Agent or a Secured Party, it being understood that such additional documents are not intended to impose additional financial obligations on or otherwise impair the rights </w:t>
            </w:r>
            <w:r w:rsidRPr="00AA6BF8">
              <w:rPr>
                <w:rFonts w:ascii="Sylfaen" w:hAnsi="Sylfaen"/>
                <w:sz w:val="22"/>
                <w:szCs w:val="22"/>
              </w:rPr>
              <w:lastRenderedPageBreak/>
              <w:t>of the Government under the Framework Agreement, the Side Agreement or this Agreement.</w:t>
            </w:r>
          </w:p>
        </w:tc>
        <w:tc>
          <w:tcPr>
            <w:tcW w:w="5594" w:type="dxa"/>
            <w:gridSpan w:val="2"/>
          </w:tcPr>
          <w:p w14:paraId="38F99D2F" w14:textId="77777777" w:rsidR="00B265EE" w:rsidRPr="00AA6BF8" w:rsidRDefault="00B265EE" w:rsidP="00B265EE">
            <w:pPr>
              <w:pStyle w:val="ListParagraph"/>
              <w:numPr>
                <w:ilvl w:val="0"/>
                <w:numId w:val="43"/>
              </w:numPr>
              <w:adjustRightInd w:val="0"/>
              <w:spacing w:after="0"/>
              <w:contextualSpacing w:val="0"/>
              <w:rPr>
                <w:rFonts w:ascii="Sylfaen" w:hAnsi="Sylfaen"/>
                <w:sz w:val="22"/>
                <w:szCs w:val="22"/>
              </w:rPr>
            </w:pPr>
            <w:r w:rsidRPr="00AA6BF8">
              <w:rPr>
                <w:rFonts w:ascii="Sylfaen" w:hAnsi="Sylfaen"/>
                <w:sz w:val="22"/>
                <w:szCs w:val="22"/>
              </w:rPr>
              <w:lastRenderedPageBreak/>
              <w:t>Կառավարությունը համաձայ</w:t>
            </w:r>
            <w:r w:rsidRPr="00AA6BF8">
              <w:rPr>
                <w:rFonts w:ascii="Sylfaen" w:hAnsi="Sylfaen"/>
                <w:sz w:val="22"/>
                <w:szCs w:val="22"/>
                <w:lang w:val="hy-AM"/>
              </w:rPr>
              <w:t>նվ</w:t>
            </w:r>
            <w:r w:rsidRPr="00AA6BF8">
              <w:rPr>
                <w:rFonts w:ascii="Sylfaen" w:hAnsi="Sylfaen"/>
                <w:sz w:val="22"/>
                <w:szCs w:val="22"/>
              </w:rPr>
              <w:t xml:space="preserve">ում է </w:t>
            </w:r>
            <w:r w:rsidRPr="00AA6BF8">
              <w:rPr>
                <w:rFonts w:ascii="Sylfaen" w:hAnsi="Sylfaen"/>
                <w:sz w:val="22"/>
                <w:szCs w:val="22"/>
                <w:lang w:val="hy-AM"/>
              </w:rPr>
              <w:t xml:space="preserve">ստորագրել </w:t>
            </w:r>
            <w:r w:rsidRPr="00AA6BF8">
              <w:rPr>
                <w:rFonts w:ascii="Sylfaen" w:hAnsi="Sylfaen"/>
                <w:sz w:val="22"/>
                <w:szCs w:val="22"/>
              </w:rPr>
              <w:t xml:space="preserve">ցանկացած լրացուցիչ փաստաթուղթ, որը ողջամտորեն պահանջվում է Գրավի Գործակալի կողմից՝ </w:t>
            </w:r>
            <w:r w:rsidRPr="00AA6BF8">
              <w:rPr>
                <w:rFonts w:ascii="Sylfaen" w:hAnsi="Sylfaen"/>
                <w:sz w:val="22"/>
                <w:szCs w:val="22"/>
                <w:lang w:val="hy-AM"/>
              </w:rPr>
              <w:t xml:space="preserve">արձանագրելու և </w:t>
            </w:r>
            <w:r w:rsidRPr="00AA6BF8">
              <w:rPr>
                <w:rFonts w:ascii="Sylfaen" w:hAnsi="Sylfaen"/>
                <w:sz w:val="22"/>
                <w:szCs w:val="22"/>
              </w:rPr>
              <w:t xml:space="preserve">գրանցելու </w:t>
            </w:r>
            <w:r w:rsidRPr="00AA6BF8">
              <w:rPr>
                <w:rFonts w:ascii="Sylfaen" w:hAnsi="Sylfaen"/>
                <w:sz w:val="22"/>
                <w:szCs w:val="22"/>
                <w:lang w:val="hy-AM"/>
              </w:rPr>
              <w:t>համար գրավի առարկայի զիջումը կամ պայմանագրի կողմի փոփոխությունը</w:t>
            </w:r>
            <w:r w:rsidRPr="00AA6BF8">
              <w:rPr>
                <w:rFonts w:ascii="Sylfaen" w:hAnsi="Sylfaen"/>
                <w:sz w:val="22"/>
                <w:szCs w:val="22"/>
              </w:rPr>
              <w:t>, ինչպես նկարագրված է վերը նշված (a) կետում</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ինչպես նա</w:t>
            </w:r>
            <w:r w:rsidRPr="00AA6BF8">
              <w:rPr>
                <w:rFonts w:ascii="Sylfaen" w:hAnsi="Sylfaen"/>
                <w:sz w:val="22"/>
                <w:szCs w:val="22"/>
              </w:rPr>
              <w:t xml:space="preserve">և </w:t>
            </w:r>
            <w:r w:rsidRPr="00AA6BF8">
              <w:rPr>
                <w:rFonts w:ascii="Sylfaen" w:hAnsi="Sylfaen"/>
                <w:sz w:val="22"/>
                <w:szCs w:val="22"/>
                <w:lang w:val="hy-AM"/>
              </w:rPr>
              <w:t xml:space="preserve">Շարժական Գույքի Գրավի Պայմանագրի կամ </w:t>
            </w:r>
            <w:r w:rsidRPr="00AA6BF8">
              <w:rPr>
                <w:rFonts w:ascii="Sylfaen" w:hAnsi="Sylfaen"/>
                <w:sz w:val="22"/>
                <w:szCs w:val="22"/>
              </w:rPr>
              <w:t>Ապահովման Փաստաթղթ</w:t>
            </w:r>
            <w:r w:rsidRPr="00AA6BF8">
              <w:rPr>
                <w:rFonts w:ascii="Sylfaen" w:hAnsi="Sylfaen"/>
                <w:sz w:val="22"/>
                <w:szCs w:val="22"/>
                <w:lang w:val="hy-AM"/>
              </w:rPr>
              <w:t>եր</w:t>
            </w:r>
            <w:r w:rsidRPr="00AA6BF8">
              <w:rPr>
                <w:rFonts w:ascii="Sylfaen" w:hAnsi="Sylfaen"/>
                <w:sz w:val="22"/>
                <w:szCs w:val="22"/>
              </w:rPr>
              <w:t xml:space="preserve">ի կամ ցանկացած այլ համապատասխան փաստաթղթի ցանկացած փոփոխություն, այդ թվում՝ Գրավի Գործակալի կամ Ապահովված </w:t>
            </w:r>
            <w:r w:rsidRPr="00AA6BF8">
              <w:rPr>
                <w:rFonts w:ascii="Sylfaen" w:hAnsi="Sylfaen"/>
                <w:sz w:val="22"/>
                <w:szCs w:val="22"/>
                <w:lang w:val="hy-AM"/>
              </w:rPr>
              <w:t>Կ</w:t>
            </w:r>
            <w:r w:rsidRPr="00AA6BF8">
              <w:rPr>
                <w:rFonts w:ascii="Sylfaen" w:hAnsi="Sylfaen"/>
                <w:sz w:val="22"/>
                <w:szCs w:val="22"/>
              </w:rPr>
              <w:t xml:space="preserve">ողմի ցանկացած փոփոխություն կամ </w:t>
            </w:r>
            <w:r w:rsidRPr="00AA6BF8">
              <w:rPr>
                <w:rFonts w:ascii="Sylfaen" w:hAnsi="Sylfaen"/>
                <w:sz w:val="22"/>
                <w:szCs w:val="22"/>
                <w:lang w:val="hy-AM"/>
              </w:rPr>
              <w:t>հավելում՝</w:t>
            </w:r>
            <w:r w:rsidRPr="00AA6BF8">
              <w:rPr>
                <w:rFonts w:ascii="Sylfaen" w:hAnsi="Sylfaen"/>
                <w:sz w:val="22"/>
                <w:szCs w:val="22"/>
              </w:rPr>
              <w:t xml:space="preserve"> </w:t>
            </w:r>
            <w:r w:rsidRPr="00AA6BF8">
              <w:rPr>
                <w:rFonts w:ascii="Sylfaen" w:hAnsi="Sylfaen"/>
                <w:sz w:val="22"/>
                <w:szCs w:val="22"/>
                <w:lang w:val="hy-AM"/>
              </w:rPr>
              <w:t xml:space="preserve">պայմանով, </w:t>
            </w:r>
            <w:r w:rsidRPr="00AA6BF8">
              <w:rPr>
                <w:rFonts w:ascii="Sylfaen" w:hAnsi="Sylfaen"/>
                <w:sz w:val="22"/>
                <w:szCs w:val="22"/>
              </w:rPr>
              <w:t xml:space="preserve">որ նման լրացուցիչ փաստաթղթերը </w:t>
            </w:r>
            <w:r w:rsidRPr="00AA6BF8">
              <w:rPr>
                <w:rFonts w:ascii="Sylfaen" w:hAnsi="Sylfaen"/>
                <w:sz w:val="22"/>
                <w:szCs w:val="22"/>
                <w:lang w:val="hy-AM"/>
              </w:rPr>
              <w:t xml:space="preserve">ուղղված </w:t>
            </w:r>
            <w:r w:rsidRPr="00AA6BF8">
              <w:rPr>
                <w:rFonts w:ascii="Sylfaen" w:hAnsi="Sylfaen"/>
                <w:sz w:val="22"/>
                <w:szCs w:val="22"/>
              </w:rPr>
              <w:t>չեն</w:t>
            </w:r>
            <w:r w:rsidRPr="00AA6BF8">
              <w:rPr>
                <w:rFonts w:ascii="Sylfaen" w:hAnsi="Sylfaen"/>
                <w:sz w:val="22"/>
                <w:szCs w:val="22"/>
                <w:lang w:val="hy-AM"/>
              </w:rPr>
              <w:t xml:space="preserve"> </w:t>
            </w:r>
            <w:r w:rsidRPr="00AA6BF8">
              <w:rPr>
                <w:rFonts w:ascii="Sylfaen" w:hAnsi="Sylfaen"/>
                <w:sz w:val="22"/>
                <w:szCs w:val="22"/>
                <w:lang w:val="hy-AM"/>
              </w:rPr>
              <w:lastRenderedPageBreak/>
              <w:t>լինի Կառավարության մոտ</w:t>
            </w:r>
            <w:r w:rsidRPr="00AA6BF8">
              <w:rPr>
                <w:rFonts w:ascii="Sylfaen" w:hAnsi="Sylfaen"/>
                <w:sz w:val="22"/>
                <w:szCs w:val="22"/>
              </w:rPr>
              <w:t xml:space="preserve"> լրացուցիչ ֆինանսական պարտավորություններ</w:t>
            </w:r>
            <w:r w:rsidRPr="00AA6BF8">
              <w:rPr>
                <w:rFonts w:ascii="Sylfaen" w:hAnsi="Sylfaen"/>
                <w:sz w:val="22"/>
                <w:szCs w:val="22"/>
                <w:lang w:val="hy-AM"/>
              </w:rPr>
              <w:t xml:space="preserve">ի առաջացմանը կամ </w:t>
            </w:r>
            <w:r w:rsidRPr="00AA6BF8">
              <w:rPr>
                <w:rFonts w:ascii="Sylfaen" w:hAnsi="Sylfaen"/>
                <w:sz w:val="22"/>
                <w:szCs w:val="22"/>
              </w:rPr>
              <w:t xml:space="preserve">այլ կերպ </w:t>
            </w:r>
            <w:r w:rsidRPr="00AA6BF8">
              <w:rPr>
                <w:rFonts w:ascii="Sylfaen" w:hAnsi="Sylfaen"/>
                <w:sz w:val="22"/>
                <w:szCs w:val="22"/>
                <w:lang w:val="hy-AM"/>
              </w:rPr>
              <w:t xml:space="preserve">Շրջանակային Համաձայնագրի, Հավելյալ Համաձայնագրի կամ սույն Պայմանագրի ներքո </w:t>
            </w:r>
            <w:r w:rsidRPr="00AA6BF8">
              <w:rPr>
                <w:rFonts w:ascii="Sylfaen" w:hAnsi="Sylfaen"/>
                <w:sz w:val="22"/>
                <w:szCs w:val="22"/>
              </w:rPr>
              <w:t>Կառավարության իրավունքներ</w:t>
            </w:r>
            <w:r w:rsidRPr="00AA6BF8">
              <w:rPr>
                <w:rFonts w:ascii="Sylfaen" w:hAnsi="Sylfaen"/>
                <w:sz w:val="22"/>
                <w:szCs w:val="22"/>
                <w:lang w:val="hy-AM"/>
              </w:rPr>
              <w:t>ի</w:t>
            </w:r>
            <w:r w:rsidRPr="00AA6BF8">
              <w:rPr>
                <w:rFonts w:ascii="Sylfaen" w:hAnsi="Sylfaen"/>
                <w:sz w:val="22"/>
                <w:szCs w:val="22"/>
              </w:rPr>
              <w:t xml:space="preserve"> խաթար</w:t>
            </w:r>
            <w:r w:rsidRPr="00AA6BF8">
              <w:rPr>
                <w:rFonts w:ascii="Sylfaen" w:hAnsi="Sylfaen"/>
                <w:sz w:val="22"/>
                <w:szCs w:val="22"/>
                <w:lang w:val="hy-AM"/>
              </w:rPr>
              <w:t>մանը</w:t>
            </w:r>
            <w:r w:rsidRPr="00AA6BF8">
              <w:rPr>
                <w:rFonts w:ascii="Sylfaen" w:hAnsi="Sylfaen"/>
                <w:sz w:val="22"/>
                <w:szCs w:val="22"/>
              </w:rPr>
              <w:t>:</w:t>
            </w:r>
          </w:p>
        </w:tc>
      </w:tr>
      <w:tr w:rsidR="00B265EE" w:rsidRPr="00AA6BF8" w14:paraId="68BF3EDD" w14:textId="77777777" w:rsidTr="003508F9">
        <w:tc>
          <w:tcPr>
            <w:tcW w:w="3651" w:type="dxa"/>
          </w:tcPr>
          <w:p w14:paraId="097B05F9" w14:textId="77777777" w:rsidR="00B265EE" w:rsidRPr="00AA6BF8" w:rsidRDefault="00B265EE" w:rsidP="003508F9">
            <w:pPr>
              <w:pStyle w:val="ListParagraph"/>
              <w:ind w:left="0"/>
              <w:rPr>
                <w:rFonts w:ascii="Sylfaen" w:hAnsi="Sylfaen"/>
                <w:sz w:val="22"/>
                <w:szCs w:val="22"/>
              </w:rPr>
            </w:pPr>
          </w:p>
        </w:tc>
        <w:tc>
          <w:tcPr>
            <w:tcW w:w="5594" w:type="dxa"/>
            <w:gridSpan w:val="2"/>
          </w:tcPr>
          <w:p w14:paraId="4FA0D95A" w14:textId="77777777" w:rsidR="00B265EE" w:rsidRPr="00AA6BF8" w:rsidRDefault="00B265EE" w:rsidP="003508F9">
            <w:pPr>
              <w:rPr>
                <w:rFonts w:ascii="Sylfaen" w:hAnsi="Sylfaen"/>
                <w:sz w:val="22"/>
                <w:szCs w:val="22"/>
              </w:rPr>
            </w:pPr>
          </w:p>
        </w:tc>
      </w:tr>
      <w:tr w:rsidR="00B265EE" w:rsidRPr="00AA6BF8" w14:paraId="5CBFF197" w14:textId="77777777" w:rsidTr="003508F9">
        <w:tc>
          <w:tcPr>
            <w:tcW w:w="3651" w:type="dxa"/>
          </w:tcPr>
          <w:p w14:paraId="0BDB9714" w14:textId="77777777" w:rsidR="00B265EE" w:rsidRPr="00AA6BF8" w:rsidRDefault="00B265EE" w:rsidP="00B265EE">
            <w:pPr>
              <w:pStyle w:val="ListParagraph"/>
              <w:numPr>
                <w:ilvl w:val="0"/>
                <w:numId w:val="19"/>
              </w:numPr>
              <w:spacing w:after="0" w:line="240" w:lineRule="auto"/>
              <w:rPr>
                <w:rFonts w:ascii="Sylfaen" w:hAnsi="Sylfaen"/>
                <w:sz w:val="22"/>
                <w:szCs w:val="22"/>
              </w:rPr>
            </w:pPr>
            <w:r w:rsidRPr="00AA6BF8">
              <w:rPr>
                <w:rFonts w:ascii="Sylfaen" w:hAnsi="Sylfaen"/>
                <w:sz w:val="22"/>
                <w:szCs w:val="22"/>
              </w:rPr>
              <w:t>Without prejudice to the foregoing, the Government shall not be liable to any Developer Party for any actions taken or failure to act in accordance with or pursuant to the terms of this Agreement.</w:t>
            </w:r>
          </w:p>
        </w:tc>
        <w:tc>
          <w:tcPr>
            <w:tcW w:w="5594" w:type="dxa"/>
            <w:gridSpan w:val="2"/>
          </w:tcPr>
          <w:p w14:paraId="023F983C" w14:textId="77777777" w:rsidR="00B265EE" w:rsidRPr="00AA6BF8" w:rsidRDefault="00B265EE" w:rsidP="00B265EE">
            <w:pPr>
              <w:pStyle w:val="ListParagraph"/>
              <w:numPr>
                <w:ilvl w:val="0"/>
                <w:numId w:val="43"/>
              </w:numPr>
              <w:adjustRightInd w:val="0"/>
              <w:spacing w:after="0"/>
              <w:contextualSpacing w:val="0"/>
              <w:rPr>
                <w:rFonts w:ascii="Sylfaen" w:hAnsi="Sylfaen"/>
                <w:sz w:val="22"/>
                <w:szCs w:val="22"/>
              </w:rPr>
            </w:pPr>
            <w:r w:rsidRPr="00AA6BF8">
              <w:rPr>
                <w:rFonts w:ascii="Sylfaen" w:hAnsi="Sylfaen"/>
                <w:sz w:val="22"/>
                <w:szCs w:val="22"/>
                <w:lang w:val="hy-AM"/>
              </w:rPr>
              <w:t xml:space="preserve">Չհակասելով </w:t>
            </w:r>
            <w:r w:rsidRPr="00AA6BF8">
              <w:rPr>
                <w:rFonts w:ascii="Sylfaen" w:hAnsi="Sylfaen"/>
                <w:sz w:val="22"/>
                <w:szCs w:val="22"/>
              </w:rPr>
              <w:t>վեր</w:t>
            </w:r>
            <w:r w:rsidRPr="00AA6BF8">
              <w:rPr>
                <w:rFonts w:ascii="Sylfaen" w:hAnsi="Sylfaen"/>
                <w:sz w:val="22"/>
                <w:szCs w:val="22"/>
                <w:lang w:val="hy-AM"/>
              </w:rPr>
              <w:t xml:space="preserve">ոգրյալին՝ </w:t>
            </w:r>
            <w:r w:rsidRPr="00AA6BF8">
              <w:rPr>
                <w:rFonts w:ascii="Sylfaen" w:hAnsi="Sylfaen"/>
                <w:sz w:val="22"/>
                <w:szCs w:val="22"/>
              </w:rPr>
              <w:t xml:space="preserve">Կառավարությունը </w:t>
            </w:r>
            <w:r w:rsidRPr="00AA6BF8">
              <w:rPr>
                <w:rFonts w:ascii="Sylfaen" w:hAnsi="Sylfaen"/>
                <w:sz w:val="22"/>
                <w:szCs w:val="22"/>
                <w:lang w:val="hy-AM"/>
              </w:rPr>
              <w:t>պատասխանատվություն</w:t>
            </w:r>
            <w:r w:rsidRPr="00AA6BF8">
              <w:rPr>
                <w:rFonts w:ascii="Sylfaen" w:hAnsi="Sylfaen"/>
                <w:sz w:val="22"/>
                <w:szCs w:val="22"/>
              </w:rPr>
              <w:t xml:space="preserve"> չի կրում որևէ </w:t>
            </w:r>
            <w:r w:rsidRPr="00AA6BF8">
              <w:rPr>
                <w:rFonts w:ascii="Sylfaen" w:hAnsi="Sylfaen"/>
                <w:sz w:val="22"/>
                <w:szCs w:val="22"/>
                <w:lang w:val="hy-AM"/>
              </w:rPr>
              <w:t xml:space="preserve">Կառուցապատողի </w:t>
            </w:r>
            <w:r w:rsidRPr="00AA6BF8">
              <w:rPr>
                <w:rFonts w:ascii="Sylfaen" w:hAnsi="Sylfaen"/>
                <w:sz w:val="22"/>
                <w:szCs w:val="22"/>
              </w:rPr>
              <w:t>Կողմի կողմից սույն Պայմանագրի դրույթների համաձայն կատարված կամ չկատարված որևէ գործողության համար:</w:t>
            </w:r>
          </w:p>
        </w:tc>
      </w:tr>
      <w:tr w:rsidR="00B265EE" w:rsidRPr="00AA6BF8" w14:paraId="1266B8C6" w14:textId="77777777" w:rsidTr="003508F9">
        <w:tc>
          <w:tcPr>
            <w:tcW w:w="3651" w:type="dxa"/>
          </w:tcPr>
          <w:p w14:paraId="4AA405C0" w14:textId="77777777" w:rsidR="00B265EE" w:rsidRPr="00AA6BF8" w:rsidRDefault="00B265EE" w:rsidP="003508F9">
            <w:pPr>
              <w:pStyle w:val="ListParagraph"/>
              <w:ind w:left="0"/>
              <w:rPr>
                <w:rFonts w:ascii="Sylfaen" w:hAnsi="Sylfaen"/>
                <w:sz w:val="22"/>
                <w:szCs w:val="22"/>
              </w:rPr>
            </w:pPr>
          </w:p>
        </w:tc>
        <w:tc>
          <w:tcPr>
            <w:tcW w:w="5594" w:type="dxa"/>
            <w:gridSpan w:val="2"/>
          </w:tcPr>
          <w:p w14:paraId="117D63B4" w14:textId="77777777" w:rsidR="00B265EE" w:rsidRPr="00AA6BF8" w:rsidRDefault="00B265EE" w:rsidP="003508F9">
            <w:pPr>
              <w:rPr>
                <w:rFonts w:ascii="Sylfaen" w:hAnsi="Sylfaen"/>
                <w:sz w:val="22"/>
                <w:szCs w:val="22"/>
              </w:rPr>
            </w:pPr>
          </w:p>
        </w:tc>
      </w:tr>
      <w:tr w:rsidR="00B265EE" w:rsidRPr="00AA6BF8" w14:paraId="72594781" w14:textId="77777777" w:rsidTr="003508F9">
        <w:tc>
          <w:tcPr>
            <w:tcW w:w="3651" w:type="dxa"/>
          </w:tcPr>
          <w:p w14:paraId="09CB493E" w14:textId="77777777" w:rsidR="00B265EE" w:rsidRPr="00AA6BF8" w:rsidRDefault="00B265EE" w:rsidP="00B265EE">
            <w:pPr>
              <w:pStyle w:val="ListParagraph"/>
              <w:numPr>
                <w:ilvl w:val="0"/>
                <w:numId w:val="19"/>
              </w:numPr>
              <w:spacing w:after="0" w:line="240" w:lineRule="auto"/>
              <w:rPr>
                <w:rFonts w:ascii="Sylfaen" w:hAnsi="Sylfaen"/>
                <w:sz w:val="22"/>
                <w:szCs w:val="22"/>
              </w:rPr>
            </w:pPr>
            <w:r w:rsidRPr="00AA6BF8">
              <w:rPr>
                <w:rFonts w:ascii="Sylfaen" w:hAnsi="Sylfaen"/>
                <w:sz w:val="22"/>
                <w:szCs w:val="22"/>
              </w:rPr>
              <w:t>The Collateral Agent (acting on the instructions of the Intercreditor Agent (itself acting on the instructions of the Instructing Group (as defined in the Common Terms Agreement))</w:t>
            </w:r>
            <w:r w:rsidRPr="00AA6BF8">
              <w:rPr>
                <w:rFonts w:ascii="Sylfaen" w:hAnsi="Sylfaen"/>
                <w:sz w:val="22"/>
                <w:szCs w:val="22"/>
                <w:lang w:val="hy-AM"/>
              </w:rPr>
              <w:t>)</w:t>
            </w:r>
            <w:r w:rsidRPr="00AA6BF8">
              <w:rPr>
                <w:rFonts w:ascii="Sylfaen" w:hAnsi="Sylfaen"/>
                <w:sz w:val="22"/>
                <w:szCs w:val="22"/>
              </w:rPr>
              <w:t xml:space="preserve"> shall provide to the Government copies of any document, application, registration or other instrument required by the Applicable Laws to be filed, registered or signed and delivered by the Collateral Agent relating to any subsequent exercise of rights under this Agreement within a reasonable time period of such document, application, registration or other instrument being filed, registered or signed and delivered, as the case may be.</w:t>
            </w:r>
          </w:p>
        </w:tc>
        <w:tc>
          <w:tcPr>
            <w:tcW w:w="5594" w:type="dxa"/>
            <w:gridSpan w:val="2"/>
          </w:tcPr>
          <w:p w14:paraId="56C583AC" w14:textId="77777777" w:rsidR="00B265EE" w:rsidRPr="00AA6BF8" w:rsidRDefault="00B265EE" w:rsidP="00B265EE">
            <w:pPr>
              <w:pStyle w:val="ListParagraph"/>
              <w:numPr>
                <w:ilvl w:val="0"/>
                <w:numId w:val="43"/>
              </w:numPr>
              <w:adjustRightInd w:val="0"/>
              <w:spacing w:after="0"/>
              <w:contextualSpacing w:val="0"/>
              <w:rPr>
                <w:rFonts w:ascii="Sylfaen" w:hAnsi="Sylfaen"/>
                <w:sz w:val="22"/>
                <w:szCs w:val="22"/>
              </w:rPr>
            </w:pPr>
            <w:r w:rsidRPr="00AA6BF8">
              <w:rPr>
                <w:rFonts w:ascii="Sylfaen" w:hAnsi="Sylfaen"/>
                <w:sz w:val="22"/>
                <w:szCs w:val="22"/>
              </w:rPr>
              <w:t>Գրավի Գործակալը (գործելով</w:t>
            </w:r>
            <w:r w:rsidRPr="00AA6BF8">
              <w:rPr>
                <w:rFonts w:ascii="Sylfaen" w:hAnsi="Sylfaen"/>
                <w:sz w:val="22"/>
                <w:szCs w:val="22"/>
                <w:lang w:val="hy-AM"/>
              </w:rPr>
              <w:t xml:space="preserve"> </w:t>
            </w:r>
            <w:r w:rsidRPr="00AA6BF8">
              <w:rPr>
                <w:rFonts w:ascii="Sylfaen" w:hAnsi="Sylfaen"/>
                <w:sz w:val="22"/>
                <w:szCs w:val="22"/>
              </w:rPr>
              <w:t>Միջվարկատուական Գործակալի հանձնարարականներ</w:t>
            </w:r>
            <w:r w:rsidRPr="00AA6BF8">
              <w:rPr>
                <w:rFonts w:ascii="Sylfaen" w:hAnsi="Sylfaen"/>
                <w:sz w:val="22"/>
                <w:szCs w:val="22"/>
                <w:lang w:val="hy-AM"/>
              </w:rPr>
              <w:t xml:space="preserve">ի համաձայն </w:t>
            </w:r>
            <w:r w:rsidRPr="00AA6BF8">
              <w:rPr>
                <w:rFonts w:ascii="Sylfaen" w:hAnsi="Sylfaen"/>
                <w:sz w:val="22"/>
                <w:szCs w:val="22"/>
              </w:rPr>
              <w:t xml:space="preserve">(ով իր հերթին գործում է Հանձնարարող Խմբի հանձնարարականների </w:t>
            </w:r>
            <w:r w:rsidRPr="00AA6BF8">
              <w:rPr>
                <w:rFonts w:ascii="Sylfaen" w:hAnsi="Sylfaen"/>
                <w:sz w:val="22"/>
                <w:szCs w:val="22"/>
                <w:lang w:val="hy-AM"/>
              </w:rPr>
              <w:t xml:space="preserve">համաձայն </w:t>
            </w:r>
            <w:r w:rsidRPr="00AA6BF8">
              <w:rPr>
                <w:rFonts w:ascii="Sylfaen" w:hAnsi="Sylfaen"/>
                <w:sz w:val="22"/>
                <w:szCs w:val="22"/>
              </w:rPr>
              <w:t xml:space="preserve">(ինչպես սահմանված է Ընդհանուր Պայմանների </w:t>
            </w:r>
            <w:r w:rsidRPr="00AA6BF8">
              <w:rPr>
                <w:rFonts w:ascii="Sylfaen" w:hAnsi="Sylfaen"/>
                <w:sz w:val="22"/>
                <w:szCs w:val="22"/>
                <w:lang w:val="hy-AM"/>
              </w:rPr>
              <w:t xml:space="preserve">Մասին </w:t>
            </w:r>
            <w:r w:rsidRPr="00AA6BF8">
              <w:rPr>
                <w:rFonts w:ascii="Sylfaen" w:hAnsi="Sylfaen"/>
                <w:sz w:val="22"/>
                <w:szCs w:val="22"/>
              </w:rPr>
              <w:t>Համաձայնագրով)</w:t>
            </w:r>
            <w:r w:rsidRPr="00AA6BF8">
              <w:rPr>
                <w:rFonts w:ascii="Sylfaen" w:hAnsi="Sylfaen"/>
                <w:sz w:val="22"/>
                <w:szCs w:val="22"/>
                <w:lang w:val="hy-AM"/>
              </w:rPr>
              <w:t>))</w:t>
            </w:r>
            <w:r w:rsidRPr="00AA6BF8">
              <w:rPr>
                <w:rFonts w:ascii="Sylfaen" w:hAnsi="Sylfaen"/>
                <w:sz w:val="22"/>
                <w:szCs w:val="22"/>
              </w:rPr>
              <w:t xml:space="preserve">, պետք է Կառավարությանն ապահովի ցանկացած փաստաթղթի, դիմումի, գրանցման կամ </w:t>
            </w:r>
            <w:r w:rsidRPr="00AA6BF8">
              <w:rPr>
                <w:rFonts w:ascii="Sylfaen" w:hAnsi="Sylfaen"/>
                <w:sz w:val="22"/>
                <w:szCs w:val="22"/>
                <w:lang w:val="hy-AM"/>
              </w:rPr>
              <w:t xml:space="preserve">Կիրառելի </w:t>
            </w:r>
            <w:r w:rsidRPr="00AA6BF8">
              <w:rPr>
                <w:rFonts w:ascii="Sylfaen" w:hAnsi="Sylfaen"/>
                <w:sz w:val="22"/>
                <w:szCs w:val="22"/>
              </w:rPr>
              <w:t>Օրենք</w:t>
            </w:r>
            <w:r w:rsidRPr="00AA6BF8">
              <w:rPr>
                <w:rFonts w:ascii="Sylfaen" w:hAnsi="Sylfaen"/>
                <w:sz w:val="22"/>
                <w:szCs w:val="22"/>
                <w:lang w:val="hy-AM"/>
              </w:rPr>
              <w:t>ներ</w:t>
            </w:r>
            <w:r w:rsidRPr="00AA6BF8">
              <w:rPr>
                <w:rFonts w:ascii="Sylfaen" w:hAnsi="Sylfaen"/>
                <w:sz w:val="22"/>
                <w:szCs w:val="22"/>
              </w:rPr>
              <w:t xml:space="preserve">ով պահանջվող ցանկացած </w:t>
            </w:r>
            <w:r w:rsidRPr="00AA6BF8">
              <w:rPr>
                <w:rFonts w:ascii="Sylfaen" w:hAnsi="Sylfaen"/>
                <w:sz w:val="22"/>
                <w:szCs w:val="22"/>
                <w:lang w:val="hy-AM"/>
              </w:rPr>
              <w:t xml:space="preserve">այլ </w:t>
            </w:r>
            <w:r w:rsidRPr="00AA6BF8">
              <w:rPr>
                <w:rFonts w:ascii="Sylfaen" w:hAnsi="Sylfaen"/>
                <w:sz w:val="22"/>
                <w:szCs w:val="22"/>
              </w:rPr>
              <w:t xml:space="preserve">փաստաթղթի պատճեններով, որոնք պետք է ներկայացվեն, գրանցվեն կամ ստորագրվեն և հանձնվեն Գրավի Գործակալի կողմից՝ կապված սույն Պայմանագրով սահմանված իրավունքների ցանկացած հետագա </w:t>
            </w:r>
            <w:r w:rsidRPr="00AA6BF8">
              <w:rPr>
                <w:rFonts w:ascii="Sylfaen" w:hAnsi="Sylfaen"/>
                <w:sz w:val="22"/>
                <w:szCs w:val="22"/>
                <w:lang w:val="hy-AM"/>
              </w:rPr>
              <w:t xml:space="preserve">գործարկման </w:t>
            </w:r>
            <w:r w:rsidRPr="00AA6BF8">
              <w:rPr>
                <w:rFonts w:ascii="Sylfaen" w:hAnsi="Sylfaen"/>
                <w:sz w:val="22"/>
                <w:szCs w:val="22"/>
              </w:rPr>
              <w:t xml:space="preserve">հետ՝ </w:t>
            </w:r>
            <w:r w:rsidRPr="00AA6BF8">
              <w:rPr>
                <w:rFonts w:ascii="Sylfaen" w:hAnsi="Sylfaen"/>
                <w:sz w:val="22"/>
                <w:szCs w:val="22"/>
                <w:lang w:val="hy-AM"/>
              </w:rPr>
              <w:t xml:space="preserve">համապատասխանաբար </w:t>
            </w:r>
            <w:r w:rsidRPr="00AA6BF8">
              <w:rPr>
                <w:rFonts w:ascii="Sylfaen" w:hAnsi="Sylfaen"/>
                <w:sz w:val="22"/>
                <w:szCs w:val="22"/>
              </w:rPr>
              <w:t>այդ փաստաթղթի, դիմումի, գրանցման կամ այլ փաստաթղթի ներկայացման, գրանցման և հանձնման համար նախատեսված ողջամիտ ժամկետում:</w:t>
            </w:r>
          </w:p>
        </w:tc>
      </w:tr>
      <w:tr w:rsidR="00B265EE" w:rsidRPr="00AA6BF8" w14:paraId="0AF693C4" w14:textId="77777777" w:rsidTr="003508F9">
        <w:tc>
          <w:tcPr>
            <w:tcW w:w="3651" w:type="dxa"/>
          </w:tcPr>
          <w:p w14:paraId="661920E3" w14:textId="77777777" w:rsidR="00B265EE" w:rsidRPr="00AA6BF8" w:rsidRDefault="00B265EE" w:rsidP="003508F9">
            <w:pPr>
              <w:pStyle w:val="ListParagraph"/>
              <w:ind w:left="0"/>
              <w:rPr>
                <w:rFonts w:ascii="Sylfaen" w:hAnsi="Sylfaen"/>
                <w:sz w:val="22"/>
                <w:szCs w:val="22"/>
              </w:rPr>
            </w:pPr>
          </w:p>
        </w:tc>
        <w:tc>
          <w:tcPr>
            <w:tcW w:w="5594" w:type="dxa"/>
            <w:gridSpan w:val="2"/>
          </w:tcPr>
          <w:p w14:paraId="6D0F9C93" w14:textId="77777777" w:rsidR="00B265EE" w:rsidRPr="00AA6BF8" w:rsidRDefault="00B265EE" w:rsidP="003508F9">
            <w:pPr>
              <w:rPr>
                <w:rFonts w:ascii="Sylfaen" w:hAnsi="Sylfaen"/>
                <w:sz w:val="22"/>
                <w:szCs w:val="22"/>
              </w:rPr>
            </w:pPr>
            <w:r w:rsidRPr="00AA6BF8">
              <w:rPr>
                <w:rFonts w:ascii="Sylfaen" w:hAnsi="Sylfaen"/>
                <w:sz w:val="22"/>
                <w:szCs w:val="22"/>
              </w:rPr>
              <w:t xml:space="preserve"> </w:t>
            </w:r>
          </w:p>
        </w:tc>
      </w:tr>
      <w:tr w:rsidR="00B265EE" w:rsidRPr="00AA6BF8" w14:paraId="78EC833B" w14:textId="77777777" w:rsidTr="003508F9">
        <w:tc>
          <w:tcPr>
            <w:tcW w:w="3651" w:type="dxa"/>
          </w:tcPr>
          <w:p w14:paraId="308F6A18"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Payments to be made to Secured Accounts</w:t>
            </w:r>
          </w:p>
        </w:tc>
        <w:tc>
          <w:tcPr>
            <w:tcW w:w="5594" w:type="dxa"/>
            <w:gridSpan w:val="2"/>
          </w:tcPr>
          <w:p w14:paraId="08E5F4C9" w14:textId="77777777" w:rsidR="00B265EE" w:rsidRPr="00AA6BF8" w:rsidRDefault="00B265EE" w:rsidP="00B265EE">
            <w:pPr>
              <w:numPr>
                <w:ilvl w:val="0"/>
                <w:numId w:val="14"/>
              </w:numPr>
              <w:tabs>
                <w:tab w:val="clear" w:pos="795"/>
              </w:tabs>
              <w:spacing w:after="0"/>
              <w:ind w:left="317" w:hanging="284"/>
              <w:rPr>
                <w:rFonts w:ascii="Sylfaen" w:hAnsi="Sylfaen"/>
                <w:b/>
                <w:sz w:val="22"/>
                <w:szCs w:val="22"/>
              </w:rPr>
            </w:pPr>
            <w:r w:rsidRPr="00AA6BF8">
              <w:rPr>
                <w:rFonts w:ascii="Sylfaen" w:hAnsi="Sylfaen"/>
                <w:b/>
                <w:sz w:val="22"/>
                <w:szCs w:val="22"/>
              </w:rPr>
              <w:t xml:space="preserve">Ապահովված </w:t>
            </w:r>
            <w:r w:rsidRPr="00AA6BF8">
              <w:rPr>
                <w:rFonts w:ascii="Sylfaen" w:hAnsi="Sylfaen"/>
                <w:b/>
                <w:sz w:val="22"/>
                <w:szCs w:val="22"/>
                <w:lang w:val="hy-AM"/>
              </w:rPr>
              <w:t>Հ</w:t>
            </w:r>
            <w:r w:rsidRPr="00AA6BF8">
              <w:rPr>
                <w:rFonts w:ascii="Sylfaen" w:hAnsi="Sylfaen"/>
                <w:b/>
                <w:sz w:val="22"/>
                <w:szCs w:val="22"/>
              </w:rPr>
              <w:t>աշիվներին կատարվող վճարումները</w:t>
            </w:r>
          </w:p>
        </w:tc>
      </w:tr>
      <w:tr w:rsidR="00B265EE" w:rsidRPr="00AA6BF8" w14:paraId="3EB9068D" w14:textId="77777777" w:rsidTr="003508F9">
        <w:tc>
          <w:tcPr>
            <w:tcW w:w="3651" w:type="dxa"/>
          </w:tcPr>
          <w:p w14:paraId="247361D3"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797CAB00" w14:textId="77777777" w:rsidR="00B265EE" w:rsidRPr="00AA6BF8" w:rsidRDefault="00B265EE" w:rsidP="003508F9">
            <w:pPr>
              <w:rPr>
                <w:rFonts w:ascii="Sylfaen" w:hAnsi="Sylfaen"/>
                <w:b/>
                <w:sz w:val="22"/>
                <w:szCs w:val="22"/>
              </w:rPr>
            </w:pPr>
          </w:p>
        </w:tc>
      </w:tr>
      <w:tr w:rsidR="00B265EE" w:rsidRPr="00AA6BF8" w14:paraId="778138AF" w14:textId="77777777" w:rsidTr="003508F9">
        <w:tc>
          <w:tcPr>
            <w:tcW w:w="3651" w:type="dxa"/>
          </w:tcPr>
          <w:p w14:paraId="5B3D2A42" w14:textId="77777777" w:rsidR="00B265EE" w:rsidRPr="00AA6BF8" w:rsidRDefault="00B265EE" w:rsidP="003508F9">
            <w:pPr>
              <w:pStyle w:val="ListParagraph"/>
              <w:ind w:left="0"/>
              <w:rPr>
                <w:rFonts w:ascii="Sylfaen" w:hAnsi="Sylfaen"/>
                <w:color w:val="FF0000"/>
                <w:sz w:val="22"/>
                <w:szCs w:val="22"/>
              </w:rPr>
            </w:pPr>
            <w:r w:rsidRPr="00AA6BF8">
              <w:rPr>
                <w:rFonts w:ascii="Sylfaen" w:hAnsi="Sylfaen"/>
                <w:sz w:val="22"/>
                <w:szCs w:val="22"/>
              </w:rPr>
              <w:t xml:space="preserve">The Government irrevocably agrees that all amounts duly payable by it to </w:t>
            </w:r>
            <w:r w:rsidRPr="00AA6BF8">
              <w:rPr>
                <w:rFonts w:ascii="Sylfaen" w:hAnsi="Sylfaen"/>
                <w:sz w:val="22"/>
                <w:szCs w:val="22"/>
              </w:rPr>
              <w:lastRenderedPageBreak/>
              <w:t>the Developer under or in connection with the Framework Agreement or this Agreement will be exclusively paid in immediately available funds, without deduction, setoff or counterclaim, only into accounts of the Developer identified in writing by the Developer.</w:t>
            </w:r>
          </w:p>
        </w:tc>
        <w:tc>
          <w:tcPr>
            <w:tcW w:w="5594" w:type="dxa"/>
            <w:gridSpan w:val="2"/>
          </w:tcPr>
          <w:p w14:paraId="548B1A6A" w14:textId="77777777" w:rsidR="00B265EE" w:rsidRPr="00AA6BF8" w:rsidRDefault="00B265EE" w:rsidP="003508F9">
            <w:pPr>
              <w:rPr>
                <w:rFonts w:ascii="Sylfaen" w:hAnsi="Sylfaen"/>
                <w:sz w:val="22"/>
                <w:szCs w:val="22"/>
              </w:rPr>
            </w:pPr>
            <w:r w:rsidRPr="00AA6BF8">
              <w:rPr>
                <w:rFonts w:ascii="Sylfaen" w:hAnsi="Sylfaen"/>
                <w:sz w:val="22"/>
                <w:szCs w:val="22"/>
              </w:rPr>
              <w:lastRenderedPageBreak/>
              <w:t>Կառավարությունն անչեղարկելիորեն համա</w:t>
            </w:r>
            <w:r w:rsidRPr="00AA6BF8">
              <w:rPr>
                <w:rFonts w:ascii="Sylfaen" w:hAnsi="Sylfaen"/>
                <w:sz w:val="22"/>
                <w:szCs w:val="22"/>
                <w:lang w:val="hy-AM"/>
              </w:rPr>
              <w:softHyphen/>
            </w:r>
            <w:r w:rsidRPr="00AA6BF8">
              <w:rPr>
                <w:rFonts w:ascii="Sylfaen" w:hAnsi="Sylfaen"/>
                <w:sz w:val="22"/>
                <w:szCs w:val="22"/>
              </w:rPr>
              <w:t>ձայն</w:t>
            </w:r>
            <w:r w:rsidRPr="00AA6BF8">
              <w:rPr>
                <w:rFonts w:ascii="Sylfaen" w:hAnsi="Sylfaen"/>
                <w:sz w:val="22"/>
                <w:szCs w:val="22"/>
                <w:lang w:val="hy-AM"/>
              </w:rPr>
              <w:t>վ</w:t>
            </w:r>
            <w:r w:rsidRPr="00AA6BF8">
              <w:rPr>
                <w:rFonts w:ascii="Sylfaen" w:hAnsi="Sylfaen"/>
                <w:sz w:val="22"/>
                <w:szCs w:val="22"/>
              </w:rPr>
              <w:t>ում է, որ բոլոր վճար</w:t>
            </w:r>
            <w:r w:rsidRPr="00AA6BF8">
              <w:rPr>
                <w:rFonts w:ascii="Sylfaen" w:hAnsi="Sylfaen"/>
                <w:sz w:val="22"/>
                <w:szCs w:val="22"/>
                <w:lang w:val="hy-AM"/>
              </w:rPr>
              <w:t>ում</w:t>
            </w:r>
            <w:r w:rsidRPr="00AA6BF8">
              <w:rPr>
                <w:rFonts w:ascii="Sylfaen" w:hAnsi="Sylfaen"/>
                <w:sz w:val="22"/>
                <w:szCs w:val="22"/>
              </w:rPr>
              <w:t xml:space="preserve">ները, որոնք պետք է </w:t>
            </w:r>
            <w:r w:rsidRPr="00AA6BF8">
              <w:rPr>
                <w:rFonts w:ascii="Sylfaen" w:hAnsi="Sylfaen"/>
                <w:sz w:val="22"/>
                <w:szCs w:val="22"/>
              </w:rPr>
              <w:lastRenderedPageBreak/>
              <w:t xml:space="preserve">կատարվեն իր կողմից Կառուցապատողին Շրջանակային Համաձայնագրի կամ սույն Պայմանագրի, Ծրագրի, Կայանի կամ Ծրագրի Տարածքի </w:t>
            </w:r>
            <w:r w:rsidRPr="00AA6BF8">
              <w:rPr>
                <w:rFonts w:ascii="Sylfaen" w:hAnsi="Sylfaen"/>
                <w:sz w:val="22"/>
                <w:szCs w:val="22"/>
                <w:lang w:val="hy-AM"/>
              </w:rPr>
              <w:t>հետ կապված</w:t>
            </w:r>
            <w:r w:rsidRPr="00AA6BF8">
              <w:rPr>
                <w:rFonts w:ascii="Sylfaen" w:hAnsi="Sylfaen"/>
                <w:sz w:val="22"/>
                <w:szCs w:val="22"/>
              </w:rPr>
              <w:t>, պետք է բացառապես վճարվեն անմիջապես հասանելի միջոցներ</w:t>
            </w:r>
            <w:r w:rsidRPr="00AA6BF8">
              <w:rPr>
                <w:rFonts w:ascii="Sylfaen" w:hAnsi="Sylfaen"/>
                <w:sz w:val="22"/>
                <w:szCs w:val="22"/>
                <w:lang w:val="hy-AM"/>
              </w:rPr>
              <w:t>ով</w:t>
            </w:r>
            <w:r w:rsidRPr="00AA6BF8">
              <w:rPr>
                <w:rFonts w:ascii="Sylfaen" w:hAnsi="Sylfaen"/>
                <w:sz w:val="22"/>
                <w:szCs w:val="22"/>
              </w:rPr>
              <w:t>՝ առանց պահումների, հաշվանց</w:t>
            </w:r>
            <w:r w:rsidRPr="00AA6BF8">
              <w:rPr>
                <w:rFonts w:ascii="Sylfaen" w:hAnsi="Sylfaen"/>
                <w:sz w:val="22"/>
                <w:szCs w:val="22"/>
                <w:lang w:val="hy-AM"/>
              </w:rPr>
              <w:t xml:space="preserve">ումների </w:t>
            </w:r>
            <w:r w:rsidRPr="00AA6BF8">
              <w:rPr>
                <w:rFonts w:ascii="Sylfaen" w:hAnsi="Sylfaen"/>
                <w:sz w:val="22"/>
                <w:szCs w:val="22"/>
              </w:rPr>
              <w:t>կամ հակընդդեմ</w:t>
            </w:r>
            <w:r w:rsidRPr="00AA6BF8">
              <w:rPr>
                <w:rFonts w:ascii="Sylfaen" w:hAnsi="Sylfaen"/>
                <w:sz w:val="22"/>
                <w:szCs w:val="22"/>
                <w:lang w:val="hy-AM"/>
              </w:rPr>
              <w:t xml:space="preserve"> պահանջների, և </w:t>
            </w:r>
            <w:r w:rsidRPr="00AA6BF8">
              <w:rPr>
                <w:rFonts w:ascii="Sylfaen" w:hAnsi="Sylfaen"/>
                <w:sz w:val="22"/>
                <w:szCs w:val="22"/>
              </w:rPr>
              <w:t xml:space="preserve">միայն Կառուցապատողի հաշիվներին, որոնք գրավոր </w:t>
            </w:r>
            <w:r w:rsidRPr="00AA6BF8">
              <w:rPr>
                <w:rFonts w:ascii="Sylfaen" w:hAnsi="Sylfaen"/>
                <w:sz w:val="22"/>
                <w:szCs w:val="22"/>
                <w:lang w:val="hy-AM"/>
              </w:rPr>
              <w:t xml:space="preserve">կնշվեն </w:t>
            </w:r>
            <w:r w:rsidRPr="00AA6BF8">
              <w:rPr>
                <w:rFonts w:ascii="Sylfaen" w:hAnsi="Sylfaen"/>
                <w:sz w:val="22"/>
                <w:szCs w:val="22"/>
              </w:rPr>
              <w:t>Կառուցապատողի կողմից:</w:t>
            </w:r>
          </w:p>
        </w:tc>
      </w:tr>
      <w:tr w:rsidR="00B265EE" w:rsidRPr="00AA6BF8" w14:paraId="3E66E752" w14:textId="77777777" w:rsidTr="003508F9">
        <w:tc>
          <w:tcPr>
            <w:tcW w:w="3651" w:type="dxa"/>
          </w:tcPr>
          <w:p w14:paraId="33688C28" w14:textId="77777777" w:rsidR="00B265EE" w:rsidRPr="00AA6BF8" w:rsidRDefault="00B265EE" w:rsidP="003508F9">
            <w:pPr>
              <w:pStyle w:val="ListParagraph"/>
              <w:ind w:left="0"/>
              <w:rPr>
                <w:rFonts w:ascii="Sylfaen" w:hAnsi="Sylfaen"/>
                <w:sz w:val="22"/>
                <w:szCs w:val="22"/>
              </w:rPr>
            </w:pPr>
          </w:p>
        </w:tc>
        <w:tc>
          <w:tcPr>
            <w:tcW w:w="5594" w:type="dxa"/>
            <w:gridSpan w:val="2"/>
          </w:tcPr>
          <w:p w14:paraId="4CD5BAAA" w14:textId="77777777" w:rsidR="00B265EE" w:rsidRPr="00AA6BF8" w:rsidRDefault="00B265EE" w:rsidP="003508F9">
            <w:pPr>
              <w:ind w:left="360"/>
              <w:contextualSpacing/>
              <w:rPr>
                <w:rFonts w:ascii="Sylfaen" w:hAnsi="Sylfaen"/>
                <w:sz w:val="22"/>
                <w:szCs w:val="22"/>
              </w:rPr>
            </w:pPr>
          </w:p>
        </w:tc>
      </w:tr>
      <w:tr w:rsidR="00B265EE" w:rsidRPr="00AA6BF8" w14:paraId="26857441" w14:textId="77777777" w:rsidTr="003508F9">
        <w:tc>
          <w:tcPr>
            <w:tcW w:w="3651" w:type="dxa"/>
          </w:tcPr>
          <w:p w14:paraId="0CC50D48"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Limitations on Fundamental Changes</w:t>
            </w:r>
          </w:p>
        </w:tc>
        <w:tc>
          <w:tcPr>
            <w:tcW w:w="5594" w:type="dxa"/>
            <w:gridSpan w:val="2"/>
          </w:tcPr>
          <w:p w14:paraId="7E9B4A7C" w14:textId="77777777" w:rsidR="00B265EE" w:rsidRPr="00AA6BF8" w:rsidRDefault="00B265EE" w:rsidP="00B265EE">
            <w:pPr>
              <w:numPr>
                <w:ilvl w:val="0"/>
                <w:numId w:val="14"/>
              </w:numPr>
              <w:tabs>
                <w:tab w:val="clear" w:pos="795"/>
              </w:tabs>
              <w:spacing w:after="0"/>
              <w:ind w:left="317" w:hanging="284"/>
              <w:rPr>
                <w:rFonts w:ascii="Sylfaen" w:hAnsi="Sylfaen"/>
                <w:b/>
                <w:sz w:val="22"/>
                <w:szCs w:val="22"/>
              </w:rPr>
            </w:pPr>
            <w:r w:rsidRPr="00AA6BF8">
              <w:rPr>
                <w:rFonts w:ascii="Sylfaen" w:hAnsi="Sylfaen"/>
                <w:b/>
                <w:sz w:val="22"/>
                <w:szCs w:val="22"/>
              </w:rPr>
              <w:t>Հիմնարար փոփոխությունների սահմանափակումը</w:t>
            </w:r>
          </w:p>
        </w:tc>
      </w:tr>
      <w:tr w:rsidR="00B265EE" w:rsidRPr="00AA6BF8" w14:paraId="100C71A2" w14:textId="77777777" w:rsidTr="003508F9">
        <w:tc>
          <w:tcPr>
            <w:tcW w:w="3651" w:type="dxa"/>
          </w:tcPr>
          <w:p w14:paraId="68C9A92B"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1B6BC25F" w14:textId="77777777" w:rsidR="00B265EE" w:rsidRPr="00AA6BF8" w:rsidRDefault="00B265EE" w:rsidP="003508F9">
            <w:pPr>
              <w:rPr>
                <w:rFonts w:ascii="Sylfaen" w:hAnsi="Sylfaen"/>
                <w:sz w:val="22"/>
                <w:szCs w:val="22"/>
              </w:rPr>
            </w:pPr>
          </w:p>
        </w:tc>
      </w:tr>
      <w:tr w:rsidR="00B265EE" w:rsidRPr="00AA6BF8" w14:paraId="6127EA39" w14:textId="77777777" w:rsidTr="003508F9">
        <w:tc>
          <w:tcPr>
            <w:tcW w:w="3651" w:type="dxa"/>
          </w:tcPr>
          <w:p w14:paraId="48701364"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rPr>
              <w:t>The Government agrees that it will not, without the prior written consent of the Collateral Agent, which consent shall not be unreasonably withheld:</w:t>
            </w:r>
          </w:p>
        </w:tc>
        <w:tc>
          <w:tcPr>
            <w:tcW w:w="5594" w:type="dxa"/>
            <w:gridSpan w:val="2"/>
          </w:tcPr>
          <w:p w14:paraId="0EA4BE5F" w14:textId="77777777" w:rsidR="00B265EE" w:rsidRPr="00AA6BF8" w:rsidRDefault="00B265EE" w:rsidP="003508F9">
            <w:pPr>
              <w:rPr>
                <w:rFonts w:ascii="Sylfaen" w:hAnsi="Sylfaen"/>
                <w:sz w:val="22"/>
                <w:szCs w:val="22"/>
              </w:rPr>
            </w:pPr>
            <w:r w:rsidRPr="00AA6BF8">
              <w:rPr>
                <w:rFonts w:ascii="Sylfaen" w:hAnsi="Sylfaen"/>
                <w:sz w:val="22"/>
                <w:szCs w:val="22"/>
              </w:rPr>
              <w:t xml:space="preserve">Կառավարությունը համաձայնում է, որ չպետք է </w:t>
            </w:r>
            <w:r w:rsidRPr="00AA6BF8">
              <w:rPr>
                <w:rFonts w:ascii="Sylfaen" w:hAnsi="Sylfaen"/>
                <w:sz w:val="22"/>
                <w:szCs w:val="22"/>
                <w:lang w:val="hy-AM"/>
              </w:rPr>
              <w:t xml:space="preserve">առանց </w:t>
            </w:r>
            <w:r w:rsidRPr="00AA6BF8">
              <w:rPr>
                <w:rFonts w:ascii="Sylfaen" w:hAnsi="Sylfaen"/>
                <w:sz w:val="22"/>
                <w:szCs w:val="22"/>
              </w:rPr>
              <w:t>Գրավի Գործակալի</w:t>
            </w:r>
            <w:r w:rsidRPr="00AA6BF8">
              <w:rPr>
                <w:rFonts w:ascii="Sylfaen" w:hAnsi="Sylfaen"/>
                <w:sz w:val="22"/>
                <w:szCs w:val="22"/>
                <w:lang w:val="hy-AM"/>
              </w:rPr>
              <w:t xml:space="preserve">ց նախապես ստացված </w:t>
            </w:r>
            <w:r w:rsidRPr="00AA6BF8">
              <w:rPr>
                <w:rFonts w:ascii="Sylfaen" w:hAnsi="Sylfaen"/>
                <w:sz w:val="22"/>
                <w:szCs w:val="22"/>
              </w:rPr>
              <w:t>գրավոր համաձայնությ</w:t>
            </w:r>
            <w:r w:rsidRPr="00AA6BF8">
              <w:rPr>
                <w:rFonts w:ascii="Sylfaen" w:hAnsi="Sylfaen"/>
                <w:sz w:val="22"/>
                <w:szCs w:val="22"/>
                <w:lang w:val="hy-AM"/>
              </w:rPr>
              <w:t>ան</w:t>
            </w:r>
            <w:r w:rsidRPr="00AA6BF8">
              <w:rPr>
                <w:rFonts w:ascii="Sylfaen" w:hAnsi="Sylfaen"/>
                <w:sz w:val="22"/>
                <w:szCs w:val="22"/>
              </w:rPr>
              <w:t xml:space="preserve">, </w:t>
            </w:r>
            <w:r w:rsidRPr="00AA6BF8">
              <w:rPr>
                <w:rFonts w:ascii="Sylfaen" w:hAnsi="Sylfaen"/>
                <w:sz w:val="22"/>
                <w:szCs w:val="22"/>
                <w:lang w:val="hy-AM"/>
              </w:rPr>
              <w:t>որի տրամադրումը չի կարող անողջամիտ կերպով մերժվել</w:t>
            </w:r>
            <w:r w:rsidRPr="00AA6BF8">
              <w:rPr>
                <w:rFonts w:ascii="Sylfaen" w:hAnsi="Sylfaen"/>
                <w:sz w:val="22"/>
                <w:szCs w:val="22"/>
              </w:rPr>
              <w:t>՝</w:t>
            </w:r>
          </w:p>
        </w:tc>
      </w:tr>
      <w:tr w:rsidR="00B265EE" w:rsidRPr="00AA6BF8" w14:paraId="09DC81B6" w14:textId="77777777" w:rsidTr="003508F9">
        <w:tc>
          <w:tcPr>
            <w:tcW w:w="3651" w:type="dxa"/>
          </w:tcPr>
          <w:p w14:paraId="535170E3" w14:textId="77777777" w:rsidR="00B265EE" w:rsidRPr="00AA6BF8" w:rsidRDefault="00B265EE" w:rsidP="003508F9">
            <w:pPr>
              <w:pStyle w:val="ListParagraph"/>
              <w:ind w:left="0"/>
              <w:rPr>
                <w:rFonts w:ascii="Sylfaen" w:hAnsi="Sylfaen"/>
                <w:sz w:val="22"/>
                <w:szCs w:val="22"/>
              </w:rPr>
            </w:pPr>
          </w:p>
        </w:tc>
        <w:tc>
          <w:tcPr>
            <w:tcW w:w="5594" w:type="dxa"/>
            <w:gridSpan w:val="2"/>
          </w:tcPr>
          <w:p w14:paraId="766488AE" w14:textId="77777777" w:rsidR="00B265EE" w:rsidRPr="00AA6BF8" w:rsidRDefault="00B265EE" w:rsidP="003508F9">
            <w:pPr>
              <w:rPr>
                <w:rFonts w:ascii="Sylfaen" w:hAnsi="Sylfaen"/>
                <w:sz w:val="22"/>
                <w:szCs w:val="22"/>
              </w:rPr>
            </w:pPr>
          </w:p>
        </w:tc>
      </w:tr>
      <w:tr w:rsidR="00B265EE" w:rsidRPr="00AA6BF8" w14:paraId="7B952FBD" w14:textId="77777777" w:rsidTr="003508F9">
        <w:tc>
          <w:tcPr>
            <w:tcW w:w="3651" w:type="dxa"/>
          </w:tcPr>
          <w:p w14:paraId="6B68D864" w14:textId="77777777" w:rsidR="00B265EE" w:rsidRPr="00AA6BF8" w:rsidRDefault="00B265EE" w:rsidP="00B265EE">
            <w:pPr>
              <w:pStyle w:val="ListParagraph"/>
              <w:numPr>
                <w:ilvl w:val="0"/>
                <w:numId w:val="5"/>
              </w:numPr>
              <w:spacing w:after="0" w:line="240" w:lineRule="auto"/>
              <w:ind w:left="360"/>
              <w:rPr>
                <w:rFonts w:ascii="Sylfaen" w:hAnsi="Sylfaen"/>
                <w:sz w:val="22"/>
                <w:szCs w:val="22"/>
              </w:rPr>
            </w:pPr>
            <w:r w:rsidRPr="00AA6BF8">
              <w:rPr>
                <w:rFonts w:ascii="Sylfaen" w:hAnsi="Sylfaen"/>
                <w:sz w:val="22"/>
                <w:szCs w:val="22"/>
              </w:rPr>
              <w:t>consent to or accept any total or partial termination or any transfer, assignment or pledge (other than as contemplated by this Agreement) of the Framework Agreement and/or the Developer Parties’ interests in the Project by either Developer Party;</w:t>
            </w:r>
          </w:p>
        </w:tc>
        <w:tc>
          <w:tcPr>
            <w:tcW w:w="5594" w:type="dxa"/>
            <w:gridSpan w:val="2"/>
          </w:tcPr>
          <w:p w14:paraId="304253CA" w14:textId="77777777" w:rsidR="00B265EE" w:rsidRPr="00AA6BF8" w:rsidRDefault="00B265EE" w:rsidP="00B265EE">
            <w:pPr>
              <w:pStyle w:val="ListParagraph"/>
              <w:numPr>
                <w:ilvl w:val="0"/>
                <w:numId w:val="46"/>
              </w:numPr>
              <w:adjustRightInd w:val="0"/>
              <w:spacing w:after="0"/>
              <w:contextualSpacing w:val="0"/>
              <w:rPr>
                <w:rFonts w:ascii="Sylfaen" w:hAnsi="Sylfaen"/>
                <w:sz w:val="22"/>
                <w:szCs w:val="22"/>
                <w:lang w:val="hy-AM"/>
              </w:rPr>
            </w:pPr>
            <w:r w:rsidRPr="00AA6BF8">
              <w:rPr>
                <w:rFonts w:ascii="Sylfaen" w:hAnsi="Sylfaen"/>
                <w:sz w:val="22"/>
                <w:szCs w:val="22"/>
              </w:rPr>
              <w:t xml:space="preserve">համաձայնի կամ ընդունի Շրջանակային Համաձայնագրի և/կամ </w:t>
            </w:r>
            <w:r w:rsidRPr="00AA6BF8">
              <w:rPr>
                <w:rFonts w:ascii="Sylfaen" w:hAnsi="Sylfaen"/>
                <w:sz w:val="22"/>
                <w:szCs w:val="22"/>
                <w:lang w:val="hy-AM"/>
              </w:rPr>
              <w:t xml:space="preserve">որևէ Կառուցապատողի </w:t>
            </w:r>
            <w:r w:rsidRPr="00AA6BF8">
              <w:rPr>
                <w:rFonts w:ascii="Sylfaen" w:hAnsi="Sylfaen"/>
                <w:sz w:val="22"/>
                <w:szCs w:val="22"/>
              </w:rPr>
              <w:t>Կողմ</w:t>
            </w:r>
            <w:r w:rsidRPr="00AA6BF8">
              <w:rPr>
                <w:rFonts w:ascii="Sylfaen" w:hAnsi="Sylfaen"/>
                <w:sz w:val="22"/>
                <w:szCs w:val="22"/>
                <w:lang w:val="hy-AM"/>
              </w:rPr>
              <w:t xml:space="preserve">ի </w:t>
            </w:r>
            <w:r w:rsidRPr="00AA6BF8">
              <w:rPr>
                <w:rFonts w:ascii="Sylfaen" w:hAnsi="Sylfaen"/>
                <w:sz w:val="22"/>
                <w:szCs w:val="22"/>
              </w:rPr>
              <w:t xml:space="preserve">շահերի ամբողջական կամ մասնակի դադարումը կամ </w:t>
            </w:r>
            <w:r w:rsidRPr="00AA6BF8">
              <w:rPr>
                <w:rFonts w:ascii="Sylfaen" w:hAnsi="Sylfaen"/>
                <w:sz w:val="22"/>
                <w:szCs w:val="22"/>
                <w:lang w:val="hy-AM"/>
              </w:rPr>
              <w:t xml:space="preserve">որևէ </w:t>
            </w:r>
            <w:r w:rsidRPr="00AA6BF8">
              <w:rPr>
                <w:rFonts w:ascii="Sylfaen" w:hAnsi="Sylfaen"/>
                <w:sz w:val="22"/>
                <w:szCs w:val="22"/>
              </w:rPr>
              <w:t>փոխանցում</w:t>
            </w:r>
            <w:r w:rsidRPr="00AA6BF8">
              <w:rPr>
                <w:rFonts w:ascii="Sylfaen" w:hAnsi="Sylfaen"/>
                <w:sz w:val="22"/>
                <w:szCs w:val="22"/>
                <w:lang w:val="hy-AM"/>
              </w:rPr>
              <w:t>ը</w:t>
            </w:r>
            <w:r w:rsidRPr="00AA6BF8">
              <w:rPr>
                <w:rFonts w:ascii="Sylfaen" w:hAnsi="Sylfaen"/>
                <w:sz w:val="22"/>
                <w:szCs w:val="22"/>
              </w:rPr>
              <w:t xml:space="preserve">, </w:t>
            </w:r>
            <w:r w:rsidRPr="00AA6BF8">
              <w:rPr>
                <w:rFonts w:ascii="Sylfaen" w:hAnsi="Sylfaen"/>
                <w:sz w:val="22"/>
                <w:szCs w:val="22"/>
                <w:lang w:val="hy-AM"/>
              </w:rPr>
              <w:t xml:space="preserve">զիջումը </w:t>
            </w:r>
            <w:r w:rsidRPr="00AA6BF8">
              <w:rPr>
                <w:rFonts w:ascii="Sylfaen" w:hAnsi="Sylfaen"/>
                <w:sz w:val="22"/>
                <w:szCs w:val="22"/>
              </w:rPr>
              <w:t>կա</w:t>
            </w:r>
            <w:r w:rsidRPr="00AA6BF8">
              <w:rPr>
                <w:rFonts w:ascii="Sylfaen" w:hAnsi="Sylfaen"/>
                <w:sz w:val="22"/>
                <w:szCs w:val="22"/>
                <w:lang w:val="hy-AM"/>
              </w:rPr>
              <w:t xml:space="preserve">մ գրավադրումը </w:t>
            </w:r>
            <w:r w:rsidRPr="00AA6BF8">
              <w:rPr>
                <w:rFonts w:ascii="Sylfaen" w:hAnsi="Sylfaen"/>
                <w:sz w:val="22"/>
                <w:szCs w:val="22"/>
              </w:rPr>
              <w:t>(բա</w:t>
            </w:r>
            <w:r w:rsidRPr="00AA6BF8">
              <w:rPr>
                <w:rFonts w:ascii="Sylfaen" w:hAnsi="Sylfaen"/>
                <w:sz w:val="22"/>
                <w:szCs w:val="22"/>
                <w:lang w:val="hy-AM"/>
              </w:rPr>
              <w:t xml:space="preserve">ցառությամբ սույն </w:t>
            </w:r>
            <w:r w:rsidRPr="00AA6BF8">
              <w:rPr>
                <w:rFonts w:ascii="Sylfaen" w:hAnsi="Sylfaen"/>
                <w:sz w:val="22"/>
                <w:szCs w:val="22"/>
              </w:rPr>
              <w:t xml:space="preserve">Պայմանագրով </w:t>
            </w:r>
            <w:r w:rsidRPr="00AA6BF8">
              <w:rPr>
                <w:rFonts w:ascii="Sylfaen" w:hAnsi="Sylfaen"/>
                <w:sz w:val="22"/>
                <w:szCs w:val="22"/>
                <w:lang w:val="hy-AM"/>
              </w:rPr>
              <w:t xml:space="preserve">նախատեսված </w:t>
            </w:r>
            <w:r w:rsidRPr="00AA6BF8">
              <w:rPr>
                <w:rFonts w:ascii="Sylfaen" w:hAnsi="Sylfaen"/>
                <w:sz w:val="22"/>
                <w:szCs w:val="22"/>
              </w:rPr>
              <w:t>դեպքերի)</w:t>
            </w:r>
            <w:r w:rsidRPr="00AA6BF8">
              <w:rPr>
                <w:rFonts w:ascii="Sylfaen" w:hAnsi="Sylfaen"/>
                <w:sz w:val="22"/>
                <w:szCs w:val="22"/>
                <w:lang w:val="hy-AM"/>
              </w:rPr>
              <w:t>,</w:t>
            </w:r>
          </w:p>
        </w:tc>
      </w:tr>
      <w:tr w:rsidR="00B265EE" w:rsidRPr="00AA6BF8" w14:paraId="0E86E5A1" w14:textId="77777777" w:rsidTr="003508F9">
        <w:tc>
          <w:tcPr>
            <w:tcW w:w="3651" w:type="dxa"/>
          </w:tcPr>
          <w:p w14:paraId="2555712E" w14:textId="77777777" w:rsidR="00B265EE" w:rsidRPr="00AA6BF8" w:rsidRDefault="00B265EE" w:rsidP="003508F9">
            <w:pPr>
              <w:pStyle w:val="ListParagraph"/>
              <w:ind w:left="0"/>
              <w:rPr>
                <w:rFonts w:ascii="Sylfaen" w:hAnsi="Sylfaen"/>
                <w:sz w:val="22"/>
                <w:szCs w:val="22"/>
              </w:rPr>
            </w:pPr>
          </w:p>
        </w:tc>
        <w:tc>
          <w:tcPr>
            <w:tcW w:w="5594" w:type="dxa"/>
            <w:gridSpan w:val="2"/>
          </w:tcPr>
          <w:p w14:paraId="59E3AD94" w14:textId="77777777" w:rsidR="00B265EE" w:rsidRPr="00AA6BF8" w:rsidRDefault="00B265EE" w:rsidP="003508F9">
            <w:pPr>
              <w:rPr>
                <w:rFonts w:ascii="Sylfaen" w:hAnsi="Sylfaen"/>
                <w:sz w:val="22"/>
                <w:szCs w:val="22"/>
              </w:rPr>
            </w:pPr>
          </w:p>
        </w:tc>
      </w:tr>
      <w:tr w:rsidR="00B265EE" w:rsidRPr="00AA6BF8" w14:paraId="3F02B437" w14:textId="77777777" w:rsidTr="003508F9">
        <w:tc>
          <w:tcPr>
            <w:tcW w:w="3651" w:type="dxa"/>
          </w:tcPr>
          <w:p w14:paraId="68240350" w14:textId="77777777" w:rsidR="00B265EE" w:rsidRPr="00AA6BF8" w:rsidRDefault="00B265EE" w:rsidP="00B265EE">
            <w:pPr>
              <w:pStyle w:val="ListParagraph"/>
              <w:numPr>
                <w:ilvl w:val="0"/>
                <w:numId w:val="5"/>
              </w:numPr>
              <w:spacing w:after="0" w:line="240" w:lineRule="auto"/>
              <w:ind w:left="360"/>
              <w:rPr>
                <w:rFonts w:ascii="Sylfaen" w:hAnsi="Sylfaen"/>
                <w:sz w:val="22"/>
                <w:szCs w:val="22"/>
              </w:rPr>
            </w:pPr>
            <w:r w:rsidRPr="00AA6BF8">
              <w:rPr>
                <w:rFonts w:ascii="Sylfaen" w:hAnsi="Sylfaen"/>
                <w:sz w:val="22"/>
                <w:szCs w:val="22"/>
              </w:rPr>
              <w:t xml:space="preserve">amend or modify, or permit or agree to any amendment or modification of, the Framework Agreement; or </w:t>
            </w:r>
          </w:p>
        </w:tc>
        <w:tc>
          <w:tcPr>
            <w:tcW w:w="5594" w:type="dxa"/>
            <w:gridSpan w:val="2"/>
          </w:tcPr>
          <w:p w14:paraId="48A00C3F" w14:textId="77777777" w:rsidR="00B265EE" w:rsidRPr="00AA6BF8" w:rsidRDefault="00B265EE" w:rsidP="00B265EE">
            <w:pPr>
              <w:pStyle w:val="ListParagraph"/>
              <w:numPr>
                <w:ilvl w:val="0"/>
                <w:numId w:val="46"/>
              </w:numPr>
              <w:adjustRightInd w:val="0"/>
              <w:spacing w:after="0"/>
              <w:contextualSpacing w:val="0"/>
              <w:rPr>
                <w:rFonts w:ascii="Sylfaen" w:hAnsi="Sylfaen"/>
                <w:sz w:val="22"/>
                <w:szCs w:val="22"/>
              </w:rPr>
            </w:pPr>
            <w:r w:rsidRPr="00AA6BF8">
              <w:rPr>
                <w:rFonts w:ascii="Sylfaen" w:hAnsi="Sylfaen"/>
                <w:sz w:val="22"/>
                <w:szCs w:val="22"/>
              </w:rPr>
              <w:t>լրացնել</w:t>
            </w:r>
            <w:r w:rsidRPr="00AA6BF8">
              <w:rPr>
                <w:rFonts w:ascii="Sylfaen" w:hAnsi="Sylfaen"/>
                <w:sz w:val="22"/>
                <w:szCs w:val="22"/>
                <w:lang w:val="hy-AM"/>
              </w:rPr>
              <w:t xml:space="preserve"> </w:t>
            </w:r>
            <w:r w:rsidRPr="00AA6BF8">
              <w:rPr>
                <w:rFonts w:ascii="Sylfaen" w:hAnsi="Sylfaen"/>
                <w:sz w:val="22"/>
                <w:szCs w:val="22"/>
              </w:rPr>
              <w:t xml:space="preserve">կամ փոփոխել, </w:t>
            </w:r>
            <w:r w:rsidRPr="00AA6BF8">
              <w:rPr>
                <w:rFonts w:ascii="Sylfaen" w:hAnsi="Sylfaen"/>
                <w:sz w:val="22"/>
                <w:szCs w:val="22"/>
                <w:lang w:val="hy-AM"/>
              </w:rPr>
              <w:t xml:space="preserve">կամ </w:t>
            </w:r>
            <w:r w:rsidRPr="00AA6BF8">
              <w:rPr>
                <w:rFonts w:ascii="Sylfaen" w:hAnsi="Sylfaen"/>
                <w:sz w:val="22"/>
                <w:szCs w:val="22"/>
              </w:rPr>
              <w:t>թույլատրել կամ համաձայն</w:t>
            </w:r>
            <w:r w:rsidRPr="00AA6BF8">
              <w:rPr>
                <w:rFonts w:ascii="Sylfaen" w:hAnsi="Sylfaen"/>
                <w:sz w:val="22"/>
                <w:szCs w:val="22"/>
                <w:lang w:val="hy-AM"/>
              </w:rPr>
              <w:t>վ</w:t>
            </w:r>
            <w:r w:rsidRPr="00AA6BF8">
              <w:rPr>
                <w:rFonts w:ascii="Sylfaen" w:hAnsi="Sylfaen"/>
                <w:sz w:val="22"/>
                <w:szCs w:val="22"/>
              </w:rPr>
              <w:t xml:space="preserve">ել Շրջանակային Համաձայնագրի որևէ </w:t>
            </w:r>
            <w:r w:rsidRPr="00AA6BF8">
              <w:rPr>
                <w:rFonts w:ascii="Sylfaen" w:hAnsi="Sylfaen"/>
                <w:sz w:val="22"/>
                <w:szCs w:val="22"/>
                <w:lang w:val="hy-AM"/>
              </w:rPr>
              <w:t xml:space="preserve">լրացմանը </w:t>
            </w:r>
            <w:r w:rsidRPr="00AA6BF8">
              <w:rPr>
                <w:rFonts w:ascii="Sylfaen" w:hAnsi="Sylfaen"/>
                <w:sz w:val="22"/>
                <w:szCs w:val="22"/>
              </w:rPr>
              <w:t>կամ փոփոխ</w:t>
            </w:r>
            <w:r w:rsidRPr="00AA6BF8">
              <w:rPr>
                <w:rFonts w:ascii="Sylfaen" w:hAnsi="Sylfaen"/>
                <w:sz w:val="22"/>
                <w:szCs w:val="22"/>
                <w:lang w:val="hy-AM"/>
              </w:rPr>
              <w:t>մանը, կամ</w:t>
            </w:r>
          </w:p>
        </w:tc>
      </w:tr>
      <w:tr w:rsidR="00B265EE" w:rsidRPr="00AA6BF8" w14:paraId="187231BC" w14:textId="77777777" w:rsidTr="003508F9">
        <w:tc>
          <w:tcPr>
            <w:tcW w:w="3651" w:type="dxa"/>
          </w:tcPr>
          <w:p w14:paraId="65C867F6" w14:textId="77777777" w:rsidR="00B265EE" w:rsidRPr="00AA6BF8" w:rsidRDefault="00B265EE" w:rsidP="003508F9">
            <w:pPr>
              <w:pStyle w:val="ListParagraph"/>
              <w:ind w:left="0"/>
              <w:rPr>
                <w:rFonts w:ascii="Sylfaen" w:hAnsi="Sylfaen"/>
                <w:sz w:val="22"/>
                <w:szCs w:val="22"/>
              </w:rPr>
            </w:pPr>
          </w:p>
        </w:tc>
        <w:tc>
          <w:tcPr>
            <w:tcW w:w="5594" w:type="dxa"/>
            <w:gridSpan w:val="2"/>
          </w:tcPr>
          <w:p w14:paraId="54493B3B" w14:textId="77777777" w:rsidR="00B265EE" w:rsidRPr="00AA6BF8" w:rsidRDefault="00B265EE" w:rsidP="003508F9">
            <w:pPr>
              <w:rPr>
                <w:rFonts w:ascii="Sylfaen" w:hAnsi="Sylfaen"/>
                <w:sz w:val="22"/>
                <w:szCs w:val="22"/>
              </w:rPr>
            </w:pPr>
          </w:p>
        </w:tc>
      </w:tr>
      <w:tr w:rsidR="00B265EE" w:rsidRPr="00AA6BF8" w14:paraId="5BC58C5C" w14:textId="77777777" w:rsidTr="003508F9">
        <w:tc>
          <w:tcPr>
            <w:tcW w:w="3651" w:type="dxa"/>
          </w:tcPr>
          <w:p w14:paraId="6FEAB0F7" w14:textId="77777777" w:rsidR="00B265EE" w:rsidRPr="00AA6BF8" w:rsidRDefault="00B265EE" w:rsidP="00B265EE">
            <w:pPr>
              <w:pStyle w:val="ListParagraph"/>
              <w:numPr>
                <w:ilvl w:val="0"/>
                <w:numId w:val="5"/>
              </w:numPr>
              <w:spacing w:after="0" w:line="240" w:lineRule="auto"/>
              <w:ind w:left="360"/>
              <w:rPr>
                <w:rFonts w:ascii="Sylfaen" w:hAnsi="Sylfaen"/>
                <w:sz w:val="22"/>
                <w:szCs w:val="22"/>
              </w:rPr>
            </w:pPr>
            <w:r w:rsidRPr="00AA6BF8">
              <w:rPr>
                <w:rFonts w:ascii="Sylfaen" w:hAnsi="Sylfaen"/>
                <w:sz w:val="22"/>
                <w:szCs w:val="22"/>
              </w:rPr>
              <w:t>sell, assign, transfer or otherwise dispose of any part of its interest in this Agreement or the Framework Agreement.</w:t>
            </w:r>
          </w:p>
        </w:tc>
        <w:tc>
          <w:tcPr>
            <w:tcW w:w="5594" w:type="dxa"/>
            <w:gridSpan w:val="2"/>
          </w:tcPr>
          <w:p w14:paraId="1993F25D" w14:textId="77777777" w:rsidR="00B265EE" w:rsidRPr="00AA6BF8" w:rsidRDefault="00B265EE" w:rsidP="00B265EE">
            <w:pPr>
              <w:pStyle w:val="ListParagraph"/>
              <w:numPr>
                <w:ilvl w:val="0"/>
                <w:numId w:val="46"/>
              </w:numPr>
              <w:adjustRightInd w:val="0"/>
              <w:spacing w:after="0"/>
              <w:contextualSpacing w:val="0"/>
              <w:rPr>
                <w:rFonts w:ascii="Sylfaen" w:hAnsi="Sylfaen"/>
                <w:sz w:val="22"/>
                <w:szCs w:val="22"/>
              </w:rPr>
            </w:pPr>
            <w:r w:rsidRPr="00AA6BF8">
              <w:rPr>
                <w:rFonts w:ascii="Sylfaen" w:hAnsi="Sylfaen"/>
                <w:sz w:val="22"/>
                <w:szCs w:val="22"/>
              </w:rPr>
              <w:t xml:space="preserve">վաճառել, </w:t>
            </w:r>
            <w:r w:rsidRPr="00AA6BF8">
              <w:rPr>
                <w:rFonts w:ascii="Sylfaen" w:hAnsi="Sylfaen"/>
                <w:sz w:val="22"/>
                <w:szCs w:val="22"/>
                <w:lang w:val="hy-AM"/>
              </w:rPr>
              <w:t>զիջել</w:t>
            </w:r>
            <w:r w:rsidRPr="00AA6BF8">
              <w:rPr>
                <w:rFonts w:ascii="Sylfaen" w:hAnsi="Sylfaen"/>
                <w:sz w:val="22"/>
                <w:szCs w:val="22"/>
              </w:rPr>
              <w:t>, փոխանցել կամ այլ կերպ տնօրինել սույն Պայմանագրում կամ Շրջանակային Համաձայնագրում իր ունեցած շահի որևէ մաս</w:t>
            </w:r>
            <w:r w:rsidRPr="00AA6BF8">
              <w:rPr>
                <w:rFonts w:ascii="Sylfaen" w:hAnsi="Sylfaen"/>
                <w:sz w:val="22"/>
                <w:szCs w:val="22"/>
                <w:lang w:val="hy-AM"/>
              </w:rPr>
              <w:t>:</w:t>
            </w:r>
          </w:p>
        </w:tc>
      </w:tr>
      <w:tr w:rsidR="00B265EE" w:rsidRPr="00AA6BF8" w14:paraId="620A9379" w14:textId="77777777" w:rsidTr="003508F9">
        <w:tc>
          <w:tcPr>
            <w:tcW w:w="3651" w:type="dxa"/>
          </w:tcPr>
          <w:p w14:paraId="44A69690" w14:textId="77777777" w:rsidR="00B265EE" w:rsidRPr="00AA6BF8" w:rsidRDefault="00B265EE" w:rsidP="003508F9">
            <w:pPr>
              <w:pStyle w:val="ListParagraph"/>
              <w:ind w:left="0"/>
              <w:rPr>
                <w:rFonts w:ascii="Sylfaen" w:hAnsi="Sylfaen"/>
                <w:sz w:val="22"/>
                <w:szCs w:val="22"/>
              </w:rPr>
            </w:pPr>
          </w:p>
        </w:tc>
        <w:tc>
          <w:tcPr>
            <w:tcW w:w="5594" w:type="dxa"/>
            <w:gridSpan w:val="2"/>
          </w:tcPr>
          <w:p w14:paraId="45EAF6CB" w14:textId="77777777" w:rsidR="00B265EE" w:rsidRPr="00AA6BF8" w:rsidRDefault="00B265EE" w:rsidP="003508F9">
            <w:pPr>
              <w:ind w:left="360"/>
              <w:contextualSpacing/>
              <w:rPr>
                <w:rFonts w:ascii="Sylfaen" w:hAnsi="Sylfaen"/>
                <w:sz w:val="22"/>
                <w:szCs w:val="22"/>
              </w:rPr>
            </w:pPr>
          </w:p>
        </w:tc>
      </w:tr>
      <w:tr w:rsidR="00B265EE" w:rsidRPr="00AA6BF8" w14:paraId="27BA41F0" w14:textId="77777777" w:rsidTr="003508F9">
        <w:tc>
          <w:tcPr>
            <w:tcW w:w="3651" w:type="dxa"/>
          </w:tcPr>
          <w:p w14:paraId="4AC87EF8"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Sharing of Information and Notice of Material Events</w:t>
            </w:r>
          </w:p>
        </w:tc>
        <w:tc>
          <w:tcPr>
            <w:tcW w:w="5594" w:type="dxa"/>
            <w:gridSpan w:val="2"/>
          </w:tcPr>
          <w:p w14:paraId="08BBCD29" w14:textId="77777777" w:rsidR="00B265EE" w:rsidRPr="00AA6BF8" w:rsidRDefault="00B265EE" w:rsidP="00B265EE">
            <w:pPr>
              <w:numPr>
                <w:ilvl w:val="0"/>
                <w:numId w:val="14"/>
              </w:numPr>
              <w:tabs>
                <w:tab w:val="clear" w:pos="795"/>
              </w:tabs>
              <w:spacing w:after="0"/>
              <w:ind w:left="317" w:hanging="284"/>
              <w:rPr>
                <w:rFonts w:ascii="Sylfaen" w:hAnsi="Sylfaen"/>
                <w:b/>
                <w:sz w:val="22"/>
                <w:szCs w:val="22"/>
              </w:rPr>
            </w:pPr>
            <w:r w:rsidRPr="00AA6BF8">
              <w:rPr>
                <w:rFonts w:ascii="Sylfaen" w:hAnsi="Sylfaen"/>
                <w:b/>
                <w:sz w:val="22"/>
                <w:szCs w:val="22"/>
              </w:rPr>
              <w:t xml:space="preserve">Տեղեկատվության տրամադրումը և </w:t>
            </w:r>
            <w:r w:rsidRPr="00AA6BF8">
              <w:rPr>
                <w:rFonts w:ascii="Sylfaen" w:hAnsi="Sylfaen"/>
                <w:b/>
                <w:sz w:val="22"/>
                <w:szCs w:val="22"/>
                <w:lang w:val="hy-AM"/>
              </w:rPr>
              <w:t xml:space="preserve">էական </w:t>
            </w:r>
            <w:r w:rsidRPr="00AA6BF8">
              <w:rPr>
                <w:rFonts w:ascii="Sylfaen" w:hAnsi="Sylfaen"/>
                <w:b/>
                <w:sz w:val="22"/>
                <w:szCs w:val="22"/>
              </w:rPr>
              <w:t>իրադարձությունների մասին ծանուցումը</w:t>
            </w:r>
          </w:p>
        </w:tc>
      </w:tr>
      <w:tr w:rsidR="00B265EE" w:rsidRPr="00AA6BF8" w14:paraId="0A4780B0" w14:textId="77777777" w:rsidTr="003508F9">
        <w:tc>
          <w:tcPr>
            <w:tcW w:w="3651" w:type="dxa"/>
          </w:tcPr>
          <w:p w14:paraId="2F8055D3" w14:textId="77777777" w:rsidR="00B265EE" w:rsidRPr="00AA6BF8" w:rsidRDefault="00B265EE" w:rsidP="003508F9">
            <w:pPr>
              <w:rPr>
                <w:rFonts w:ascii="Sylfaen" w:hAnsi="Sylfaen"/>
                <w:b/>
                <w:sz w:val="22"/>
                <w:szCs w:val="22"/>
              </w:rPr>
            </w:pPr>
          </w:p>
        </w:tc>
        <w:tc>
          <w:tcPr>
            <w:tcW w:w="5594" w:type="dxa"/>
            <w:gridSpan w:val="2"/>
          </w:tcPr>
          <w:p w14:paraId="69695DFC" w14:textId="77777777" w:rsidR="00B265EE" w:rsidRPr="00AA6BF8" w:rsidRDefault="00B265EE" w:rsidP="003508F9">
            <w:pPr>
              <w:rPr>
                <w:rFonts w:ascii="Sylfaen" w:hAnsi="Sylfaen"/>
                <w:sz w:val="22"/>
                <w:szCs w:val="22"/>
              </w:rPr>
            </w:pPr>
          </w:p>
        </w:tc>
      </w:tr>
      <w:tr w:rsidR="00B265EE" w:rsidRPr="00AA6BF8" w14:paraId="5ECA8AB4" w14:textId="77777777" w:rsidTr="003508F9">
        <w:tc>
          <w:tcPr>
            <w:tcW w:w="3651" w:type="dxa"/>
          </w:tcPr>
          <w:p w14:paraId="7420A83E" w14:textId="77777777" w:rsidR="00B265EE" w:rsidRPr="00AA6BF8" w:rsidRDefault="00B265EE" w:rsidP="00B265EE">
            <w:pPr>
              <w:pStyle w:val="ListParagraph"/>
              <w:numPr>
                <w:ilvl w:val="0"/>
                <w:numId w:val="6"/>
              </w:numPr>
              <w:spacing w:after="0" w:line="240" w:lineRule="auto"/>
              <w:ind w:left="360"/>
              <w:rPr>
                <w:rFonts w:ascii="Sylfaen" w:hAnsi="Sylfaen"/>
                <w:sz w:val="22"/>
                <w:szCs w:val="22"/>
              </w:rPr>
            </w:pPr>
            <w:r w:rsidRPr="00AA6BF8">
              <w:rPr>
                <w:rFonts w:ascii="Sylfaen" w:hAnsi="Sylfaen"/>
                <w:sz w:val="22"/>
                <w:szCs w:val="22"/>
              </w:rPr>
              <w:t>The Government will:</w:t>
            </w:r>
          </w:p>
        </w:tc>
        <w:tc>
          <w:tcPr>
            <w:tcW w:w="5594" w:type="dxa"/>
            <w:gridSpan w:val="2"/>
          </w:tcPr>
          <w:p w14:paraId="23E3373B" w14:textId="77777777" w:rsidR="00B265EE" w:rsidRPr="00AA6BF8" w:rsidRDefault="00B265EE" w:rsidP="00B265EE">
            <w:pPr>
              <w:pStyle w:val="ListParagraph"/>
              <w:numPr>
                <w:ilvl w:val="0"/>
                <w:numId w:val="45"/>
              </w:numPr>
              <w:adjustRightInd w:val="0"/>
              <w:spacing w:after="0"/>
              <w:contextualSpacing w:val="0"/>
              <w:rPr>
                <w:rFonts w:ascii="Sylfaen" w:hAnsi="Sylfaen"/>
                <w:sz w:val="22"/>
                <w:szCs w:val="22"/>
              </w:rPr>
            </w:pPr>
            <w:r w:rsidRPr="00AA6BF8">
              <w:rPr>
                <w:rFonts w:ascii="Sylfaen" w:hAnsi="Sylfaen"/>
                <w:sz w:val="22"/>
                <w:szCs w:val="22"/>
              </w:rPr>
              <w:t>Կառավարությունը պետք է՝</w:t>
            </w:r>
          </w:p>
        </w:tc>
      </w:tr>
      <w:tr w:rsidR="00B265EE" w:rsidRPr="00AA6BF8" w14:paraId="06DEEE22" w14:textId="77777777" w:rsidTr="003508F9">
        <w:tc>
          <w:tcPr>
            <w:tcW w:w="3651" w:type="dxa"/>
          </w:tcPr>
          <w:p w14:paraId="1B38050B" w14:textId="77777777" w:rsidR="00B265EE" w:rsidRPr="00AA6BF8" w:rsidRDefault="00B265EE" w:rsidP="003508F9">
            <w:pPr>
              <w:pStyle w:val="ListParagraph"/>
              <w:ind w:left="0"/>
              <w:rPr>
                <w:rFonts w:ascii="Sylfaen" w:hAnsi="Sylfaen"/>
                <w:sz w:val="22"/>
                <w:szCs w:val="22"/>
              </w:rPr>
            </w:pPr>
          </w:p>
        </w:tc>
        <w:tc>
          <w:tcPr>
            <w:tcW w:w="5594" w:type="dxa"/>
            <w:gridSpan w:val="2"/>
          </w:tcPr>
          <w:p w14:paraId="4F262ED1" w14:textId="77777777" w:rsidR="00B265EE" w:rsidRPr="00AA6BF8" w:rsidRDefault="00B265EE" w:rsidP="003508F9">
            <w:pPr>
              <w:rPr>
                <w:rFonts w:ascii="Sylfaen" w:hAnsi="Sylfaen"/>
                <w:sz w:val="22"/>
                <w:szCs w:val="22"/>
              </w:rPr>
            </w:pPr>
          </w:p>
        </w:tc>
      </w:tr>
      <w:tr w:rsidR="00B265EE" w:rsidRPr="00AA6BF8" w14:paraId="7DA475E2" w14:textId="77777777" w:rsidTr="003508F9">
        <w:tc>
          <w:tcPr>
            <w:tcW w:w="3651" w:type="dxa"/>
          </w:tcPr>
          <w:p w14:paraId="3162388A" w14:textId="77777777" w:rsidR="00B265EE" w:rsidRPr="00AA6BF8" w:rsidRDefault="00B265EE" w:rsidP="00B265EE">
            <w:pPr>
              <w:pStyle w:val="ListParagraph"/>
              <w:numPr>
                <w:ilvl w:val="1"/>
                <w:numId w:val="6"/>
              </w:numPr>
              <w:spacing w:after="0" w:line="240" w:lineRule="auto"/>
              <w:ind w:left="630"/>
              <w:rPr>
                <w:rFonts w:ascii="Sylfaen" w:hAnsi="Sylfaen"/>
                <w:sz w:val="22"/>
                <w:szCs w:val="22"/>
              </w:rPr>
            </w:pPr>
            <w:r w:rsidRPr="00AA6BF8">
              <w:rPr>
                <w:rFonts w:ascii="Sylfaen" w:hAnsi="Sylfaen"/>
                <w:sz w:val="22"/>
                <w:szCs w:val="22"/>
              </w:rPr>
              <w:t>give the Collateral Agent a copy of each written notice, request or demand it delivers to or receives from either Developer Party under the Framework Agreement or in connection with the Project at the same time it gives (or, in the case of materials that it receives, promptly after receipt of) such notice, request or demand; and</w:t>
            </w:r>
          </w:p>
        </w:tc>
        <w:tc>
          <w:tcPr>
            <w:tcW w:w="5594" w:type="dxa"/>
            <w:gridSpan w:val="2"/>
          </w:tcPr>
          <w:p w14:paraId="201FC3BA" w14:textId="77777777" w:rsidR="00B265EE" w:rsidRPr="00AA6BF8" w:rsidRDefault="00B265EE" w:rsidP="003508F9">
            <w:pPr>
              <w:ind w:left="702" w:hanging="360"/>
              <w:rPr>
                <w:rFonts w:ascii="Sylfaen" w:hAnsi="Sylfaen"/>
                <w:sz w:val="22"/>
                <w:szCs w:val="22"/>
              </w:rPr>
            </w:pPr>
            <w:r w:rsidRPr="00AA6BF8">
              <w:rPr>
                <w:rFonts w:ascii="Sylfaen" w:hAnsi="Sylfaen"/>
                <w:sz w:val="22"/>
                <w:szCs w:val="22"/>
                <w:lang w:val="hy-AM"/>
              </w:rPr>
              <w:t>(</w:t>
            </w:r>
            <w:r w:rsidRPr="00AA6BF8">
              <w:rPr>
                <w:rFonts w:ascii="Sylfaen" w:hAnsi="Sylfaen"/>
                <w:sz w:val="22"/>
                <w:szCs w:val="22"/>
              </w:rPr>
              <w:t>i)</w:t>
            </w:r>
            <w:r w:rsidRPr="00AA6BF8">
              <w:rPr>
                <w:rFonts w:ascii="Sylfaen" w:hAnsi="Sylfaen"/>
                <w:sz w:val="22"/>
                <w:szCs w:val="22"/>
              </w:rPr>
              <w:tab/>
              <w:t xml:space="preserve">Գրավի Գործակալին տրամադրի յուրաքանչյուր գրավոր ծանուցման, պահանջի </w:t>
            </w:r>
            <w:r w:rsidRPr="00AA6BF8">
              <w:rPr>
                <w:rFonts w:ascii="Sylfaen" w:hAnsi="Sylfaen"/>
                <w:sz w:val="22"/>
                <w:szCs w:val="22"/>
                <w:lang w:val="hy-AM"/>
              </w:rPr>
              <w:t xml:space="preserve">կամ նախապահանջի </w:t>
            </w:r>
            <w:r w:rsidRPr="00AA6BF8">
              <w:rPr>
                <w:rFonts w:ascii="Sylfaen" w:hAnsi="Sylfaen"/>
                <w:sz w:val="22"/>
                <w:szCs w:val="22"/>
              </w:rPr>
              <w:t xml:space="preserve">պատճենը, որը նա </w:t>
            </w:r>
            <w:r w:rsidRPr="00AA6BF8">
              <w:rPr>
                <w:rFonts w:ascii="Sylfaen" w:hAnsi="Sylfaen"/>
                <w:sz w:val="22"/>
                <w:szCs w:val="22"/>
                <w:lang w:val="hy-AM"/>
              </w:rPr>
              <w:t xml:space="preserve">ներկայացնում է որևէ Կառուցապատողի </w:t>
            </w:r>
            <w:r w:rsidRPr="00AA6BF8">
              <w:rPr>
                <w:rFonts w:ascii="Sylfaen" w:hAnsi="Sylfaen"/>
                <w:sz w:val="22"/>
                <w:szCs w:val="22"/>
              </w:rPr>
              <w:t>Կողմի</w:t>
            </w:r>
            <w:r w:rsidRPr="00AA6BF8">
              <w:rPr>
                <w:rFonts w:ascii="Sylfaen" w:hAnsi="Sylfaen"/>
                <w:sz w:val="22"/>
                <w:szCs w:val="22"/>
                <w:lang w:val="hy-AM"/>
              </w:rPr>
              <w:t>ն</w:t>
            </w:r>
            <w:r w:rsidRPr="00AA6BF8">
              <w:rPr>
                <w:rFonts w:ascii="Sylfaen" w:hAnsi="Sylfaen"/>
                <w:sz w:val="22"/>
                <w:szCs w:val="22"/>
              </w:rPr>
              <w:t xml:space="preserve"> կամ ստանում է </w:t>
            </w:r>
            <w:r w:rsidRPr="00AA6BF8">
              <w:rPr>
                <w:rFonts w:ascii="Sylfaen" w:hAnsi="Sylfaen"/>
                <w:sz w:val="22"/>
                <w:szCs w:val="22"/>
                <w:lang w:val="hy-AM"/>
              </w:rPr>
              <w:t xml:space="preserve">որևէ Կառուցապատողի </w:t>
            </w:r>
            <w:r w:rsidRPr="00AA6BF8">
              <w:rPr>
                <w:rFonts w:ascii="Sylfaen" w:hAnsi="Sylfaen"/>
                <w:sz w:val="22"/>
                <w:szCs w:val="22"/>
              </w:rPr>
              <w:t>Կողմից Շրջանակային Համաձայնագրի համաձայն կամ Ծրագրի հետ կապված</w:t>
            </w:r>
            <w:r w:rsidRPr="00AA6BF8">
              <w:rPr>
                <w:rFonts w:ascii="Sylfaen" w:hAnsi="Sylfaen"/>
                <w:sz w:val="22"/>
                <w:szCs w:val="22"/>
                <w:lang w:val="hy-AM"/>
              </w:rPr>
              <w:t xml:space="preserve">՝ </w:t>
            </w:r>
            <w:r w:rsidRPr="00AA6BF8">
              <w:rPr>
                <w:rFonts w:ascii="Sylfaen" w:hAnsi="Sylfaen"/>
                <w:sz w:val="22"/>
                <w:szCs w:val="22"/>
              </w:rPr>
              <w:t xml:space="preserve">այդ ծանուցման, պահանջի </w:t>
            </w:r>
            <w:r w:rsidRPr="00AA6BF8">
              <w:rPr>
                <w:rFonts w:ascii="Sylfaen" w:hAnsi="Sylfaen"/>
                <w:sz w:val="22"/>
                <w:szCs w:val="22"/>
                <w:lang w:val="hy-AM"/>
              </w:rPr>
              <w:t>կամ նախա</w:t>
            </w:r>
            <w:r w:rsidRPr="00AA6BF8">
              <w:rPr>
                <w:rFonts w:ascii="Sylfaen" w:hAnsi="Sylfaen"/>
                <w:sz w:val="22"/>
                <w:szCs w:val="22"/>
              </w:rPr>
              <w:t>պահանջի տրման հետ միաժամանակ (կամ ստացվող նյութերի դեպքում, անմիջապես ստանալուց հետո</w:t>
            </w:r>
            <w:r w:rsidRPr="00AA6BF8">
              <w:rPr>
                <w:rFonts w:ascii="Sylfaen" w:hAnsi="Sylfaen"/>
                <w:sz w:val="22"/>
                <w:szCs w:val="22"/>
                <w:lang w:val="hy-AM"/>
              </w:rPr>
              <w:t>),</w:t>
            </w:r>
            <w:r w:rsidRPr="00AA6BF8">
              <w:rPr>
                <w:rFonts w:ascii="Sylfaen" w:hAnsi="Sylfaen"/>
                <w:sz w:val="22"/>
                <w:szCs w:val="22"/>
              </w:rPr>
              <w:t xml:space="preserve"> և</w:t>
            </w:r>
          </w:p>
        </w:tc>
      </w:tr>
      <w:tr w:rsidR="00B265EE" w:rsidRPr="00AA6BF8" w14:paraId="3E3A2DDF" w14:textId="77777777" w:rsidTr="003508F9">
        <w:tc>
          <w:tcPr>
            <w:tcW w:w="3651" w:type="dxa"/>
          </w:tcPr>
          <w:p w14:paraId="294B4B99" w14:textId="77777777" w:rsidR="00B265EE" w:rsidRPr="00AA6BF8" w:rsidRDefault="00B265EE" w:rsidP="003508F9">
            <w:pPr>
              <w:contextualSpacing/>
              <w:rPr>
                <w:rFonts w:ascii="Sylfaen" w:hAnsi="Sylfaen"/>
                <w:sz w:val="22"/>
                <w:szCs w:val="22"/>
                <w:lang w:val="hy-AM"/>
              </w:rPr>
            </w:pPr>
          </w:p>
        </w:tc>
        <w:tc>
          <w:tcPr>
            <w:tcW w:w="5594" w:type="dxa"/>
            <w:gridSpan w:val="2"/>
          </w:tcPr>
          <w:p w14:paraId="48A00705" w14:textId="77777777" w:rsidR="00B265EE" w:rsidRPr="00AA6BF8" w:rsidRDefault="00B265EE" w:rsidP="003508F9">
            <w:pPr>
              <w:rPr>
                <w:rFonts w:ascii="Sylfaen" w:hAnsi="Sylfaen"/>
                <w:sz w:val="22"/>
                <w:szCs w:val="22"/>
              </w:rPr>
            </w:pPr>
          </w:p>
        </w:tc>
      </w:tr>
      <w:tr w:rsidR="00B265EE" w:rsidRPr="00AA6BF8" w14:paraId="2615BBD3" w14:textId="77777777" w:rsidTr="003508F9">
        <w:tc>
          <w:tcPr>
            <w:tcW w:w="3651" w:type="dxa"/>
          </w:tcPr>
          <w:p w14:paraId="58FEA2CB" w14:textId="77777777" w:rsidR="00B265EE" w:rsidRPr="00AA6BF8" w:rsidRDefault="00B265EE" w:rsidP="00B265EE">
            <w:pPr>
              <w:pStyle w:val="ListParagraph"/>
              <w:numPr>
                <w:ilvl w:val="1"/>
                <w:numId w:val="6"/>
              </w:numPr>
              <w:spacing w:after="0" w:line="240" w:lineRule="auto"/>
              <w:ind w:left="630"/>
              <w:rPr>
                <w:rFonts w:ascii="Sylfaen" w:hAnsi="Sylfaen"/>
                <w:sz w:val="22"/>
                <w:szCs w:val="22"/>
              </w:rPr>
            </w:pPr>
            <w:r w:rsidRPr="00AA6BF8">
              <w:rPr>
                <w:rFonts w:ascii="Sylfaen" w:hAnsi="Sylfaen"/>
                <w:sz w:val="22"/>
                <w:szCs w:val="22"/>
              </w:rPr>
              <w:t>notify the Collateral Agent promptly of any breach or any action or failure to act by either Developer Party that with the passage of time or notice could become a breach under the Framework Agreement, of which the Government actually becomes aware.</w:t>
            </w:r>
          </w:p>
        </w:tc>
        <w:tc>
          <w:tcPr>
            <w:tcW w:w="5594" w:type="dxa"/>
            <w:gridSpan w:val="2"/>
          </w:tcPr>
          <w:p w14:paraId="3BB83D55" w14:textId="77777777" w:rsidR="00B265EE" w:rsidRPr="00AA6BF8" w:rsidRDefault="00B265EE" w:rsidP="003508F9">
            <w:pPr>
              <w:ind w:left="702" w:hanging="360"/>
              <w:rPr>
                <w:rFonts w:ascii="Sylfaen" w:hAnsi="Sylfaen"/>
                <w:sz w:val="22"/>
                <w:szCs w:val="22"/>
              </w:rPr>
            </w:pPr>
            <w:r w:rsidRPr="00AA6BF8">
              <w:rPr>
                <w:rFonts w:ascii="Sylfaen" w:hAnsi="Sylfaen"/>
                <w:sz w:val="22"/>
                <w:szCs w:val="22"/>
                <w:lang w:val="hy-AM"/>
              </w:rPr>
              <w:t>(</w:t>
            </w:r>
            <w:r w:rsidRPr="00AA6BF8">
              <w:rPr>
                <w:rFonts w:ascii="Sylfaen" w:hAnsi="Sylfaen"/>
                <w:sz w:val="22"/>
                <w:szCs w:val="22"/>
              </w:rPr>
              <w:t>ii)</w:t>
            </w:r>
            <w:r w:rsidRPr="00AA6BF8">
              <w:rPr>
                <w:rFonts w:ascii="Sylfaen" w:hAnsi="Sylfaen"/>
                <w:sz w:val="22"/>
                <w:szCs w:val="22"/>
              </w:rPr>
              <w:tab/>
              <w:t>անհապաղ ծանուց</w:t>
            </w:r>
            <w:r w:rsidRPr="00AA6BF8">
              <w:rPr>
                <w:rFonts w:ascii="Sylfaen" w:hAnsi="Sylfaen"/>
                <w:sz w:val="22"/>
                <w:szCs w:val="22"/>
                <w:lang w:val="hy-AM"/>
              </w:rPr>
              <w:t xml:space="preserve">ի </w:t>
            </w:r>
            <w:r w:rsidRPr="00AA6BF8">
              <w:rPr>
                <w:rFonts w:ascii="Sylfaen" w:hAnsi="Sylfaen"/>
                <w:sz w:val="22"/>
                <w:szCs w:val="22"/>
              </w:rPr>
              <w:t xml:space="preserve">Գրավի Գործակալին </w:t>
            </w:r>
            <w:r w:rsidRPr="00AA6BF8">
              <w:rPr>
                <w:rFonts w:ascii="Sylfaen" w:hAnsi="Sylfaen"/>
                <w:sz w:val="22"/>
                <w:szCs w:val="22"/>
                <w:lang w:val="hy-AM"/>
              </w:rPr>
              <w:t>ո</w:t>
            </w:r>
            <w:r w:rsidRPr="00AA6BF8">
              <w:rPr>
                <w:rFonts w:ascii="Sylfaen" w:hAnsi="Sylfaen"/>
                <w:sz w:val="22"/>
                <w:szCs w:val="22"/>
              </w:rPr>
              <w:t xml:space="preserve">րևէ Կառուցապատողի Կողմի կողմից որևէ խախտման, գործողության կամ </w:t>
            </w:r>
            <w:r w:rsidRPr="00AA6BF8">
              <w:rPr>
                <w:rFonts w:ascii="Sylfaen" w:hAnsi="Sylfaen"/>
                <w:sz w:val="22"/>
                <w:szCs w:val="22"/>
                <w:lang w:val="hy-AM"/>
              </w:rPr>
              <w:t>ան</w:t>
            </w:r>
            <w:r w:rsidRPr="00AA6BF8">
              <w:rPr>
                <w:rFonts w:ascii="Sylfaen" w:hAnsi="Sylfaen"/>
                <w:sz w:val="22"/>
                <w:szCs w:val="22"/>
              </w:rPr>
              <w:t>գործ</w:t>
            </w:r>
            <w:r w:rsidRPr="00AA6BF8">
              <w:rPr>
                <w:rFonts w:ascii="Sylfaen" w:hAnsi="Sylfaen"/>
                <w:sz w:val="22"/>
                <w:szCs w:val="22"/>
                <w:lang w:val="hy-AM"/>
              </w:rPr>
              <w:t>ու</w:t>
            </w:r>
            <w:r w:rsidRPr="00AA6BF8">
              <w:rPr>
                <w:rFonts w:ascii="Sylfaen" w:hAnsi="Sylfaen"/>
                <w:sz w:val="22"/>
                <w:szCs w:val="22"/>
              </w:rPr>
              <w:t>թյան մասին, որի մասին Կառավարությունն իրականում տեղեկանում է</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 xml:space="preserve">և </w:t>
            </w:r>
            <w:r w:rsidRPr="00AA6BF8">
              <w:rPr>
                <w:rFonts w:ascii="Sylfaen" w:hAnsi="Sylfaen"/>
                <w:sz w:val="22"/>
                <w:szCs w:val="22"/>
              </w:rPr>
              <w:t>որը ժամանակի ընթացքում կամ ծանուցմա</w:t>
            </w:r>
            <w:r w:rsidRPr="00AA6BF8">
              <w:rPr>
                <w:rFonts w:ascii="Sylfaen" w:hAnsi="Sylfaen"/>
                <w:sz w:val="22"/>
                <w:szCs w:val="22"/>
                <w:lang w:val="hy-AM"/>
              </w:rPr>
              <w:t xml:space="preserve">ն տրման դեպքում </w:t>
            </w:r>
            <w:r w:rsidRPr="00AA6BF8">
              <w:rPr>
                <w:rFonts w:ascii="Sylfaen" w:hAnsi="Sylfaen"/>
                <w:sz w:val="22"/>
                <w:szCs w:val="22"/>
              </w:rPr>
              <w:t xml:space="preserve">կարող է </w:t>
            </w:r>
            <w:r w:rsidRPr="00AA6BF8">
              <w:rPr>
                <w:rFonts w:ascii="Sylfaen" w:hAnsi="Sylfaen"/>
                <w:sz w:val="22"/>
                <w:szCs w:val="22"/>
                <w:lang w:val="hy-AM"/>
              </w:rPr>
              <w:t xml:space="preserve">դիտվել որպես </w:t>
            </w:r>
            <w:r w:rsidRPr="00AA6BF8">
              <w:rPr>
                <w:rFonts w:ascii="Sylfaen" w:hAnsi="Sylfaen"/>
                <w:sz w:val="22"/>
                <w:szCs w:val="22"/>
              </w:rPr>
              <w:t>Շրջանակային Համաձայնագր</w:t>
            </w:r>
            <w:r w:rsidRPr="00AA6BF8">
              <w:rPr>
                <w:rFonts w:ascii="Sylfaen" w:hAnsi="Sylfaen"/>
                <w:sz w:val="22"/>
                <w:szCs w:val="22"/>
                <w:lang w:val="hy-AM"/>
              </w:rPr>
              <w:t xml:space="preserve">ի </w:t>
            </w:r>
            <w:r w:rsidRPr="00AA6BF8">
              <w:rPr>
                <w:rFonts w:ascii="Sylfaen" w:hAnsi="Sylfaen"/>
                <w:sz w:val="22"/>
                <w:szCs w:val="22"/>
              </w:rPr>
              <w:t>խախտում:</w:t>
            </w:r>
          </w:p>
        </w:tc>
      </w:tr>
      <w:tr w:rsidR="00B265EE" w:rsidRPr="00AA6BF8" w14:paraId="0B896FA7" w14:textId="77777777" w:rsidTr="003508F9">
        <w:tc>
          <w:tcPr>
            <w:tcW w:w="3651" w:type="dxa"/>
          </w:tcPr>
          <w:p w14:paraId="2AD34E3E" w14:textId="77777777" w:rsidR="00B265EE" w:rsidRPr="00AA6BF8" w:rsidRDefault="00B265EE" w:rsidP="003508F9">
            <w:pPr>
              <w:pStyle w:val="ListParagraph"/>
              <w:ind w:left="0"/>
              <w:rPr>
                <w:rFonts w:ascii="Sylfaen" w:hAnsi="Sylfaen"/>
                <w:sz w:val="22"/>
                <w:szCs w:val="22"/>
              </w:rPr>
            </w:pPr>
          </w:p>
        </w:tc>
        <w:tc>
          <w:tcPr>
            <w:tcW w:w="5594" w:type="dxa"/>
            <w:gridSpan w:val="2"/>
          </w:tcPr>
          <w:p w14:paraId="076D6A08" w14:textId="77777777" w:rsidR="00B265EE" w:rsidRPr="00AA6BF8" w:rsidRDefault="00B265EE" w:rsidP="003508F9">
            <w:pPr>
              <w:rPr>
                <w:rFonts w:ascii="Sylfaen" w:hAnsi="Sylfaen"/>
                <w:sz w:val="22"/>
                <w:szCs w:val="22"/>
              </w:rPr>
            </w:pPr>
          </w:p>
        </w:tc>
      </w:tr>
      <w:tr w:rsidR="00B265EE" w:rsidRPr="00AA6BF8" w14:paraId="4A19392F" w14:textId="77777777" w:rsidTr="003508F9">
        <w:tc>
          <w:tcPr>
            <w:tcW w:w="3651" w:type="dxa"/>
          </w:tcPr>
          <w:p w14:paraId="328D1CBB" w14:textId="77777777" w:rsidR="00B265EE" w:rsidRPr="00AA6BF8" w:rsidRDefault="00B265EE" w:rsidP="003508F9">
            <w:pPr>
              <w:pStyle w:val="ListParagraph"/>
              <w:ind w:left="360"/>
              <w:rPr>
                <w:rFonts w:ascii="Sylfaen" w:hAnsi="Sylfaen"/>
                <w:sz w:val="22"/>
                <w:szCs w:val="22"/>
              </w:rPr>
            </w:pPr>
            <w:r w:rsidRPr="00AA6BF8">
              <w:rPr>
                <w:rFonts w:ascii="Sylfaen" w:hAnsi="Sylfaen"/>
                <w:sz w:val="22"/>
                <w:szCs w:val="22"/>
                <w:lang w:val="en-GB"/>
              </w:rPr>
              <w:t xml:space="preserve">The Collateral Agent shall as soon as reasonably </w:t>
            </w:r>
            <w:r w:rsidRPr="00AA6BF8">
              <w:rPr>
                <w:rFonts w:ascii="Sylfaen" w:hAnsi="Sylfaen"/>
                <w:sz w:val="22"/>
                <w:szCs w:val="22"/>
              </w:rPr>
              <w:t>practicable</w:t>
            </w:r>
            <w:r w:rsidRPr="00AA6BF8">
              <w:rPr>
                <w:rFonts w:ascii="Sylfaen" w:hAnsi="Sylfaen"/>
                <w:sz w:val="22"/>
                <w:szCs w:val="22"/>
                <w:lang w:val="en-GB"/>
              </w:rPr>
              <w:t xml:space="preserve"> </w:t>
            </w:r>
            <w:r w:rsidRPr="00AA6BF8">
              <w:rPr>
                <w:rFonts w:ascii="Sylfaen" w:hAnsi="Sylfaen"/>
                <w:sz w:val="22"/>
                <w:szCs w:val="22"/>
              </w:rPr>
              <w:t>forward</w:t>
            </w:r>
            <w:r w:rsidRPr="00AA6BF8">
              <w:rPr>
                <w:rFonts w:ascii="Sylfaen" w:hAnsi="Sylfaen"/>
                <w:sz w:val="22"/>
                <w:szCs w:val="22"/>
                <w:lang w:val="en-GB"/>
              </w:rPr>
              <w:t xml:space="preserve"> to the Intercreditor Agent a copy of any document received by the Collateral Agent from the Government under this clause (a).</w:t>
            </w:r>
          </w:p>
        </w:tc>
        <w:tc>
          <w:tcPr>
            <w:tcW w:w="5594" w:type="dxa"/>
            <w:gridSpan w:val="2"/>
          </w:tcPr>
          <w:p w14:paraId="6A93FB36" w14:textId="77777777" w:rsidR="00B265EE" w:rsidRPr="00AA6BF8" w:rsidRDefault="00B265EE" w:rsidP="003508F9">
            <w:pPr>
              <w:pStyle w:val="ListParagraph"/>
              <w:ind w:left="360"/>
              <w:rPr>
                <w:rFonts w:ascii="Sylfaen" w:hAnsi="Sylfaen"/>
                <w:sz w:val="22"/>
                <w:szCs w:val="22"/>
              </w:rPr>
            </w:pPr>
            <w:r w:rsidRPr="00AA6BF8">
              <w:rPr>
                <w:rFonts w:ascii="Sylfaen" w:hAnsi="Sylfaen"/>
                <w:sz w:val="22"/>
                <w:szCs w:val="22"/>
              </w:rPr>
              <w:t xml:space="preserve">Գրավի Գործակալը հնարավորինս շուտ պետք է </w:t>
            </w:r>
            <w:r w:rsidRPr="00AA6BF8">
              <w:rPr>
                <w:rFonts w:ascii="Sylfaen" w:hAnsi="Sylfaen"/>
                <w:sz w:val="22"/>
                <w:szCs w:val="22"/>
                <w:lang w:val="hy-AM"/>
              </w:rPr>
              <w:t>Միջվարկատուական</w:t>
            </w:r>
            <w:r w:rsidRPr="00AA6BF8">
              <w:rPr>
                <w:rFonts w:ascii="Sylfaen" w:hAnsi="Sylfaen"/>
                <w:sz w:val="22"/>
                <w:szCs w:val="22"/>
              </w:rPr>
              <w:t xml:space="preserve"> Գործակալին ուղարկի Գրավի Գործակալի կողմից Կառավարությ</w:t>
            </w:r>
            <w:r w:rsidRPr="00AA6BF8">
              <w:rPr>
                <w:rFonts w:ascii="Sylfaen" w:hAnsi="Sylfaen"/>
                <w:sz w:val="22"/>
                <w:szCs w:val="22"/>
                <w:lang w:val="hy-AM"/>
              </w:rPr>
              <w:t xml:space="preserve">ունից </w:t>
            </w:r>
            <w:r w:rsidRPr="00AA6BF8">
              <w:rPr>
                <w:rFonts w:ascii="Sylfaen" w:hAnsi="Sylfaen"/>
                <w:sz w:val="22"/>
                <w:szCs w:val="22"/>
              </w:rPr>
              <w:t>ստացված ցանկացած փաստաթղթի պատճենը՝ սույն (a) կետի համաձայն:</w:t>
            </w:r>
          </w:p>
        </w:tc>
      </w:tr>
      <w:tr w:rsidR="00B265EE" w:rsidRPr="00AA6BF8" w14:paraId="66D4A8CC" w14:textId="77777777" w:rsidTr="003508F9">
        <w:tc>
          <w:tcPr>
            <w:tcW w:w="3651" w:type="dxa"/>
          </w:tcPr>
          <w:p w14:paraId="44B38F80" w14:textId="77777777" w:rsidR="00B265EE" w:rsidRPr="00AA6BF8" w:rsidRDefault="00B265EE" w:rsidP="003508F9">
            <w:pPr>
              <w:contextualSpacing/>
              <w:rPr>
                <w:rFonts w:ascii="Sylfaen" w:hAnsi="Sylfaen"/>
                <w:sz w:val="22"/>
                <w:szCs w:val="22"/>
              </w:rPr>
            </w:pPr>
          </w:p>
        </w:tc>
        <w:tc>
          <w:tcPr>
            <w:tcW w:w="5594" w:type="dxa"/>
            <w:gridSpan w:val="2"/>
          </w:tcPr>
          <w:p w14:paraId="3794E9A8" w14:textId="77777777" w:rsidR="00B265EE" w:rsidRPr="00AA6BF8" w:rsidRDefault="00B265EE" w:rsidP="003508F9">
            <w:pPr>
              <w:rPr>
                <w:rFonts w:ascii="Sylfaen" w:hAnsi="Sylfaen"/>
                <w:sz w:val="22"/>
                <w:szCs w:val="22"/>
              </w:rPr>
            </w:pPr>
          </w:p>
        </w:tc>
      </w:tr>
      <w:tr w:rsidR="00B265EE" w:rsidRPr="00AA6BF8" w14:paraId="142EF6A5" w14:textId="77777777" w:rsidTr="003508F9">
        <w:trPr>
          <w:gridAfter w:val="1"/>
          <w:wAfter w:w="309" w:type="dxa"/>
        </w:trPr>
        <w:tc>
          <w:tcPr>
            <w:tcW w:w="3651" w:type="dxa"/>
          </w:tcPr>
          <w:p w14:paraId="075C80FD" w14:textId="77777777" w:rsidR="00B265EE" w:rsidRPr="00AA6BF8" w:rsidRDefault="00B265EE" w:rsidP="00B265EE">
            <w:pPr>
              <w:pStyle w:val="ListParagraph"/>
              <w:numPr>
                <w:ilvl w:val="0"/>
                <w:numId w:val="6"/>
              </w:numPr>
              <w:spacing w:after="0" w:line="240" w:lineRule="auto"/>
              <w:ind w:left="360"/>
              <w:rPr>
                <w:rFonts w:ascii="Sylfaen" w:hAnsi="Sylfaen"/>
                <w:sz w:val="22"/>
                <w:szCs w:val="22"/>
              </w:rPr>
            </w:pPr>
            <w:r w:rsidRPr="00AA6BF8">
              <w:rPr>
                <w:rFonts w:ascii="Sylfaen" w:hAnsi="Sylfaen"/>
                <w:sz w:val="22"/>
                <w:szCs w:val="22"/>
              </w:rPr>
              <w:lastRenderedPageBreak/>
              <w:t xml:space="preserve">The Collateral Agent and the Senior Lenders hereby consent to the Developer providing the Government an opportunity to review substantially final drafts of the Financing Documents identified on </w:t>
            </w:r>
            <w:r w:rsidRPr="00AA6BF8">
              <w:rPr>
                <w:rFonts w:ascii="Sylfaen" w:hAnsi="Sylfaen"/>
                <w:sz w:val="22"/>
                <w:szCs w:val="22"/>
                <w:u w:val="single"/>
              </w:rPr>
              <w:t>Schedule 1</w:t>
            </w:r>
            <w:r w:rsidRPr="00AA6BF8">
              <w:rPr>
                <w:rFonts w:ascii="Sylfaen" w:hAnsi="Sylfaen"/>
                <w:sz w:val="22"/>
                <w:szCs w:val="22"/>
              </w:rPr>
              <w:t xml:space="preserve"> attached hereto (collectively, the “</w:t>
            </w:r>
            <w:r w:rsidRPr="00AA6BF8">
              <w:rPr>
                <w:rFonts w:ascii="Sylfaen" w:hAnsi="Sylfaen"/>
                <w:b/>
                <w:sz w:val="22"/>
                <w:szCs w:val="22"/>
              </w:rPr>
              <w:t>Developer Financing Documents</w:t>
            </w:r>
            <w:r w:rsidRPr="00AA6BF8">
              <w:rPr>
                <w:rFonts w:ascii="Sylfaen" w:hAnsi="Sylfaen"/>
                <w:sz w:val="22"/>
                <w:szCs w:val="22"/>
              </w:rPr>
              <w:t xml:space="preserve">”), and to the delivery, to the Government, of the Developer Financing Documents and all ancillary agreements and documents reasonably related thereto. Each Developer Financing Document shall be submitted by the Developer to the Government within ten (10) days from the execution of such document by all parties thereto. </w:t>
            </w:r>
          </w:p>
        </w:tc>
        <w:tc>
          <w:tcPr>
            <w:tcW w:w="5285" w:type="dxa"/>
          </w:tcPr>
          <w:p w14:paraId="02CD2C73" w14:textId="77777777" w:rsidR="00B265EE" w:rsidRPr="00AA6BF8" w:rsidRDefault="00B265EE" w:rsidP="00B265EE">
            <w:pPr>
              <w:pStyle w:val="ListParagraph"/>
              <w:numPr>
                <w:ilvl w:val="0"/>
                <w:numId w:val="45"/>
              </w:numPr>
              <w:adjustRightInd w:val="0"/>
              <w:spacing w:after="0"/>
              <w:contextualSpacing w:val="0"/>
              <w:rPr>
                <w:rFonts w:ascii="Sylfaen" w:hAnsi="Sylfaen"/>
                <w:sz w:val="22"/>
                <w:szCs w:val="22"/>
              </w:rPr>
            </w:pPr>
            <w:r w:rsidRPr="00AA6BF8">
              <w:rPr>
                <w:rFonts w:ascii="Sylfaen" w:hAnsi="Sylfaen"/>
                <w:sz w:val="22"/>
                <w:szCs w:val="22"/>
                <w:lang w:val="hy-AM"/>
              </w:rPr>
              <w:t xml:space="preserve">Գրավի Գործակալը </w:t>
            </w:r>
            <w:r w:rsidRPr="00AA6BF8">
              <w:rPr>
                <w:rFonts w:ascii="Sylfaen" w:hAnsi="Sylfaen"/>
                <w:sz w:val="22"/>
                <w:szCs w:val="22"/>
              </w:rPr>
              <w:t xml:space="preserve">և Ավագ Վարկատուները սույնով համաձայնում են, որ </w:t>
            </w:r>
            <w:r w:rsidRPr="00AA6BF8">
              <w:rPr>
                <w:rFonts w:ascii="Sylfaen" w:hAnsi="Sylfaen" w:cs="Sylfaen"/>
                <w:sz w:val="22"/>
                <w:szCs w:val="22"/>
              </w:rPr>
              <w:t>Կառուցապատողը</w:t>
            </w:r>
            <w:r w:rsidRPr="00AA6BF8">
              <w:rPr>
                <w:rFonts w:ascii="Sylfaen" w:hAnsi="Sylfaen"/>
                <w:sz w:val="22"/>
                <w:szCs w:val="22"/>
              </w:rPr>
              <w:t xml:space="preserve"> Կառավարությանը հնարավորություն տա </w:t>
            </w:r>
            <w:r w:rsidRPr="00AA6BF8">
              <w:rPr>
                <w:rFonts w:ascii="Sylfaen" w:hAnsi="Sylfaen"/>
                <w:sz w:val="22"/>
                <w:szCs w:val="22"/>
                <w:lang w:val="hy-AM"/>
              </w:rPr>
              <w:t xml:space="preserve">ծանոթանալ Հավելված 1-ում նշված </w:t>
            </w:r>
            <w:r w:rsidRPr="00AA6BF8">
              <w:rPr>
                <w:rFonts w:ascii="Sylfaen" w:hAnsi="Sylfaen"/>
                <w:sz w:val="22"/>
                <w:szCs w:val="22"/>
              </w:rPr>
              <w:t xml:space="preserve">Ֆինանսավորման Փաստաթղթերի </w:t>
            </w:r>
            <w:r w:rsidRPr="00AA6BF8">
              <w:rPr>
                <w:rFonts w:ascii="Sylfaen" w:hAnsi="Sylfaen"/>
                <w:sz w:val="22"/>
                <w:szCs w:val="22"/>
                <w:lang w:val="hy-AM"/>
              </w:rPr>
              <w:t xml:space="preserve">էապես </w:t>
            </w:r>
            <w:r w:rsidRPr="00AA6BF8">
              <w:rPr>
                <w:rFonts w:ascii="Sylfaen" w:hAnsi="Sylfaen"/>
                <w:sz w:val="22"/>
                <w:szCs w:val="22"/>
              </w:rPr>
              <w:t>վերջնական նախագծեր</w:t>
            </w:r>
            <w:r w:rsidRPr="00AA6BF8">
              <w:rPr>
                <w:rFonts w:ascii="Sylfaen" w:hAnsi="Sylfaen"/>
                <w:sz w:val="22"/>
                <w:szCs w:val="22"/>
                <w:lang w:val="hy-AM"/>
              </w:rPr>
              <w:t>ին (միասին՝ «Կառուցապատողի Ֆինանսավորման Փաստա</w:t>
            </w:r>
            <w:r w:rsidRPr="00AA6BF8">
              <w:rPr>
                <w:rFonts w:ascii="Sylfaen" w:hAnsi="Sylfaen"/>
                <w:sz w:val="22"/>
                <w:szCs w:val="22"/>
                <w:lang w:val="hy-AM"/>
              </w:rPr>
              <w:softHyphen/>
              <w:t>թղթեր»)</w:t>
            </w:r>
            <w:r w:rsidRPr="00AA6BF8">
              <w:rPr>
                <w:rFonts w:ascii="Sylfaen" w:hAnsi="Sylfaen"/>
                <w:sz w:val="22"/>
                <w:szCs w:val="22"/>
              </w:rPr>
              <w:t>, և Կառավարության</w:t>
            </w:r>
            <w:r w:rsidRPr="00AA6BF8">
              <w:rPr>
                <w:rFonts w:ascii="Sylfaen" w:hAnsi="Sylfaen"/>
                <w:sz w:val="22"/>
                <w:szCs w:val="22"/>
                <w:lang w:val="hy-AM"/>
              </w:rPr>
              <w:t>ը Կառուցապա</w:t>
            </w:r>
            <w:r w:rsidRPr="00AA6BF8">
              <w:rPr>
                <w:rFonts w:ascii="Sylfaen" w:hAnsi="Sylfaen"/>
                <w:sz w:val="22"/>
                <w:szCs w:val="22"/>
                <w:lang w:val="hy-AM"/>
              </w:rPr>
              <w:softHyphen/>
              <w:t xml:space="preserve">տողի </w:t>
            </w:r>
            <w:r w:rsidRPr="00AA6BF8">
              <w:rPr>
                <w:rFonts w:ascii="Sylfaen" w:hAnsi="Sylfaen"/>
                <w:sz w:val="22"/>
                <w:szCs w:val="22"/>
              </w:rPr>
              <w:t>Ֆինանսավորման Փաստաթղթեր</w:t>
            </w:r>
            <w:r w:rsidRPr="00AA6BF8">
              <w:rPr>
                <w:rFonts w:ascii="Sylfaen" w:hAnsi="Sylfaen"/>
                <w:sz w:val="22"/>
                <w:szCs w:val="22"/>
                <w:lang w:val="hy-AM"/>
              </w:rPr>
              <w:t xml:space="preserve">ի </w:t>
            </w:r>
            <w:r w:rsidRPr="00AA6BF8">
              <w:rPr>
                <w:rFonts w:ascii="Sylfaen" w:hAnsi="Sylfaen"/>
                <w:sz w:val="22"/>
                <w:szCs w:val="22"/>
              </w:rPr>
              <w:t xml:space="preserve">և բոլոր առնչվող </w:t>
            </w:r>
            <w:r w:rsidRPr="00AA6BF8">
              <w:rPr>
                <w:rFonts w:ascii="Sylfaen" w:hAnsi="Sylfaen"/>
                <w:sz w:val="22"/>
                <w:szCs w:val="22"/>
                <w:lang w:val="hy-AM"/>
              </w:rPr>
              <w:t>պ</w:t>
            </w:r>
            <w:r w:rsidRPr="00AA6BF8">
              <w:rPr>
                <w:rFonts w:ascii="Sylfaen" w:hAnsi="Sylfaen"/>
                <w:sz w:val="22"/>
                <w:szCs w:val="22"/>
              </w:rPr>
              <w:t>այմանագրերը և փաստա</w:t>
            </w:r>
            <w:r w:rsidRPr="00AA6BF8">
              <w:rPr>
                <w:rFonts w:ascii="Sylfaen" w:hAnsi="Sylfaen"/>
                <w:sz w:val="22"/>
                <w:szCs w:val="22"/>
                <w:lang w:val="hy-AM"/>
              </w:rPr>
              <w:softHyphen/>
            </w:r>
            <w:r w:rsidRPr="00AA6BF8">
              <w:rPr>
                <w:rFonts w:ascii="Sylfaen" w:hAnsi="Sylfaen"/>
                <w:sz w:val="22"/>
                <w:szCs w:val="22"/>
              </w:rPr>
              <w:t>թղթեր</w:t>
            </w:r>
            <w:r w:rsidRPr="00AA6BF8">
              <w:rPr>
                <w:rFonts w:ascii="Sylfaen" w:hAnsi="Sylfaen"/>
                <w:sz w:val="22"/>
                <w:szCs w:val="22"/>
                <w:lang w:val="hy-AM"/>
              </w:rPr>
              <w:t xml:space="preserve">ի ներկայացնելուն: </w:t>
            </w:r>
            <w:r w:rsidRPr="00AA6BF8">
              <w:rPr>
                <w:rFonts w:ascii="Sylfaen" w:hAnsi="Sylfaen"/>
                <w:sz w:val="22"/>
                <w:szCs w:val="22"/>
              </w:rPr>
              <w:t xml:space="preserve">Յուրաքանչյուր </w:t>
            </w:r>
            <w:r w:rsidRPr="00AA6BF8">
              <w:rPr>
                <w:rFonts w:ascii="Sylfaen" w:hAnsi="Sylfaen"/>
                <w:sz w:val="22"/>
                <w:szCs w:val="22"/>
                <w:lang w:val="hy-AM"/>
              </w:rPr>
              <w:t>Կառու</w:t>
            </w:r>
            <w:r w:rsidRPr="00AA6BF8">
              <w:rPr>
                <w:rFonts w:ascii="Sylfaen" w:hAnsi="Sylfaen"/>
                <w:sz w:val="22"/>
                <w:szCs w:val="22"/>
                <w:lang w:val="hy-AM"/>
              </w:rPr>
              <w:softHyphen/>
              <w:t>ցա</w:t>
            </w:r>
            <w:r w:rsidRPr="00AA6BF8">
              <w:rPr>
                <w:rFonts w:ascii="Sylfaen" w:hAnsi="Sylfaen"/>
                <w:sz w:val="22"/>
                <w:szCs w:val="22"/>
                <w:lang w:val="hy-AM"/>
              </w:rPr>
              <w:softHyphen/>
              <w:t xml:space="preserve">պատողի </w:t>
            </w:r>
            <w:r w:rsidRPr="00AA6BF8">
              <w:rPr>
                <w:rFonts w:ascii="Sylfaen" w:hAnsi="Sylfaen"/>
                <w:sz w:val="22"/>
                <w:szCs w:val="22"/>
              </w:rPr>
              <w:t>Ֆինանսավորման Փաստա</w:t>
            </w:r>
            <w:r w:rsidRPr="00AA6BF8">
              <w:rPr>
                <w:rFonts w:ascii="Sylfaen" w:hAnsi="Sylfaen"/>
                <w:sz w:val="22"/>
                <w:szCs w:val="22"/>
                <w:lang w:val="hy-AM"/>
              </w:rPr>
              <w:softHyphen/>
            </w:r>
            <w:r w:rsidRPr="00AA6BF8">
              <w:rPr>
                <w:rFonts w:ascii="Sylfaen" w:hAnsi="Sylfaen"/>
                <w:sz w:val="22"/>
                <w:szCs w:val="22"/>
              </w:rPr>
              <w:t>թ</w:t>
            </w:r>
            <w:r w:rsidRPr="00AA6BF8">
              <w:rPr>
                <w:rFonts w:ascii="Sylfaen" w:hAnsi="Sylfaen"/>
                <w:sz w:val="22"/>
                <w:szCs w:val="22"/>
                <w:lang w:val="hy-AM"/>
              </w:rPr>
              <w:t xml:space="preserve">ուղթ </w:t>
            </w:r>
            <w:r w:rsidRPr="00AA6BF8">
              <w:rPr>
                <w:rFonts w:ascii="Sylfaen" w:hAnsi="Sylfaen"/>
                <w:sz w:val="22"/>
                <w:szCs w:val="22"/>
              </w:rPr>
              <w:t xml:space="preserve">պետք է </w:t>
            </w:r>
            <w:r w:rsidRPr="00AA6BF8">
              <w:rPr>
                <w:rFonts w:ascii="Sylfaen" w:hAnsi="Sylfaen"/>
                <w:sz w:val="22"/>
                <w:szCs w:val="22"/>
                <w:lang w:val="hy-AM"/>
              </w:rPr>
              <w:t xml:space="preserve">ներկայացվի </w:t>
            </w:r>
            <w:r w:rsidRPr="00AA6BF8">
              <w:rPr>
                <w:rFonts w:ascii="Sylfaen" w:hAnsi="Sylfaen"/>
                <w:sz w:val="22"/>
                <w:szCs w:val="22"/>
              </w:rPr>
              <w:t xml:space="preserve">Կառավարությանը </w:t>
            </w:r>
            <w:r w:rsidRPr="00AA6BF8">
              <w:rPr>
                <w:rFonts w:ascii="Sylfaen" w:hAnsi="Sylfaen" w:cs="Sylfaen"/>
                <w:sz w:val="22"/>
                <w:szCs w:val="22"/>
              </w:rPr>
              <w:t>Կառուցապատողի</w:t>
            </w:r>
            <w:r w:rsidRPr="00AA6BF8">
              <w:rPr>
                <w:rFonts w:ascii="Sylfaen" w:hAnsi="Sylfaen"/>
                <w:sz w:val="22"/>
                <w:szCs w:val="22"/>
              </w:rPr>
              <w:t xml:space="preserve"> կողմից </w:t>
            </w:r>
            <w:r w:rsidRPr="00AA6BF8">
              <w:rPr>
                <w:rFonts w:ascii="Sylfaen" w:hAnsi="Sylfaen"/>
                <w:sz w:val="22"/>
                <w:szCs w:val="22"/>
                <w:lang w:val="hy-AM"/>
              </w:rPr>
              <w:t xml:space="preserve">այդ </w:t>
            </w:r>
            <w:r w:rsidRPr="00AA6BF8">
              <w:rPr>
                <w:rFonts w:ascii="Sylfaen" w:hAnsi="Sylfaen"/>
                <w:sz w:val="22"/>
                <w:szCs w:val="22"/>
              </w:rPr>
              <w:t xml:space="preserve">փաստաթղթի </w:t>
            </w:r>
            <w:r w:rsidRPr="00AA6BF8">
              <w:rPr>
                <w:rFonts w:ascii="Sylfaen" w:hAnsi="Sylfaen"/>
                <w:sz w:val="22"/>
                <w:szCs w:val="22"/>
                <w:lang w:val="hy-AM"/>
              </w:rPr>
              <w:t xml:space="preserve">դրա </w:t>
            </w:r>
            <w:r w:rsidRPr="00AA6BF8">
              <w:rPr>
                <w:rFonts w:ascii="Sylfaen" w:hAnsi="Sylfaen"/>
                <w:sz w:val="22"/>
                <w:szCs w:val="22"/>
              </w:rPr>
              <w:t xml:space="preserve">բոլոր </w:t>
            </w:r>
            <w:r w:rsidRPr="00AA6BF8">
              <w:rPr>
                <w:rFonts w:ascii="Sylfaen" w:hAnsi="Sylfaen"/>
                <w:sz w:val="22"/>
                <w:szCs w:val="22"/>
                <w:lang w:val="hy-AM"/>
              </w:rPr>
              <w:t>կ</w:t>
            </w:r>
            <w:r w:rsidRPr="00AA6BF8">
              <w:rPr>
                <w:rFonts w:ascii="Sylfaen" w:hAnsi="Sylfaen"/>
                <w:sz w:val="22"/>
                <w:szCs w:val="22"/>
              </w:rPr>
              <w:t>ողմերի կողմից</w:t>
            </w:r>
            <w:r w:rsidRPr="00AA6BF8">
              <w:rPr>
                <w:rFonts w:ascii="Sylfaen" w:hAnsi="Sylfaen"/>
                <w:sz w:val="22"/>
                <w:szCs w:val="22"/>
                <w:lang w:val="hy-AM"/>
              </w:rPr>
              <w:t xml:space="preserve"> ստորագրվելու </w:t>
            </w:r>
            <w:r w:rsidRPr="00AA6BF8">
              <w:rPr>
                <w:rFonts w:ascii="Sylfaen" w:hAnsi="Sylfaen"/>
                <w:sz w:val="22"/>
                <w:szCs w:val="22"/>
              </w:rPr>
              <w:t xml:space="preserve">օրվանից </w:t>
            </w:r>
            <w:r w:rsidRPr="00AA6BF8">
              <w:rPr>
                <w:rFonts w:ascii="Sylfaen" w:hAnsi="Sylfaen"/>
                <w:sz w:val="22"/>
                <w:szCs w:val="22"/>
                <w:lang w:val="hy-AM"/>
              </w:rPr>
              <w:t>հաշված տասը</w:t>
            </w:r>
            <w:r w:rsidRPr="00AA6BF8">
              <w:rPr>
                <w:rFonts w:ascii="Sylfaen" w:hAnsi="Sylfaen"/>
                <w:sz w:val="22"/>
                <w:szCs w:val="22"/>
              </w:rPr>
              <w:t xml:space="preserve"> (</w:t>
            </w:r>
            <w:r w:rsidRPr="00AA6BF8">
              <w:rPr>
                <w:rFonts w:ascii="Sylfaen" w:hAnsi="Sylfaen"/>
                <w:sz w:val="22"/>
                <w:szCs w:val="22"/>
                <w:lang w:val="hy-AM"/>
              </w:rPr>
              <w:t>10</w:t>
            </w:r>
            <w:r w:rsidRPr="00AA6BF8">
              <w:rPr>
                <w:rFonts w:ascii="Sylfaen" w:hAnsi="Sylfaen"/>
                <w:sz w:val="22"/>
                <w:szCs w:val="22"/>
              </w:rPr>
              <w:t>) աշխատանքային օրվա ընթացքում:</w:t>
            </w:r>
          </w:p>
        </w:tc>
      </w:tr>
      <w:tr w:rsidR="00B265EE" w:rsidRPr="00AA6BF8" w14:paraId="4E37B2FD" w14:textId="77777777" w:rsidTr="003508F9">
        <w:tc>
          <w:tcPr>
            <w:tcW w:w="3651" w:type="dxa"/>
          </w:tcPr>
          <w:p w14:paraId="68B8DAA1" w14:textId="77777777" w:rsidR="00B265EE" w:rsidRPr="00AA6BF8" w:rsidRDefault="00B265EE" w:rsidP="003508F9">
            <w:pPr>
              <w:pStyle w:val="ListParagraph"/>
              <w:autoSpaceDE w:val="0"/>
              <w:autoSpaceDN w:val="0"/>
              <w:ind w:left="0"/>
              <w:jc w:val="left"/>
              <w:rPr>
                <w:rFonts w:ascii="Sylfaen" w:hAnsi="Sylfaen"/>
                <w:sz w:val="22"/>
                <w:szCs w:val="22"/>
                <w:lang w:val="en-GB"/>
              </w:rPr>
            </w:pPr>
          </w:p>
        </w:tc>
        <w:tc>
          <w:tcPr>
            <w:tcW w:w="5594" w:type="dxa"/>
            <w:gridSpan w:val="2"/>
          </w:tcPr>
          <w:p w14:paraId="16A8364C" w14:textId="77777777" w:rsidR="00B265EE" w:rsidRPr="00AA6BF8" w:rsidRDefault="00B265EE" w:rsidP="003508F9">
            <w:pPr>
              <w:rPr>
                <w:rFonts w:ascii="Sylfaen" w:hAnsi="Sylfaen"/>
                <w:b/>
                <w:sz w:val="22"/>
                <w:szCs w:val="22"/>
                <w:lang w:val="hy-AM"/>
              </w:rPr>
            </w:pPr>
          </w:p>
        </w:tc>
      </w:tr>
      <w:tr w:rsidR="00B265EE" w:rsidRPr="00AA6BF8" w14:paraId="4F862F5A" w14:textId="77777777" w:rsidTr="003508F9">
        <w:tc>
          <w:tcPr>
            <w:tcW w:w="3651" w:type="dxa"/>
          </w:tcPr>
          <w:p w14:paraId="49DA6249"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Collateral Agent’s Notice and Cure Rights</w:t>
            </w:r>
          </w:p>
        </w:tc>
        <w:tc>
          <w:tcPr>
            <w:tcW w:w="5594" w:type="dxa"/>
            <w:gridSpan w:val="2"/>
          </w:tcPr>
          <w:p w14:paraId="59F96435" w14:textId="77777777" w:rsidR="00B265EE" w:rsidRPr="00AA6BF8" w:rsidRDefault="00B265EE" w:rsidP="00B265EE">
            <w:pPr>
              <w:numPr>
                <w:ilvl w:val="0"/>
                <w:numId w:val="14"/>
              </w:numPr>
              <w:tabs>
                <w:tab w:val="clear" w:pos="795"/>
              </w:tabs>
              <w:spacing w:after="0"/>
              <w:ind w:left="317" w:hanging="284"/>
              <w:rPr>
                <w:rFonts w:ascii="Sylfaen" w:hAnsi="Sylfaen"/>
                <w:b/>
                <w:sz w:val="22"/>
                <w:szCs w:val="22"/>
                <w:lang w:val="hy-AM"/>
              </w:rPr>
            </w:pPr>
            <w:r w:rsidRPr="00AA6BF8">
              <w:rPr>
                <w:rFonts w:ascii="Sylfaen" w:hAnsi="Sylfaen"/>
                <w:b/>
                <w:sz w:val="22"/>
                <w:szCs w:val="22"/>
                <w:lang w:val="hy-AM"/>
              </w:rPr>
              <w:t>Գրավի Գործակալի ծանուցում և խախտման վերացման իրավունքներ</w:t>
            </w:r>
          </w:p>
        </w:tc>
      </w:tr>
      <w:tr w:rsidR="00B265EE" w:rsidRPr="00AA6BF8" w14:paraId="388E9312" w14:textId="77777777" w:rsidTr="003508F9">
        <w:tc>
          <w:tcPr>
            <w:tcW w:w="3651" w:type="dxa"/>
          </w:tcPr>
          <w:p w14:paraId="69D37153"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6FAF70FD" w14:textId="77777777" w:rsidR="00B265EE" w:rsidRPr="00AA6BF8" w:rsidRDefault="00B265EE" w:rsidP="003508F9">
            <w:pPr>
              <w:rPr>
                <w:rFonts w:ascii="Sylfaen" w:hAnsi="Sylfaen"/>
                <w:b/>
                <w:sz w:val="22"/>
                <w:szCs w:val="22"/>
                <w:lang w:val="hy-AM"/>
              </w:rPr>
            </w:pPr>
          </w:p>
        </w:tc>
      </w:tr>
      <w:tr w:rsidR="00B265EE" w:rsidRPr="00AA6BF8" w14:paraId="7384DCFF" w14:textId="77777777" w:rsidTr="003508F9">
        <w:tc>
          <w:tcPr>
            <w:tcW w:w="3651" w:type="dxa"/>
          </w:tcPr>
          <w:p w14:paraId="50ACE870" w14:textId="77777777" w:rsidR="00B265EE" w:rsidRPr="00AA6BF8" w:rsidRDefault="00B265EE" w:rsidP="00B265EE">
            <w:pPr>
              <w:pStyle w:val="ListParagraph"/>
              <w:numPr>
                <w:ilvl w:val="0"/>
                <w:numId w:val="9"/>
              </w:numPr>
              <w:spacing w:after="0" w:line="240" w:lineRule="auto"/>
              <w:ind w:left="360"/>
              <w:rPr>
                <w:rFonts w:ascii="Sylfaen" w:hAnsi="Sylfaen"/>
                <w:sz w:val="22"/>
                <w:szCs w:val="22"/>
              </w:rPr>
            </w:pPr>
            <w:r w:rsidRPr="00AA6BF8">
              <w:rPr>
                <w:rFonts w:ascii="Sylfaen" w:hAnsi="Sylfaen"/>
                <w:sz w:val="22"/>
                <w:szCs w:val="22"/>
              </w:rPr>
              <w:t xml:space="preserve">The Government agrees that it shall not, </w:t>
            </w:r>
            <w:r w:rsidRPr="00AA6BF8">
              <w:rPr>
                <w:rFonts w:ascii="Sylfaen" w:eastAsia="SimSun" w:hAnsi="Sylfaen"/>
                <w:sz w:val="22"/>
                <w:szCs w:val="22"/>
              </w:rPr>
              <w:t xml:space="preserve">as a result of breach or non-performance of or default of either Developer Party under the Framework Agreement, cancel or terminate, or suspend performance under, the Framework Agreement or consent to or accept any cancellation, termination or suspension thereof, unless the Government shall have first delivered to the </w:t>
            </w:r>
            <w:r w:rsidRPr="00AA6BF8">
              <w:rPr>
                <w:rFonts w:ascii="Sylfaen" w:eastAsia="SimSun" w:hAnsi="Sylfaen"/>
                <w:color w:val="000000"/>
                <w:sz w:val="22"/>
                <w:szCs w:val="22"/>
              </w:rPr>
              <w:t>Collateral Agent</w:t>
            </w:r>
            <w:r w:rsidRPr="00AA6BF8">
              <w:rPr>
                <w:rFonts w:ascii="Sylfaen" w:eastAsia="SimSun" w:hAnsi="Sylfaen"/>
                <w:sz w:val="22"/>
                <w:szCs w:val="22"/>
              </w:rPr>
              <w:t xml:space="preserve"> written notice stating that it intends to exercise such right on a date not less than (i) if on account of any payment default, one hundred twenty (120) days after the date of such notice, or (ii) if on account of any non-monetary default, one hundred </w:t>
            </w:r>
            <w:r w:rsidRPr="00AA6BF8">
              <w:rPr>
                <w:rFonts w:ascii="Sylfaen" w:eastAsia="SimSun" w:hAnsi="Sylfaen"/>
                <w:sz w:val="22"/>
                <w:szCs w:val="22"/>
              </w:rPr>
              <w:lastRenderedPageBreak/>
              <w:t>eighty (180) days after the date of such notice, (in either case, the “</w:t>
            </w:r>
            <w:r w:rsidRPr="00AA6BF8">
              <w:rPr>
                <w:rFonts w:ascii="Sylfaen" w:eastAsia="SimSun" w:hAnsi="Sylfaen"/>
                <w:b/>
                <w:sz w:val="22"/>
                <w:szCs w:val="22"/>
              </w:rPr>
              <w:t>Notice Period</w:t>
            </w:r>
            <w:r w:rsidRPr="00AA6BF8">
              <w:rPr>
                <w:rFonts w:ascii="Sylfaen" w:eastAsia="SimSun" w:hAnsi="Sylfaen"/>
                <w:sz w:val="22"/>
                <w:szCs w:val="22"/>
              </w:rPr>
              <w:t xml:space="preserve">”) and specifying the nature of the default giving rise to such right (and, in the case of a payment default, specifying the amount thereof). The </w:t>
            </w:r>
            <w:r w:rsidRPr="00AA6BF8">
              <w:rPr>
                <w:rFonts w:ascii="Sylfaen" w:eastAsia="SimSun" w:hAnsi="Sylfaen"/>
                <w:color w:val="000000"/>
                <w:sz w:val="22"/>
                <w:szCs w:val="22"/>
              </w:rPr>
              <w:t>Collateral Agent</w:t>
            </w:r>
            <w:r w:rsidRPr="00AA6BF8">
              <w:rPr>
                <w:rFonts w:ascii="Sylfaen" w:eastAsia="SimSun" w:hAnsi="Sylfaen"/>
                <w:sz w:val="22"/>
                <w:szCs w:val="22"/>
              </w:rPr>
              <w:t xml:space="preserve"> shall be permitted </w:t>
            </w:r>
            <w:r w:rsidRPr="00AA6BF8">
              <w:rPr>
                <w:rFonts w:ascii="Sylfaen" w:hAnsi="Sylfaen"/>
                <w:sz w:val="22"/>
                <w:szCs w:val="22"/>
              </w:rPr>
              <w:t>(on behalf of, and as instructed by, the Intercreditor Agent)</w:t>
            </w:r>
            <w:r w:rsidRPr="00AA6BF8">
              <w:rPr>
                <w:rFonts w:ascii="Sylfaen" w:eastAsia="SimSun" w:hAnsi="Sylfaen"/>
                <w:sz w:val="22"/>
                <w:szCs w:val="22"/>
              </w:rPr>
              <w:t xml:space="preserve"> to cure such default during the Notice Period by making a payment in the amount in default or by performing or causing to be performed the obligation in default, as the case may be.</w:t>
            </w:r>
            <w:r w:rsidRPr="00AA6BF8">
              <w:rPr>
                <w:rFonts w:ascii="Sylfaen" w:hAnsi="Sylfaen"/>
                <w:sz w:val="22"/>
                <w:szCs w:val="22"/>
              </w:rPr>
              <w:t xml:space="preserve"> The Government agrees that it will not prevent, obstruct or frustrate the diligent exercise and performance by any of the Collateral Agent, the Developer Parties or any other Person of any rights or obligations of the Developer Parties under the Framework Agreement or any Project Agreement, and the Senior Lenders and the Developer Parties shall reasonably consult with, and keep informed, the Government about any remedial action taken as contemplated by the preceding sentence.</w:t>
            </w:r>
          </w:p>
        </w:tc>
        <w:tc>
          <w:tcPr>
            <w:tcW w:w="5594" w:type="dxa"/>
            <w:gridSpan w:val="2"/>
          </w:tcPr>
          <w:p w14:paraId="145DF4CB" w14:textId="77777777" w:rsidR="00B265EE" w:rsidRPr="00AA6BF8" w:rsidRDefault="00B265EE" w:rsidP="00B265EE">
            <w:pPr>
              <w:pStyle w:val="ListParagraph"/>
              <w:numPr>
                <w:ilvl w:val="0"/>
                <w:numId w:val="44"/>
              </w:numPr>
              <w:adjustRightInd w:val="0"/>
              <w:spacing w:after="0"/>
              <w:contextualSpacing w:val="0"/>
              <w:rPr>
                <w:rFonts w:ascii="Sylfaen" w:hAnsi="Sylfaen"/>
                <w:sz w:val="22"/>
                <w:szCs w:val="22"/>
                <w:lang w:val="hy-AM"/>
              </w:rPr>
            </w:pPr>
            <w:r w:rsidRPr="00AA6BF8">
              <w:rPr>
                <w:rFonts w:ascii="Sylfaen" w:hAnsi="Sylfaen"/>
                <w:sz w:val="22"/>
                <w:szCs w:val="22"/>
                <w:lang w:val="hy-AM"/>
              </w:rPr>
              <w:lastRenderedPageBreak/>
              <w:t>Կառավարությունը համաձայնում է, որ Շրջանակային Համաձայնագրով որևէ Կառուցա</w:t>
            </w:r>
            <w:r w:rsidRPr="00AA6BF8">
              <w:rPr>
                <w:rFonts w:ascii="Sylfaen" w:hAnsi="Sylfaen"/>
                <w:sz w:val="22"/>
                <w:szCs w:val="22"/>
                <w:lang w:val="hy-AM"/>
              </w:rPr>
              <w:softHyphen/>
              <w:t>պատողի Կողմի պարտավորությունների չկատարման կամ խախտման հետևանքով չպետք է չեղյալ համարի, դադարեցնի Շրջանակային Համաձայնագիրը, կամ կասեցնի դրա կատարումը, կամ համաձայնություն տա կամ ընդունի ցանկացած նման կասեցում, չեղարկում կամ դադարեցում, եթե Կառավարությունը նախապես չի ներկայացրել Գրավի Գործակալին գրավոր ծանուցում՝ նշելով, որ այն մտադիր է կիրառել այդ իրավունքը ծանուցման ամսաթվից հետո՝ (</w:t>
            </w:r>
            <w:r w:rsidRPr="00AA6BF8">
              <w:rPr>
                <w:rFonts w:ascii="Sylfaen" w:hAnsi="Sylfaen"/>
                <w:sz w:val="22"/>
                <w:szCs w:val="22"/>
              </w:rPr>
              <w:t>i</w:t>
            </w:r>
            <w:r w:rsidRPr="00AA6BF8">
              <w:rPr>
                <w:rFonts w:ascii="Sylfaen" w:hAnsi="Sylfaen"/>
                <w:sz w:val="22"/>
                <w:szCs w:val="22"/>
                <w:lang w:val="hy-AM"/>
              </w:rPr>
              <w:t>) նման ծանուցման ամսաթվից հաշված մեկ հարյուր քսան (120) օրվա ընթացքում, եթե դա արվում է վճարային պարտավորությունների խախտման հիմքով, կամ (</w:t>
            </w:r>
            <w:r w:rsidRPr="00AA6BF8">
              <w:rPr>
                <w:rFonts w:ascii="Sylfaen" w:hAnsi="Sylfaen"/>
                <w:sz w:val="22"/>
                <w:szCs w:val="22"/>
              </w:rPr>
              <w:t>ii</w:t>
            </w:r>
            <w:r w:rsidRPr="00AA6BF8">
              <w:rPr>
                <w:rFonts w:ascii="Sylfaen" w:hAnsi="Sylfaen"/>
                <w:sz w:val="22"/>
                <w:szCs w:val="22"/>
                <w:lang w:val="hy-AM"/>
              </w:rPr>
              <w:t xml:space="preserve">) նման ծանուցման ամսաթվից հաշված մեկ հարյուր ութսուն (180) օրվա </w:t>
            </w:r>
            <w:r w:rsidRPr="00AA6BF8">
              <w:rPr>
                <w:rFonts w:ascii="Sylfaen" w:hAnsi="Sylfaen"/>
                <w:sz w:val="22"/>
                <w:szCs w:val="22"/>
                <w:lang w:val="hy-AM"/>
              </w:rPr>
              <w:lastRenderedPageBreak/>
              <w:t>ընթացքում, եթե դա արվում է ոչ վճարային պարտավորությունների խախտման հիմքով,</w:t>
            </w:r>
            <w:r w:rsidRPr="00AA6BF8">
              <w:rPr>
                <w:rFonts w:ascii="Sylfaen" w:hAnsi="Sylfaen"/>
                <w:b/>
                <w:sz w:val="22"/>
                <w:szCs w:val="22"/>
                <w:lang w:val="hy-AM"/>
              </w:rPr>
              <w:t xml:space="preserve"> (յուրաքանչյուր դեպքում՝ «Ծանուցման ժամանակահատված»),</w:t>
            </w:r>
            <w:r w:rsidRPr="00AA6BF8">
              <w:rPr>
                <w:rFonts w:ascii="Sylfaen" w:hAnsi="Sylfaen"/>
                <w:sz w:val="22"/>
                <w:szCs w:val="22"/>
                <w:lang w:val="hy-AM"/>
              </w:rPr>
              <w:t xml:space="preserve"> նշելով խախտման բնույթը, որը հիմք է հանդիսացել նման իրավունքի առաջացման համար (իսկ վճարային պարտավորության խախտման դեպքում՝ նշելով դրա գումարը): Գրավի Գործակալին թույլատրվում է (Միջվարկատուական Գործակալի անունից և վերջինիս հանձնարարականի համաձայն) վերացնել նման խախտումը՝ Ծանուցման ժամանակահատվածի ընթացքում՝ համապատասխանաբար վճարում կատարելու միջոցով՝ վճարման ենթակա գումարի չափով, կամ նաև պարտավորության կատարման կամ պարտավորության կատարումն առաջացնելու միջոցով: Կառավարությունը համաձայնում է, որ չի խոչընդոտի կամ խափանի Գրավի Գործակալի, որևէ Կառուցապատողի Կողմի կամ որևէ այլ Անձի կողմից Շրջանակային Համաձայնագրի կամ որևէ Նախագծի Պայմանագրի ներքո Կառուցապատողի Կողմերի որևէ իրավունքի կամ պարտականության ողջամիտ կատարմանը, իսկ Ավագ Վարկատուները և Կառուցապատողի Կողմերը պետք է ողջամտորեն խորհրդակցեն Կառավարության հետ և վերջինիս տեղեկացնեն նախորդ նախադասության մեջ նախատեսվածի համաձայն ձեռնարկված բոլոր գործողությունների մասին, որոնք ուղղված է իրավիճակի շտկմանը:</w:t>
            </w:r>
          </w:p>
        </w:tc>
      </w:tr>
      <w:tr w:rsidR="00B265EE" w:rsidRPr="00AA6BF8" w14:paraId="52D61935" w14:textId="77777777" w:rsidTr="003508F9">
        <w:tc>
          <w:tcPr>
            <w:tcW w:w="3651" w:type="dxa"/>
          </w:tcPr>
          <w:p w14:paraId="4B1F06E4" w14:textId="77777777" w:rsidR="00B265EE" w:rsidRPr="00AA6BF8" w:rsidRDefault="00B265EE" w:rsidP="003508F9">
            <w:pPr>
              <w:pStyle w:val="ListParagraph"/>
              <w:ind w:left="0"/>
              <w:rPr>
                <w:rFonts w:ascii="Sylfaen" w:hAnsi="Sylfaen"/>
                <w:sz w:val="22"/>
                <w:szCs w:val="22"/>
              </w:rPr>
            </w:pPr>
          </w:p>
        </w:tc>
        <w:tc>
          <w:tcPr>
            <w:tcW w:w="5594" w:type="dxa"/>
            <w:gridSpan w:val="2"/>
          </w:tcPr>
          <w:p w14:paraId="0058342C" w14:textId="77777777" w:rsidR="00B265EE" w:rsidRPr="00AA6BF8" w:rsidRDefault="00B265EE" w:rsidP="003508F9">
            <w:pPr>
              <w:rPr>
                <w:rFonts w:ascii="Sylfaen" w:hAnsi="Sylfaen"/>
                <w:sz w:val="22"/>
                <w:szCs w:val="22"/>
                <w:lang w:val="hy-AM"/>
              </w:rPr>
            </w:pPr>
          </w:p>
        </w:tc>
      </w:tr>
      <w:tr w:rsidR="00B265EE" w:rsidRPr="00AA6BF8" w14:paraId="1E5133DB" w14:textId="77777777" w:rsidTr="003508F9">
        <w:tc>
          <w:tcPr>
            <w:tcW w:w="3651" w:type="dxa"/>
          </w:tcPr>
          <w:p w14:paraId="7A91D9F2" w14:textId="77777777" w:rsidR="00B265EE" w:rsidRPr="00AA6BF8" w:rsidRDefault="00B265EE" w:rsidP="00B265EE">
            <w:pPr>
              <w:pStyle w:val="ListParagraph"/>
              <w:numPr>
                <w:ilvl w:val="0"/>
                <w:numId w:val="9"/>
              </w:numPr>
              <w:spacing w:after="0" w:line="240" w:lineRule="auto"/>
              <w:ind w:left="360"/>
              <w:rPr>
                <w:rFonts w:ascii="Sylfaen" w:hAnsi="Sylfaen"/>
                <w:sz w:val="22"/>
                <w:szCs w:val="22"/>
              </w:rPr>
            </w:pPr>
            <w:r w:rsidRPr="00AA6BF8">
              <w:rPr>
                <w:rFonts w:ascii="Sylfaen" w:hAnsi="Sylfaen"/>
                <w:sz w:val="22"/>
                <w:szCs w:val="22"/>
              </w:rPr>
              <w:t xml:space="preserve">Notwithstanding anything to the contrary in this Section 7 or otherwise, if at any time the Collateral Agent delivers a written notice to the Government and the Developer Parties that an event of default (however defined) under the Financing Documents has </w:t>
            </w:r>
            <w:r w:rsidRPr="00AA6BF8">
              <w:rPr>
                <w:rFonts w:ascii="Sylfaen" w:hAnsi="Sylfaen"/>
                <w:sz w:val="22"/>
                <w:szCs w:val="22"/>
              </w:rPr>
              <w:lastRenderedPageBreak/>
              <w:t xml:space="preserve">occurred and is continuing and that the </w:t>
            </w:r>
            <w:r w:rsidRPr="00AA6BF8">
              <w:rPr>
                <w:rFonts w:ascii="Sylfaen" w:eastAsia="SimSun" w:hAnsi="Sylfaen"/>
                <w:color w:val="000000"/>
                <w:sz w:val="22"/>
                <w:szCs w:val="22"/>
              </w:rPr>
              <w:t>Collateral Agent</w:t>
            </w:r>
            <w:r w:rsidRPr="00AA6BF8">
              <w:rPr>
                <w:rFonts w:ascii="Sylfaen" w:eastAsia="SimSun" w:hAnsi="Sylfaen"/>
                <w:sz w:val="22"/>
                <w:szCs w:val="22"/>
              </w:rPr>
              <w:t xml:space="preserve"> is exercising its rights under the </w:t>
            </w:r>
            <w:r w:rsidRPr="00AA6BF8">
              <w:rPr>
                <w:rFonts w:ascii="Sylfaen" w:eastAsia="SimSun" w:hAnsi="Sylfaen"/>
                <w:color w:val="000000"/>
                <w:sz w:val="22"/>
                <w:szCs w:val="22"/>
              </w:rPr>
              <w:t>Movable Property Pledge Agreement</w:t>
            </w:r>
            <w:r w:rsidRPr="00AA6BF8">
              <w:rPr>
                <w:rFonts w:ascii="Sylfaen" w:eastAsia="SimSun" w:hAnsi="Sylfaen"/>
                <w:sz w:val="22"/>
                <w:szCs w:val="22"/>
              </w:rPr>
              <w:t>,</w:t>
            </w:r>
            <w:r w:rsidRPr="00AA6BF8">
              <w:rPr>
                <w:rFonts w:ascii="Sylfaen" w:hAnsi="Sylfaen"/>
                <w:sz w:val="22"/>
                <w:szCs w:val="22"/>
              </w:rPr>
              <w:t xml:space="preserve"> then, </w:t>
            </w:r>
            <w:r w:rsidRPr="00AA6BF8">
              <w:rPr>
                <w:rFonts w:ascii="Sylfaen" w:eastAsia="SimSun" w:hAnsi="Sylfaen"/>
                <w:sz w:val="22"/>
                <w:szCs w:val="22"/>
              </w:rPr>
              <w:t xml:space="preserve">until the Government receive a further written notice from the </w:t>
            </w:r>
            <w:r w:rsidRPr="00AA6BF8">
              <w:rPr>
                <w:rFonts w:ascii="Sylfaen" w:eastAsia="SimSun" w:hAnsi="Sylfaen"/>
                <w:color w:val="000000"/>
                <w:sz w:val="22"/>
                <w:szCs w:val="22"/>
              </w:rPr>
              <w:t>Collateral Agent</w:t>
            </w:r>
            <w:r w:rsidRPr="00AA6BF8">
              <w:rPr>
                <w:rFonts w:ascii="Sylfaen" w:eastAsia="SimSun" w:hAnsi="Sylfaen"/>
                <w:sz w:val="22"/>
                <w:szCs w:val="22"/>
              </w:rPr>
              <w:t xml:space="preserve"> indicating that the Developer Parties may again exercise their rights under the Framework Agreement, the Collateral Agent (and not the Developer Parties) shall be entitled to enjoy all of the right, title, benefit and interest of the Developer Parties under the Framework Agreement and be entitled to make all demands, give all notices, take all actions and exercise all rights of the Developer Parties under the Framework Agreement, in each case, in accordance with and subject to their respective terms and the requirements of the Applicable Laws, and the Government shall comply in all respects with such exercise. </w:t>
            </w:r>
            <w:r w:rsidRPr="00AA6BF8">
              <w:rPr>
                <w:rFonts w:ascii="Sylfaen" w:hAnsi="Sylfaen"/>
                <w:sz w:val="22"/>
                <w:szCs w:val="22"/>
              </w:rPr>
              <w:t>For the avoidance of doubt, the Plant may only be operated by the Developer or another Person holding a valid license for operation of the Plant.</w:t>
            </w:r>
          </w:p>
        </w:tc>
        <w:tc>
          <w:tcPr>
            <w:tcW w:w="5594" w:type="dxa"/>
            <w:gridSpan w:val="2"/>
          </w:tcPr>
          <w:p w14:paraId="48632362" w14:textId="77777777" w:rsidR="00B265EE" w:rsidRPr="00AA6BF8" w:rsidRDefault="00B265EE" w:rsidP="00B265EE">
            <w:pPr>
              <w:pStyle w:val="ListParagraph"/>
              <w:numPr>
                <w:ilvl w:val="0"/>
                <w:numId w:val="44"/>
              </w:numPr>
              <w:adjustRightInd w:val="0"/>
              <w:spacing w:after="0"/>
              <w:contextualSpacing w:val="0"/>
              <w:rPr>
                <w:rFonts w:ascii="Sylfaen" w:hAnsi="Sylfaen"/>
                <w:sz w:val="22"/>
                <w:szCs w:val="22"/>
              </w:rPr>
            </w:pPr>
            <w:r w:rsidRPr="00AA6BF8">
              <w:rPr>
                <w:rFonts w:ascii="Sylfaen" w:hAnsi="Sylfaen"/>
                <w:sz w:val="22"/>
                <w:szCs w:val="22"/>
                <w:lang w:val="hy-AM"/>
              </w:rPr>
              <w:lastRenderedPageBreak/>
              <w:t xml:space="preserve">Չհակասելով սույն 7-րդ բաժնով սահմանված որևէ </w:t>
            </w:r>
            <w:r w:rsidRPr="00AA6BF8">
              <w:rPr>
                <w:rFonts w:ascii="Sylfaen" w:hAnsi="Sylfaen"/>
                <w:sz w:val="22"/>
                <w:szCs w:val="22"/>
              </w:rPr>
              <w:t>դրույթին</w:t>
            </w:r>
            <w:r w:rsidRPr="00AA6BF8">
              <w:rPr>
                <w:rFonts w:ascii="Sylfaen" w:hAnsi="Sylfaen"/>
                <w:sz w:val="22"/>
                <w:szCs w:val="22"/>
                <w:lang w:val="hy-AM"/>
              </w:rPr>
              <w:t xml:space="preserve"> կամ որևէ այլ պայմանին, եթե Գրավի Գործակալը ցանկացած պահի գրավոր ծանուցում է ներկայացնում Կառավարությանը և Կառուցապատողի Կողմերին, որ տեղի է ունեցել և շարունակվում է Ֆինանսավորման Փաստաթղթերի շրջանակներում խախտում </w:t>
            </w:r>
            <w:r w:rsidRPr="00AA6BF8">
              <w:rPr>
                <w:rFonts w:ascii="Sylfaen" w:hAnsi="Sylfaen"/>
                <w:sz w:val="22"/>
                <w:szCs w:val="22"/>
              </w:rPr>
              <w:t xml:space="preserve">(ինչպես </w:t>
            </w:r>
            <w:r w:rsidRPr="00AA6BF8">
              <w:rPr>
                <w:rFonts w:ascii="Sylfaen" w:hAnsi="Sylfaen"/>
                <w:sz w:val="22"/>
                <w:szCs w:val="22"/>
                <w:lang w:val="hy-AM"/>
              </w:rPr>
              <w:t xml:space="preserve">էլ այն </w:t>
            </w:r>
            <w:r w:rsidRPr="00AA6BF8">
              <w:rPr>
                <w:rFonts w:ascii="Sylfaen" w:hAnsi="Sylfaen"/>
                <w:sz w:val="22"/>
                <w:szCs w:val="22"/>
              </w:rPr>
              <w:t xml:space="preserve">սահմանված </w:t>
            </w:r>
            <w:r w:rsidRPr="00AA6BF8">
              <w:rPr>
                <w:rFonts w:ascii="Sylfaen" w:hAnsi="Sylfaen"/>
                <w:sz w:val="22"/>
                <w:szCs w:val="22"/>
                <w:lang w:val="hy-AM"/>
              </w:rPr>
              <w:t>լինի</w:t>
            </w:r>
            <w:r w:rsidRPr="00AA6BF8">
              <w:rPr>
                <w:rFonts w:ascii="Sylfaen" w:hAnsi="Sylfaen"/>
                <w:sz w:val="22"/>
                <w:szCs w:val="22"/>
              </w:rPr>
              <w:t>)</w:t>
            </w:r>
            <w:r w:rsidRPr="00AA6BF8">
              <w:rPr>
                <w:rFonts w:ascii="Sylfaen" w:hAnsi="Sylfaen"/>
                <w:sz w:val="22"/>
                <w:szCs w:val="22"/>
                <w:lang w:val="hy-AM"/>
              </w:rPr>
              <w:t xml:space="preserve">, և Գրավի </w:t>
            </w:r>
            <w:r w:rsidRPr="00AA6BF8">
              <w:rPr>
                <w:rFonts w:ascii="Sylfaen" w:hAnsi="Sylfaen"/>
                <w:sz w:val="22"/>
                <w:szCs w:val="22"/>
                <w:lang w:val="hy-AM"/>
              </w:rPr>
              <w:lastRenderedPageBreak/>
              <w:t>Գործակալը իրականացնում է իր իրավունքները Շարժական Գույքի Գրավի Պայմանագրերի ներքո, ապա մինչև Կառավարության կողմից հետագա գրավոր ծանուցում Գրավի Գործակալից ստանալը, առ այն, որ Կառուցապատողի Կողմերը կարող են կրկին իրականացնել իրենց իրավունքները Շրջանակային Համաձայնագրի ներքո, Գրավի Գործակալը (այլ ոչ թե Կառուցապատողի Կողմերը) իրավունք կունենա օգտվելու Շրջանակային Համաձայնագրի ներքո Կառուցապատողի Կողմերի բոլոր իրավունքներից, սեփականության իրավունքից և շահերից, և իրավունք կունենա ներկայացնել բոլոր պահանջները, տալ բոլոր ծանուցումները, կատարել բոլոր գործողությունները և իրականացնել Կառուցապատողի Կողմերի Շրջանակային Համաձայնագրով նախատեսված բոլոր իրավունքները, յուրաքանչյուր դեպքում՝ դրանց պայմաններին համապատասխան, և Կառավարությունը բոլոր առումներով պետք է համապատասխանի իրավունքների նման կատարմանը: Կասկածից խուսափելու համար, Կայանը կարող է շահագործվել միայն Կառուցապատողի կողմից կամ Կայանի շահագործման վավեր լիցենզիա ունեցող այլ Անձի կողմից:</w:t>
            </w:r>
          </w:p>
        </w:tc>
      </w:tr>
      <w:tr w:rsidR="00B265EE" w:rsidRPr="00AA6BF8" w14:paraId="272A23BF" w14:textId="77777777" w:rsidTr="003508F9">
        <w:tc>
          <w:tcPr>
            <w:tcW w:w="3651" w:type="dxa"/>
          </w:tcPr>
          <w:p w14:paraId="2C3F1673" w14:textId="77777777" w:rsidR="00B265EE" w:rsidRPr="00AA6BF8" w:rsidRDefault="00B265EE" w:rsidP="003508F9">
            <w:pPr>
              <w:pStyle w:val="ListParagraph"/>
              <w:ind w:left="0"/>
              <w:rPr>
                <w:rFonts w:ascii="Sylfaen" w:hAnsi="Sylfaen"/>
                <w:sz w:val="22"/>
                <w:szCs w:val="22"/>
              </w:rPr>
            </w:pPr>
          </w:p>
        </w:tc>
        <w:tc>
          <w:tcPr>
            <w:tcW w:w="5594" w:type="dxa"/>
            <w:gridSpan w:val="2"/>
          </w:tcPr>
          <w:p w14:paraId="0B4D14F8" w14:textId="77777777" w:rsidR="00B265EE" w:rsidRPr="00AA6BF8" w:rsidRDefault="00B265EE" w:rsidP="003508F9">
            <w:pPr>
              <w:ind w:left="360"/>
              <w:contextualSpacing/>
              <w:rPr>
                <w:rFonts w:ascii="Sylfaen" w:hAnsi="Sylfaen"/>
                <w:sz w:val="22"/>
                <w:szCs w:val="22"/>
              </w:rPr>
            </w:pPr>
          </w:p>
        </w:tc>
      </w:tr>
      <w:tr w:rsidR="00B265EE" w:rsidRPr="00AA6BF8" w14:paraId="67350954" w14:textId="77777777" w:rsidTr="003508F9">
        <w:tc>
          <w:tcPr>
            <w:tcW w:w="3651" w:type="dxa"/>
          </w:tcPr>
          <w:p w14:paraId="16AA0BF7" w14:textId="77777777" w:rsidR="00B265EE" w:rsidRPr="00AA6BF8" w:rsidRDefault="00B265EE" w:rsidP="00B265EE">
            <w:pPr>
              <w:pStyle w:val="ListParagraph"/>
              <w:numPr>
                <w:ilvl w:val="0"/>
                <w:numId w:val="9"/>
              </w:numPr>
              <w:spacing w:after="0" w:line="240" w:lineRule="auto"/>
              <w:ind w:left="360"/>
              <w:rPr>
                <w:rFonts w:ascii="Sylfaen" w:hAnsi="Sylfaen"/>
                <w:sz w:val="22"/>
                <w:szCs w:val="22"/>
              </w:rPr>
            </w:pPr>
            <w:r w:rsidRPr="00AA6BF8">
              <w:rPr>
                <w:rFonts w:ascii="Sylfaen" w:hAnsi="Sylfaen"/>
                <w:sz w:val="22"/>
                <w:szCs w:val="22"/>
              </w:rPr>
              <w:t>The Collateral Agent and the Secured Parties will not be obliged to perform (and no Developer Party will be released from) any of the obligations or duties of either Developer Party under the Framework Agreement or otherwise in connection with the Project, the Plant and the Project Site unless the Collateral Agent (acting on instructions in accordance with Section 11 (</w:t>
            </w:r>
            <w:r w:rsidRPr="00AA6BF8">
              <w:rPr>
                <w:rFonts w:ascii="Sylfaen" w:hAnsi="Sylfaen"/>
                <w:i/>
                <w:sz w:val="22"/>
                <w:szCs w:val="22"/>
              </w:rPr>
              <w:t>Collateral Agent</w:t>
            </w:r>
            <w:r w:rsidRPr="00AA6BF8">
              <w:rPr>
                <w:rFonts w:ascii="Sylfaen" w:hAnsi="Sylfaen"/>
                <w:sz w:val="22"/>
                <w:szCs w:val="22"/>
              </w:rPr>
              <w:t xml:space="preserve">) </w:t>
            </w:r>
            <w:r w:rsidRPr="00AA6BF8">
              <w:rPr>
                <w:rFonts w:ascii="Sylfaen" w:hAnsi="Sylfaen"/>
                <w:sz w:val="22"/>
                <w:szCs w:val="22"/>
              </w:rPr>
              <w:lastRenderedPageBreak/>
              <w:t>below) expressly undertakes any such obligations or duties. The extent of any Senior Lender's liability will be limited to its actual interest in, and absent fraud, gross negligence or willful misconduct no officer, director, employee, shareholder or agent thereof will have any liability with respect to, the Framework Agreement or otherwise in connection with the Project, the Plant and the Project Site. Neither the Collateral Agent nor any officer, director, employee, shareholder or agent of the Collateral Agent shall have any liability under the Framework Agreement or otherwise in connection with the Project, the Plant and the Project Site (except for its own gross negligence or willful misconduct</w:t>
            </w:r>
            <w:bookmarkStart w:id="9" w:name="_cp_text_1_85"/>
            <w:r w:rsidRPr="00AA6BF8">
              <w:rPr>
                <w:rFonts w:ascii="Sylfaen" w:hAnsi="Sylfaen"/>
                <w:sz w:val="22"/>
                <w:szCs w:val="22"/>
              </w:rPr>
              <w:t xml:space="preserve">, as determined in a final, non-appealable judgment by a court of competent jurisdiction), or for any action taken or not taken by it under this Agreement </w:t>
            </w:r>
            <w:bookmarkEnd w:id="9"/>
            <w:r w:rsidRPr="00AA6BF8">
              <w:rPr>
                <w:rFonts w:ascii="Sylfaen" w:hAnsi="Sylfaen"/>
                <w:sz w:val="22"/>
                <w:szCs w:val="22"/>
              </w:rPr>
              <w:t>at the request of the Secured Parties (including, through the Intercreditor Agent, as applicable).</w:t>
            </w:r>
            <w:r w:rsidRPr="00AA6BF8">
              <w:rPr>
                <w:rFonts w:ascii="Sylfaen" w:hAnsi="Sylfaen"/>
                <w:kern w:val="24"/>
                <w:sz w:val="22"/>
                <w:szCs w:val="22"/>
              </w:rPr>
              <w:t xml:space="preserve"> </w:t>
            </w:r>
            <w:r w:rsidRPr="00AA6BF8">
              <w:rPr>
                <w:rFonts w:ascii="Sylfaen" w:hAnsi="Sylfaen"/>
                <w:sz w:val="22"/>
                <w:szCs w:val="22"/>
              </w:rPr>
              <w:t xml:space="preserve">Except for the Secured Parties and as contemplated by this clause (c), a Person who is not a party to this Agreement shall have no rights under the English Contracts (Rights of Third Parties) Act 1999, as amended. Neither the Collateral Agent nor any transferee as contemplated by the Security Documents or any other Secured Party will assume liability for, or be subject to any defense against or offset from, claims of the Government arising from the Developer Parties’ acts or omissions or from any acts or </w:t>
            </w:r>
            <w:r w:rsidRPr="00AA6BF8">
              <w:rPr>
                <w:rFonts w:ascii="Sylfaen" w:hAnsi="Sylfaen"/>
                <w:sz w:val="22"/>
                <w:szCs w:val="22"/>
              </w:rPr>
              <w:lastRenderedPageBreak/>
              <w:t>omissions of any other Person prior to its express assumption of obligations as provided for in clause (b) above.</w:t>
            </w:r>
          </w:p>
        </w:tc>
        <w:tc>
          <w:tcPr>
            <w:tcW w:w="5594" w:type="dxa"/>
            <w:gridSpan w:val="2"/>
          </w:tcPr>
          <w:p w14:paraId="1499B157" w14:textId="77777777" w:rsidR="00B265EE" w:rsidRPr="00AA6BF8" w:rsidRDefault="00B265EE" w:rsidP="00B265EE">
            <w:pPr>
              <w:pStyle w:val="ListParagraph"/>
              <w:numPr>
                <w:ilvl w:val="0"/>
                <w:numId w:val="44"/>
              </w:numPr>
              <w:adjustRightInd w:val="0"/>
              <w:spacing w:after="0"/>
              <w:contextualSpacing w:val="0"/>
              <w:rPr>
                <w:rFonts w:ascii="Sylfaen" w:hAnsi="Sylfaen"/>
                <w:sz w:val="22"/>
                <w:szCs w:val="22"/>
                <w:lang w:val="hy-AM"/>
              </w:rPr>
            </w:pPr>
            <w:r w:rsidRPr="00AA6BF8">
              <w:rPr>
                <w:rFonts w:ascii="Sylfaen" w:hAnsi="Sylfaen"/>
                <w:sz w:val="22"/>
                <w:szCs w:val="22"/>
                <w:lang w:val="hy-AM"/>
              </w:rPr>
              <w:lastRenderedPageBreak/>
              <w:t xml:space="preserve">Գրավի Գործակալը և Ապահովված Կողմերը պարտավոր չեն կատարել որևէ պարտականություն կամ պարտավորություն Շրջանակային Համաձայնագրի ներքո կամ այլապես Ծրագրի, Կայանի և Ծրագրի Տարածքի հետ կապված (և որևէ Կառուցապատողի Կողմ չի ազատվում դրանցից), բացառությամբ, եթե Գրավի Գործակալը (ով գործում է ստորև բերված 11-րդ կետի (Գրավի Գործակալ) համաձայն տրված հրահանգների հիման վրա) բացահայտորեն պարտավորվում է կատարել </w:t>
            </w:r>
            <w:r w:rsidRPr="00AA6BF8">
              <w:rPr>
                <w:rFonts w:ascii="Sylfaen" w:hAnsi="Sylfaen"/>
                <w:sz w:val="22"/>
                <w:szCs w:val="22"/>
                <w:lang w:val="hy-AM"/>
              </w:rPr>
              <w:lastRenderedPageBreak/>
              <w:t>նման պարտավորու</w:t>
            </w:r>
            <w:r w:rsidRPr="00AA6BF8">
              <w:rPr>
                <w:rFonts w:ascii="Sylfaen" w:hAnsi="Sylfaen"/>
                <w:sz w:val="22"/>
                <w:szCs w:val="22"/>
                <w:lang w:val="hy-AM"/>
              </w:rPr>
              <w:softHyphen/>
              <w:t>թյունները կամ պարտականությունները: Յուրաքանչյուր Ավագ Վարկատուի պատասխա</w:t>
            </w:r>
            <w:r w:rsidRPr="00AA6BF8">
              <w:rPr>
                <w:rFonts w:ascii="Sylfaen" w:hAnsi="Sylfaen"/>
                <w:sz w:val="22"/>
                <w:szCs w:val="22"/>
                <w:lang w:val="hy-AM"/>
              </w:rPr>
              <w:softHyphen/>
              <w:t>նա</w:t>
            </w:r>
            <w:r w:rsidRPr="00AA6BF8">
              <w:rPr>
                <w:rFonts w:ascii="Sylfaen" w:hAnsi="Sylfaen"/>
                <w:sz w:val="22"/>
                <w:szCs w:val="22"/>
                <w:lang w:val="hy-AM"/>
              </w:rPr>
              <w:softHyphen/>
              <w:t xml:space="preserve">տվության աստիճանը կսահմանվի իր փաստացի հետաքրքրությամբ, և խարդախության, կոպիտ անփութության կամ դիտավորյալ չարաշահումների բացակայությամբ, և ոչ մի պաշտոնյա, տնօրեն, աշխատակից, բաժնետեր կամ գործակալ, պատասխանատվություն չի կրի Շրջանակային Համաձայնագրի կամ այլապես Ծրագրի, Կայանի և Ծրագրի Տարածքի հետ կապված: Ոչ Գրավի Գործակալը, ոչ էլ իր որևէ պաշտոնյա, տնօրեն, աշխատակից, բաժնետեր կամ գործակալ, պատասխանատվություն չեն կրի Շրջանակային Համաձայնագրի կամ Ծրագրի, Կայանի և Ծրագրի Տարածքի հետ կապված (բացառությամբ իր սեփական կոպիտ անփութության կամ դիտավորյալ արարքի համար, ինչպես կորոշվի իրավասու դատարանի վերջնական անբողոքարկելի որոշմամբ) կամ սույն Պայմանագրի շրջանակներում ձեռնարկված կամ չկիրառված գործողությունների համար, Ապահովված Կողմերի պահանջով (այդ թվում, Միջնորդ վարկատուի միջոցով, ինչպես կիրառելի է): Բացառությամբ Ապահովված Կողմերի և համաձայն սույն (c) կետի, որևէ Անձ, ով սույն Պայմանագրի կողմ չի հանդիսանում, չպետք է ունենա որևէ իրավունք համաձայն Անգլիական Պայմանագրերի մասին 1999 թ-ի (Երրորդ Կողմի Իրավունքներ) Ակտի՝ փոփոխություններով հանդերձ: Ո՛չ Գրավի Գործակալը, ո՛չ էլ ցանկացած փոխանցառու, ինչպես նախատեսված է Ապահովման Փաստաթղթերում կամ որևէ այլ Ապահովված Կողմ, պատասխանատվություն չե ստանձնի, և նրանց նկատմամբ կիրառելի չեն լինի Կառավարության որևէ պաշտպանության միջոցներ, պահանջներ և հաշվանցներ, որոնք բխում են Կառուցապատողի Կողմերի գործողություններից կամ անգործությունից կամ </w:t>
            </w:r>
            <w:r w:rsidRPr="00AA6BF8">
              <w:rPr>
                <w:rFonts w:ascii="Sylfaen" w:hAnsi="Sylfaen"/>
                <w:sz w:val="22"/>
                <w:szCs w:val="22"/>
                <w:lang w:val="hy-AM"/>
              </w:rPr>
              <w:lastRenderedPageBreak/>
              <w:t>որևէ այլ Անձի գործողություններից կամ անգործությունից, մինչև նրանց կողմից (</w:t>
            </w:r>
            <w:r w:rsidRPr="00AA6BF8">
              <w:rPr>
                <w:rFonts w:ascii="Sylfaen" w:hAnsi="Sylfaen"/>
                <w:sz w:val="22"/>
                <w:szCs w:val="22"/>
              </w:rPr>
              <w:t>b</w:t>
            </w:r>
            <w:r w:rsidRPr="00AA6BF8">
              <w:rPr>
                <w:rFonts w:ascii="Sylfaen" w:hAnsi="Sylfaen"/>
                <w:sz w:val="22"/>
                <w:szCs w:val="22"/>
                <w:lang w:val="hy-AM"/>
              </w:rPr>
              <w:t>) կետում նախատեսված պարտավորությունների բացահայտ ստանձնումը,</w:t>
            </w:r>
          </w:p>
        </w:tc>
      </w:tr>
      <w:tr w:rsidR="00B265EE" w:rsidRPr="00AA6BF8" w14:paraId="746AB40E" w14:textId="77777777" w:rsidTr="003508F9">
        <w:tc>
          <w:tcPr>
            <w:tcW w:w="3651" w:type="dxa"/>
          </w:tcPr>
          <w:p w14:paraId="78B3DA97" w14:textId="77777777" w:rsidR="00B265EE" w:rsidRPr="00AA6BF8" w:rsidRDefault="00B265EE" w:rsidP="003508F9">
            <w:pPr>
              <w:pStyle w:val="ListParagraph"/>
              <w:ind w:left="360"/>
              <w:rPr>
                <w:rFonts w:ascii="Sylfaen" w:hAnsi="Sylfaen"/>
                <w:sz w:val="22"/>
                <w:szCs w:val="22"/>
              </w:rPr>
            </w:pPr>
          </w:p>
        </w:tc>
        <w:tc>
          <w:tcPr>
            <w:tcW w:w="5594" w:type="dxa"/>
            <w:gridSpan w:val="2"/>
          </w:tcPr>
          <w:p w14:paraId="26D5D575" w14:textId="77777777" w:rsidR="00B265EE" w:rsidRPr="00AA6BF8" w:rsidRDefault="00B265EE" w:rsidP="003508F9">
            <w:pPr>
              <w:rPr>
                <w:rFonts w:ascii="Sylfaen" w:hAnsi="Sylfaen"/>
                <w:sz w:val="22"/>
                <w:szCs w:val="22"/>
                <w:lang w:val="hy-AM"/>
              </w:rPr>
            </w:pPr>
          </w:p>
        </w:tc>
      </w:tr>
      <w:tr w:rsidR="00B265EE" w:rsidRPr="00AA6BF8" w14:paraId="059DA2B3" w14:textId="77777777" w:rsidTr="003508F9">
        <w:tc>
          <w:tcPr>
            <w:tcW w:w="3651" w:type="dxa"/>
          </w:tcPr>
          <w:p w14:paraId="3C8A7306" w14:textId="77777777" w:rsidR="00B265EE" w:rsidRPr="00AA6BF8" w:rsidRDefault="00B265EE" w:rsidP="00B265EE">
            <w:pPr>
              <w:pStyle w:val="ListParagraph"/>
              <w:numPr>
                <w:ilvl w:val="0"/>
                <w:numId w:val="9"/>
              </w:numPr>
              <w:spacing w:after="0" w:line="240" w:lineRule="auto"/>
              <w:ind w:left="360"/>
              <w:rPr>
                <w:rFonts w:ascii="Sylfaen" w:hAnsi="Sylfaen"/>
                <w:sz w:val="22"/>
                <w:szCs w:val="22"/>
              </w:rPr>
            </w:pPr>
            <w:r w:rsidRPr="00AA6BF8">
              <w:rPr>
                <w:rFonts w:ascii="Sylfaen" w:hAnsi="Sylfaen"/>
                <w:sz w:val="22"/>
                <w:szCs w:val="22"/>
              </w:rPr>
              <w:t>Upon the exercise by the Collateral Agent of any of the remedies under the Movable Property Pledge Agreement in respect of the Framework Agreement, the Collateral Agent may assign its rights and interests and the rights and interests of the Developer Parties under the Framework Agreement to any Eligible Transferee or the Government. The Collateral Agent shall as soon as reasonably practicable notify the Government of any proposed transferee. For purposes of this Agreement, “Eligible Transferee” shall mean a Person that (i)</w:t>
            </w:r>
            <w:r w:rsidRPr="00AA6BF8">
              <w:rPr>
                <w:rFonts w:ascii="Sylfaen" w:hAnsi="Sylfaen"/>
                <w:sz w:val="22"/>
                <w:szCs w:val="22"/>
                <w:lang w:val="hy-AM"/>
              </w:rPr>
              <w:t> </w:t>
            </w:r>
            <w:r w:rsidRPr="00AA6BF8">
              <w:rPr>
                <w:rFonts w:ascii="Sylfaen" w:hAnsi="Sylfaen"/>
                <w:sz w:val="22"/>
                <w:szCs w:val="22"/>
              </w:rPr>
              <w:t xml:space="preserve">expressly assumes in writing all of the outstanding and future obligations of the Developer Parties under or pursuant to the Framework Agreement and the Side Agreement, (ii) either (A) has experience in operating gas-fired power plants with generating capacity of not less than 100 MW and has, or will be able to obtain in the ordinary course of business, the Applicable Permits to own and operate the Plant or (B) has been agreed between the Government and the Secured Parties as qualified to operate the Project, the Plant and the Project Site, (iii) is not organized under, directly or indirectly controlled by or from or located in, any country (A) with which the Government does not have </w:t>
            </w:r>
            <w:r w:rsidRPr="00AA6BF8">
              <w:rPr>
                <w:rFonts w:ascii="Sylfaen" w:hAnsi="Sylfaen"/>
                <w:sz w:val="22"/>
                <w:szCs w:val="22"/>
              </w:rPr>
              <w:lastRenderedPageBreak/>
              <w:t xml:space="preserve">diplomatic relations (B) that is openly hostile towards the Republic of Armenia or (C) that is openly supportive of hostility towards the Republic of Armenia, and (iv) </w:t>
            </w:r>
            <w:bookmarkStart w:id="10" w:name="_Hlk532885013"/>
            <w:r w:rsidRPr="00AA6BF8">
              <w:rPr>
                <w:rFonts w:ascii="Sylfaen" w:hAnsi="Sylfaen"/>
                <w:sz w:val="22"/>
                <w:szCs w:val="22"/>
              </w:rPr>
              <w:t>is not openly supportive of hostility towards the Republic of Armenia</w:t>
            </w:r>
            <w:bookmarkEnd w:id="10"/>
            <w:r w:rsidRPr="00AA6BF8">
              <w:rPr>
                <w:rFonts w:ascii="Sylfaen" w:hAnsi="Sylfaen"/>
                <w:sz w:val="22"/>
                <w:szCs w:val="22"/>
              </w:rPr>
              <w:t>. Upon such assignment and assumption, the Collateral Agent and the Senior Lenders shall be relieved of all obligations, if any, under the Framework Agreement arising after such assignment and assumption.</w:t>
            </w:r>
          </w:p>
        </w:tc>
        <w:tc>
          <w:tcPr>
            <w:tcW w:w="5594" w:type="dxa"/>
            <w:gridSpan w:val="2"/>
          </w:tcPr>
          <w:p w14:paraId="266B836D" w14:textId="77777777" w:rsidR="00B265EE" w:rsidRPr="00AA6BF8" w:rsidRDefault="00B265EE" w:rsidP="00B265EE">
            <w:pPr>
              <w:pStyle w:val="ListParagraph"/>
              <w:numPr>
                <w:ilvl w:val="0"/>
                <w:numId w:val="44"/>
              </w:numPr>
              <w:adjustRightInd w:val="0"/>
              <w:spacing w:after="0"/>
              <w:contextualSpacing w:val="0"/>
              <w:rPr>
                <w:rFonts w:ascii="Sylfaen" w:hAnsi="Sylfaen"/>
                <w:sz w:val="22"/>
                <w:szCs w:val="22"/>
                <w:lang w:val="hy-AM"/>
              </w:rPr>
            </w:pPr>
            <w:r w:rsidRPr="00AA6BF8">
              <w:rPr>
                <w:rFonts w:ascii="Sylfaen" w:hAnsi="Sylfaen" w:cs="Sylfaen"/>
                <w:sz w:val="22"/>
                <w:szCs w:val="22"/>
                <w:lang w:val="hy-AM"/>
              </w:rPr>
              <w:lastRenderedPageBreak/>
              <w:t>Շրջանակային</w:t>
            </w:r>
            <w:r w:rsidRPr="00AA6BF8">
              <w:rPr>
                <w:rFonts w:ascii="Sylfaen" w:hAnsi="Sylfaen"/>
                <w:sz w:val="22"/>
                <w:szCs w:val="22"/>
                <w:lang w:val="hy-AM"/>
              </w:rPr>
              <w:t xml:space="preserve"> </w:t>
            </w:r>
            <w:r w:rsidRPr="00AA6BF8">
              <w:rPr>
                <w:rFonts w:ascii="Sylfaen" w:hAnsi="Sylfaen" w:cs="Sylfaen"/>
                <w:sz w:val="22"/>
                <w:szCs w:val="22"/>
                <w:lang w:val="hy-AM"/>
              </w:rPr>
              <w:t>Համաձայնագրի</w:t>
            </w:r>
            <w:r w:rsidRPr="00AA6BF8">
              <w:rPr>
                <w:rFonts w:ascii="Sylfaen" w:hAnsi="Sylfaen"/>
                <w:sz w:val="22"/>
                <w:szCs w:val="22"/>
                <w:lang w:val="hy-AM"/>
              </w:rPr>
              <w:t xml:space="preserve"> </w:t>
            </w:r>
            <w:r w:rsidRPr="00AA6BF8">
              <w:rPr>
                <w:rFonts w:ascii="Sylfaen" w:hAnsi="Sylfaen" w:cs="Sylfaen"/>
                <w:sz w:val="22"/>
                <w:szCs w:val="22"/>
                <w:lang w:val="hy-AM"/>
              </w:rPr>
              <w:t>նկատմամբ Շարժական Գույքի Գրավի Պայմանագրի համաձայն ցանկացած</w:t>
            </w:r>
            <w:r w:rsidRPr="00AA6BF8">
              <w:rPr>
                <w:rFonts w:ascii="Sylfaen" w:hAnsi="Sylfaen"/>
                <w:sz w:val="22"/>
                <w:szCs w:val="22"/>
                <w:lang w:val="hy-AM"/>
              </w:rPr>
              <w:t xml:space="preserve"> </w:t>
            </w:r>
            <w:r w:rsidRPr="00AA6BF8">
              <w:rPr>
                <w:rFonts w:ascii="Sylfaen" w:hAnsi="Sylfaen" w:cs="Sylfaen"/>
                <w:sz w:val="22"/>
                <w:szCs w:val="22"/>
                <w:lang w:val="hy-AM"/>
              </w:rPr>
              <w:t>միջոց</w:t>
            </w:r>
            <w:r w:rsidRPr="00AA6BF8">
              <w:rPr>
                <w:rFonts w:ascii="Sylfaen" w:hAnsi="Sylfaen"/>
                <w:sz w:val="22"/>
                <w:szCs w:val="22"/>
                <w:lang w:val="hy-AM"/>
              </w:rPr>
              <w:t xml:space="preserve"> Գրավի </w:t>
            </w:r>
            <w:r w:rsidRPr="00AA6BF8">
              <w:rPr>
                <w:rFonts w:ascii="Sylfaen" w:hAnsi="Sylfaen" w:cs="Sylfaen"/>
                <w:sz w:val="22"/>
                <w:szCs w:val="22"/>
                <w:lang w:val="hy-AM"/>
              </w:rPr>
              <w:t>Գործակալի</w:t>
            </w:r>
            <w:r w:rsidRPr="00AA6BF8">
              <w:rPr>
                <w:rFonts w:ascii="Sylfaen" w:hAnsi="Sylfaen"/>
                <w:sz w:val="22"/>
                <w:szCs w:val="22"/>
                <w:lang w:val="hy-AM"/>
              </w:rPr>
              <w:t xml:space="preserve"> </w:t>
            </w:r>
            <w:r w:rsidRPr="00AA6BF8">
              <w:rPr>
                <w:rFonts w:ascii="Sylfaen" w:hAnsi="Sylfaen" w:cs="Sylfaen"/>
                <w:sz w:val="22"/>
                <w:szCs w:val="22"/>
                <w:lang w:val="hy-AM"/>
              </w:rPr>
              <w:t>կողմից</w:t>
            </w:r>
            <w:r w:rsidRPr="00AA6BF8">
              <w:rPr>
                <w:rFonts w:ascii="Sylfaen" w:hAnsi="Sylfaen"/>
                <w:sz w:val="22"/>
                <w:szCs w:val="22"/>
                <w:lang w:val="hy-AM"/>
              </w:rPr>
              <w:t xml:space="preserve"> </w:t>
            </w:r>
            <w:r w:rsidRPr="00AA6BF8">
              <w:rPr>
                <w:rFonts w:ascii="Sylfaen" w:hAnsi="Sylfaen" w:cs="Sylfaen"/>
                <w:sz w:val="22"/>
                <w:szCs w:val="22"/>
                <w:lang w:val="hy-AM"/>
              </w:rPr>
              <w:t>իրականացվելուց</w:t>
            </w:r>
            <w:r w:rsidRPr="00AA6BF8">
              <w:rPr>
                <w:rFonts w:ascii="Sylfaen" w:hAnsi="Sylfaen"/>
                <w:sz w:val="22"/>
                <w:szCs w:val="22"/>
                <w:lang w:val="hy-AM"/>
              </w:rPr>
              <w:t xml:space="preserve"> </w:t>
            </w:r>
            <w:r w:rsidRPr="00AA6BF8">
              <w:rPr>
                <w:rFonts w:ascii="Sylfaen" w:hAnsi="Sylfaen" w:cs="Sylfaen"/>
                <w:sz w:val="22"/>
                <w:szCs w:val="22"/>
                <w:lang w:val="hy-AM"/>
              </w:rPr>
              <w:t>հետո</w:t>
            </w:r>
            <w:r w:rsidRPr="00AA6BF8">
              <w:rPr>
                <w:rFonts w:ascii="Sylfaen" w:hAnsi="Sylfaen"/>
                <w:sz w:val="22"/>
                <w:szCs w:val="22"/>
                <w:lang w:val="hy-AM"/>
              </w:rPr>
              <w:t xml:space="preserve">, </w:t>
            </w:r>
            <w:r w:rsidRPr="00AA6BF8">
              <w:rPr>
                <w:rFonts w:ascii="Sylfaen" w:hAnsi="Sylfaen" w:cs="Sylfaen"/>
                <w:sz w:val="22"/>
                <w:szCs w:val="22"/>
                <w:lang w:val="hy-AM"/>
              </w:rPr>
              <w:t>Գրավի</w:t>
            </w:r>
            <w:r w:rsidRPr="00AA6BF8">
              <w:rPr>
                <w:rFonts w:ascii="Sylfaen" w:hAnsi="Sylfaen"/>
                <w:sz w:val="22"/>
                <w:szCs w:val="22"/>
                <w:lang w:val="hy-AM"/>
              </w:rPr>
              <w:t xml:space="preserve"> </w:t>
            </w:r>
            <w:r w:rsidRPr="00AA6BF8">
              <w:rPr>
                <w:rFonts w:ascii="Sylfaen" w:hAnsi="Sylfaen" w:cs="Sylfaen"/>
                <w:sz w:val="22"/>
                <w:szCs w:val="22"/>
                <w:lang w:val="hy-AM"/>
              </w:rPr>
              <w:t>Գործակալը</w:t>
            </w:r>
            <w:r w:rsidRPr="00AA6BF8">
              <w:rPr>
                <w:rFonts w:ascii="Sylfaen" w:hAnsi="Sylfaen"/>
                <w:sz w:val="22"/>
                <w:szCs w:val="22"/>
                <w:lang w:val="hy-AM"/>
              </w:rPr>
              <w:t xml:space="preserve"> </w:t>
            </w:r>
            <w:r w:rsidRPr="00AA6BF8">
              <w:rPr>
                <w:rFonts w:ascii="Sylfaen" w:hAnsi="Sylfaen" w:cs="Sylfaen"/>
                <w:sz w:val="22"/>
                <w:szCs w:val="22"/>
                <w:lang w:val="hy-AM"/>
              </w:rPr>
              <w:t>կարող</w:t>
            </w:r>
            <w:r w:rsidRPr="00AA6BF8">
              <w:rPr>
                <w:rFonts w:ascii="Sylfaen" w:hAnsi="Sylfaen"/>
                <w:sz w:val="22"/>
                <w:szCs w:val="22"/>
                <w:lang w:val="hy-AM"/>
              </w:rPr>
              <w:t xml:space="preserve"> </w:t>
            </w:r>
            <w:r w:rsidRPr="00AA6BF8">
              <w:rPr>
                <w:rFonts w:ascii="Sylfaen" w:hAnsi="Sylfaen" w:cs="Sylfaen"/>
                <w:sz w:val="22"/>
                <w:szCs w:val="22"/>
                <w:lang w:val="hy-AM"/>
              </w:rPr>
              <w:t>է</w:t>
            </w:r>
            <w:r w:rsidRPr="00AA6BF8">
              <w:rPr>
                <w:rFonts w:ascii="Sylfaen" w:hAnsi="Sylfaen"/>
                <w:sz w:val="22"/>
                <w:szCs w:val="22"/>
                <w:lang w:val="hy-AM"/>
              </w:rPr>
              <w:t xml:space="preserve"> </w:t>
            </w:r>
            <w:r w:rsidRPr="00AA6BF8">
              <w:rPr>
                <w:rFonts w:ascii="Sylfaen" w:hAnsi="Sylfaen" w:cs="Sylfaen"/>
                <w:sz w:val="22"/>
                <w:szCs w:val="22"/>
                <w:lang w:val="hy-AM"/>
              </w:rPr>
              <w:t>որևէ</w:t>
            </w:r>
            <w:r w:rsidRPr="00AA6BF8">
              <w:rPr>
                <w:rFonts w:ascii="Sylfaen" w:hAnsi="Sylfaen"/>
                <w:sz w:val="22"/>
                <w:szCs w:val="22"/>
                <w:lang w:val="hy-AM"/>
              </w:rPr>
              <w:t xml:space="preserve"> </w:t>
            </w:r>
            <w:r w:rsidRPr="00AA6BF8">
              <w:rPr>
                <w:rFonts w:ascii="Sylfaen" w:hAnsi="Sylfaen" w:cs="Sylfaen"/>
                <w:sz w:val="22"/>
                <w:szCs w:val="22"/>
                <w:lang w:val="hy-AM"/>
              </w:rPr>
              <w:t>Իրավասու</w:t>
            </w:r>
            <w:r w:rsidRPr="00AA6BF8">
              <w:rPr>
                <w:rFonts w:ascii="Sylfaen" w:hAnsi="Sylfaen"/>
                <w:sz w:val="22"/>
                <w:szCs w:val="22"/>
                <w:lang w:val="hy-AM"/>
              </w:rPr>
              <w:t xml:space="preserve"> </w:t>
            </w:r>
            <w:r w:rsidRPr="00AA6BF8">
              <w:rPr>
                <w:rFonts w:ascii="Sylfaen" w:hAnsi="Sylfaen" w:cs="Sylfaen"/>
                <w:sz w:val="22"/>
                <w:szCs w:val="22"/>
                <w:lang w:val="hy-AM"/>
              </w:rPr>
              <w:t>Փոխանցառուի</w:t>
            </w:r>
            <w:r w:rsidRPr="00AA6BF8">
              <w:rPr>
                <w:rFonts w:ascii="Sylfaen" w:hAnsi="Sylfaen"/>
                <w:sz w:val="22"/>
                <w:szCs w:val="22"/>
                <w:lang w:val="hy-AM"/>
              </w:rPr>
              <w:t xml:space="preserve"> </w:t>
            </w:r>
            <w:r w:rsidRPr="00AA6BF8">
              <w:rPr>
                <w:rFonts w:ascii="Sylfaen" w:hAnsi="Sylfaen" w:cs="Sylfaen"/>
                <w:sz w:val="22"/>
                <w:szCs w:val="22"/>
                <w:lang w:val="hy-AM"/>
              </w:rPr>
              <w:t>կամ</w:t>
            </w:r>
            <w:r w:rsidRPr="00AA6BF8">
              <w:rPr>
                <w:rFonts w:ascii="Sylfaen" w:hAnsi="Sylfaen"/>
                <w:sz w:val="22"/>
                <w:szCs w:val="22"/>
                <w:lang w:val="hy-AM"/>
              </w:rPr>
              <w:t xml:space="preserve"> </w:t>
            </w:r>
            <w:r w:rsidRPr="00AA6BF8">
              <w:rPr>
                <w:rFonts w:ascii="Sylfaen" w:hAnsi="Sylfaen" w:cs="Sylfaen"/>
                <w:sz w:val="22"/>
                <w:szCs w:val="22"/>
                <w:lang w:val="hy-AM"/>
              </w:rPr>
              <w:t>Կառավարությանը զիջել</w:t>
            </w:r>
            <w:r w:rsidRPr="00AA6BF8">
              <w:rPr>
                <w:rFonts w:ascii="Sylfaen" w:hAnsi="Sylfaen"/>
                <w:sz w:val="22"/>
                <w:szCs w:val="22"/>
                <w:lang w:val="hy-AM"/>
              </w:rPr>
              <w:t xml:space="preserve"> </w:t>
            </w:r>
            <w:r w:rsidRPr="00AA6BF8">
              <w:rPr>
                <w:rFonts w:ascii="Sylfaen" w:hAnsi="Sylfaen" w:cs="Sylfaen"/>
                <w:sz w:val="22"/>
                <w:szCs w:val="22"/>
                <w:lang w:val="hy-AM"/>
              </w:rPr>
              <w:t>իր</w:t>
            </w:r>
            <w:r w:rsidRPr="00AA6BF8">
              <w:rPr>
                <w:rFonts w:ascii="Sylfaen" w:hAnsi="Sylfaen"/>
                <w:sz w:val="22"/>
                <w:szCs w:val="22"/>
                <w:lang w:val="hy-AM"/>
              </w:rPr>
              <w:t xml:space="preserve"> </w:t>
            </w:r>
            <w:r w:rsidRPr="00AA6BF8">
              <w:rPr>
                <w:rFonts w:ascii="Sylfaen" w:hAnsi="Sylfaen" w:cs="Sylfaen"/>
                <w:sz w:val="22"/>
                <w:szCs w:val="22"/>
                <w:lang w:val="hy-AM"/>
              </w:rPr>
              <w:t>իրավունքները</w:t>
            </w:r>
            <w:r w:rsidRPr="00AA6BF8">
              <w:rPr>
                <w:rFonts w:ascii="Sylfaen" w:hAnsi="Sylfaen"/>
                <w:sz w:val="22"/>
                <w:szCs w:val="22"/>
                <w:lang w:val="hy-AM"/>
              </w:rPr>
              <w:t xml:space="preserve"> </w:t>
            </w:r>
            <w:r w:rsidRPr="00AA6BF8">
              <w:rPr>
                <w:rFonts w:ascii="Sylfaen" w:hAnsi="Sylfaen" w:cs="Sylfaen"/>
                <w:sz w:val="22"/>
                <w:szCs w:val="22"/>
                <w:lang w:val="hy-AM"/>
              </w:rPr>
              <w:t>և</w:t>
            </w:r>
            <w:r w:rsidRPr="00AA6BF8">
              <w:rPr>
                <w:rFonts w:ascii="Sylfaen" w:hAnsi="Sylfaen"/>
                <w:sz w:val="22"/>
                <w:szCs w:val="22"/>
                <w:lang w:val="hy-AM"/>
              </w:rPr>
              <w:t xml:space="preserve"> </w:t>
            </w:r>
            <w:r w:rsidRPr="00AA6BF8">
              <w:rPr>
                <w:rFonts w:ascii="Sylfaen" w:hAnsi="Sylfaen" w:cs="Sylfaen"/>
                <w:sz w:val="22"/>
                <w:szCs w:val="22"/>
                <w:lang w:val="hy-AM"/>
              </w:rPr>
              <w:t>շահերը</w:t>
            </w:r>
            <w:r w:rsidRPr="00AA6BF8">
              <w:rPr>
                <w:rFonts w:ascii="Sylfaen" w:hAnsi="Sylfaen"/>
                <w:sz w:val="22"/>
                <w:szCs w:val="22"/>
                <w:lang w:val="hy-AM"/>
              </w:rPr>
              <w:t xml:space="preserve">, </w:t>
            </w:r>
            <w:r w:rsidRPr="00AA6BF8">
              <w:rPr>
                <w:rFonts w:ascii="Sylfaen" w:hAnsi="Sylfaen" w:cs="Sylfaen"/>
                <w:sz w:val="22"/>
                <w:szCs w:val="22"/>
                <w:lang w:val="hy-AM"/>
              </w:rPr>
              <w:t>ինչպես</w:t>
            </w:r>
            <w:r w:rsidRPr="00AA6BF8">
              <w:rPr>
                <w:rFonts w:ascii="Sylfaen" w:hAnsi="Sylfaen"/>
                <w:sz w:val="22"/>
                <w:szCs w:val="22"/>
                <w:lang w:val="hy-AM"/>
              </w:rPr>
              <w:t xml:space="preserve"> </w:t>
            </w:r>
            <w:r w:rsidRPr="00AA6BF8">
              <w:rPr>
                <w:rFonts w:ascii="Sylfaen" w:hAnsi="Sylfaen" w:cs="Sylfaen"/>
                <w:sz w:val="22"/>
                <w:szCs w:val="22"/>
                <w:lang w:val="hy-AM"/>
              </w:rPr>
              <w:t>նաև</w:t>
            </w:r>
            <w:r w:rsidRPr="00AA6BF8">
              <w:rPr>
                <w:rFonts w:ascii="Sylfaen" w:hAnsi="Sylfaen"/>
                <w:sz w:val="22"/>
                <w:szCs w:val="22"/>
                <w:lang w:val="hy-AM"/>
              </w:rPr>
              <w:t xml:space="preserve"> </w:t>
            </w:r>
            <w:r w:rsidRPr="00AA6BF8">
              <w:rPr>
                <w:rFonts w:ascii="Sylfaen" w:hAnsi="Sylfaen" w:cs="Sylfaen"/>
                <w:sz w:val="22"/>
                <w:szCs w:val="22"/>
                <w:lang w:val="hy-AM"/>
              </w:rPr>
              <w:t>Կառուցապատողի Կողմերի Շրջանակային</w:t>
            </w:r>
            <w:r w:rsidRPr="00AA6BF8">
              <w:rPr>
                <w:rFonts w:ascii="Sylfaen" w:hAnsi="Sylfaen"/>
                <w:sz w:val="22"/>
                <w:szCs w:val="22"/>
                <w:lang w:val="hy-AM"/>
              </w:rPr>
              <w:t xml:space="preserve"> </w:t>
            </w:r>
            <w:r w:rsidRPr="00AA6BF8">
              <w:rPr>
                <w:rFonts w:ascii="Sylfaen" w:hAnsi="Sylfaen" w:cs="Sylfaen"/>
                <w:sz w:val="22"/>
                <w:szCs w:val="22"/>
                <w:lang w:val="hy-AM"/>
              </w:rPr>
              <w:t>Համաձայնագրից բխող շահերը</w:t>
            </w:r>
            <w:r w:rsidRPr="00AA6BF8">
              <w:rPr>
                <w:rFonts w:ascii="Sylfaen" w:hAnsi="Sylfaen"/>
                <w:sz w:val="22"/>
                <w:szCs w:val="22"/>
                <w:lang w:val="hy-AM"/>
              </w:rPr>
              <w:t xml:space="preserve"> </w:t>
            </w:r>
            <w:r w:rsidRPr="00AA6BF8">
              <w:rPr>
                <w:rFonts w:ascii="Sylfaen" w:hAnsi="Sylfaen" w:cs="Sylfaen"/>
                <w:sz w:val="22"/>
                <w:szCs w:val="22"/>
                <w:lang w:val="hy-AM"/>
              </w:rPr>
              <w:t>և</w:t>
            </w:r>
            <w:r w:rsidRPr="00AA6BF8">
              <w:rPr>
                <w:rFonts w:ascii="Sylfaen" w:hAnsi="Sylfaen"/>
                <w:sz w:val="22"/>
                <w:szCs w:val="22"/>
                <w:lang w:val="hy-AM"/>
              </w:rPr>
              <w:t xml:space="preserve"> </w:t>
            </w:r>
            <w:r w:rsidRPr="00AA6BF8">
              <w:rPr>
                <w:rFonts w:ascii="Sylfaen" w:hAnsi="Sylfaen" w:cs="Sylfaen"/>
                <w:sz w:val="22"/>
                <w:szCs w:val="22"/>
                <w:lang w:val="hy-AM"/>
              </w:rPr>
              <w:t>իրավունքները</w:t>
            </w:r>
            <w:r w:rsidRPr="00AA6BF8">
              <w:rPr>
                <w:rFonts w:ascii="Sylfaen" w:hAnsi="Sylfaen"/>
                <w:sz w:val="22"/>
                <w:szCs w:val="22"/>
                <w:lang w:val="hy-AM"/>
              </w:rPr>
              <w:t>: Գրավի Գ</w:t>
            </w:r>
            <w:r w:rsidRPr="00AA6BF8">
              <w:rPr>
                <w:rFonts w:ascii="Sylfaen" w:hAnsi="Sylfaen" w:cs="Sylfaen"/>
                <w:sz w:val="22"/>
                <w:szCs w:val="22"/>
                <w:lang w:val="hy-AM"/>
              </w:rPr>
              <w:t>ործակալը</w:t>
            </w:r>
            <w:r w:rsidRPr="00AA6BF8">
              <w:rPr>
                <w:rFonts w:ascii="Sylfaen" w:hAnsi="Sylfaen"/>
                <w:sz w:val="22"/>
                <w:szCs w:val="22"/>
                <w:lang w:val="hy-AM"/>
              </w:rPr>
              <w:t xml:space="preserve"> պարտավոր է </w:t>
            </w:r>
            <w:r w:rsidRPr="00AA6BF8">
              <w:rPr>
                <w:rFonts w:ascii="Sylfaen" w:hAnsi="Sylfaen" w:cs="Sylfaen"/>
                <w:sz w:val="22"/>
                <w:szCs w:val="22"/>
                <w:lang w:val="hy-AM"/>
              </w:rPr>
              <w:t>հնարավորինս</w:t>
            </w:r>
            <w:r w:rsidRPr="00AA6BF8">
              <w:rPr>
                <w:rFonts w:ascii="Sylfaen" w:hAnsi="Sylfaen"/>
                <w:sz w:val="22"/>
                <w:szCs w:val="22"/>
                <w:lang w:val="hy-AM"/>
              </w:rPr>
              <w:t xml:space="preserve"> </w:t>
            </w:r>
            <w:r w:rsidRPr="00AA6BF8">
              <w:rPr>
                <w:rFonts w:ascii="Sylfaen" w:hAnsi="Sylfaen" w:cs="Sylfaen"/>
                <w:sz w:val="22"/>
                <w:szCs w:val="22"/>
                <w:lang w:val="hy-AM"/>
              </w:rPr>
              <w:t>շուտ</w:t>
            </w:r>
            <w:r w:rsidRPr="00AA6BF8">
              <w:rPr>
                <w:rFonts w:ascii="Sylfaen" w:hAnsi="Sylfaen"/>
                <w:sz w:val="22"/>
                <w:szCs w:val="22"/>
                <w:lang w:val="hy-AM"/>
              </w:rPr>
              <w:t xml:space="preserve"> </w:t>
            </w:r>
            <w:r w:rsidRPr="00AA6BF8">
              <w:rPr>
                <w:rFonts w:ascii="Sylfaen" w:hAnsi="Sylfaen" w:cs="Sylfaen"/>
                <w:sz w:val="22"/>
                <w:szCs w:val="22"/>
                <w:lang w:val="hy-AM"/>
              </w:rPr>
              <w:t>տեղեկացնել</w:t>
            </w:r>
            <w:r w:rsidRPr="00AA6BF8">
              <w:rPr>
                <w:rFonts w:ascii="Sylfaen" w:hAnsi="Sylfaen"/>
                <w:sz w:val="22"/>
                <w:szCs w:val="22"/>
                <w:lang w:val="hy-AM"/>
              </w:rPr>
              <w:t xml:space="preserve"> </w:t>
            </w:r>
            <w:r w:rsidRPr="00AA6BF8">
              <w:rPr>
                <w:rFonts w:ascii="Sylfaen" w:hAnsi="Sylfaen" w:cs="Sylfaen"/>
                <w:sz w:val="22"/>
                <w:szCs w:val="22"/>
                <w:lang w:val="hy-AM"/>
              </w:rPr>
              <w:t>Կառավարությանը</w:t>
            </w:r>
            <w:r w:rsidRPr="00AA6BF8">
              <w:rPr>
                <w:rFonts w:ascii="Sylfaen" w:hAnsi="Sylfaen"/>
                <w:sz w:val="22"/>
                <w:szCs w:val="22"/>
                <w:lang w:val="hy-AM"/>
              </w:rPr>
              <w:t xml:space="preserve"> </w:t>
            </w:r>
            <w:r w:rsidRPr="00AA6BF8">
              <w:rPr>
                <w:rFonts w:ascii="Sylfaen" w:hAnsi="Sylfaen" w:cs="Sylfaen"/>
                <w:sz w:val="22"/>
                <w:szCs w:val="22"/>
                <w:lang w:val="hy-AM"/>
              </w:rPr>
              <w:t>ցանկացած</w:t>
            </w:r>
            <w:r w:rsidRPr="00AA6BF8">
              <w:rPr>
                <w:rFonts w:ascii="Sylfaen" w:hAnsi="Sylfaen"/>
                <w:sz w:val="22"/>
                <w:szCs w:val="22"/>
                <w:lang w:val="hy-AM"/>
              </w:rPr>
              <w:t xml:space="preserve"> </w:t>
            </w:r>
            <w:r w:rsidRPr="00AA6BF8">
              <w:rPr>
                <w:rFonts w:ascii="Sylfaen" w:hAnsi="Sylfaen" w:cs="Sylfaen"/>
                <w:sz w:val="22"/>
                <w:szCs w:val="22"/>
                <w:lang w:val="hy-AM"/>
              </w:rPr>
              <w:t>առաջարկվող</w:t>
            </w:r>
            <w:r w:rsidRPr="00AA6BF8">
              <w:rPr>
                <w:rFonts w:ascii="Sylfaen" w:hAnsi="Sylfaen"/>
                <w:sz w:val="22"/>
                <w:szCs w:val="22"/>
                <w:lang w:val="hy-AM"/>
              </w:rPr>
              <w:t xml:space="preserve"> </w:t>
            </w:r>
            <w:r w:rsidRPr="00AA6BF8">
              <w:rPr>
                <w:rFonts w:ascii="Sylfaen" w:hAnsi="Sylfaen" w:cs="Sylfaen"/>
                <w:sz w:val="22"/>
                <w:szCs w:val="22"/>
                <w:lang w:val="hy-AM"/>
              </w:rPr>
              <w:t>փոխանցառուի մասին</w:t>
            </w:r>
            <w:r w:rsidRPr="00AA6BF8">
              <w:rPr>
                <w:rFonts w:ascii="Sylfaen" w:hAnsi="Sylfaen"/>
                <w:sz w:val="22"/>
                <w:szCs w:val="22"/>
                <w:lang w:val="hy-AM"/>
              </w:rPr>
              <w:t xml:space="preserve">: </w:t>
            </w:r>
            <w:r w:rsidRPr="00AA6BF8">
              <w:rPr>
                <w:rFonts w:ascii="Sylfaen" w:hAnsi="Sylfaen" w:cs="Sylfaen"/>
                <w:sz w:val="22"/>
                <w:szCs w:val="22"/>
                <w:lang w:val="hy-AM"/>
              </w:rPr>
              <w:t>Սույն</w:t>
            </w:r>
            <w:r w:rsidRPr="00AA6BF8">
              <w:rPr>
                <w:rFonts w:ascii="Sylfaen" w:hAnsi="Sylfaen"/>
                <w:sz w:val="22"/>
                <w:szCs w:val="22"/>
                <w:lang w:val="hy-AM"/>
              </w:rPr>
              <w:t xml:space="preserve"> </w:t>
            </w:r>
            <w:r w:rsidRPr="00AA6BF8">
              <w:rPr>
                <w:rFonts w:ascii="Sylfaen" w:hAnsi="Sylfaen" w:cs="Sylfaen"/>
                <w:sz w:val="22"/>
                <w:szCs w:val="22"/>
                <w:lang w:val="hy-AM"/>
              </w:rPr>
              <w:t>Պայմանագրի</w:t>
            </w:r>
            <w:r w:rsidRPr="00AA6BF8">
              <w:rPr>
                <w:rFonts w:ascii="Sylfaen" w:hAnsi="Sylfaen"/>
                <w:sz w:val="22"/>
                <w:szCs w:val="22"/>
                <w:lang w:val="hy-AM"/>
              </w:rPr>
              <w:t xml:space="preserve"> </w:t>
            </w:r>
            <w:r w:rsidRPr="00AA6BF8">
              <w:rPr>
                <w:rFonts w:ascii="Sylfaen" w:hAnsi="Sylfaen" w:cs="Sylfaen"/>
                <w:sz w:val="22"/>
                <w:szCs w:val="22"/>
                <w:lang w:val="hy-AM"/>
              </w:rPr>
              <w:t>նպատակների</w:t>
            </w:r>
            <w:r w:rsidRPr="00AA6BF8">
              <w:rPr>
                <w:rFonts w:ascii="Sylfaen" w:hAnsi="Sylfaen"/>
                <w:sz w:val="22"/>
                <w:szCs w:val="22"/>
                <w:lang w:val="hy-AM"/>
              </w:rPr>
              <w:t xml:space="preserve"> </w:t>
            </w:r>
            <w:r w:rsidRPr="00AA6BF8">
              <w:rPr>
                <w:rFonts w:ascii="Sylfaen" w:hAnsi="Sylfaen" w:cs="Sylfaen"/>
                <w:sz w:val="22"/>
                <w:szCs w:val="22"/>
                <w:lang w:val="hy-AM"/>
              </w:rPr>
              <w:t>համար</w:t>
            </w:r>
            <w:r w:rsidRPr="00AA6BF8">
              <w:rPr>
                <w:rFonts w:ascii="Sylfaen" w:hAnsi="Sylfaen"/>
                <w:sz w:val="22"/>
                <w:szCs w:val="22"/>
                <w:lang w:val="hy-AM"/>
              </w:rPr>
              <w:t xml:space="preserve"> «</w:t>
            </w:r>
            <w:r w:rsidRPr="00AA6BF8">
              <w:rPr>
                <w:rFonts w:ascii="Sylfaen" w:hAnsi="Sylfaen" w:cs="Sylfaen"/>
                <w:sz w:val="22"/>
                <w:szCs w:val="22"/>
                <w:lang w:val="hy-AM"/>
              </w:rPr>
              <w:t>Իրավասու</w:t>
            </w:r>
            <w:r w:rsidRPr="00AA6BF8">
              <w:rPr>
                <w:rFonts w:ascii="Sylfaen" w:hAnsi="Sylfaen"/>
                <w:sz w:val="22"/>
                <w:szCs w:val="22"/>
                <w:lang w:val="hy-AM"/>
              </w:rPr>
              <w:t xml:space="preserve"> </w:t>
            </w:r>
            <w:r w:rsidRPr="00AA6BF8">
              <w:rPr>
                <w:rFonts w:ascii="Sylfaen" w:hAnsi="Sylfaen" w:cs="Sylfaen"/>
                <w:sz w:val="22"/>
                <w:szCs w:val="22"/>
                <w:lang w:val="hy-AM"/>
              </w:rPr>
              <w:t>Փոխանցառու» եզրույթը նշանակում</w:t>
            </w:r>
            <w:r w:rsidRPr="00AA6BF8">
              <w:rPr>
                <w:rFonts w:ascii="Sylfaen" w:hAnsi="Sylfaen"/>
                <w:sz w:val="22"/>
                <w:szCs w:val="22"/>
                <w:lang w:val="hy-AM"/>
              </w:rPr>
              <w:t xml:space="preserve"> </w:t>
            </w:r>
            <w:r w:rsidRPr="00AA6BF8">
              <w:rPr>
                <w:rFonts w:ascii="Sylfaen" w:hAnsi="Sylfaen" w:cs="Sylfaen"/>
                <w:sz w:val="22"/>
                <w:szCs w:val="22"/>
                <w:lang w:val="hy-AM"/>
              </w:rPr>
              <w:t>է</w:t>
            </w:r>
            <w:r w:rsidRPr="00AA6BF8">
              <w:rPr>
                <w:rFonts w:ascii="Sylfaen" w:hAnsi="Sylfaen"/>
                <w:sz w:val="22"/>
                <w:szCs w:val="22"/>
                <w:lang w:val="hy-AM"/>
              </w:rPr>
              <w:t xml:space="preserve"> </w:t>
            </w:r>
            <w:r w:rsidRPr="00AA6BF8">
              <w:rPr>
                <w:rFonts w:ascii="Sylfaen" w:hAnsi="Sylfaen" w:cs="Sylfaen"/>
                <w:sz w:val="22"/>
                <w:szCs w:val="22"/>
                <w:lang w:val="hy-AM"/>
              </w:rPr>
              <w:t>անձ</w:t>
            </w:r>
            <w:r w:rsidRPr="00AA6BF8">
              <w:rPr>
                <w:rFonts w:ascii="Sylfaen" w:hAnsi="Sylfaen"/>
                <w:sz w:val="22"/>
                <w:szCs w:val="22"/>
                <w:lang w:val="hy-AM"/>
              </w:rPr>
              <w:t xml:space="preserve">, </w:t>
            </w:r>
            <w:r w:rsidRPr="00AA6BF8">
              <w:rPr>
                <w:rFonts w:ascii="Sylfaen" w:hAnsi="Sylfaen" w:cs="Sylfaen"/>
                <w:sz w:val="22"/>
                <w:szCs w:val="22"/>
                <w:lang w:val="hy-AM"/>
              </w:rPr>
              <w:t xml:space="preserve">ով </w:t>
            </w:r>
            <w:r w:rsidRPr="00AA6BF8">
              <w:rPr>
                <w:rFonts w:ascii="Sylfaen" w:hAnsi="Sylfaen"/>
                <w:sz w:val="22"/>
                <w:szCs w:val="22"/>
                <w:lang w:val="hy-AM"/>
              </w:rPr>
              <w:t xml:space="preserve">(i) բացահայտ կերպով </w:t>
            </w:r>
            <w:r w:rsidRPr="00AA6BF8">
              <w:rPr>
                <w:rFonts w:ascii="Sylfaen" w:hAnsi="Sylfaen" w:cs="Sylfaen"/>
                <w:sz w:val="22"/>
                <w:szCs w:val="22"/>
                <w:lang w:val="hy-AM"/>
              </w:rPr>
              <w:t>ստանձնում է</w:t>
            </w:r>
            <w:r w:rsidRPr="00AA6BF8">
              <w:rPr>
                <w:rFonts w:ascii="Sylfaen" w:hAnsi="Sylfaen"/>
                <w:sz w:val="22"/>
                <w:szCs w:val="22"/>
                <w:lang w:val="hy-AM"/>
              </w:rPr>
              <w:t xml:space="preserve"> Կառուցապատողի </w:t>
            </w:r>
            <w:r w:rsidRPr="00AA6BF8">
              <w:rPr>
                <w:rFonts w:ascii="Sylfaen" w:hAnsi="Sylfaen" w:cs="Sylfaen"/>
                <w:sz w:val="22"/>
                <w:szCs w:val="22"/>
                <w:lang w:val="hy-AM"/>
              </w:rPr>
              <w:t>Կողմերի</w:t>
            </w:r>
            <w:r w:rsidRPr="00AA6BF8">
              <w:rPr>
                <w:rFonts w:ascii="Sylfaen" w:hAnsi="Sylfaen"/>
                <w:sz w:val="22"/>
                <w:szCs w:val="22"/>
                <w:lang w:val="hy-AM"/>
              </w:rPr>
              <w:t xml:space="preserve"> </w:t>
            </w:r>
            <w:r w:rsidRPr="00AA6BF8">
              <w:rPr>
                <w:rFonts w:ascii="Sylfaen" w:hAnsi="Sylfaen" w:cs="Sylfaen"/>
                <w:sz w:val="22"/>
                <w:szCs w:val="22"/>
                <w:lang w:val="hy-AM"/>
              </w:rPr>
              <w:t>Շրջանակային</w:t>
            </w:r>
            <w:r w:rsidRPr="00AA6BF8">
              <w:rPr>
                <w:rFonts w:ascii="Sylfaen" w:hAnsi="Sylfaen"/>
                <w:sz w:val="22"/>
                <w:szCs w:val="22"/>
                <w:lang w:val="hy-AM"/>
              </w:rPr>
              <w:t xml:space="preserve"> </w:t>
            </w:r>
            <w:r w:rsidRPr="00AA6BF8">
              <w:rPr>
                <w:rFonts w:ascii="Sylfaen" w:hAnsi="Sylfaen" w:cs="Sylfaen"/>
                <w:sz w:val="22"/>
                <w:szCs w:val="22"/>
                <w:lang w:val="hy-AM"/>
              </w:rPr>
              <w:t>Համաձայնագրով և Հավելյալ Համաձայնագրով նախատեսված կամ</w:t>
            </w:r>
            <w:r w:rsidRPr="00AA6BF8">
              <w:rPr>
                <w:rFonts w:ascii="Sylfaen" w:hAnsi="Sylfaen"/>
                <w:sz w:val="22"/>
                <w:szCs w:val="22"/>
                <w:lang w:val="hy-AM"/>
              </w:rPr>
              <w:t xml:space="preserve"> </w:t>
            </w:r>
            <w:r w:rsidRPr="00AA6BF8">
              <w:rPr>
                <w:rFonts w:ascii="Sylfaen" w:hAnsi="Sylfaen" w:cs="Sylfaen"/>
                <w:sz w:val="22"/>
                <w:szCs w:val="22"/>
                <w:lang w:val="hy-AM"/>
              </w:rPr>
              <w:t>դրանցից</w:t>
            </w:r>
            <w:r w:rsidRPr="00AA6BF8">
              <w:rPr>
                <w:rFonts w:ascii="Sylfaen" w:hAnsi="Sylfaen"/>
                <w:sz w:val="22"/>
                <w:szCs w:val="22"/>
                <w:lang w:val="hy-AM"/>
              </w:rPr>
              <w:t xml:space="preserve"> </w:t>
            </w:r>
            <w:r w:rsidRPr="00AA6BF8">
              <w:rPr>
                <w:rFonts w:ascii="Sylfaen" w:hAnsi="Sylfaen" w:cs="Sylfaen"/>
                <w:sz w:val="22"/>
                <w:szCs w:val="22"/>
                <w:lang w:val="hy-AM"/>
              </w:rPr>
              <w:t>բխող</w:t>
            </w:r>
            <w:r w:rsidRPr="00AA6BF8">
              <w:rPr>
                <w:rFonts w:ascii="Sylfaen" w:hAnsi="Sylfaen"/>
                <w:sz w:val="22"/>
                <w:szCs w:val="22"/>
                <w:lang w:val="hy-AM"/>
              </w:rPr>
              <w:t xml:space="preserve"> </w:t>
            </w:r>
            <w:r w:rsidRPr="00AA6BF8">
              <w:rPr>
                <w:rFonts w:ascii="Sylfaen" w:hAnsi="Sylfaen" w:cs="Sylfaen"/>
                <w:sz w:val="22"/>
                <w:szCs w:val="22"/>
                <w:lang w:val="hy-AM"/>
              </w:rPr>
              <w:t>բոլոր</w:t>
            </w:r>
            <w:r w:rsidRPr="00AA6BF8">
              <w:rPr>
                <w:rFonts w:ascii="Sylfaen" w:hAnsi="Sylfaen"/>
                <w:sz w:val="22"/>
                <w:szCs w:val="22"/>
                <w:lang w:val="hy-AM"/>
              </w:rPr>
              <w:t xml:space="preserve"> </w:t>
            </w:r>
            <w:r w:rsidRPr="00AA6BF8">
              <w:rPr>
                <w:rFonts w:ascii="Sylfaen" w:hAnsi="Sylfaen" w:cs="Sylfaen"/>
                <w:sz w:val="22"/>
                <w:szCs w:val="22"/>
                <w:lang w:val="hy-AM"/>
              </w:rPr>
              <w:t>չմարված</w:t>
            </w:r>
            <w:r w:rsidRPr="00AA6BF8">
              <w:rPr>
                <w:rFonts w:ascii="Sylfaen" w:hAnsi="Sylfaen"/>
                <w:sz w:val="22"/>
                <w:szCs w:val="22"/>
                <w:lang w:val="hy-AM"/>
              </w:rPr>
              <w:t xml:space="preserve"> </w:t>
            </w:r>
            <w:r w:rsidRPr="00AA6BF8">
              <w:rPr>
                <w:rFonts w:ascii="Sylfaen" w:hAnsi="Sylfaen" w:cs="Sylfaen"/>
                <w:sz w:val="22"/>
                <w:szCs w:val="22"/>
                <w:lang w:val="hy-AM"/>
              </w:rPr>
              <w:t>և</w:t>
            </w:r>
            <w:r w:rsidRPr="00AA6BF8">
              <w:rPr>
                <w:rFonts w:ascii="Sylfaen" w:hAnsi="Sylfaen"/>
                <w:sz w:val="22"/>
                <w:szCs w:val="22"/>
                <w:lang w:val="hy-AM"/>
              </w:rPr>
              <w:t xml:space="preserve"> </w:t>
            </w:r>
            <w:r w:rsidRPr="00AA6BF8">
              <w:rPr>
                <w:rFonts w:ascii="Sylfaen" w:hAnsi="Sylfaen" w:cs="Sylfaen"/>
                <w:sz w:val="22"/>
                <w:szCs w:val="22"/>
                <w:lang w:val="hy-AM"/>
              </w:rPr>
              <w:t>ապագա</w:t>
            </w:r>
            <w:r w:rsidRPr="00AA6BF8">
              <w:rPr>
                <w:rFonts w:ascii="Sylfaen" w:hAnsi="Sylfaen"/>
                <w:sz w:val="22"/>
                <w:szCs w:val="22"/>
                <w:lang w:val="hy-AM"/>
              </w:rPr>
              <w:t xml:space="preserve"> </w:t>
            </w:r>
            <w:r w:rsidRPr="00AA6BF8">
              <w:rPr>
                <w:rFonts w:ascii="Sylfaen" w:hAnsi="Sylfaen" w:cs="Sylfaen"/>
                <w:sz w:val="22"/>
                <w:szCs w:val="22"/>
                <w:lang w:val="hy-AM"/>
              </w:rPr>
              <w:t>պարտավորությունները, (</w:t>
            </w:r>
            <w:r w:rsidRPr="00AA6BF8">
              <w:rPr>
                <w:rFonts w:ascii="Sylfaen" w:hAnsi="Sylfaen"/>
                <w:sz w:val="22"/>
                <w:szCs w:val="22"/>
                <w:lang w:val="hy-AM"/>
              </w:rPr>
              <w:t xml:space="preserve">ii) </w:t>
            </w:r>
            <w:r w:rsidRPr="00AA6BF8">
              <w:rPr>
                <w:rFonts w:ascii="Sylfaen" w:hAnsi="Sylfaen" w:cs="Sylfaen"/>
                <w:sz w:val="22"/>
                <w:szCs w:val="22"/>
                <w:lang w:val="hy-AM"/>
              </w:rPr>
              <w:t>կամ</w:t>
            </w:r>
            <w:r w:rsidRPr="00AA6BF8">
              <w:rPr>
                <w:rFonts w:ascii="Sylfaen" w:hAnsi="Sylfaen"/>
                <w:sz w:val="22"/>
                <w:szCs w:val="22"/>
                <w:lang w:val="hy-AM"/>
              </w:rPr>
              <w:t xml:space="preserve"> (</w:t>
            </w:r>
            <w:r w:rsidRPr="00AA6BF8">
              <w:rPr>
                <w:rFonts w:ascii="Sylfaen" w:hAnsi="Sylfaen"/>
                <w:sz w:val="22"/>
                <w:szCs w:val="22"/>
              </w:rPr>
              <w:t>A</w:t>
            </w:r>
            <w:r w:rsidRPr="00AA6BF8">
              <w:rPr>
                <w:rFonts w:ascii="Sylfaen" w:hAnsi="Sylfaen"/>
                <w:sz w:val="22"/>
                <w:szCs w:val="22"/>
                <w:lang w:val="hy-AM"/>
              </w:rPr>
              <w:t>) </w:t>
            </w:r>
            <w:r w:rsidRPr="00AA6BF8">
              <w:rPr>
                <w:rFonts w:ascii="Sylfaen" w:hAnsi="Sylfaen" w:cs="Sylfaen"/>
                <w:sz w:val="22"/>
                <w:szCs w:val="22"/>
                <w:lang w:val="hy-AM"/>
              </w:rPr>
              <w:t>ունի</w:t>
            </w:r>
            <w:r w:rsidRPr="00AA6BF8">
              <w:rPr>
                <w:rFonts w:ascii="Sylfaen" w:hAnsi="Sylfaen"/>
                <w:sz w:val="22"/>
                <w:szCs w:val="22"/>
                <w:lang w:val="hy-AM"/>
              </w:rPr>
              <w:t xml:space="preserve"> 100 </w:t>
            </w:r>
            <w:r w:rsidRPr="00AA6BF8">
              <w:rPr>
                <w:rFonts w:ascii="Sylfaen" w:hAnsi="Sylfaen" w:cs="Sylfaen"/>
                <w:sz w:val="22"/>
                <w:szCs w:val="22"/>
                <w:lang w:val="hy-AM"/>
              </w:rPr>
              <w:t>ՄՎտ</w:t>
            </w:r>
            <w:r w:rsidRPr="00AA6BF8">
              <w:rPr>
                <w:rFonts w:ascii="Sylfaen" w:hAnsi="Sylfaen"/>
                <w:sz w:val="22"/>
                <w:szCs w:val="22"/>
                <w:lang w:val="hy-AM"/>
              </w:rPr>
              <w:t>-</w:t>
            </w:r>
            <w:r w:rsidRPr="00AA6BF8">
              <w:rPr>
                <w:rFonts w:ascii="Sylfaen" w:hAnsi="Sylfaen" w:cs="Sylfaen"/>
                <w:sz w:val="22"/>
                <w:szCs w:val="22"/>
                <w:lang w:val="hy-AM"/>
              </w:rPr>
              <w:t>ից</w:t>
            </w:r>
            <w:r w:rsidRPr="00AA6BF8">
              <w:rPr>
                <w:rFonts w:ascii="Sylfaen" w:hAnsi="Sylfaen"/>
                <w:sz w:val="22"/>
                <w:szCs w:val="22"/>
                <w:lang w:val="hy-AM"/>
              </w:rPr>
              <w:t xml:space="preserve"> </w:t>
            </w:r>
            <w:r w:rsidRPr="00AA6BF8">
              <w:rPr>
                <w:rFonts w:ascii="Sylfaen" w:hAnsi="Sylfaen" w:cs="Sylfaen"/>
                <w:sz w:val="22"/>
                <w:szCs w:val="22"/>
                <w:lang w:val="hy-AM"/>
              </w:rPr>
              <w:t>ոչ</w:t>
            </w:r>
            <w:r w:rsidRPr="00AA6BF8">
              <w:rPr>
                <w:rFonts w:ascii="Sylfaen" w:hAnsi="Sylfaen"/>
                <w:sz w:val="22"/>
                <w:szCs w:val="22"/>
                <w:lang w:val="hy-AM"/>
              </w:rPr>
              <w:t xml:space="preserve"> </w:t>
            </w:r>
            <w:r w:rsidRPr="00AA6BF8">
              <w:rPr>
                <w:rFonts w:ascii="Sylfaen" w:hAnsi="Sylfaen" w:cs="Sylfaen"/>
                <w:sz w:val="22"/>
                <w:szCs w:val="22"/>
                <w:lang w:val="hy-AM"/>
              </w:rPr>
              <w:t>պակաս</w:t>
            </w:r>
            <w:r w:rsidRPr="00AA6BF8">
              <w:rPr>
                <w:rFonts w:ascii="Sylfaen" w:hAnsi="Sylfaen"/>
                <w:sz w:val="22"/>
                <w:szCs w:val="22"/>
                <w:lang w:val="hy-AM"/>
              </w:rPr>
              <w:t xml:space="preserve"> </w:t>
            </w:r>
            <w:r w:rsidRPr="00AA6BF8">
              <w:rPr>
                <w:rFonts w:ascii="Sylfaen" w:hAnsi="Sylfaen" w:cs="Sylfaen"/>
                <w:sz w:val="22"/>
                <w:szCs w:val="22"/>
                <w:lang w:val="hy-AM"/>
              </w:rPr>
              <w:t>հզորություն</w:t>
            </w:r>
            <w:r w:rsidRPr="00AA6BF8">
              <w:rPr>
                <w:rFonts w:ascii="Sylfaen" w:hAnsi="Sylfaen"/>
                <w:sz w:val="22"/>
                <w:szCs w:val="22"/>
                <w:lang w:val="hy-AM"/>
              </w:rPr>
              <w:t xml:space="preserve"> ունեցող </w:t>
            </w:r>
            <w:r w:rsidRPr="00AA6BF8">
              <w:rPr>
                <w:rFonts w:ascii="Sylfaen" w:hAnsi="Sylfaen" w:cs="Sylfaen"/>
                <w:sz w:val="22"/>
                <w:szCs w:val="22"/>
                <w:lang w:val="hy-AM"/>
              </w:rPr>
              <w:t>շոգեգազային</w:t>
            </w:r>
            <w:r w:rsidRPr="00AA6BF8">
              <w:rPr>
                <w:rFonts w:ascii="Sylfaen" w:hAnsi="Sylfaen"/>
                <w:sz w:val="22"/>
                <w:szCs w:val="22"/>
                <w:lang w:val="hy-AM"/>
              </w:rPr>
              <w:t xml:space="preserve"> </w:t>
            </w:r>
            <w:r w:rsidRPr="00AA6BF8">
              <w:rPr>
                <w:rFonts w:ascii="Sylfaen" w:hAnsi="Sylfaen" w:cs="Sylfaen"/>
                <w:sz w:val="22"/>
                <w:szCs w:val="22"/>
                <w:lang w:val="hy-AM"/>
              </w:rPr>
              <w:t>էլեկտրակայանների</w:t>
            </w:r>
            <w:r w:rsidRPr="00AA6BF8">
              <w:rPr>
                <w:rFonts w:ascii="Sylfaen" w:hAnsi="Sylfaen"/>
                <w:sz w:val="22"/>
                <w:szCs w:val="22"/>
                <w:lang w:val="hy-AM"/>
              </w:rPr>
              <w:t xml:space="preserve"> </w:t>
            </w:r>
            <w:r w:rsidRPr="00AA6BF8">
              <w:rPr>
                <w:rFonts w:ascii="Sylfaen" w:hAnsi="Sylfaen" w:cs="Sylfaen"/>
                <w:sz w:val="22"/>
                <w:szCs w:val="22"/>
                <w:lang w:val="hy-AM"/>
              </w:rPr>
              <w:t>շահագործման</w:t>
            </w:r>
            <w:r w:rsidRPr="00AA6BF8">
              <w:rPr>
                <w:rFonts w:ascii="Sylfaen" w:hAnsi="Sylfaen" w:cs="Sylfaen"/>
                <w:sz w:val="22"/>
                <w:szCs w:val="22"/>
              </w:rPr>
              <w:t xml:space="preserve"> </w:t>
            </w:r>
            <w:r w:rsidRPr="00AA6BF8">
              <w:rPr>
                <w:rFonts w:ascii="Sylfaen" w:hAnsi="Sylfaen" w:cs="Sylfaen"/>
                <w:sz w:val="22"/>
                <w:szCs w:val="22"/>
                <w:lang w:val="hy-AM"/>
              </w:rPr>
              <w:t>փորձ</w:t>
            </w:r>
            <w:r w:rsidRPr="00AA6BF8">
              <w:rPr>
                <w:rFonts w:ascii="Sylfaen" w:hAnsi="Sylfaen" w:cs="Sylfaen"/>
                <w:sz w:val="22"/>
                <w:szCs w:val="22"/>
              </w:rPr>
              <w:t xml:space="preserve"> </w:t>
            </w:r>
            <w:r w:rsidRPr="00AA6BF8">
              <w:rPr>
                <w:rFonts w:ascii="Sylfaen" w:hAnsi="Sylfaen" w:cs="Sylfaen"/>
                <w:sz w:val="22"/>
                <w:szCs w:val="22"/>
                <w:lang w:val="hy-AM"/>
              </w:rPr>
              <w:t xml:space="preserve">և ունի կամ բնականոն ընթացքում կկարողանա ստանալ Կայանը սեփականության իրավունքով տիրապետելու և շահագործելու համար անհրաժեշտ Կիրառելի Թույլտվությունները կամ </w:t>
            </w:r>
            <w:r w:rsidRPr="00AA6BF8">
              <w:rPr>
                <w:rFonts w:ascii="Sylfaen" w:hAnsi="Sylfaen"/>
                <w:sz w:val="22"/>
                <w:szCs w:val="22"/>
                <w:lang w:val="hy-AM"/>
              </w:rPr>
              <w:t>(</w:t>
            </w:r>
            <w:r w:rsidRPr="00AA6BF8">
              <w:rPr>
                <w:rFonts w:ascii="Sylfaen" w:hAnsi="Sylfaen"/>
                <w:sz w:val="22"/>
                <w:szCs w:val="22"/>
              </w:rPr>
              <w:t>B</w:t>
            </w:r>
            <w:r w:rsidRPr="00AA6BF8">
              <w:rPr>
                <w:rFonts w:ascii="Sylfaen" w:hAnsi="Sylfaen"/>
                <w:sz w:val="22"/>
                <w:szCs w:val="22"/>
                <w:lang w:val="hy-AM"/>
              </w:rPr>
              <w:t xml:space="preserve">) </w:t>
            </w:r>
            <w:r w:rsidRPr="00AA6BF8">
              <w:rPr>
                <w:rFonts w:ascii="Sylfaen" w:hAnsi="Sylfaen" w:cs="Sylfaen"/>
                <w:sz w:val="22"/>
                <w:szCs w:val="22"/>
                <w:lang w:val="hy-AM"/>
              </w:rPr>
              <w:t>Կառավարության և</w:t>
            </w:r>
            <w:r w:rsidRPr="00AA6BF8">
              <w:rPr>
                <w:rFonts w:ascii="Sylfaen" w:hAnsi="Sylfaen"/>
                <w:sz w:val="22"/>
                <w:szCs w:val="22"/>
              </w:rPr>
              <w:t xml:space="preserve"> </w:t>
            </w:r>
            <w:r w:rsidRPr="00AA6BF8">
              <w:rPr>
                <w:rFonts w:ascii="Sylfaen" w:hAnsi="Sylfaen" w:cs="Sylfaen"/>
                <w:sz w:val="22"/>
                <w:szCs w:val="22"/>
                <w:lang w:val="hy-AM"/>
              </w:rPr>
              <w:t>Ապահովված</w:t>
            </w:r>
            <w:r w:rsidRPr="00AA6BF8">
              <w:rPr>
                <w:rFonts w:ascii="Sylfaen" w:hAnsi="Sylfaen"/>
                <w:sz w:val="22"/>
                <w:szCs w:val="22"/>
                <w:lang w:val="hy-AM"/>
              </w:rPr>
              <w:t xml:space="preserve"> </w:t>
            </w:r>
            <w:r w:rsidRPr="00AA6BF8">
              <w:rPr>
                <w:rFonts w:ascii="Sylfaen" w:hAnsi="Sylfaen" w:cs="Sylfaen"/>
                <w:sz w:val="22"/>
                <w:szCs w:val="22"/>
                <w:lang w:val="hy-AM"/>
              </w:rPr>
              <w:t>Կողմերի</w:t>
            </w:r>
            <w:r w:rsidRPr="00AA6BF8">
              <w:rPr>
                <w:rFonts w:ascii="Sylfaen" w:hAnsi="Sylfaen"/>
                <w:sz w:val="22"/>
                <w:szCs w:val="22"/>
                <w:lang w:val="hy-AM"/>
              </w:rPr>
              <w:t xml:space="preserve"> </w:t>
            </w:r>
            <w:r w:rsidRPr="00AA6BF8">
              <w:rPr>
                <w:rFonts w:ascii="Sylfaen" w:hAnsi="Sylfaen" w:cs="Sylfaen"/>
                <w:sz w:val="22"/>
                <w:szCs w:val="22"/>
                <w:lang w:val="hy-AM"/>
              </w:rPr>
              <w:t>միջև</w:t>
            </w:r>
            <w:r w:rsidRPr="00AA6BF8">
              <w:rPr>
                <w:rFonts w:ascii="Sylfaen" w:hAnsi="Sylfaen"/>
                <w:sz w:val="22"/>
                <w:szCs w:val="22"/>
                <w:lang w:val="hy-AM"/>
              </w:rPr>
              <w:t xml:space="preserve"> ձեռք բերված </w:t>
            </w:r>
            <w:r w:rsidRPr="00AA6BF8">
              <w:rPr>
                <w:rFonts w:ascii="Sylfaen" w:hAnsi="Sylfaen" w:cs="Sylfaen"/>
                <w:sz w:val="22"/>
                <w:szCs w:val="22"/>
                <w:lang w:val="hy-AM"/>
              </w:rPr>
              <w:t>համաձայնությամբ դիտվում է որպես</w:t>
            </w:r>
            <w:r w:rsidRPr="00AA6BF8">
              <w:rPr>
                <w:rFonts w:ascii="Sylfaen" w:hAnsi="Sylfaen"/>
                <w:sz w:val="22"/>
                <w:szCs w:val="22"/>
                <w:lang w:val="hy-AM"/>
              </w:rPr>
              <w:t xml:space="preserve"> </w:t>
            </w:r>
            <w:r w:rsidRPr="00AA6BF8">
              <w:rPr>
                <w:rFonts w:ascii="Sylfaen" w:hAnsi="Sylfaen" w:cs="Sylfaen"/>
                <w:sz w:val="22"/>
                <w:szCs w:val="22"/>
                <w:lang w:val="hy-AM"/>
              </w:rPr>
              <w:t>որակավորված՝</w:t>
            </w:r>
            <w:r w:rsidRPr="00AA6BF8">
              <w:rPr>
                <w:rFonts w:ascii="Sylfaen" w:hAnsi="Sylfaen"/>
                <w:sz w:val="22"/>
                <w:szCs w:val="22"/>
                <w:lang w:val="hy-AM"/>
              </w:rPr>
              <w:t xml:space="preserve"> </w:t>
            </w:r>
            <w:r w:rsidRPr="00AA6BF8">
              <w:rPr>
                <w:rFonts w:ascii="Sylfaen" w:hAnsi="Sylfaen" w:cs="Sylfaen"/>
                <w:sz w:val="22"/>
                <w:szCs w:val="22"/>
                <w:lang w:val="hy-AM"/>
              </w:rPr>
              <w:t>Ծրագիրը</w:t>
            </w:r>
            <w:r w:rsidRPr="00AA6BF8">
              <w:rPr>
                <w:rFonts w:ascii="Sylfaen" w:hAnsi="Sylfaen"/>
                <w:sz w:val="22"/>
                <w:szCs w:val="22"/>
                <w:lang w:val="hy-AM"/>
              </w:rPr>
              <w:t xml:space="preserve">, </w:t>
            </w:r>
            <w:r w:rsidRPr="00AA6BF8">
              <w:rPr>
                <w:rFonts w:ascii="Sylfaen" w:hAnsi="Sylfaen" w:cs="Sylfaen"/>
                <w:sz w:val="22"/>
                <w:szCs w:val="22"/>
                <w:lang w:val="hy-AM"/>
              </w:rPr>
              <w:t>Կայանը և Ծրագրի տարածքը շահագործելու</w:t>
            </w:r>
            <w:r w:rsidRPr="00AA6BF8">
              <w:rPr>
                <w:rFonts w:ascii="Sylfaen" w:hAnsi="Sylfaen"/>
                <w:sz w:val="22"/>
                <w:szCs w:val="22"/>
                <w:lang w:val="hy-AM"/>
              </w:rPr>
              <w:t xml:space="preserve"> </w:t>
            </w:r>
            <w:r w:rsidRPr="00AA6BF8">
              <w:rPr>
                <w:rFonts w:ascii="Sylfaen" w:hAnsi="Sylfaen" w:cs="Sylfaen"/>
                <w:sz w:val="22"/>
                <w:szCs w:val="22"/>
                <w:lang w:val="hy-AM"/>
              </w:rPr>
              <w:t>համար</w:t>
            </w:r>
            <w:r w:rsidRPr="00AA6BF8">
              <w:rPr>
                <w:rFonts w:ascii="Sylfaen" w:hAnsi="Sylfaen"/>
                <w:sz w:val="22"/>
                <w:szCs w:val="22"/>
                <w:lang w:val="hy-AM"/>
              </w:rPr>
              <w:t>, (iii) </w:t>
            </w:r>
            <w:r w:rsidRPr="00AA6BF8">
              <w:rPr>
                <w:rFonts w:ascii="Sylfaen" w:hAnsi="Sylfaen" w:cs="Sylfaen"/>
                <w:sz w:val="22"/>
                <w:szCs w:val="22"/>
                <w:lang w:val="hy-AM"/>
              </w:rPr>
              <w:t>կազմա</w:t>
            </w:r>
            <w:r w:rsidRPr="00AA6BF8">
              <w:rPr>
                <w:rFonts w:ascii="Sylfaen" w:hAnsi="Sylfaen" w:cs="Sylfaen"/>
                <w:sz w:val="22"/>
                <w:szCs w:val="22"/>
                <w:lang w:val="hy-AM"/>
              </w:rPr>
              <w:softHyphen/>
              <w:t>կերպված</w:t>
            </w:r>
            <w:r w:rsidRPr="00AA6BF8">
              <w:rPr>
                <w:rFonts w:ascii="Sylfaen" w:hAnsi="Sylfaen"/>
                <w:sz w:val="22"/>
                <w:szCs w:val="22"/>
                <w:lang w:val="hy-AM"/>
              </w:rPr>
              <w:t xml:space="preserve"> </w:t>
            </w:r>
            <w:r w:rsidRPr="00AA6BF8">
              <w:rPr>
                <w:rFonts w:ascii="Sylfaen" w:hAnsi="Sylfaen" w:cs="Sylfaen"/>
                <w:sz w:val="22"/>
                <w:szCs w:val="22"/>
                <w:lang w:val="hy-AM"/>
              </w:rPr>
              <w:t>չէ,</w:t>
            </w:r>
            <w:r w:rsidRPr="00AA6BF8">
              <w:rPr>
                <w:rFonts w:ascii="Sylfaen" w:hAnsi="Sylfaen"/>
                <w:sz w:val="22"/>
                <w:szCs w:val="22"/>
                <w:lang w:val="hy-AM"/>
              </w:rPr>
              <w:t xml:space="preserve"> </w:t>
            </w:r>
            <w:r w:rsidRPr="00AA6BF8">
              <w:rPr>
                <w:rFonts w:ascii="Sylfaen" w:hAnsi="Sylfaen" w:cs="Sylfaen"/>
                <w:sz w:val="22"/>
                <w:szCs w:val="22"/>
                <w:lang w:val="hy-AM"/>
              </w:rPr>
              <w:t>ուղղակիորեն</w:t>
            </w:r>
            <w:r w:rsidRPr="00AA6BF8">
              <w:rPr>
                <w:rFonts w:ascii="Sylfaen" w:hAnsi="Sylfaen"/>
                <w:sz w:val="22"/>
                <w:szCs w:val="22"/>
                <w:lang w:val="hy-AM"/>
              </w:rPr>
              <w:t xml:space="preserve"> </w:t>
            </w:r>
            <w:r w:rsidRPr="00AA6BF8">
              <w:rPr>
                <w:rFonts w:ascii="Sylfaen" w:hAnsi="Sylfaen" w:cs="Sylfaen"/>
                <w:sz w:val="22"/>
                <w:szCs w:val="22"/>
                <w:lang w:val="hy-AM"/>
              </w:rPr>
              <w:t>կամ</w:t>
            </w:r>
            <w:r w:rsidRPr="00AA6BF8">
              <w:rPr>
                <w:rFonts w:ascii="Sylfaen" w:hAnsi="Sylfaen"/>
                <w:sz w:val="22"/>
                <w:szCs w:val="22"/>
                <w:lang w:val="hy-AM"/>
              </w:rPr>
              <w:t xml:space="preserve"> </w:t>
            </w:r>
            <w:r w:rsidRPr="00AA6BF8">
              <w:rPr>
                <w:rFonts w:ascii="Sylfaen" w:hAnsi="Sylfaen" w:cs="Sylfaen"/>
                <w:sz w:val="22"/>
                <w:szCs w:val="22"/>
                <w:lang w:val="hy-AM"/>
              </w:rPr>
              <w:t>անուղղակիորեն</w:t>
            </w:r>
            <w:r w:rsidRPr="00AA6BF8">
              <w:rPr>
                <w:rFonts w:ascii="Sylfaen" w:hAnsi="Sylfaen"/>
                <w:sz w:val="22"/>
                <w:szCs w:val="22"/>
                <w:lang w:val="hy-AM"/>
              </w:rPr>
              <w:t xml:space="preserve"> չի </w:t>
            </w:r>
            <w:r w:rsidRPr="00AA6BF8">
              <w:rPr>
                <w:rFonts w:ascii="Sylfaen" w:hAnsi="Sylfaen" w:cs="Sylfaen"/>
                <w:sz w:val="22"/>
                <w:szCs w:val="22"/>
                <w:lang w:val="hy-AM"/>
              </w:rPr>
              <w:t>վերահսկվում որևէ</w:t>
            </w:r>
            <w:r w:rsidRPr="00AA6BF8">
              <w:rPr>
                <w:rFonts w:ascii="Sylfaen" w:hAnsi="Sylfaen"/>
                <w:sz w:val="22"/>
                <w:szCs w:val="22"/>
                <w:lang w:val="hy-AM"/>
              </w:rPr>
              <w:t xml:space="preserve"> պետության կողմից կամ պետությունից. (</w:t>
            </w:r>
            <w:r w:rsidRPr="00AA6BF8">
              <w:rPr>
                <w:rFonts w:ascii="Sylfaen" w:hAnsi="Sylfaen"/>
                <w:sz w:val="22"/>
                <w:szCs w:val="22"/>
              </w:rPr>
              <w:t xml:space="preserve">A) </w:t>
            </w:r>
            <w:r w:rsidRPr="00AA6BF8">
              <w:rPr>
                <w:rFonts w:ascii="Sylfaen" w:hAnsi="Sylfaen"/>
                <w:sz w:val="22"/>
                <w:szCs w:val="22"/>
                <w:lang w:val="hy-AM"/>
              </w:rPr>
              <w:t xml:space="preserve">որի </w:t>
            </w:r>
            <w:r w:rsidRPr="00AA6BF8">
              <w:rPr>
                <w:rFonts w:ascii="Sylfaen" w:hAnsi="Sylfaen" w:cs="Sylfaen"/>
                <w:sz w:val="22"/>
                <w:szCs w:val="22"/>
                <w:lang w:val="hy-AM"/>
              </w:rPr>
              <w:t>հետ</w:t>
            </w:r>
            <w:r w:rsidRPr="00AA6BF8">
              <w:rPr>
                <w:rFonts w:ascii="Sylfaen" w:hAnsi="Sylfaen"/>
                <w:sz w:val="22"/>
                <w:szCs w:val="22"/>
                <w:lang w:val="hy-AM"/>
              </w:rPr>
              <w:t xml:space="preserve"> </w:t>
            </w:r>
            <w:r w:rsidRPr="00AA6BF8">
              <w:rPr>
                <w:rFonts w:ascii="Sylfaen" w:hAnsi="Sylfaen" w:cs="Sylfaen"/>
                <w:sz w:val="22"/>
                <w:szCs w:val="22"/>
                <w:lang w:val="hy-AM"/>
              </w:rPr>
              <w:t>Կառավարությունը</w:t>
            </w:r>
            <w:r w:rsidRPr="00AA6BF8">
              <w:rPr>
                <w:rFonts w:ascii="Sylfaen" w:hAnsi="Sylfaen"/>
                <w:sz w:val="22"/>
                <w:szCs w:val="22"/>
                <w:lang w:val="hy-AM"/>
              </w:rPr>
              <w:t xml:space="preserve"> </w:t>
            </w:r>
            <w:r w:rsidRPr="00AA6BF8">
              <w:rPr>
                <w:rFonts w:ascii="Sylfaen" w:hAnsi="Sylfaen" w:cs="Sylfaen"/>
                <w:sz w:val="22"/>
                <w:szCs w:val="22"/>
                <w:lang w:val="hy-AM"/>
              </w:rPr>
              <w:t>չունի</w:t>
            </w:r>
            <w:r w:rsidRPr="00AA6BF8">
              <w:rPr>
                <w:rFonts w:ascii="Sylfaen" w:hAnsi="Sylfaen"/>
                <w:sz w:val="22"/>
                <w:szCs w:val="22"/>
                <w:lang w:val="hy-AM"/>
              </w:rPr>
              <w:t xml:space="preserve"> </w:t>
            </w:r>
            <w:r w:rsidRPr="00AA6BF8">
              <w:rPr>
                <w:rFonts w:ascii="Sylfaen" w:hAnsi="Sylfaen" w:cs="Sylfaen"/>
                <w:sz w:val="22"/>
                <w:szCs w:val="22"/>
                <w:lang w:val="hy-AM"/>
              </w:rPr>
              <w:t>դիվանագիտական</w:t>
            </w:r>
            <w:r w:rsidRPr="00AA6BF8">
              <w:rPr>
                <w:rFonts w:ascii="Sylfaen" w:hAnsi="Sylfaen"/>
                <w:sz w:val="22"/>
                <w:szCs w:val="22"/>
                <w:lang w:val="hy-AM"/>
              </w:rPr>
              <w:t xml:space="preserve"> </w:t>
            </w:r>
            <w:r w:rsidRPr="00AA6BF8">
              <w:rPr>
                <w:rFonts w:ascii="Sylfaen" w:hAnsi="Sylfaen" w:cs="Sylfaen"/>
                <w:sz w:val="22"/>
                <w:szCs w:val="22"/>
                <w:lang w:val="hy-AM"/>
              </w:rPr>
              <w:t>հարաբերություններ, (</w:t>
            </w:r>
            <w:r w:rsidRPr="00AA6BF8">
              <w:rPr>
                <w:rFonts w:ascii="Sylfaen" w:hAnsi="Sylfaen"/>
                <w:sz w:val="22"/>
                <w:szCs w:val="22"/>
              </w:rPr>
              <w:t>B)</w:t>
            </w:r>
            <w:r w:rsidRPr="00AA6BF8">
              <w:rPr>
                <w:rFonts w:ascii="Sylfaen" w:hAnsi="Sylfaen"/>
                <w:sz w:val="22"/>
                <w:szCs w:val="22"/>
                <w:lang w:val="hy-AM"/>
              </w:rPr>
              <w:t> </w:t>
            </w:r>
            <w:r w:rsidRPr="00AA6BF8">
              <w:rPr>
                <w:rFonts w:ascii="Sylfaen" w:hAnsi="Sylfaen" w:cs="Sylfaen"/>
                <w:sz w:val="22"/>
                <w:szCs w:val="22"/>
                <w:lang w:val="hy-AM"/>
              </w:rPr>
              <w:t xml:space="preserve">որը </w:t>
            </w:r>
            <w:r w:rsidRPr="00AA6BF8">
              <w:rPr>
                <w:rFonts w:ascii="Sylfaen" w:hAnsi="Sylfaen" w:cs="Sylfaen"/>
                <w:sz w:val="22"/>
                <w:szCs w:val="22"/>
                <w:lang w:val="hy-AM"/>
              </w:rPr>
              <w:lastRenderedPageBreak/>
              <w:t>բացահայտ թշնամաբար է տրամադրված Հայաստանի Հանրապետության նկատմամբ կամ, (C) որը բացահայտորեն սատարում է ընդդեմ Հայաստանի Հանրապետության ուղղված թշնամական տրամադրությունները, և (</w:t>
            </w:r>
            <w:r w:rsidRPr="00AA6BF8">
              <w:rPr>
                <w:rFonts w:ascii="Sylfaen" w:hAnsi="Sylfaen"/>
                <w:sz w:val="22"/>
                <w:szCs w:val="22"/>
              </w:rPr>
              <w:t>iv</w:t>
            </w:r>
            <w:r w:rsidRPr="00AA6BF8">
              <w:rPr>
                <w:rFonts w:ascii="Sylfaen" w:hAnsi="Sylfaen" w:cs="Sylfaen"/>
                <w:sz w:val="22"/>
                <w:szCs w:val="22"/>
                <w:lang w:val="hy-AM"/>
              </w:rPr>
              <w:t>)</w:t>
            </w:r>
            <w:r w:rsidRPr="00AA6BF8">
              <w:rPr>
                <w:rFonts w:ascii="Sylfaen" w:hAnsi="Sylfaen"/>
                <w:sz w:val="22"/>
                <w:szCs w:val="22"/>
              </w:rPr>
              <w:t xml:space="preserve"> </w:t>
            </w:r>
            <w:r w:rsidRPr="00AA6BF8">
              <w:rPr>
                <w:rFonts w:ascii="Sylfaen" w:hAnsi="Sylfaen" w:cs="Sylfaen"/>
                <w:sz w:val="22"/>
                <w:szCs w:val="22"/>
                <w:lang w:val="hy-AM"/>
              </w:rPr>
              <w:t>չի հանդիսանում ընդդեմ Հայաստանի Հանրապետության ուղղված թշնամական տրամադրությունները բացահայտորեն սատարող</w:t>
            </w:r>
            <w:r w:rsidRPr="00AA6BF8">
              <w:rPr>
                <w:rFonts w:ascii="Sylfaen" w:hAnsi="Sylfaen"/>
                <w:sz w:val="22"/>
                <w:szCs w:val="22"/>
                <w:lang w:val="hy-AM"/>
              </w:rPr>
              <w:t xml:space="preserve">: </w:t>
            </w:r>
            <w:r w:rsidRPr="00AA6BF8">
              <w:rPr>
                <w:rFonts w:ascii="Sylfaen" w:hAnsi="Sylfaen" w:cs="Sylfaen"/>
                <w:sz w:val="22"/>
                <w:szCs w:val="22"/>
                <w:lang w:val="hy-AM"/>
              </w:rPr>
              <w:t>Նման</w:t>
            </w:r>
            <w:r w:rsidRPr="00AA6BF8">
              <w:rPr>
                <w:rFonts w:ascii="Sylfaen" w:hAnsi="Sylfaen"/>
                <w:sz w:val="22"/>
                <w:szCs w:val="22"/>
                <w:lang w:val="hy-AM"/>
              </w:rPr>
              <w:t xml:space="preserve"> </w:t>
            </w:r>
            <w:r w:rsidRPr="00AA6BF8">
              <w:rPr>
                <w:rFonts w:ascii="Sylfaen" w:hAnsi="Sylfaen" w:cs="Sylfaen"/>
                <w:sz w:val="22"/>
                <w:szCs w:val="22"/>
                <w:lang w:val="hy-AM"/>
              </w:rPr>
              <w:t>զիջման</w:t>
            </w:r>
            <w:r w:rsidRPr="00AA6BF8">
              <w:rPr>
                <w:rFonts w:ascii="Sylfaen" w:hAnsi="Sylfaen"/>
                <w:sz w:val="22"/>
                <w:szCs w:val="22"/>
                <w:lang w:val="hy-AM"/>
              </w:rPr>
              <w:t xml:space="preserve"> </w:t>
            </w:r>
            <w:r w:rsidRPr="00AA6BF8">
              <w:rPr>
                <w:rFonts w:ascii="Sylfaen" w:hAnsi="Sylfaen" w:cs="Sylfaen"/>
                <w:sz w:val="22"/>
                <w:szCs w:val="22"/>
                <w:lang w:val="hy-AM"/>
              </w:rPr>
              <w:t>և</w:t>
            </w:r>
            <w:r w:rsidRPr="00AA6BF8">
              <w:rPr>
                <w:rFonts w:ascii="Sylfaen" w:hAnsi="Sylfaen"/>
                <w:sz w:val="22"/>
                <w:szCs w:val="22"/>
                <w:lang w:val="hy-AM"/>
              </w:rPr>
              <w:t xml:space="preserve"> ստանձնման </w:t>
            </w:r>
            <w:r w:rsidRPr="00AA6BF8">
              <w:rPr>
                <w:rFonts w:ascii="Sylfaen" w:hAnsi="Sylfaen" w:cs="Sylfaen"/>
                <w:sz w:val="22"/>
                <w:szCs w:val="22"/>
                <w:lang w:val="hy-AM"/>
              </w:rPr>
              <w:t>դեպքում</w:t>
            </w:r>
            <w:r w:rsidRPr="00AA6BF8">
              <w:rPr>
                <w:rFonts w:ascii="Sylfaen" w:hAnsi="Sylfaen"/>
                <w:sz w:val="22"/>
                <w:szCs w:val="22"/>
                <w:lang w:val="hy-AM"/>
              </w:rPr>
              <w:t xml:space="preserve"> </w:t>
            </w:r>
            <w:r w:rsidRPr="00AA6BF8">
              <w:rPr>
                <w:rFonts w:ascii="Sylfaen" w:hAnsi="Sylfaen" w:cs="Sylfaen"/>
                <w:sz w:val="22"/>
                <w:szCs w:val="22"/>
                <w:lang w:val="hy-AM"/>
              </w:rPr>
              <w:t>Գրավի</w:t>
            </w:r>
            <w:r w:rsidRPr="00AA6BF8">
              <w:rPr>
                <w:rFonts w:ascii="Sylfaen" w:hAnsi="Sylfaen"/>
                <w:sz w:val="22"/>
                <w:szCs w:val="22"/>
                <w:lang w:val="hy-AM"/>
              </w:rPr>
              <w:t xml:space="preserve"> </w:t>
            </w:r>
            <w:r w:rsidRPr="00AA6BF8">
              <w:rPr>
                <w:rFonts w:ascii="Sylfaen" w:hAnsi="Sylfaen" w:cs="Sylfaen"/>
                <w:sz w:val="22"/>
                <w:szCs w:val="22"/>
                <w:lang w:val="hy-AM"/>
              </w:rPr>
              <w:t>Գործակալը</w:t>
            </w:r>
            <w:r w:rsidRPr="00AA6BF8">
              <w:rPr>
                <w:rFonts w:ascii="Sylfaen" w:hAnsi="Sylfaen"/>
                <w:sz w:val="22"/>
                <w:szCs w:val="22"/>
                <w:lang w:val="hy-AM"/>
              </w:rPr>
              <w:t xml:space="preserve"> </w:t>
            </w:r>
            <w:r w:rsidRPr="00AA6BF8">
              <w:rPr>
                <w:rFonts w:ascii="Sylfaen" w:hAnsi="Sylfaen" w:cs="Sylfaen"/>
                <w:sz w:val="22"/>
                <w:szCs w:val="22"/>
                <w:lang w:val="hy-AM"/>
              </w:rPr>
              <w:t>և</w:t>
            </w:r>
            <w:r w:rsidRPr="00AA6BF8">
              <w:rPr>
                <w:rFonts w:ascii="Sylfaen" w:hAnsi="Sylfaen"/>
                <w:sz w:val="22"/>
                <w:szCs w:val="22"/>
                <w:lang w:val="hy-AM"/>
              </w:rPr>
              <w:t xml:space="preserve"> </w:t>
            </w:r>
            <w:r w:rsidRPr="00AA6BF8">
              <w:rPr>
                <w:rFonts w:ascii="Sylfaen" w:hAnsi="Sylfaen" w:cs="Sylfaen"/>
                <w:sz w:val="22"/>
                <w:szCs w:val="22"/>
                <w:lang w:val="hy-AM"/>
              </w:rPr>
              <w:t>Ավագ</w:t>
            </w:r>
            <w:r w:rsidRPr="00AA6BF8">
              <w:rPr>
                <w:rFonts w:ascii="Sylfaen" w:hAnsi="Sylfaen"/>
                <w:sz w:val="22"/>
                <w:szCs w:val="22"/>
                <w:lang w:val="hy-AM"/>
              </w:rPr>
              <w:t xml:space="preserve"> </w:t>
            </w:r>
            <w:r w:rsidRPr="00AA6BF8">
              <w:rPr>
                <w:rFonts w:ascii="Sylfaen" w:hAnsi="Sylfaen" w:cs="Sylfaen"/>
                <w:sz w:val="22"/>
                <w:szCs w:val="22"/>
                <w:lang w:val="hy-AM"/>
              </w:rPr>
              <w:t>Վարկատուները</w:t>
            </w:r>
            <w:r w:rsidRPr="00AA6BF8">
              <w:rPr>
                <w:rFonts w:ascii="Sylfaen" w:hAnsi="Sylfaen"/>
                <w:sz w:val="22"/>
                <w:szCs w:val="22"/>
                <w:lang w:val="hy-AM"/>
              </w:rPr>
              <w:t xml:space="preserve"> </w:t>
            </w:r>
            <w:r w:rsidRPr="00AA6BF8">
              <w:rPr>
                <w:rFonts w:ascii="Sylfaen" w:hAnsi="Sylfaen" w:cs="Sylfaen"/>
                <w:sz w:val="22"/>
                <w:szCs w:val="22"/>
                <w:lang w:val="hy-AM"/>
              </w:rPr>
              <w:t>պետք</w:t>
            </w:r>
            <w:r w:rsidRPr="00AA6BF8">
              <w:rPr>
                <w:rFonts w:ascii="Sylfaen" w:hAnsi="Sylfaen"/>
                <w:sz w:val="22"/>
                <w:szCs w:val="22"/>
                <w:lang w:val="hy-AM"/>
              </w:rPr>
              <w:t xml:space="preserve"> </w:t>
            </w:r>
            <w:r w:rsidRPr="00AA6BF8">
              <w:rPr>
                <w:rFonts w:ascii="Sylfaen" w:hAnsi="Sylfaen" w:cs="Sylfaen"/>
                <w:sz w:val="22"/>
                <w:szCs w:val="22"/>
                <w:lang w:val="hy-AM"/>
              </w:rPr>
              <w:t>է</w:t>
            </w:r>
            <w:r w:rsidRPr="00AA6BF8">
              <w:rPr>
                <w:rFonts w:ascii="Sylfaen" w:hAnsi="Sylfaen"/>
                <w:sz w:val="22"/>
                <w:szCs w:val="22"/>
                <w:lang w:val="hy-AM"/>
              </w:rPr>
              <w:t xml:space="preserve"> </w:t>
            </w:r>
            <w:r w:rsidRPr="00AA6BF8">
              <w:rPr>
                <w:rFonts w:ascii="Sylfaen" w:hAnsi="Sylfaen" w:cs="Sylfaen"/>
                <w:sz w:val="22"/>
                <w:szCs w:val="22"/>
                <w:lang w:val="hy-AM"/>
              </w:rPr>
              <w:t>ազատվեն</w:t>
            </w:r>
            <w:r w:rsidRPr="00AA6BF8">
              <w:rPr>
                <w:rFonts w:ascii="Sylfaen" w:hAnsi="Sylfaen"/>
                <w:sz w:val="22"/>
                <w:szCs w:val="22"/>
                <w:lang w:val="hy-AM"/>
              </w:rPr>
              <w:t xml:space="preserve"> </w:t>
            </w:r>
            <w:r w:rsidRPr="00AA6BF8">
              <w:rPr>
                <w:rFonts w:ascii="Sylfaen" w:hAnsi="Sylfaen" w:cs="Sylfaen"/>
                <w:sz w:val="22"/>
                <w:szCs w:val="22"/>
                <w:lang w:val="hy-AM"/>
              </w:rPr>
              <w:t>Շրջանակային</w:t>
            </w:r>
            <w:r w:rsidRPr="00AA6BF8">
              <w:rPr>
                <w:rFonts w:ascii="Sylfaen" w:hAnsi="Sylfaen"/>
                <w:sz w:val="22"/>
                <w:szCs w:val="22"/>
                <w:lang w:val="hy-AM"/>
              </w:rPr>
              <w:t xml:space="preserve"> </w:t>
            </w:r>
            <w:r w:rsidRPr="00AA6BF8">
              <w:rPr>
                <w:rFonts w:ascii="Sylfaen" w:hAnsi="Sylfaen" w:cs="Sylfaen"/>
                <w:sz w:val="22"/>
                <w:szCs w:val="22"/>
                <w:lang w:val="hy-AM"/>
              </w:rPr>
              <w:t>Համաձայնագրի ներքո բոլոր</w:t>
            </w:r>
            <w:r w:rsidRPr="00AA6BF8">
              <w:rPr>
                <w:rFonts w:ascii="Sylfaen" w:hAnsi="Sylfaen"/>
                <w:sz w:val="22"/>
                <w:szCs w:val="22"/>
                <w:lang w:val="hy-AM"/>
              </w:rPr>
              <w:t xml:space="preserve"> </w:t>
            </w:r>
            <w:r w:rsidRPr="00AA6BF8">
              <w:rPr>
                <w:rFonts w:ascii="Sylfaen" w:hAnsi="Sylfaen" w:cs="Sylfaen"/>
                <w:sz w:val="22"/>
                <w:szCs w:val="22"/>
                <w:lang w:val="hy-AM"/>
              </w:rPr>
              <w:t>պարտավորություններից</w:t>
            </w:r>
            <w:r w:rsidRPr="00AA6BF8">
              <w:rPr>
                <w:rFonts w:ascii="Sylfaen" w:hAnsi="Sylfaen"/>
                <w:sz w:val="22"/>
                <w:szCs w:val="22"/>
                <w:lang w:val="hy-AM"/>
              </w:rPr>
              <w:t xml:space="preserve">, </w:t>
            </w:r>
            <w:r w:rsidRPr="00AA6BF8">
              <w:rPr>
                <w:rFonts w:ascii="Sylfaen" w:hAnsi="Sylfaen" w:cs="Sylfaen"/>
                <w:sz w:val="22"/>
                <w:szCs w:val="22"/>
                <w:lang w:val="hy-AM"/>
              </w:rPr>
              <w:t>եթե</w:t>
            </w:r>
            <w:r w:rsidRPr="00AA6BF8">
              <w:rPr>
                <w:rFonts w:ascii="Sylfaen" w:hAnsi="Sylfaen"/>
                <w:sz w:val="22"/>
                <w:szCs w:val="22"/>
                <w:lang w:val="hy-AM"/>
              </w:rPr>
              <w:t xml:space="preserve"> այդպիսիք </w:t>
            </w:r>
            <w:r w:rsidRPr="00AA6BF8">
              <w:rPr>
                <w:rFonts w:ascii="Sylfaen" w:hAnsi="Sylfaen" w:cs="Sylfaen"/>
                <w:sz w:val="22"/>
                <w:szCs w:val="22"/>
                <w:lang w:val="hy-AM"/>
              </w:rPr>
              <w:t>առկա</w:t>
            </w:r>
            <w:r w:rsidRPr="00AA6BF8">
              <w:rPr>
                <w:rFonts w:ascii="Sylfaen" w:hAnsi="Sylfaen"/>
                <w:sz w:val="22"/>
                <w:szCs w:val="22"/>
                <w:lang w:val="hy-AM"/>
              </w:rPr>
              <w:t xml:space="preserve"> </w:t>
            </w:r>
            <w:r w:rsidRPr="00AA6BF8">
              <w:rPr>
                <w:rFonts w:ascii="Sylfaen" w:hAnsi="Sylfaen" w:cs="Sylfaen"/>
                <w:sz w:val="22"/>
                <w:szCs w:val="22"/>
                <w:lang w:val="hy-AM"/>
              </w:rPr>
              <w:t>են եղել,</w:t>
            </w:r>
            <w:r w:rsidRPr="00AA6BF8">
              <w:rPr>
                <w:rFonts w:ascii="Sylfaen" w:hAnsi="Sylfaen"/>
                <w:sz w:val="22"/>
                <w:szCs w:val="22"/>
                <w:lang w:val="hy-AM"/>
              </w:rPr>
              <w:t xml:space="preserve"> </w:t>
            </w:r>
            <w:r w:rsidRPr="00AA6BF8">
              <w:rPr>
                <w:rFonts w:ascii="Sylfaen" w:hAnsi="Sylfaen" w:cs="Sylfaen"/>
                <w:sz w:val="22"/>
                <w:szCs w:val="22"/>
                <w:lang w:val="hy-AM"/>
              </w:rPr>
              <w:t>որոնք</w:t>
            </w:r>
            <w:r w:rsidRPr="00AA6BF8">
              <w:rPr>
                <w:rFonts w:ascii="Sylfaen" w:hAnsi="Sylfaen"/>
                <w:sz w:val="22"/>
                <w:szCs w:val="22"/>
                <w:lang w:val="hy-AM"/>
              </w:rPr>
              <w:t xml:space="preserve"> </w:t>
            </w:r>
            <w:r w:rsidRPr="00AA6BF8">
              <w:rPr>
                <w:rFonts w:ascii="Sylfaen" w:hAnsi="Sylfaen" w:cs="Sylfaen"/>
                <w:sz w:val="22"/>
                <w:szCs w:val="22"/>
                <w:lang w:val="hy-AM"/>
              </w:rPr>
              <w:t>առաջացել</w:t>
            </w:r>
            <w:r w:rsidRPr="00AA6BF8">
              <w:rPr>
                <w:rFonts w:ascii="Sylfaen" w:hAnsi="Sylfaen"/>
                <w:sz w:val="22"/>
                <w:szCs w:val="22"/>
                <w:lang w:val="hy-AM"/>
              </w:rPr>
              <w:t xml:space="preserve"> </w:t>
            </w:r>
            <w:r w:rsidRPr="00AA6BF8">
              <w:rPr>
                <w:rFonts w:ascii="Sylfaen" w:hAnsi="Sylfaen" w:cs="Sylfaen"/>
                <w:sz w:val="22"/>
                <w:szCs w:val="22"/>
                <w:lang w:val="hy-AM"/>
              </w:rPr>
              <w:t>են նման</w:t>
            </w:r>
            <w:r w:rsidRPr="00AA6BF8">
              <w:rPr>
                <w:rFonts w:ascii="Sylfaen" w:hAnsi="Sylfaen"/>
                <w:sz w:val="22"/>
                <w:szCs w:val="22"/>
                <w:lang w:val="hy-AM"/>
              </w:rPr>
              <w:t xml:space="preserve"> զիջումից և ստանձնումից </w:t>
            </w:r>
            <w:r w:rsidRPr="00AA6BF8">
              <w:rPr>
                <w:rFonts w:ascii="Sylfaen" w:hAnsi="Sylfaen" w:cs="Sylfaen"/>
                <w:sz w:val="22"/>
                <w:szCs w:val="22"/>
                <w:lang w:val="hy-AM"/>
              </w:rPr>
              <w:t>հետո</w:t>
            </w:r>
            <w:r w:rsidRPr="00AA6BF8">
              <w:rPr>
                <w:rFonts w:ascii="Sylfaen" w:hAnsi="Sylfaen"/>
                <w:sz w:val="22"/>
                <w:szCs w:val="22"/>
                <w:lang w:val="hy-AM"/>
              </w:rPr>
              <w:t>:</w:t>
            </w:r>
          </w:p>
        </w:tc>
      </w:tr>
      <w:tr w:rsidR="00B265EE" w:rsidRPr="00AA6BF8" w14:paraId="5E682B11" w14:textId="77777777" w:rsidTr="003508F9">
        <w:tc>
          <w:tcPr>
            <w:tcW w:w="3651" w:type="dxa"/>
          </w:tcPr>
          <w:p w14:paraId="0B77660D" w14:textId="77777777" w:rsidR="00B265EE" w:rsidRPr="00AA6BF8" w:rsidRDefault="00B265EE" w:rsidP="00B265EE">
            <w:pPr>
              <w:pStyle w:val="ListParagraph"/>
              <w:keepNext/>
              <w:numPr>
                <w:ilvl w:val="0"/>
                <w:numId w:val="3"/>
              </w:numPr>
              <w:spacing w:after="0" w:line="240" w:lineRule="auto"/>
              <w:ind w:left="360"/>
              <w:rPr>
                <w:rFonts w:ascii="Sylfaen" w:hAnsi="Sylfaen"/>
                <w:b/>
                <w:sz w:val="22"/>
                <w:szCs w:val="22"/>
              </w:rPr>
            </w:pPr>
            <w:r w:rsidRPr="00AA6BF8">
              <w:rPr>
                <w:rFonts w:ascii="Sylfaen" w:hAnsi="Sylfaen"/>
                <w:b/>
                <w:sz w:val="22"/>
                <w:szCs w:val="22"/>
              </w:rPr>
              <w:lastRenderedPageBreak/>
              <w:t>New Framework Agreement</w:t>
            </w:r>
          </w:p>
        </w:tc>
        <w:tc>
          <w:tcPr>
            <w:tcW w:w="5594" w:type="dxa"/>
            <w:gridSpan w:val="2"/>
          </w:tcPr>
          <w:p w14:paraId="7E92BCF6" w14:textId="77777777" w:rsidR="00B265EE" w:rsidRPr="00AA6BF8" w:rsidRDefault="00B265EE" w:rsidP="003508F9">
            <w:pPr>
              <w:rPr>
                <w:rFonts w:ascii="Sylfaen" w:hAnsi="Sylfaen"/>
                <w:b/>
                <w:sz w:val="22"/>
                <w:szCs w:val="22"/>
                <w:lang w:val="hy-AM"/>
              </w:rPr>
            </w:pPr>
            <w:r w:rsidRPr="00AA6BF8">
              <w:rPr>
                <w:rFonts w:ascii="Sylfaen" w:hAnsi="Sylfaen"/>
                <w:b/>
                <w:sz w:val="22"/>
                <w:szCs w:val="22"/>
                <w:lang w:val="hy-AM"/>
              </w:rPr>
              <w:t>8.Նոր Շրջանակային Պայմանագիր</w:t>
            </w:r>
          </w:p>
        </w:tc>
      </w:tr>
      <w:tr w:rsidR="00B265EE" w:rsidRPr="00AA6BF8" w14:paraId="5A42C965" w14:textId="77777777" w:rsidTr="003508F9">
        <w:tc>
          <w:tcPr>
            <w:tcW w:w="3651" w:type="dxa"/>
          </w:tcPr>
          <w:p w14:paraId="5D491533" w14:textId="77777777" w:rsidR="00B265EE" w:rsidRPr="00AA6BF8" w:rsidRDefault="00B265EE" w:rsidP="003508F9">
            <w:pPr>
              <w:pStyle w:val="ListParagraph"/>
              <w:keepNext/>
              <w:ind w:left="0"/>
              <w:rPr>
                <w:rFonts w:ascii="Sylfaen" w:hAnsi="Sylfaen"/>
                <w:sz w:val="22"/>
                <w:szCs w:val="22"/>
              </w:rPr>
            </w:pPr>
          </w:p>
        </w:tc>
        <w:tc>
          <w:tcPr>
            <w:tcW w:w="5594" w:type="dxa"/>
            <w:gridSpan w:val="2"/>
          </w:tcPr>
          <w:p w14:paraId="57BF2031" w14:textId="77777777" w:rsidR="00B265EE" w:rsidRPr="00AA6BF8" w:rsidRDefault="00B265EE" w:rsidP="003508F9">
            <w:pPr>
              <w:rPr>
                <w:rFonts w:ascii="Sylfaen" w:hAnsi="Sylfaen"/>
                <w:b/>
                <w:sz w:val="22"/>
                <w:szCs w:val="22"/>
                <w:lang w:val="hy-AM"/>
              </w:rPr>
            </w:pPr>
          </w:p>
        </w:tc>
      </w:tr>
      <w:tr w:rsidR="00B265EE" w:rsidRPr="00AA6BF8" w14:paraId="5CA4FD7F" w14:textId="77777777" w:rsidTr="003508F9">
        <w:tc>
          <w:tcPr>
            <w:tcW w:w="3651" w:type="dxa"/>
          </w:tcPr>
          <w:p w14:paraId="4F35207A" w14:textId="77777777" w:rsidR="00B265EE" w:rsidRPr="00AA6BF8" w:rsidRDefault="00B265EE" w:rsidP="003508F9">
            <w:pPr>
              <w:pStyle w:val="ListParagraph"/>
              <w:keepNext/>
              <w:ind w:left="0"/>
              <w:rPr>
                <w:rFonts w:ascii="Sylfaen" w:hAnsi="Sylfaen"/>
                <w:sz w:val="22"/>
                <w:szCs w:val="22"/>
              </w:rPr>
            </w:pPr>
            <w:r w:rsidRPr="00AA6BF8">
              <w:rPr>
                <w:rFonts w:ascii="Sylfaen" w:hAnsi="Sylfaen"/>
                <w:sz w:val="22"/>
                <w:szCs w:val="22"/>
              </w:rPr>
              <w:t xml:space="preserve">If the Framework Agreement is rejected by a trustee or similar administrator or otherwise terminated in any bankruptcy, insolvency or similar proceeding involving either Developer Party, or as a result of any default, breach or other similar condition, and if the Secured Parties so request, then in each case, the Government will enter into a new framework agreement and a new side agreement with the Secured Parties (or their </w:t>
            </w:r>
            <w:bookmarkStart w:id="11" w:name="_cp_text_1_19"/>
            <w:r w:rsidRPr="00AA6BF8">
              <w:rPr>
                <w:rFonts w:ascii="Sylfaen" w:hAnsi="Sylfaen"/>
                <w:sz w:val="22"/>
                <w:szCs w:val="22"/>
              </w:rPr>
              <w:t xml:space="preserve">Eligible </w:t>
            </w:r>
            <w:bookmarkEnd w:id="11"/>
            <w:r w:rsidRPr="00AA6BF8">
              <w:rPr>
                <w:rFonts w:ascii="Sylfaen" w:hAnsi="Sylfaen"/>
                <w:sz w:val="22"/>
                <w:szCs w:val="22"/>
              </w:rPr>
              <w:t>Transferee). The new framework agreement and the new side agreement will have a term equal to the remainder of the originally scheduled term of the Framework Agreement and the Side Agreement, and otherwise contain the same conditions, agreements, terms, provisions and limitations as the original Framework Agreement and the original Side Agreement (except for any requirements that have been fulfilled by either Developer Party and the Government prior to such rejection or termination). References in this Agreement to the “Framework Agreement” and the “Side Agreement”</w:t>
            </w:r>
            <w:r w:rsidRPr="00AA6BF8">
              <w:rPr>
                <w:rFonts w:ascii="Sylfaen" w:hAnsi="Sylfaen"/>
                <w:b/>
                <w:sz w:val="22"/>
                <w:szCs w:val="22"/>
              </w:rPr>
              <w:t xml:space="preserve"> </w:t>
            </w:r>
            <w:r w:rsidRPr="00AA6BF8">
              <w:rPr>
                <w:rFonts w:ascii="Sylfaen" w:hAnsi="Sylfaen"/>
                <w:sz w:val="22"/>
                <w:szCs w:val="22"/>
              </w:rPr>
              <w:t>will be deemed also to refer to such new framework agreement and new side agreement.</w:t>
            </w:r>
          </w:p>
        </w:tc>
        <w:tc>
          <w:tcPr>
            <w:tcW w:w="5594" w:type="dxa"/>
            <w:gridSpan w:val="2"/>
          </w:tcPr>
          <w:p w14:paraId="442BBAAB" w14:textId="77777777" w:rsidR="00B265EE" w:rsidRPr="00AA6BF8" w:rsidRDefault="00B265EE" w:rsidP="003508F9">
            <w:pPr>
              <w:rPr>
                <w:rFonts w:ascii="Sylfaen" w:hAnsi="Sylfaen"/>
                <w:sz w:val="22"/>
                <w:szCs w:val="22"/>
                <w:lang w:val="hy-AM"/>
              </w:rPr>
            </w:pPr>
            <w:r w:rsidRPr="00AA6BF8">
              <w:rPr>
                <w:rFonts w:ascii="Sylfaen" w:hAnsi="Sylfaen"/>
                <w:sz w:val="22"/>
                <w:szCs w:val="22"/>
                <w:lang w:val="hy-AM"/>
              </w:rPr>
              <w:t>Եթե Շրջանակային Համաձայնագիրը մերժվում է հավատարմատարի կամ համանման կառավարչի կողմից կամ այլապես դադարեցվում է որևէ սնանկության կամ նմանատիպ վարույթի հետևանքով, որում ներգրավված է Կառուցապատողի Կողմը, կամ ցանկացած կետանցի, խախտման կամ այլ նմանատիպ պայմանի հետևանքով, և եթե Ապահովված Կողմերը պահանջում են, ապա յուրաքանչյուր դեպքում Կառավարությունը նոր շրջանակային համաձայնագիր և նոր հավելյալ համաձայնագիր է կնքում Ապահովված Կողմերի (կամ նրանց Իրավասու Փոխանցառուի) հետ: Նոր շրջանակային համաձայնագրի և նոր հավելյալ համաձայնագրի գործողության ժամկետը պետք է հավասար լինի սկզբնական Շրջանակային Համաձայնագրի և սկզբնական Հավելյալ Համաձայնագրի գործողության ժամկետի մնացյալ մասին, և պարունակի նույն պայմանները, համաձայնությունները, դրույթները և սահմանափակումները, ինչպես նախատեսված են սկզբնական Շրջանակային Համաձայնագրով և Հավելյալ Համաձայնագրով (բացառությամբ այն պահանջների, որոնք կատարվել են որևէ Կառուցապատողի Կողմի և Կառավարության կողմից, մինչև այդ մերժումը կամ դադարեցումը): Սույն Պայմանագրում «Շրջանակային Համաձայնագրին» և «Հավելյալ Համաձայնագրին» կատարվող հղումները պետք է դիտվեն որպես հղումներ նաև այդ նոր շրջանակային համաձայնագրին և հավելյալ համաձայնագրին:</w:t>
            </w:r>
          </w:p>
        </w:tc>
      </w:tr>
      <w:tr w:rsidR="00B265EE" w:rsidRPr="00AA6BF8" w14:paraId="7DF83044" w14:textId="77777777" w:rsidTr="003508F9">
        <w:tc>
          <w:tcPr>
            <w:tcW w:w="3651" w:type="dxa"/>
          </w:tcPr>
          <w:p w14:paraId="409DE700" w14:textId="77777777" w:rsidR="00B265EE" w:rsidRPr="00AA6BF8" w:rsidRDefault="00B265EE" w:rsidP="003508F9">
            <w:pPr>
              <w:pStyle w:val="ListParagraph"/>
              <w:spacing w:line="264" w:lineRule="auto"/>
              <w:ind w:left="0"/>
              <w:rPr>
                <w:rFonts w:ascii="Sylfaen" w:hAnsi="Sylfaen"/>
                <w:sz w:val="22"/>
                <w:szCs w:val="22"/>
                <w:lang w:val="hy-AM"/>
              </w:rPr>
            </w:pPr>
          </w:p>
        </w:tc>
        <w:tc>
          <w:tcPr>
            <w:tcW w:w="5594" w:type="dxa"/>
            <w:gridSpan w:val="2"/>
          </w:tcPr>
          <w:p w14:paraId="04B3BA21" w14:textId="77777777" w:rsidR="00B265EE" w:rsidRPr="00AA6BF8" w:rsidRDefault="00B265EE" w:rsidP="003508F9">
            <w:pPr>
              <w:spacing w:line="264" w:lineRule="auto"/>
              <w:ind w:left="360"/>
              <w:contextualSpacing/>
              <w:rPr>
                <w:rFonts w:ascii="Sylfaen" w:hAnsi="Sylfaen"/>
                <w:sz w:val="22"/>
                <w:szCs w:val="22"/>
                <w:lang w:val="hy-AM"/>
              </w:rPr>
            </w:pPr>
          </w:p>
        </w:tc>
      </w:tr>
      <w:tr w:rsidR="00B265EE" w:rsidRPr="00AA6BF8" w14:paraId="45D7F533" w14:textId="77777777" w:rsidTr="003508F9">
        <w:tc>
          <w:tcPr>
            <w:tcW w:w="3651" w:type="dxa"/>
          </w:tcPr>
          <w:p w14:paraId="3560AE52"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Assistance with Government Authorities</w:t>
            </w:r>
          </w:p>
        </w:tc>
        <w:tc>
          <w:tcPr>
            <w:tcW w:w="5594" w:type="dxa"/>
            <w:gridSpan w:val="2"/>
          </w:tcPr>
          <w:p w14:paraId="590C3EF4" w14:textId="77777777" w:rsidR="00B265EE" w:rsidRPr="00AA6BF8" w:rsidRDefault="00B265EE" w:rsidP="003508F9">
            <w:pPr>
              <w:pStyle w:val="ListParagraph"/>
              <w:ind w:left="0"/>
              <w:rPr>
                <w:rFonts w:ascii="Sylfaen" w:hAnsi="Sylfaen"/>
                <w:b/>
                <w:sz w:val="22"/>
                <w:szCs w:val="22"/>
                <w:lang w:val="hy-AM"/>
              </w:rPr>
            </w:pPr>
            <w:r w:rsidRPr="00AA6BF8">
              <w:rPr>
                <w:rFonts w:ascii="Sylfaen" w:hAnsi="Sylfaen"/>
                <w:b/>
                <w:sz w:val="22"/>
                <w:szCs w:val="22"/>
                <w:lang w:val="hy-AM"/>
              </w:rPr>
              <w:t>9</w:t>
            </w:r>
            <w:r w:rsidRPr="00AA6BF8">
              <w:rPr>
                <w:rFonts w:ascii="Sylfaen" w:eastAsia="MS Mincho" w:hAnsi="Sylfaen"/>
                <w:b/>
                <w:sz w:val="22"/>
                <w:szCs w:val="22"/>
                <w:lang w:val="hy-AM"/>
              </w:rPr>
              <w:t>.</w:t>
            </w:r>
            <w:r w:rsidRPr="00AA6BF8">
              <w:rPr>
                <w:rFonts w:ascii="Sylfaen" w:hAnsi="Sylfaen"/>
                <w:b/>
                <w:sz w:val="22"/>
                <w:szCs w:val="22"/>
                <w:lang w:val="hy-AM"/>
              </w:rPr>
              <w:t xml:space="preserve"> Պետական Մարմինների աջակցությունը</w:t>
            </w:r>
          </w:p>
        </w:tc>
      </w:tr>
      <w:tr w:rsidR="00B265EE" w:rsidRPr="00AA6BF8" w14:paraId="306DC2C7" w14:textId="77777777" w:rsidTr="003508F9">
        <w:tc>
          <w:tcPr>
            <w:tcW w:w="3651" w:type="dxa"/>
          </w:tcPr>
          <w:p w14:paraId="08E68836" w14:textId="77777777" w:rsidR="00B265EE" w:rsidRPr="00AA6BF8" w:rsidRDefault="00B265EE" w:rsidP="003508F9">
            <w:pPr>
              <w:pStyle w:val="ListParagraph"/>
              <w:ind w:left="0"/>
              <w:rPr>
                <w:rFonts w:ascii="Sylfaen" w:hAnsi="Sylfaen"/>
                <w:sz w:val="22"/>
                <w:szCs w:val="22"/>
              </w:rPr>
            </w:pPr>
          </w:p>
        </w:tc>
        <w:tc>
          <w:tcPr>
            <w:tcW w:w="5594" w:type="dxa"/>
            <w:gridSpan w:val="2"/>
          </w:tcPr>
          <w:p w14:paraId="0F043B90" w14:textId="77777777" w:rsidR="00B265EE" w:rsidRPr="00AA6BF8" w:rsidRDefault="00B265EE" w:rsidP="003508F9">
            <w:pPr>
              <w:pStyle w:val="ListParagraph"/>
              <w:ind w:left="0"/>
              <w:rPr>
                <w:rFonts w:ascii="Sylfaen" w:hAnsi="Sylfaen"/>
                <w:b/>
                <w:sz w:val="22"/>
                <w:szCs w:val="22"/>
                <w:lang w:val="hy-AM"/>
              </w:rPr>
            </w:pPr>
          </w:p>
        </w:tc>
      </w:tr>
      <w:tr w:rsidR="00B265EE" w:rsidRPr="00AA6BF8" w14:paraId="2F4FBE10" w14:textId="77777777" w:rsidTr="003508F9">
        <w:tc>
          <w:tcPr>
            <w:tcW w:w="3651" w:type="dxa"/>
          </w:tcPr>
          <w:p w14:paraId="7DD6205C"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lang w:val="en-GB"/>
              </w:rPr>
              <w:lastRenderedPageBreak/>
              <w:t>To the extent permitted by the Applicable Laws, the Government agrees to cause any applicable Government Authority to take, or refrain from taking, any action as would be necessary to give effect to Sections 3 (</w:t>
            </w:r>
            <w:r w:rsidRPr="00AA6BF8">
              <w:rPr>
                <w:rFonts w:ascii="Sylfaen" w:hAnsi="Sylfaen"/>
                <w:i/>
                <w:sz w:val="22"/>
                <w:szCs w:val="22"/>
                <w:lang w:val="en-GB"/>
              </w:rPr>
              <w:t>Securities Assignment in connection with any Debt Financing</w:t>
            </w:r>
            <w:r w:rsidRPr="00AA6BF8">
              <w:rPr>
                <w:rFonts w:ascii="Sylfaen" w:hAnsi="Sylfaen"/>
                <w:sz w:val="22"/>
                <w:szCs w:val="22"/>
                <w:lang w:val="en-GB"/>
              </w:rPr>
              <w:t>), 4 (</w:t>
            </w:r>
            <w:r w:rsidRPr="00AA6BF8">
              <w:rPr>
                <w:rFonts w:ascii="Sylfaen" w:hAnsi="Sylfaen"/>
                <w:i/>
                <w:sz w:val="22"/>
                <w:szCs w:val="22"/>
                <w:lang w:val="en-GB"/>
              </w:rPr>
              <w:t>Payment to be made to Secured Accounts</w:t>
            </w:r>
            <w:r w:rsidRPr="00AA6BF8">
              <w:rPr>
                <w:rFonts w:ascii="Sylfaen" w:hAnsi="Sylfaen"/>
                <w:sz w:val="22"/>
                <w:szCs w:val="22"/>
                <w:lang w:val="en-GB"/>
              </w:rPr>
              <w:t>), 5 (</w:t>
            </w:r>
            <w:r w:rsidRPr="00AA6BF8">
              <w:rPr>
                <w:rFonts w:ascii="Sylfaen" w:hAnsi="Sylfaen"/>
                <w:i/>
                <w:sz w:val="22"/>
                <w:szCs w:val="22"/>
                <w:lang w:val="en-GB"/>
              </w:rPr>
              <w:t>Limitations on Fundamental Changes</w:t>
            </w:r>
            <w:r w:rsidRPr="00AA6BF8">
              <w:rPr>
                <w:rFonts w:ascii="Sylfaen" w:hAnsi="Sylfaen"/>
                <w:sz w:val="22"/>
                <w:szCs w:val="22"/>
                <w:lang w:val="en-GB"/>
              </w:rPr>
              <w:t>), 6 (</w:t>
            </w:r>
            <w:r w:rsidRPr="00AA6BF8">
              <w:rPr>
                <w:rFonts w:ascii="Sylfaen" w:hAnsi="Sylfaen"/>
                <w:i/>
                <w:sz w:val="22"/>
                <w:szCs w:val="22"/>
                <w:lang w:val="en-GB"/>
              </w:rPr>
              <w:t>Sharing of Information and Notice of Material Events</w:t>
            </w:r>
            <w:r w:rsidRPr="00AA6BF8">
              <w:rPr>
                <w:rFonts w:ascii="Sylfaen" w:hAnsi="Sylfaen"/>
                <w:sz w:val="22"/>
                <w:szCs w:val="22"/>
                <w:lang w:val="en-GB"/>
              </w:rPr>
              <w:t>), 7 (</w:t>
            </w:r>
            <w:r w:rsidRPr="00AA6BF8">
              <w:rPr>
                <w:rFonts w:ascii="Sylfaen" w:hAnsi="Sylfaen"/>
                <w:i/>
                <w:sz w:val="22"/>
                <w:szCs w:val="22"/>
                <w:lang w:val="en-GB"/>
              </w:rPr>
              <w:t>Collateral Agent’s Notice and Cure Rights</w:t>
            </w:r>
            <w:r w:rsidRPr="00AA6BF8">
              <w:rPr>
                <w:rFonts w:ascii="Sylfaen" w:hAnsi="Sylfaen"/>
                <w:sz w:val="22"/>
                <w:szCs w:val="22"/>
                <w:lang w:val="en-GB"/>
              </w:rPr>
              <w:t>) and 8 (</w:t>
            </w:r>
            <w:r w:rsidRPr="00AA6BF8">
              <w:rPr>
                <w:rFonts w:ascii="Sylfaen" w:hAnsi="Sylfaen"/>
                <w:i/>
                <w:sz w:val="22"/>
                <w:szCs w:val="22"/>
                <w:lang w:val="en-GB"/>
              </w:rPr>
              <w:t>New Framework Agreement</w:t>
            </w:r>
            <w:r w:rsidRPr="00AA6BF8">
              <w:rPr>
                <w:rFonts w:ascii="Sylfaen" w:hAnsi="Sylfaen"/>
                <w:sz w:val="22"/>
                <w:szCs w:val="22"/>
                <w:lang w:val="en-GB"/>
              </w:rPr>
              <w:t>) of this</w:t>
            </w:r>
            <w:r w:rsidRPr="00AA6BF8">
              <w:rPr>
                <w:rFonts w:ascii="Sylfaen" w:hAnsi="Sylfaen"/>
                <w:sz w:val="22"/>
                <w:szCs w:val="22"/>
              </w:rPr>
              <w:t xml:space="preserve"> Agreement assuming for such purpose that such Government Authority were the Government, as party hereto.</w:t>
            </w:r>
          </w:p>
        </w:tc>
        <w:tc>
          <w:tcPr>
            <w:tcW w:w="5594" w:type="dxa"/>
            <w:gridSpan w:val="2"/>
          </w:tcPr>
          <w:p w14:paraId="1AA461FC" w14:textId="77777777" w:rsidR="00B265EE" w:rsidRPr="00AA6BF8" w:rsidRDefault="00B265EE" w:rsidP="003508F9">
            <w:pPr>
              <w:contextualSpacing/>
              <w:rPr>
                <w:rFonts w:ascii="Sylfaen" w:hAnsi="Sylfaen"/>
                <w:sz w:val="22"/>
                <w:szCs w:val="22"/>
                <w:lang w:val="hy-AM"/>
              </w:rPr>
            </w:pPr>
            <w:r w:rsidRPr="00AA6BF8">
              <w:rPr>
                <w:rFonts w:ascii="Sylfaen" w:hAnsi="Sylfaen"/>
                <w:sz w:val="22"/>
                <w:szCs w:val="22"/>
                <w:lang w:val="hy-AM"/>
              </w:rPr>
              <w:t>Կիրառելի օրենքով թույլատրելի սահմաններում, Կառավարությունը համաձայնվում է ապահովել, որ ցանկացած համապատասխան Պետական Մարմին ձեռնարկի ցանկացած գործողություն կամ ձեռնպահ մնալ որևէ գործողություն ձեռնարկելուց, որը անհրաժեշտ կլինի սույն Պայմանագի 3 (Փոխառու Ֆինանսավորման հետ կապված Ապահովում Իրավունքի Զիջմամբ), 4 (</w:t>
            </w:r>
            <w:r w:rsidRPr="00AA6BF8">
              <w:rPr>
                <w:rFonts w:ascii="Sylfaen" w:hAnsi="Sylfaen"/>
                <w:sz w:val="22"/>
                <w:szCs w:val="22"/>
              </w:rPr>
              <w:t xml:space="preserve">Ապահովված </w:t>
            </w:r>
            <w:r w:rsidRPr="00AA6BF8">
              <w:rPr>
                <w:rFonts w:ascii="Sylfaen" w:hAnsi="Sylfaen"/>
                <w:sz w:val="22"/>
                <w:szCs w:val="22"/>
                <w:lang w:val="hy-AM"/>
              </w:rPr>
              <w:t>Հ</w:t>
            </w:r>
            <w:r w:rsidRPr="00AA6BF8">
              <w:rPr>
                <w:rFonts w:ascii="Sylfaen" w:hAnsi="Sylfaen"/>
                <w:sz w:val="22"/>
                <w:szCs w:val="22"/>
              </w:rPr>
              <w:t>աշիվներին կատարվող վճարումները</w:t>
            </w:r>
            <w:r w:rsidRPr="00AA6BF8">
              <w:rPr>
                <w:rFonts w:ascii="Sylfaen" w:hAnsi="Sylfaen"/>
                <w:sz w:val="22"/>
                <w:szCs w:val="22"/>
                <w:lang w:val="hy-AM"/>
              </w:rPr>
              <w:t>), 5 (</w:t>
            </w:r>
            <w:r w:rsidRPr="00AA6BF8">
              <w:rPr>
                <w:rFonts w:ascii="Sylfaen" w:hAnsi="Sylfaen"/>
                <w:sz w:val="22"/>
                <w:szCs w:val="22"/>
              </w:rPr>
              <w:t>Հիմնարար փոփոխությունների սահմանափակումը</w:t>
            </w:r>
            <w:r w:rsidRPr="00AA6BF8">
              <w:rPr>
                <w:rFonts w:ascii="Sylfaen" w:hAnsi="Sylfaen"/>
                <w:sz w:val="22"/>
                <w:szCs w:val="22"/>
                <w:lang w:val="hy-AM"/>
              </w:rPr>
              <w:t>), 6 (</w:t>
            </w:r>
            <w:r w:rsidRPr="00AA6BF8">
              <w:rPr>
                <w:rFonts w:ascii="Sylfaen" w:hAnsi="Sylfaen"/>
                <w:sz w:val="22"/>
                <w:szCs w:val="22"/>
              </w:rPr>
              <w:t xml:space="preserve">Տեղեկատվության տրամադրումը և </w:t>
            </w:r>
            <w:r w:rsidRPr="00AA6BF8">
              <w:rPr>
                <w:rFonts w:ascii="Sylfaen" w:hAnsi="Sylfaen"/>
                <w:sz w:val="22"/>
                <w:szCs w:val="22"/>
                <w:lang w:val="hy-AM"/>
              </w:rPr>
              <w:t xml:space="preserve">էական </w:t>
            </w:r>
            <w:r w:rsidRPr="00AA6BF8">
              <w:rPr>
                <w:rFonts w:ascii="Sylfaen" w:hAnsi="Sylfaen"/>
                <w:sz w:val="22"/>
                <w:szCs w:val="22"/>
              </w:rPr>
              <w:t>իրադարձությունների մասին ծանուցումը</w:t>
            </w:r>
            <w:r w:rsidRPr="00AA6BF8">
              <w:rPr>
                <w:rFonts w:ascii="Sylfaen" w:hAnsi="Sylfaen"/>
                <w:sz w:val="22"/>
                <w:szCs w:val="22"/>
                <w:lang w:val="hy-AM"/>
              </w:rPr>
              <w:t>), 7 (Գրավի Գործակալի ծանուցում և խախտման վերացման իրավունքներ) և 8 (Նոր Շրջանակային Պայմանագիր) կետերը կատարելու համար, և այդ նպատակից ելնելով, պետք է համարվի որ նման Պետական Մարմինը գործում է որպես սույն Պայմանագրի կողմ հանդիսացող Կառավարություն:</w:t>
            </w:r>
          </w:p>
        </w:tc>
      </w:tr>
      <w:tr w:rsidR="00B265EE" w:rsidRPr="00AA6BF8" w14:paraId="6A446AE3" w14:textId="77777777" w:rsidTr="003508F9">
        <w:tc>
          <w:tcPr>
            <w:tcW w:w="3651" w:type="dxa"/>
          </w:tcPr>
          <w:p w14:paraId="213B4A86" w14:textId="77777777" w:rsidR="00B265EE" w:rsidRPr="00AA6BF8" w:rsidRDefault="00B265EE" w:rsidP="003508F9">
            <w:pPr>
              <w:pStyle w:val="ListParagraph"/>
              <w:ind w:left="0"/>
              <w:rPr>
                <w:rFonts w:ascii="Sylfaen" w:hAnsi="Sylfaen"/>
                <w:sz w:val="22"/>
                <w:szCs w:val="22"/>
              </w:rPr>
            </w:pPr>
          </w:p>
        </w:tc>
        <w:tc>
          <w:tcPr>
            <w:tcW w:w="5594" w:type="dxa"/>
            <w:gridSpan w:val="2"/>
          </w:tcPr>
          <w:p w14:paraId="7AA6C0EE" w14:textId="77777777" w:rsidR="00B265EE" w:rsidRPr="00AA6BF8" w:rsidRDefault="00B265EE" w:rsidP="003508F9">
            <w:pPr>
              <w:contextualSpacing/>
              <w:rPr>
                <w:rFonts w:ascii="Sylfaen" w:hAnsi="Sylfaen"/>
                <w:sz w:val="22"/>
                <w:szCs w:val="22"/>
                <w:lang w:val="hy-AM"/>
              </w:rPr>
            </w:pPr>
          </w:p>
        </w:tc>
      </w:tr>
      <w:tr w:rsidR="00B265EE" w:rsidRPr="00AA6BF8" w14:paraId="2567E550" w14:textId="77777777" w:rsidTr="003508F9">
        <w:tc>
          <w:tcPr>
            <w:tcW w:w="3651" w:type="dxa"/>
          </w:tcPr>
          <w:p w14:paraId="5DC56D31"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Representations</w:t>
            </w:r>
          </w:p>
        </w:tc>
        <w:tc>
          <w:tcPr>
            <w:tcW w:w="5594" w:type="dxa"/>
            <w:gridSpan w:val="2"/>
          </w:tcPr>
          <w:p w14:paraId="79FACBC3" w14:textId="77777777" w:rsidR="00B265EE" w:rsidRPr="00AA6BF8" w:rsidRDefault="00B265EE" w:rsidP="003508F9">
            <w:pPr>
              <w:contextualSpacing/>
              <w:rPr>
                <w:rFonts w:ascii="Sylfaen" w:hAnsi="Sylfaen"/>
                <w:b/>
                <w:sz w:val="22"/>
                <w:szCs w:val="22"/>
                <w:lang w:val="hy-AM"/>
              </w:rPr>
            </w:pPr>
            <w:r w:rsidRPr="00AA6BF8">
              <w:rPr>
                <w:rFonts w:ascii="Sylfaen" w:hAnsi="Sylfaen"/>
                <w:b/>
                <w:sz w:val="22"/>
                <w:szCs w:val="22"/>
                <w:lang w:val="hy-AM"/>
              </w:rPr>
              <w:t>10</w:t>
            </w:r>
            <w:r w:rsidRPr="00AA6BF8">
              <w:rPr>
                <w:rFonts w:ascii="Sylfaen" w:eastAsia="MS Mincho" w:hAnsi="Sylfaen"/>
                <w:b/>
                <w:sz w:val="22"/>
                <w:szCs w:val="22"/>
                <w:lang w:val="hy-AM"/>
              </w:rPr>
              <w:t>.</w:t>
            </w:r>
            <w:r w:rsidRPr="00AA6BF8">
              <w:rPr>
                <w:rFonts w:ascii="Sylfaen" w:hAnsi="Sylfaen"/>
                <w:b/>
                <w:sz w:val="22"/>
                <w:szCs w:val="22"/>
                <w:lang w:val="hy-AM"/>
              </w:rPr>
              <w:t xml:space="preserve"> Հավաստումները</w:t>
            </w:r>
          </w:p>
        </w:tc>
      </w:tr>
      <w:tr w:rsidR="00B265EE" w:rsidRPr="00AA6BF8" w14:paraId="75CEC303" w14:textId="77777777" w:rsidTr="003508F9">
        <w:tc>
          <w:tcPr>
            <w:tcW w:w="3651" w:type="dxa"/>
          </w:tcPr>
          <w:p w14:paraId="1DD4F014"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0D0AE3B8" w14:textId="77777777" w:rsidR="00B265EE" w:rsidRPr="00AA6BF8" w:rsidRDefault="00B265EE" w:rsidP="003508F9">
            <w:pPr>
              <w:pStyle w:val="ListParagraph"/>
              <w:ind w:left="0"/>
              <w:rPr>
                <w:rFonts w:ascii="Sylfaen" w:hAnsi="Sylfaen"/>
                <w:b/>
                <w:sz w:val="22"/>
                <w:szCs w:val="22"/>
                <w:lang w:val="hy-AM"/>
              </w:rPr>
            </w:pPr>
          </w:p>
        </w:tc>
      </w:tr>
      <w:tr w:rsidR="00B265EE" w:rsidRPr="00AA6BF8" w14:paraId="04628D5B" w14:textId="77777777" w:rsidTr="003508F9">
        <w:tc>
          <w:tcPr>
            <w:tcW w:w="3651" w:type="dxa"/>
          </w:tcPr>
          <w:p w14:paraId="181C3AA3" w14:textId="77777777" w:rsidR="00B265EE" w:rsidRPr="00AA6BF8" w:rsidRDefault="00B265EE" w:rsidP="003508F9">
            <w:pPr>
              <w:pStyle w:val="ListParagraph"/>
              <w:ind w:left="0"/>
              <w:rPr>
                <w:rFonts w:ascii="Sylfaen" w:hAnsi="Sylfaen"/>
                <w:b/>
                <w:sz w:val="22"/>
                <w:szCs w:val="22"/>
              </w:rPr>
            </w:pPr>
            <w:r w:rsidRPr="00AA6BF8">
              <w:rPr>
                <w:rFonts w:ascii="Sylfaen" w:hAnsi="Sylfaen"/>
                <w:sz w:val="22"/>
                <w:szCs w:val="22"/>
              </w:rPr>
              <w:t xml:space="preserve">The Government hereby agrees to provide to the Collateral Agent from time to time within ten (10) days of request a representation letter in the form attached as </w:t>
            </w:r>
            <w:r w:rsidRPr="00AA6BF8">
              <w:rPr>
                <w:rFonts w:ascii="Sylfaen" w:hAnsi="Sylfaen"/>
                <w:sz w:val="22"/>
                <w:szCs w:val="22"/>
                <w:u w:val="single"/>
              </w:rPr>
              <w:t>Appendix B</w:t>
            </w:r>
            <w:r w:rsidRPr="00AA6BF8">
              <w:rPr>
                <w:rFonts w:ascii="Sylfaen" w:hAnsi="Sylfaen"/>
                <w:sz w:val="22"/>
                <w:szCs w:val="22"/>
              </w:rPr>
              <w:t>.</w:t>
            </w:r>
          </w:p>
        </w:tc>
        <w:tc>
          <w:tcPr>
            <w:tcW w:w="5594" w:type="dxa"/>
            <w:gridSpan w:val="2"/>
          </w:tcPr>
          <w:p w14:paraId="0E022C1A" w14:textId="77777777" w:rsidR="00B265EE" w:rsidRPr="00AA6BF8" w:rsidRDefault="00B265EE" w:rsidP="003508F9">
            <w:pPr>
              <w:pStyle w:val="ListParagraph"/>
              <w:ind w:left="0"/>
              <w:rPr>
                <w:rFonts w:ascii="Sylfaen" w:hAnsi="Sylfaen"/>
                <w:sz w:val="22"/>
                <w:szCs w:val="22"/>
                <w:lang w:val="hy-AM"/>
              </w:rPr>
            </w:pPr>
            <w:r w:rsidRPr="00AA6BF8">
              <w:rPr>
                <w:rFonts w:ascii="Sylfaen" w:hAnsi="Sylfaen"/>
                <w:sz w:val="22"/>
                <w:szCs w:val="22"/>
                <w:lang w:val="hy-AM"/>
              </w:rPr>
              <w:t xml:space="preserve">Սույնով Կառավարությունը համաձայնում է ժամանակ առ ժամանակ, համապատասխան պահանջ ստանալուց հետո տասը (10) օրվա ընթացքում, Գրավի Գործակալին տրամադրել հավաստման գրություն՝ կից Հավելված </w:t>
            </w:r>
            <w:r w:rsidRPr="00AA6BF8">
              <w:rPr>
                <w:rFonts w:ascii="Sylfaen" w:hAnsi="Sylfaen"/>
                <w:sz w:val="22"/>
                <w:szCs w:val="22"/>
              </w:rPr>
              <w:t>B</w:t>
            </w:r>
            <w:r w:rsidRPr="00AA6BF8">
              <w:rPr>
                <w:rFonts w:ascii="Sylfaen" w:hAnsi="Sylfaen"/>
                <w:sz w:val="22"/>
                <w:szCs w:val="22"/>
                <w:lang w:val="hy-AM"/>
              </w:rPr>
              <w:t>-ում սահմանված ձևով:</w:t>
            </w:r>
          </w:p>
        </w:tc>
      </w:tr>
      <w:tr w:rsidR="00B265EE" w:rsidRPr="00AA6BF8" w14:paraId="71DADFBA" w14:textId="77777777" w:rsidTr="003508F9">
        <w:tc>
          <w:tcPr>
            <w:tcW w:w="3651" w:type="dxa"/>
          </w:tcPr>
          <w:p w14:paraId="53D5A078" w14:textId="77777777" w:rsidR="00B265EE" w:rsidRPr="00AA6BF8" w:rsidRDefault="00B265EE" w:rsidP="003508F9">
            <w:pPr>
              <w:pStyle w:val="ListParagraph"/>
              <w:ind w:left="0"/>
              <w:rPr>
                <w:rFonts w:ascii="Sylfaen" w:hAnsi="Sylfaen"/>
                <w:sz w:val="22"/>
                <w:szCs w:val="22"/>
              </w:rPr>
            </w:pPr>
          </w:p>
        </w:tc>
        <w:tc>
          <w:tcPr>
            <w:tcW w:w="5594" w:type="dxa"/>
            <w:gridSpan w:val="2"/>
          </w:tcPr>
          <w:p w14:paraId="4579EF37" w14:textId="77777777" w:rsidR="00B265EE" w:rsidRPr="00AA6BF8" w:rsidRDefault="00B265EE" w:rsidP="003508F9">
            <w:pPr>
              <w:pStyle w:val="ListParagraph"/>
              <w:ind w:left="0"/>
              <w:rPr>
                <w:rFonts w:ascii="Sylfaen" w:hAnsi="Sylfaen"/>
                <w:sz w:val="22"/>
                <w:szCs w:val="22"/>
                <w:lang w:val="hy-AM"/>
              </w:rPr>
            </w:pPr>
          </w:p>
        </w:tc>
      </w:tr>
      <w:tr w:rsidR="00B265EE" w:rsidRPr="00AA6BF8" w14:paraId="11E54383" w14:textId="77777777" w:rsidTr="003508F9">
        <w:tc>
          <w:tcPr>
            <w:tcW w:w="3651" w:type="dxa"/>
          </w:tcPr>
          <w:p w14:paraId="74C5DF19"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Collateral Agent</w:t>
            </w:r>
          </w:p>
        </w:tc>
        <w:tc>
          <w:tcPr>
            <w:tcW w:w="5594" w:type="dxa"/>
            <w:gridSpan w:val="2"/>
          </w:tcPr>
          <w:p w14:paraId="660CBE16" w14:textId="77777777" w:rsidR="00B265EE" w:rsidRPr="00AA6BF8" w:rsidRDefault="00B265EE" w:rsidP="003508F9">
            <w:pPr>
              <w:contextualSpacing/>
              <w:rPr>
                <w:rFonts w:ascii="Sylfaen" w:hAnsi="Sylfaen"/>
                <w:b/>
                <w:sz w:val="22"/>
                <w:szCs w:val="22"/>
                <w:lang w:val="hy-AM"/>
              </w:rPr>
            </w:pPr>
            <w:r w:rsidRPr="00AA6BF8">
              <w:rPr>
                <w:rFonts w:ascii="Sylfaen" w:hAnsi="Sylfaen"/>
                <w:b/>
                <w:sz w:val="22"/>
                <w:szCs w:val="22"/>
                <w:lang w:val="hy-AM"/>
              </w:rPr>
              <w:t>11</w:t>
            </w:r>
            <w:r w:rsidRPr="00AA6BF8">
              <w:rPr>
                <w:rFonts w:ascii="Sylfaen" w:eastAsia="MS Mincho" w:hAnsi="Sylfaen"/>
                <w:b/>
                <w:sz w:val="22"/>
                <w:szCs w:val="22"/>
                <w:lang w:val="hy-AM"/>
              </w:rPr>
              <w:t>.</w:t>
            </w:r>
            <w:r w:rsidRPr="00AA6BF8">
              <w:rPr>
                <w:rFonts w:ascii="Sylfaen" w:hAnsi="Sylfaen"/>
                <w:b/>
                <w:sz w:val="22"/>
                <w:szCs w:val="22"/>
                <w:lang w:val="hy-AM"/>
              </w:rPr>
              <w:t xml:space="preserve"> Գրավի Գործակալ</w:t>
            </w:r>
          </w:p>
        </w:tc>
      </w:tr>
      <w:tr w:rsidR="00B265EE" w:rsidRPr="00AA6BF8" w14:paraId="68A77ED5" w14:textId="77777777" w:rsidTr="003508F9">
        <w:tc>
          <w:tcPr>
            <w:tcW w:w="3651" w:type="dxa"/>
          </w:tcPr>
          <w:p w14:paraId="235BB330" w14:textId="77777777" w:rsidR="00B265EE" w:rsidRPr="00AA6BF8" w:rsidRDefault="00B265EE" w:rsidP="003508F9">
            <w:pPr>
              <w:pStyle w:val="ListParagraph"/>
              <w:ind w:left="0"/>
              <w:rPr>
                <w:rFonts w:ascii="Sylfaen" w:hAnsi="Sylfaen"/>
                <w:sz w:val="22"/>
                <w:szCs w:val="22"/>
              </w:rPr>
            </w:pPr>
          </w:p>
        </w:tc>
        <w:tc>
          <w:tcPr>
            <w:tcW w:w="5594" w:type="dxa"/>
            <w:gridSpan w:val="2"/>
          </w:tcPr>
          <w:p w14:paraId="0FF5ED91" w14:textId="77777777" w:rsidR="00B265EE" w:rsidRPr="00AA6BF8" w:rsidRDefault="00B265EE" w:rsidP="003508F9">
            <w:pPr>
              <w:contextualSpacing/>
              <w:rPr>
                <w:rFonts w:ascii="Sylfaen" w:hAnsi="Sylfaen"/>
                <w:b/>
                <w:sz w:val="22"/>
                <w:szCs w:val="22"/>
                <w:lang w:val="hy-AM"/>
              </w:rPr>
            </w:pPr>
          </w:p>
        </w:tc>
      </w:tr>
      <w:tr w:rsidR="00B265EE" w:rsidRPr="00AA6BF8" w14:paraId="0E179102" w14:textId="77777777" w:rsidTr="003508F9">
        <w:tc>
          <w:tcPr>
            <w:tcW w:w="3651" w:type="dxa"/>
          </w:tcPr>
          <w:p w14:paraId="7CB9A331" w14:textId="77777777" w:rsidR="00B265EE" w:rsidRPr="00AA6BF8" w:rsidRDefault="00B265EE" w:rsidP="003508F9">
            <w:pPr>
              <w:pStyle w:val="ListParagraph"/>
              <w:ind w:left="0"/>
              <w:rPr>
                <w:rFonts w:ascii="Sylfaen" w:hAnsi="Sylfaen"/>
                <w:color w:val="FF0000"/>
                <w:sz w:val="22"/>
                <w:szCs w:val="22"/>
                <w:lang w:val="en-GB"/>
              </w:rPr>
            </w:pPr>
            <w:r w:rsidRPr="00AA6BF8">
              <w:rPr>
                <w:rFonts w:ascii="Sylfaen" w:hAnsi="Sylfaen"/>
                <w:sz w:val="22"/>
                <w:szCs w:val="22"/>
                <w:lang w:val="en-GB"/>
              </w:rPr>
              <w:t xml:space="preserve">The parties acknowledge and agree that the Collateral Agent has been appointed by the Senior Lenders as their common agent pursuant to the Collateral Agency and Intercreditor Agreement and certain other Financing Documents dated as of the </w:t>
            </w:r>
            <w:r w:rsidRPr="00AA6BF8">
              <w:rPr>
                <w:rFonts w:ascii="Sylfaen" w:hAnsi="Sylfaen"/>
                <w:sz w:val="22"/>
                <w:szCs w:val="22"/>
                <w:lang w:val="en-GB"/>
              </w:rPr>
              <w:lastRenderedPageBreak/>
              <w:t xml:space="preserve">date hereof and in acting (or refraining from taking any action) under this Agreement the Collateral Agent shall act (or refrain from acting) in accordance with the instructions of the Intercreditor Agent (itself acting on the instructions of the Instructing Group (as defined in the Common Terms Agreement)) pursuant to the terms of the Collateral Agency and Intercreditor Agreement and the Financing Documents. </w:t>
            </w:r>
          </w:p>
        </w:tc>
        <w:tc>
          <w:tcPr>
            <w:tcW w:w="5594" w:type="dxa"/>
            <w:gridSpan w:val="2"/>
          </w:tcPr>
          <w:p w14:paraId="78B68BA1" w14:textId="77777777" w:rsidR="00B265EE" w:rsidRPr="00AA6BF8" w:rsidRDefault="00B265EE" w:rsidP="003508F9">
            <w:pPr>
              <w:pStyle w:val="ListParagraph"/>
              <w:ind w:left="0"/>
              <w:rPr>
                <w:rFonts w:ascii="Sylfaen" w:hAnsi="Sylfaen"/>
                <w:sz w:val="22"/>
                <w:szCs w:val="22"/>
                <w:lang w:val="hy-AM"/>
              </w:rPr>
            </w:pPr>
            <w:r w:rsidRPr="00AA6BF8">
              <w:rPr>
                <w:rFonts w:ascii="Sylfaen" w:hAnsi="Sylfaen"/>
                <w:sz w:val="22"/>
                <w:szCs w:val="22"/>
                <w:lang w:val="hy-AM"/>
              </w:rPr>
              <w:lastRenderedPageBreak/>
              <w:t xml:space="preserve">Կողմերը ընդունում և համաձայնվում են, որ Գրավի Գործակալն Ավագ Վարկատուների կողմից նշանակվել է որպես իրենց համատեղ գործակալ՝ համաձայն Գրավի Գործակալության և Միջվարկատուական Համաձայնագրի և որոշակի այլ Ֆինանսավորման Փաստաթղթերի, որոնք թվագրված են սույն Պայմանագրի ամսաթվով, և </w:t>
            </w:r>
            <w:r w:rsidRPr="00AA6BF8">
              <w:rPr>
                <w:rFonts w:ascii="Sylfaen" w:hAnsi="Sylfaen"/>
                <w:sz w:val="22"/>
                <w:szCs w:val="22"/>
                <w:lang w:val="hy-AM"/>
              </w:rPr>
              <w:lastRenderedPageBreak/>
              <w:t xml:space="preserve">Գրավի Գործակալը, գործելով (կամ ձեռնպահ մնալով որևէ գործողությունից) սույն Պայմանագրի ներքո, գործում է (կամ ձեռնպահ է մնում որևէ գործողությունից)՝ Միջվարկատուական Գործակալի (որն իր հերթին գործում է </w:t>
            </w:r>
            <w:r w:rsidRPr="00AA6BF8">
              <w:rPr>
                <w:rFonts w:ascii="Sylfaen" w:hAnsi="Sylfaen"/>
                <w:sz w:val="22"/>
                <w:szCs w:val="22"/>
              </w:rPr>
              <w:t xml:space="preserve">Հանձնարարող </w:t>
            </w:r>
            <w:r w:rsidRPr="00AA6BF8">
              <w:rPr>
                <w:rFonts w:ascii="Sylfaen" w:hAnsi="Sylfaen"/>
                <w:sz w:val="22"/>
                <w:szCs w:val="22"/>
                <w:lang w:val="hy-AM"/>
              </w:rPr>
              <w:t>Խմբի (ինչպես սահմանված է Ընդհանուր Պայմանների Մասին Համաձայնագրում) հանձնարարությունների հիման վրա) հրահանգների հիման վրա՝ համաձայն Գրավի Գործակալության և Միջվարկատուական Պայմանագրի և Ֆինանսավորման Փաստաթղթերի պայմանների:</w:t>
            </w:r>
          </w:p>
        </w:tc>
      </w:tr>
      <w:tr w:rsidR="00B265EE" w:rsidRPr="00AA6BF8" w14:paraId="6421A434" w14:textId="77777777" w:rsidTr="003508F9">
        <w:tc>
          <w:tcPr>
            <w:tcW w:w="3651" w:type="dxa"/>
          </w:tcPr>
          <w:p w14:paraId="3922B465" w14:textId="77777777" w:rsidR="00B265EE" w:rsidRPr="00AA6BF8" w:rsidRDefault="00B265EE" w:rsidP="003508F9">
            <w:pPr>
              <w:pStyle w:val="ListParagraph"/>
              <w:ind w:left="0"/>
              <w:rPr>
                <w:rFonts w:ascii="Sylfaen" w:hAnsi="Sylfaen"/>
                <w:sz w:val="22"/>
                <w:szCs w:val="22"/>
                <w:lang w:val="en-GB"/>
              </w:rPr>
            </w:pPr>
          </w:p>
        </w:tc>
        <w:tc>
          <w:tcPr>
            <w:tcW w:w="5594" w:type="dxa"/>
            <w:gridSpan w:val="2"/>
          </w:tcPr>
          <w:p w14:paraId="036F6927" w14:textId="77777777" w:rsidR="00B265EE" w:rsidRPr="00AA6BF8" w:rsidRDefault="00B265EE" w:rsidP="003508F9">
            <w:pPr>
              <w:pStyle w:val="ListParagraph"/>
              <w:ind w:left="0"/>
              <w:rPr>
                <w:rFonts w:ascii="Sylfaen" w:hAnsi="Sylfaen"/>
                <w:sz w:val="22"/>
                <w:szCs w:val="22"/>
                <w:lang w:val="hy-AM"/>
              </w:rPr>
            </w:pPr>
          </w:p>
        </w:tc>
      </w:tr>
      <w:tr w:rsidR="00B265EE" w:rsidRPr="00AA6BF8" w14:paraId="4D59953D" w14:textId="77777777" w:rsidTr="003508F9">
        <w:tc>
          <w:tcPr>
            <w:tcW w:w="3651" w:type="dxa"/>
          </w:tcPr>
          <w:p w14:paraId="79A55114"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Clarifications</w:t>
            </w:r>
          </w:p>
        </w:tc>
        <w:tc>
          <w:tcPr>
            <w:tcW w:w="5594" w:type="dxa"/>
            <w:gridSpan w:val="2"/>
          </w:tcPr>
          <w:p w14:paraId="56246593" w14:textId="77777777" w:rsidR="00B265EE" w:rsidRPr="00AA6BF8" w:rsidRDefault="00B265EE" w:rsidP="003508F9">
            <w:pPr>
              <w:pStyle w:val="ListParagraph"/>
              <w:ind w:left="0"/>
              <w:rPr>
                <w:rFonts w:ascii="Sylfaen" w:hAnsi="Sylfaen"/>
                <w:b/>
                <w:sz w:val="22"/>
                <w:szCs w:val="22"/>
                <w:lang w:val="hy-AM"/>
              </w:rPr>
            </w:pPr>
            <w:r w:rsidRPr="00AA6BF8">
              <w:rPr>
                <w:rFonts w:ascii="Sylfaen" w:hAnsi="Sylfaen"/>
                <w:b/>
                <w:sz w:val="22"/>
                <w:szCs w:val="22"/>
                <w:lang w:val="hy-AM"/>
              </w:rPr>
              <w:t>12</w:t>
            </w:r>
            <w:r w:rsidRPr="00AA6BF8">
              <w:rPr>
                <w:rFonts w:ascii="Sylfaen" w:eastAsia="MS Mincho" w:hAnsi="Sylfaen"/>
                <w:b/>
                <w:sz w:val="22"/>
                <w:szCs w:val="22"/>
                <w:lang w:val="hy-AM"/>
              </w:rPr>
              <w:t>.</w:t>
            </w:r>
            <w:r w:rsidRPr="00AA6BF8">
              <w:rPr>
                <w:rFonts w:ascii="Sylfaen" w:hAnsi="Sylfaen"/>
                <w:b/>
                <w:sz w:val="22"/>
                <w:szCs w:val="22"/>
                <w:lang w:val="hy-AM"/>
              </w:rPr>
              <w:t xml:space="preserve"> Պարզաբանումներ</w:t>
            </w:r>
          </w:p>
        </w:tc>
      </w:tr>
      <w:tr w:rsidR="00B265EE" w:rsidRPr="00AA6BF8" w14:paraId="48340EEC" w14:textId="77777777" w:rsidTr="003508F9">
        <w:tc>
          <w:tcPr>
            <w:tcW w:w="3651" w:type="dxa"/>
          </w:tcPr>
          <w:p w14:paraId="00BF2107"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3F62B12E" w14:textId="77777777" w:rsidR="00B265EE" w:rsidRPr="00AA6BF8" w:rsidRDefault="00B265EE" w:rsidP="003508F9">
            <w:pPr>
              <w:pStyle w:val="ListParagraph"/>
              <w:ind w:left="0"/>
              <w:rPr>
                <w:rFonts w:ascii="Sylfaen" w:hAnsi="Sylfaen"/>
                <w:b/>
                <w:sz w:val="22"/>
                <w:szCs w:val="22"/>
                <w:lang w:val="hy-AM"/>
              </w:rPr>
            </w:pPr>
          </w:p>
        </w:tc>
      </w:tr>
      <w:tr w:rsidR="00B265EE" w:rsidRPr="00AA6BF8" w14:paraId="05EDFFC1" w14:textId="77777777" w:rsidTr="003508F9">
        <w:tc>
          <w:tcPr>
            <w:tcW w:w="3651" w:type="dxa"/>
          </w:tcPr>
          <w:p w14:paraId="102D578B"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rPr>
              <w:t xml:space="preserve">The parties hereto agree as set forth in </w:t>
            </w:r>
            <w:r w:rsidRPr="00AA6BF8">
              <w:rPr>
                <w:rFonts w:ascii="Sylfaen" w:hAnsi="Sylfaen"/>
                <w:sz w:val="22"/>
                <w:szCs w:val="22"/>
                <w:u w:val="single"/>
              </w:rPr>
              <w:t>Appendix A</w:t>
            </w:r>
            <w:r w:rsidRPr="00AA6BF8">
              <w:rPr>
                <w:rFonts w:ascii="Sylfaen" w:hAnsi="Sylfaen"/>
                <w:sz w:val="22"/>
                <w:szCs w:val="22"/>
              </w:rPr>
              <w:t xml:space="preserve"> which by reference is made part hereof.</w:t>
            </w:r>
          </w:p>
        </w:tc>
        <w:tc>
          <w:tcPr>
            <w:tcW w:w="5594" w:type="dxa"/>
            <w:gridSpan w:val="2"/>
          </w:tcPr>
          <w:p w14:paraId="368420E0" w14:textId="77777777" w:rsidR="00B265EE" w:rsidRPr="00AA6BF8" w:rsidRDefault="00B265EE" w:rsidP="003508F9">
            <w:pPr>
              <w:pStyle w:val="ListParagraph"/>
              <w:ind w:left="0"/>
              <w:rPr>
                <w:rFonts w:ascii="Sylfaen" w:hAnsi="Sylfaen"/>
                <w:sz w:val="22"/>
                <w:szCs w:val="22"/>
                <w:lang w:val="hy-AM"/>
              </w:rPr>
            </w:pPr>
            <w:r w:rsidRPr="00AA6BF8">
              <w:rPr>
                <w:rFonts w:ascii="Sylfaen" w:hAnsi="Sylfaen"/>
                <w:sz w:val="22"/>
                <w:szCs w:val="22"/>
                <w:lang w:val="hy-AM"/>
              </w:rPr>
              <w:t>Սույնով Կողմերը համաձայնվում են Հավելված Ա-ում նշված պայմաններին, որը հղմամբ կազմում է սույն Պայմանագրի մաս:</w:t>
            </w:r>
          </w:p>
        </w:tc>
      </w:tr>
      <w:tr w:rsidR="00B265EE" w:rsidRPr="00AA6BF8" w14:paraId="464F7CA7" w14:textId="77777777" w:rsidTr="003508F9">
        <w:tc>
          <w:tcPr>
            <w:tcW w:w="3651" w:type="dxa"/>
          </w:tcPr>
          <w:p w14:paraId="16794271"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44F6ACC9" w14:textId="77777777" w:rsidR="00B265EE" w:rsidRPr="00AA6BF8" w:rsidRDefault="00B265EE" w:rsidP="003508F9">
            <w:pPr>
              <w:pStyle w:val="ListParagraph"/>
              <w:ind w:left="0"/>
              <w:rPr>
                <w:rFonts w:ascii="Sylfaen" w:hAnsi="Sylfaen"/>
                <w:b/>
                <w:sz w:val="22"/>
                <w:szCs w:val="22"/>
                <w:lang w:val="hy-AM"/>
              </w:rPr>
            </w:pPr>
          </w:p>
        </w:tc>
      </w:tr>
      <w:tr w:rsidR="00B265EE" w:rsidRPr="00AA6BF8" w14:paraId="415AF90F" w14:textId="77777777" w:rsidTr="003508F9">
        <w:tc>
          <w:tcPr>
            <w:tcW w:w="3651" w:type="dxa"/>
          </w:tcPr>
          <w:p w14:paraId="726DE024"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Notices</w:t>
            </w:r>
          </w:p>
        </w:tc>
        <w:tc>
          <w:tcPr>
            <w:tcW w:w="5594" w:type="dxa"/>
            <w:gridSpan w:val="2"/>
          </w:tcPr>
          <w:p w14:paraId="7C3CBE3C" w14:textId="77777777" w:rsidR="00B265EE" w:rsidRPr="00AA6BF8" w:rsidRDefault="00B265EE" w:rsidP="003508F9">
            <w:pPr>
              <w:contextualSpacing/>
              <w:rPr>
                <w:rFonts w:ascii="Sylfaen" w:hAnsi="Sylfaen"/>
                <w:b/>
                <w:sz w:val="22"/>
                <w:szCs w:val="22"/>
                <w:lang w:val="hy-AM"/>
              </w:rPr>
            </w:pPr>
            <w:r w:rsidRPr="00AA6BF8">
              <w:rPr>
                <w:rFonts w:ascii="Sylfaen" w:hAnsi="Sylfaen"/>
                <w:b/>
                <w:sz w:val="22"/>
                <w:szCs w:val="22"/>
                <w:lang w:val="hy-AM"/>
              </w:rPr>
              <w:t>13</w:t>
            </w:r>
            <w:r w:rsidRPr="00AA6BF8">
              <w:rPr>
                <w:rFonts w:ascii="Sylfaen" w:eastAsia="MS Mincho" w:hAnsi="Sylfaen"/>
                <w:b/>
                <w:sz w:val="22"/>
                <w:szCs w:val="22"/>
                <w:lang w:val="hy-AM"/>
              </w:rPr>
              <w:t>.</w:t>
            </w:r>
            <w:r w:rsidRPr="00AA6BF8">
              <w:rPr>
                <w:rFonts w:ascii="Sylfaen" w:hAnsi="Sylfaen"/>
                <w:b/>
                <w:sz w:val="22"/>
                <w:szCs w:val="22"/>
                <w:lang w:val="hy-AM"/>
              </w:rPr>
              <w:t>Ծանուցումներ</w:t>
            </w:r>
          </w:p>
        </w:tc>
      </w:tr>
      <w:tr w:rsidR="00B265EE" w:rsidRPr="00AA6BF8" w14:paraId="10D4FBE4" w14:textId="77777777" w:rsidTr="003508F9">
        <w:tc>
          <w:tcPr>
            <w:tcW w:w="3651" w:type="dxa"/>
          </w:tcPr>
          <w:p w14:paraId="5A1198A1" w14:textId="77777777" w:rsidR="00B265EE" w:rsidRPr="00AA6BF8" w:rsidRDefault="00B265EE" w:rsidP="003508F9">
            <w:pPr>
              <w:pStyle w:val="ListParagraph"/>
              <w:ind w:left="0"/>
              <w:rPr>
                <w:rFonts w:ascii="Sylfaen" w:hAnsi="Sylfaen"/>
                <w:sz w:val="22"/>
                <w:szCs w:val="22"/>
              </w:rPr>
            </w:pPr>
          </w:p>
        </w:tc>
        <w:tc>
          <w:tcPr>
            <w:tcW w:w="5594" w:type="dxa"/>
            <w:gridSpan w:val="2"/>
          </w:tcPr>
          <w:p w14:paraId="70192CB4" w14:textId="77777777" w:rsidR="00B265EE" w:rsidRPr="00AA6BF8" w:rsidRDefault="00B265EE" w:rsidP="003508F9">
            <w:pPr>
              <w:contextualSpacing/>
              <w:rPr>
                <w:rFonts w:ascii="Sylfaen" w:hAnsi="Sylfaen"/>
                <w:b/>
                <w:sz w:val="22"/>
                <w:szCs w:val="22"/>
                <w:lang w:val="hy-AM"/>
              </w:rPr>
            </w:pPr>
          </w:p>
        </w:tc>
      </w:tr>
      <w:tr w:rsidR="00B265EE" w:rsidRPr="00AA6BF8" w14:paraId="19CD827F" w14:textId="77777777" w:rsidTr="003508F9">
        <w:tc>
          <w:tcPr>
            <w:tcW w:w="3651" w:type="dxa"/>
          </w:tcPr>
          <w:p w14:paraId="55D00F1A"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rPr>
              <w:t>All notices required under this Agreement will be delivered in writing by email, fax or international courier to the applicable party at the address provided for in the Framework Agreement or, with respect to the Collateral Agent or the Senior Lenders, addressed to:</w:t>
            </w:r>
          </w:p>
        </w:tc>
        <w:tc>
          <w:tcPr>
            <w:tcW w:w="5594" w:type="dxa"/>
            <w:gridSpan w:val="2"/>
          </w:tcPr>
          <w:p w14:paraId="29E037E8" w14:textId="77777777" w:rsidR="00B265EE" w:rsidRPr="00AA6BF8" w:rsidRDefault="00B265EE" w:rsidP="003508F9">
            <w:pPr>
              <w:pStyle w:val="ListParagraph"/>
              <w:ind w:left="0"/>
              <w:rPr>
                <w:rFonts w:ascii="Sylfaen" w:hAnsi="Sylfaen"/>
                <w:sz w:val="22"/>
                <w:szCs w:val="22"/>
                <w:lang w:val="hy-AM"/>
              </w:rPr>
            </w:pPr>
            <w:r w:rsidRPr="00AA6BF8">
              <w:rPr>
                <w:rFonts w:ascii="Sylfaen" w:hAnsi="Sylfaen"/>
                <w:sz w:val="22"/>
                <w:szCs w:val="22"/>
                <w:lang w:val="hy-AM"/>
              </w:rPr>
              <w:t>Սույն Պայմանագրով պահանջվող բոլոր ծանուցումները պետք է համապատասխան կողմին ուղարկվեն գրավոր ձևով՝ էլ. փոստով, ֆաքսով կամ միջազգային առաքիչի միջոցով՝ Շրջանակային Համաձայնագրում նշված հասցեով, կամ Գրավի Գործակալին կամ Ավագ Վարկատուներին վերաբերելու դեպքում՝ հետևյալ հասցեներով.</w:t>
            </w:r>
          </w:p>
        </w:tc>
      </w:tr>
      <w:tr w:rsidR="00B265EE" w:rsidRPr="00AA6BF8" w14:paraId="3B57D40C" w14:textId="77777777" w:rsidTr="003508F9">
        <w:tc>
          <w:tcPr>
            <w:tcW w:w="3651" w:type="dxa"/>
          </w:tcPr>
          <w:p w14:paraId="7C13F2FD" w14:textId="77777777" w:rsidR="00B265EE" w:rsidRPr="00AA6BF8" w:rsidRDefault="00B265EE" w:rsidP="003508F9">
            <w:pPr>
              <w:rPr>
                <w:rFonts w:ascii="Sylfaen" w:eastAsia="SimSun" w:hAnsi="Sylfaen"/>
                <w:sz w:val="22"/>
                <w:szCs w:val="22"/>
              </w:rPr>
            </w:pPr>
          </w:p>
        </w:tc>
        <w:tc>
          <w:tcPr>
            <w:tcW w:w="5594" w:type="dxa"/>
            <w:gridSpan w:val="2"/>
          </w:tcPr>
          <w:p w14:paraId="245DBE3C" w14:textId="77777777" w:rsidR="00B265EE" w:rsidRPr="00AA6BF8" w:rsidRDefault="00B265EE" w:rsidP="003508F9">
            <w:pPr>
              <w:rPr>
                <w:rFonts w:ascii="Sylfaen" w:eastAsia="SimSun" w:hAnsi="Sylfaen"/>
                <w:sz w:val="22"/>
                <w:szCs w:val="22"/>
                <w:lang w:val="hy-AM"/>
              </w:rPr>
            </w:pPr>
          </w:p>
        </w:tc>
      </w:tr>
      <w:tr w:rsidR="00B265EE" w:rsidRPr="00AA6BF8" w14:paraId="4F3CCDD4" w14:textId="77777777" w:rsidTr="003508F9">
        <w:tc>
          <w:tcPr>
            <w:tcW w:w="3651" w:type="dxa"/>
          </w:tcPr>
          <w:p w14:paraId="336E9871" w14:textId="77777777" w:rsidR="00B265EE" w:rsidRPr="00AA6BF8" w:rsidRDefault="00B265EE" w:rsidP="003508F9">
            <w:pPr>
              <w:rPr>
                <w:rFonts w:ascii="Sylfaen" w:eastAsia="SimSun" w:hAnsi="Sylfaen"/>
                <w:sz w:val="22"/>
                <w:szCs w:val="22"/>
              </w:rPr>
            </w:pPr>
            <w:r w:rsidRPr="00AA6BF8">
              <w:rPr>
                <w:rFonts w:ascii="Sylfaen" w:eastAsia="SimSun" w:hAnsi="Sylfaen"/>
                <w:sz w:val="22"/>
                <w:szCs w:val="22"/>
              </w:rPr>
              <w:tab/>
              <w:t xml:space="preserve">Collateral Agent: </w:t>
            </w:r>
            <w:r w:rsidRPr="00AA6BF8">
              <w:rPr>
                <w:rFonts w:ascii="Sylfaen" w:eastAsia="SimSun" w:hAnsi="Sylfaen"/>
                <w:sz w:val="22"/>
                <w:szCs w:val="22"/>
              </w:rPr>
              <w:tab/>
            </w:r>
          </w:p>
        </w:tc>
        <w:tc>
          <w:tcPr>
            <w:tcW w:w="5594" w:type="dxa"/>
            <w:gridSpan w:val="2"/>
          </w:tcPr>
          <w:p w14:paraId="34DAF6DA" w14:textId="77777777" w:rsidR="00B265EE" w:rsidRPr="00AA6BF8" w:rsidRDefault="00B265EE" w:rsidP="003508F9">
            <w:pPr>
              <w:rPr>
                <w:rFonts w:ascii="Sylfaen" w:eastAsia="SimSun" w:hAnsi="Sylfaen"/>
                <w:sz w:val="22"/>
                <w:szCs w:val="22"/>
                <w:lang w:val="hy-AM"/>
              </w:rPr>
            </w:pPr>
            <w:r w:rsidRPr="00AA6BF8">
              <w:rPr>
                <w:rFonts w:ascii="Sylfaen" w:eastAsia="SimSun" w:hAnsi="Sylfaen"/>
                <w:sz w:val="22"/>
                <w:szCs w:val="22"/>
                <w:lang w:val="hy-AM"/>
              </w:rPr>
              <w:tab/>
            </w:r>
            <w:r w:rsidRPr="00AA6BF8">
              <w:rPr>
                <w:rFonts w:ascii="Sylfaen" w:eastAsia="SimSun" w:hAnsi="Sylfaen"/>
                <w:sz w:val="22"/>
                <w:szCs w:val="22"/>
              </w:rPr>
              <w:t>Գրավի Գործակալ</w:t>
            </w:r>
            <w:r w:rsidRPr="00AA6BF8">
              <w:rPr>
                <w:rFonts w:ascii="Sylfaen" w:eastAsia="SimSun" w:hAnsi="Sylfaen"/>
                <w:sz w:val="22"/>
                <w:szCs w:val="22"/>
                <w:lang w:val="hy-AM"/>
              </w:rPr>
              <w:t xml:space="preserve">. </w:t>
            </w:r>
            <w:r w:rsidRPr="00AA6BF8">
              <w:rPr>
                <w:rFonts w:ascii="Sylfaen" w:eastAsia="SimSun" w:hAnsi="Sylfaen"/>
                <w:sz w:val="22"/>
                <w:szCs w:val="22"/>
                <w:lang w:val="hy-AM"/>
              </w:rPr>
              <w:tab/>
            </w:r>
          </w:p>
        </w:tc>
      </w:tr>
      <w:tr w:rsidR="00B265EE" w:rsidRPr="00AA6BF8" w14:paraId="5ACB0964" w14:textId="77777777" w:rsidTr="003508F9">
        <w:tc>
          <w:tcPr>
            <w:tcW w:w="3651" w:type="dxa"/>
          </w:tcPr>
          <w:p w14:paraId="6AB1268A" w14:textId="77777777" w:rsidR="00B265EE" w:rsidRPr="00AA6BF8" w:rsidRDefault="00B265EE" w:rsidP="003508F9">
            <w:pPr>
              <w:autoSpaceDE w:val="0"/>
              <w:autoSpaceDN w:val="0"/>
              <w:jc w:val="left"/>
              <w:rPr>
                <w:rFonts w:ascii="Sylfaen" w:hAnsi="Sylfaen"/>
                <w:color w:val="000000"/>
                <w:sz w:val="22"/>
                <w:szCs w:val="22"/>
              </w:rPr>
            </w:pPr>
            <w:r w:rsidRPr="00AA6BF8">
              <w:rPr>
                <w:rFonts w:ascii="Sylfaen" w:hAnsi="Sylfaen"/>
                <w:color w:val="000000"/>
                <w:sz w:val="22"/>
                <w:szCs w:val="22"/>
              </w:rPr>
              <w:t>[●]</w:t>
            </w:r>
          </w:p>
        </w:tc>
        <w:tc>
          <w:tcPr>
            <w:tcW w:w="5594" w:type="dxa"/>
            <w:gridSpan w:val="2"/>
          </w:tcPr>
          <w:p w14:paraId="292064E2" w14:textId="77777777" w:rsidR="00B265EE" w:rsidRPr="00AA6BF8" w:rsidRDefault="00B265EE" w:rsidP="003508F9">
            <w:pPr>
              <w:autoSpaceDE w:val="0"/>
              <w:autoSpaceDN w:val="0"/>
              <w:jc w:val="left"/>
              <w:rPr>
                <w:rFonts w:ascii="Sylfaen" w:hAnsi="Sylfaen"/>
                <w:sz w:val="22"/>
                <w:szCs w:val="22"/>
                <w:lang w:val="hy-AM"/>
              </w:rPr>
            </w:pPr>
            <w:r w:rsidRPr="00AA6BF8">
              <w:rPr>
                <w:rFonts w:ascii="Sylfaen" w:hAnsi="Sylfaen"/>
                <w:sz w:val="22"/>
                <w:szCs w:val="22"/>
                <w:lang w:val="hy-AM"/>
              </w:rPr>
              <w:t>[●]</w:t>
            </w:r>
          </w:p>
        </w:tc>
      </w:tr>
      <w:tr w:rsidR="00B265EE" w:rsidRPr="00AA6BF8" w14:paraId="70F91869" w14:textId="77777777" w:rsidTr="003508F9">
        <w:tc>
          <w:tcPr>
            <w:tcW w:w="3651" w:type="dxa"/>
          </w:tcPr>
          <w:p w14:paraId="3A34329F" w14:textId="77777777" w:rsidR="00B265EE" w:rsidRPr="00AA6BF8" w:rsidRDefault="00B265EE" w:rsidP="003508F9">
            <w:pPr>
              <w:autoSpaceDE w:val="0"/>
              <w:autoSpaceDN w:val="0"/>
              <w:jc w:val="left"/>
              <w:rPr>
                <w:rFonts w:ascii="Sylfaen" w:hAnsi="Sylfaen"/>
                <w:sz w:val="22"/>
                <w:szCs w:val="22"/>
                <w:lang w:val="en-GB"/>
              </w:rPr>
            </w:pPr>
            <w:r w:rsidRPr="00AA6BF8">
              <w:rPr>
                <w:rFonts w:ascii="Sylfaen" w:hAnsi="Sylfaen"/>
                <w:sz w:val="22"/>
                <w:szCs w:val="22"/>
                <w:lang w:val="en-GB"/>
              </w:rPr>
              <w:t xml:space="preserve">Address: </w:t>
            </w:r>
            <w:r w:rsidRPr="00AA6BF8">
              <w:rPr>
                <w:rFonts w:ascii="Sylfaen" w:hAnsi="Sylfaen"/>
                <w:color w:val="000000"/>
                <w:sz w:val="22"/>
                <w:szCs w:val="22"/>
              </w:rPr>
              <w:t>[●]</w:t>
            </w:r>
          </w:p>
        </w:tc>
        <w:tc>
          <w:tcPr>
            <w:tcW w:w="5594" w:type="dxa"/>
            <w:gridSpan w:val="2"/>
          </w:tcPr>
          <w:p w14:paraId="7F86C9CF" w14:textId="77777777" w:rsidR="00B265EE" w:rsidRPr="00AA6BF8" w:rsidRDefault="00B265EE" w:rsidP="003508F9">
            <w:pPr>
              <w:autoSpaceDE w:val="0"/>
              <w:autoSpaceDN w:val="0"/>
              <w:jc w:val="left"/>
              <w:rPr>
                <w:rFonts w:ascii="Sylfaen" w:hAnsi="Sylfaen"/>
                <w:sz w:val="22"/>
                <w:szCs w:val="22"/>
                <w:lang w:val="hy-AM"/>
              </w:rPr>
            </w:pPr>
            <w:r w:rsidRPr="00AA6BF8">
              <w:rPr>
                <w:rFonts w:ascii="Sylfaen" w:hAnsi="Sylfaen"/>
                <w:sz w:val="22"/>
                <w:szCs w:val="22"/>
                <w:lang w:val="hy-AM"/>
              </w:rPr>
              <w:t>Հասցե՝ [●]</w:t>
            </w:r>
          </w:p>
        </w:tc>
      </w:tr>
      <w:tr w:rsidR="00B265EE" w:rsidRPr="00AA6BF8" w14:paraId="475E312E" w14:textId="77777777" w:rsidTr="003508F9">
        <w:tc>
          <w:tcPr>
            <w:tcW w:w="3651" w:type="dxa"/>
          </w:tcPr>
          <w:p w14:paraId="1F2A6B0F" w14:textId="77777777" w:rsidR="00B265EE" w:rsidRPr="00AA6BF8" w:rsidRDefault="00B265EE" w:rsidP="003508F9">
            <w:pPr>
              <w:autoSpaceDE w:val="0"/>
              <w:autoSpaceDN w:val="0"/>
              <w:jc w:val="left"/>
              <w:rPr>
                <w:rFonts w:ascii="Sylfaen" w:hAnsi="Sylfaen"/>
                <w:color w:val="000000"/>
                <w:sz w:val="22"/>
                <w:szCs w:val="22"/>
              </w:rPr>
            </w:pPr>
            <w:r w:rsidRPr="00AA6BF8">
              <w:rPr>
                <w:rFonts w:ascii="Sylfaen" w:hAnsi="Sylfaen"/>
                <w:sz w:val="22"/>
                <w:szCs w:val="22"/>
                <w:lang w:val="en-GB"/>
              </w:rPr>
              <w:t xml:space="preserve">Attention: </w:t>
            </w:r>
            <w:r w:rsidRPr="00AA6BF8">
              <w:rPr>
                <w:rFonts w:ascii="Sylfaen" w:hAnsi="Sylfaen"/>
                <w:color w:val="000000"/>
                <w:sz w:val="22"/>
                <w:szCs w:val="22"/>
              </w:rPr>
              <w:t>[●]</w:t>
            </w:r>
          </w:p>
        </w:tc>
        <w:tc>
          <w:tcPr>
            <w:tcW w:w="5594" w:type="dxa"/>
            <w:gridSpan w:val="2"/>
          </w:tcPr>
          <w:p w14:paraId="3959DC1E" w14:textId="77777777" w:rsidR="00B265EE" w:rsidRPr="00AA6BF8" w:rsidRDefault="00B265EE" w:rsidP="003508F9">
            <w:pPr>
              <w:autoSpaceDE w:val="0"/>
              <w:autoSpaceDN w:val="0"/>
              <w:jc w:val="left"/>
              <w:rPr>
                <w:rFonts w:ascii="Sylfaen" w:hAnsi="Sylfaen"/>
                <w:sz w:val="22"/>
                <w:szCs w:val="22"/>
                <w:lang w:val="hy-AM"/>
              </w:rPr>
            </w:pPr>
            <w:r w:rsidRPr="00AA6BF8">
              <w:rPr>
                <w:rFonts w:ascii="Sylfaen" w:hAnsi="Sylfaen"/>
                <w:sz w:val="22"/>
                <w:szCs w:val="22"/>
                <w:lang w:val="hy-AM"/>
              </w:rPr>
              <w:t>Ուշադրություն՝ [●]</w:t>
            </w:r>
          </w:p>
        </w:tc>
      </w:tr>
      <w:tr w:rsidR="00B265EE" w:rsidRPr="00AA6BF8" w14:paraId="07B17660" w14:textId="77777777" w:rsidTr="003508F9">
        <w:tc>
          <w:tcPr>
            <w:tcW w:w="3651" w:type="dxa"/>
          </w:tcPr>
          <w:p w14:paraId="03919A17" w14:textId="77777777" w:rsidR="00B265EE" w:rsidRPr="00AA6BF8" w:rsidRDefault="00B265EE" w:rsidP="003508F9">
            <w:pPr>
              <w:autoSpaceDE w:val="0"/>
              <w:autoSpaceDN w:val="0"/>
              <w:jc w:val="left"/>
              <w:rPr>
                <w:rFonts w:ascii="Sylfaen" w:hAnsi="Sylfaen"/>
                <w:color w:val="000000"/>
                <w:sz w:val="22"/>
                <w:szCs w:val="22"/>
              </w:rPr>
            </w:pPr>
            <w:r w:rsidRPr="00AA6BF8">
              <w:rPr>
                <w:rFonts w:ascii="Sylfaen" w:hAnsi="Sylfaen"/>
                <w:sz w:val="22"/>
                <w:szCs w:val="22"/>
                <w:lang w:val="en-GB"/>
              </w:rPr>
              <w:lastRenderedPageBreak/>
              <w:t xml:space="preserve">Facsimile: </w:t>
            </w:r>
            <w:r w:rsidRPr="00AA6BF8">
              <w:rPr>
                <w:rFonts w:ascii="Sylfaen" w:hAnsi="Sylfaen"/>
                <w:color w:val="000000"/>
                <w:sz w:val="22"/>
                <w:szCs w:val="22"/>
              </w:rPr>
              <w:t>[●]</w:t>
            </w:r>
          </w:p>
        </w:tc>
        <w:tc>
          <w:tcPr>
            <w:tcW w:w="5594" w:type="dxa"/>
            <w:gridSpan w:val="2"/>
          </w:tcPr>
          <w:p w14:paraId="03D118CF" w14:textId="77777777" w:rsidR="00B265EE" w:rsidRPr="00AA6BF8" w:rsidRDefault="00B265EE" w:rsidP="003508F9">
            <w:pPr>
              <w:autoSpaceDE w:val="0"/>
              <w:autoSpaceDN w:val="0"/>
              <w:jc w:val="left"/>
              <w:rPr>
                <w:rFonts w:ascii="Sylfaen" w:hAnsi="Sylfaen"/>
                <w:sz w:val="22"/>
                <w:szCs w:val="22"/>
                <w:lang w:val="hy-AM"/>
              </w:rPr>
            </w:pPr>
            <w:r w:rsidRPr="00AA6BF8">
              <w:rPr>
                <w:rFonts w:ascii="Sylfaen" w:hAnsi="Sylfaen"/>
                <w:sz w:val="22"/>
                <w:szCs w:val="22"/>
                <w:lang w:val="hy-AM"/>
              </w:rPr>
              <w:t>Ֆաքս՝ [●]</w:t>
            </w:r>
          </w:p>
        </w:tc>
      </w:tr>
      <w:tr w:rsidR="00B265EE" w:rsidRPr="00AA6BF8" w14:paraId="11EA6664" w14:textId="77777777" w:rsidTr="003508F9">
        <w:tc>
          <w:tcPr>
            <w:tcW w:w="3651" w:type="dxa"/>
          </w:tcPr>
          <w:p w14:paraId="3E16E4B1" w14:textId="77777777" w:rsidR="00B265EE" w:rsidRPr="00AA6BF8" w:rsidRDefault="00B265EE" w:rsidP="003508F9">
            <w:pPr>
              <w:autoSpaceDE w:val="0"/>
              <w:autoSpaceDN w:val="0"/>
              <w:jc w:val="left"/>
              <w:rPr>
                <w:rFonts w:ascii="Sylfaen" w:eastAsia="SimSun" w:hAnsi="Sylfaen"/>
                <w:sz w:val="22"/>
                <w:szCs w:val="22"/>
              </w:rPr>
            </w:pPr>
            <w:r w:rsidRPr="00AA6BF8">
              <w:rPr>
                <w:rFonts w:ascii="Sylfaen" w:hAnsi="Sylfaen"/>
                <w:sz w:val="22"/>
                <w:szCs w:val="22"/>
              </w:rPr>
              <w:t xml:space="preserve">E-mail: </w:t>
            </w:r>
            <w:r w:rsidRPr="00AA6BF8">
              <w:rPr>
                <w:rFonts w:ascii="Sylfaen" w:hAnsi="Sylfaen"/>
                <w:color w:val="000000"/>
                <w:sz w:val="22"/>
                <w:szCs w:val="22"/>
              </w:rPr>
              <w:t>[●]</w:t>
            </w:r>
          </w:p>
        </w:tc>
        <w:tc>
          <w:tcPr>
            <w:tcW w:w="5594" w:type="dxa"/>
            <w:gridSpan w:val="2"/>
          </w:tcPr>
          <w:p w14:paraId="0F502D66" w14:textId="77777777" w:rsidR="00B265EE" w:rsidRPr="00AA6BF8" w:rsidRDefault="00B265EE" w:rsidP="003508F9">
            <w:pPr>
              <w:autoSpaceDE w:val="0"/>
              <w:autoSpaceDN w:val="0"/>
              <w:jc w:val="left"/>
              <w:rPr>
                <w:rFonts w:ascii="Sylfaen" w:eastAsia="SimSun" w:hAnsi="Sylfaen"/>
                <w:sz w:val="22"/>
                <w:szCs w:val="22"/>
                <w:lang w:val="hy-AM"/>
              </w:rPr>
            </w:pPr>
            <w:r w:rsidRPr="00AA6BF8">
              <w:rPr>
                <w:rFonts w:ascii="Sylfaen" w:hAnsi="Sylfaen"/>
                <w:sz w:val="22"/>
                <w:szCs w:val="22"/>
                <w:lang w:val="hy-AM"/>
              </w:rPr>
              <w:t>Էլ. փոստ՝ [●]</w:t>
            </w:r>
          </w:p>
        </w:tc>
      </w:tr>
      <w:tr w:rsidR="00B265EE" w:rsidRPr="00AA6BF8" w14:paraId="07BDA4E2" w14:textId="77777777" w:rsidTr="003508F9">
        <w:tc>
          <w:tcPr>
            <w:tcW w:w="3651" w:type="dxa"/>
          </w:tcPr>
          <w:p w14:paraId="6866D6FA" w14:textId="77777777" w:rsidR="00B265EE" w:rsidRPr="00AA6BF8" w:rsidRDefault="00B265EE" w:rsidP="003508F9">
            <w:pPr>
              <w:pStyle w:val="ListParagraph"/>
              <w:ind w:left="0"/>
              <w:rPr>
                <w:rFonts w:ascii="Sylfaen" w:hAnsi="Sylfaen"/>
                <w:sz w:val="22"/>
                <w:szCs w:val="22"/>
              </w:rPr>
            </w:pPr>
          </w:p>
        </w:tc>
        <w:tc>
          <w:tcPr>
            <w:tcW w:w="5594" w:type="dxa"/>
            <w:gridSpan w:val="2"/>
          </w:tcPr>
          <w:p w14:paraId="4C522E0E" w14:textId="77777777" w:rsidR="00B265EE" w:rsidRPr="00AA6BF8" w:rsidRDefault="00B265EE" w:rsidP="003508F9">
            <w:pPr>
              <w:pStyle w:val="ListParagraph"/>
              <w:ind w:left="0"/>
              <w:rPr>
                <w:rFonts w:ascii="Sylfaen" w:hAnsi="Sylfaen"/>
                <w:sz w:val="22"/>
                <w:szCs w:val="22"/>
                <w:lang w:val="hy-AM"/>
              </w:rPr>
            </w:pPr>
          </w:p>
        </w:tc>
      </w:tr>
      <w:tr w:rsidR="00B265EE" w:rsidRPr="00AA6BF8" w14:paraId="4E18C547" w14:textId="77777777" w:rsidTr="003508F9">
        <w:tc>
          <w:tcPr>
            <w:tcW w:w="3651" w:type="dxa"/>
          </w:tcPr>
          <w:p w14:paraId="116B24C2"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rPr>
              <w:t>or at such other address that a party hereto may notify to each other party from time to time.</w:t>
            </w:r>
          </w:p>
        </w:tc>
        <w:tc>
          <w:tcPr>
            <w:tcW w:w="5594" w:type="dxa"/>
            <w:gridSpan w:val="2"/>
          </w:tcPr>
          <w:p w14:paraId="566DD1DC" w14:textId="77777777" w:rsidR="00B265EE" w:rsidRPr="00AA6BF8" w:rsidRDefault="00B265EE" w:rsidP="003508F9">
            <w:pPr>
              <w:pStyle w:val="ListParagraph"/>
              <w:ind w:left="0"/>
              <w:rPr>
                <w:rFonts w:ascii="Sylfaen" w:hAnsi="Sylfaen"/>
                <w:sz w:val="22"/>
                <w:szCs w:val="22"/>
                <w:lang w:val="hy-AM"/>
              </w:rPr>
            </w:pPr>
            <w:r w:rsidRPr="00AA6BF8">
              <w:rPr>
                <w:rFonts w:ascii="Sylfaen" w:hAnsi="Sylfaen"/>
                <w:sz w:val="22"/>
                <w:szCs w:val="22"/>
                <w:lang w:val="hy-AM"/>
              </w:rPr>
              <w:t xml:space="preserve">կամ այնպիսի այլ հասցեով, որի մասին սույն Պայմանագրի կողմերը ժամանակ առ ժամանակ ծանուցում են միմյանց: </w:t>
            </w:r>
          </w:p>
        </w:tc>
      </w:tr>
      <w:tr w:rsidR="00B265EE" w:rsidRPr="00AA6BF8" w14:paraId="2F598F0D" w14:textId="77777777" w:rsidTr="003508F9">
        <w:tc>
          <w:tcPr>
            <w:tcW w:w="3651" w:type="dxa"/>
          </w:tcPr>
          <w:p w14:paraId="27552543" w14:textId="77777777" w:rsidR="00B265EE" w:rsidRPr="00AA6BF8" w:rsidRDefault="00B265EE" w:rsidP="003508F9">
            <w:pPr>
              <w:pStyle w:val="ListParagraph"/>
              <w:ind w:left="0"/>
              <w:rPr>
                <w:rFonts w:ascii="Sylfaen" w:hAnsi="Sylfaen"/>
                <w:sz w:val="22"/>
                <w:szCs w:val="22"/>
              </w:rPr>
            </w:pPr>
          </w:p>
        </w:tc>
        <w:tc>
          <w:tcPr>
            <w:tcW w:w="5594" w:type="dxa"/>
            <w:gridSpan w:val="2"/>
          </w:tcPr>
          <w:p w14:paraId="08834778" w14:textId="77777777" w:rsidR="00B265EE" w:rsidRPr="00AA6BF8" w:rsidRDefault="00B265EE" w:rsidP="003508F9">
            <w:pPr>
              <w:ind w:left="360"/>
              <w:contextualSpacing/>
              <w:rPr>
                <w:rFonts w:ascii="Sylfaen" w:hAnsi="Sylfaen"/>
                <w:sz w:val="22"/>
                <w:szCs w:val="22"/>
              </w:rPr>
            </w:pPr>
          </w:p>
        </w:tc>
      </w:tr>
      <w:tr w:rsidR="00B265EE" w:rsidRPr="00AA6BF8" w14:paraId="3A9866BA" w14:textId="77777777" w:rsidTr="003508F9">
        <w:tc>
          <w:tcPr>
            <w:tcW w:w="3651" w:type="dxa"/>
          </w:tcPr>
          <w:p w14:paraId="19D1B201"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rPr>
              <w:t>All such notices shall be deemed received on the date of receipt by the recipient thereof if received prior to 5:00 p.m. in the place of receipt and such day is a Business Day in the place of receipt. Otherwise, any such notice, request or communication shall be deemed to not have been received until the next succeeding Business Day in the place of receipt.</w:t>
            </w:r>
          </w:p>
        </w:tc>
        <w:tc>
          <w:tcPr>
            <w:tcW w:w="5594" w:type="dxa"/>
            <w:gridSpan w:val="2"/>
          </w:tcPr>
          <w:p w14:paraId="1CA68065"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lang w:val="hy-AM"/>
              </w:rPr>
              <w:t>Բոլոր այդպիսի ծանուցումները պետք է ստացողի կողմից համարվեն ստացված ստացման օրը, եթե դրանք ստացվել են մինչև երեկոյան 5:00-ն ընդունման վայրում, եթե այդ օրը համարվում է Աշխատանքային Օր այն երկրում, որտեղ այն ստացվում է: Հակառակ պարագայում ցանկացած այդպիսի ծանուցում, պահանջ կամ հաղորդում պետք է համարվի չստացված մինչև հաջորդ Աշխատանքային Օրը այն երկրում, որտեղ այն ստացվում է:</w:t>
            </w:r>
          </w:p>
        </w:tc>
      </w:tr>
      <w:tr w:rsidR="00B265EE" w:rsidRPr="00AA6BF8" w14:paraId="60CABF40" w14:textId="77777777" w:rsidTr="003508F9">
        <w:tc>
          <w:tcPr>
            <w:tcW w:w="3651" w:type="dxa"/>
          </w:tcPr>
          <w:p w14:paraId="03A9C4B7" w14:textId="77777777" w:rsidR="00B265EE" w:rsidRPr="00AA6BF8" w:rsidRDefault="00B265EE" w:rsidP="003508F9">
            <w:pPr>
              <w:pStyle w:val="ListParagraph"/>
              <w:ind w:left="0"/>
              <w:rPr>
                <w:rFonts w:ascii="Sylfaen" w:hAnsi="Sylfaen"/>
                <w:sz w:val="22"/>
                <w:szCs w:val="22"/>
              </w:rPr>
            </w:pPr>
          </w:p>
        </w:tc>
        <w:tc>
          <w:tcPr>
            <w:tcW w:w="5594" w:type="dxa"/>
            <w:gridSpan w:val="2"/>
          </w:tcPr>
          <w:p w14:paraId="22EC5D79" w14:textId="77777777" w:rsidR="00B265EE" w:rsidRPr="00AA6BF8" w:rsidRDefault="00B265EE" w:rsidP="003508F9">
            <w:pPr>
              <w:ind w:left="360"/>
              <w:contextualSpacing/>
              <w:rPr>
                <w:rFonts w:ascii="Sylfaen" w:hAnsi="Sylfaen"/>
                <w:sz w:val="22"/>
                <w:szCs w:val="22"/>
              </w:rPr>
            </w:pPr>
          </w:p>
        </w:tc>
      </w:tr>
      <w:tr w:rsidR="00B265EE" w:rsidRPr="00AA6BF8" w14:paraId="73F74494" w14:textId="77777777" w:rsidTr="003508F9">
        <w:tc>
          <w:tcPr>
            <w:tcW w:w="3651" w:type="dxa"/>
          </w:tcPr>
          <w:p w14:paraId="5D17E15A" w14:textId="77777777" w:rsidR="00B265EE" w:rsidRPr="00AA6BF8" w:rsidRDefault="00B265EE" w:rsidP="00B265EE">
            <w:pPr>
              <w:pStyle w:val="ListParagraph"/>
              <w:keepNext/>
              <w:numPr>
                <w:ilvl w:val="0"/>
                <w:numId w:val="3"/>
              </w:numPr>
              <w:spacing w:after="0" w:line="240" w:lineRule="auto"/>
              <w:ind w:left="360"/>
              <w:rPr>
                <w:rFonts w:ascii="Sylfaen" w:hAnsi="Sylfaen"/>
                <w:b/>
                <w:sz w:val="22"/>
                <w:szCs w:val="22"/>
              </w:rPr>
            </w:pPr>
            <w:r w:rsidRPr="00AA6BF8">
              <w:rPr>
                <w:rFonts w:ascii="Sylfaen" w:hAnsi="Sylfaen"/>
                <w:b/>
                <w:sz w:val="22"/>
                <w:szCs w:val="22"/>
              </w:rPr>
              <w:t>Binding Effect</w:t>
            </w:r>
          </w:p>
        </w:tc>
        <w:tc>
          <w:tcPr>
            <w:tcW w:w="5594" w:type="dxa"/>
            <w:gridSpan w:val="2"/>
          </w:tcPr>
          <w:p w14:paraId="782D1122" w14:textId="77777777" w:rsidR="00B265EE" w:rsidRPr="00AA6BF8" w:rsidRDefault="00B265EE" w:rsidP="003508F9">
            <w:pPr>
              <w:contextualSpacing/>
              <w:rPr>
                <w:rFonts w:ascii="Sylfaen" w:hAnsi="Sylfaen"/>
                <w:b/>
                <w:sz w:val="22"/>
                <w:szCs w:val="22"/>
                <w:lang w:val="hy-AM"/>
              </w:rPr>
            </w:pPr>
            <w:r w:rsidRPr="00AA6BF8">
              <w:rPr>
                <w:rFonts w:ascii="Sylfaen" w:hAnsi="Sylfaen"/>
                <w:b/>
                <w:sz w:val="22"/>
                <w:szCs w:val="22"/>
                <w:lang w:val="hy-AM"/>
              </w:rPr>
              <w:t>14</w:t>
            </w:r>
            <w:r w:rsidRPr="00AA6BF8">
              <w:rPr>
                <w:rFonts w:ascii="Sylfaen" w:eastAsia="MS Mincho" w:hAnsi="Sylfaen" w:cs="MS Mincho"/>
                <w:b/>
                <w:sz w:val="22"/>
                <w:szCs w:val="22"/>
                <w:lang w:val="hy-AM"/>
              </w:rPr>
              <w:t>.</w:t>
            </w:r>
            <w:r w:rsidRPr="00AA6BF8">
              <w:rPr>
                <w:rFonts w:ascii="Sylfaen" w:hAnsi="Sylfaen"/>
                <w:b/>
                <w:sz w:val="22"/>
                <w:szCs w:val="22"/>
                <w:lang w:val="hy-AM"/>
              </w:rPr>
              <w:t>Պարտադիր ուժը</w:t>
            </w:r>
          </w:p>
        </w:tc>
      </w:tr>
      <w:tr w:rsidR="00B265EE" w:rsidRPr="00AA6BF8" w14:paraId="76122876" w14:textId="77777777" w:rsidTr="003508F9">
        <w:tc>
          <w:tcPr>
            <w:tcW w:w="3651" w:type="dxa"/>
          </w:tcPr>
          <w:p w14:paraId="700ECC16" w14:textId="77777777" w:rsidR="00B265EE" w:rsidRPr="00AA6BF8" w:rsidRDefault="00B265EE" w:rsidP="003508F9">
            <w:pPr>
              <w:pStyle w:val="ListParagraph"/>
              <w:keepNext/>
              <w:ind w:left="0"/>
              <w:rPr>
                <w:rFonts w:ascii="Sylfaen" w:hAnsi="Sylfaen"/>
                <w:sz w:val="22"/>
                <w:szCs w:val="22"/>
              </w:rPr>
            </w:pPr>
          </w:p>
        </w:tc>
        <w:tc>
          <w:tcPr>
            <w:tcW w:w="5594" w:type="dxa"/>
            <w:gridSpan w:val="2"/>
          </w:tcPr>
          <w:p w14:paraId="02B85E9C" w14:textId="77777777" w:rsidR="00B265EE" w:rsidRPr="00AA6BF8" w:rsidRDefault="00B265EE" w:rsidP="003508F9">
            <w:pPr>
              <w:contextualSpacing/>
              <w:rPr>
                <w:rFonts w:ascii="Sylfaen" w:hAnsi="Sylfaen"/>
                <w:b/>
                <w:sz w:val="22"/>
                <w:szCs w:val="22"/>
                <w:lang w:val="hy-AM"/>
              </w:rPr>
            </w:pPr>
          </w:p>
        </w:tc>
      </w:tr>
      <w:tr w:rsidR="00B265EE" w:rsidRPr="00AA6BF8" w14:paraId="106376A9" w14:textId="77777777" w:rsidTr="003508F9">
        <w:tc>
          <w:tcPr>
            <w:tcW w:w="3651" w:type="dxa"/>
          </w:tcPr>
          <w:p w14:paraId="31A73400" w14:textId="77777777" w:rsidR="00B265EE" w:rsidRPr="00AA6BF8" w:rsidRDefault="00B265EE" w:rsidP="003508F9">
            <w:pPr>
              <w:pStyle w:val="ListParagraph"/>
              <w:keepNext/>
              <w:ind w:left="0"/>
              <w:rPr>
                <w:rFonts w:ascii="Sylfaen" w:hAnsi="Sylfaen"/>
                <w:sz w:val="22"/>
                <w:szCs w:val="22"/>
              </w:rPr>
            </w:pPr>
            <w:r w:rsidRPr="00AA6BF8">
              <w:rPr>
                <w:rFonts w:ascii="Sylfaen" w:hAnsi="Sylfaen"/>
                <w:sz w:val="22"/>
                <w:szCs w:val="22"/>
              </w:rPr>
              <w:t xml:space="preserve">This Agreement will be binding upon and inure to the benefit of the respective successors and permitted assigns of the Government, each Developer Party, the Secured Parties and the Collateral Agent. </w:t>
            </w:r>
          </w:p>
        </w:tc>
        <w:tc>
          <w:tcPr>
            <w:tcW w:w="5594" w:type="dxa"/>
            <w:gridSpan w:val="2"/>
          </w:tcPr>
          <w:p w14:paraId="7682BB97" w14:textId="77777777" w:rsidR="00B265EE" w:rsidRPr="00AA6BF8" w:rsidRDefault="00B265EE" w:rsidP="003508F9">
            <w:pPr>
              <w:contextualSpacing/>
              <w:rPr>
                <w:rFonts w:ascii="Sylfaen" w:hAnsi="Sylfaen"/>
                <w:b/>
                <w:sz w:val="22"/>
                <w:szCs w:val="22"/>
                <w:lang w:val="hy-AM"/>
              </w:rPr>
            </w:pPr>
            <w:r w:rsidRPr="00AA6BF8">
              <w:rPr>
                <w:rFonts w:ascii="Sylfaen" w:hAnsi="Sylfaen"/>
                <w:sz w:val="22"/>
                <w:szCs w:val="22"/>
                <w:lang w:val="hy-AM"/>
              </w:rPr>
              <w:t xml:space="preserve">Սույն Պայմանագիրը պարտադիր է և գործում է հօգուտ Կառավարության, յուրաքանչյուր Կառուցապատողի Կողմի, Ապահովված Կողմերի և Գրավի Գործակալի համապատասխան իրավահաջորդների և թույլատրելի ցեսիոներների: </w:t>
            </w:r>
          </w:p>
        </w:tc>
      </w:tr>
      <w:tr w:rsidR="00B265EE" w:rsidRPr="00AA6BF8" w14:paraId="02F98F29" w14:textId="77777777" w:rsidTr="003508F9">
        <w:tc>
          <w:tcPr>
            <w:tcW w:w="3651" w:type="dxa"/>
          </w:tcPr>
          <w:p w14:paraId="52CBECF6" w14:textId="77777777" w:rsidR="00B265EE" w:rsidRPr="00AA6BF8" w:rsidRDefault="00B265EE" w:rsidP="003508F9">
            <w:pPr>
              <w:pStyle w:val="ListParagraph"/>
              <w:spacing w:line="264" w:lineRule="auto"/>
              <w:ind w:left="0"/>
              <w:rPr>
                <w:rFonts w:ascii="Sylfaen" w:hAnsi="Sylfaen"/>
                <w:sz w:val="22"/>
                <w:szCs w:val="22"/>
                <w:lang w:val="hy-AM"/>
              </w:rPr>
            </w:pPr>
          </w:p>
        </w:tc>
        <w:tc>
          <w:tcPr>
            <w:tcW w:w="5594" w:type="dxa"/>
            <w:gridSpan w:val="2"/>
          </w:tcPr>
          <w:p w14:paraId="744E82B7" w14:textId="77777777" w:rsidR="00B265EE" w:rsidRPr="00AA6BF8" w:rsidRDefault="00B265EE" w:rsidP="003508F9">
            <w:pPr>
              <w:contextualSpacing/>
              <w:rPr>
                <w:rFonts w:ascii="Sylfaen" w:hAnsi="Sylfaen"/>
                <w:b/>
                <w:sz w:val="22"/>
                <w:szCs w:val="22"/>
                <w:lang w:val="hy-AM"/>
              </w:rPr>
            </w:pPr>
          </w:p>
        </w:tc>
      </w:tr>
      <w:tr w:rsidR="00B265EE" w:rsidRPr="00AA6BF8" w14:paraId="682F563E" w14:textId="77777777" w:rsidTr="003508F9">
        <w:tc>
          <w:tcPr>
            <w:tcW w:w="3651" w:type="dxa"/>
          </w:tcPr>
          <w:p w14:paraId="3AF5C1EE"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Assignment</w:t>
            </w:r>
          </w:p>
        </w:tc>
        <w:tc>
          <w:tcPr>
            <w:tcW w:w="5594" w:type="dxa"/>
            <w:gridSpan w:val="2"/>
          </w:tcPr>
          <w:p w14:paraId="011D9D7C" w14:textId="77777777" w:rsidR="00B265EE" w:rsidRPr="00AA6BF8" w:rsidRDefault="00B265EE" w:rsidP="003508F9">
            <w:pPr>
              <w:contextualSpacing/>
              <w:rPr>
                <w:rFonts w:ascii="Sylfaen" w:hAnsi="Sylfaen"/>
                <w:b/>
                <w:sz w:val="22"/>
                <w:szCs w:val="22"/>
                <w:lang w:val="hy-AM"/>
              </w:rPr>
            </w:pPr>
            <w:r w:rsidRPr="00AA6BF8">
              <w:rPr>
                <w:rFonts w:ascii="Sylfaen" w:hAnsi="Sylfaen"/>
                <w:b/>
                <w:sz w:val="22"/>
                <w:szCs w:val="22"/>
                <w:lang w:val="hy-AM"/>
              </w:rPr>
              <w:t>15</w:t>
            </w:r>
            <w:r w:rsidRPr="00AA6BF8">
              <w:rPr>
                <w:rFonts w:ascii="Sylfaen" w:eastAsia="MS Mincho" w:hAnsi="Sylfaen"/>
                <w:b/>
                <w:sz w:val="22"/>
                <w:szCs w:val="22"/>
                <w:lang w:val="hy-AM"/>
              </w:rPr>
              <w:t>.</w:t>
            </w:r>
            <w:r w:rsidRPr="00AA6BF8">
              <w:rPr>
                <w:rFonts w:ascii="Sylfaen" w:hAnsi="Sylfaen"/>
                <w:b/>
                <w:sz w:val="22"/>
                <w:szCs w:val="22"/>
                <w:lang w:val="hy-AM"/>
              </w:rPr>
              <w:t xml:space="preserve"> Զիջում</w:t>
            </w:r>
          </w:p>
        </w:tc>
      </w:tr>
      <w:tr w:rsidR="00B265EE" w:rsidRPr="00AA6BF8" w14:paraId="21BC0C48" w14:textId="77777777" w:rsidTr="003508F9">
        <w:tc>
          <w:tcPr>
            <w:tcW w:w="3651" w:type="dxa"/>
          </w:tcPr>
          <w:p w14:paraId="7B0C6B34" w14:textId="77777777" w:rsidR="00B265EE" w:rsidRPr="00AA6BF8" w:rsidRDefault="00B265EE" w:rsidP="003508F9">
            <w:pPr>
              <w:pStyle w:val="ListParagraph"/>
              <w:ind w:left="0"/>
              <w:rPr>
                <w:rFonts w:ascii="Sylfaen" w:hAnsi="Sylfaen"/>
                <w:sz w:val="22"/>
                <w:szCs w:val="22"/>
              </w:rPr>
            </w:pPr>
          </w:p>
        </w:tc>
        <w:tc>
          <w:tcPr>
            <w:tcW w:w="5594" w:type="dxa"/>
            <w:gridSpan w:val="2"/>
          </w:tcPr>
          <w:p w14:paraId="267997AA" w14:textId="77777777" w:rsidR="00B265EE" w:rsidRPr="00AA6BF8" w:rsidRDefault="00B265EE" w:rsidP="003508F9">
            <w:pPr>
              <w:pStyle w:val="ListParagraph"/>
              <w:ind w:left="0"/>
              <w:rPr>
                <w:rFonts w:ascii="Sylfaen" w:hAnsi="Sylfaen"/>
                <w:sz w:val="22"/>
                <w:szCs w:val="22"/>
                <w:lang w:val="hy-AM"/>
              </w:rPr>
            </w:pPr>
          </w:p>
        </w:tc>
      </w:tr>
      <w:tr w:rsidR="00B265EE" w:rsidRPr="00AA6BF8" w14:paraId="30D52FB9" w14:textId="77777777" w:rsidTr="003508F9">
        <w:tc>
          <w:tcPr>
            <w:tcW w:w="3651" w:type="dxa"/>
          </w:tcPr>
          <w:p w14:paraId="462FF07C" w14:textId="77777777" w:rsidR="00B265EE" w:rsidRPr="00AA6BF8" w:rsidRDefault="00B265EE" w:rsidP="003508F9">
            <w:pPr>
              <w:pStyle w:val="ListParagraph"/>
              <w:ind w:left="0"/>
              <w:rPr>
                <w:rFonts w:ascii="Sylfaen" w:hAnsi="Sylfaen"/>
                <w:sz w:val="22"/>
                <w:szCs w:val="22"/>
              </w:rPr>
            </w:pPr>
            <w:r w:rsidRPr="00AA6BF8">
              <w:rPr>
                <w:rFonts w:ascii="Sylfaen" w:eastAsia="SimSun" w:hAnsi="Sylfaen"/>
                <w:sz w:val="22"/>
                <w:szCs w:val="22"/>
              </w:rPr>
              <w:t xml:space="preserve">No party hereto (other than the Senior Lenders) may assign this Agreement without the prior written consent of the other parties hereto (such consent not to be unreasonably withheld or delayed); </w:t>
            </w:r>
            <w:r w:rsidRPr="00AA6BF8">
              <w:rPr>
                <w:rFonts w:ascii="Sylfaen" w:eastAsia="SimSun" w:hAnsi="Sylfaen"/>
                <w:i/>
                <w:sz w:val="22"/>
                <w:szCs w:val="22"/>
              </w:rPr>
              <w:t>provided that</w:t>
            </w:r>
            <w:r w:rsidRPr="00AA6BF8">
              <w:rPr>
                <w:rFonts w:ascii="Sylfaen" w:eastAsia="SimSun" w:hAnsi="Sylfaen"/>
                <w:sz w:val="22"/>
                <w:szCs w:val="22"/>
              </w:rPr>
              <w:t xml:space="preserve"> </w:t>
            </w:r>
            <w:r w:rsidRPr="00AA6BF8">
              <w:rPr>
                <w:rFonts w:ascii="Sylfaen" w:eastAsia="SimSun" w:hAnsi="Sylfaen"/>
                <w:sz w:val="22"/>
                <w:szCs w:val="22"/>
              </w:rPr>
              <w:lastRenderedPageBreak/>
              <w:t>the Collateral Agent shall be permitted to assign this Agreement to any institution assuming its responsibilities as collateral agent under the Financing Documents</w:t>
            </w:r>
            <w:bookmarkStart w:id="12" w:name="_cp_text_1_20"/>
            <w:r w:rsidRPr="00AA6BF8">
              <w:rPr>
                <w:rFonts w:ascii="Sylfaen" w:eastAsia="SimSun" w:hAnsi="Sylfaen"/>
                <w:sz w:val="22"/>
                <w:szCs w:val="22"/>
              </w:rPr>
              <w:t xml:space="preserve">, </w:t>
            </w:r>
            <w:bookmarkEnd w:id="12"/>
            <w:r w:rsidRPr="00AA6BF8">
              <w:rPr>
                <w:rFonts w:ascii="Sylfaen" w:eastAsia="SimSun" w:hAnsi="Sylfaen"/>
                <w:sz w:val="22"/>
                <w:szCs w:val="22"/>
              </w:rPr>
              <w:t xml:space="preserve">it being understood that any such institution shall (a) be an internationally recognized provider of agency services of the type provided by the Collateral Agent, (b) be organized under, controlled by and from and located in the United States of America, the United Kingdom, a member-state of the European Union, Canada or Switzerland and (c) not be determined in good faith by the Republic of Armenia to give rise to a threat to Armenia’s national security if becoming the owner or operator of the Project, Plant or Project Site; </w:t>
            </w:r>
            <w:r w:rsidRPr="00AA6BF8">
              <w:rPr>
                <w:rFonts w:ascii="Sylfaen" w:eastAsia="SimSun" w:hAnsi="Sylfaen"/>
                <w:i/>
                <w:sz w:val="22"/>
                <w:szCs w:val="22"/>
              </w:rPr>
              <w:t>provided further</w:t>
            </w:r>
            <w:r w:rsidRPr="00AA6BF8">
              <w:rPr>
                <w:rFonts w:ascii="Sylfaen" w:eastAsia="SimSun" w:hAnsi="Sylfaen"/>
                <w:sz w:val="22"/>
                <w:szCs w:val="22"/>
              </w:rPr>
              <w:t xml:space="preserve"> that the Senior Lenders, any assignee of the Senior Lenders and any assignee thereafter shall undertake </w:t>
            </w:r>
            <w:r w:rsidRPr="00AA6BF8">
              <w:rPr>
                <w:rFonts w:ascii="Sylfaen" w:hAnsi="Sylfaen"/>
                <w:sz w:val="22"/>
                <w:szCs w:val="22"/>
              </w:rPr>
              <w:t>that any assignment of this Agreement shall not be made to an Ineligible Assignee. For purposes of this Article 15, “</w:t>
            </w:r>
            <w:r w:rsidRPr="00AA6BF8">
              <w:rPr>
                <w:rFonts w:ascii="Sylfaen" w:hAnsi="Sylfaen"/>
                <w:b/>
                <w:sz w:val="22"/>
                <w:szCs w:val="22"/>
              </w:rPr>
              <w:t>Ineligible Assignee</w:t>
            </w:r>
            <w:r w:rsidRPr="00AA6BF8">
              <w:rPr>
                <w:rFonts w:ascii="Sylfaen" w:hAnsi="Sylfaen"/>
                <w:sz w:val="22"/>
                <w:szCs w:val="22"/>
              </w:rPr>
              <w:t xml:space="preserve">” shall mean a </w:t>
            </w:r>
            <w:r w:rsidRPr="00AA6BF8">
              <w:rPr>
                <w:rFonts w:ascii="Sylfaen" w:eastAsia="SimSun" w:hAnsi="Sylfaen"/>
                <w:sz w:val="22"/>
                <w:szCs w:val="22"/>
              </w:rPr>
              <w:t>person that is openly hostile to, or openly supportive of hostility towards, the Republic of Armenia. For the avoidance of doubt, the Senior Lenders will not have any obligation under this Agreement nor do they assume any liability in respect of any assignee complying with this undertaking.</w:t>
            </w:r>
          </w:p>
        </w:tc>
        <w:tc>
          <w:tcPr>
            <w:tcW w:w="5594" w:type="dxa"/>
            <w:gridSpan w:val="2"/>
          </w:tcPr>
          <w:p w14:paraId="3829A614" w14:textId="77777777" w:rsidR="00B265EE" w:rsidRPr="00AA6BF8" w:rsidRDefault="00B265EE" w:rsidP="003508F9">
            <w:pPr>
              <w:pStyle w:val="ListParagraph"/>
              <w:ind w:left="0"/>
              <w:rPr>
                <w:rFonts w:ascii="Sylfaen" w:hAnsi="Sylfaen"/>
                <w:sz w:val="22"/>
                <w:szCs w:val="22"/>
                <w:lang w:val="hy-AM"/>
              </w:rPr>
            </w:pPr>
            <w:r w:rsidRPr="00AA6BF8">
              <w:rPr>
                <w:rFonts w:ascii="Sylfaen" w:eastAsia="SimSun" w:hAnsi="Sylfaen"/>
                <w:sz w:val="22"/>
                <w:szCs w:val="22"/>
                <w:lang w:val="hy-AM"/>
              </w:rPr>
              <w:lastRenderedPageBreak/>
              <w:t xml:space="preserve">Սույն Պայմանագրի որևէ կողմ (բացառությամբ Ավագ Վարկատուների) չի կարող զիջել սույն Պայմանագիրն առանց մյուս կողմերի նախնական գրավոր համաձայնության (այդ համաձայնությունը չպետք է անհիմն մերժվի կամ ձգձգվի). </w:t>
            </w:r>
            <w:r w:rsidRPr="00AA6BF8">
              <w:rPr>
                <w:rFonts w:ascii="Sylfaen" w:eastAsia="SimSun" w:hAnsi="Sylfaen"/>
                <w:b/>
                <w:sz w:val="22"/>
                <w:szCs w:val="22"/>
                <w:lang w:val="hy-AM"/>
              </w:rPr>
              <w:t>պայմանով, որ</w:t>
            </w:r>
            <w:r w:rsidRPr="00AA6BF8">
              <w:rPr>
                <w:rFonts w:ascii="Sylfaen" w:eastAsia="SimSun" w:hAnsi="Sylfaen"/>
                <w:sz w:val="22"/>
                <w:szCs w:val="22"/>
                <w:lang w:val="hy-AM"/>
              </w:rPr>
              <w:t xml:space="preserve"> Գրավի Գործակալին թույլատրվում է սույն </w:t>
            </w:r>
            <w:r w:rsidRPr="00AA6BF8">
              <w:rPr>
                <w:rFonts w:ascii="Sylfaen" w:eastAsia="SimSun" w:hAnsi="Sylfaen"/>
                <w:sz w:val="22"/>
                <w:szCs w:val="22"/>
                <w:lang w:val="hy-AM"/>
              </w:rPr>
              <w:lastRenderedPageBreak/>
              <w:t>Պայմանագիրը զիջել ցանկացած հաստատության, որը ստանձնում է իր պարտականությունները որպես գրավի գործակալ Ֆինանսավորման Փաստաթղթերի համաձայն, հաշվի առնելով, որ ցանկացած նման հաստատություն պետք է լինի (</w:t>
            </w:r>
            <w:r w:rsidRPr="00AA6BF8">
              <w:rPr>
                <w:rFonts w:ascii="Sylfaen" w:eastAsia="SimSun" w:hAnsi="Sylfaen"/>
                <w:sz w:val="22"/>
                <w:szCs w:val="22"/>
              </w:rPr>
              <w:t>a</w:t>
            </w:r>
            <w:r w:rsidRPr="00AA6BF8">
              <w:rPr>
                <w:rFonts w:ascii="Sylfaen" w:eastAsia="SimSun" w:hAnsi="Sylfaen"/>
                <w:sz w:val="22"/>
                <w:szCs w:val="22"/>
                <w:lang w:val="hy-AM"/>
              </w:rPr>
              <w:t>) Գրավի Գործակալի կողմից տրամադրվող գործակալական ծառայությունների նման ծառայություններ մատուցող միջազգայնորեն ճանաչված կազմակերպություն, (</w:t>
            </w:r>
            <w:r w:rsidRPr="00AA6BF8">
              <w:rPr>
                <w:rFonts w:ascii="Sylfaen" w:eastAsia="SimSun" w:hAnsi="Sylfaen"/>
                <w:sz w:val="22"/>
                <w:szCs w:val="22"/>
              </w:rPr>
              <w:t>b</w:t>
            </w:r>
            <w:r w:rsidRPr="00AA6BF8">
              <w:rPr>
                <w:rFonts w:ascii="Sylfaen" w:eastAsia="SimSun" w:hAnsi="Sylfaen"/>
                <w:sz w:val="22"/>
                <w:szCs w:val="22"/>
                <w:lang w:val="hy-AM"/>
              </w:rPr>
              <w:t>)</w:t>
            </w:r>
            <w:r w:rsidRPr="00AA6BF8">
              <w:rPr>
                <w:rFonts w:ascii="Sylfaen" w:eastAsia="SimSun" w:hAnsi="Sylfaen"/>
                <w:sz w:val="22"/>
                <w:szCs w:val="22"/>
              </w:rPr>
              <w:t> </w:t>
            </w:r>
            <w:r w:rsidRPr="00AA6BF8">
              <w:rPr>
                <w:rFonts w:ascii="Sylfaen" w:eastAsia="SimSun" w:hAnsi="Sylfaen"/>
                <w:sz w:val="22"/>
                <w:szCs w:val="22"/>
                <w:lang w:val="hy-AM"/>
              </w:rPr>
              <w:t>կազմակերպված լինի, գտնվի և հսկվի Միացյալ Նահանգներից, Միացյալ Թագավորությունից, Եվրոպական Միության անդամ-պետությունից, Կանադայից կամ Շվեյցարիայից, և (</w:t>
            </w:r>
            <w:r w:rsidRPr="00AA6BF8">
              <w:rPr>
                <w:rFonts w:ascii="Sylfaen" w:eastAsia="SimSun" w:hAnsi="Sylfaen"/>
                <w:sz w:val="22"/>
                <w:szCs w:val="22"/>
              </w:rPr>
              <w:t>c</w:t>
            </w:r>
            <w:r w:rsidRPr="00AA6BF8">
              <w:rPr>
                <w:rFonts w:ascii="Sylfaen" w:eastAsia="SimSun" w:hAnsi="Sylfaen"/>
                <w:sz w:val="22"/>
                <w:szCs w:val="22"/>
                <w:lang w:val="hy-AM"/>
              </w:rPr>
              <w:t>)</w:t>
            </w:r>
            <w:r w:rsidRPr="00AA6BF8">
              <w:rPr>
                <w:rFonts w:ascii="Sylfaen" w:eastAsia="SimSun" w:hAnsi="Sylfaen"/>
                <w:sz w:val="22"/>
                <w:szCs w:val="22"/>
              </w:rPr>
              <w:t> </w:t>
            </w:r>
            <w:r w:rsidRPr="00AA6BF8">
              <w:rPr>
                <w:rFonts w:ascii="Sylfaen" w:eastAsia="SimSun" w:hAnsi="Sylfaen"/>
                <w:sz w:val="22"/>
                <w:szCs w:val="22"/>
                <w:lang w:val="hy-AM"/>
              </w:rPr>
              <w:t>Հայաստանի Հանրապետության կողմից բարեխղճորեն չի բնորոշվել որպես Հայաստանի ազգային անվտանգության համար սպառնալիք առաջացնող, եթե նա դառնա Ծրագրի. Կայանի կամ Ծրագրի Տարածքի սեփականատերը կամ շահագործողը</w:t>
            </w:r>
            <w:r w:rsidRPr="00AA6BF8">
              <w:rPr>
                <w:rFonts w:ascii="Sylfaen" w:eastAsia="SimSun" w:hAnsi="Sylfaen"/>
                <w:sz w:val="22"/>
                <w:szCs w:val="22"/>
              </w:rPr>
              <w:t xml:space="preserve">, </w:t>
            </w:r>
            <w:r w:rsidRPr="00AA6BF8">
              <w:rPr>
                <w:rFonts w:ascii="Sylfaen" w:eastAsia="SimSun" w:hAnsi="Sylfaen"/>
                <w:sz w:val="22"/>
                <w:szCs w:val="22"/>
                <w:lang w:val="hy-AM"/>
              </w:rPr>
              <w:t>ինչպես նաև այն պայմանով, որ Ավագ Վարկատուները, Ավագ Վարկատուների ցանկացած փոխանցառու</w:t>
            </w:r>
            <w:r w:rsidRPr="00AA6BF8">
              <w:rPr>
                <w:rFonts w:ascii="Sylfaen" w:hAnsi="Sylfaen"/>
                <w:sz w:val="22"/>
                <w:szCs w:val="22"/>
                <w:lang w:val="hy-AM"/>
              </w:rPr>
              <w:t xml:space="preserve"> </w:t>
            </w:r>
            <w:r w:rsidRPr="00AA6BF8">
              <w:rPr>
                <w:rFonts w:ascii="Sylfaen" w:eastAsia="SimSun" w:hAnsi="Sylfaen"/>
                <w:sz w:val="22"/>
                <w:szCs w:val="22"/>
                <w:lang w:val="hy-AM"/>
              </w:rPr>
              <w:t>և սույն Պայմանագրի հետագա որևէ փոխանցառու</w:t>
            </w:r>
            <w:r w:rsidRPr="00AA6BF8" w:rsidDel="00F95107">
              <w:rPr>
                <w:rFonts w:ascii="Sylfaen" w:eastAsia="SimSun" w:hAnsi="Sylfaen"/>
                <w:sz w:val="22"/>
                <w:szCs w:val="22"/>
                <w:lang w:val="hy-AM"/>
              </w:rPr>
              <w:t xml:space="preserve"> </w:t>
            </w:r>
            <w:r w:rsidRPr="00AA6BF8">
              <w:rPr>
                <w:rFonts w:ascii="Sylfaen" w:eastAsia="SimSun" w:hAnsi="Sylfaen"/>
                <w:sz w:val="22"/>
                <w:szCs w:val="22"/>
                <w:lang w:val="hy-AM"/>
              </w:rPr>
              <w:t>պարտավոր են ձեռնարկել, որ սույն Պայմանագրի որևէ զիջում չկատարվի Ոչ իրավասու</w:t>
            </w:r>
            <w:r w:rsidRPr="00AA6BF8">
              <w:rPr>
                <w:rFonts w:ascii="Sylfaen" w:hAnsi="Sylfaen"/>
                <w:sz w:val="22"/>
                <w:szCs w:val="22"/>
                <w:lang w:val="hy-AM"/>
              </w:rPr>
              <w:t xml:space="preserve"> Փոխանցառուի</w:t>
            </w:r>
            <w:r w:rsidRPr="00AA6BF8">
              <w:rPr>
                <w:rFonts w:ascii="Sylfaen" w:eastAsia="SimSun" w:hAnsi="Sylfaen"/>
                <w:sz w:val="22"/>
                <w:szCs w:val="22"/>
                <w:lang w:val="hy-AM"/>
              </w:rPr>
              <w:t>: Սույն հոդվածի 15-րդ կետի նպատակների համար «Ոչ իրավասու</w:t>
            </w:r>
            <w:r w:rsidRPr="00AA6BF8">
              <w:rPr>
                <w:rFonts w:ascii="Sylfaen" w:hAnsi="Sylfaen"/>
                <w:sz w:val="22"/>
                <w:szCs w:val="22"/>
                <w:lang w:val="hy-AM"/>
              </w:rPr>
              <w:t xml:space="preserve"> Փոխանցառու</w:t>
            </w:r>
            <w:r w:rsidRPr="00AA6BF8">
              <w:rPr>
                <w:rFonts w:ascii="Sylfaen" w:eastAsia="SimSun" w:hAnsi="Sylfaen"/>
                <w:sz w:val="22"/>
                <w:szCs w:val="22"/>
                <w:lang w:val="hy-AM"/>
              </w:rPr>
              <w:t xml:space="preserve">» նշանակում է անձ, որը բացահայտորեն ցուցաբերում է թշնամանք կամ բացահայտորեն աջակցում է թշնամանքի՝ ընդդեմ Հայաստանի Հանրապետության: Կասկածից խուսափելու համար, Ավագ Վարկատուները սույն Պայմանագրով որևէ պարտավորություն չեն ստանձնում և ոչ մի պարտավորություն չեն ստանձնում նաև որևէ այլ փոխանցառուի նկատմամբ, որը համապատասխանում է սույն կետով ստանձնած պարտավորություններին։ </w:t>
            </w:r>
          </w:p>
        </w:tc>
      </w:tr>
      <w:tr w:rsidR="00B265EE" w:rsidRPr="00AA6BF8" w14:paraId="4B6D1E72" w14:textId="77777777" w:rsidTr="003508F9">
        <w:tc>
          <w:tcPr>
            <w:tcW w:w="3651" w:type="dxa"/>
          </w:tcPr>
          <w:p w14:paraId="7D94999B" w14:textId="77777777" w:rsidR="00B265EE" w:rsidRPr="00AA6BF8" w:rsidRDefault="00B265EE" w:rsidP="003508F9">
            <w:pPr>
              <w:pStyle w:val="ListParagraph"/>
              <w:widowControl w:val="0"/>
              <w:ind w:left="0"/>
              <w:rPr>
                <w:rFonts w:ascii="Sylfaen" w:hAnsi="Sylfaen"/>
                <w:sz w:val="22"/>
                <w:szCs w:val="22"/>
              </w:rPr>
            </w:pPr>
          </w:p>
        </w:tc>
        <w:tc>
          <w:tcPr>
            <w:tcW w:w="5594" w:type="dxa"/>
            <w:gridSpan w:val="2"/>
          </w:tcPr>
          <w:p w14:paraId="48D5C180" w14:textId="77777777" w:rsidR="00B265EE" w:rsidRPr="00AA6BF8" w:rsidRDefault="00B265EE" w:rsidP="003508F9">
            <w:pPr>
              <w:pStyle w:val="ListParagraph"/>
              <w:widowControl w:val="0"/>
              <w:ind w:left="0"/>
              <w:rPr>
                <w:rFonts w:ascii="Sylfaen" w:hAnsi="Sylfaen"/>
                <w:sz w:val="22"/>
                <w:szCs w:val="22"/>
                <w:lang w:val="hy-AM"/>
              </w:rPr>
            </w:pPr>
          </w:p>
        </w:tc>
      </w:tr>
      <w:tr w:rsidR="00B265EE" w:rsidRPr="00AA6BF8" w14:paraId="3FC31BA5" w14:textId="77777777" w:rsidTr="003508F9">
        <w:tc>
          <w:tcPr>
            <w:tcW w:w="3651" w:type="dxa"/>
          </w:tcPr>
          <w:p w14:paraId="3435D82D" w14:textId="77777777" w:rsidR="00B265EE" w:rsidRPr="00AA6BF8" w:rsidRDefault="00B265EE" w:rsidP="00B265EE">
            <w:pPr>
              <w:pStyle w:val="ListParagraph"/>
              <w:widowControl w:val="0"/>
              <w:numPr>
                <w:ilvl w:val="0"/>
                <w:numId w:val="3"/>
              </w:numPr>
              <w:spacing w:after="0" w:line="240" w:lineRule="auto"/>
              <w:ind w:left="360"/>
              <w:rPr>
                <w:rFonts w:ascii="Sylfaen" w:hAnsi="Sylfaen"/>
                <w:b/>
                <w:sz w:val="22"/>
                <w:szCs w:val="22"/>
              </w:rPr>
            </w:pPr>
            <w:r w:rsidRPr="00AA6BF8">
              <w:rPr>
                <w:rFonts w:ascii="Sylfaen" w:hAnsi="Sylfaen"/>
                <w:b/>
                <w:sz w:val="22"/>
                <w:szCs w:val="22"/>
              </w:rPr>
              <w:t>Governing Law; Dispute Resolution</w:t>
            </w:r>
          </w:p>
        </w:tc>
        <w:tc>
          <w:tcPr>
            <w:tcW w:w="5594" w:type="dxa"/>
            <w:gridSpan w:val="2"/>
          </w:tcPr>
          <w:p w14:paraId="10B30B3F" w14:textId="77777777" w:rsidR="00B265EE" w:rsidRPr="00AA6BF8" w:rsidRDefault="00B265EE" w:rsidP="003508F9">
            <w:pPr>
              <w:pStyle w:val="ListParagraph"/>
              <w:widowControl w:val="0"/>
              <w:ind w:left="0"/>
              <w:rPr>
                <w:rFonts w:ascii="Sylfaen" w:hAnsi="Sylfaen"/>
                <w:b/>
                <w:sz w:val="22"/>
                <w:szCs w:val="22"/>
                <w:lang w:val="hy-AM"/>
              </w:rPr>
            </w:pPr>
            <w:r w:rsidRPr="00AA6BF8">
              <w:rPr>
                <w:rFonts w:ascii="Sylfaen" w:hAnsi="Sylfaen"/>
                <w:b/>
                <w:sz w:val="22"/>
                <w:szCs w:val="22"/>
                <w:lang w:val="hy-AM"/>
              </w:rPr>
              <w:t>16</w:t>
            </w:r>
            <w:r w:rsidRPr="00AA6BF8">
              <w:rPr>
                <w:rFonts w:ascii="Sylfaen" w:eastAsia="MS Mincho" w:hAnsi="Sylfaen"/>
                <w:b/>
                <w:sz w:val="22"/>
                <w:szCs w:val="22"/>
                <w:lang w:val="hy-AM"/>
              </w:rPr>
              <w:t>.</w:t>
            </w:r>
            <w:r w:rsidRPr="00AA6BF8">
              <w:rPr>
                <w:rFonts w:ascii="Sylfaen" w:hAnsi="Sylfaen"/>
                <w:b/>
                <w:sz w:val="22"/>
                <w:szCs w:val="22"/>
                <w:lang w:val="hy-AM"/>
              </w:rPr>
              <w:t xml:space="preserve"> Կարգավորող օրենք</w:t>
            </w:r>
            <w:r w:rsidRPr="00AA6BF8">
              <w:rPr>
                <w:rFonts w:ascii="Sylfaen" w:eastAsia="MS Mincho" w:hAnsi="Sylfaen"/>
                <w:b/>
                <w:sz w:val="22"/>
                <w:szCs w:val="22"/>
                <w:lang w:val="hy-AM"/>
              </w:rPr>
              <w:t>.</w:t>
            </w:r>
            <w:r w:rsidRPr="00AA6BF8">
              <w:rPr>
                <w:rFonts w:ascii="Sylfaen" w:hAnsi="Sylfaen"/>
                <w:b/>
                <w:sz w:val="22"/>
                <w:szCs w:val="22"/>
                <w:lang w:val="hy-AM"/>
              </w:rPr>
              <w:t xml:space="preserve"> Վեճերի լուծում</w:t>
            </w:r>
          </w:p>
        </w:tc>
      </w:tr>
      <w:tr w:rsidR="00B265EE" w:rsidRPr="00AA6BF8" w14:paraId="5947F19E" w14:textId="77777777" w:rsidTr="003508F9">
        <w:tc>
          <w:tcPr>
            <w:tcW w:w="3651" w:type="dxa"/>
          </w:tcPr>
          <w:p w14:paraId="3B0865C7" w14:textId="77777777" w:rsidR="00B265EE" w:rsidRPr="00AA6BF8" w:rsidRDefault="00B265EE" w:rsidP="00B265EE">
            <w:pPr>
              <w:pStyle w:val="ListParagraph"/>
              <w:widowControl w:val="0"/>
              <w:numPr>
                <w:ilvl w:val="0"/>
                <w:numId w:val="21"/>
              </w:numPr>
              <w:spacing w:after="0" w:line="240" w:lineRule="auto"/>
              <w:rPr>
                <w:rFonts w:ascii="Sylfaen" w:hAnsi="Sylfaen"/>
                <w:sz w:val="22"/>
                <w:szCs w:val="22"/>
              </w:rPr>
            </w:pPr>
            <w:r w:rsidRPr="00AA6BF8">
              <w:rPr>
                <w:rFonts w:ascii="Sylfaen" w:hAnsi="Sylfaen"/>
                <w:sz w:val="22"/>
                <w:szCs w:val="22"/>
              </w:rPr>
              <w:lastRenderedPageBreak/>
              <w:t xml:space="preserve">This Agreement including any non-contractual obligations arising out of or in connection with this Agreement will be governed by and construed in accordance with the laws of England. </w:t>
            </w:r>
          </w:p>
          <w:p w14:paraId="4C355F28" w14:textId="77777777" w:rsidR="00B265EE" w:rsidRPr="00AA6BF8" w:rsidRDefault="00B265EE" w:rsidP="003508F9">
            <w:pPr>
              <w:pStyle w:val="ListParagraph"/>
              <w:widowControl w:val="0"/>
              <w:ind w:left="0"/>
              <w:rPr>
                <w:rFonts w:ascii="Sylfaen" w:hAnsi="Sylfaen"/>
                <w:b/>
                <w:sz w:val="22"/>
                <w:szCs w:val="22"/>
              </w:rPr>
            </w:pPr>
          </w:p>
        </w:tc>
        <w:tc>
          <w:tcPr>
            <w:tcW w:w="5594" w:type="dxa"/>
            <w:gridSpan w:val="2"/>
          </w:tcPr>
          <w:p w14:paraId="36904F88" w14:textId="77777777" w:rsidR="00B265EE" w:rsidRPr="00AA6BF8" w:rsidRDefault="00B265EE" w:rsidP="00B265EE">
            <w:pPr>
              <w:pStyle w:val="ListParagraph"/>
              <w:numPr>
                <w:ilvl w:val="0"/>
                <w:numId w:val="47"/>
              </w:numPr>
              <w:adjustRightInd w:val="0"/>
              <w:spacing w:after="0"/>
              <w:contextualSpacing w:val="0"/>
              <w:rPr>
                <w:rFonts w:ascii="Sylfaen" w:hAnsi="Sylfaen"/>
                <w:sz w:val="22"/>
                <w:szCs w:val="22"/>
                <w:lang w:val="hy-AM"/>
              </w:rPr>
            </w:pPr>
            <w:r w:rsidRPr="00AA6BF8">
              <w:rPr>
                <w:rFonts w:ascii="Sylfaen" w:hAnsi="Sylfaen"/>
                <w:sz w:val="22"/>
                <w:szCs w:val="22"/>
                <w:lang w:val="hy-AM"/>
              </w:rPr>
              <w:t>Սույն Պայմանագիրը, ներառյալ սույն Պայմանագրից բխող կամ դրա հետ կապված որևէ ոչ պայմանագրային պարտավորություն, կարգավորվում և մեկնաբանվում է Անգլիայի օրենքներին համապատասխան:</w:t>
            </w:r>
          </w:p>
        </w:tc>
      </w:tr>
      <w:tr w:rsidR="00B265EE" w:rsidRPr="00AA6BF8" w14:paraId="2D0D33F5" w14:textId="77777777" w:rsidTr="003508F9">
        <w:tc>
          <w:tcPr>
            <w:tcW w:w="3651" w:type="dxa"/>
          </w:tcPr>
          <w:p w14:paraId="380D12BD"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rPr>
            </w:pPr>
            <w:r w:rsidRPr="00AA6BF8">
              <w:rPr>
                <w:rFonts w:ascii="Sylfaen" w:hAnsi="Sylfaen"/>
                <w:sz w:val="22"/>
                <w:szCs w:val="22"/>
              </w:rPr>
              <w:t>In the event of any dispute, controversy or claim arising out of or relating to this Agreement, or the breach termination or invalidity thereof, (a “</w:t>
            </w:r>
            <w:r w:rsidRPr="00AA6BF8">
              <w:rPr>
                <w:rFonts w:ascii="Sylfaen" w:hAnsi="Sylfaen"/>
                <w:b/>
                <w:sz w:val="22"/>
                <w:szCs w:val="22"/>
              </w:rPr>
              <w:t>Dispute</w:t>
            </w:r>
            <w:r w:rsidRPr="00AA6BF8">
              <w:rPr>
                <w:rFonts w:ascii="Sylfaen" w:hAnsi="Sylfaen"/>
                <w:sz w:val="22"/>
                <w:szCs w:val="22"/>
              </w:rPr>
              <w:t>”), the parties shall first try to solve it amicably. In this regard, any party may send a notice of Dispute to the other, and each of the Secured Parties (collectively), the Government and the Developer shall appoint, within ten (10) days from receipt of such notice of Dispute, a single representative having full power and authority to solve the Dispute. The representatives so designated shall meet as necessary in order to resolve such Dispute. If these representatives fail to resolve the matter within thirty (30) days from their appointment, or if a party fails to appoint a representative within the ten (10) day period set forth above, such Dispute will be referred to arbitration in accordance with clauses (c) through (m) below.</w:t>
            </w:r>
          </w:p>
        </w:tc>
        <w:tc>
          <w:tcPr>
            <w:tcW w:w="5594" w:type="dxa"/>
            <w:gridSpan w:val="2"/>
          </w:tcPr>
          <w:p w14:paraId="6894BC6B" w14:textId="77777777" w:rsidR="00B265EE" w:rsidRPr="00AA6BF8" w:rsidRDefault="00B265EE" w:rsidP="00B265EE">
            <w:pPr>
              <w:pStyle w:val="ListParagraph"/>
              <w:numPr>
                <w:ilvl w:val="0"/>
                <w:numId w:val="47"/>
              </w:numPr>
              <w:adjustRightInd w:val="0"/>
              <w:spacing w:after="0"/>
              <w:contextualSpacing w:val="0"/>
              <w:rPr>
                <w:rFonts w:ascii="Sylfaen" w:hAnsi="Sylfaen"/>
                <w:sz w:val="22"/>
                <w:szCs w:val="22"/>
                <w:lang w:val="hy-AM"/>
              </w:rPr>
            </w:pPr>
            <w:r w:rsidRPr="00AA6BF8">
              <w:rPr>
                <w:rFonts w:ascii="Sylfaen" w:hAnsi="Sylfaen"/>
                <w:sz w:val="22"/>
                <w:szCs w:val="22"/>
                <w:lang w:val="hy-AM"/>
              </w:rPr>
              <w:t>Որևէ վեճի, հակասության կամ պահանջի դեպքում, որոնք բխում են Սույն Պայմանագրից կամ կապված են դրա հետ կամ դրա խախտման, դադարեցման կամ անվավերության հետ («</w:t>
            </w:r>
            <w:r w:rsidRPr="00AA6BF8">
              <w:rPr>
                <w:rFonts w:ascii="Sylfaen" w:hAnsi="Sylfaen"/>
                <w:b/>
                <w:sz w:val="22"/>
                <w:szCs w:val="22"/>
                <w:lang w:val="hy-AM"/>
              </w:rPr>
              <w:t>Վեճ</w:t>
            </w:r>
            <w:r w:rsidRPr="00AA6BF8">
              <w:rPr>
                <w:rFonts w:ascii="Sylfaen" w:hAnsi="Sylfaen"/>
                <w:sz w:val="22"/>
                <w:szCs w:val="22"/>
                <w:lang w:val="hy-AM"/>
              </w:rPr>
              <w:t>»), կողմերը առաջին հերթին պետք է փորձեն լուծել այն հաշտությամբ: Այս առնչությամբ ցանկացած կողմ կարող է Վեճի մասին ծանուցում ուղարկել մյուս կողմին, և Ապահովված Կողմերը (միասնաբար), Կառավարությունը և Կառուցապատողը պետք է Վեճի մասին ծանուցումը ստանալուց հետո տասը (10) օրվա ընթացքում նշանակեն վեճը լուծելու լիակատար լիազորություն և իրավասություն ունեցող մեկական ներկայացուցիչ: Նշանակված ներկայացուցիչները պետք է, անհրաժեշտության դեպքում, հանդիպեն այդ Վեճը լուծելու համար: Եթե այդ ներկայացուցիչները չեն կարողանում լուծել այդ հարցը իրենց նշանակման պահից երեսուն (30) օրվա ընթացքում, կամ եթե կողմը վերը նշված տասը (10) օրվա ընթացքում չի նշանակում ներկայացուցիչ, ապա այդ Վեճը կհանձնվի արբիտրաժին՝ համաձայն ստորև նշված (c)-ից (m) կետերի:</w:t>
            </w:r>
          </w:p>
        </w:tc>
      </w:tr>
      <w:tr w:rsidR="00B265EE" w:rsidRPr="00AA6BF8" w14:paraId="72CD436C" w14:textId="77777777" w:rsidTr="003508F9">
        <w:tc>
          <w:tcPr>
            <w:tcW w:w="3651" w:type="dxa"/>
          </w:tcPr>
          <w:p w14:paraId="6E8F04BC" w14:textId="77777777" w:rsidR="00B265EE" w:rsidRPr="00AA6BF8" w:rsidRDefault="00B265EE" w:rsidP="003508F9">
            <w:pPr>
              <w:pStyle w:val="ListParagraph"/>
              <w:ind w:left="360"/>
              <w:rPr>
                <w:rFonts w:ascii="Sylfaen" w:hAnsi="Sylfaen"/>
                <w:sz w:val="22"/>
                <w:szCs w:val="22"/>
                <w:lang w:val="hy-AM"/>
              </w:rPr>
            </w:pPr>
          </w:p>
        </w:tc>
        <w:tc>
          <w:tcPr>
            <w:tcW w:w="5594" w:type="dxa"/>
            <w:gridSpan w:val="2"/>
          </w:tcPr>
          <w:p w14:paraId="7FB58C1D"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2DE09CCC" w14:textId="77777777" w:rsidTr="003508F9">
        <w:tc>
          <w:tcPr>
            <w:tcW w:w="3651" w:type="dxa"/>
          </w:tcPr>
          <w:p w14:paraId="47A06F0F"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rPr>
            </w:pPr>
            <w:r w:rsidRPr="00AA6BF8">
              <w:rPr>
                <w:rFonts w:ascii="Sylfaen" w:hAnsi="Sylfaen"/>
                <w:sz w:val="22"/>
                <w:szCs w:val="22"/>
                <w:lang w:val="en-GB"/>
              </w:rPr>
              <w:t>Any Dispute shall be finally settled by arbitration in accordance with the Rules of Arbitration of the International Chamber of Commerce then in effect (the “</w:t>
            </w:r>
            <w:r w:rsidRPr="00AA6BF8">
              <w:rPr>
                <w:rFonts w:ascii="Sylfaen" w:hAnsi="Sylfaen"/>
                <w:b/>
                <w:sz w:val="22"/>
                <w:szCs w:val="22"/>
                <w:lang w:val="en-GB"/>
              </w:rPr>
              <w:t>ICC Rules</w:t>
            </w:r>
            <w:r w:rsidRPr="00AA6BF8">
              <w:rPr>
                <w:rFonts w:ascii="Sylfaen" w:hAnsi="Sylfaen"/>
                <w:sz w:val="22"/>
                <w:szCs w:val="22"/>
                <w:lang w:val="en-GB"/>
              </w:rPr>
              <w:t xml:space="preserve">”). The London Court of International Arbitration shall act as </w:t>
            </w:r>
            <w:r w:rsidRPr="00AA6BF8">
              <w:rPr>
                <w:rFonts w:ascii="Sylfaen" w:hAnsi="Sylfaen"/>
                <w:sz w:val="22"/>
                <w:szCs w:val="22"/>
                <w:lang w:val="en-GB"/>
              </w:rPr>
              <w:lastRenderedPageBreak/>
              <w:t>appointing authority and administrator.</w:t>
            </w:r>
          </w:p>
        </w:tc>
        <w:tc>
          <w:tcPr>
            <w:tcW w:w="5594" w:type="dxa"/>
            <w:gridSpan w:val="2"/>
          </w:tcPr>
          <w:p w14:paraId="70D170C8" w14:textId="77777777" w:rsidR="00B265EE" w:rsidRPr="00AA6BF8" w:rsidRDefault="00B265EE" w:rsidP="00B265EE">
            <w:pPr>
              <w:pStyle w:val="ListParagraph"/>
              <w:numPr>
                <w:ilvl w:val="0"/>
                <w:numId w:val="47"/>
              </w:numPr>
              <w:adjustRightInd w:val="0"/>
              <w:spacing w:after="0"/>
              <w:contextualSpacing w:val="0"/>
              <w:rPr>
                <w:rFonts w:ascii="Sylfaen" w:hAnsi="Sylfaen"/>
                <w:sz w:val="22"/>
                <w:szCs w:val="22"/>
                <w:lang w:val="hy-AM"/>
              </w:rPr>
            </w:pPr>
            <w:r w:rsidRPr="00AA6BF8">
              <w:rPr>
                <w:rFonts w:ascii="Sylfaen" w:hAnsi="Sylfaen"/>
                <w:sz w:val="22"/>
                <w:szCs w:val="22"/>
                <w:lang w:val="hy-AM"/>
              </w:rPr>
              <w:lastRenderedPageBreak/>
              <w:t>Ցանկացած Վեճ պետք է ի վերջո լուծվի արբիտրաժի միջոցով՝ Միջազգային առևտրի պալատի այդ պահին գործող Արբիտրաժի Կանոններին համապատասխան («</w:t>
            </w:r>
            <w:r w:rsidRPr="00AA6BF8">
              <w:rPr>
                <w:rFonts w:ascii="Sylfaen" w:hAnsi="Sylfaen"/>
                <w:b/>
                <w:sz w:val="22"/>
                <w:szCs w:val="22"/>
                <w:lang w:val="hy-AM"/>
              </w:rPr>
              <w:t>ՄԱՊ Կանոններ</w:t>
            </w:r>
            <w:r w:rsidRPr="00AA6BF8">
              <w:rPr>
                <w:rFonts w:ascii="Sylfaen" w:hAnsi="Sylfaen"/>
                <w:sz w:val="22"/>
                <w:szCs w:val="22"/>
                <w:lang w:val="hy-AM"/>
              </w:rPr>
              <w:t>»): Միջազգային արբիտրաժի Լոնդոնի դատարանը հանդես է գալիս որպես նշանակող մարմին և կառավարիչ:</w:t>
            </w:r>
          </w:p>
        </w:tc>
      </w:tr>
      <w:tr w:rsidR="00B265EE" w:rsidRPr="00AA6BF8" w14:paraId="065ECB09" w14:textId="77777777" w:rsidTr="003508F9">
        <w:tc>
          <w:tcPr>
            <w:tcW w:w="3651" w:type="dxa"/>
          </w:tcPr>
          <w:p w14:paraId="1CEC0691" w14:textId="77777777" w:rsidR="00B265EE" w:rsidRPr="00AA6BF8" w:rsidRDefault="00B265EE" w:rsidP="003508F9">
            <w:pPr>
              <w:pStyle w:val="ListParagraph"/>
              <w:ind w:left="360"/>
              <w:rPr>
                <w:rFonts w:ascii="Sylfaen" w:hAnsi="Sylfaen"/>
                <w:sz w:val="22"/>
                <w:szCs w:val="22"/>
                <w:lang w:val="en-GB"/>
              </w:rPr>
            </w:pPr>
          </w:p>
        </w:tc>
        <w:tc>
          <w:tcPr>
            <w:tcW w:w="5594" w:type="dxa"/>
            <w:gridSpan w:val="2"/>
          </w:tcPr>
          <w:p w14:paraId="25C4B4F4" w14:textId="77777777" w:rsidR="00B265EE" w:rsidRPr="00AA6BF8" w:rsidRDefault="00B265EE" w:rsidP="003508F9">
            <w:pPr>
              <w:rPr>
                <w:rFonts w:ascii="Sylfaen" w:hAnsi="Sylfaen"/>
                <w:sz w:val="22"/>
                <w:szCs w:val="22"/>
                <w:lang w:val="hy-AM"/>
              </w:rPr>
            </w:pPr>
          </w:p>
        </w:tc>
      </w:tr>
      <w:tr w:rsidR="00B265EE" w:rsidRPr="00AA6BF8" w14:paraId="6301F2C0" w14:textId="77777777" w:rsidTr="003508F9">
        <w:tc>
          <w:tcPr>
            <w:tcW w:w="3651" w:type="dxa"/>
          </w:tcPr>
          <w:p w14:paraId="7D9FDC4D" w14:textId="77777777" w:rsidR="00B265EE" w:rsidRPr="00AA6BF8" w:rsidRDefault="00B265EE" w:rsidP="00B265EE">
            <w:pPr>
              <w:pStyle w:val="ListParagraph"/>
              <w:numPr>
                <w:ilvl w:val="1"/>
                <w:numId w:val="6"/>
              </w:numPr>
              <w:spacing w:after="0" w:line="240" w:lineRule="auto"/>
              <w:ind w:left="630"/>
              <w:rPr>
                <w:rFonts w:ascii="Sylfaen" w:hAnsi="Sylfaen"/>
                <w:sz w:val="22"/>
                <w:szCs w:val="22"/>
              </w:rPr>
            </w:pPr>
            <w:r w:rsidRPr="00AA6BF8">
              <w:rPr>
                <w:rFonts w:ascii="Sylfaen" w:hAnsi="Sylfaen"/>
                <w:sz w:val="22"/>
                <w:szCs w:val="22"/>
              </w:rPr>
              <w:t>Any party to this Agreement may, either individually or together with any other party to this Agreement, initiate arbitration proceedings pursuant to this clause against one or more other parties to this Agreement by sending a notice of arbitration to all other parties to this Agreement (whether or not such parties are named as respondents in the notice of arbitration).</w:t>
            </w:r>
          </w:p>
        </w:tc>
        <w:tc>
          <w:tcPr>
            <w:tcW w:w="5594" w:type="dxa"/>
            <w:gridSpan w:val="2"/>
          </w:tcPr>
          <w:p w14:paraId="78D37379" w14:textId="77777777" w:rsidR="00B265EE" w:rsidRPr="00AA6BF8" w:rsidRDefault="00B265EE" w:rsidP="003508F9">
            <w:pPr>
              <w:pStyle w:val="ListParagraph"/>
              <w:widowControl w:val="0"/>
              <w:ind w:left="792" w:hanging="450"/>
              <w:rPr>
                <w:rFonts w:ascii="Sylfaen" w:hAnsi="Sylfaen"/>
                <w:sz w:val="22"/>
                <w:szCs w:val="22"/>
                <w:lang w:val="hy-AM"/>
              </w:rPr>
            </w:pPr>
            <w:r w:rsidRPr="00AA6BF8">
              <w:rPr>
                <w:rFonts w:ascii="Sylfaen" w:hAnsi="Sylfaen"/>
                <w:sz w:val="22"/>
                <w:szCs w:val="22"/>
                <w:lang w:val="hy-AM"/>
              </w:rPr>
              <w:t>(i) Սույն Պայմանագրի ցանկացած կողմ կարող է առանձին կամ սույն Պայմանագրի որևէ այլ կողմի հետ համատեղ նախաձեռնել արբիտրաժային վարույթ, համաձայն սույն կետի՝ սույն Պայմանագրի մեկ կամ մի քանի այլ կողմերի դեմ՝ արբիտրաժի ծանուցում ուղարկելով սույն Պայմանագրի բոլոր մյուս կողմերին (անկախ այն հանգամանքից, թե արդյոք այդ կողմերը արբիտրաժի ծանուցմամբ համարվում են պատասխանող, թե ոչ):</w:t>
            </w:r>
          </w:p>
        </w:tc>
      </w:tr>
      <w:tr w:rsidR="00B265EE" w:rsidRPr="00AA6BF8" w14:paraId="7098553E" w14:textId="77777777" w:rsidTr="003508F9">
        <w:tc>
          <w:tcPr>
            <w:tcW w:w="3651" w:type="dxa"/>
          </w:tcPr>
          <w:p w14:paraId="5CCA8B16" w14:textId="77777777" w:rsidR="00B265EE" w:rsidRPr="00AA6BF8" w:rsidRDefault="00B265EE" w:rsidP="003508F9">
            <w:pPr>
              <w:pStyle w:val="ListParagraph"/>
              <w:ind w:left="630"/>
              <w:rPr>
                <w:rFonts w:ascii="Sylfaen" w:hAnsi="Sylfaen"/>
                <w:sz w:val="22"/>
                <w:szCs w:val="22"/>
              </w:rPr>
            </w:pPr>
          </w:p>
        </w:tc>
        <w:tc>
          <w:tcPr>
            <w:tcW w:w="5594" w:type="dxa"/>
            <w:gridSpan w:val="2"/>
          </w:tcPr>
          <w:p w14:paraId="6146B4F0"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058773EE" w14:textId="77777777" w:rsidTr="003508F9">
        <w:tc>
          <w:tcPr>
            <w:tcW w:w="3651" w:type="dxa"/>
          </w:tcPr>
          <w:p w14:paraId="1F0B279B" w14:textId="77777777" w:rsidR="00B265EE" w:rsidRPr="00AA6BF8" w:rsidRDefault="00B265EE" w:rsidP="00B265EE">
            <w:pPr>
              <w:pStyle w:val="ListParagraph"/>
              <w:numPr>
                <w:ilvl w:val="1"/>
                <w:numId w:val="6"/>
              </w:numPr>
              <w:spacing w:after="0" w:line="240" w:lineRule="auto"/>
              <w:ind w:left="630"/>
              <w:rPr>
                <w:rFonts w:ascii="Sylfaen" w:hAnsi="Sylfaen"/>
                <w:sz w:val="22"/>
                <w:szCs w:val="22"/>
              </w:rPr>
            </w:pPr>
            <w:r w:rsidRPr="00AA6BF8">
              <w:rPr>
                <w:rFonts w:ascii="Sylfaen" w:hAnsi="Sylfaen"/>
                <w:sz w:val="22"/>
                <w:szCs w:val="22"/>
              </w:rPr>
              <w:t>Any party to this Agreement named as respondent in a notice of arbitration or a notice of claim may join any other party to this Agreement in any arbitration proceedings hereunder by submitting a written notice of claim against that party, provided that such notice is also sent to all other parties to this Agreement within thirty (30) days from the receipt by such respondent of the relevant notice of arbitration or notice of claim.</w:t>
            </w:r>
          </w:p>
        </w:tc>
        <w:tc>
          <w:tcPr>
            <w:tcW w:w="5594" w:type="dxa"/>
            <w:gridSpan w:val="2"/>
          </w:tcPr>
          <w:p w14:paraId="09FB375C" w14:textId="77777777" w:rsidR="00B265EE" w:rsidRPr="00AA6BF8" w:rsidRDefault="00B265EE" w:rsidP="003508F9">
            <w:pPr>
              <w:pStyle w:val="ListParagraph"/>
              <w:widowControl w:val="0"/>
              <w:ind w:left="792" w:hanging="450"/>
              <w:rPr>
                <w:rFonts w:ascii="Sylfaen" w:hAnsi="Sylfaen"/>
                <w:b/>
                <w:color w:val="FF0000"/>
                <w:sz w:val="22"/>
                <w:szCs w:val="22"/>
                <w:lang w:val="hy-AM"/>
              </w:rPr>
            </w:pPr>
            <w:r w:rsidRPr="00AA6BF8">
              <w:rPr>
                <w:rFonts w:ascii="Sylfaen" w:hAnsi="Sylfaen"/>
                <w:sz w:val="22"/>
                <w:szCs w:val="22"/>
                <w:lang w:val="hy-AM"/>
              </w:rPr>
              <w:t>(</w:t>
            </w:r>
            <w:r w:rsidRPr="00AA6BF8">
              <w:rPr>
                <w:rFonts w:ascii="Sylfaen" w:hAnsi="Sylfaen"/>
                <w:sz w:val="22"/>
                <w:szCs w:val="22"/>
              </w:rPr>
              <w:t>ii)</w:t>
            </w:r>
            <w:r w:rsidRPr="00AA6BF8">
              <w:rPr>
                <w:rFonts w:ascii="Sylfaen" w:hAnsi="Sylfaen"/>
                <w:sz w:val="22"/>
                <w:szCs w:val="22"/>
                <w:lang w:val="hy-AM"/>
              </w:rPr>
              <w:tab/>
              <w:t>Արբիտրաժի ծանուցման կամ պահանջի ծանուցման մեջ որպես պատասխանող նշված սույն Պայմանագրի ցանկացած կողմ, կարող է սույն Պայմանագրի որևէ այլ կողմի հետ միանալ ցանկացած արբիտրաժային վարույթում, ներկայացնելով այդ կողմի դեմ պահանջի գրավոր ծանուցում, պայմանով, որ նման ծանուցումն ուղարկվում է նաև սույն Պայմանագրի բոլոր մյուս կողմերին՝ այդ պատասխանողի կողմից արբիտրաժի ծանուցումը կամ պահանջի ծանուցումը ստանալուց երեսուն (30) օրվա ընթացքում:</w:t>
            </w:r>
          </w:p>
        </w:tc>
      </w:tr>
      <w:tr w:rsidR="00B265EE" w:rsidRPr="00AA6BF8" w14:paraId="3343A859" w14:textId="77777777" w:rsidTr="003508F9">
        <w:tc>
          <w:tcPr>
            <w:tcW w:w="3651" w:type="dxa"/>
          </w:tcPr>
          <w:p w14:paraId="38772B15" w14:textId="77777777" w:rsidR="00B265EE" w:rsidRPr="00AA6BF8" w:rsidRDefault="00B265EE" w:rsidP="003508F9">
            <w:pPr>
              <w:pStyle w:val="ListParagraph"/>
              <w:ind w:left="630"/>
              <w:rPr>
                <w:rFonts w:ascii="Sylfaen" w:hAnsi="Sylfaen"/>
                <w:sz w:val="22"/>
                <w:szCs w:val="22"/>
              </w:rPr>
            </w:pPr>
          </w:p>
        </w:tc>
        <w:tc>
          <w:tcPr>
            <w:tcW w:w="5594" w:type="dxa"/>
            <w:gridSpan w:val="2"/>
          </w:tcPr>
          <w:p w14:paraId="4EBC9241"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5EAAD585" w14:textId="77777777" w:rsidTr="003508F9">
        <w:tc>
          <w:tcPr>
            <w:tcW w:w="3651" w:type="dxa"/>
          </w:tcPr>
          <w:p w14:paraId="459E24EA" w14:textId="77777777" w:rsidR="00B265EE" w:rsidRPr="00AA6BF8" w:rsidRDefault="00B265EE" w:rsidP="00B265EE">
            <w:pPr>
              <w:pStyle w:val="ListParagraph"/>
              <w:numPr>
                <w:ilvl w:val="1"/>
                <w:numId w:val="6"/>
              </w:numPr>
              <w:spacing w:after="0" w:line="240" w:lineRule="auto"/>
              <w:ind w:left="630"/>
              <w:rPr>
                <w:rFonts w:ascii="Sylfaen" w:hAnsi="Sylfaen"/>
                <w:sz w:val="22"/>
                <w:szCs w:val="22"/>
              </w:rPr>
            </w:pPr>
            <w:r w:rsidRPr="00AA6BF8">
              <w:rPr>
                <w:rFonts w:ascii="Sylfaen" w:hAnsi="Sylfaen"/>
                <w:sz w:val="22"/>
                <w:szCs w:val="22"/>
              </w:rPr>
              <w:t xml:space="preserve">Any party to this Agreement may intervene in any arbitration proceedings hereunder by submitting a written notice of claim against any party to this Agreement, provided that such notice is also sent to all other parties to this Agreement within thirty (30) days from the receipt by </w:t>
            </w:r>
            <w:r w:rsidRPr="00AA6BF8">
              <w:rPr>
                <w:rFonts w:ascii="Sylfaen" w:hAnsi="Sylfaen"/>
                <w:sz w:val="22"/>
                <w:szCs w:val="22"/>
              </w:rPr>
              <w:lastRenderedPageBreak/>
              <w:t>such intervening party of the relevant notice of arbitration or notice of claim.</w:t>
            </w:r>
          </w:p>
        </w:tc>
        <w:tc>
          <w:tcPr>
            <w:tcW w:w="5594" w:type="dxa"/>
            <w:gridSpan w:val="2"/>
          </w:tcPr>
          <w:p w14:paraId="5EFB02E4" w14:textId="77777777" w:rsidR="00B265EE" w:rsidRPr="00AA6BF8" w:rsidRDefault="00B265EE" w:rsidP="003508F9">
            <w:pPr>
              <w:pStyle w:val="ListParagraph"/>
              <w:widowControl w:val="0"/>
              <w:ind w:left="792" w:hanging="450"/>
              <w:rPr>
                <w:rFonts w:ascii="Sylfaen" w:hAnsi="Sylfaen"/>
                <w:b/>
                <w:color w:val="FF0000"/>
                <w:sz w:val="22"/>
                <w:szCs w:val="22"/>
                <w:lang w:val="hy-AM"/>
              </w:rPr>
            </w:pPr>
            <w:r w:rsidRPr="00AA6BF8">
              <w:rPr>
                <w:rFonts w:ascii="Sylfaen" w:hAnsi="Sylfaen"/>
                <w:sz w:val="22"/>
                <w:szCs w:val="22"/>
                <w:lang w:val="hy-AM"/>
              </w:rPr>
              <w:lastRenderedPageBreak/>
              <w:t>(</w:t>
            </w:r>
            <w:r w:rsidRPr="00AA6BF8">
              <w:rPr>
                <w:rFonts w:ascii="Sylfaen" w:hAnsi="Sylfaen"/>
                <w:sz w:val="22"/>
                <w:szCs w:val="22"/>
              </w:rPr>
              <w:t>iii)</w:t>
            </w:r>
            <w:r w:rsidRPr="00AA6BF8">
              <w:rPr>
                <w:rFonts w:ascii="Sylfaen" w:hAnsi="Sylfaen"/>
                <w:sz w:val="22"/>
                <w:szCs w:val="22"/>
                <w:lang w:val="hy-AM"/>
              </w:rPr>
              <w:tab/>
              <w:t xml:space="preserve">Սույն Պայմանագրի ցանկացած կողմ կարող է միջամտել ցանկացած արբիտրաժային վարույթին՝ ներկայացնելով սույն Պայմանագրի ցանկացած կողմի դեմ պահանջի գրավոր ծանուցում, պայմանով, որ նման ծանուցումն ուղարկվում է նաև սույն Պայմանագրի բոլոր մյուս կողմերին, այդ միջամտող կողմի կողմից համապատասխան արբիտրաժի </w:t>
            </w:r>
            <w:r w:rsidRPr="00AA6BF8">
              <w:rPr>
                <w:rFonts w:ascii="Sylfaen" w:hAnsi="Sylfaen"/>
                <w:sz w:val="22"/>
                <w:szCs w:val="22"/>
                <w:lang w:val="hy-AM"/>
              </w:rPr>
              <w:lastRenderedPageBreak/>
              <w:t>ծանուցումը կամ պահանջի ծանուցումը ստանալուց երեսուն (30) օրվա ընթացքում։</w:t>
            </w:r>
          </w:p>
        </w:tc>
      </w:tr>
      <w:tr w:rsidR="00B265EE" w:rsidRPr="00AA6BF8" w14:paraId="2D551AC9" w14:textId="77777777" w:rsidTr="003508F9">
        <w:tc>
          <w:tcPr>
            <w:tcW w:w="3651" w:type="dxa"/>
          </w:tcPr>
          <w:p w14:paraId="5ACE3059" w14:textId="77777777" w:rsidR="00B265EE" w:rsidRPr="00AA6BF8" w:rsidRDefault="00B265EE" w:rsidP="003508F9">
            <w:pPr>
              <w:pStyle w:val="ListParagraph"/>
              <w:ind w:left="630"/>
              <w:rPr>
                <w:rFonts w:ascii="Sylfaen" w:hAnsi="Sylfaen"/>
                <w:sz w:val="22"/>
                <w:szCs w:val="22"/>
              </w:rPr>
            </w:pPr>
          </w:p>
        </w:tc>
        <w:tc>
          <w:tcPr>
            <w:tcW w:w="5594" w:type="dxa"/>
            <w:gridSpan w:val="2"/>
          </w:tcPr>
          <w:p w14:paraId="3321A8CA"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1BFA860F" w14:textId="77777777" w:rsidTr="003508F9">
        <w:tc>
          <w:tcPr>
            <w:tcW w:w="3651" w:type="dxa"/>
          </w:tcPr>
          <w:p w14:paraId="34F15CD9" w14:textId="77777777" w:rsidR="00B265EE" w:rsidRPr="00AA6BF8" w:rsidRDefault="00B265EE" w:rsidP="00B265EE">
            <w:pPr>
              <w:pStyle w:val="ListParagraph"/>
              <w:numPr>
                <w:ilvl w:val="1"/>
                <w:numId w:val="6"/>
              </w:numPr>
              <w:spacing w:after="0" w:line="240" w:lineRule="auto"/>
              <w:ind w:left="630"/>
              <w:rPr>
                <w:rFonts w:ascii="Sylfaen" w:hAnsi="Sylfaen"/>
                <w:sz w:val="22"/>
                <w:szCs w:val="22"/>
              </w:rPr>
            </w:pPr>
            <w:r w:rsidRPr="00AA6BF8">
              <w:rPr>
                <w:rFonts w:ascii="Sylfaen" w:hAnsi="Sylfaen"/>
                <w:sz w:val="22"/>
                <w:szCs w:val="22"/>
              </w:rPr>
              <w:t>Any party so joined or intervening shall be bound by any award rendered by the arbitral tribunal even if such party chooses not to participate in the arbitration proceedings.</w:t>
            </w:r>
          </w:p>
        </w:tc>
        <w:tc>
          <w:tcPr>
            <w:tcW w:w="5594" w:type="dxa"/>
            <w:gridSpan w:val="2"/>
          </w:tcPr>
          <w:p w14:paraId="2A83C3C7" w14:textId="77777777" w:rsidR="00B265EE" w:rsidRPr="00AA6BF8" w:rsidRDefault="00B265EE" w:rsidP="003508F9">
            <w:pPr>
              <w:pStyle w:val="ListParagraph"/>
              <w:widowControl w:val="0"/>
              <w:ind w:left="792" w:hanging="450"/>
              <w:rPr>
                <w:rFonts w:ascii="Sylfaen" w:hAnsi="Sylfaen"/>
                <w:b/>
                <w:color w:val="FF0000"/>
                <w:sz w:val="22"/>
                <w:szCs w:val="22"/>
                <w:lang w:val="hy-AM"/>
              </w:rPr>
            </w:pPr>
            <w:r w:rsidRPr="00AA6BF8">
              <w:rPr>
                <w:rFonts w:ascii="Sylfaen" w:hAnsi="Sylfaen"/>
                <w:sz w:val="22"/>
                <w:szCs w:val="22"/>
                <w:lang w:val="hy-AM"/>
              </w:rPr>
              <w:t>(</w:t>
            </w:r>
            <w:r w:rsidRPr="00AA6BF8">
              <w:rPr>
                <w:rFonts w:ascii="Sylfaen" w:hAnsi="Sylfaen"/>
                <w:sz w:val="22"/>
                <w:szCs w:val="22"/>
              </w:rPr>
              <w:t>iv)</w:t>
            </w:r>
            <w:r w:rsidRPr="00AA6BF8">
              <w:rPr>
                <w:rFonts w:ascii="Sylfaen" w:hAnsi="Sylfaen"/>
                <w:sz w:val="22"/>
                <w:szCs w:val="22"/>
                <w:lang w:val="hy-AM"/>
              </w:rPr>
              <w:tab/>
              <w:t>Ցանկացած կողմի համար, որը միացել է կամ ներգրավվում է արբիտրաժային վարույթում, արբիտրաժային տրիբունալի կողմից կայացված ցանկացած որոշում պարտադիր է, նույնիսկ եթե այդ կողմը չի մասնակցում արբիտրաժային վարույթին:</w:t>
            </w:r>
          </w:p>
        </w:tc>
      </w:tr>
      <w:tr w:rsidR="00B265EE" w:rsidRPr="00AA6BF8" w14:paraId="462A932C" w14:textId="77777777" w:rsidTr="003508F9">
        <w:tc>
          <w:tcPr>
            <w:tcW w:w="3651" w:type="dxa"/>
          </w:tcPr>
          <w:p w14:paraId="74F59BFA" w14:textId="77777777" w:rsidR="00B265EE" w:rsidRPr="00AA6BF8" w:rsidRDefault="00B265EE" w:rsidP="003508F9">
            <w:pPr>
              <w:rPr>
                <w:rFonts w:ascii="Sylfaen" w:hAnsi="Sylfaen"/>
                <w:sz w:val="22"/>
                <w:szCs w:val="22"/>
                <w:lang w:val="en-GB"/>
              </w:rPr>
            </w:pPr>
          </w:p>
        </w:tc>
        <w:tc>
          <w:tcPr>
            <w:tcW w:w="5594" w:type="dxa"/>
            <w:gridSpan w:val="2"/>
          </w:tcPr>
          <w:p w14:paraId="0D6DBE4F"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6AA8BC96" w14:textId="77777777" w:rsidTr="003508F9">
        <w:tc>
          <w:tcPr>
            <w:tcW w:w="3651" w:type="dxa"/>
          </w:tcPr>
          <w:p w14:paraId="6A5CDAD8"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There shall be three arbitrators appointed as follows. If the request for arbitration names only one claimant and one respondent, and no party has exercised its right to joinder or intervention in accordance with clause (c) above, the claimant and the respondent shall each nominate one arbitrator within fifteen (15) days after the expiry of the period during which parties can exercise their right to joinder or intervention under clause (c) above. The third arbitrator, who shall act as presiding arbitrator, shall be nominated by agreement of the parties within thirty (30) days of the appointment of the second arbitrator. If any arbitrator is not nominated within these time periods, the appointing authority shall make the appointment(s).</w:t>
            </w:r>
          </w:p>
        </w:tc>
        <w:tc>
          <w:tcPr>
            <w:tcW w:w="5594" w:type="dxa"/>
            <w:gridSpan w:val="2"/>
          </w:tcPr>
          <w:p w14:paraId="074484D6" w14:textId="77777777" w:rsidR="00B265EE" w:rsidRPr="00AA6BF8" w:rsidRDefault="00B265EE" w:rsidP="00B265EE">
            <w:pPr>
              <w:pStyle w:val="ListParagraph"/>
              <w:numPr>
                <w:ilvl w:val="0"/>
                <w:numId w:val="47"/>
              </w:numPr>
              <w:adjustRightInd w:val="0"/>
              <w:spacing w:after="0"/>
              <w:contextualSpacing w:val="0"/>
              <w:rPr>
                <w:rFonts w:ascii="Sylfaen" w:hAnsi="Sylfaen"/>
                <w:b/>
                <w:color w:val="FF0000"/>
                <w:sz w:val="22"/>
                <w:szCs w:val="22"/>
                <w:lang w:val="hy-AM"/>
              </w:rPr>
            </w:pPr>
            <w:r w:rsidRPr="00AA6BF8">
              <w:rPr>
                <w:rFonts w:ascii="Sylfaen" w:hAnsi="Sylfaen"/>
                <w:sz w:val="22"/>
                <w:szCs w:val="22"/>
                <w:lang w:val="hy-AM"/>
              </w:rPr>
              <w:t>Արբիտրաժային վարույթում պետք է լինեն հետևյալ կերպ նշանակված երեք արբիտրներ։ Եթե արբիտրաժ նշանակելու մասին պահանջով սահմանված է միայն մեկ հայցվոր և մեկ պատասխանող, և ոչ մի կողմ չի իրացրել վերը նշված (c) կետի համաձայն միանալու կամ ներգրավվելու իր իրավունքը, հայցվորն ու պատասխանողը յուրաքանչյուրը նշանակում է մեկ արբիտր՝ կողմերի կողմից վերը նշված (c) կետի համաձայն միանալու կամ ներգրավվելու իրենց իրավունքը իրացնելու ժամկետը լրանալու պահից տասնհինգ (15) օրվա ընթացքում: Երրորդ արբիտրը, որը հանդես է գալիս որպես նախագահող արբիտր, կողմերի համաձայնությամբ առաջադրվում է երկրորդ արբիտրի նշանակումից երեսուն (30) օրվա ընթացքում: Եթե այդ ժամանակահատվածում որևէ արբիտր չի առաջադրվել, ապա նշանակող մարմինը կատարում է նշանակումը (ները):</w:t>
            </w:r>
          </w:p>
        </w:tc>
      </w:tr>
      <w:tr w:rsidR="00B265EE" w:rsidRPr="00AA6BF8" w14:paraId="19BEB2D2" w14:textId="77777777" w:rsidTr="003508F9">
        <w:tc>
          <w:tcPr>
            <w:tcW w:w="3651" w:type="dxa"/>
          </w:tcPr>
          <w:p w14:paraId="6657C532" w14:textId="77777777" w:rsidR="00B265EE" w:rsidRPr="00AA6BF8" w:rsidRDefault="00B265EE" w:rsidP="003508F9">
            <w:pPr>
              <w:pStyle w:val="ListParagraph"/>
              <w:ind w:left="360"/>
              <w:rPr>
                <w:rFonts w:ascii="Sylfaen" w:hAnsi="Sylfaen"/>
                <w:sz w:val="22"/>
                <w:szCs w:val="22"/>
                <w:lang w:val="hy-AM"/>
              </w:rPr>
            </w:pPr>
          </w:p>
        </w:tc>
        <w:tc>
          <w:tcPr>
            <w:tcW w:w="5594" w:type="dxa"/>
            <w:gridSpan w:val="2"/>
          </w:tcPr>
          <w:p w14:paraId="5034EEEC"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298865AB" w14:textId="77777777" w:rsidTr="003508F9">
        <w:tc>
          <w:tcPr>
            <w:tcW w:w="3651" w:type="dxa"/>
          </w:tcPr>
          <w:p w14:paraId="43DEE905"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 xml:space="preserve">If more than two parties are named in the notice of arbitration, or at least one party exercises its right to joinder or intervention in accordance with clause (d) above, the claimant(s) shall jointly nominate one arbitrator and the respondent(s) </w:t>
            </w:r>
            <w:r w:rsidRPr="00AA6BF8">
              <w:rPr>
                <w:rFonts w:ascii="Sylfaen" w:hAnsi="Sylfaen"/>
                <w:sz w:val="22"/>
                <w:szCs w:val="22"/>
                <w:lang w:val="en-GB"/>
              </w:rPr>
              <w:lastRenderedPageBreak/>
              <w:t>shall jointly nominate the other arbitrator, both within fifteen (15) days after the expiry of the period during which parties can exercise their right to joinder or intervention under clause (d) above. If the parties fail to nominate an arbitrator as provided above, the appointing authority shall, upon the request of any party, appoint all three arbitrators and designate one of them to act as chairperson. If the claimant(s) and respondent(s) nominate the arbitrators as provided above, the third arbitrator, who shall act as chairperson, shall be nominated by agreement of the parties within thirty (30) days of the appointment of the second arbitrator. If the parties fail to nominate the chairperson as provided above, the chairperson shall be appointed by the appointing authority.</w:t>
            </w:r>
          </w:p>
        </w:tc>
        <w:tc>
          <w:tcPr>
            <w:tcW w:w="5594" w:type="dxa"/>
            <w:gridSpan w:val="2"/>
          </w:tcPr>
          <w:p w14:paraId="599E50A3" w14:textId="77777777" w:rsidR="00B265EE" w:rsidRPr="00AA6BF8" w:rsidRDefault="00B265EE" w:rsidP="00B265EE">
            <w:pPr>
              <w:pStyle w:val="ListParagraph"/>
              <w:numPr>
                <w:ilvl w:val="0"/>
                <w:numId w:val="47"/>
              </w:numPr>
              <w:adjustRightInd w:val="0"/>
              <w:spacing w:after="0"/>
              <w:contextualSpacing w:val="0"/>
              <w:rPr>
                <w:rFonts w:ascii="Sylfaen" w:hAnsi="Sylfaen"/>
                <w:b/>
                <w:color w:val="FF0000"/>
                <w:sz w:val="22"/>
                <w:szCs w:val="22"/>
                <w:lang w:val="hy-AM"/>
              </w:rPr>
            </w:pPr>
            <w:r w:rsidRPr="00AA6BF8">
              <w:rPr>
                <w:rFonts w:ascii="Sylfaen" w:hAnsi="Sylfaen"/>
                <w:sz w:val="22"/>
                <w:szCs w:val="22"/>
                <w:lang w:val="hy-AM"/>
              </w:rPr>
              <w:lastRenderedPageBreak/>
              <w:t>Եթե արբիտրաժի ծանուցման մեջ նշվում է ավելի քան երկու կողմ կամ առնվազն մեկ կողմը վերը նշված (դ) կետի համաձայն իրացնում է</w:t>
            </w:r>
            <w:r w:rsidRPr="00AA6BF8">
              <w:rPr>
                <w:rFonts w:ascii="Sylfaen" w:hAnsi="Sylfaen"/>
                <w:sz w:val="22"/>
                <w:szCs w:val="22"/>
              </w:rPr>
              <w:t xml:space="preserve"> </w:t>
            </w:r>
            <w:r w:rsidRPr="00AA6BF8">
              <w:rPr>
                <w:rFonts w:ascii="Sylfaen" w:hAnsi="Sylfaen"/>
                <w:sz w:val="22"/>
                <w:szCs w:val="22"/>
                <w:lang w:val="hy-AM"/>
              </w:rPr>
              <w:t xml:space="preserve">միանալու կամ ներգրավվելու իր իրավունքը, ապա հայցվոր(ներ)ը միասին առաջադրում են մեկ արբիտր և պատասխանող(ներ)ը միասին առաջադրում են մյուս արբիտրին՝ երկու </w:t>
            </w:r>
            <w:r w:rsidRPr="00AA6BF8">
              <w:rPr>
                <w:rFonts w:ascii="Sylfaen" w:hAnsi="Sylfaen"/>
                <w:sz w:val="22"/>
                <w:szCs w:val="22"/>
                <w:lang w:val="hy-AM"/>
              </w:rPr>
              <w:lastRenderedPageBreak/>
              <w:t>դեպքում էլ կողմերի կողմից վերը նշված (դ) կետի համաձայն միանալու կամ ներգրավվելու իրենց իրավունքը իրացնելու ժամկետը լրանալու պահից տասնհինգ (15) օրվա ընթացքում:</w:t>
            </w:r>
            <w:r w:rsidRPr="00AA6BF8">
              <w:rPr>
                <w:rFonts w:ascii="Sylfaen" w:hAnsi="Sylfaen"/>
                <w:sz w:val="22"/>
                <w:szCs w:val="22"/>
              </w:rPr>
              <w:t xml:space="preserve"> </w:t>
            </w:r>
            <w:r w:rsidRPr="00AA6BF8">
              <w:rPr>
                <w:rFonts w:ascii="Sylfaen" w:hAnsi="Sylfaen"/>
                <w:sz w:val="22"/>
                <w:szCs w:val="22"/>
                <w:lang w:val="hy-AM"/>
              </w:rPr>
              <w:t xml:space="preserve">Եթե կողմերը վերը նշված կարգով չեն առաջադրում արբիտր, ապա նշանակող մարմինը, ցանկացած կողմի պահանջով, նշանակում է բոլոր երեք արբիտրներին և նրանցից մեկին նշանակում է որպես նախագահող: Եթե հայցվոր(ներ)ը և պատասխանող(ներ)ը առաջադրում են արբիտրներին վերը նշված կարգով, երրորդ արբիտրը, որն հանդես է գալիս որպես նախագահող, կողմերի համաձայնությամբ առաջադրվում է երկրորդ արբիտրի նշանակումից երեսուն (30) օրվա ընթացքում: Եթե կողմերը չեն կարողանում նշանակել նախագահողին վերը նշված կարգով, ապա վերջինս նշանակվում է նշանակող մարմնի կողմից: </w:t>
            </w:r>
          </w:p>
        </w:tc>
      </w:tr>
      <w:tr w:rsidR="00B265EE" w:rsidRPr="00AA6BF8" w14:paraId="1584F66A" w14:textId="77777777" w:rsidTr="003508F9">
        <w:tc>
          <w:tcPr>
            <w:tcW w:w="3651" w:type="dxa"/>
          </w:tcPr>
          <w:p w14:paraId="70B10C89" w14:textId="77777777" w:rsidR="00B265EE" w:rsidRPr="00AA6BF8" w:rsidRDefault="00B265EE" w:rsidP="003508F9">
            <w:pPr>
              <w:pStyle w:val="ListParagraph"/>
              <w:ind w:left="360"/>
              <w:rPr>
                <w:rFonts w:ascii="Sylfaen" w:hAnsi="Sylfaen"/>
                <w:sz w:val="22"/>
                <w:szCs w:val="22"/>
                <w:lang w:val="en-GB"/>
              </w:rPr>
            </w:pPr>
          </w:p>
        </w:tc>
        <w:tc>
          <w:tcPr>
            <w:tcW w:w="5594" w:type="dxa"/>
            <w:gridSpan w:val="2"/>
          </w:tcPr>
          <w:p w14:paraId="533AE58B"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23F346BC" w14:textId="77777777" w:rsidTr="003508F9">
        <w:tc>
          <w:tcPr>
            <w:tcW w:w="3651" w:type="dxa"/>
          </w:tcPr>
          <w:p w14:paraId="28EE1015"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The legal seat of arbitration shall be London, England.</w:t>
            </w:r>
          </w:p>
        </w:tc>
        <w:tc>
          <w:tcPr>
            <w:tcW w:w="5594" w:type="dxa"/>
            <w:gridSpan w:val="2"/>
          </w:tcPr>
          <w:p w14:paraId="4FEBCBB9" w14:textId="77777777" w:rsidR="00B265EE" w:rsidRPr="00AA6BF8" w:rsidRDefault="00B265EE" w:rsidP="00B265EE">
            <w:pPr>
              <w:pStyle w:val="ListParagraph"/>
              <w:numPr>
                <w:ilvl w:val="0"/>
                <w:numId w:val="47"/>
              </w:numPr>
              <w:adjustRightInd w:val="0"/>
              <w:spacing w:after="0"/>
              <w:contextualSpacing w:val="0"/>
              <w:rPr>
                <w:rFonts w:ascii="Sylfaen" w:hAnsi="Sylfaen"/>
                <w:b/>
                <w:color w:val="FF0000"/>
                <w:sz w:val="22"/>
                <w:szCs w:val="22"/>
                <w:lang w:val="hy-AM"/>
              </w:rPr>
            </w:pPr>
            <w:r w:rsidRPr="00AA6BF8">
              <w:rPr>
                <w:rFonts w:ascii="Sylfaen" w:hAnsi="Sylfaen"/>
                <w:sz w:val="22"/>
                <w:szCs w:val="22"/>
                <w:lang w:val="hy-AM"/>
              </w:rPr>
              <w:t>Արբիտրաժի իրավաբանական նստավայրն է Լոնդոնը, Անգլիան</w:t>
            </w:r>
            <w:r w:rsidRPr="00AA6BF8" w:rsidDel="00637F41">
              <w:rPr>
                <w:rFonts w:ascii="Sylfaen" w:hAnsi="Sylfaen"/>
                <w:sz w:val="22"/>
                <w:szCs w:val="22"/>
                <w:lang w:val="hy-AM"/>
              </w:rPr>
              <w:t xml:space="preserve"> </w:t>
            </w:r>
            <w:r w:rsidRPr="00AA6BF8">
              <w:rPr>
                <w:rFonts w:ascii="Sylfaen" w:hAnsi="Sylfaen"/>
                <w:sz w:val="22"/>
                <w:szCs w:val="22"/>
                <w:lang w:val="hy-AM"/>
              </w:rPr>
              <w:t>։</w:t>
            </w:r>
          </w:p>
        </w:tc>
      </w:tr>
      <w:tr w:rsidR="00B265EE" w:rsidRPr="00AA6BF8" w14:paraId="5FE7E737" w14:textId="77777777" w:rsidTr="003508F9">
        <w:tc>
          <w:tcPr>
            <w:tcW w:w="3651" w:type="dxa"/>
          </w:tcPr>
          <w:p w14:paraId="46ED5B8F" w14:textId="77777777" w:rsidR="00B265EE" w:rsidRPr="00AA6BF8" w:rsidRDefault="00B265EE" w:rsidP="003508F9">
            <w:pPr>
              <w:pStyle w:val="ListParagraph"/>
              <w:ind w:left="360"/>
              <w:rPr>
                <w:rFonts w:ascii="Sylfaen" w:hAnsi="Sylfaen"/>
                <w:sz w:val="22"/>
                <w:szCs w:val="22"/>
                <w:lang w:val="en-GB"/>
              </w:rPr>
            </w:pPr>
          </w:p>
        </w:tc>
        <w:tc>
          <w:tcPr>
            <w:tcW w:w="5594" w:type="dxa"/>
            <w:gridSpan w:val="2"/>
          </w:tcPr>
          <w:p w14:paraId="1ADE5ECF" w14:textId="77777777" w:rsidR="00B265EE" w:rsidRPr="00AA6BF8" w:rsidRDefault="00B265EE" w:rsidP="003508F9">
            <w:pPr>
              <w:pStyle w:val="ListParagraph"/>
              <w:widowControl w:val="0"/>
              <w:ind w:left="0"/>
              <w:rPr>
                <w:rFonts w:ascii="Sylfaen" w:hAnsi="Sylfaen"/>
                <w:b/>
                <w:color w:val="FF0000"/>
                <w:sz w:val="22"/>
                <w:szCs w:val="22"/>
                <w:lang w:val="en-GB"/>
              </w:rPr>
            </w:pPr>
          </w:p>
        </w:tc>
      </w:tr>
      <w:tr w:rsidR="00B265EE" w:rsidRPr="00AA6BF8" w14:paraId="783E7417" w14:textId="77777777" w:rsidTr="003508F9">
        <w:tc>
          <w:tcPr>
            <w:tcW w:w="3651" w:type="dxa"/>
          </w:tcPr>
          <w:p w14:paraId="5E9E15C6"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The language of arbitration shall be English. The arbitral tribunal shall have the power to authorize the production of evidence (other than briefs and memorials) in a language different from English, if it determines that, in view of the circumstances of the case, such process is more appropriate to attain efficiency, including reduction of costs.</w:t>
            </w:r>
          </w:p>
        </w:tc>
        <w:tc>
          <w:tcPr>
            <w:tcW w:w="5594" w:type="dxa"/>
            <w:gridSpan w:val="2"/>
          </w:tcPr>
          <w:p w14:paraId="71B6433D" w14:textId="77777777" w:rsidR="00B265EE" w:rsidRPr="00AA6BF8" w:rsidRDefault="00B265EE" w:rsidP="00B265EE">
            <w:pPr>
              <w:pStyle w:val="ListParagraph"/>
              <w:numPr>
                <w:ilvl w:val="0"/>
                <w:numId w:val="47"/>
              </w:numPr>
              <w:adjustRightInd w:val="0"/>
              <w:spacing w:after="0"/>
              <w:contextualSpacing w:val="0"/>
              <w:rPr>
                <w:rFonts w:ascii="Sylfaen" w:hAnsi="Sylfaen"/>
                <w:b/>
                <w:color w:val="FF0000"/>
                <w:sz w:val="22"/>
                <w:szCs w:val="22"/>
                <w:lang w:val="hy-AM"/>
              </w:rPr>
            </w:pPr>
            <w:r w:rsidRPr="00AA6BF8">
              <w:rPr>
                <w:rFonts w:ascii="Sylfaen" w:hAnsi="Sylfaen"/>
                <w:sz w:val="22"/>
                <w:szCs w:val="22"/>
                <w:lang w:val="hy-AM"/>
              </w:rPr>
              <w:t>Արբիտրաժի լեզուն անգլերենն է: Արբիտրաժային տրիբունալը իրավունք ունի թույլատրել ներկայացնել ապացույցներ (բացառությամբ հայցադիմումների և միջնորդությունների) ոչ անգլերեն լեզվով, եթե այն գտնում է, որ գործի հանգամանքների առումով այդ ընթացակարգն ավելի նպատակահարմար է արդյունավետության, այդ թվում</w:t>
            </w:r>
            <w:r w:rsidRPr="00AA6BF8">
              <w:rPr>
                <w:rFonts w:ascii="Sylfaen" w:hAnsi="Sylfaen" w:cs="Sylfaen"/>
                <w:sz w:val="22"/>
                <w:szCs w:val="22"/>
                <w:lang w:val="hy-AM"/>
              </w:rPr>
              <w:t xml:space="preserve">՝ </w:t>
            </w:r>
            <w:r w:rsidRPr="00AA6BF8">
              <w:rPr>
                <w:rFonts w:ascii="Sylfaen" w:hAnsi="Sylfaen"/>
                <w:sz w:val="22"/>
                <w:szCs w:val="22"/>
                <w:lang w:val="hy-AM"/>
              </w:rPr>
              <w:t>ծախսերի կրճատման իմաստով։</w:t>
            </w:r>
          </w:p>
        </w:tc>
      </w:tr>
      <w:tr w:rsidR="00B265EE" w:rsidRPr="00AA6BF8" w14:paraId="26129C67" w14:textId="77777777" w:rsidTr="003508F9">
        <w:tc>
          <w:tcPr>
            <w:tcW w:w="3651" w:type="dxa"/>
          </w:tcPr>
          <w:p w14:paraId="0EF89D28" w14:textId="77777777" w:rsidR="00B265EE" w:rsidRPr="00AA6BF8" w:rsidRDefault="00B265EE" w:rsidP="003508F9">
            <w:pPr>
              <w:rPr>
                <w:rFonts w:ascii="Sylfaen" w:hAnsi="Sylfaen"/>
                <w:sz w:val="22"/>
                <w:szCs w:val="22"/>
                <w:lang w:val="en-GB"/>
              </w:rPr>
            </w:pPr>
          </w:p>
        </w:tc>
        <w:tc>
          <w:tcPr>
            <w:tcW w:w="5594" w:type="dxa"/>
            <w:gridSpan w:val="2"/>
          </w:tcPr>
          <w:p w14:paraId="72B1B250"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3297064F" w14:textId="77777777" w:rsidTr="003508F9">
        <w:tc>
          <w:tcPr>
            <w:tcW w:w="3651" w:type="dxa"/>
          </w:tcPr>
          <w:p w14:paraId="3306E047"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 xml:space="preserve">The parties shall endeavour to ensure that the award is rendered </w:t>
            </w:r>
            <w:r w:rsidRPr="00AA6BF8">
              <w:rPr>
                <w:rFonts w:ascii="Sylfaen" w:hAnsi="Sylfaen"/>
                <w:sz w:val="22"/>
                <w:szCs w:val="22"/>
                <w:lang w:val="en-GB"/>
              </w:rPr>
              <w:lastRenderedPageBreak/>
              <w:t>within three (3) months of the appointment of the arbitral tribunal unless the parties agree that such limit be extended or the arbitral tribunal, considering the nature of the Dispute, determines that such limit must be extended in the interest of justice.</w:t>
            </w:r>
          </w:p>
        </w:tc>
        <w:tc>
          <w:tcPr>
            <w:tcW w:w="5594" w:type="dxa"/>
            <w:gridSpan w:val="2"/>
          </w:tcPr>
          <w:p w14:paraId="29D6DADC" w14:textId="77777777" w:rsidR="00B265EE" w:rsidRPr="00AA6BF8" w:rsidRDefault="00B265EE" w:rsidP="00B265EE">
            <w:pPr>
              <w:pStyle w:val="ListParagraph"/>
              <w:numPr>
                <w:ilvl w:val="0"/>
                <w:numId w:val="47"/>
              </w:numPr>
              <w:adjustRightInd w:val="0"/>
              <w:spacing w:after="0"/>
              <w:contextualSpacing w:val="0"/>
              <w:rPr>
                <w:rFonts w:ascii="Sylfaen" w:hAnsi="Sylfaen"/>
                <w:sz w:val="22"/>
                <w:szCs w:val="22"/>
                <w:lang w:val="hy-AM"/>
              </w:rPr>
            </w:pPr>
            <w:r w:rsidRPr="00AA6BF8">
              <w:rPr>
                <w:rFonts w:ascii="Sylfaen" w:hAnsi="Sylfaen"/>
                <w:sz w:val="22"/>
                <w:szCs w:val="22"/>
                <w:lang w:val="hy-AM"/>
              </w:rPr>
              <w:lastRenderedPageBreak/>
              <w:t xml:space="preserve">Կողմերը պետք է միջոցներ ձեռնարկեն ուղղված արբիտրաժային վճիռը արբիտրաժային </w:t>
            </w:r>
            <w:r w:rsidRPr="00AA6BF8">
              <w:rPr>
                <w:rFonts w:ascii="Sylfaen" w:hAnsi="Sylfaen"/>
                <w:sz w:val="22"/>
                <w:szCs w:val="22"/>
                <w:lang w:val="hy-AM"/>
              </w:rPr>
              <w:lastRenderedPageBreak/>
              <w:t>տրիբունալի նշանակման պահից երեք (3) ամսվա ընթացքում կայացնելուն, բացառությամբ, եթե կողմերը համաձայնում են, որ այդ ժամկետը երկարաձգվի, կամ, Վեճի բնույթը հաշվի առնելով, արբիտրաժային տրիբունալը որոշում է, որ այդ ժամկետը պետք է երկարաձգվի արդարադատության շահերից ելնելով:</w:t>
            </w:r>
          </w:p>
        </w:tc>
      </w:tr>
      <w:tr w:rsidR="00B265EE" w:rsidRPr="00AA6BF8" w14:paraId="7BEC4D4D" w14:textId="77777777" w:rsidTr="003508F9">
        <w:tc>
          <w:tcPr>
            <w:tcW w:w="3651" w:type="dxa"/>
          </w:tcPr>
          <w:p w14:paraId="66D9DD1D" w14:textId="77777777" w:rsidR="00B265EE" w:rsidRPr="00AA6BF8" w:rsidRDefault="00B265EE" w:rsidP="003508F9">
            <w:pPr>
              <w:pStyle w:val="ListParagraph"/>
              <w:ind w:left="360"/>
              <w:rPr>
                <w:rFonts w:ascii="Sylfaen" w:hAnsi="Sylfaen"/>
                <w:sz w:val="22"/>
                <w:szCs w:val="22"/>
                <w:lang w:val="en-GB"/>
              </w:rPr>
            </w:pPr>
          </w:p>
        </w:tc>
        <w:tc>
          <w:tcPr>
            <w:tcW w:w="5594" w:type="dxa"/>
            <w:gridSpan w:val="2"/>
          </w:tcPr>
          <w:p w14:paraId="4F048843" w14:textId="77777777" w:rsidR="00B265EE" w:rsidRPr="00AA6BF8" w:rsidRDefault="00B265EE" w:rsidP="003508F9">
            <w:pPr>
              <w:pStyle w:val="ListParagraph"/>
              <w:widowControl w:val="0"/>
              <w:ind w:left="0"/>
              <w:rPr>
                <w:rFonts w:ascii="Sylfaen" w:hAnsi="Sylfaen"/>
                <w:sz w:val="22"/>
                <w:szCs w:val="22"/>
                <w:lang w:val="en-GB"/>
              </w:rPr>
            </w:pPr>
          </w:p>
        </w:tc>
      </w:tr>
      <w:tr w:rsidR="00B265EE" w:rsidRPr="00AA6BF8" w14:paraId="00B43B6A" w14:textId="77777777" w:rsidTr="003508F9">
        <w:trPr>
          <w:trHeight w:val="450"/>
        </w:trPr>
        <w:tc>
          <w:tcPr>
            <w:tcW w:w="3651" w:type="dxa"/>
          </w:tcPr>
          <w:p w14:paraId="335E7072"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In addition to the ICC Rules, the parties agree that the arbitration shall be conducted according to the IBA Rules on the Taking of Evidence in International Arbitration as current on the date of the commencement of the arbitration.</w:t>
            </w:r>
          </w:p>
        </w:tc>
        <w:tc>
          <w:tcPr>
            <w:tcW w:w="5594" w:type="dxa"/>
            <w:gridSpan w:val="2"/>
          </w:tcPr>
          <w:p w14:paraId="490C876D" w14:textId="77777777" w:rsidR="00B265EE" w:rsidRPr="00AA6BF8" w:rsidRDefault="00B265EE" w:rsidP="00B265EE">
            <w:pPr>
              <w:pStyle w:val="ListParagraph"/>
              <w:numPr>
                <w:ilvl w:val="0"/>
                <w:numId w:val="47"/>
              </w:numPr>
              <w:adjustRightInd w:val="0"/>
              <w:spacing w:after="0"/>
              <w:contextualSpacing w:val="0"/>
              <w:rPr>
                <w:rFonts w:ascii="Sylfaen" w:hAnsi="Sylfaen"/>
                <w:sz w:val="22"/>
                <w:szCs w:val="22"/>
                <w:lang w:val="hy-AM"/>
              </w:rPr>
            </w:pPr>
            <w:r w:rsidRPr="00AA6BF8">
              <w:rPr>
                <w:rFonts w:ascii="Sylfaen" w:hAnsi="Sylfaen"/>
                <w:sz w:val="22"/>
                <w:szCs w:val="22"/>
                <w:lang w:val="hy-AM"/>
              </w:rPr>
              <w:t>Ի լրումն ՄԱՊ Կանոնների, կողմերը համաձայնվում են, որ արբիտրաժը պետք է իրականացվի արբիտրաժի մեկնարկման ամսաթվի դրությամբ գործող՝ Միջազգային արբիտրաժում ապացույցների ընդունման վերաբերյալ Փաստաբանների Միջազգային Պալատի Կանոնների համաձայն:</w:t>
            </w:r>
          </w:p>
        </w:tc>
      </w:tr>
      <w:tr w:rsidR="00B265EE" w:rsidRPr="00AA6BF8" w14:paraId="3C89FDED" w14:textId="77777777" w:rsidTr="003508F9">
        <w:tc>
          <w:tcPr>
            <w:tcW w:w="3651" w:type="dxa"/>
          </w:tcPr>
          <w:p w14:paraId="1D580AAE" w14:textId="77777777" w:rsidR="00B265EE" w:rsidRPr="00AA6BF8" w:rsidRDefault="00B265EE" w:rsidP="003508F9">
            <w:pPr>
              <w:pStyle w:val="ListParagraph"/>
              <w:ind w:left="360"/>
              <w:rPr>
                <w:rFonts w:ascii="Sylfaen" w:hAnsi="Sylfaen"/>
                <w:sz w:val="22"/>
                <w:szCs w:val="22"/>
                <w:lang w:val="en-GB"/>
              </w:rPr>
            </w:pPr>
          </w:p>
        </w:tc>
        <w:tc>
          <w:tcPr>
            <w:tcW w:w="5594" w:type="dxa"/>
            <w:gridSpan w:val="2"/>
          </w:tcPr>
          <w:p w14:paraId="559E7F64"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7A8ACB42" w14:textId="77777777" w:rsidTr="003508F9">
        <w:tc>
          <w:tcPr>
            <w:tcW w:w="3651" w:type="dxa"/>
          </w:tcPr>
          <w:p w14:paraId="14DF401F"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Any provisions of the ICC Rules notwithstanding, the parties agree that there shall be no hearing and that the arbitral tribunal shall render its award on the basis of documents only, unless the parties agree that a hearing shall take place or the arbitral tribunal, considering the nature of the Dispute, determines that a hearing is required in the interest of justice.</w:t>
            </w:r>
          </w:p>
        </w:tc>
        <w:tc>
          <w:tcPr>
            <w:tcW w:w="5594" w:type="dxa"/>
            <w:gridSpan w:val="2"/>
          </w:tcPr>
          <w:p w14:paraId="53ABA2A1" w14:textId="77777777" w:rsidR="00B265EE" w:rsidRPr="00AA6BF8" w:rsidRDefault="00B265EE" w:rsidP="00B265EE">
            <w:pPr>
              <w:pStyle w:val="ListParagraph"/>
              <w:numPr>
                <w:ilvl w:val="0"/>
                <w:numId w:val="47"/>
              </w:numPr>
              <w:adjustRightInd w:val="0"/>
              <w:spacing w:after="0"/>
              <w:contextualSpacing w:val="0"/>
              <w:rPr>
                <w:rFonts w:ascii="Sylfaen" w:hAnsi="Sylfaen"/>
                <w:b/>
                <w:color w:val="FF0000"/>
                <w:sz w:val="22"/>
                <w:szCs w:val="22"/>
                <w:lang w:val="hy-AM"/>
              </w:rPr>
            </w:pPr>
            <w:r w:rsidRPr="00AA6BF8">
              <w:rPr>
                <w:rFonts w:ascii="Sylfaen" w:hAnsi="Sylfaen"/>
                <w:sz w:val="22"/>
                <w:szCs w:val="22"/>
                <w:lang w:val="hy-AM"/>
              </w:rPr>
              <w:t>Անկախ ՄԱՊ Կանոնների որևէ դրույթից, կողմերը համաձայնում են, որ ոչ մի լսում չի լինի, և որ արբիտրաժային տրիբունալն իր վճիռը կկայացնի միայն փաստաթղթերի հիման վրա, բացառությամբ այն դեպքերի, երբ կողմերը համաձայնում են, որ պետք է տեղի ունենան լսումներ, կամ արբիտրաժային տրիբունալը, վեճի բնույթը հաշվի առնելով, որոշում է, որ լսումներ պետք է իրականացվեն՝ արդարադատության շահերից ելնելով։</w:t>
            </w:r>
          </w:p>
        </w:tc>
      </w:tr>
      <w:tr w:rsidR="00B265EE" w:rsidRPr="00AA6BF8" w14:paraId="12F1F894" w14:textId="77777777" w:rsidTr="003508F9">
        <w:tc>
          <w:tcPr>
            <w:tcW w:w="3651" w:type="dxa"/>
          </w:tcPr>
          <w:p w14:paraId="39A49BD6" w14:textId="77777777" w:rsidR="00B265EE" w:rsidRPr="00AA6BF8" w:rsidRDefault="00B265EE" w:rsidP="003508F9">
            <w:pPr>
              <w:pStyle w:val="ListParagraph"/>
              <w:ind w:left="360"/>
              <w:rPr>
                <w:rFonts w:ascii="Sylfaen" w:hAnsi="Sylfaen"/>
                <w:sz w:val="22"/>
                <w:szCs w:val="22"/>
                <w:lang w:val="en-GB"/>
              </w:rPr>
            </w:pPr>
          </w:p>
        </w:tc>
        <w:tc>
          <w:tcPr>
            <w:tcW w:w="5594" w:type="dxa"/>
            <w:gridSpan w:val="2"/>
          </w:tcPr>
          <w:p w14:paraId="7AFB3A21"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095C0922" w14:textId="77777777" w:rsidTr="003508F9">
        <w:tc>
          <w:tcPr>
            <w:tcW w:w="3651" w:type="dxa"/>
          </w:tcPr>
          <w:p w14:paraId="67DA1184"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The arbitral tribunal is not empowered to award punitive damages, and each party hereby waives any right to seek or recover punitive damages with respect to any Dispute resolved by arbitration under this Section 16.</w:t>
            </w:r>
          </w:p>
        </w:tc>
        <w:tc>
          <w:tcPr>
            <w:tcW w:w="5594" w:type="dxa"/>
            <w:gridSpan w:val="2"/>
          </w:tcPr>
          <w:p w14:paraId="33DEE74B" w14:textId="77777777" w:rsidR="00B265EE" w:rsidRPr="00AA6BF8" w:rsidRDefault="00B265EE" w:rsidP="00B265EE">
            <w:pPr>
              <w:pStyle w:val="ListParagraph"/>
              <w:numPr>
                <w:ilvl w:val="0"/>
                <w:numId w:val="47"/>
              </w:numPr>
              <w:adjustRightInd w:val="0"/>
              <w:spacing w:after="0"/>
              <w:contextualSpacing w:val="0"/>
              <w:rPr>
                <w:rFonts w:ascii="Sylfaen" w:hAnsi="Sylfaen"/>
                <w:b/>
                <w:color w:val="FF0000"/>
                <w:sz w:val="22"/>
                <w:szCs w:val="22"/>
                <w:lang w:val="hy-AM"/>
              </w:rPr>
            </w:pPr>
            <w:r w:rsidRPr="00AA6BF8">
              <w:rPr>
                <w:rFonts w:ascii="Sylfaen" w:hAnsi="Sylfaen"/>
                <w:sz w:val="22"/>
                <w:szCs w:val="22"/>
                <w:lang w:val="hy-AM"/>
              </w:rPr>
              <w:t>Արբիտրաժային տրիբունալը լիազորված չէ սահմանել պատժիչ տույժեր, և յուրաքանչյուր կողմ սույնով հրաժարվում է սույն Բաժին 16-ի համաձայն արբիտրաժի կողմից լուծված ցանկացած Վեճի առնչությամբ պատժիչ տույժեր պահանջելու կամ բռնագանձնելու ցանկացած իրավունքից:</w:t>
            </w:r>
          </w:p>
        </w:tc>
      </w:tr>
      <w:tr w:rsidR="00B265EE" w:rsidRPr="00AA6BF8" w14:paraId="5CC1E917" w14:textId="77777777" w:rsidTr="003508F9">
        <w:tc>
          <w:tcPr>
            <w:tcW w:w="3651" w:type="dxa"/>
          </w:tcPr>
          <w:p w14:paraId="2AD70B82" w14:textId="77777777" w:rsidR="00B265EE" w:rsidRPr="00AA6BF8" w:rsidRDefault="00B265EE" w:rsidP="003508F9">
            <w:pPr>
              <w:pStyle w:val="ListParagraph"/>
              <w:ind w:left="360"/>
              <w:rPr>
                <w:rFonts w:ascii="Sylfaen" w:hAnsi="Sylfaen"/>
                <w:sz w:val="22"/>
                <w:szCs w:val="22"/>
                <w:lang w:val="en-GB"/>
              </w:rPr>
            </w:pPr>
          </w:p>
        </w:tc>
        <w:tc>
          <w:tcPr>
            <w:tcW w:w="5594" w:type="dxa"/>
            <w:gridSpan w:val="2"/>
          </w:tcPr>
          <w:p w14:paraId="16E14FDF" w14:textId="77777777" w:rsidR="00B265EE" w:rsidRPr="00AA6BF8" w:rsidRDefault="00B265EE" w:rsidP="003508F9">
            <w:pPr>
              <w:pStyle w:val="ListParagraph"/>
              <w:widowControl w:val="0"/>
              <w:ind w:left="0"/>
              <w:rPr>
                <w:rFonts w:ascii="Sylfaen" w:hAnsi="Sylfaen"/>
                <w:b/>
                <w:color w:val="FF0000"/>
                <w:sz w:val="22"/>
                <w:szCs w:val="22"/>
                <w:lang w:val="hy-AM"/>
              </w:rPr>
            </w:pPr>
          </w:p>
        </w:tc>
      </w:tr>
      <w:tr w:rsidR="00B265EE" w:rsidRPr="00AA6BF8" w14:paraId="268DAAEA" w14:textId="77777777" w:rsidTr="003508F9">
        <w:tc>
          <w:tcPr>
            <w:tcW w:w="3651" w:type="dxa"/>
          </w:tcPr>
          <w:p w14:paraId="1617F159"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 xml:space="preserve">The arbitral tribunal shall not be authorized to take or provide, and none of the parties hereof </w:t>
            </w:r>
            <w:r w:rsidRPr="00AA6BF8">
              <w:rPr>
                <w:rFonts w:ascii="Sylfaen" w:hAnsi="Sylfaen"/>
                <w:sz w:val="22"/>
                <w:szCs w:val="22"/>
                <w:lang w:val="en-GB"/>
              </w:rPr>
              <w:lastRenderedPageBreak/>
              <w:t>shall be authorized to seek from any judicial authority any interim measures of protection or pre-award relief (“</w:t>
            </w:r>
            <w:r w:rsidRPr="00AA6BF8">
              <w:rPr>
                <w:rFonts w:ascii="Sylfaen" w:hAnsi="Sylfaen"/>
                <w:b/>
                <w:sz w:val="22"/>
                <w:szCs w:val="22"/>
                <w:lang w:val="en-GB"/>
              </w:rPr>
              <w:t>Interim Measures</w:t>
            </w:r>
            <w:r w:rsidRPr="00AA6BF8">
              <w:rPr>
                <w:rFonts w:ascii="Sylfaen" w:hAnsi="Sylfaen"/>
                <w:sz w:val="22"/>
                <w:szCs w:val="22"/>
                <w:lang w:val="en-GB"/>
              </w:rPr>
              <w:t>”) against the other parties, any provisions of the ICC Rules notwithstanding; provided, however, that the foregoing restriction shall not apply in respect of any Interim Measures to preserve the value and/or integrity of the Collateral.</w:t>
            </w:r>
          </w:p>
        </w:tc>
        <w:tc>
          <w:tcPr>
            <w:tcW w:w="5594" w:type="dxa"/>
            <w:gridSpan w:val="2"/>
          </w:tcPr>
          <w:p w14:paraId="2F929C94" w14:textId="77777777" w:rsidR="00B265EE" w:rsidRPr="00AA6BF8" w:rsidRDefault="00B265EE" w:rsidP="00B265EE">
            <w:pPr>
              <w:pStyle w:val="ListParagraph"/>
              <w:numPr>
                <w:ilvl w:val="0"/>
                <w:numId w:val="47"/>
              </w:numPr>
              <w:adjustRightInd w:val="0"/>
              <w:spacing w:after="0"/>
              <w:contextualSpacing w:val="0"/>
              <w:rPr>
                <w:rFonts w:ascii="Sylfaen" w:hAnsi="Sylfaen"/>
                <w:sz w:val="22"/>
                <w:szCs w:val="22"/>
                <w:lang w:val="hy-AM"/>
              </w:rPr>
            </w:pPr>
            <w:r w:rsidRPr="00AA6BF8">
              <w:rPr>
                <w:rFonts w:ascii="Sylfaen" w:hAnsi="Sylfaen"/>
                <w:sz w:val="22"/>
                <w:szCs w:val="22"/>
                <w:lang w:val="hy-AM"/>
              </w:rPr>
              <w:lastRenderedPageBreak/>
              <w:t xml:space="preserve">Արբիտրաժային տրիբունալը լիազորված չէ ձեռնարկել կամ տրամադրել, և սույն Պայմանագրի որևէ կողմ չի կարող որևէ </w:t>
            </w:r>
            <w:r w:rsidRPr="00AA6BF8">
              <w:rPr>
                <w:rFonts w:ascii="Sylfaen" w:hAnsi="Sylfaen"/>
                <w:sz w:val="22"/>
                <w:szCs w:val="22"/>
                <w:lang w:val="hy-AM"/>
              </w:rPr>
              <w:lastRenderedPageBreak/>
              <w:t>դատական մարմնից պահանջել ժամանակավոր պաշտպանության միջոցներ կամ նախնական բավարարում («</w:t>
            </w:r>
            <w:r w:rsidRPr="00AA6BF8">
              <w:rPr>
                <w:rFonts w:ascii="Sylfaen" w:hAnsi="Sylfaen"/>
                <w:b/>
                <w:sz w:val="22"/>
                <w:szCs w:val="22"/>
                <w:lang w:val="hy-AM"/>
              </w:rPr>
              <w:t>Ժամանակավոր Միջոցներ</w:t>
            </w:r>
            <w:r w:rsidRPr="00AA6BF8">
              <w:rPr>
                <w:rFonts w:ascii="Sylfaen" w:hAnsi="Sylfaen"/>
                <w:sz w:val="22"/>
                <w:szCs w:val="22"/>
                <w:lang w:val="hy-AM"/>
              </w:rPr>
              <w:t>»)՝ այլ կողմերի նկատմամբ, անկախ նրանից, թե ինչ է սահմանված ՄԱՊ Կանոնների որևէ դրույթով՝ այն պայմանով, սակայն, որ վերոհիշյալ սահմանափակումը չի կիրառվի գրավի առարկայի արժեքի և/կամ ամբողջականության պահպանմանն ուղղված որևէ Ժամանակավոր Միջոցի նկատմամբ:</w:t>
            </w:r>
          </w:p>
        </w:tc>
      </w:tr>
      <w:tr w:rsidR="00B265EE" w:rsidRPr="00AA6BF8" w14:paraId="196F7E1C" w14:textId="77777777" w:rsidTr="003508F9">
        <w:tc>
          <w:tcPr>
            <w:tcW w:w="3651" w:type="dxa"/>
          </w:tcPr>
          <w:p w14:paraId="23E2A1FC" w14:textId="77777777" w:rsidR="00B265EE" w:rsidRPr="00AA6BF8" w:rsidRDefault="00B265EE" w:rsidP="003508F9">
            <w:pPr>
              <w:pStyle w:val="ListParagraph"/>
              <w:ind w:left="360"/>
              <w:rPr>
                <w:rFonts w:ascii="Sylfaen" w:hAnsi="Sylfaen"/>
                <w:sz w:val="22"/>
                <w:szCs w:val="22"/>
                <w:lang w:val="en-GB"/>
              </w:rPr>
            </w:pPr>
          </w:p>
        </w:tc>
        <w:tc>
          <w:tcPr>
            <w:tcW w:w="5594" w:type="dxa"/>
            <w:gridSpan w:val="2"/>
          </w:tcPr>
          <w:p w14:paraId="486D0542" w14:textId="77777777" w:rsidR="00B265EE" w:rsidRPr="00AA6BF8" w:rsidRDefault="00B265EE" w:rsidP="003508F9">
            <w:pPr>
              <w:pStyle w:val="ListParagraph"/>
              <w:widowControl w:val="0"/>
              <w:ind w:left="0"/>
              <w:rPr>
                <w:rFonts w:ascii="Sylfaen" w:hAnsi="Sylfaen"/>
                <w:sz w:val="22"/>
                <w:szCs w:val="22"/>
                <w:lang w:val="hy-AM"/>
              </w:rPr>
            </w:pPr>
          </w:p>
        </w:tc>
      </w:tr>
      <w:tr w:rsidR="00B265EE" w:rsidRPr="00AA6BF8" w14:paraId="1FB77078" w14:textId="77777777" w:rsidTr="003508F9">
        <w:tc>
          <w:tcPr>
            <w:tcW w:w="3651" w:type="dxa"/>
          </w:tcPr>
          <w:p w14:paraId="6545B66F" w14:textId="77777777" w:rsidR="00B265EE" w:rsidRPr="00AA6BF8" w:rsidRDefault="00B265EE" w:rsidP="00B265EE">
            <w:pPr>
              <w:pStyle w:val="ListParagraph"/>
              <w:numPr>
                <w:ilvl w:val="0"/>
                <w:numId w:val="21"/>
              </w:numPr>
              <w:adjustRightInd w:val="0"/>
              <w:spacing w:after="0" w:line="240" w:lineRule="auto"/>
              <w:contextualSpacing w:val="0"/>
              <w:rPr>
                <w:rFonts w:ascii="Sylfaen" w:hAnsi="Sylfaen"/>
                <w:sz w:val="22"/>
                <w:szCs w:val="22"/>
                <w:lang w:val="en-GB"/>
              </w:rPr>
            </w:pPr>
            <w:r w:rsidRPr="00AA6BF8">
              <w:rPr>
                <w:rFonts w:ascii="Sylfaen" w:hAnsi="Sylfaen"/>
                <w:sz w:val="22"/>
                <w:szCs w:val="22"/>
                <w:lang w:val="en-GB"/>
              </w:rPr>
              <w:t>If a Dispute under this Agreement concerns issues of substantially the same nature as those in a dispute arising out of the Framework Agreement or any of the Financing Documents, the parties to this Agreement agree to the consolidation of such arbitrations, provided that at the time any such arbitration is commenced, any party hereto may object to such consolidation, in which case the arbitration shall not be consolidated.</w:t>
            </w:r>
          </w:p>
        </w:tc>
        <w:tc>
          <w:tcPr>
            <w:tcW w:w="5594" w:type="dxa"/>
            <w:gridSpan w:val="2"/>
          </w:tcPr>
          <w:p w14:paraId="3E74BE5B" w14:textId="77777777" w:rsidR="00B265EE" w:rsidRPr="00AA6BF8" w:rsidRDefault="00B265EE" w:rsidP="00B265EE">
            <w:pPr>
              <w:pStyle w:val="ListParagraph"/>
              <w:numPr>
                <w:ilvl w:val="0"/>
                <w:numId w:val="47"/>
              </w:numPr>
              <w:adjustRightInd w:val="0"/>
              <w:spacing w:after="0"/>
              <w:contextualSpacing w:val="0"/>
              <w:rPr>
                <w:rFonts w:ascii="Sylfaen" w:hAnsi="Sylfaen"/>
                <w:sz w:val="22"/>
                <w:szCs w:val="22"/>
                <w:lang w:val="hy-AM"/>
              </w:rPr>
            </w:pPr>
            <w:r w:rsidRPr="00AA6BF8">
              <w:rPr>
                <w:rFonts w:ascii="Sylfaen" w:hAnsi="Sylfaen"/>
                <w:sz w:val="22"/>
                <w:szCs w:val="22"/>
                <w:lang w:val="hy-AM"/>
              </w:rPr>
              <w:t>Եթե սույն Պայմանագրով նախատեսված Վեճն ըստ էության վերաբերում է Շրջանակային Համաձայնագրից կամ որևէ Ֆինանսավորման Փաստաթղթերից բխող վեճի առարկա հանդիսացող հարցերին, ապա սույն Պայմանագրի կողմերը համաձայնվում են այդ արբիտրաժային գործերի միացմանը, պայմանով, որ ցանկացած նման արբիտրաժի մեկնարկման ժամանակ, սույն Պայմանագրի ցանկացած կողմ կարող է առարկել այդ միացման դեմ, ինչի արդյունքում արբիտրաժային վարույթները չպետք է միացվեն:</w:t>
            </w:r>
          </w:p>
        </w:tc>
      </w:tr>
      <w:tr w:rsidR="00B265EE" w:rsidRPr="00AA6BF8" w14:paraId="53436836" w14:textId="77777777" w:rsidTr="003508F9">
        <w:tc>
          <w:tcPr>
            <w:tcW w:w="3651" w:type="dxa"/>
          </w:tcPr>
          <w:p w14:paraId="5B62630A" w14:textId="77777777" w:rsidR="00B265EE" w:rsidRPr="00AA6BF8" w:rsidRDefault="00B265EE" w:rsidP="003508F9">
            <w:pPr>
              <w:widowControl w:val="0"/>
              <w:spacing w:after="120"/>
              <w:rPr>
                <w:rFonts w:ascii="Sylfaen" w:hAnsi="Sylfaen"/>
                <w:color w:val="FF0000"/>
                <w:sz w:val="22"/>
                <w:szCs w:val="22"/>
              </w:rPr>
            </w:pPr>
          </w:p>
        </w:tc>
        <w:tc>
          <w:tcPr>
            <w:tcW w:w="5594" w:type="dxa"/>
            <w:gridSpan w:val="2"/>
          </w:tcPr>
          <w:p w14:paraId="687E605B" w14:textId="77777777" w:rsidR="00B265EE" w:rsidRPr="00AA6BF8" w:rsidRDefault="00B265EE" w:rsidP="003508F9">
            <w:pPr>
              <w:widowControl w:val="0"/>
              <w:contextualSpacing/>
              <w:rPr>
                <w:rFonts w:ascii="Sylfaen" w:hAnsi="Sylfaen"/>
                <w:color w:val="FF0000"/>
                <w:sz w:val="22"/>
                <w:szCs w:val="22"/>
                <w:lang w:val="hy-AM"/>
              </w:rPr>
            </w:pPr>
          </w:p>
        </w:tc>
      </w:tr>
      <w:tr w:rsidR="00B265EE" w:rsidRPr="00AA6BF8" w14:paraId="62A70AB5" w14:textId="77777777" w:rsidTr="003508F9">
        <w:tc>
          <w:tcPr>
            <w:tcW w:w="3651" w:type="dxa"/>
          </w:tcPr>
          <w:p w14:paraId="5C01C1B2" w14:textId="77777777" w:rsidR="00B265EE" w:rsidRPr="00AA6BF8" w:rsidRDefault="00B265EE" w:rsidP="00B265EE">
            <w:pPr>
              <w:numPr>
                <w:ilvl w:val="0"/>
                <w:numId w:val="3"/>
              </w:numPr>
              <w:spacing w:after="0" w:line="240" w:lineRule="auto"/>
              <w:ind w:left="360"/>
              <w:contextualSpacing/>
              <w:rPr>
                <w:rFonts w:ascii="Sylfaen" w:hAnsi="Sylfaen"/>
                <w:b/>
                <w:sz w:val="22"/>
                <w:szCs w:val="22"/>
              </w:rPr>
            </w:pPr>
            <w:r w:rsidRPr="00AA6BF8">
              <w:rPr>
                <w:rFonts w:ascii="Sylfaen" w:hAnsi="Sylfaen"/>
                <w:b/>
                <w:sz w:val="22"/>
                <w:szCs w:val="22"/>
              </w:rPr>
              <w:t xml:space="preserve">Senior Lender Immunities </w:t>
            </w:r>
          </w:p>
        </w:tc>
        <w:tc>
          <w:tcPr>
            <w:tcW w:w="5594" w:type="dxa"/>
            <w:gridSpan w:val="2"/>
          </w:tcPr>
          <w:p w14:paraId="4A70C0F3" w14:textId="77777777" w:rsidR="00B265EE" w:rsidRPr="00AA6BF8" w:rsidRDefault="00B265EE" w:rsidP="003508F9">
            <w:pPr>
              <w:contextualSpacing/>
              <w:rPr>
                <w:rFonts w:ascii="Sylfaen" w:hAnsi="Sylfaen"/>
                <w:b/>
                <w:sz w:val="22"/>
                <w:szCs w:val="22"/>
                <w:lang w:val="hy-AM"/>
              </w:rPr>
            </w:pPr>
            <w:r w:rsidRPr="00AA6BF8">
              <w:rPr>
                <w:rFonts w:ascii="Sylfaen" w:hAnsi="Sylfaen"/>
                <w:b/>
                <w:sz w:val="22"/>
                <w:szCs w:val="22"/>
                <w:lang w:val="hy-AM"/>
              </w:rPr>
              <w:t>17</w:t>
            </w:r>
            <w:r w:rsidRPr="00AA6BF8">
              <w:rPr>
                <w:rFonts w:ascii="Sylfaen" w:eastAsia="MS Mincho" w:hAnsi="Sylfaen"/>
                <w:b/>
                <w:sz w:val="22"/>
                <w:szCs w:val="22"/>
                <w:lang w:val="hy-AM"/>
              </w:rPr>
              <w:t>.</w:t>
            </w:r>
            <w:r w:rsidRPr="00AA6BF8">
              <w:rPr>
                <w:rFonts w:ascii="Sylfaen" w:hAnsi="Sylfaen"/>
                <w:b/>
                <w:sz w:val="22"/>
                <w:szCs w:val="22"/>
                <w:lang w:val="hy-AM"/>
              </w:rPr>
              <w:t xml:space="preserve"> Ավագ Վարկատուների անձեռնմխելիությունը </w:t>
            </w:r>
          </w:p>
        </w:tc>
      </w:tr>
      <w:tr w:rsidR="00B265EE" w:rsidRPr="00AA6BF8" w14:paraId="2D9D5208" w14:textId="77777777" w:rsidTr="003508F9">
        <w:tc>
          <w:tcPr>
            <w:tcW w:w="3651" w:type="dxa"/>
          </w:tcPr>
          <w:p w14:paraId="3D52B931" w14:textId="77777777" w:rsidR="00B265EE" w:rsidRPr="00AA6BF8" w:rsidRDefault="00B265EE" w:rsidP="003508F9">
            <w:pPr>
              <w:ind w:left="360"/>
              <w:contextualSpacing/>
              <w:rPr>
                <w:rFonts w:ascii="Sylfaen" w:hAnsi="Sylfaen"/>
                <w:b/>
                <w:sz w:val="22"/>
                <w:szCs w:val="22"/>
              </w:rPr>
            </w:pPr>
          </w:p>
        </w:tc>
        <w:tc>
          <w:tcPr>
            <w:tcW w:w="5594" w:type="dxa"/>
            <w:gridSpan w:val="2"/>
          </w:tcPr>
          <w:p w14:paraId="299754CF" w14:textId="77777777" w:rsidR="00B265EE" w:rsidRPr="00AA6BF8" w:rsidRDefault="00B265EE" w:rsidP="003508F9">
            <w:pPr>
              <w:contextualSpacing/>
              <w:rPr>
                <w:rFonts w:ascii="Sylfaen" w:hAnsi="Sylfaen"/>
                <w:b/>
                <w:sz w:val="22"/>
                <w:szCs w:val="22"/>
                <w:lang w:val="hy-AM"/>
              </w:rPr>
            </w:pPr>
          </w:p>
        </w:tc>
      </w:tr>
      <w:tr w:rsidR="00B265EE" w:rsidRPr="00AA6BF8" w14:paraId="5C32DCC4" w14:textId="77777777" w:rsidTr="003508F9">
        <w:tc>
          <w:tcPr>
            <w:tcW w:w="3651" w:type="dxa"/>
          </w:tcPr>
          <w:p w14:paraId="0760C5AA" w14:textId="77777777" w:rsidR="00B265EE" w:rsidRPr="00AA6BF8" w:rsidRDefault="00B265EE" w:rsidP="00B265EE">
            <w:pPr>
              <w:pStyle w:val="ListParagraph"/>
              <w:widowControl w:val="0"/>
              <w:numPr>
                <w:ilvl w:val="0"/>
                <w:numId w:val="20"/>
              </w:numPr>
              <w:spacing w:after="0" w:line="240" w:lineRule="auto"/>
              <w:rPr>
                <w:rFonts w:ascii="Sylfaen" w:hAnsi="Sylfaen"/>
                <w:b/>
                <w:sz w:val="22"/>
                <w:szCs w:val="22"/>
              </w:rPr>
            </w:pPr>
            <w:r w:rsidRPr="00AA6BF8">
              <w:rPr>
                <w:rFonts w:ascii="Sylfaen" w:hAnsi="Sylfaen"/>
                <w:sz w:val="22"/>
                <w:szCs w:val="22"/>
                <w:lang w:val="en-GB"/>
              </w:rPr>
              <w:t>The parties acknowledge and agree that no provision of this Agreement or of the ICC Rules, nor the submission to arbitration by IFC, in any way constitutes or implies a waiver, termination or modification by IFC of any privilege, immunity or exemption of IFC granted in the Articles of Agreement among its member countries including the Republic of Armenia, which established IFC, international conventions, or the Applicable Laws.</w:t>
            </w:r>
          </w:p>
        </w:tc>
        <w:tc>
          <w:tcPr>
            <w:tcW w:w="5594" w:type="dxa"/>
            <w:gridSpan w:val="2"/>
          </w:tcPr>
          <w:p w14:paraId="268BCC8C" w14:textId="77777777" w:rsidR="00B265EE" w:rsidRPr="00AA6BF8" w:rsidRDefault="00B265EE" w:rsidP="00B265EE">
            <w:pPr>
              <w:pStyle w:val="ListParagraph"/>
              <w:numPr>
                <w:ilvl w:val="0"/>
                <w:numId w:val="48"/>
              </w:numPr>
              <w:adjustRightInd w:val="0"/>
              <w:spacing w:after="0"/>
              <w:contextualSpacing w:val="0"/>
              <w:rPr>
                <w:rFonts w:ascii="Sylfaen" w:hAnsi="Sylfaen"/>
                <w:sz w:val="22"/>
                <w:szCs w:val="22"/>
                <w:lang w:val="hy-AM"/>
              </w:rPr>
            </w:pPr>
            <w:r w:rsidRPr="00AA6BF8">
              <w:rPr>
                <w:rFonts w:ascii="Sylfaen" w:hAnsi="Sylfaen"/>
                <w:sz w:val="22"/>
                <w:szCs w:val="22"/>
                <w:lang w:val="hy-AM"/>
              </w:rPr>
              <w:t>Կողմերը ընդունում և համաձայնվում են, որ սույն Պայմանագրի կամ ՄԱՊ-ի կանոնների որևէ դրույթ կամ ՄՖԿ-ի կողմից արբիտրաժի դիմելը որևէ պարագայում չի հանդիսանում կամ ենթադրում ՄՖԿ-ի անդամ պետությունների, այդ թվում Հայաստանի Հանրապետության կողմից՝ ՄՖԿ-ի Հիմնադրման Համաձայնագրով, միջազգային կոնվենցիաներով կամ Կիրառելի Օրենքներով ՄՖԿ-ին շնորհված արտոնություններից, անձեռնմխելիությունից կամ բացառությունից հրաժարում, դադարեցում կամ փոփոխում ՄՖԿ-ի կողմից:</w:t>
            </w:r>
          </w:p>
        </w:tc>
      </w:tr>
      <w:tr w:rsidR="00B265EE" w:rsidRPr="00AA6BF8" w14:paraId="49757129" w14:textId="77777777" w:rsidTr="003508F9">
        <w:tc>
          <w:tcPr>
            <w:tcW w:w="3651" w:type="dxa"/>
          </w:tcPr>
          <w:p w14:paraId="264C371A" w14:textId="77777777" w:rsidR="00B265EE" w:rsidRPr="00AA6BF8" w:rsidRDefault="00B265EE" w:rsidP="003508F9">
            <w:pPr>
              <w:ind w:left="360"/>
              <w:contextualSpacing/>
              <w:rPr>
                <w:rFonts w:ascii="Sylfaen" w:hAnsi="Sylfaen"/>
                <w:b/>
                <w:sz w:val="22"/>
                <w:szCs w:val="22"/>
              </w:rPr>
            </w:pPr>
          </w:p>
        </w:tc>
        <w:tc>
          <w:tcPr>
            <w:tcW w:w="5594" w:type="dxa"/>
            <w:gridSpan w:val="2"/>
          </w:tcPr>
          <w:p w14:paraId="54EAA980" w14:textId="77777777" w:rsidR="00B265EE" w:rsidRPr="00AA6BF8" w:rsidRDefault="00B265EE" w:rsidP="003508F9">
            <w:pPr>
              <w:pStyle w:val="ListParagraph"/>
              <w:widowControl w:val="0"/>
              <w:ind w:left="0"/>
              <w:rPr>
                <w:rFonts w:ascii="Sylfaen" w:hAnsi="Sylfaen"/>
                <w:sz w:val="22"/>
                <w:szCs w:val="22"/>
                <w:lang w:val="hy-AM"/>
              </w:rPr>
            </w:pPr>
          </w:p>
        </w:tc>
      </w:tr>
      <w:tr w:rsidR="00B265EE" w:rsidRPr="00AA6BF8" w14:paraId="5DCD50A4" w14:textId="77777777" w:rsidTr="003508F9">
        <w:tc>
          <w:tcPr>
            <w:tcW w:w="3651" w:type="dxa"/>
          </w:tcPr>
          <w:p w14:paraId="39830DAF" w14:textId="77777777" w:rsidR="00B265EE" w:rsidRPr="00AA6BF8" w:rsidRDefault="00B265EE" w:rsidP="00B265EE">
            <w:pPr>
              <w:pStyle w:val="ListParagraph"/>
              <w:numPr>
                <w:ilvl w:val="0"/>
                <w:numId w:val="20"/>
              </w:numPr>
              <w:spacing w:after="0" w:line="240" w:lineRule="auto"/>
              <w:rPr>
                <w:rFonts w:ascii="Sylfaen" w:hAnsi="Sylfaen"/>
                <w:sz w:val="22"/>
                <w:szCs w:val="22"/>
                <w:lang w:val="en-GB"/>
              </w:rPr>
            </w:pPr>
            <w:r w:rsidRPr="00AA6BF8">
              <w:rPr>
                <w:rFonts w:ascii="Sylfaen" w:hAnsi="Sylfaen"/>
                <w:sz w:val="22"/>
                <w:szCs w:val="22"/>
                <w:lang w:val="en-GB"/>
              </w:rPr>
              <w:t>The parties acknowledge and agree that no provision of this Agreement or of the ICC Rules, nor the submission to arbitration by OFID, in any way constitutes or implies a waiver, termination or modification by OFID of any privilege, immunity or exemption of OFID accorded under the Agreement for the Encouragement and Protection of Investment between OFID and the Republic of Armenia dated February 23, 2005 and entered into force May 22, 2006, or under international convention or any Applicable Laws.</w:t>
            </w:r>
          </w:p>
        </w:tc>
        <w:tc>
          <w:tcPr>
            <w:tcW w:w="5594" w:type="dxa"/>
            <w:gridSpan w:val="2"/>
          </w:tcPr>
          <w:p w14:paraId="73B0B99A" w14:textId="77777777" w:rsidR="00B265EE" w:rsidRPr="00AA6BF8" w:rsidRDefault="00B265EE" w:rsidP="00B265EE">
            <w:pPr>
              <w:pStyle w:val="ListParagraph"/>
              <w:numPr>
                <w:ilvl w:val="0"/>
                <w:numId w:val="48"/>
              </w:numPr>
              <w:adjustRightInd w:val="0"/>
              <w:spacing w:after="0"/>
              <w:contextualSpacing w:val="0"/>
              <w:rPr>
                <w:rFonts w:ascii="Sylfaen" w:hAnsi="Sylfaen"/>
                <w:sz w:val="22"/>
                <w:szCs w:val="22"/>
                <w:lang w:val="hy-AM"/>
              </w:rPr>
            </w:pPr>
            <w:r w:rsidRPr="00AA6BF8">
              <w:rPr>
                <w:rFonts w:ascii="Sylfaen" w:hAnsi="Sylfaen"/>
                <w:sz w:val="22"/>
                <w:szCs w:val="22"/>
                <w:lang w:val="hy-AM"/>
              </w:rPr>
              <w:t>Կողմերը ճանաչում և համաձայնում են, որ սույն Պայմանագրի կամ ՄԱՊ-ի կանոնների որևէ դրույթ կամ ՕՖԻԴ-ի կողմից արբիտրաժ դիմելը որևէ պարագայում չի հանդիսանում կամ ենթադրում ՕՖԻԴ-ի և Հայաստանի Հանրապետության միջև ներդրումների խրախուսման և պաշտպանության մասին Համաձայնագրով, որը կնքվել է 2005թ-ի փետրվարի 23-ին և ուժի մեջ է մտել 2006թ-ի մայիսի 22-ին, միջազգային կոնվենցիաներով կամ Կիրառելի Օրենքներով ՕՖԻԴ-ին շնորհված արտոնություններից, անձեռնմխելիությունից կամ բացառությունից</w:t>
            </w:r>
            <w:r w:rsidRPr="00AA6BF8" w:rsidDel="009B3203">
              <w:rPr>
                <w:rFonts w:ascii="Sylfaen" w:hAnsi="Sylfaen"/>
                <w:sz w:val="22"/>
                <w:szCs w:val="22"/>
                <w:lang w:val="hy-AM"/>
              </w:rPr>
              <w:t xml:space="preserve"> </w:t>
            </w:r>
            <w:r w:rsidRPr="00AA6BF8">
              <w:rPr>
                <w:rFonts w:ascii="Sylfaen" w:hAnsi="Sylfaen"/>
                <w:sz w:val="22"/>
                <w:szCs w:val="22"/>
                <w:lang w:val="hy-AM"/>
              </w:rPr>
              <w:t>հրաժարում, դադարեցում կամ փոփոխում ՕՖԻԴ-ի կողմից:</w:t>
            </w:r>
          </w:p>
        </w:tc>
      </w:tr>
      <w:tr w:rsidR="00B265EE" w:rsidRPr="00AA6BF8" w14:paraId="56BD1782" w14:textId="77777777" w:rsidTr="003508F9">
        <w:tc>
          <w:tcPr>
            <w:tcW w:w="3651" w:type="dxa"/>
          </w:tcPr>
          <w:p w14:paraId="289B7B9F" w14:textId="77777777" w:rsidR="00B265EE" w:rsidRPr="00AA6BF8" w:rsidRDefault="00B265EE" w:rsidP="003508F9">
            <w:pPr>
              <w:ind w:left="360"/>
              <w:contextualSpacing/>
              <w:rPr>
                <w:rFonts w:ascii="Sylfaen" w:hAnsi="Sylfaen"/>
                <w:sz w:val="22"/>
                <w:szCs w:val="22"/>
                <w:lang w:val="en-GB"/>
              </w:rPr>
            </w:pPr>
          </w:p>
        </w:tc>
        <w:tc>
          <w:tcPr>
            <w:tcW w:w="5594" w:type="dxa"/>
            <w:gridSpan w:val="2"/>
          </w:tcPr>
          <w:p w14:paraId="6FE246A5" w14:textId="77777777" w:rsidR="00B265EE" w:rsidRPr="00AA6BF8" w:rsidRDefault="00B265EE" w:rsidP="003508F9">
            <w:pPr>
              <w:pStyle w:val="ListParagraph"/>
              <w:widowControl w:val="0"/>
              <w:ind w:left="0"/>
              <w:rPr>
                <w:rFonts w:ascii="Sylfaen" w:hAnsi="Sylfaen"/>
                <w:sz w:val="22"/>
                <w:szCs w:val="22"/>
                <w:lang w:val="hy-AM"/>
              </w:rPr>
            </w:pPr>
          </w:p>
        </w:tc>
      </w:tr>
      <w:tr w:rsidR="00B265EE" w:rsidRPr="00AA6BF8" w14:paraId="33D3C933" w14:textId="77777777" w:rsidTr="003508F9">
        <w:tc>
          <w:tcPr>
            <w:tcW w:w="3651" w:type="dxa"/>
          </w:tcPr>
          <w:p w14:paraId="2F3BC1E6" w14:textId="77777777" w:rsidR="00B265EE" w:rsidRPr="00AA6BF8" w:rsidRDefault="00B265EE" w:rsidP="00B265EE">
            <w:pPr>
              <w:pStyle w:val="ListParagraph"/>
              <w:numPr>
                <w:ilvl w:val="0"/>
                <w:numId w:val="20"/>
              </w:numPr>
              <w:spacing w:after="0" w:line="240" w:lineRule="auto"/>
              <w:rPr>
                <w:rFonts w:ascii="Sylfaen" w:hAnsi="Sylfaen"/>
                <w:sz w:val="22"/>
                <w:szCs w:val="22"/>
                <w:lang w:val="en-GB"/>
              </w:rPr>
            </w:pPr>
            <w:r w:rsidRPr="00AA6BF8">
              <w:rPr>
                <w:rFonts w:ascii="Sylfaen" w:hAnsi="Sylfaen"/>
                <w:sz w:val="22"/>
                <w:szCs w:val="22"/>
                <w:lang w:val="en-GB"/>
              </w:rPr>
              <w:t xml:space="preserve">Nothing in this Agreement or of the ICC Rules, or any agreement, understanding or communication relating to this Agreement or of the ICC Rules (whether before or after the date of this Agreement), shall constitute or be construed as an express or implied waiver, renunciation, exclusion or limitation of any of the immunities, privileges or exemptions accorded to ADB under the Agreement Establishing the Asian Development Bank, which came into force on August 22, 1966, any other international convention or any Applicable Laws. </w:t>
            </w:r>
          </w:p>
        </w:tc>
        <w:tc>
          <w:tcPr>
            <w:tcW w:w="5594" w:type="dxa"/>
            <w:gridSpan w:val="2"/>
          </w:tcPr>
          <w:p w14:paraId="228A6F12" w14:textId="77777777" w:rsidR="00B265EE" w:rsidRPr="00AA6BF8" w:rsidRDefault="00B265EE" w:rsidP="00B265EE">
            <w:pPr>
              <w:pStyle w:val="ListParagraph"/>
              <w:numPr>
                <w:ilvl w:val="0"/>
                <w:numId w:val="48"/>
              </w:numPr>
              <w:adjustRightInd w:val="0"/>
              <w:spacing w:after="0"/>
              <w:contextualSpacing w:val="0"/>
              <w:rPr>
                <w:rFonts w:ascii="Sylfaen" w:hAnsi="Sylfaen"/>
                <w:sz w:val="22"/>
                <w:szCs w:val="22"/>
                <w:lang w:val="hy-AM"/>
              </w:rPr>
            </w:pPr>
            <w:r w:rsidRPr="00AA6BF8">
              <w:rPr>
                <w:rFonts w:ascii="Sylfaen" w:hAnsi="Sylfaen"/>
                <w:sz w:val="22"/>
                <w:szCs w:val="22"/>
                <w:lang w:val="hy-AM"/>
              </w:rPr>
              <w:t>Սույն Պայմանագրի</w:t>
            </w:r>
            <w:r w:rsidRPr="00AA6BF8">
              <w:rPr>
                <w:rFonts w:ascii="Sylfaen" w:hAnsi="Sylfaen"/>
                <w:sz w:val="22"/>
                <w:szCs w:val="22"/>
              </w:rPr>
              <w:t xml:space="preserve"> </w:t>
            </w:r>
            <w:r w:rsidRPr="00AA6BF8">
              <w:rPr>
                <w:rFonts w:ascii="Sylfaen" w:hAnsi="Sylfaen"/>
                <w:sz w:val="22"/>
                <w:szCs w:val="22"/>
                <w:lang w:val="hy-AM"/>
              </w:rPr>
              <w:t>կամ ՄԱՊ-ի Կանոններում որևէ դրույթ կամ սույն Պայմանագրին կամ ՄԱՊ-ի Կանոններին վերաբերող ցանկացած համաձայնություն, պայմանավորվածություն կամ հաղորդակցություն (անկախ սույն Պայմանագրից առաջ կամ դրանից հետո լինելու հանգամանքից) չի հանդիսանում կամ մեկնաբանվում որպես Ասիական Զարգացման Բանկը հիմնադրելու մասին համաձայնագրով, որը ուժի մեջ է մտել 1996թ-ի օգոստոսի 22-ին, միջազգային կոնվենցիաներով կամ Կիրառելի Օրենքներով ԱԶԲ-ին շնորհված արտոնություններից, անձեռնմխելիությունից կամ բացառությունից ակնհայտ կամ ենթադրյալ հրաժարում, զիջում, բացառում կամ սահմանափակում:</w:t>
            </w:r>
          </w:p>
        </w:tc>
      </w:tr>
      <w:tr w:rsidR="00B265EE" w:rsidRPr="00AA6BF8" w14:paraId="388AA47A" w14:textId="77777777" w:rsidTr="003508F9">
        <w:tc>
          <w:tcPr>
            <w:tcW w:w="3651" w:type="dxa"/>
          </w:tcPr>
          <w:p w14:paraId="5EDA8430" w14:textId="77777777" w:rsidR="00B265EE" w:rsidRPr="00AA6BF8" w:rsidRDefault="00B265EE" w:rsidP="003508F9">
            <w:pPr>
              <w:widowControl w:val="0"/>
              <w:contextualSpacing/>
              <w:rPr>
                <w:rFonts w:ascii="Sylfaen" w:hAnsi="Sylfaen"/>
                <w:b/>
                <w:sz w:val="22"/>
                <w:szCs w:val="22"/>
              </w:rPr>
            </w:pPr>
          </w:p>
        </w:tc>
        <w:tc>
          <w:tcPr>
            <w:tcW w:w="5594" w:type="dxa"/>
            <w:gridSpan w:val="2"/>
          </w:tcPr>
          <w:p w14:paraId="000E1D67" w14:textId="77777777" w:rsidR="00B265EE" w:rsidRPr="00AA6BF8" w:rsidRDefault="00B265EE" w:rsidP="003508F9">
            <w:pPr>
              <w:contextualSpacing/>
              <w:rPr>
                <w:rFonts w:ascii="Sylfaen" w:hAnsi="Sylfaen"/>
                <w:b/>
                <w:sz w:val="22"/>
                <w:szCs w:val="22"/>
                <w:lang w:val="hy-AM"/>
              </w:rPr>
            </w:pPr>
          </w:p>
        </w:tc>
      </w:tr>
      <w:tr w:rsidR="00B265EE" w:rsidRPr="00AA6BF8" w14:paraId="6C74A376" w14:textId="77777777" w:rsidTr="003508F9">
        <w:tc>
          <w:tcPr>
            <w:tcW w:w="3651" w:type="dxa"/>
          </w:tcPr>
          <w:p w14:paraId="39D4AEAB" w14:textId="77777777" w:rsidR="00B265EE" w:rsidRPr="00AA6BF8" w:rsidRDefault="00B265EE" w:rsidP="003508F9">
            <w:pPr>
              <w:ind w:left="360"/>
              <w:contextualSpacing/>
              <w:rPr>
                <w:rFonts w:ascii="Sylfaen" w:hAnsi="Sylfaen"/>
                <w:b/>
                <w:color w:val="FF0000"/>
                <w:sz w:val="22"/>
                <w:szCs w:val="22"/>
              </w:rPr>
            </w:pPr>
          </w:p>
        </w:tc>
        <w:tc>
          <w:tcPr>
            <w:tcW w:w="5594" w:type="dxa"/>
            <w:gridSpan w:val="2"/>
          </w:tcPr>
          <w:p w14:paraId="2F3DAF23" w14:textId="77777777" w:rsidR="00B265EE" w:rsidRPr="00AA6BF8" w:rsidRDefault="00B265EE" w:rsidP="003508F9">
            <w:pPr>
              <w:contextualSpacing/>
              <w:rPr>
                <w:rFonts w:ascii="Sylfaen" w:hAnsi="Sylfaen"/>
                <w:b/>
                <w:color w:val="FF0000"/>
                <w:sz w:val="22"/>
                <w:szCs w:val="22"/>
                <w:lang w:val="hy-AM"/>
              </w:rPr>
            </w:pPr>
          </w:p>
        </w:tc>
      </w:tr>
      <w:tr w:rsidR="00B265EE" w:rsidRPr="00AA6BF8" w14:paraId="44596F37" w14:textId="77777777" w:rsidTr="003508F9">
        <w:tc>
          <w:tcPr>
            <w:tcW w:w="3651" w:type="dxa"/>
          </w:tcPr>
          <w:p w14:paraId="51AFC639" w14:textId="77777777" w:rsidR="00B265EE" w:rsidRPr="00AA6BF8" w:rsidRDefault="00B265EE" w:rsidP="003508F9">
            <w:pPr>
              <w:ind w:left="360"/>
              <w:contextualSpacing/>
              <w:rPr>
                <w:rFonts w:ascii="Sylfaen" w:hAnsi="Sylfaen"/>
                <w:b/>
                <w:color w:val="FF0000"/>
                <w:sz w:val="22"/>
                <w:szCs w:val="22"/>
              </w:rPr>
            </w:pPr>
          </w:p>
        </w:tc>
        <w:tc>
          <w:tcPr>
            <w:tcW w:w="5594" w:type="dxa"/>
            <w:gridSpan w:val="2"/>
          </w:tcPr>
          <w:p w14:paraId="5F546953" w14:textId="77777777" w:rsidR="00B265EE" w:rsidRPr="00AA6BF8" w:rsidRDefault="00B265EE" w:rsidP="003508F9">
            <w:pPr>
              <w:contextualSpacing/>
              <w:rPr>
                <w:rFonts w:ascii="Sylfaen" w:hAnsi="Sylfaen"/>
                <w:b/>
                <w:color w:val="FF0000"/>
                <w:sz w:val="22"/>
                <w:szCs w:val="22"/>
                <w:lang w:val="hy-AM"/>
              </w:rPr>
            </w:pPr>
          </w:p>
        </w:tc>
      </w:tr>
      <w:tr w:rsidR="00B265EE" w:rsidRPr="00AA6BF8" w14:paraId="77E1C72B" w14:textId="77777777" w:rsidTr="003508F9">
        <w:tc>
          <w:tcPr>
            <w:tcW w:w="3651" w:type="dxa"/>
          </w:tcPr>
          <w:p w14:paraId="360C778F" w14:textId="77777777" w:rsidR="00B265EE" w:rsidRPr="00AA6BF8" w:rsidRDefault="00B265EE" w:rsidP="003508F9">
            <w:pPr>
              <w:ind w:left="360"/>
              <w:contextualSpacing/>
              <w:rPr>
                <w:rFonts w:ascii="Sylfaen" w:hAnsi="Sylfaen"/>
                <w:b/>
                <w:sz w:val="22"/>
                <w:szCs w:val="22"/>
              </w:rPr>
            </w:pPr>
          </w:p>
        </w:tc>
        <w:tc>
          <w:tcPr>
            <w:tcW w:w="5594" w:type="dxa"/>
            <w:gridSpan w:val="2"/>
          </w:tcPr>
          <w:p w14:paraId="175375FA" w14:textId="77777777" w:rsidR="00B265EE" w:rsidRPr="00AA6BF8" w:rsidRDefault="00B265EE" w:rsidP="003508F9">
            <w:pPr>
              <w:contextualSpacing/>
              <w:rPr>
                <w:rFonts w:ascii="Sylfaen" w:hAnsi="Sylfaen"/>
                <w:b/>
                <w:sz w:val="22"/>
                <w:szCs w:val="22"/>
                <w:lang w:val="hy-AM"/>
              </w:rPr>
            </w:pPr>
          </w:p>
        </w:tc>
      </w:tr>
      <w:tr w:rsidR="00B265EE" w:rsidRPr="00AA6BF8" w14:paraId="05F73F42" w14:textId="77777777" w:rsidTr="003508F9">
        <w:tc>
          <w:tcPr>
            <w:tcW w:w="3651" w:type="dxa"/>
          </w:tcPr>
          <w:p w14:paraId="2BA2A42C" w14:textId="77777777" w:rsidR="00B265EE" w:rsidRPr="00AA6BF8" w:rsidRDefault="00B265EE" w:rsidP="00B265EE">
            <w:pPr>
              <w:numPr>
                <w:ilvl w:val="0"/>
                <w:numId w:val="3"/>
              </w:numPr>
              <w:spacing w:after="0" w:line="240" w:lineRule="auto"/>
              <w:ind w:left="360"/>
              <w:contextualSpacing/>
              <w:rPr>
                <w:rFonts w:ascii="Sylfaen" w:hAnsi="Sylfaen"/>
                <w:b/>
                <w:sz w:val="22"/>
                <w:szCs w:val="22"/>
              </w:rPr>
            </w:pPr>
            <w:r w:rsidRPr="00AA6BF8">
              <w:rPr>
                <w:rFonts w:ascii="Sylfaen" w:hAnsi="Sylfaen"/>
                <w:b/>
                <w:sz w:val="22"/>
                <w:szCs w:val="22"/>
              </w:rPr>
              <w:t>Sovereign Immunity</w:t>
            </w:r>
          </w:p>
        </w:tc>
        <w:tc>
          <w:tcPr>
            <w:tcW w:w="5594" w:type="dxa"/>
            <w:gridSpan w:val="2"/>
          </w:tcPr>
          <w:p w14:paraId="19810706" w14:textId="77777777" w:rsidR="00B265EE" w:rsidRPr="00AA6BF8" w:rsidRDefault="00B265EE" w:rsidP="003508F9">
            <w:pPr>
              <w:contextualSpacing/>
              <w:rPr>
                <w:rFonts w:ascii="Sylfaen" w:hAnsi="Sylfaen"/>
                <w:b/>
                <w:sz w:val="22"/>
                <w:szCs w:val="22"/>
                <w:lang w:val="hy-AM"/>
              </w:rPr>
            </w:pPr>
            <w:r w:rsidRPr="00AA6BF8">
              <w:rPr>
                <w:rFonts w:ascii="Sylfaen" w:hAnsi="Sylfaen"/>
                <w:b/>
                <w:sz w:val="22"/>
                <w:szCs w:val="22"/>
              </w:rPr>
              <w:t xml:space="preserve">18. </w:t>
            </w:r>
            <w:r w:rsidRPr="00AA6BF8">
              <w:rPr>
                <w:rFonts w:ascii="Sylfaen" w:hAnsi="Sylfaen"/>
                <w:b/>
                <w:sz w:val="22"/>
                <w:szCs w:val="22"/>
                <w:lang w:val="hy-AM"/>
              </w:rPr>
              <w:t>Ինքնիշխան անձեռնմխելիություն</w:t>
            </w:r>
          </w:p>
        </w:tc>
      </w:tr>
      <w:tr w:rsidR="00B265EE" w:rsidRPr="00AA6BF8" w14:paraId="31EF6ADD" w14:textId="77777777" w:rsidTr="003508F9">
        <w:tc>
          <w:tcPr>
            <w:tcW w:w="3651" w:type="dxa"/>
          </w:tcPr>
          <w:p w14:paraId="794284CA" w14:textId="77777777" w:rsidR="00B265EE" w:rsidRPr="00AA6BF8" w:rsidRDefault="00B265EE" w:rsidP="003508F9">
            <w:pPr>
              <w:rPr>
                <w:rFonts w:ascii="Sylfaen" w:hAnsi="Sylfaen"/>
                <w:sz w:val="22"/>
                <w:szCs w:val="22"/>
              </w:rPr>
            </w:pPr>
          </w:p>
        </w:tc>
        <w:tc>
          <w:tcPr>
            <w:tcW w:w="5594" w:type="dxa"/>
            <w:gridSpan w:val="2"/>
          </w:tcPr>
          <w:p w14:paraId="07ED33F8" w14:textId="77777777" w:rsidR="00B265EE" w:rsidRPr="00AA6BF8" w:rsidRDefault="00B265EE" w:rsidP="003508F9">
            <w:pPr>
              <w:rPr>
                <w:rFonts w:ascii="Sylfaen" w:hAnsi="Sylfaen"/>
                <w:sz w:val="22"/>
                <w:szCs w:val="22"/>
                <w:lang w:val="hy-AM"/>
              </w:rPr>
            </w:pPr>
          </w:p>
        </w:tc>
      </w:tr>
      <w:tr w:rsidR="00B265EE" w:rsidRPr="00AA6BF8" w14:paraId="27CC937C" w14:textId="77777777" w:rsidTr="003508F9">
        <w:tc>
          <w:tcPr>
            <w:tcW w:w="3651" w:type="dxa"/>
          </w:tcPr>
          <w:p w14:paraId="48E37BD9" w14:textId="77777777" w:rsidR="00B265EE" w:rsidRPr="00AA6BF8" w:rsidRDefault="00B265EE" w:rsidP="003508F9">
            <w:pPr>
              <w:rPr>
                <w:rFonts w:ascii="Sylfaen" w:hAnsi="Sylfaen"/>
                <w:sz w:val="22"/>
                <w:szCs w:val="22"/>
              </w:rPr>
            </w:pPr>
            <w:r w:rsidRPr="00AA6BF8">
              <w:rPr>
                <w:rFonts w:ascii="Sylfaen" w:hAnsi="Sylfaen"/>
                <w:sz w:val="22"/>
                <w:szCs w:val="22"/>
              </w:rPr>
              <w:t>Article 20.11 (</w:t>
            </w:r>
            <w:r w:rsidRPr="00AA6BF8">
              <w:rPr>
                <w:rFonts w:ascii="Sylfaen" w:hAnsi="Sylfaen"/>
                <w:i/>
                <w:sz w:val="22"/>
                <w:szCs w:val="22"/>
              </w:rPr>
              <w:t>Sovereign Immunity</w:t>
            </w:r>
            <w:r w:rsidRPr="00AA6BF8">
              <w:rPr>
                <w:rFonts w:ascii="Sylfaen" w:hAnsi="Sylfaen"/>
                <w:sz w:val="22"/>
                <w:szCs w:val="22"/>
              </w:rPr>
              <w:t xml:space="preserve">) of the Framework Agreement is incorporated by reference as if fully set forth in this Agreement, except that references therein to Framework Agreement are to be construed as references to this Agreement. </w:t>
            </w:r>
          </w:p>
        </w:tc>
        <w:tc>
          <w:tcPr>
            <w:tcW w:w="5594" w:type="dxa"/>
            <w:gridSpan w:val="2"/>
          </w:tcPr>
          <w:p w14:paraId="5A130C52" w14:textId="77777777" w:rsidR="00B265EE" w:rsidRPr="00AA6BF8" w:rsidRDefault="00B265EE" w:rsidP="003508F9">
            <w:pPr>
              <w:rPr>
                <w:rFonts w:ascii="Sylfaen" w:hAnsi="Sylfaen"/>
                <w:sz w:val="22"/>
                <w:szCs w:val="22"/>
                <w:lang w:val="hy-AM"/>
              </w:rPr>
            </w:pPr>
            <w:r w:rsidRPr="00AA6BF8">
              <w:rPr>
                <w:rFonts w:ascii="Sylfaen" w:hAnsi="Sylfaen"/>
                <w:sz w:val="22"/>
                <w:szCs w:val="22"/>
                <w:lang w:val="hy-AM"/>
              </w:rPr>
              <w:t>Շրջանակային Համաձայնագրի 20.11-րդ կետը (</w:t>
            </w:r>
            <w:r w:rsidRPr="00AA6BF8">
              <w:rPr>
                <w:rFonts w:ascii="Sylfaen" w:hAnsi="Sylfaen"/>
                <w:i/>
                <w:sz w:val="22"/>
                <w:szCs w:val="22"/>
                <w:lang w:val="hy-AM"/>
              </w:rPr>
              <w:t>Ինքնիշխան անձեռնմխելիություն</w:t>
            </w:r>
            <w:r w:rsidRPr="00AA6BF8">
              <w:rPr>
                <w:rFonts w:ascii="Sylfaen" w:hAnsi="Sylfaen"/>
                <w:sz w:val="22"/>
                <w:szCs w:val="22"/>
                <w:lang w:val="hy-AM"/>
              </w:rPr>
              <w:t>) ներառված է սույն Պայմանագրում հղմամբ՝ ինչպես որ այն ամբողջապես սահմանված կլիներ սույն Պայմանագրում, բացառությամբ նրա, որ նրանում պարունակվող Շրջանակային Համաձայնագրին կատարվող հղումները պետք է մեկնաբանվեն որպես սույն Պայմանագրին կատարվող հղումներ:</w:t>
            </w:r>
          </w:p>
        </w:tc>
      </w:tr>
      <w:tr w:rsidR="00B265EE" w:rsidRPr="00AA6BF8" w14:paraId="089387A2" w14:textId="77777777" w:rsidTr="003508F9">
        <w:tc>
          <w:tcPr>
            <w:tcW w:w="3651" w:type="dxa"/>
          </w:tcPr>
          <w:p w14:paraId="6E42D2E3"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14A13C50" w14:textId="77777777" w:rsidR="00B265EE" w:rsidRPr="00AA6BF8" w:rsidRDefault="00B265EE" w:rsidP="003508F9">
            <w:pPr>
              <w:rPr>
                <w:rFonts w:ascii="Sylfaen" w:hAnsi="Sylfaen"/>
                <w:sz w:val="22"/>
                <w:szCs w:val="22"/>
                <w:lang w:val="hy-AM"/>
              </w:rPr>
            </w:pPr>
          </w:p>
        </w:tc>
      </w:tr>
      <w:tr w:rsidR="00B265EE" w:rsidRPr="00AA6BF8" w14:paraId="4036D84E" w14:textId="77777777" w:rsidTr="003508F9">
        <w:tc>
          <w:tcPr>
            <w:tcW w:w="3651" w:type="dxa"/>
          </w:tcPr>
          <w:p w14:paraId="1EC6F8AB"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Headings; English Language</w:t>
            </w:r>
          </w:p>
        </w:tc>
        <w:tc>
          <w:tcPr>
            <w:tcW w:w="5594" w:type="dxa"/>
            <w:gridSpan w:val="2"/>
          </w:tcPr>
          <w:p w14:paraId="523E6F0B" w14:textId="77777777" w:rsidR="00B265EE" w:rsidRPr="00AA6BF8" w:rsidRDefault="00B265EE" w:rsidP="003508F9">
            <w:pPr>
              <w:pStyle w:val="ListParagraph"/>
              <w:ind w:left="0"/>
              <w:rPr>
                <w:rFonts w:ascii="Sylfaen" w:hAnsi="Sylfaen"/>
                <w:b/>
                <w:sz w:val="22"/>
                <w:szCs w:val="22"/>
                <w:lang w:val="hy-AM"/>
              </w:rPr>
            </w:pPr>
            <w:r w:rsidRPr="00AA6BF8">
              <w:rPr>
                <w:rFonts w:ascii="Sylfaen" w:hAnsi="Sylfaen"/>
                <w:b/>
                <w:sz w:val="22"/>
                <w:szCs w:val="22"/>
                <w:lang w:val="hy-AM"/>
              </w:rPr>
              <w:t>18</w:t>
            </w:r>
            <w:r w:rsidRPr="00AA6BF8">
              <w:rPr>
                <w:rFonts w:ascii="Sylfaen" w:eastAsia="MS Mincho" w:hAnsi="Sylfaen"/>
                <w:b/>
                <w:sz w:val="22"/>
                <w:szCs w:val="22"/>
                <w:lang w:val="hy-AM"/>
              </w:rPr>
              <w:t>.</w:t>
            </w:r>
            <w:r w:rsidRPr="00AA6BF8">
              <w:rPr>
                <w:rFonts w:ascii="Sylfaen" w:hAnsi="Sylfaen"/>
                <w:b/>
                <w:sz w:val="22"/>
                <w:szCs w:val="22"/>
                <w:lang w:val="hy-AM"/>
              </w:rPr>
              <w:t xml:space="preserve"> Վերնագրեր</w:t>
            </w:r>
            <w:r w:rsidRPr="00AA6BF8">
              <w:rPr>
                <w:rFonts w:ascii="Sylfaen" w:eastAsia="MS Mincho" w:hAnsi="Sylfaen"/>
                <w:b/>
                <w:sz w:val="22"/>
                <w:szCs w:val="22"/>
                <w:lang w:val="hy-AM"/>
              </w:rPr>
              <w:t>,</w:t>
            </w:r>
            <w:r w:rsidRPr="00AA6BF8">
              <w:rPr>
                <w:rFonts w:ascii="Sylfaen" w:hAnsi="Sylfaen"/>
                <w:b/>
                <w:sz w:val="22"/>
                <w:szCs w:val="22"/>
                <w:lang w:val="hy-AM"/>
              </w:rPr>
              <w:t xml:space="preserve"> Անգլերեն լեզու</w:t>
            </w:r>
          </w:p>
        </w:tc>
      </w:tr>
      <w:tr w:rsidR="00B265EE" w:rsidRPr="00AA6BF8" w14:paraId="2B1B6895" w14:textId="77777777" w:rsidTr="003508F9">
        <w:tc>
          <w:tcPr>
            <w:tcW w:w="3651" w:type="dxa"/>
          </w:tcPr>
          <w:p w14:paraId="131503FA" w14:textId="77777777" w:rsidR="00B265EE" w:rsidRPr="00AA6BF8" w:rsidRDefault="00B265EE" w:rsidP="003508F9">
            <w:pPr>
              <w:pStyle w:val="ListParagraph"/>
              <w:ind w:left="0"/>
              <w:rPr>
                <w:rFonts w:ascii="Sylfaen" w:hAnsi="Sylfaen"/>
                <w:sz w:val="22"/>
                <w:szCs w:val="22"/>
              </w:rPr>
            </w:pPr>
          </w:p>
        </w:tc>
        <w:tc>
          <w:tcPr>
            <w:tcW w:w="5594" w:type="dxa"/>
            <w:gridSpan w:val="2"/>
          </w:tcPr>
          <w:p w14:paraId="284646EB" w14:textId="77777777" w:rsidR="00B265EE" w:rsidRPr="00AA6BF8" w:rsidRDefault="00B265EE" w:rsidP="003508F9">
            <w:pPr>
              <w:pStyle w:val="ListParagraph"/>
              <w:ind w:left="0"/>
              <w:rPr>
                <w:rFonts w:ascii="Sylfaen" w:hAnsi="Sylfaen"/>
                <w:sz w:val="22"/>
                <w:szCs w:val="22"/>
                <w:lang w:val="hy-AM"/>
              </w:rPr>
            </w:pPr>
          </w:p>
        </w:tc>
      </w:tr>
      <w:tr w:rsidR="00B265EE" w:rsidRPr="00AA6BF8" w14:paraId="26944A6C" w14:textId="77777777" w:rsidTr="003508F9">
        <w:tc>
          <w:tcPr>
            <w:tcW w:w="3651" w:type="dxa"/>
          </w:tcPr>
          <w:p w14:paraId="5587F358" w14:textId="77777777" w:rsidR="00B265EE" w:rsidRPr="00AA6BF8" w:rsidRDefault="00B265EE" w:rsidP="00B265EE">
            <w:pPr>
              <w:pStyle w:val="ListParagraph"/>
              <w:numPr>
                <w:ilvl w:val="0"/>
                <w:numId w:val="12"/>
              </w:numPr>
              <w:spacing w:after="0" w:line="240" w:lineRule="auto"/>
              <w:ind w:left="360"/>
              <w:rPr>
                <w:rFonts w:ascii="Sylfaen" w:hAnsi="Sylfaen"/>
                <w:sz w:val="22"/>
                <w:szCs w:val="22"/>
              </w:rPr>
            </w:pPr>
            <w:r w:rsidRPr="00AA6BF8">
              <w:rPr>
                <w:rFonts w:ascii="Sylfaen" w:hAnsi="Sylfaen"/>
                <w:sz w:val="22"/>
                <w:szCs w:val="22"/>
              </w:rPr>
              <w:t xml:space="preserve">Headings appearing in this Agreement are used solely for convenience and are not intended to affect the interpretation of any provision of this Agreement. </w:t>
            </w:r>
          </w:p>
        </w:tc>
        <w:tc>
          <w:tcPr>
            <w:tcW w:w="5594" w:type="dxa"/>
            <w:gridSpan w:val="2"/>
          </w:tcPr>
          <w:p w14:paraId="5B8F614A" w14:textId="77777777" w:rsidR="00B265EE" w:rsidRPr="00AA6BF8" w:rsidRDefault="00B265EE" w:rsidP="003508F9">
            <w:pPr>
              <w:contextualSpacing/>
              <w:rPr>
                <w:rFonts w:ascii="Sylfaen" w:hAnsi="Sylfaen"/>
                <w:sz w:val="22"/>
                <w:szCs w:val="22"/>
                <w:lang w:val="hy-AM"/>
              </w:rPr>
            </w:pPr>
            <w:r w:rsidRPr="00AA6BF8">
              <w:rPr>
                <w:rFonts w:ascii="Sylfaen" w:hAnsi="Sylfaen"/>
                <w:sz w:val="22"/>
                <w:szCs w:val="22"/>
                <w:lang w:val="hy-AM"/>
              </w:rPr>
              <w:t>(ա)Սույն Պայմանագրում առկա վերնագրերը օգտագործվում են միայն հարմարության համար և չպետք է ազդեն սույն Պայմանագրի որևէ դրույթի մեկնաբանման վրա:</w:t>
            </w:r>
          </w:p>
        </w:tc>
      </w:tr>
      <w:tr w:rsidR="00B265EE" w:rsidRPr="00AA6BF8" w14:paraId="2571A5E0" w14:textId="77777777" w:rsidTr="003508F9">
        <w:tc>
          <w:tcPr>
            <w:tcW w:w="3651" w:type="dxa"/>
          </w:tcPr>
          <w:p w14:paraId="21F7D259" w14:textId="77777777" w:rsidR="00B265EE" w:rsidRPr="00AA6BF8" w:rsidRDefault="00B265EE" w:rsidP="003508F9">
            <w:pPr>
              <w:pStyle w:val="ListParagraph"/>
              <w:ind w:left="0"/>
              <w:rPr>
                <w:rFonts w:ascii="Sylfaen" w:hAnsi="Sylfaen"/>
                <w:sz w:val="22"/>
                <w:szCs w:val="22"/>
              </w:rPr>
            </w:pPr>
          </w:p>
        </w:tc>
        <w:tc>
          <w:tcPr>
            <w:tcW w:w="5594" w:type="dxa"/>
            <w:gridSpan w:val="2"/>
          </w:tcPr>
          <w:p w14:paraId="3B4D7441" w14:textId="77777777" w:rsidR="00B265EE" w:rsidRPr="00AA6BF8" w:rsidRDefault="00B265EE" w:rsidP="003508F9">
            <w:pPr>
              <w:pStyle w:val="ListParagraph"/>
              <w:ind w:left="0"/>
              <w:rPr>
                <w:rFonts w:ascii="Sylfaen" w:hAnsi="Sylfaen"/>
                <w:sz w:val="22"/>
                <w:szCs w:val="22"/>
                <w:lang w:val="hy-AM"/>
              </w:rPr>
            </w:pPr>
          </w:p>
        </w:tc>
      </w:tr>
      <w:tr w:rsidR="00B265EE" w:rsidRPr="00AA6BF8" w14:paraId="269A4A79" w14:textId="77777777" w:rsidTr="003508F9">
        <w:tc>
          <w:tcPr>
            <w:tcW w:w="3651" w:type="dxa"/>
          </w:tcPr>
          <w:p w14:paraId="13F54810" w14:textId="77777777" w:rsidR="00B265EE" w:rsidRPr="00AA6BF8" w:rsidRDefault="00B265EE" w:rsidP="00B265EE">
            <w:pPr>
              <w:pStyle w:val="ListParagraph"/>
              <w:numPr>
                <w:ilvl w:val="0"/>
                <w:numId w:val="12"/>
              </w:numPr>
              <w:spacing w:after="0" w:line="240" w:lineRule="auto"/>
              <w:ind w:left="360"/>
              <w:rPr>
                <w:rFonts w:ascii="Sylfaen" w:hAnsi="Sylfaen"/>
                <w:sz w:val="22"/>
                <w:szCs w:val="22"/>
              </w:rPr>
            </w:pPr>
            <w:r w:rsidRPr="00AA6BF8">
              <w:rPr>
                <w:rFonts w:ascii="Sylfaen" w:hAnsi="Sylfaen"/>
                <w:sz w:val="22"/>
                <w:szCs w:val="22"/>
              </w:rPr>
              <w:t>The Armenian translation of this Agreement is solely for convenience, and the English version of this Agreement shall govern in the event of inconsistency.</w:t>
            </w:r>
          </w:p>
        </w:tc>
        <w:tc>
          <w:tcPr>
            <w:tcW w:w="5594" w:type="dxa"/>
            <w:gridSpan w:val="2"/>
          </w:tcPr>
          <w:p w14:paraId="43DA3E71" w14:textId="77777777" w:rsidR="00B265EE" w:rsidRPr="00AA6BF8" w:rsidRDefault="00B265EE" w:rsidP="003508F9">
            <w:pPr>
              <w:contextualSpacing/>
              <w:rPr>
                <w:rFonts w:ascii="Sylfaen" w:hAnsi="Sylfaen"/>
                <w:sz w:val="22"/>
                <w:szCs w:val="22"/>
                <w:lang w:val="hy-AM"/>
              </w:rPr>
            </w:pPr>
            <w:r w:rsidRPr="00AA6BF8">
              <w:rPr>
                <w:rFonts w:ascii="Sylfaen" w:hAnsi="Sylfaen"/>
                <w:sz w:val="22"/>
                <w:szCs w:val="22"/>
                <w:lang w:val="hy-AM"/>
              </w:rPr>
              <w:t>(բ) Սույն Պայմանագրի հայերեն թարգմանությունը բացառապես հարմարության համար է, իսկ անհամապատասխանության դեպքում կիրառվելու է սույն Պայմանագրի անգլերեն տարբերակը:</w:t>
            </w:r>
          </w:p>
        </w:tc>
      </w:tr>
      <w:tr w:rsidR="00B265EE" w:rsidRPr="00AA6BF8" w14:paraId="18286A18" w14:textId="77777777" w:rsidTr="003508F9">
        <w:tc>
          <w:tcPr>
            <w:tcW w:w="3651" w:type="dxa"/>
          </w:tcPr>
          <w:p w14:paraId="0827BA22" w14:textId="77777777" w:rsidR="00B265EE" w:rsidRPr="00AA6BF8" w:rsidRDefault="00B265EE" w:rsidP="003508F9">
            <w:pPr>
              <w:pStyle w:val="ListParagraph"/>
              <w:ind w:left="0"/>
              <w:rPr>
                <w:rFonts w:ascii="Sylfaen" w:hAnsi="Sylfaen"/>
                <w:sz w:val="22"/>
                <w:szCs w:val="22"/>
              </w:rPr>
            </w:pPr>
          </w:p>
        </w:tc>
        <w:tc>
          <w:tcPr>
            <w:tcW w:w="5594" w:type="dxa"/>
            <w:gridSpan w:val="2"/>
          </w:tcPr>
          <w:p w14:paraId="771C6A56" w14:textId="77777777" w:rsidR="00B265EE" w:rsidRPr="00AA6BF8" w:rsidRDefault="00B265EE" w:rsidP="003508F9">
            <w:pPr>
              <w:pStyle w:val="ListParagraph"/>
              <w:ind w:left="0"/>
              <w:rPr>
                <w:rFonts w:ascii="Sylfaen" w:hAnsi="Sylfaen"/>
                <w:sz w:val="22"/>
                <w:szCs w:val="22"/>
                <w:lang w:val="hy-AM"/>
              </w:rPr>
            </w:pPr>
          </w:p>
        </w:tc>
      </w:tr>
      <w:tr w:rsidR="00B265EE" w:rsidRPr="00AA6BF8" w14:paraId="0DF01D4B" w14:textId="77777777" w:rsidTr="003508F9">
        <w:tc>
          <w:tcPr>
            <w:tcW w:w="3651" w:type="dxa"/>
          </w:tcPr>
          <w:p w14:paraId="617AD024" w14:textId="77777777" w:rsidR="00B265EE" w:rsidRPr="00AA6BF8" w:rsidRDefault="00B265EE" w:rsidP="00B265EE">
            <w:pPr>
              <w:pStyle w:val="ListParagraph"/>
              <w:numPr>
                <w:ilvl w:val="0"/>
                <w:numId w:val="3"/>
              </w:numPr>
              <w:spacing w:after="0" w:line="240" w:lineRule="auto"/>
              <w:ind w:left="360"/>
              <w:rPr>
                <w:rFonts w:ascii="Sylfaen" w:hAnsi="Sylfaen"/>
                <w:b/>
                <w:sz w:val="22"/>
                <w:szCs w:val="22"/>
              </w:rPr>
            </w:pPr>
            <w:r w:rsidRPr="00AA6BF8">
              <w:rPr>
                <w:rFonts w:ascii="Sylfaen" w:hAnsi="Sylfaen"/>
                <w:b/>
                <w:sz w:val="22"/>
                <w:szCs w:val="22"/>
              </w:rPr>
              <w:t>Entire Agreement; Termination</w:t>
            </w:r>
          </w:p>
        </w:tc>
        <w:tc>
          <w:tcPr>
            <w:tcW w:w="5594" w:type="dxa"/>
            <w:gridSpan w:val="2"/>
          </w:tcPr>
          <w:p w14:paraId="3F8FE279" w14:textId="77777777" w:rsidR="00B265EE" w:rsidRPr="00AA6BF8" w:rsidRDefault="00B265EE" w:rsidP="003508F9">
            <w:pPr>
              <w:pStyle w:val="ListParagraph"/>
              <w:ind w:left="0"/>
              <w:rPr>
                <w:rFonts w:ascii="Sylfaen" w:hAnsi="Sylfaen"/>
                <w:b/>
                <w:sz w:val="22"/>
                <w:szCs w:val="22"/>
                <w:lang w:val="hy-AM"/>
              </w:rPr>
            </w:pPr>
            <w:r w:rsidRPr="00AA6BF8">
              <w:rPr>
                <w:rFonts w:ascii="Sylfaen" w:hAnsi="Sylfaen"/>
                <w:b/>
                <w:sz w:val="22"/>
                <w:szCs w:val="22"/>
                <w:lang w:val="hy-AM"/>
              </w:rPr>
              <w:t>19</w:t>
            </w:r>
            <w:r w:rsidRPr="00AA6BF8">
              <w:rPr>
                <w:rFonts w:ascii="Sylfaen" w:eastAsia="MS Mincho" w:hAnsi="Sylfaen"/>
                <w:b/>
                <w:sz w:val="22"/>
                <w:szCs w:val="22"/>
                <w:lang w:val="hy-AM"/>
              </w:rPr>
              <w:t>.</w:t>
            </w:r>
            <w:r w:rsidRPr="00AA6BF8">
              <w:rPr>
                <w:rFonts w:ascii="Sylfaen" w:hAnsi="Sylfaen"/>
                <w:b/>
                <w:sz w:val="22"/>
                <w:szCs w:val="22"/>
                <w:lang w:val="hy-AM"/>
              </w:rPr>
              <w:t xml:space="preserve"> Ամբողջական Պայմանագիրը</w:t>
            </w:r>
            <w:r w:rsidRPr="00AA6BF8">
              <w:rPr>
                <w:rFonts w:ascii="Sylfaen" w:eastAsia="MS Mincho" w:hAnsi="Sylfaen"/>
                <w:b/>
                <w:sz w:val="22"/>
                <w:szCs w:val="22"/>
                <w:lang w:val="hy-AM"/>
              </w:rPr>
              <w:t>.</w:t>
            </w:r>
            <w:r w:rsidRPr="00AA6BF8">
              <w:rPr>
                <w:rFonts w:ascii="Sylfaen" w:hAnsi="Sylfaen"/>
                <w:b/>
                <w:sz w:val="22"/>
                <w:szCs w:val="22"/>
                <w:lang w:val="hy-AM"/>
              </w:rPr>
              <w:t>Դադարեցում</w:t>
            </w:r>
          </w:p>
        </w:tc>
      </w:tr>
      <w:tr w:rsidR="00B265EE" w:rsidRPr="00AA6BF8" w14:paraId="7DD85CDC" w14:textId="77777777" w:rsidTr="003508F9">
        <w:tc>
          <w:tcPr>
            <w:tcW w:w="3651" w:type="dxa"/>
          </w:tcPr>
          <w:p w14:paraId="4FA077D9" w14:textId="77777777" w:rsidR="00B265EE" w:rsidRPr="00AA6BF8" w:rsidRDefault="00B265EE" w:rsidP="003508F9">
            <w:pPr>
              <w:pStyle w:val="ListParagraph"/>
              <w:ind w:left="0"/>
              <w:rPr>
                <w:rFonts w:ascii="Sylfaen" w:hAnsi="Sylfaen"/>
                <w:b/>
                <w:sz w:val="22"/>
                <w:szCs w:val="22"/>
              </w:rPr>
            </w:pPr>
          </w:p>
        </w:tc>
        <w:tc>
          <w:tcPr>
            <w:tcW w:w="5594" w:type="dxa"/>
            <w:gridSpan w:val="2"/>
          </w:tcPr>
          <w:p w14:paraId="5A22A31C" w14:textId="77777777" w:rsidR="00B265EE" w:rsidRPr="00AA6BF8" w:rsidRDefault="00B265EE" w:rsidP="003508F9">
            <w:pPr>
              <w:pStyle w:val="ListParagraph"/>
              <w:ind w:left="0"/>
              <w:rPr>
                <w:rFonts w:ascii="Sylfaen" w:hAnsi="Sylfaen"/>
                <w:b/>
                <w:sz w:val="22"/>
                <w:szCs w:val="22"/>
                <w:lang w:val="hy-AM"/>
              </w:rPr>
            </w:pPr>
          </w:p>
        </w:tc>
      </w:tr>
      <w:tr w:rsidR="00B265EE" w:rsidRPr="00AA6BF8" w14:paraId="1114D890" w14:textId="77777777" w:rsidTr="003508F9">
        <w:tc>
          <w:tcPr>
            <w:tcW w:w="3651" w:type="dxa"/>
          </w:tcPr>
          <w:p w14:paraId="706F4F24" w14:textId="77777777" w:rsidR="00B265EE" w:rsidRPr="00AA6BF8" w:rsidRDefault="00B265EE" w:rsidP="00B265EE">
            <w:pPr>
              <w:pStyle w:val="ListParagraph"/>
              <w:numPr>
                <w:ilvl w:val="0"/>
                <w:numId w:val="7"/>
              </w:numPr>
              <w:spacing w:after="0" w:line="240" w:lineRule="auto"/>
              <w:ind w:left="360"/>
              <w:rPr>
                <w:rFonts w:ascii="Sylfaen" w:hAnsi="Sylfaen"/>
                <w:sz w:val="22"/>
                <w:szCs w:val="22"/>
              </w:rPr>
            </w:pPr>
            <w:r w:rsidRPr="00AA6BF8">
              <w:rPr>
                <w:rFonts w:ascii="Sylfaen" w:hAnsi="Sylfaen"/>
                <w:sz w:val="22"/>
                <w:szCs w:val="22"/>
              </w:rPr>
              <w:t xml:space="preserve">This Agreement and the Framework Agreement and the documents referred to herein constitute the complete agreement between the parties hereto and thereto with respect to the subject matter hereof and thereof. </w:t>
            </w:r>
          </w:p>
        </w:tc>
        <w:tc>
          <w:tcPr>
            <w:tcW w:w="5594" w:type="dxa"/>
            <w:gridSpan w:val="2"/>
          </w:tcPr>
          <w:p w14:paraId="793C1594" w14:textId="77777777" w:rsidR="00B265EE" w:rsidRPr="00AA6BF8" w:rsidRDefault="00B265EE" w:rsidP="00B265EE">
            <w:pPr>
              <w:pStyle w:val="ListParagraph"/>
              <w:numPr>
                <w:ilvl w:val="0"/>
                <w:numId w:val="49"/>
              </w:numPr>
              <w:adjustRightInd w:val="0"/>
              <w:spacing w:after="0"/>
              <w:contextualSpacing w:val="0"/>
              <w:rPr>
                <w:rFonts w:ascii="Sylfaen" w:hAnsi="Sylfaen"/>
                <w:sz w:val="22"/>
                <w:szCs w:val="22"/>
                <w:lang w:val="hy-AM"/>
              </w:rPr>
            </w:pPr>
            <w:r w:rsidRPr="00AA6BF8">
              <w:rPr>
                <w:rFonts w:ascii="Sylfaen" w:hAnsi="Sylfaen"/>
                <w:sz w:val="22"/>
                <w:szCs w:val="22"/>
                <w:lang w:val="hy-AM"/>
              </w:rPr>
              <w:t>Սույն Պայմանագիրը և Շրջանակային Համաձայնագիրը և սույն Պայմանագրում նշված փաստաթղթերը կազմում են սույն Պայմանագրի և Շրջանակային Համաձայնագրի կողմերի միջև սույն Պայմանագրի և Շրջանակային Համաձայնագրի առարկայի վերաբերյալ ամբողջական պայմանագիրը:</w:t>
            </w:r>
          </w:p>
        </w:tc>
      </w:tr>
      <w:tr w:rsidR="00B265EE" w:rsidRPr="00AA6BF8" w14:paraId="381D8A4A" w14:textId="77777777" w:rsidTr="003508F9">
        <w:tc>
          <w:tcPr>
            <w:tcW w:w="3651" w:type="dxa"/>
          </w:tcPr>
          <w:p w14:paraId="67C4C149" w14:textId="77777777" w:rsidR="00B265EE" w:rsidRPr="00AA6BF8" w:rsidRDefault="00B265EE" w:rsidP="003508F9">
            <w:pPr>
              <w:pStyle w:val="ListParagraph"/>
              <w:ind w:left="0"/>
              <w:rPr>
                <w:rFonts w:ascii="Sylfaen" w:hAnsi="Sylfaen"/>
                <w:sz w:val="22"/>
                <w:szCs w:val="22"/>
              </w:rPr>
            </w:pPr>
          </w:p>
        </w:tc>
        <w:tc>
          <w:tcPr>
            <w:tcW w:w="5594" w:type="dxa"/>
            <w:gridSpan w:val="2"/>
          </w:tcPr>
          <w:p w14:paraId="0237F779" w14:textId="77777777" w:rsidR="00B265EE" w:rsidRPr="00AA6BF8" w:rsidRDefault="00B265EE" w:rsidP="003508F9">
            <w:pPr>
              <w:pStyle w:val="ListParagraph"/>
              <w:ind w:left="0"/>
              <w:rPr>
                <w:rFonts w:ascii="Sylfaen" w:hAnsi="Sylfaen"/>
                <w:sz w:val="22"/>
                <w:szCs w:val="22"/>
              </w:rPr>
            </w:pPr>
          </w:p>
        </w:tc>
      </w:tr>
      <w:tr w:rsidR="00B265EE" w:rsidRPr="00AA6BF8" w14:paraId="3C158D70" w14:textId="77777777" w:rsidTr="003508F9">
        <w:tc>
          <w:tcPr>
            <w:tcW w:w="3651" w:type="dxa"/>
          </w:tcPr>
          <w:p w14:paraId="604F0E9A" w14:textId="77777777" w:rsidR="00B265EE" w:rsidRPr="00AA6BF8" w:rsidRDefault="00B265EE" w:rsidP="00B265EE">
            <w:pPr>
              <w:pStyle w:val="ListParagraph"/>
              <w:numPr>
                <w:ilvl w:val="0"/>
                <w:numId w:val="7"/>
              </w:numPr>
              <w:spacing w:after="0" w:line="240" w:lineRule="auto"/>
              <w:ind w:left="360"/>
              <w:rPr>
                <w:rFonts w:ascii="Sylfaen" w:hAnsi="Sylfaen"/>
                <w:sz w:val="22"/>
                <w:szCs w:val="22"/>
              </w:rPr>
            </w:pPr>
            <w:r w:rsidRPr="00AA6BF8">
              <w:rPr>
                <w:rFonts w:ascii="Sylfaen" w:hAnsi="Sylfaen"/>
                <w:sz w:val="22"/>
                <w:szCs w:val="22"/>
              </w:rPr>
              <w:lastRenderedPageBreak/>
              <w:t>This Agreement shall automatically terminate (i) at any time by mutual written agreement of the Parties or (ii) upon written confirmation from the Collateral Agent of the full repayment by the Developer Parties of the financing under the Financing Documents. Upon termination of this Agreement, the Parties shall have no further rights and obligations and no provision shall survive any termination hereof.</w:t>
            </w:r>
          </w:p>
        </w:tc>
        <w:tc>
          <w:tcPr>
            <w:tcW w:w="5594" w:type="dxa"/>
            <w:gridSpan w:val="2"/>
          </w:tcPr>
          <w:p w14:paraId="53F012FE" w14:textId="77777777" w:rsidR="00B265EE" w:rsidRPr="00AA6BF8" w:rsidRDefault="00B265EE" w:rsidP="00B265EE">
            <w:pPr>
              <w:pStyle w:val="ListParagraph"/>
              <w:numPr>
                <w:ilvl w:val="0"/>
                <w:numId w:val="49"/>
              </w:numPr>
              <w:adjustRightInd w:val="0"/>
              <w:spacing w:after="0"/>
              <w:contextualSpacing w:val="0"/>
              <w:rPr>
                <w:rFonts w:ascii="Sylfaen" w:hAnsi="Sylfaen"/>
                <w:sz w:val="22"/>
                <w:szCs w:val="22"/>
                <w:lang w:val="hy-AM"/>
              </w:rPr>
            </w:pPr>
            <w:r w:rsidRPr="00AA6BF8">
              <w:rPr>
                <w:rFonts w:ascii="Sylfaen" w:hAnsi="Sylfaen"/>
                <w:sz w:val="22"/>
                <w:szCs w:val="22"/>
                <w:lang w:val="hy-AM"/>
              </w:rPr>
              <w:t>Սույն Պայմանագիրը ինքնըստինքյան դադարում է (i) ցանկացած ժամանակ Կողմերի փոխադարձ գրավոր համաձայնությամբ կամ (ii) Ֆինանսավորման Փաստաթղթերով Կառուցապատողի Կողմերի կողմից ամբողջական մարման Գրավի Գործակալի կողմից գրավոր հաստատման դեպքում: Սույն Պայմանագրի գործողության դադարեցման դեպքում Կողմերը չունեն այլ իրավունքներ և պարտավորություններ, և որևէ դրույթ չի կարող ուժի մեջ մնալ սույն Պայմանագրի դադարեցումից հետո:</w:t>
            </w:r>
          </w:p>
        </w:tc>
      </w:tr>
      <w:tr w:rsidR="00B265EE" w:rsidRPr="00AA6BF8" w14:paraId="2FF80CB4" w14:textId="77777777" w:rsidTr="003508F9">
        <w:tc>
          <w:tcPr>
            <w:tcW w:w="3651" w:type="dxa"/>
          </w:tcPr>
          <w:p w14:paraId="21DFE27F" w14:textId="77777777" w:rsidR="00B265EE" w:rsidRPr="00AA6BF8" w:rsidRDefault="00B265EE" w:rsidP="003508F9">
            <w:pPr>
              <w:contextualSpacing/>
              <w:rPr>
                <w:rFonts w:ascii="Sylfaen" w:hAnsi="Sylfaen"/>
                <w:sz w:val="22"/>
                <w:szCs w:val="22"/>
              </w:rPr>
            </w:pPr>
          </w:p>
        </w:tc>
        <w:tc>
          <w:tcPr>
            <w:tcW w:w="5594" w:type="dxa"/>
            <w:gridSpan w:val="2"/>
          </w:tcPr>
          <w:p w14:paraId="2500EFB1" w14:textId="77777777" w:rsidR="00B265EE" w:rsidRPr="00AA6BF8" w:rsidRDefault="00B265EE" w:rsidP="003508F9">
            <w:pPr>
              <w:ind w:left="360"/>
              <w:contextualSpacing/>
              <w:rPr>
                <w:rFonts w:ascii="Sylfaen" w:hAnsi="Sylfaen"/>
                <w:sz w:val="22"/>
                <w:szCs w:val="22"/>
              </w:rPr>
            </w:pPr>
          </w:p>
        </w:tc>
      </w:tr>
      <w:tr w:rsidR="00B265EE" w:rsidRPr="00AA6BF8" w14:paraId="68B9A348" w14:textId="77777777" w:rsidTr="003508F9">
        <w:tc>
          <w:tcPr>
            <w:tcW w:w="3651" w:type="dxa"/>
          </w:tcPr>
          <w:p w14:paraId="5A0C2018" w14:textId="77777777" w:rsidR="00B265EE" w:rsidRPr="00AA6BF8" w:rsidRDefault="00B265EE" w:rsidP="00B265EE">
            <w:pPr>
              <w:pStyle w:val="ListParagraph"/>
              <w:keepNext/>
              <w:numPr>
                <w:ilvl w:val="0"/>
                <w:numId w:val="3"/>
              </w:numPr>
              <w:spacing w:after="0" w:line="240" w:lineRule="auto"/>
              <w:ind w:left="360"/>
              <w:rPr>
                <w:rFonts w:ascii="Sylfaen" w:hAnsi="Sylfaen"/>
                <w:b/>
                <w:sz w:val="22"/>
                <w:szCs w:val="22"/>
              </w:rPr>
            </w:pPr>
            <w:r w:rsidRPr="00AA6BF8">
              <w:rPr>
                <w:rFonts w:ascii="Sylfaen" w:hAnsi="Sylfaen"/>
                <w:b/>
                <w:sz w:val="22"/>
                <w:szCs w:val="22"/>
              </w:rPr>
              <w:t xml:space="preserve">Amendments </w:t>
            </w:r>
          </w:p>
        </w:tc>
        <w:tc>
          <w:tcPr>
            <w:tcW w:w="5594" w:type="dxa"/>
            <w:gridSpan w:val="2"/>
          </w:tcPr>
          <w:p w14:paraId="1E38163B" w14:textId="77777777" w:rsidR="00B265EE" w:rsidRPr="00AA6BF8" w:rsidRDefault="00B265EE" w:rsidP="003508F9">
            <w:pPr>
              <w:pStyle w:val="ListParagraph"/>
              <w:keepNext/>
              <w:ind w:left="0"/>
              <w:rPr>
                <w:rFonts w:ascii="Sylfaen" w:hAnsi="Sylfaen"/>
                <w:b/>
                <w:sz w:val="22"/>
                <w:szCs w:val="22"/>
                <w:lang w:val="hy-AM"/>
              </w:rPr>
            </w:pPr>
            <w:r w:rsidRPr="00AA6BF8">
              <w:rPr>
                <w:rFonts w:ascii="Sylfaen" w:hAnsi="Sylfaen"/>
                <w:b/>
                <w:sz w:val="22"/>
                <w:szCs w:val="22"/>
                <w:lang w:val="hy-AM"/>
              </w:rPr>
              <w:t>20</w:t>
            </w:r>
            <w:r w:rsidRPr="00AA6BF8">
              <w:rPr>
                <w:rFonts w:ascii="Sylfaen" w:eastAsia="MS Mincho" w:hAnsi="Sylfaen"/>
                <w:b/>
                <w:sz w:val="22"/>
                <w:szCs w:val="22"/>
                <w:lang w:val="hy-AM"/>
              </w:rPr>
              <w:t>.</w:t>
            </w:r>
            <w:r w:rsidRPr="00AA6BF8">
              <w:rPr>
                <w:rFonts w:ascii="Sylfaen" w:hAnsi="Sylfaen"/>
                <w:b/>
                <w:sz w:val="22"/>
                <w:szCs w:val="22"/>
                <w:lang w:val="hy-AM"/>
              </w:rPr>
              <w:t xml:space="preserve"> Փոփոխություններ</w:t>
            </w:r>
          </w:p>
        </w:tc>
      </w:tr>
      <w:tr w:rsidR="00B265EE" w:rsidRPr="00AA6BF8" w14:paraId="21BC3787" w14:textId="77777777" w:rsidTr="003508F9">
        <w:tc>
          <w:tcPr>
            <w:tcW w:w="3651" w:type="dxa"/>
          </w:tcPr>
          <w:p w14:paraId="34B9F6CB" w14:textId="77777777" w:rsidR="00B265EE" w:rsidRPr="00AA6BF8" w:rsidRDefault="00B265EE" w:rsidP="003508F9">
            <w:pPr>
              <w:pStyle w:val="ListParagraph"/>
              <w:keepNext/>
              <w:ind w:left="0"/>
              <w:rPr>
                <w:rFonts w:ascii="Sylfaen" w:hAnsi="Sylfaen"/>
                <w:sz w:val="22"/>
                <w:szCs w:val="22"/>
              </w:rPr>
            </w:pPr>
          </w:p>
        </w:tc>
        <w:tc>
          <w:tcPr>
            <w:tcW w:w="5594" w:type="dxa"/>
            <w:gridSpan w:val="2"/>
          </w:tcPr>
          <w:p w14:paraId="5D3DAA54" w14:textId="77777777" w:rsidR="00B265EE" w:rsidRPr="00AA6BF8" w:rsidRDefault="00B265EE" w:rsidP="003508F9">
            <w:pPr>
              <w:pStyle w:val="ListParagraph"/>
              <w:keepNext/>
              <w:ind w:left="0"/>
              <w:rPr>
                <w:rFonts w:ascii="Sylfaen" w:hAnsi="Sylfaen"/>
                <w:sz w:val="22"/>
                <w:szCs w:val="22"/>
                <w:lang w:val="hy-AM"/>
              </w:rPr>
            </w:pPr>
          </w:p>
        </w:tc>
      </w:tr>
      <w:tr w:rsidR="00B265EE" w:rsidRPr="00AA6BF8" w14:paraId="2EC3ED5F" w14:textId="77777777" w:rsidTr="003508F9">
        <w:tc>
          <w:tcPr>
            <w:tcW w:w="3651" w:type="dxa"/>
          </w:tcPr>
          <w:p w14:paraId="4CAAF5CE"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rPr>
              <w:t>This Agreement may be amended or modified only by an instrument in writing signed by the Parties. No waiver of any provision of this Agreement or any consent or approval to any departure therefrom shall be effective unless the same shall be in writing and signed by each Party so waiving such provision or consenting to or approving such departure. In the event of the substantial changes in the regulatory framework parties agree to negotiate in good faith such amendments that are necessary to affect the intentions of the parties herein.</w:t>
            </w:r>
          </w:p>
        </w:tc>
        <w:tc>
          <w:tcPr>
            <w:tcW w:w="5594" w:type="dxa"/>
            <w:gridSpan w:val="2"/>
          </w:tcPr>
          <w:p w14:paraId="55A4CFC7" w14:textId="77777777" w:rsidR="00B265EE" w:rsidRPr="00AA6BF8" w:rsidRDefault="00B265EE" w:rsidP="003508F9">
            <w:pPr>
              <w:contextualSpacing/>
              <w:rPr>
                <w:rFonts w:ascii="Sylfaen" w:hAnsi="Sylfaen"/>
                <w:sz w:val="22"/>
                <w:szCs w:val="22"/>
                <w:lang w:val="hy-AM"/>
              </w:rPr>
            </w:pPr>
            <w:r w:rsidRPr="00AA6BF8">
              <w:rPr>
                <w:rFonts w:ascii="Sylfaen" w:hAnsi="Sylfaen"/>
                <w:sz w:val="22"/>
                <w:szCs w:val="22"/>
                <w:lang w:val="hy-AM"/>
              </w:rPr>
              <w:t>Սույն Պայմանագիրը կարող է լրացվել կամ փոփոխվել միայն Կողմերի միջև ստորագրված գրավոր փաստաթղթի միջոցով: Սույն Պայմանագրի որևէ դրույթից հրաժարում կամ դրանից որևէ շեղման մասին որևէ համաձայնություն կամ հաստատում չունի իրավաբանական ուժ, եթե այն չի կատարվել գրավոր և ստորագրվել յուրաքանչյուր Կողմի կողմից, որը կատարում է այդ հրաժարումը կամ համաձայնվում է կամ հաստատում է նման շեղումը: Կարգավորող դաշտի էական փոփոխությունների դեպքում կողմերը համաձայնում են բարեխղճորեն բանակցել այն փոփոխությունները, որոնք կարող են ազդել կողմերի մտադրությունների վրա:</w:t>
            </w:r>
          </w:p>
        </w:tc>
      </w:tr>
      <w:tr w:rsidR="00B265EE" w:rsidRPr="00AA6BF8" w14:paraId="39FCADCA" w14:textId="77777777" w:rsidTr="003508F9">
        <w:tc>
          <w:tcPr>
            <w:tcW w:w="3651" w:type="dxa"/>
          </w:tcPr>
          <w:p w14:paraId="2D761474" w14:textId="77777777" w:rsidR="00B265EE" w:rsidRPr="00AA6BF8" w:rsidRDefault="00B265EE" w:rsidP="003508F9">
            <w:pPr>
              <w:pStyle w:val="ListParagraph"/>
              <w:ind w:left="0"/>
              <w:rPr>
                <w:rFonts w:ascii="Sylfaen" w:hAnsi="Sylfaen"/>
                <w:sz w:val="22"/>
                <w:szCs w:val="22"/>
              </w:rPr>
            </w:pPr>
          </w:p>
        </w:tc>
        <w:tc>
          <w:tcPr>
            <w:tcW w:w="5594" w:type="dxa"/>
            <w:gridSpan w:val="2"/>
          </w:tcPr>
          <w:p w14:paraId="25FB6FCC" w14:textId="77777777" w:rsidR="00B265EE" w:rsidRPr="00AA6BF8" w:rsidRDefault="00B265EE" w:rsidP="003508F9">
            <w:pPr>
              <w:pStyle w:val="ListParagraph"/>
              <w:keepNext/>
              <w:ind w:left="0"/>
              <w:rPr>
                <w:rFonts w:ascii="Sylfaen" w:hAnsi="Sylfaen"/>
                <w:b/>
                <w:sz w:val="22"/>
                <w:szCs w:val="22"/>
                <w:lang w:val="hy-AM"/>
              </w:rPr>
            </w:pPr>
          </w:p>
        </w:tc>
      </w:tr>
      <w:tr w:rsidR="00B265EE" w:rsidRPr="00AA6BF8" w14:paraId="40500FEA" w14:textId="77777777" w:rsidTr="003508F9">
        <w:tc>
          <w:tcPr>
            <w:tcW w:w="3651" w:type="dxa"/>
          </w:tcPr>
          <w:p w14:paraId="2DA3FF91" w14:textId="77777777" w:rsidR="00B265EE" w:rsidRPr="00AA6BF8" w:rsidRDefault="00B265EE" w:rsidP="00B265EE">
            <w:pPr>
              <w:pStyle w:val="ListParagraph"/>
              <w:keepNext/>
              <w:numPr>
                <w:ilvl w:val="0"/>
                <w:numId w:val="3"/>
              </w:numPr>
              <w:spacing w:after="0" w:line="240" w:lineRule="auto"/>
              <w:ind w:left="360"/>
              <w:rPr>
                <w:rFonts w:ascii="Sylfaen" w:hAnsi="Sylfaen"/>
                <w:b/>
                <w:sz w:val="22"/>
                <w:szCs w:val="22"/>
              </w:rPr>
            </w:pPr>
            <w:r w:rsidRPr="00AA6BF8">
              <w:rPr>
                <w:rFonts w:ascii="Sylfaen" w:hAnsi="Sylfaen"/>
                <w:b/>
                <w:sz w:val="22"/>
                <w:szCs w:val="22"/>
              </w:rPr>
              <w:t>Severability</w:t>
            </w:r>
          </w:p>
        </w:tc>
        <w:tc>
          <w:tcPr>
            <w:tcW w:w="5594" w:type="dxa"/>
            <w:gridSpan w:val="2"/>
          </w:tcPr>
          <w:p w14:paraId="079027B5" w14:textId="77777777" w:rsidR="00B265EE" w:rsidRPr="00AA6BF8" w:rsidRDefault="00B265EE" w:rsidP="003508F9">
            <w:pPr>
              <w:pStyle w:val="ListParagraph"/>
              <w:keepNext/>
              <w:ind w:left="0"/>
              <w:rPr>
                <w:rFonts w:ascii="Sylfaen" w:hAnsi="Sylfaen"/>
                <w:b/>
                <w:sz w:val="22"/>
                <w:szCs w:val="22"/>
                <w:lang w:val="hy-AM"/>
              </w:rPr>
            </w:pPr>
            <w:r w:rsidRPr="00AA6BF8">
              <w:rPr>
                <w:rFonts w:ascii="Sylfaen" w:hAnsi="Sylfaen"/>
                <w:b/>
                <w:sz w:val="22"/>
                <w:szCs w:val="22"/>
                <w:lang w:val="hy-AM"/>
              </w:rPr>
              <w:t>21</w:t>
            </w:r>
            <w:r w:rsidRPr="00AA6BF8">
              <w:rPr>
                <w:rFonts w:ascii="Sylfaen" w:eastAsia="MS Mincho" w:hAnsi="Sylfaen"/>
                <w:b/>
                <w:sz w:val="22"/>
                <w:szCs w:val="22"/>
                <w:lang w:val="hy-AM"/>
              </w:rPr>
              <w:t>.</w:t>
            </w:r>
            <w:r w:rsidRPr="00AA6BF8">
              <w:rPr>
                <w:rFonts w:ascii="Sylfaen" w:hAnsi="Sylfaen"/>
                <w:b/>
                <w:sz w:val="22"/>
                <w:szCs w:val="22"/>
                <w:lang w:val="hy-AM"/>
              </w:rPr>
              <w:t xml:space="preserve"> Բաժանելիությունը</w:t>
            </w:r>
          </w:p>
        </w:tc>
      </w:tr>
      <w:tr w:rsidR="00B265EE" w:rsidRPr="00AA6BF8" w14:paraId="6F563A9A" w14:textId="77777777" w:rsidTr="003508F9">
        <w:tc>
          <w:tcPr>
            <w:tcW w:w="3651" w:type="dxa"/>
          </w:tcPr>
          <w:p w14:paraId="5A7F5095" w14:textId="77777777" w:rsidR="00B265EE" w:rsidRPr="00AA6BF8" w:rsidRDefault="00B265EE" w:rsidP="003508F9">
            <w:pPr>
              <w:contextualSpacing/>
              <w:rPr>
                <w:rFonts w:ascii="Sylfaen" w:hAnsi="Sylfaen"/>
                <w:b/>
                <w:sz w:val="22"/>
                <w:szCs w:val="22"/>
              </w:rPr>
            </w:pPr>
          </w:p>
        </w:tc>
        <w:tc>
          <w:tcPr>
            <w:tcW w:w="5594" w:type="dxa"/>
            <w:gridSpan w:val="2"/>
          </w:tcPr>
          <w:p w14:paraId="61435665" w14:textId="77777777" w:rsidR="00B265EE" w:rsidRPr="00AA6BF8" w:rsidRDefault="00B265EE" w:rsidP="003508F9">
            <w:pPr>
              <w:contextualSpacing/>
              <w:rPr>
                <w:rFonts w:ascii="Sylfaen" w:hAnsi="Sylfaen"/>
                <w:b/>
                <w:sz w:val="22"/>
                <w:szCs w:val="22"/>
                <w:lang w:val="hy-AM"/>
              </w:rPr>
            </w:pPr>
          </w:p>
        </w:tc>
      </w:tr>
      <w:tr w:rsidR="00B265EE" w:rsidRPr="00AA6BF8" w14:paraId="01FDD055" w14:textId="77777777" w:rsidTr="003508F9">
        <w:tc>
          <w:tcPr>
            <w:tcW w:w="3651" w:type="dxa"/>
          </w:tcPr>
          <w:p w14:paraId="5A1324F3" w14:textId="77777777" w:rsidR="00B265EE" w:rsidRPr="00AA6BF8" w:rsidRDefault="00B265EE" w:rsidP="003508F9">
            <w:pPr>
              <w:rPr>
                <w:rFonts w:ascii="Sylfaen" w:hAnsi="Sylfaen"/>
                <w:sz w:val="22"/>
                <w:szCs w:val="22"/>
              </w:rPr>
            </w:pPr>
            <w:r w:rsidRPr="00AA6BF8">
              <w:rPr>
                <w:rFonts w:ascii="Sylfaen" w:hAnsi="Sylfaen"/>
                <w:sz w:val="22"/>
                <w:szCs w:val="22"/>
              </w:rPr>
              <w:t xml:space="preserve">If any provision hereof is invalid and unenforceable in any jurisdiction, then, to the fullest extent permitted by law, (i) the other provisions </w:t>
            </w:r>
            <w:r w:rsidRPr="00AA6BF8">
              <w:rPr>
                <w:rFonts w:ascii="Sylfaen" w:hAnsi="Sylfaen"/>
                <w:sz w:val="22"/>
                <w:szCs w:val="22"/>
              </w:rPr>
              <w:lastRenderedPageBreak/>
              <w:t>hereof shall remain in full force and effect in such jurisdiction and shall be construed in order to carry out the intentions of the Parties as nearly as may be possible and (ii) the invalidity or unenforceability of any provision hereof in any jurisdiction shall not affect the validity or enforceability of such provision in any other jurisdiction.</w:t>
            </w:r>
          </w:p>
        </w:tc>
        <w:tc>
          <w:tcPr>
            <w:tcW w:w="5594" w:type="dxa"/>
            <w:gridSpan w:val="2"/>
          </w:tcPr>
          <w:p w14:paraId="2B7D539F" w14:textId="77777777" w:rsidR="00B265EE" w:rsidRPr="00AA6BF8" w:rsidRDefault="00B265EE" w:rsidP="003508F9">
            <w:pPr>
              <w:rPr>
                <w:rFonts w:ascii="Sylfaen" w:hAnsi="Sylfaen"/>
                <w:sz w:val="22"/>
                <w:szCs w:val="22"/>
                <w:lang w:val="hy-AM"/>
              </w:rPr>
            </w:pPr>
            <w:r w:rsidRPr="00AA6BF8">
              <w:rPr>
                <w:rFonts w:ascii="Sylfaen" w:hAnsi="Sylfaen"/>
                <w:sz w:val="22"/>
                <w:szCs w:val="22"/>
                <w:lang w:val="hy-AM"/>
              </w:rPr>
              <w:lastRenderedPageBreak/>
              <w:t xml:space="preserve">Եթե սույն Պայմանագրի որևէ դրյութ անվավեր է կամ անհարկադելի որևէ տարածքում, ապա օրենքով թույլատրելի առավելագույն չափով (i) սույն Պայմանագրի այլ դրույթները պետք է պահպանեն </w:t>
            </w:r>
            <w:r w:rsidRPr="00AA6BF8">
              <w:rPr>
                <w:rFonts w:ascii="Sylfaen" w:hAnsi="Sylfaen"/>
                <w:sz w:val="22"/>
                <w:szCs w:val="22"/>
                <w:lang w:val="hy-AM"/>
              </w:rPr>
              <w:lastRenderedPageBreak/>
              <w:t>իրենց ուժն ու գործողությունը այդ տարածքում և պետք է մեկնաբանվեն այնպես, որպեսզի հնարավորինս իրականացվեն Կողմերի մտադրությունները, և (ii) որևէ տարածքում սույն Պայմանագրի որևէ դրույթի անվավեր կամ անհարկադրելի լինելը չպետք է ազդի այդ դրույթի վավերականության կամ հարկադրելիության վրա՝ որևէ այլ տարածքում:</w:t>
            </w:r>
          </w:p>
        </w:tc>
      </w:tr>
      <w:tr w:rsidR="00B265EE" w:rsidRPr="00AA6BF8" w14:paraId="652AEE0C" w14:textId="77777777" w:rsidTr="003508F9">
        <w:tc>
          <w:tcPr>
            <w:tcW w:w="3651" w:type="dxa"/>
          </w:tcPr>
          <w:p w14:paraId="012E10FE" w14:textId="77777777" w:rsidR="00B265EE" w:rsidRPr="00AA6BF8" w:rsidRDefault="00B265EE" w:rsidP="003508F9">
            <w:pPr>
              <w:contextualSpacing/>
              <w:rPr>
                <w:rFonts w:ascii="Sylfaen" w:hAnsi="Sylfaen"/>
                <w:sz w:val="22"/>
                <w:szCs w:val="22"/>
              </w:rPr>
            </w:pPr>
          </w:p>
        </w:tc>
        <w:tc>
          <w:tcPr>
            <w:tcW w:w="5594" w:type="dxa"/>
            <w:gridSpan w:val="2"/>
          </w:tcPr>
          <w:p w14:paraId="5F4E9805" w14:textId="77777777" w:rsidR="00B265EE" w:rsidRPr="00AA6BF8" w:rsidRDefault="00B265EE" w:rsidP="003508F9">
            <w:pPr>
              <w:rPr>
                <w:rFonts w:ascii="Sylfaen" w:hAnsi="Sylfaen"/>
                <w:sz w:val="22"/>
                <w:szCs w:val="22"/>
                <w:lang w:val="hy-AM"/>
              </w:rPr>
            </w:pPr>
          </w:p>
        </w:tc>
      </w:tr>
      <w:tr w:rsidR="00B265EE" w:rsidRPr="00AA6BF8" w14:paraId="6E4A0E97" w14:textId="77777777" w:rsidTr="003508F9">
        <w:tc>
          <w:tcPr>
            <w:tcW w:w="3651" w:type="dxa"/>
          </w:tcPr>
          <w:p w14:paraId="3AFB2138" w14:textId="77777777" w:rsidR="00B265EE" w:rsidRPr="00AA6BF8" w:rsidRDefault="00B265EE" w:rsidP="00B265EE">
            <w:pPr>
              <w:pStyle w:val="ListParagraph"/>
              <w:keepNext/>
              <w:numPr>
                <w:ilvl w:val="0"/>
                <w:numId w:val="3"/>
              </w:numPr>
              <w:spacing w:after="0" w:line="240" w:lineRule="auto"/>
              <w:ind w:left="360"/>
              <w:rPr>
                <w:rFonts w:ascii="Sylfaen" w:hAnsi="Sylfaen"/>
                <w:b/>
                <w:sz w:val="22"/>
                <w:szCs w:val="22"/>
              </w:rPr>
            </w:pPr>
            <w:r w:rsidRPr="00AA6BF8">
              <w:rPr>
                <w:rFonts w:ascii="Sylfaen" w:hAnsi="Sylfaen"/>
                <w:b/>
                <w:sz w:val="22"/>
                <w:szCs w:val="22"/>
              </w:rPr>
              <w:t>Further Assurances</w:t>
            </w:r>
          </w:p>
        </w:tc>
        <w:tc>
          <w:tcPr>
            <w:tcW w:w="5594" w:type="dxa"/>
            <w:gridSpan w:val="2"/>
          </w:tcPr>
          <w:p w14:paraId="4F363989" w14:textId="77777777" w:rsidR="00B265EE" w:rsidRPr="00AA6BF8" w:rsidRDefault="00B265EE" w:rsidP="003508F9">
            <w:pPr>
              <w:keepNext/>
              <w:contextualSpacing/>
              <w:rPr>
                <w:rFonts w:ascii="Sylfaen" w:hAnsi="Sylfaen"/>
                <w:b/>
                <w:sz w:val="22"/>
                <w:szCs w:val="22"/>
                <w:lang w:val="hy-AM"/>
              </w:rPr>
            </w:pPr>
            <w:r w:rsidRPr="00AA6BF8">
              <w:rPr>
                <w:rFonts w:ascii="Sylfaen" w:hAnsi="Sylfaen"/>
                <w:b/>
                <w:sz w:val="22"/>
                <w:szCs w:val="22"/>
                <w:lang w:val="hy-AM"/>
              </w:rPr>
              <w:t>22</w:t>
            </w:r>
            <w:r w:rsidRPr="00AA6BF8">
              <w:rPr>
                <w:rFonts w:ascii="Sylfaen" w:eastAsia="MS Mincho" w:hAnsi="Sylfaen"/>
                <w:b/>
                <w:sz w:val="22"/>
                <w:szCs w:val="22"/>
                <w:lang w:val="hy-AM"/>
              </w:rPr>
              <w:t>.</w:t>
            </w:r>
            <w:r w:rsidRPr="00AA6BF8">
              <w:rPr>
                <w:rFonts w:ascii="Sylfaen" w:hAnsi="Sylfaen"/>
                <w:b/>
                <w:sz w:val="22"/>
                <w:szCs w:val="22"/>
                <w:lang w:val="hy-AM"/>
              </w:rPr>
              <w:t xml:space="preserve"> Լրացուցիչ երաշխիքներ</w:t>
            </w:r>
          </w:p>
        </w:tc>
      </w:tr>
      <w:tr w:rsidR="00B265EE" w:rsidRPr="00AA6BF8" w14:paraId="70FAE6D2" w14:textId="77777777" w:rsidTr="003508F9">
        <w:tc>
          <w:tcPr>
            <w:tcW w:w="3651" w:type="dxa"/>
          </w:tcPr>
          <w:p w14:paraId="2A1E9E2F" w14:textId="77777777" w:rsidR="00B265EE" w:rsidRPr="00AA6BF8" w:rsidRDefault="00B265EE" w:rsidP="003508F9">
            <w:pPr>
              <w:pStyle w:val="ListParagraph"/>
              <w:keepNext/>
              <w:ind w:left="0"/>
              <w:rPr>
                <w:rFonts w:ascii="Sylfaen" w:hAnsi="Sylfaen"/>
                <w:b/>
                <w:sz w:val="22"/>
                <w:szCs w:val="22"/>
              </w:rPr>
            </w:pPr>
          </w:p>
        </w:tc>
        <w:tc>
          <w:tcPr>
            <w:tcW w:w="5594" w:type="dxa"/>
            <w:gridSpan w:val="2"/>
          </w:tcPr>
          <w:p w14:paraId="73A73721" w14:textId="77777777" w:rsidR="00B265EE" w:rsidRPr="00AA6BF8" w:rsidRDefault="00B265EE" w:rsidP="003508F9">
            <w:pPr>
              <w:pStyle w:val="ListParagraph"/>
              <w:keepNext/>
              <w:ind w:left="0"/>
              <w:rPr>
                <w:rFonts w:ascii="Sylfaen" w:hAnsi="Sylfaen"/>
                <w:b/>
                <w:sz w:val="22"/>
                <w:szCs w:val="22"/>
                <w:lang w:val="hy-AM"/>
              </w:rPr>
            </w:pPr>
          </w:p>
        </w:tc>
      </w:tr>
      <w:tr w:rsidR="00B265EE" w:rsidRPr="00AA6BF8" w14:paraId="23FE37FA" w14:textId="77777777" w:rsidTr="003508F9">
        <w:tc>
          <w:tcPr>
            <w:tcW w:w="3651" w:type="dxa"/>
          </w:tcPr>
          <w:p w14:paraId="6475ED9D" w14:textId="77777777" w:rsidR="00B265EE" w:rsidRPr="00AA6BF8" w:rsidRDefault="00B265EE" w:rsidP="003508F9">
            <w:pPr>
              <w:pStyle w:val="ListParagraph"/>
              <w:keepNext/>
              <w:ind w:left="0"/>
              <w:rPr>
                <w:rFonts w:ascii="Sylfaen" w:hAnsi="Sylfaen"/>
                <w:sz w:val="22"/>
                <w:szCs w:val="22"/>
              </w:rPr>
            </w:pPr>
            <w:r w:rsidRPr="00AA6BF8">
              <w:rPr>
                <w:rFonts w:ascii="Sylfaen" w:hAnsi="Sylfaen"/>
                <w:sz w:val="22"/>
                <w:szCs w:val="22"/>
              </w:rPr>
              <w:t>The Parties agree to cooperate with each other, and execute and deliver such other instruments and documents and take all such actions, as may be necessary or desirable to consummate the transactions contemplated in this Agreement.</w:t>
            </w:r>
          </w:p>
        </w:tc>
        <w:tc>
          <w:tcPr>
            <w:tcW w:w="5594" w:type="dxa"/>
            <w:gridSpan w:val="2"/>
          </w:tcPr>
          <w:p w14:paraId="1B298C75" w14:textId="77777777" w:rsidR="00B265EE" w:rsidRPr="00AA6BF8" w:rsidRDefault="00B265EE" w:rsidP="003508F9">
            <w:pPr>
              <w:keepNext/>
              <w:contextualSpacing/>
              <w:rPr>
                <w:rFonts w:ascii="Sylfaen" w:hAnsi="Sylfaen"/>
                <w:sz w:val="22"/>
                <w:szCs w:val="22"/>
                <w:lang w:val="hy-AM"/>
              </w:rPr>
            </w:pPr>
            <w:r w:rsidRPr="00AA6BF8">
              <w:rPr>
                <w:rFonts w:ascii="Sylfaen" w:hAnsi="Sylfaen"/>
                <w:sz w:val="22"/>
                <w:szCs w:val="22"/>
                <w:lang w:val="hy-AM"/>
              </w:rPr>
              <w:t>Կողմերը համաձայնում են համագործակցել միմյանց հետ և ստորագրել և ներկայացնել այնպիսի այլ իրավաբանական գործիքներ և փաստաթղթեր, ինչպես նաև ձեռնարկել բոլոր այնպիսի գործողությունները, որոնք կարող են անհրաժեշտ կամ ցանկալի լինել սույն Պայմանագրով նախատեսված գործարքների կատարման համար:</w:t>
            </w:r>
          </w:p>
        </w:tc>
      </w:tr>
      <w:tr w:rsidR="00B265EE" w:rsidRPr="00AA6BF8" w14:paraId="150A9216" w14:textId="77777777" w:rsidTr="003508F9">
        <w:tc>
          <w:tcPr>
            <w:tcW w:w="3651" w:type="dxa"/>
          </w:tcPr>
          <w:p w14:paraId="6AB632A2" w14:textId="77777777" w:rsidR="00B265EE" w:rsidRPr="00AA6BF8" w:rsidRDefault="00B265EE" w:rsidP="003508F9">
            <w:pPr>
              <w:contextualSpacing/>
              <w:rPr>
                <w:rFonts w:ascii="Sylfaen" w:hAnsi="Sylfaen"/>
                <w:sz w:val="22"/>
                <w:szCs w:val="22"/>
              </w:rPr>
            </w:pPr>
          </w:p>
        </w:tc>
        <w:tc>
          <w:tcPr>
            <w:tcW w:w="5594" w:type="dxa"/>
            <w:gridSpan w:val="2"/>
          </w:tcPr>
          <w:p w14:paraId="6AC14F42" w14:textId="77777777" w:rsidR="00B265EE" w:rsidRPr="00AA6BF8" w:rsidRDefault="00B265EE" w:rsidP="003508F9">
            <w:pPr>
              <w:contextualSpacing/>
              <w:rPr>
                <w:rFonts w:ascii="Sylfaen" w:hAnsi="Sylfaen"/>
                <w:sz w:val="22"/>
                <w:szCs w:val="22"/>
                <w:lang w:val="hy-AM"/>
              </w:rPr>
            </w:pPr>
          </w:p>
        </w:tc>
      </w:tr>
      <w:tr w:rsidR="00B265EE" w:rsidRPr="00AA6BF8" w14:paraId="6822D1B5" w14:textId="77777777" w:rsidTr="003508F9">
        <w:tc>
          <w:tcPr>
            <w:tcW w:w="3651" w:type="dxa"/>
          </w:tcPr>
          <w:p w14:paraId="51931A2D" w14:textId="77777777" w:rsidR="00B265EE" w:rsidRPr="00AA6BF8" w:rsidRDefault="00B265EE" w:rsidP="00B265EE">
            <w:pPr>
              <w:pStyle w:val="ListParagraph"/>
              <w:keepNext/>
              <w:numPr>
                <w:ilvl w:val="0"/>
                <w:numId w:val="3"/>
              </w:numPr>
              <w:spacing w:after="0" w:line="240" w:lineRule="auto"/>
              <w:ind w:left="360"/>
              <w:rPr>
                <w:rFonts w:ascii="Sylfaen" w:hAnsi="Sylfaen"/>
                <w:b/>
                <w:sz w:val="22"/>
                <w:szCs w:val="22"/>
              </w:rPr>
            </w:pPr>
            <w:r w:rsidRPr="00AA6BF8">
              <w:rPr>
                <w:rFonts w:ascii="Sylfaen" w:hAnsi="Sylfaen"/>
                <w:b/>
                <w:sz w:val="22"/>
                <w:szCs w:val="22"/>
              </w:rPr>
              <w:t>Counterparts</w:t>
            </w:r>
          </w:p>
        </w:tc>
        <w:tc>
          <w:tcPr>
            <w:tcW w:w="5594" w:type="dxa"/>
            <w:gridSpan w:val="2"/>
          </w:tcPr>
          <w:p w14:paraId="1360156E" w14:textId="77777777" w:rsidR="00B265EE" w:rsidRPr="00AA6BF8" w:rsidRDefault="00B265EE" w:rsidP="003508F9">
            <w:pPr>
              <w:pStyle w:val="ListParagraph"/>
              <w:keepNext/>
              <w:ind w:left="0"/>
              <w:rPr>
                <w:rFonts w:ascii="Sylfaen" w:hAnsi="Sylfaen"/>
                <w:b/>
                <w:sz w:val="22"/>
                <w:szCs w:val="22"/>
                <w:lang w:val="hy-AM"/>
              </w:rPr>
            </w:pPr>
            <w:r w:rsidRPr="00AA6BF8">
              <w:rPr>
                <w:rFonts w:ascii="Sylfaen" w:hAnsi="Sylfaen"/>
                <w:b/>
                <w:sz w:val="22"/>
                <w:szCs w:val="22"/>
                <w:lang w:val="hy-AM"/>
              </w:rPr>
              <w:t>23</w:t>
            </w:r>
            <w:r w:rsidRPr="00AA6BF8">
              <w:rPr>
                <w:rFonts w:ascii="Sylfaen" w:eastAsia="MS Mincho" w:hAnsi="Sylfaen"/>
                <w:b/>
                <w:sz w:val="22"/>
                <w:szCs w:val="22"/>
                <w:lang w:val="hy-AM"/>
              </w:rPr>
              <w:t>.</w:t>
            </w:r>
            <w:r w:rsidRPr="00AA6BF8">
              <w:rPr>
                <w:rFonts w:ascii="Sylfaen" w:hAnsi="Sylfaen"/>
                <w:b/>
                <w:sz w:val="22"/>
                <w:szCs w:val="22"/>
                <w:lang w:val="hy-AM"/>
              </w:rPr>
              <w:t xml:space="preserve"> Օրինակներ</w:t>
            </w:r>
          </w:p>
        </w:tc>
      </w:tr>
      <w:tr w:rsidR="00B265EE" w:rsidRPr="00AA6BF8" w14:paraId="5614213C" w14:textId="77777777" w:rsidTr="003508F9">
        <w:tc>
          <w:tcPr>
            <w:tcW w:w="3651" w:type="dxa"/>
          </w:tcPr>
          <w:p w14:paraId="1AD4082A" w14:textId="77777777" w:rsidR="00B265EE" w:rsidRPr="00AA6BF8" w:rsidRDefault="00B265EE" w:rsidP="003508F9">
            <w:pPr>
              <w:pStyle w:val="ListParagraph"/>
              <w:keepNext/>
              <w:ind w:left="0"/>
              <w:rPr>
                <w:rFonts w:ascii="Sylfaen" w:hAnsi="Sylfaen"/>
                <w:b/>
                <w:sz w:val="22"/>
                <w:szCs w:val="22"/>
              </w:rPr>
            </w:pPr>
          </w:p>
        </w:tc>
        <w:tc>
          <w:tcPr>
            <w:tcW w:w="5594" w:type="dxa"/>
            <w:gridSpan w:val="2"/>
          </w:tcPr>
          <w:p w14:paraId="5349ECF4" w14:textId="77777777" w:rsidR="00B265EE" w:rsidRPr="00AA6BF8" w:rsidRDefault="00B265EE" w:rsidP="003508F9">
            <w:pPr>
              <w:pStyle w:val="ListParagraph"/>
              <w:keepNext/>
              <w:ind w:left="0"/>
              <w:rPr>
                <w:rFonts w:ascii="Sylfaen" w:hAnsi="Sylfaen"/>
                <w:b/>
                <w:sz w:val="22"/>
                <w:szCs w:val="22"/>
                <w:lang w:val="hy-AM"/>
              </w:rPr>
            </w:pPr>
          </w:p>
        </w:tc>
      </w:tr>
      <w:tr w:rsidR="00B265EE" w:rsidRPr="00AA6BF8" w14:paraId="572525CF" w14:textId="77777777" w:rsidTr="003508F9">
        <w:tc>
          <w:tcPr>
            <w:tcW w:w="3651" w:type="dxa"/>
          </w:tcPr>
          <w:p w14:paraId="5D4BD768" w14:textId="77777777" w:rsidR="00B265EE" w:rsidRPr="00AA6BF8" w:rsidRDefault="00B265EE" w:rsidP="003508F9">
            <w:pPr>
              <w:contextualSpacing/>
              <w:rPr>
                <w:rFonts w:ascii="Sylfaen" w:hAnsi="Sylfaen"/>
                <w:sz w:val="22"/>
                <w:szCs w:val="22"/>
              </w:rPr>
            </w:pPr>
            <w:r w:rsidRPr="00AA6BF8">
              <w:rPr>
                <w:rFonts w:ascii="Sylfaen" w:hAnsi="Sylfaen"/>
                <w:sz w:val="22"/>
                <w:szCs w:val="22"/>
              </w:rPr>
              <w:t>This Agreement may be executed in any number of counterparts, all of which when taken together shall constitute one and the same instrument and any of the Parties may execute this Agreement by signing any such counterpart.</w:t>
            </w:r>
          </w:p>
        </w:tc>
        <w:tc>
          <w:tcPr>
            <w:tcW w:w="5594" w:type="dxa"/>
            <w:gridSpan w:val="2"/>
          </w:tcPr>
          <w:p w14:paraId="41939E1A" w14:textId="77777777" w:rsidR="00B265EE" w:rsidRPr="00AA6BF8" w:rsidRDefault="00B265EE" w:rsidP="003508F9">
            <w:pPr>
              <w:contextualSpacing/>
              <w:rPr>
                <w:rFonts w:ascii="Sylfaen" w:hAnsi="Sylfaen"/>
                <w:sz w:val="22"/>
                <w:szCs w:val="22"/>
                <w:lang w:val="hy-AM"/>
              </w:rPr>
            </w:pPr>
            <w:r w:rsidRPr="00AA6BF8">
              <w:rPr>
                <w:rFonts w:ascii="Sylfaen" w:hAnsi="Sylfaen"/>
                <w:sz w:val="22"/>
                <w:szCs w:val="22"/>
                <w:lang w:val="hy-AM"/>
              </w:rPr>
              <w:t>Սույն Պայմանագիրը կարող է ստորագրվել ցանկացած թվով օրինակներից, որոնք միասին վերցրած պետք է կազմեն մեկ և միևնույն պայմանագիրը, և Կողմերից յուրաքանչյուրը կարող է ստորագրել սույն Պայմանագիրը՝ ստորագրելով նման օրինակներից որևէ մեկը:</w:t>
            </w:r>
          </w:p>
        </w:tc>
      </w:tr>
      <w:tr w:rsidR="00B265EE" w:rsidRPr="00AA6BF8" w14:paraId="4D492F72" w14:textId="77777777" w:rsidTr="003508F9">
        <w:tc>
          <w:tcPr>
            <w:tcW w:w="3651" w:type="dxa"/>
          </w:tcPr>
          <w:p w14:paraId="47285249" w14:textId="77777777" w:rsidR="00B265EE" w:rsidRPr="00AA6BF8" w:rsidRDefault="00B265EE" w:rsidP="003508F9">
            <w:pPr>
              <w:pStyle w:val="ListParagraph"/>
              <w:ind w:left="0"/>
              <w:rPr>
                <w:rFonts w:ascii="Sylfaen" w:hAnsi="Sylfaen"/>
                <w:sz w:val="22"/>
                <w:szCs w:val="22"/>
              </w:rPr>
            </w:pPr>
          </w:p>
        </w:tc>
        <w:tc>
          <w:tcPr>
            <w:tcW w:w="5594" w:type="dxa"/>
            <w:gridSpan w:val="2"/>
          </w:tcPr>
          <w:p w14:paraId="70E99D6C" w14:textId="77777777" w:rsidR="00B265EE" w:rsidRPr="00AA6BF8" w:rsidRDefault="00B265EE" w:rsidP="003508F9">
            <w:pPr>
              <w:ind w:left="360"/>
              <w:rPr>
                <w:rFonts w:ascii="Sylfaen" w:hAnsi="Sylfaen"/>
                <w:sz w:val="22"/>
                <w:szCs w:val="22"/>
              </w:rPr>
            </w:pPr>
          </w:p>
        </w:tc>
      </w:tr>
      <w:tr w:rsidR="00B265EE" w:rsidRPr="00AA6BF8" w14:paraId="3383A759" w14:textId="77777777" w:rsidTr="003508F9">
        <w:tc>
          <w:tcPr>
            <w:tcW w:w="3651" w:type="dxa"/>
          </w:tcPr>
          <w:p w14:paraId="0BAE01F5" w14:textId="77777777" w:rsidR="00B265EE" w:rsidRPr="00AA6BF8" w:rsidRDefault="00B265EE" w:rsidP="003508F9">
            <w:pPr>
              <w:rPr>
                <w:rFonts w:ascii="Sylfaen" w:hAnsi="Sylfaen"/>
                <w:sz w:val="22"/>
                <w:szCs w:val="22"/>
              </w:rPr>
            </w:pPr>
          </w:p>
        </w:tc>
        <w:tc>
          <w:tcPr>
            <w:tcW w:w="5594" w:type="dxa"/>
            <w:gridSpan w:val="2"/>
          </w:tcPr>
          <w:p w14:paraId="2D8DC9CE" w14:textId="77777777" w:rsidR="00B265EE" w:rsidRPr="00AA6BF8" w:rsidRDefault="00B265EE" w:rsidP="003508F9">
            <w:pPr>
              <w:ind w:left="360"/>
              <w:rPr>
                <w:rFonts w:ascii="Sylfaen" w:hAnsi="Sylfaen"/>
                <w:sz w:val="22"/>
                <w:szCs w:val="22"/>
              </w:rPr>
            </w:pPr>
          </w:p>
        </w:tc>
      </w:tr>
      <w:tr w:rsidR="00B265EE" w:rsidRPr="00AA6BF8" w14:paraId="5EB0BB8E" w14:textId="77777777" w:rsidTr="003508F9">
        <w:tc>
          <w:tcPr>
            <w:tcW w:w="3651" w:type="dxa"/>
          </w:tcPr>
          <w:p w14:paraId="5CB7CE0F" w14:textId="77777777" w:rsidR="00B265EE" w:rsidRPr="00AA6BF8" w:rsidRDefault="00B265EE" w:rsidP="003508F9">
            <w:pPr>
              <w:pStyle w:val="ListParagraph"/>
              <w:ind w:left="0"/>
              <w:rPr>
                <w:rFonts w:ascii="Sylfaen" w:hAnsi="Sylfaen"/>
                <w:sz w:val="22"/>
                <w:szCs w:val="22"/>
              </w:rPr>
            </w:pPr>
            <w:r w:rsidRPr="00AA6BF8">
              <w:rPr>
                <w:rFonts w:ascii="Sylfaen" w:hAnsi="Sylfaen"/>
                <w:sz w:val="22"/>
                <w:szCs w:val="22"/>
              </w:rPr>
              <w:t xml:space="preserve">IN WITNESS </w:t>
            </w:r>
            <w:bookmarkStart w:id="13" w:name="_cp_text_1_24"/>
            <w:r w:rsidRPr="00AA6BF8">
              <w:rPr>
                <w:rFonts w:ascii="Sylfaen" w:hAnsi="Sylfaen"/>
                <w:sz w:val="22"/>
                <w:szCs w:val="22"/>
              </w:rPr>
              <w:t>WHEREOF</w:t>
            </w:r>
            <w:bookmarkEnd w:id="13"/>
            <w:r w:rsidRPr="00AA6BF8">
              <w:rPr>
                <w:rFonts w:ascii="Sylfaen" w:hAnsi="Sylfaen"/>
                <w:sz w:val="22"/>
                <w:szCs w:val="22"/>
              </w:rPr>
              <w:t xml:space="preserve">, each of the parties hereto has caused this Agreement to be duly executed and delivered by its duly authorized </w:t>
            </w:r>
            <w:r w:rsidRPr="00AA6BF8">
              <w:rPr>
                <w:rFonts w:ascii="Sylfaen" w:hAnsi="Sylfaen"/>
                <w:sz w:val="22"/>
                <w:szCs w:val="22"/>
              </w:rPr>
              <w:lastRenderedPageBreak/>
              <w:t>officer as of the date first written above.</w:t>
            </w:r>
          </w:p>
        </w:tc>
        <w:tc>
          <w:tcPr>
            <w:tcW w:w="5594" w:type="dxa"/>
            <w:gridSpan w:val="2"/>
          </w:tcPr>
          <w:p w14:paraId="1268EF4B" w14:textId="77777777" w:rsidR="00B265EE" w:rsidRPr="00AA6BF8" w:rsidRDefault="00B265EE" w:rsidP="003508F9">
            <w:pPr>
              <w:pStyle w:val="ListParagraph"/>
              <w:ind w:left="0"/>
              <w:rPr>
                <w:rFonts w:ascii="Sylfaen" w:hAnsi="Sylfaen"/>
                <w:sz w:val="22"/>
                <w:szCs w:val="22"/>
                <w:lang w:val="hy-AM"/>
              </w:rPr>
            </w:pPr>
            <w:r w:rsidRPr="00AA6BF8">
              <w:rPr>
                <w:rFonts w:ascii="Sylfaen" w:hAnsi="Sylfaen"/>
                <w:sz w:val="22"/>
                <w:szCs w:val="22"/>
                <w:lang w:val="hy-AM"/>
              </w:rPr>
              <w:lastRenderedPageBreak/>
              <w:t xml:space="preserve">Ի ՎԿԱՅՈՒԹՅՈՒՆ ՎԵՐՈՆՇՅԱԼԻ՝ սույն Պայմանագրի կողմերից յուրաքանչյուրը ապահովել է սույն Պայմանագրի ստորագրումը և ներկայացումը՝ իր պատշաճ կերպով լիազորված </w:t>
            </w:r>
            <w:r w:rsidRPr="00AA6BF8">
              <w:rPr>
                <w:rFonts w:ascii="Sylfaen" w:hAnsi="Sylfaen"/>
                <w:sz w:val="22"/>
                <w:szCs w:val="22"/>
                <w:lang w:val="hy-AM"/>
              </w:rPr>
              <w:lastRenderedPageBreak/>
              <w:t>պաշտոնյայի կողմից՝ վերը նշված առաջին ամսաթվի դրությամբ:</w:t>
            </w:r>
          </w:p>
        </w:tc>
      </w:tr>
      <w:tr w:rsidR="00B265EE" w:rsidRPr="00AA6BF8" w14:paraId="5E86701C" w14:textId="77777777" w:rsidTr="003508F9">
        <w:tc>
          <w:tcPr>
            <w:tcW w:w="3651" w:type="dxa"/>
          </w:tcPr>
          <w:p w14:paraId="3D180FFA" w14:textId="77777777" w:rsidR="00B265EE" w:rsidRPr="00AA6BF8" w:rsidRDefault="00B265EE" w:rsidP="003508F9">
            <w:pPr>
              <w:rPr>
                <w:rFonts w:ascii="Sylfaen" w:hAnsi="Sylfaen"/>
                <w:sz w:val="22"/>
                <w:szCs w:val="22"/>
              </w:rPr>
            </w:pPr>
          </w:p>
        </w:tc>
        <w:tc>
          <w:tcPr>
            <w:tcW w:w="5594" w:type="dxa"/>
            <w:gridSpan w:val="2"/>
          </w:tcPr>
          <w:p w14:paraId="5F29B80B" w14:textId="77777777" w:rsidR="00B265EE" w:rsidRPr="00AA6BF8" w:rsidRDefault="00B265EE" w:rsidP="003508F9">
            <w:pPr>
              <w:rPr>
                <w:rFonts w:ascii="Sylfaen" w:hAnsi="Sylfaen"/>
                <w:sz w:val="22"/>
                <w:szCs w:val="22"/>
                <w:lang w:val="hy-AM"/>
              </w:rPr>
            </w:pPr>
          </w:p>
        </w:tc>
      </w:tr>
      <w:tr w:rsidR="00B265EE" w:rsidRPr="00AA6BF8" w14:paraId="3D63A47A" w14:textId="77777777" w:rsidTr="003508F9">
        <w:tc>
          <w:tcPr>
            <w:tcW w:w="3651" w:type="dxa"/>
          </w:tcPr>
          <w:p w14:paraId="6687D483" w14:textId="77777777" w:rsidR="00B265EE" w:rsidRPr="00AA6BF8" w:rsidRDefault="00B265EE" w:rsidP="003508F9">
            <w:pPr>
              <w:tabs>
                <w:tab w:val="left" w:pos="-1440"/>
                <w:tab w:val="left" w:pos="-720"/>
              </w:tabs>
              <w:rPr>
                <w:rFonts w:ascii="Sylfaen" w:eastAsia="SimSun" w:hAnsi="Sylfaen"/>
                <w:color w:val="000000"/>
                <w:sz w:val="22"/>
                <w:szCs w:val="22"/>
              </w:rPr>
            </w:pPr>
          </w:p>
        </w:tc>
        <w:tc>
          <w:tcPr>
            <w:tcW w:w="5594" w:type="dxa"/>
            <w:gridSpan w:val="2"/>
          </w:tcPr>
          <w:p w14:paraId="03F0867A" w14:textId="77777777" w:rsidR="00B265EE" w:rsidRPr="00AA6BF8" w:rsidRDefault="00B265EE" w:rsidP="003508F9">
            <w:pPr>
              <w:tabs>
                <w:tab w:val="left" w:pos="-1440"/>
                <w:tab w:val="left" w:pos="-720"/>
              </w:tabs>
              <w:ind w:left="360"/>
              <w:rPr>
                <w:rFonts w:ascii="Sylfaen" w:eastAsia="SimSun" w:hAnsi="Sylfaen"/>
                <w:color w:val="000000"/>
                <w:sz w:val="22"/>
                <w:szCs w:val="22"/>
              </w:rPr>
            </w:pPr>
          </w:p>
        </w:tc>
      </w:tr>
      <w:tr w:rsidR="00B265EE" w:rsidRPr="00AA6BF8" w14:paraId="7EC0AE2F" w14:textId="77777777" w:rsidTr="003508F9">
        <w:tc>
          <w:tcPr>
            <w:tcW w:w="3651" w:type="dxa"/>
          </w:tcPr>
          <w:p w14:paraId="32A9B1F7" w14:textId="77777777" w:rsidR="00B265EE" w:rsidRPr="00AA6BF8" w:rsidRDefault="00B265EE" w:rsidP="003508F9">
            <w:pPr>
              <w:tabs>
                <w:tab w:val="left" w:pos="-1440"/>
                <w:tab w:val="left" w:pos="-720"/>
              </w:tabs>
              <w:rPr>
                <w:rFonts w:ascii="Sylfaen" w:eastAsia="SimSun" w:hAnsi="Sylfaen"/>
                <w:color w:val="000000"/>
                <w:sz w:val="22"/>
                <w:szCs w:val="22"/>
              </w:rPr>
            </w:pPr>
          </w:p>
        </w:tc>
        <w:tc>
          <w:tcPr>
            <w:tcW w:w="5594" w:type="dxa"/>
            <w:gridSpan w:val="2"/>
          </w:tcPr>
          <w:p w14:paraId="331D1BCF" w14:textId="77777777" w:rsidR="00B265EE" w:rsidRPr="00AA6BF8" w:rsidRDefault="00B265EE" w:rsidP="003508F9">
            <w:pPr>
              <w:rPr>
                <w:rFonts w:ascii="Sylfaen" w:eastAsia="SimSun" w:hAnsi="Sylfaen"/>
                <w:sz w:val="22"/>
                <w:szCs w:val="22"/>
                <w:lang w:val="hy-AM"/>
              </w:rPr>
            </w:pPr>
          </w:p>
        </w:tc>
      </w:tr>
    </w:tbl>
    <w:p w14:paraId="40E7470C" w14:textId="77777777" w:rsidR="00B265EE" w:rsidRPr="00AA6BF8" w:rsidRDefault="00B265EE" w:rsidP="00B265EE">
      <w:pPr>
        <w:tabs>
          <w:tab w:val="left" w:pos="4077"/>
        </w:tabs>
        <w:rPr>
          <w:rFonts w:ascii="Sylfaen" w:eastAsia="SimSun" w:hAnsi="Sylfaen"/>
          <w:color w:val="000000"/>
        </w:rPr>
      </w:pPr>
    </w:p>
    <w:p w14:paraId="039D6883" w14:textId="77777777" w:rsidR="00B265EE" w:rsidRPr="00AA6BF8" w:rsidRDefault="00B265EE" w:rsidP="00B265EE">
      <w:pPr>
        <w:rPr>
          <w:rFonts w:ascii="Sylfaen" w:eastAsia="SimSun" w:hAnsi="Sylfaen"/>
          <w:color w:val="000000"/>
        </w:rPr>
      </w:pPr>
      <w:r w:rsidRPr="00AA6BF8">
        <w:rPr>
          <w:rFonts w:ascii="Sylfaen" w:eastAsia="SimSun" w:hAnsi="Sylfaen"/>
          <w:color w:val="000000"/>
        </w:rPr>
        <w:br w:type="page"/>
      </w:r>
    </w:p>
    <w:p w14:paraId="48BF1233" w14:textId="77777777" w:rsidR="00B265EE" w:rsidRPr="00AA6BF8" w:rsidRDefault="00B265EE" w:rsidP="00B265EE">
      <w:pPr>
        <w:tabs>
          <w:tab w:val="left" w:pos="4077"/>
        </w:tabs>
        <w:rPr>
          <w:rFonts w:ascii="Sylfaen" w:eastAsia="SimSun" w:hAnsi="Sylfaen"/>
          <w:lang w:val="hy-AM"/>
        </w:rPr>
      </w:pPr>
      <w:r w:rsidRPr="00AA6BF8">
        <w:rPr>
          <w:rFonts w:ascii="Sylfaen" w:eastAsia="SimSun" w:hAnsi="Sylfaen"/>
          <w:color w:val="000000"/>
        </w:rPr>
        <w:lastRenderedPageBreak/>
        <w:t>GOVERNMENT OF THE REPUBLIC OF ARMENIA</w:t>
      </w:r>
      <w:r w:rsidRPr="00AA6BF8">
        <w:rPr>
          <w:rFonts w:ascii="Sylfaen" w:eastAsia="SimSun" w:hAnsi="Sylfaen"/>
          <w:color w:val="000000"/>
        </w:rPr>
        <w:tab/>
      </w:r>
    </w:p>
    <w:p w14:paraId="652A1999"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ՀԱՅԱՍՏԱՆԻ ՀԱՆՐԱՊԵՏՈՒԹՅԱՆ ԿԱՌԱՎԱՐՈՒԹՅՈՒՆ</w:t>
      </w:r>
    </w:p>
    <w:p w14:paraId="1B24F214"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7367A787"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By: / Ստորագրություն. ________________</w:t>
      </w:r>
      <w:r w:rsidRPr="00AA6BF8">
        <w:rPr>
          <w:rFonts w:ascii="Sylfaen" w:eastAsia="SimSun" w:hAnsi="Sylfaen"/>
          <w:color w:val="000000"/>
          <w:lang w:val="hy-AM"/>
        </w:rPr>
        <w:tab/>
      </w:r>
      <w:r w:rsidRPr="00AA6BF8">
        <w:rPr>
          <w:rFonts w:ascii="Sylfaen" w:eastAsia="SimSun" w:hAnsi="Sylfaen"/>
          <w:color w:val="000000"/>
          <w:lang w:val="hy-AM"/>
        </w:rPr>
        <w:tab/>
      </w:r>
    </w:p>
    <w:p w14:paraId="6A92E412"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Name: / Անուն.</w:t>
      </w:r>
      <w:r w:rsidRPr="00AA6BF8">
        <w:rPr>
          <w:rFonts w:ascii="Sylfaen" w:eastAsia="SimSun" w:hAnsi="Sylfaen"/>
          <w:color w:val="000000"/>
          <w:lang w:val="hy-AM"/>
        </w:rPr>
        <w:tab/>
      </w:r>
      <w:r w:rsidRPr="00AA6BF8">
        <w:rPr>
          <w:rFonts w:ascii="Sylfaen" w:eastAsia="SimSun" w:hAnsi="Sylfaen"/>
          <w:color w:val="000000"/>
          <w:lang w:val="hy-AM"/>
        </w:rPr>
        <w:tab/>
      </w:r>
    </w:p>
    <w:p w14:paraId="20447476" w14:textId="77777777" w:rsidR="00B265EE" w:rsidRPr="00AA6BF8" w:rsidRDefault="00B265EE" w:rsidP="00B265EE">
      <w:pPr>
        <w:tabs>
          <w:tab w:val="left" w:pos="-1440"/>
          <w:tab w:val="left" w:pos="-720"/>
        </w:tabs>
        <w:spacing w:line="240" w:lineRule="auto"/>
        <w:rPr>
          <w:rFonts w:ascii="Sylfaen" w:hAnsi="Sylfaen"/>
          <w:lang w:val="hy-AM"/>
        </w:rPr>
      </w:pPr>
      <w:r w:rsidRPr="00AA6BF8">
        <w:rPr>
          <w:rFonts w:ascii="Sylfaen" w:eastAsia="SimSun" w:hAnsi="Sylfaen"/>
          <w:color w:val="000000"/>
          <w:lang w:val="hy-AM"/>
        </w:rPr>
        <w:t>Title: /Պաշտոն.</w:t>
      </w:r>
    </w:p>
    <w:p w14:paraId="7D34983F"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65C1B0BB"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52A5DBE9"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aps/>
          <w:color w:val="000000"/>
          <w:lang w:val="hy-AM"/>
        </w:rPr>
        <w:t>ArmPower CJSC</w:t>
      </w:r>
    </w:p>
    <w:p w14:paraId="3FF25BA7"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ԱՐՓԱՈՒԵՐ ՓԲԸ</w:t>
      </w:r>
    </w:p>
    <w:p w14:paraId="4FB2DF9F"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1C39BB51"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By: / Ստորագրություն. ________________</w:t>
      </w:r>
      <w:r w:rsidRPr="00AA6BF8">
        <w:rPr>
          <w:rFonts w:ascii="Sylfaen" w:eastAsia="SimSun" w:hAnsi="Sylfaen"/>
          <w:color w:val="000000"/>
          <w:lang w:val="hy-AM"/>
        </w:rPr>
        <w:tab/>
      </w:r>
      <w:r w:rsidRPr="00AA6BF8">
        <w:rPr>
          <w:rFonts w:ascii="Sylfaen" w:eastAsia="SimSun" w:hAnsi="Sylfaen"/>
          <w:color w:val="000000"/>
          <w:lang w:val="hy-AM"/>
        </w:rPr>
        <w:tab/>
      </w:r>
    </w:p>
    <w:p w14:paraId="6DD3E31F"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Name: / Անուն.</w:t>
      </w:r>
      <w:r w:rsidRPr="00AA6BF8">
        <w:rPr>
          <w:rFonts w:ascii="Sylfaen" w:eastAsia="SimSun" w:hAnsi="Sylfaen"/>
          <w:color w:val="000000"/>
          <w:lang w:val="hy-AM"/>
        </w:rPr>
        <w:tab/>
      </w:r>
      <w:r w:rsidRPr="00AA6BF8">
        <w:rPr>
          <w:rFonts w:ascii="Sylfaen" w:eastAsia="SimSun" w:hAnsi="Sylfaen"/>
          <w:color w:val="000000"/>
          <w:lang w:val="hy-AM"/>
        </w:rPr>
        <w:tab/>
      </w:r>
    </w:p>
    <w:p w14:paraId="74BD0E26" w14:textId="77777777" w:rsidR="00B265EE" w:rsidRPr="00AA6BF8" w:rsidRDefault="00B265EE" w:rsidP="00B265EE">
      <w:pPr>
        <w:tabs>
          <w:tab w:val="left" w:pos="-1440"/>
          <w:tab w:val="left" w:pos="-720"/>
        </w:tabs>
        <w:spacing w:line="240" w:lineRule="auto"/>
        <w:rPr>
          <w:rFonts w:ascii="Sylfaen" w:hAnsi="Sylfaen"/>
          <w:lang w:val="hy-AM"/>
        </w:rPr>
      </w:pPr>
      <w:r w:rsidRPr="00AA6BF8">
        <w:rPr>
          <w:rFonts w:ascii="Sylfaen" w:eastAsia="SimSun" w:hAnsi="Sylfaen"/>
          <w:color w:val="000000"/>
          <w:lang w:val="hy-AM"/>
        </w:rPr>
        <w:t>Title: /Պաշտոն.</w:t>
      </w:r>
    </w:p>
    <w:p w14:paraId="13D4CB9B"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6593C044"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7043CB10"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aps/>
          <w:color w:val="000000"/>
          <w:lang w:val="hy-AM"/>
        </w:rPr>
        <w:t>RENCO S.P.A</w:t>
      </w:r>
    </w:p>
    <w:p w14:paraId="73D22743"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ՌԵՆԿՈ Ս.Պ.Ա</w:t>
      </w:r>
    </w:p>
    <w:p w14:paraId="60391852"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0966D9AF" w14:textId="77777777" w:rsidR="00B265EE" w:rsidRPr="00AA6BF8" w:rsidRDefault="00B265EE" w:rsidP="00B265EE">
      <w:pPr>
        <w:tabs>
          <w:tab w:val="left" w:pos="-1440"/>
          <w:tab w:val="left" w:pos="-720"/>
        </w:tabs>
        <w:spacing w:line="240" w:lineRule="auto"/>
        <w:rPr>
          <w:rFonts w:ascii="Sylfaen" w:eastAsia="SimSun" w:hAnsi="Sylfaen"/>
          <w:color w:val="000000"/>
        </w:rPr>
      </w:pPr>
      <w:r w:rsidRPr="00AA6BF8">
        <w:rPr>
          <w:rFonts w:ascii="Sylfaen" w:eastAsia="SimSun" w:hAnsi="Sylfaen"/>
          <w:color w:val="000000"/>
          <w:lang w:val="hy-AM"/>
        </w:rPr>
        <w:t xml:space="preserve">By: / Ստորագրություն. </w:t>
      </w:r>
      <w:r w:rsidRPr="00AA6BF8">
        <w:rPr>
          <w:rFonts w:ascii="Sylfaen" w:eastAsia="SimSun" w:hAnsi="Sylfaen"/>
          <w:color w:val="000000"/>
        </w:rPr>
        <w:t>________________</w:t>
      </w:r>
      <w:r w:rsidRPr="00AA6BF8">
        <w:rPr>
          <w:rFonts w:ascii="Sylfaen" w:eastAsia="SimSun" w:hAnsi="Sylfaen"/>
          <w:color w:val="000000"/>
        </w:rPr>
        <w:tab/>
      </w:r>
      <w:r w:rsidRPr="00AA6BF8">
        <w:rPr>
          <w:rFonts w:ascii="Sylfaen" w:eastAsia="SimSun" w:hAnsi="Sylfaen"/>
          <w:color w:val="000000"/>
        </w:rPr>
        <w:tab/>
      </w:r>
    </w:p>
    <w:p w14:paraId="49B9C486"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rPr>
        <w:t>Name:</w:t>
      </w:r>
      <w:r w:rsidRPr="00AA6BF8">
        <w:rPr>
          <w:rFonts w:ascii="Sylfaen" w:eastAsia="SimSun" w:hAnsi="Sylfaen"/>
          <w:color w:val="000000"/>
          <w:lang w:val="hy-AM"/>
        </w:rPr>
        <w:t xml:space="preserve"> / Անուն.</w:t>
      </w:r>
      <w:r w:rsidRPr="00AA6BF8">
        <w:rPr>
          <w:rFonts w:ascii="Sylfaen" w:eastAsia="SimSun" w:hAnsi="Sylfaen"/>
          <w:color w:val="000000"/>
          <w:lang w:val="hy-AM"/>
        </w:rPr>
        <w:tab/>
      </w:r>
      <w:r w:rsidRPr="00AA6BF8">
        <w:rPr>
          <w:rFonts w:ascii="Sylfaen" w:eastAsia="SimSun" w:hAnsi="Sylfaen"/>
          <w:color w:val="000000"/>
          <w:lang w:val="hy-AM"/>
        </w:rPr>
        <w:tab/>
      </w:r>
    </w:p>
    <w:p w14:paraId="76B51A20" w14:textId="77777777" w:rsidR="00B265EE" w:rsidRPr="00AA6BF8" w:rsidRDefault="00B265EE" w:rsidP="00B265EE">
      <w:pPr>
        <w:tabs>
          <w:tab w:val="left" w:pos="-1440"/>
          <w:tab w:val="left" w:pos="-720"/>
        </w:tabs>
        <w:spacing w:line="240" w:lineRule="auto"/>
        <w:rPr>
          <w:rFonts w:ascii="Sylfaen" w:hAnsi="Sylfaen"/>
          <w:lang w:val="hy-AM"/>
        </w:rPr>
      </w:pPr>
      <w:r w:rsidRPr="00AA6BF8">
        <w:rPr>
          <w:rFonts w:ascii="Sylfaen" w:eastAsia="SimSun" w:hAnsi="Sylfaen"/>
          <w:color w:val="000000"/>
        </w:rPr>
        <w:t>Title:</w:t>
      </w:r>
      <w:r w:rsidRPr="00AA6BF8">
        <w:rPr>
          <w:rFonts w:ascii="Sylfaen" w:eastAsia="SimSun" w:hAnsi="Sylfaen"/>
          <w:color w:val="000000"/>
          <w:lang w:val="hy-AM"/>
        </w:rPr>
        <w:t xml:space="preserve"> /Պաշտոն.</w:t>
      </w:r>
    </w:p>
    <w:p w14:paraId="1CB8287A" w14:textId="77777777" w:rsidR="00B265EE" w:rsidRPr="00AA6BF8" w:rsidRDefault="00B265EE" w:rsidP="00B265EE">
      <w:pPr>
        <w:tabs>
          <w:tab w:val="left" w:pos="-1440"/>
          <w:tab w:val="left" w:pos="-720"/>
        </w:tabs>
        <w:spacing w:line="240" w:lineRule="auto"/>
        <w:rPr>
          <w:rFonts w:ascii="Sylfaen" w:eastAsia="SimSun" w:hAnsi="Sylfaen"/>
          <w:color w:val="000000"/>
        </w:rPr>
      </w:pPr>
    </w:p>
    <w:p w14:paraId="5FF584B2" w14:textId="77777777" w:rsidR="00B265EE" w:rsidRPr="00AA6BF8" w:rsidRDefault="00B265EE" w:rsidP="00B265EE">
      <w:pPr>
        <w:tabs>
          <w:tab w:val="left" w:pos="-1440"/>
          <w:tab w:val="left" w:pos="-720"/>
        </w:tabs>
        <w:spacing w:line="240" w:lineRule="auto"/>
        <w:rPr>
          <w:rFonts w:ascii="Sylfaen" w:eastAsia="SimSun" w:hAnsi="Sylfaen"/>
          <w:color w:val="000000"/>
        </w:rPr>
      </w:pPr>
    </w:p>
    <w:p w14:paraId="68F0793A" w14:textId="77777777" w:rsidR="00B265EE" w:rsidRPr="00AA6BF8" w:rsidRDefault="00B265EE" w:rsidP="00B265EE">
      <w:pPr>
        <w:tabs>
          <w:tab w:val="left" w:pos="-1440"/>
          <w:tab w:val="left" w:pos="-720"/>
        </w:tabs>
        <w:spacing w:line="240" w:lineRule="auto"/>
        <w:rPr>
          <w:rFonts w:ascii="Sylfaen" w:hAnsi="Sylfaen"/>
          <w:b/>
          <w:bCs/>
          <w:color w:val="000000"/>
        </w:rPr>
      </w:pPr>
      <w:r w:rsidRPr="00AA6BF8">
        <w:rPr>
          <w:rFonts w:ascii="Sylfaen" w:hAnsi="Sylfaen"/>
          <w:b/>
          <w:bCs/>
          <w:color w:val="000000"/>
        </w:rPr>
        <w:t xml:space="preserve">HSBC CORPORATE TRUSTEE </w:t>
      </w:r>
    </w:p>
    <w:p w14:paraId="6C679ABB" w14:textId="77777777" w:rsidR="00B265EE" w:rsidRPr="00AA6BF8" w:rsidRDefault="00B265EE" w:rsidP="00B265EE">
      <w:pPr>
        <w:tabs>
          <w:tab w:val="left" w:pos="-1440"/>
          <w:tab w:val="left" w:pos="-720"/>
        </w:tabs>
        <w:spacing w:line="240" w:lineRule="auto"/>
        <w:rPr>
          <w:rFonts w:ascii="Sylfaen" w:eastAsia="SimSun" w:hAnsi="Sylfaen"/>
          <w:color w:val="000000"/>
        </w:rPr>
      </w:pPr>
      <w:r w:rsidRPr="00AA6BF8">
        <w:rPr>
          <w:rFonts w:ascii="Sylfaen" w:hAnsi="Sylfaen"/>
          <w:b/>
          <w:bCs/>
          <w:color w:val="000000"/>
        </w:rPr>
        <w:t>COMPANY (UK) LIMITED</w:t>
      </w:r>
      <w:r w:rsidRPr="00AA6BF8">
        <w:rPr>
          <w:rFonts w:ascii="Sylfaen" w:eastAsia="SimSun" w:hAnsi="Sylfaen"/>
          <w:color w:val="000000"/>
        </w:rPr>
        <w:t xml:space="preserve">, </w:t>
      </w:r>
    </w:p>
    <w:p w14:paraId="5DA7F104" w14:textId="77777777" w:rsidR="00B265EE" w:rsidRPr="00AA6BF8" w:rsidRDefault="00B265EE" w:rsidP="00B265EE">
      <w:pPr>
        <w:tabs>
          <w:tab w:val="left" w:pos="-1440"/>
          <w:tab w:val="left" w:pos="-720"/>
        </w:tabs>
        <w:spacing w:line="240" w:lineRule="auto"/>
        <w:rPr>
          <w:rFonts w:ascii="Sylfaen" w:eastAsia="SimSun" w:hAnsi="Sylfaen"/>
          <w:color w:val="000000"/>
        </w:rPr>
      </w:pPr>
      <w:r w:rsidRPr="00AA6BF8">
        <w:rPr>
          <w:rFonts w:ascii="Sylfaen" w:eastAsia="SimSun" w:hAnsi="Sylfaen"/>
          <w:color w:val="000000"/>
        </w:rPr>
        <w:t>AS COLLATERAL AGENT</w:t>
      </w:r>
    </w:p>
    <w:p w14:paraId="0ED614AD"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hAnsi="Sylfaen"/>
          <w:color w:val="000000"/>
          <w:lang w:val="hy-AM"/>
        </w:rPr>
        <w:lastRenderedPageBreak/>
        <w:t xml:space="preserve"> [●]</w:t>
      </w:r>
      <w:r w:rsidRPr="00AA6BF8">
        <w:rPr>
          <w:rFonts w:ascii="Sylfaen" w:hAnsi="Sylfaen"/>
          <w:lang w:val="hy-AM"/>
        </w:rPr>
        <w:t>ԷՅՉ-ԷՍ-ԲԻ-ՍԻ ՔՈՐՓՐԵԹ ԹՐԱՍԹԻ</w:t>
      </w:r>
      <w:r w:rsidRPr="00AA6BF8">
        <w:rPr>
          <w:rFonts w:ascii="Sylfaen" w:hAnsi="Sylfaen"/>
          <w:lang w:val="hy-AM"/>
        </w:rPr>
        <w:br/>
        <w:t>ՔԱՄՓԱՆԻ (ՅՈՒ-ՔԵՅ) ԼԻՄԻԹԻԴ</w:t>
      </w:r>
      <w:r w:rsidRPr="00AA6BF8">
        <w:rPr>
          <w:rFonts w:ascii="Sylfaen" w:eastAsia="SimSun" w:hAnsi="Sylfaen"/>
          <w:color w:val="000000"/>
          <w:lang w:val="hy-AM"/>
        </w:rPr>
        <w:t xml:space="preserve">, </w:t>
      </w:r>
      <w:r w:rsidRPr="00AA6BF8">
        <w:rPr>
          <w:rFonts w:ascii="Sylfaen" w:eastAsia="SimSun" w:hAnsi="Sylfaen"/>
          <w:color w:val="000000"/>
          <w:lang w:val="hy-AM"/>
        </w:rPr>
        <w:br/>
        <w:t>ՈՐՊԵՍ ԳՐԱՎԻ ԳՈՐԾԱԿԱԼ</w:t>
      </w:r>
    </w:p>
    <w:p w14:paraId="45E3EBBE"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53D7A905" w14:textId="77777777" w:rsidR="00B265EE" w:rsidRPr="00AA6BF8" w:rsidRDefault="00B265EE" w:rsidP="00B265EE">
      <w:pPr>
        <w:tabs>
          <w:tab w:val="left" w:pos="-1440"/>
          <w:tab w:val="left" w:pos="-720"/>
        </w:tabs>
        <w:spacing w:line="240" w:lineRule="auto"/>
        <w:rPr>
          <w:rFonts w:ascii="Sylfaen" w:eastAsia="SimSun" w:hAnsi="Sylfaen"/>
          <w:color w:val="000000"/>
        </w:rPr>
      </w:pPr>
      <w:r w:rsidRPr="00AA6BF8">
        <w:rPr>
          <w:rFonts w:ascii="Sylfaen" w:eastAsia="SimSun" w:hAnsi="Sylfaen"/>
          <w:color w:val="000000"/>
          <w:lang w:val="hy-AM"/>
        </w:rPr>
        <w:t xml:space="preserve">By: / Ստորագրություն. </w:t>
      </w:r>
      <w:r w:rsidRPr="00AA6BF8">
        <w:rPr>
          <w:rFonts w:ascii="Sylfaen" w:eastAsia="SimSun" w:hAnsi="Sylfaen"/>
          <w:color w:val="000000"/>
        </w:rPr>
        <w:t>________________</w:t>
      </w:r>
      <w:r w:rsidRPr="00AA6BF8">
        <w:rPr>
          <w:rFonts w:ascii="Sylfaen" w:eastAsia="SimSun" w:hAnsi="Sylfaen"/>
          <w:color w:val="000000"/>
        </w:rPr>
        <w:tab/>
      </w:r>
      <w:r w:rsidRPr="00AA6BF8">
        <w:rPr>
          <w:rFonts w:ascii="Sylfaen" w:eastAsia="SimSun" w:hAnsi="Sylfaen"/>
          <w:color w:val="000000"/>
        </w:rPr>
        <w:tab/>
      </w:r>
    </w:p>
    <w:p w14:paraId="137C0C38"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rPr>
        <w:t>Name:</w:t>
      </w:r>
      <w:r w:rsidRPr="00AA6BF8">
        <w:rPr>
          <w:rFonts w:ascii="Sylfaen" w:eastAsia="SimSun" w:hAnsi="Sylfaen"/>
          <w:color w:val="000000"/>
          <w:lang w:val="hy-AM"/>
        </w:rPr>
        <w:t xml:space="preserve"> / Անուն.</w:t>
      </w:r>
      <w:r w:rsidRPr="00AA6BF8">
        <w:rPr>
          <w:rFonts w:ascii="Sylfaen" w:eastAsia="SimSun" w:hAnsi="Sylfaen"/>
          <w:color w:val="000000"/>
          <w:lang w:val="hy-AM"/>
        </w:rPr>
        <w:tab/>
      </w:r>
      <w:r w:rsidRPr="00AA6BF8">
        <w:rPr>
          <w:rFonts w:ascii="Sylfaen" w:eastAsia="SimSun" w:hAnsi="Sylfaen"/>
          <w:color w:val="000000"/>
          <w:lang w:val="hy-AM"/>
        </w:rPr>
        <w:tab/>
      </w:r>
    </w:p>
    <w:p w14:paraId="18ED8D4C" w14:textId="77777777" w:rsidR="00B265EE" w:rsidRPr="00AA6BF8" w:rsidRDefault="00B265EE" w:rsidP="00B265EE">
      <w:pPr>
        <w:tabs>
          <w:tab w:val="left" w:pos="-1440"/>
          <w:tab w:val="left" w:pos="-720"/>
        </w:tabs>
        <w:spacing w:line="240" w:lineRule="auto"/>
        <w:rPr>
          <w:rFonts w:ascii="Sylfaen" w:hAnsi="Sylfaen"/>
          <w:lang w:val="hy-AM"/>
        </w:rPr>
      </w:pPr>
      <w:r w:rsidRPr="00AA6BF8">
        <w:rPr>
          <w:rFonts w:ascii="Sylfaen" w:eastAsia="SimSun" w:hAnsi="Sylfaen"/>
          <w:color w:val="000000"/>
        </w:rPr>
        <w:t>Title:</w:t>
      </w:r>
      <w:r w:rsidRPr="00AA6BF8">
        <w:rPr>
          <w:rFonts w:ascii="Sylfaen" w:eastAsia="SimSun" w:hAnsi="Sylfaen"/>
          <w:color w:val="000000"/>
          <w:lang w:val="hy-AM"/>
        </w:rPr>
        <w:t xml:space="preserve"> /Պաշտոն.</w:t>
      </w:r>
    </w:p>
    <w:p w14:paraId="6C5264FD" w14:textId="77777777" w:rsidR="00B265EE" w:rsidRPr="00AA6BF8" w:rsidRDefault="00B265EE" w:rsidP="00B265EE">
      <w:pPr>
        <w:rPr>
          <w:rFonts w:ascii="Sylfaen" w:hAnsi="Sylfaen"/>
        </w:rPr>
      </w:pPr>
    </w:p>
    <w:p w14:paraId="2FF92995" w14:textId="77777777" w:rsidR="00B265EE" w:rsidRPr="00AA6BF8" w:rsidRDefault="00B265EE" w:rsidP="00B265EE">
      <w:pPr>
        <w:rPr>
          <w:rFonts w:ascii="Sylfaen" w:eastAsia="SimSun" w:hAnsi="Sylfaen"/>
          <w:color w:val="000000"/>
        </w:rPr>
      </w:pPr>
      <w:r w:rsidRPr="00AA6BF8">
        <w:rPr>
          <w:rFonts w:ascii="Sylfaen" w:eastAsia="SimSun" w:hAnsi="Sylfaen"/>
          <w:color w:val="000000"/>
        </w:rPr>
        <w:br w:type="page"/>
      </w:r>
    </w:p>
    <w:p w14:paraId="04BD13B9" w14:textId="77777777" w:rsidR="00B265EE" w:rsidRPr="00AA6BF8" w:rsidRDefault="00B265EE" w:rsidP="00B265EE">
      <w:pPr>
        <w:tabs>
          <w:tab w:val="left" w:pos="-1440"/>
          <w:tab w:val="left" w:pos="-720"/>
        </w:tabs>
        <w:spacing w:line="240" w:lineRule="auto"/>
        <w:rPr>
          <w:rFonts w:ascii="Sylfaen" w:eastAsia="SimSun" w:hAnsi="Sylfaen"/>
          <w:color w:val="000000"/>
        </w:rPr>
      </w:pPr>
    </w:p>
    <w:p w14:paraId="64AA4478" w14:textId="77777777" w:rsidR="00B265EE" w:rsidRPr="00AA6BF8" w:rsidRDefault="00B265EE" w:rsidP="00B265EE">
      <w:pPr>
        <w:tabs>
          <w:tab w:val="left" w:pos="-1440"/>
          <w:tab w:val="left" w:pos="-720"/>
        </w:tabs>
        <w:spacing w:line="240" w:lineRule="auto"/>
        <w:rPr>
          <w:rFonts w:ascii="Sylfaen" w:eastAsia="SimSun" w:hAnsi="Sylfaen"/>
          <w:color w:val="000000"/>
        </w:rPr>
      </w:pPr>
    </w:p>
    <w:p w14:paraId="7311AC7F"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rPr>
        <w:t>ASIAN DEVELOPMENT BANK</w:t>
      </w:r>
    </w:p>
    <w:p w14:paraId="08137C7A"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ԱՍԻԱԿԱՆ ԶԱՐԳԱՑՄԱՆ ԲԱՆԿ</w:t>
      </w:r>
    </w:p>
    <w:p w14:paraId="6E9AFD01"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4AE90167" w14:textId="77777777" w:rsidR="00B265EE" w:rsidRPr="00AA6BF8" w:rsidRDefault="00B265EE" w:rsidP="00B265EE">
      <w:pPr>
        <w:tabs>
          <w:tab w:val="left" w:pos="-1440"/>
          <w:tab w:val="left" w:pos="-720"/>
        </w:tabs>
        <w:spacing w:line="240" w:lineRule="auto"/>
        <w:rPr>
          <w:rFonts w:ascii="Sylfaen" w:eastAsia="SimSun" w:hAnsi="Sylfaen"/>
          <w:color w:val="000000"/>
          <w:lang w:val="de-DE"/>
        </w:rPr>
      </w:pPr>
      <w:r w:rsidRPr="00AA6BF8">
        <w:rPr>
          <w:rFonts w:ascii="Sylfaen" w:eastAsia="SimSun" w:hAnsi="Sylfaen"/>
          <w:color w:val="000000"/>
          <w:lang w:val="hy-AM"/>
        </w:rPr>
        <w:t xml:space="preserve">By: / Ստորագրություն. </w:t>
      </w:r>
      <w:r w:rsidRPr="00AA6BF8">
        <w:rPr>
          <w:rFonts w:ascii="Sylfaen" w:eastAsia="SimSun" w:hAnsi="Sylfaen"/>
          <w:color w:val="000000"/>
          <w:lang w:val="de-DE"/>
        </w:rPr>
        <w:t>________________</w:t>
      </w:r>
      <w:r w:rsidRPr="00AA6BF8">
        <w:rPr>
          <w:rFonts w:ascii="Sylfaen" w:eastAsia="SimSun" w:hAnsi="Sylfaen"/>
          <w:color w:val="000000"/>
          <w:lang w:val="de-DE"/>
        </w:rPr>
        <w:tab/>
      </w:r>
      <w:r w:rsidRPr="00AA6BF8">
        <w:rPr>
          <w:rFonts w:ascii="Sylfaen" w:eastAsia="SimSun" w:hAnsi="Sylfaen"/>
          <w:color w:val="000000"/>
          <w:lang w:val="de-DE"/>
        </w:rPr>
        <w:tab/>
      </w:r>
    </w:p>
    <w:p w14:paraId="67E7B7F0"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de-DE"/>
        </w:rPr>
        <w:t>Name:</w:t>
      </w:r>
      <w:r w:rsidRPr="00AA6BF8">
        <w:rPr>
          <w:rFonts w:ascii="Sylfaen" w:eastAsia="SimSun" w:hAnsi="Sylfaen"/>
          <w:color w:val="000000"/>
          <w:lang w:val="hy-AM"/>
        </w:rPr>
        <w:t xml:space="preserve"> / Անուն.</w:t>
      </w:r>
      <w:r w:rsidRPr="00AA6BF8">
        <w:rPr>
          <w:rFonts w:ascii="Sylfaen" w:eastAsia="SimSun" w:hAnsi="Sylfaen"/>
          <w:color w:val="000000"/>
          <w:lang w:val="hy-AM"/>
        </w:rPr>
        <w:tab/>
      </w:r>
      <w:r w:rsidRPr="00AA6BF8">
        <w:rPr>
          <w:rFonts w:ascii="Sylfaen" w:eastAsia="SimSun" w:hAnsi="Sylfaen"/>
          <w:color w:val="000000"/>
          <w:lang w:val="hy-AM"/>
        </w:rPr>
        <w:tab/>
      </w:r>
    </w:p>
    <w:p w14:paraId="3F886521" w14:textId="77777777" w:rsidR="00B265EE" w:rsidRPr="00AA6BF8" w:rsidRDefault="00B265EE" w:rsidP="00B265EE">
      <w:pPr>
        <w:tabs>
          <w:tab w:val="left" w:pos="-1440"/>
          <w:tab w:val="left" w:pos="-720"/>
        </w:tabs>
        <w:spacing w:line="240" w:lineRule="auto"/>
        <w:rPr>
          <w:rFonts w:ascii="Sylfaen" w:hAnsi="Sylfaen"/>
          <w:lang w:val="hy-AM"/>
        </w:rPr>
      </w:pPr>
      <w:r w:rsidRPr="00AA6BF8">
        <w:rPr>
          <w:rFonts w:ascii="Sylfaen" w:eastAsia="SimSun" w:hAnsi="Sylfaen"/>
          <w:color w:val="000000"/>
          <w:lang w:val="de-DE"/>
        </w:rPr>
        <w:t>Title:</w:t>
      </w:r>
      <w:r w:rsidRPr="00AA6BF8">
        <w:rPr>
          <w:rFonts w:ascii="Sylfaen" w:eastAsia="SimSun" w:hAnsi="Sylfaen"/>
          <w:color w:val="000000"/>
          <w:lang w:val="hy-AM"/>
        </w:rPr>
        <w:t xml:space="preserve"> /Պաշտոն.</w:t>
      </w:r>
    </w:p>
    <w:p w14:paraId="6E9C6EE3" w14:textId="77777777" w:rsidR="00B265EE" w:rsidRPr="00AA6BF8" w:rsidRDefault="00B265EE" w:rsidP="00B265EE">
      <w:pPr>
        <w:tabs>
          <w:tab w:val="left" w:pos="-1440"/>
          <w:tab w:val="left" w:pos="-720"/>
        </w:tabs>
        <w:spacing w:line="240" w:lineRule="auto"/>
        <w:rPr>
          <w:rFonts w:ascii="Sylfaen" w:eastAsia="SimSun" w:hAnsi="Sylfaen"/>
          <w:color w:val="000000"/>
          <w:lang w:val="de-DE"/>
        </w:rPr>
      </w:pPr>
    </w:p>
    <w:p w14:paraId="0256FABF" w14:textId="77777777" w:rsidR="00B265EE" w:rsidRPr="00AA6BF8" w:rsidRDefault="00B265EE" w:rsidP="00B265EE">
      <w:pPr>
        <w:tabs>
          <w:tab w:val="left" w:pos="-1440"/>
          <w:tab w:val="left" w:pos="-720"/>
        </w:tabs>
        <w:spacing w:line="240" w:lineRule="auto"/>
        <w:rPr>
          <w:rFonts w:ascii="Sylfaen" w:eastAsia="SimSun" w:hAnsi="Sylfaen"/>
          <w:color w:val="000000"/>
          <w:lang w:val="de-DE"/>
        </w:rPr>
      </w:pPr>
    </w:p>
    <w:p w14:paraId="5DDE23AA" w14:textId="77777777" w:rsidR="00B265EE" w:rsidRPr="00AA6BF8" w:rsidRDefault="00B265EE" w:rsidP="00B265EE">
      <w:pPr>
        <w:tabs>
          <w:tab w:val="left" w:pos="-1440"/>
          <w:tab w:val="left" w:pos="-720"/>
        </w:tabs>
        <w:spacing w:line="240" w:lineRule="auto"/>
        <w:rPr>
          <w:rFonts w:ascii="Sylfaen" w:eastAsia="SimSun" w:hAnsi="Sylfaen"/>
          <w:color w:val="000000"/>
          <w:lang w:val="de-DE"/>
        </w:rPr>
      </w:pPr>
      <w:r w:rsidRPr="00AA6BF8">
        <w:rPr>
          <w:rFonts w:ascii="Sylfaen" w:eastAsia="SimSun" w:hAnsi="Sylfaen"/>
          <w:color w:val="000000"/>
          <w:lang w:val="de-DE"/>
        </w:rPr>
        <w:t>DEG – DEUTSCHE INVESTITIONS- UND ENTWICKLUNGSGESELLSCHAFT MBH</w:t>
      </w:r>
    </w:p>
    <w:p w14:paraId="2E0B0608"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de-DE"/>
        </w:rPr>
        <w:t>ԴԷԳ – ԴՈՅՉԵ. ԻՆՎԵՍՏԻՑԻՈՆՍ- ՈՒՆԴ ԷՆՏՎԻՔԼՈՒՆԳՍԳԵԶԵԼՇԱՖԹ ՄԲՀ</w:t>
      </w:r>
    </w:p>
    <w:p w14:paraId="77F32025" w14:textId="77777777" w:rsidR="00B265EE" w:rsidRPr="00AA6BF8" w:rsidRDefault="00B265EE" w:rsidP="00B265EE">
      <w:pPr>
        <w:tabs>
          <w:tab w:val="left" w:pos="-1440"/>
          <w:tab w:val="left" w:pos="-720"/>
        </w:tabs>
        <w:spacing w:line="240" w:lineRule="auto"/>
        <w:rPr>
          <w:rFonts w:ascii="Sylfaen" w:eastAsia="SimSun" w:hAnsi="Sylfaen"/>
          <w:color w:val="000000"/>
          <w:lang w:val="de-DE"/>
        </w:rPr>
      </w:pPr>
    </w:p>
    <w:p w14:paraId="452510F8" w14:textId="77777777" w:rsidR="00B265EE" w:rsidRPr="00AA6BF8" w:rsidRDefault="00B265EE" w:rsidP="00B265EE">
      <w:pPr>
        <w:tabs>
          <w:tab w:val="left" w:pos="-1440"/>
          <w:tab w:val="left" w:pos="-720"/>
        </w:tabs>
        <w:spacing w:line="240" w:lineRule="auto"/>
        <w:rPr>
          <w:rFonts w:ascii="Sylfaen" w:eastAsia="SimSun" w:hAnsi="Sylfaen"/>
          <w:color w:val="000000"/>
          <w:lang w:val="de-DE"/>
        </w:rPr>
      </w:pPr>
      <w:r w:rsidRPr="00AA6BF8">
        <w:rPr>
          <w:rFonts w:ascii="Sylfaen" w:eastAsia="SimSun" w:hAnsi="Sylfaen"/>
          <w:color w:val="000000"/>
          <w:lang w:val="de-DE"/>
        </w:rPr>
        <w:t xml:space="preserve">By: / </w:t>
      </w:r>
      <w:r w:rsidRPr="00AA6BF8">
        <w:rPr>
          <w:rFonts w:ascii="Sylfaen" w:eastAsia="SimSun" w:hAnsi="Sylfaen"/>
          <w:color w:val="000000"/>
          <w:lang w:val="hy-AM"/>
        </w:rPr>
        <w:t xml:space="preserve">Ստորագրություն. </w:t>
      </w:r>
      <w:r w:rsidRPr="00AA6BF8">
        <w:rPr>
          <w:rFonts w:ascii="Sylfaen" w:eastAsia="SimSun" w:hAnsi="Sylfaen"/>
          <w:color w:val="000000"/>
          <w:lang w:val="de-DE"/>
        </w:rPr>
        <w:t>________________</w:t>
      </w:r>
      <w:r w:rsidRPr="00AA6BF8">
        <w:rPr>
          <w:rFonts w:ascii="Sylfaen" w:eastAsia="SimSun" w:hAnsi="Sylfaen"/>
          <w:color w:val="000000"/>
          <w:lang w:val="de-DE"/>
        </w:rPr>
        <w:tab/>
      </w:r>
      <w:r w:rsidRPr="00AA6BF8">
        <w:rPr>
          <w:rFonts w:ascii="Sylfaen" w:eastAsia="SimSun" w:hAnsi="Sylfaen"/>
          <w:color w:val="000000"/>
          <w:lang w:val="de-DE"/>
        </w:rPr>
        <w:tab/>
      </w:r>
    </w:p>
    <w:p w14:paraId="3A08D8BB"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de-DE"/>
        </w:rPr>
        <w:t>Name:</w:t>
      </w:r>
      <w:r w:rsidRPr="00AA6BF8">
        <w:rPr>
          <w:rFonts w:ascii="Sylfaen" w:eastAsia="SimSun" w:hAnsi="Sylfaen"/>
          <w:color w:val="000000"/>
          <w:lang w:val="hy-AM"/>
        </w:rPr>
        <w:t xml:space="preserve"> / Անուն.</w:t>
      </w:r>
      <w:r w:rsidRPr="00AA6BF8">
        <w:rPr>
          <w:rFonts w:ascii="Sylfaen" w:eastAsia="SimSun" w:hAnsi="Sylfaen"/>
          <w:color w:val="000000"/>
          <w:lang w:val="hy-AM"/>
        </w:rPr>
        <w:tab/>
      </w:r>
      <w:r w:rsidRPr="00AA6BF8">
        <w:rPr>
          <w:rFonts w:ascii="Sylfaen" w:eastAsia="SimSun" w:hAnsi="Sylfaen"/>
          <w:color w:val="000000"/>
          <w:lang w:val="hy-AM"/>
        </w:rPr>
        <w:tab/>
      </w:r>
    </w:p>
    <w:p w14:paraId="006F4139" w14:textId="77777777" w:rsidR="00B265EE" w:rsidRPr="00AA6BF8" w:rsidRDefault="00B265EE" w:rsidP="00B265EE">
      <w:pPr>
        <w:tabs>
          <w:tab w:val="left" w:pos="-1440"/>
          <w:tab w:val="left" w:pos="-720"/>
        </w:tabs>
        <w:spacing w:line="240" w:lineRule="auto"/>
        <w:rPr>
          <w:rFonts w:ascii="Sylfaen" w:hAnsi="Sylfaen"/>
          <w:lang w:val="hy-AM"/>
        </w:rPr>
      </w:pPr>
      <w:r w:rsidRPr="00AA6BF8">
        <w:rPr>
          <w:rFonts w:ascii="Sylfaen" w:eastAsia="SimSun" w:hAnsi="Sylfaen"/>
          <w:color w:val="000000"/>
          <w:lang w:val="de-DE"/>
        </w:rPr>
        <w:t>Title:</w:t>
      </w:r>
      <w:r w:rsidRPr="00AA6BF8">
        <w:rPr>
          <w:rFonts w:ascii="Sylfaen" w:eastAsia="SimSun" w:hAnsi="Sylfaen"/>
          <w:color w:val="000000"/>
          <w:lang w:val="hy-AM"/>
        </w:rPr>
        <w:t xml:space="preserve"> /Պաշտոն.</w:t>
      </w:r>
    </w:p>
    <w:p w14:paraId="4725DF87"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12FD2440" w14:textId="77777777" w:rsidR="00B265EE" w:rsidRPr="00AA6BF8" w:rsidRDefault="00B265EE" w:rsidP="00B265EE">
      <w:pPr>
        <w:tabs>
          <w:tab w:val="left" w:pos="-1440"/>
          <w:tab w:val="left" w:pos="-720"/>
        </w:tabs>
        <w:spacing w:line="240" w:lineRule="auto"/>
        <w:rPr>
          <w:rFonts w:ascii="Sylfaen" w:eastAsia="SimSun" w:hAnsi="Sylfaen"/>
          <w:color w:val="000000"/>
          <w:lang w:val="de-DE"/>
        </w:rPr>
      </w:pPr>
    </w:p>
    <w:p w14:paraId="146460E7" w14:textId="77777777" w:rsidR="00B265EE" w:rsidRPr="00AA6BF8" w:rsidRDefault="00B265EE" w:rsidP="00B265EE">
      <w:pPr>
        <w:tabs>
          <w:tab w:val="left" w:pos="-1440"/>
          <w:tab w:val="left" w:pos="-720"/>
        </w:tabs>
        <w:spacing w:line="240" w:lineRule="auto"/>
        <w:rPr>
          <w:rFonts w:ascii="Sylfaen" w:eastAsia="SimSun" w:hAnsi="Sylfaen"/>
          <w:color w:val="000000"/>
        </w:rPr>
      </w:pPr>
      <w:r w:rsidRPr="00AA6BF8">
        <w:rPr>
          <w:rFonts w:ascii="Sylfaen" w:eastAsia="SimSun" w:hAnsi="Sylfaen"/>
          <w:color w:val="000000"/>
        </w:rPr>
        <w:t xml:space="preserve">THE OPEC FUND FOR INTERNATIONAL DEVELOPMENT </w:t>
      </w:r>
    </w:p>
    <w:p w14:paraId="69E6337D"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ՕՊԵԿ-Ի ՄԻՋԱԶԳԱՅԻՆ ԶԱՐԳԱՑՄԱՆ ՀԻՄՆԱԴՐԱՄ</w:t>
      </w:r>
    </w:p>
    <w:p w14:paraId="3F523DBE"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51177B1D" w14:textId="77777777" w:rsidR="00B265EE" w:rsidRPr="00AA6BF8" w:rsidRDefault="00B265EE" w:rsidP="00B265EE">
      <w:pPr>
        <w:tabs>
          <w:tab w:val="left" w:pos="-1440"/>
          <w:tab w:val="left" w:pos="-720"/>
        </w:tabs>
        <w:spacing w:line="240" w:lineRule="auto"/>
        <w:rPr>
          <w:rFonts w:ascii="Sylfaen" w:eastAsia="SimSun" w:hAnsi="Sylfaen"/>
          <w:color w:val="000000"/>
        </w:rPr>
      </w:pPr>
      <w:r w:rsidRPr="00AA6BF8">
        <w:rPr>
          <w:rFonts w:ascii="Sylfaen" w:eastAsia="SimSun" w:hAnsi="Sylfaen"/>
          <w:color w:val="000000"/>
        </w:rPr>
        <w:t xml:space="preserve">By: / </w:t>
      </w:r>
      <w:r w:rsidRPr="00AA6BF8">
        <w:rPr>
          <w:rFonts w:ascii="Sylfaen" w:eastAsia="SimSun" w:hAnsi="Sylfaen"/>
          <w:color w:val="000000"/>
          <w:lang w:val="hy-AM"/>
        </w:rPr>
        <w:t xml:space="preserve">Ստորագրություն. </w:t>
      </w:r>
      <w:r w:rsidRPr="00AA6BF8">
        <w:rPr>
          <w:rFonts w:ascii="Sylfaen" w:eastAsia="SimSun" w:hAnsi="Sylfaen"/>
          <w:color w:val="000000"/>
        </w:rPr>
        <w:t>________________</w:t>
      </w:r>
      <w:r w:rsidRPr="00AA6BF8">
        <w:rPr>
          <w:rFonts w:ascii="Sylfaen" w:eastAsia="SimSun" w:hAnsi="Sylfaen"/>
          <w:color w:val="000000"/>
        </w:rPr>
        <w:tab/>
      </w:r>
      <w:r w:rsidRPr="00AA6BF8">
        <w:rPr>
          <w:rFonts w:ascii="Sylfaen" w:eastAsia="SimSun" w:hAnsi="Sylfaen"/>
          <w:color w:val="000000"/>
        </w:rPr>
        <w:tab/>
      </w:r>
    </w:p>
    <w:p w14:paraId="0CDAE041"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rPr>
        <w:t>Name:</w:t>
      </w:r>
      <w:r w:rsidRPr="00AA6BF8">
        <w:rPr>
          <w:rFonts w:ascii="Sylfaen" w:eastAsia="SimSun" w:hAnsi="Sylfaen"/>
          <w:color w:val="000000"/>
          <w:lang w:val="hy-AM"/>
        </w:rPr>
        <w:t xml:space="preserve"> / Անուն.</w:t>
      </w:r>
      <w:r w:rsidRPr="00AA6BF8">
        <w:rPr>
          <w:rFonts w:ascii="Sylfaen" w:eastAsia="SimSun" w:hAnsi="Sylfaen"/>
          <w:color w:val="000000"/>
          <w:lang w:val="hy-AM"/>
        </w:rPr>
        <w:tab/>
      </w:r>
      <w:r w:rsidRPr="00AA6BF8">
        <w:rPr>
          <w:rFonts w:ascii="Sylfaen" w:eastAsia="SimSun" w:hAnsi="Sylfaen"/>
          <w:color w:val="000000"/>
          <w:lang w:val="hy-AM"/>
        </w:rPr>
        <w:tab/>
      </w:r>
    </w:p>
    <w:p w14:paraId="43D9D37D" w14:textId="77777777" w:rsidR="00B265EE" w:rsidRPr="00AA6BF8" w:rsidRDefault="00B265EE" w:rsidP="00B265EE">
      <w:pPr>
        <w:tabs>
          <w:tab w:val="left" w:pos="-1440"/>
          <w:tab w:val="left" w:pos="-720"/>
        </w:tabs>
        <w:spacing w:line="240" w:lineRule="auto"/>
        <w:rPr>
          <w:rFonts w:ascii="Sylfaen" w:hAnsi="Sylfaen"/>
          <w:lang w:val="hy-AM"/>
        </w:rPr>
      </w:pPr>
      <w:r w:rsidRPr="00AA6BF8">
        <w:rPr>
          <w:rFonts w:ascii="Sylfaen" w:eastAsia="SimSun" w:hAnsi="Sylfaen"/>
          <w:color w:val="000000"/>
        </w:rPr>
        <w:t>Title:</w:t>
      </w:r>
      <w:r w:rsidRPr="00AA6BF8">
        <w:rPr>
          <w:rFonts w:ascii="Sylfaen" w:eastAsia="SimSun" w:hAnsi="Sylfaen"/>
          <w:color w:val="000000"/>
          <w:lang w:val="hy-AM"/>
        </w:rPr>
        <w:t xml:space="preserve"> /Պաշտոն.</w:t>
      </w:r>
    </w:p>
    <w:p w14:paraId="16932CE4" w14:textId="77777777" w:rsidR="00B265EE" w:rsidRPr="00AA6BF8" w:rsidRDefault="00B265EE" w:rsidP="00B265EE">
      <w:pPr>
        <w:tabs>
          <w:tab w:val="left" w:pos="-1440"/>
          <w:tab w:val="left" w:pos="-720"/>
        </w:tabs>
        <w:spacing w:line="240" w:lineRule="auto"/>
        <w:rPr>
          <w:rFonts w:ascii="Sylfaen" w:eastAsia="SimSun" w:hAnsi="Sylfaen"/>
          <w:color w:val="000000"/>
        </w:rPr>
      </w:pPr>
    </w:p>
    <w:p w14:paraId="272DEF6F" w14:textId="77777777" w:rsidR="00B265EE" w:rsidRPr="00AA6BF8" w:rsidRDefault="00B265EE" w:rsidP="00B265EE">
      <w:pPr>
        <w:rPr>
          <w:rFonts w:ascii="Sylfaen" w:eastAsia="SimSun" w:hAnsi="Sylfaen"/>
          <w:color w:val="000000"/>
        </w:rPr>
      </w:pPr>
    </w:p>
    <w:p w14:paraId="28474F8A"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rPr>
        <w:t>INTERNATIONAL FINANCE CORPORATION</w:t>
      </w:r>
    </w:p>
    <w:p w14:paraId="52C32F48"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lang w:val="hy-AM"/>
        </w:rPr>
        <w:t>ՄԻՋԱԶԳԱՅԻՆ ՖԻՆԱՆՍԱԿԱՆ ԿՈՐՊՈՐԱՑԻԱ</w:t>
      </w:r>
    </w:p>
    <w:p w14:paraId="24F9C84E"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p>
    <w:p w14:paraId="1D862870" w14:textId="77777777" w:rsidR="00B265EE" w:rsidRPr="00AA6BF8" w:rsidRDefault="00B265EE" w:rsidP="00B265EE">
      <w:pPr>
        <w:tabs>
          <w:tab w:val="left" w:pos="-1440"/>
          <w:tab w:val="left" w:pos="-720"/>
        </w:tabs>
        <w:spacing w:line="240" w:lineRule="auto"/>
        <w:rPr>
          <w:rFonts w:ascii="Sylfaen" w:eastAsia="SimSun" w:hAnsi="Sylfaen"/>
          <w:color w:val="000000"/>
        </w:rPr>
      </w:pPr>
      <w:r w:rsidRPr="00AA6BF8">
        <w:rPr>
          <w:rFonts w:ascii="Sylfaen" w:eastAsia="SimSun" w:hAnsi="Sylfaen"/>
          <w:color w:val="000000"/>
          <w:lang w:val="hy-AM"/>
        </w:rPr>
        <w:t xml:space="preserve">By: / Ստորագրություն. </w:t>
      </w:r>
      <w:r w:rsidRPr="00AA6BF8">
        <w:rPr>
          <w:rFonts w:ascii="Sylfaen" w:eastAsia="SimSun" w:hAnsi="Sylfaen"/>
          <w:color w:val="000000"/>
        </w:rPr>
        <w:t>________________</w:t>
      </w:r>
      <w:r w:rsidRPr="00AA6BF8">
        <w:rPr>
          <w:rFonts w:ascii="Sylfaen" w:eastAsia="SimSun" w:hAnsi="Sylfaen"/>
          <w:color w:val="000000"/>
        </w:rPr>
        <w:tab/>
      </w:r>
      <w:r w:rsidRPr="00AA6BF8">
        <w:rPr>
          <w:rFonts w:ascii="Sylfaen" w:eastAsia="SimSun" w:hAnsi="Sylfaen"/>
          <w:color w:val="000000"/>
        </w:rPr>
        <w:tab/>
      </w:r>
    </w:p>
    <w:p w14:paraId="3ECA0AD5" w14:textId="77777777" w:rsidR="00B265EE" w:rsidRPr="00AA6BF8" w:rsidRDefault="00B265EE" w:rsidP="00B265EE">
      <w:pPr>
        <w:tabs>
          <w:tab w:val="left" w:pos="-1440"/>
          <w:tab w:val="left" w:pos="-720"/>
        </w:tabs>
        <w:spacing w:line="240" w:lineRule="auto"/>
        <w:rPr>
          <w:rFonts w:ascii="Sylfaen" w:eastAsia="SimSun" w:hAnsi="Sylfaen"/>
          <w:color w:val="000000"/>
          <w:lang w:val="hy-AM"/>
        </w:rPr>
      </w:pPr>
      <w:r w:rsidRPr="00AA6BF8">
        <w:rPr>
          <w:rFonts w:ascii="Sylfaen" w:eastAsia="SimSun" w:hAnsi="Sylfaen"/>
          <w:color w:val="000000"/>
        </w:rPr>
        <w:t>Name:</w:t>
      </w:r>
      <w:r w:rsidRPr="00AA6BF8">
        <w:rPr>
          <w:rFonts w:ascii="Sylfaen" w:eastAsia="SimSun" w:hAnsi="Sylfaen"/>
          <w:color w:val="000000"/>
          <w:lang w:val="hy-AM"/>
        </w:rPr>
        <w:t xml:space="preserve"> / Անուն.</w:t>
      </w:r>
      <w:r w:rsidRPr="00AA6BF8">
        <w:rPr>
          <w:rFonts w:ascii="Sylfaen" w:eastAsia="SimSun" w:hAnsi="Sylfaen"/>
          <w:color w:val="000000"/>
          <w:lang w:val="hy-AM"/>
        </w:rPr>
        <w:tab/>
      </w:r>
      <w:r w:rsidRPr="00AA6BF8">
        <w:rPr>
          <w:rFonts w:ascii="Sylfaen" w:eastAsia="SimSun" w:hAnsi="Sylfaen"/>
          <w:color w:val="000000"/>
          <w:lang w:val="hy-AM"/>
        </w:rPr>
        <w:tab/>
      </w:r>
    </w:p>
    <w:p w14:paraId="680E656B" w14:textId="77777777" w:rsidR="00B265EE" w:rsidRPr="00AA6BF8" w:rsidRDefault="00B265EE" w:rsidP="00B265EE">
      <w:pPr>
        <w:tabs>
          <w:tab w:val="left" w:pos="-1440"/>
          <w:tab w:val="left" w:pos="-720"/>
        </w:tabs>
        <w:spacing w:line="240" w:lineRule="auto"/>
        <w:rPr>
          <w:rFonts w:ascii="Sylfaen" w:hAnsi="Sylfaen"/>
          <w:lang w:val="hy-AM"/>
        </w:rPr>
      </w:pPr>
      <w:r w:rsidRPr="00AA6BF8">
        <w:rPr>
          <w:rFonts w:ascii="Sylfaen" w:eastAsia="SimSun" w:hAnsi="Sylfaen"/>
          <w:color w:val="000000"/>
        </w:rPr>
        <w:t>Title:</w:t>
      </w:r>
      <w:r w:rsidRPr="00AA6BF8">
        <w:rPr>
          <w:rFonts w:ascii="Sylfaen" w:eastAsia="SimSun" w:hAnsi="Sylfaen"/>
          <w:color w:val="000000"/>
          <w:lang w:val="hy-AM"/>
        </w:rPr>
        <w:t xml:space="preserve"> /Պաշտոն.</w:t>
      </w:r>
    </w:p>
    <w:p w14:paraId="0B55A41F" w14:textId="77777777" w:rsidR="00B265EE" w:rsidRPr="00AA6BF8" w:rsidRDefault="00B265EE" w:rsidP="00B265EE">
      <w:pPr>
        <w:rPr>
          <w:rFonts w:ascii="Sylfaen" w:eastAsia="SimSun" w:hAnsi="Sylfaen"/>
          <w:color w:val="000000"/>
        </w:rPr>
      </w:pPr>
    </w:p>
    <w:p w14:paraId="6F860277" w14:textId="77777777" w:rsidR="00B265EE" w:rsidRPr="00AA6BF8" w:rsidRDefault="00B265EE" w:rsidP="00B265EE">
      <w:pPr>
        <w:rPr>
          <w:rFonts w:ascii="Sylfaen" w:hAnsi="Sylfaen"/>
        </w:rPr>
      </w:pPr>
      <w:r w:rsidRPr="00AA6BF8">
        <w:rPr>
          <w:rFonts w:ascii="Sylfaen" w:hAnsi="Sylfaen"/>
        </w:rPr>
        <w:br w:type="page"/>
      </w:r>
    </w:p>
    <w:p w14:paraId="03197AD5" w14:textId="77777777" w:rsidR="00B265EE" w:rsidRPr="00AA6BF8" w:rsidRDefault="00B265EE" w:rsidP="00B265EE">
      <w:pPr>
        <w:widowControl w:val="0"/>
        <w:autoSpaceDE w:val="0"/>
        <w:autoSpaceDN w:val="0"/>
        <w:spacing w:line="240" w:lineRule="auto"/>
        <w:rPr>
          <w:rFonts w:ascii="Sylfaen" w:hAnsi="Sylfaen"/>
          <w:b/>
          <w:color w:val="000000"/>
        </w:rPr>
        <w:sectPr w:rsidR="00B265EE" w:rsidRPr="00AA6BF8" w:rsidSect="00B12561">
          <w:headerReference w:type="default" r:id="rId8"/>
          <w:footerReference w:type="even" r:id="rId9"/>
          <w:footerReference w:type="default" r:id="rId10"/>
          <w:footerReference w:type="first" r:id="rId11"/>
          <w:pgSz w:w="11909" w:h="16834" w:code="9"/>
          <w:pgMar w:top="1440" w:right="1440" w:bottom="1440" w:left="1440" w:header="720" w:footer="720" w:gutter="0"/>
          <w:cols w:space="720"/>
          <w:noEndnote/>
          <w:titlePg/>
          <w:docGrid w:linePitch="28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5211"/>
      </w:tblGrid>
      <w:tr w:rsidR="00B265EE" w:rsidRPr="00AA6BF8" w14:paraId="3F3EB000" w14:textId="77777777" w:rsidTr="003508F9">
        <w:tc>
          <w:tcPr>
            <w:tcW w:w="4248" w:type="dxa"/>
          </w:tcPr>
          <w:p w14:paraId="0389EA91" w14:textId="77777777" w:rsidR="00B265EE" w:rsidRPr="00AA6BF8" w:rsidRDefault="00B265EE" w:rsidP="003508F9">
            <w:pPr>
              <w:autoSpaceDE w:val="0"/>
              <w:autoSpaceDN w:val="0"/>
              <w:snapToGrid w:val="0"/>
              <w:jc w:val="center"/>
              <w:rPr>
                <w:rFonts w:ascii="Sylfaen" w:hAnsi="Sylfaen"/>
                <w:b/>
                <w:color w:val="000000"/>
                <w:sz w:val="22"/>
                <w:szCs w:val="22"/>
              </w:rPr>
            </w:pPr>
            <w:r w:rsidRPr="00AA6BF8">
              <w:rPr>
                <w:rFonts w:ascii="Sylfaen" w:hAnsi="Sylfaen"/>
                <w:b/>
                <w:color w:val="000000"/>
                <w:sz w:val="22"/>
                <w:szCs w:val="22"/>
              </w:rPr>
              <w:lastRenderedPageBreak/>
              <w:t>APPENDIX A</w:t>
            </w:r>
          </w:p>
        </w:tc>
        <w:tc>
          <w:tcPr>
            <w:tcW w:w="5324" w:type="dxa"/>
          </w:tcPr>
          <w:p w14:paraId="5CF85E18" w14:textId="77777777" w:rsidR="00B265EE" w:rsidRPr="00AA6BF8" w:rsidRDefault="00B265EE" w:rsidP="003508F9">
            <w:pPr>
              <w:jc w:val="center"/>
              <w:rPr>
                <w:rFonts w:ascii="Sylfaen" w:hAnsi="Sylfaen"/>
                <w:sz w:val="22"/>
                <w:szCs w:val="22"/>
                <w:lang w:val="de-DE"/>
              </w:rPr>
            </w:pPr>
            <w:r w:rsidRPr="00AA6BF8">
              <w:rPr>
                <w:rFonts w:ascii="Sylfaen" w:hAnsi="Sylfaen"/>
                <w:sz w:val="22"/>
                <w:szCs w:val="22"/>
              </w:rPr>
              <w:t>Հավելում</w:t>
            </w:r>
            <w:r w:rsidRPr="00AA6BF8">
              <w:rPr>
                <w:rFonts w:ascii="Sylfaen" w:hAnsi="Sylfaen"/>
                <w:sz w:val="22"/>
                <w:szCs w:val="22"/>
                <w:lang w:val="de-DE"/>
              </w:rPr>
              <w:t xml:space="preserve"> </w:t>
            </w:r>
            <w:r w:rsidRPr="00AA6BF8">
              <w:rPr>
                <w:rFonts w:ascii="Sylfaen" w:hAnsi="Sylfaen"/>
                <w:sz w:val="22"/>
                <w:szCs w:val="22"/>
              </w:rPr>
              <w:t>Ա</w:t>
            </w:r>
          </w:p>
        </w:tc>
      </w:tr>
      <w:tr w:rsidR="00B265EE" w:rsidRPr="00AA6BF8" w14:paraId="7BC6FDF0" w14:textId="77777777" w:rsidTr="003508F9">
        <w:tc>
          <w:tcPr>
            <w:tcW w:w="4248" w:type="dxa"/>
          </w:tcPr>
          <w:p w14:paraId="62F2D321" w14:textId="77777777" w:rsidR="00B265EE" w:rsidRPr="00AA6BF8" w:rsidRDefault="00B265EE" w:rsidP="003508F9">
            <w:pPr>
              <w:autoSpaceDE w:val="0"/>
              <w:autoSpaceDN w:val="0"/>
              <w:snapToGrid w:val="0"/>
              <w:jc w:val="center"/>
              <w:rPr>
                <w:rFonts w:ascii="Sylfaen" w:hAnsi="Sylfaen"/>
                <w:b/>
                <w:color w:val="000000"/>
                <w:sz w:val="22"/>
                <w:szCs w:val="22"/>
                <w:lang w:val="hy-AM"/>
              </w:rPr>
            </w:pPr>
            <w:r w:rsidRPr="00AA6BF8">
              <w:rPr>
                <w:rFonts w:ascii="Sylfaen" w:hAnsi="Sylfaen"/>
                <w:b/>
                <w:color w:val="000000"/>
                <w:sz w:val="22"/>
                <w:szCs w:val="22"/>
              </w:rPr>
              <w:t xml:space="preserve">Clarifications </w:t>
            </w:r>
            <w:r w:rsidRPr="00AA6BF8">
              <w:rPr>
                <w:rFonts w:ascii="Sylfaen" w:hAnsi="Sylfaen"/>
                <w:b/>
                <w:color w:val="000000"/>
                <w:sz w:val="22"/>
                <w:szCs w:val="22"/>
                <w:lang w:val="hy-AM"/>
              </w:rPr>
              <w:br/>
            </w:r>
            <w:r w:rsidRPr="00AA6BF8">
              <w:rPr>
                <w:rFonts w:ascii="Sylfaen" w:hAnsi="Sylfaen"/>
                <w:b/>
                <w:color w:val="000000"/>
                <w:sz w:val="22"/>
                <w:szCs w:val="22"/>
              </w:rPr>
              <w:t>to the Framework Agreement</w:t>
            </w:r>
          </w:p>
          <w:p w14:paraId="189A7EBE" w14:textId="77777777" w:rsidR="00B265EE" w:rsidRPr="00AA6BF8" w:rsidRDefault="00B265EE" w:rsidP="003508F9">
            <w:pPr>
              <w:autoSpaceDE w:val="0"/>
              <w:autoSpaceDN w:val="0"/>
              <w:snapToGrid w:val="0"/>
              <w:jc w:val="center"/>
              <w:rPr>
                <w:rFonts w:ascii="Sylfaen" w:hAnsi="Sylfaen"/>
                <w:b/>
                <w:color w:val="000000"/>
                <w:sz w:val="22"/>
                <w:szCs w:val="22"/>
                <w:lang w:val="hy-AM"/>
              </w:rPr>
            </w:pPr>
          </w:p>
        </w:tc>
        <w:tc>
          <w:tcPr>
            <w:tcW w:w="5324" w:type="dxa"/>
          </w:tcPr>
          <w:p w14:paraId="79FD0C1F" w14:textId="77777777" w:rsidR="00B265EE" w:rsidRPr="00AA6BF8" w:rsidRDefault="00B265EE" w:rsidP="003508F9">
            <w:pPr>
              <w:jc w:val="center"/>
              <w:rPr>
                <w:rFonts w:ascii="Sylfaen" w:hAnsi="Sylfaen"/>
                <w:sz w:val="22"/>
                <w:szCs w:val="22"/>
                <w:lang w:val="de-DE"/>
              </w:rPr>
            </w:pPr>
            <w:r w:rsidRPr="00AA6BF8">
              <w:rPr>
                <w:rFonts w:ascii="Sylfaen" w:hAnsi="Sylfaen"/>
                <w:sz w:val="22"/>
                <w:szCs w:val="22"/>
              </w:rPr>
              <w:t>Շրջանակային</w:t>
            </w:r>
            <w:r w:rsidRPr="00AA6BF8">
              <w:rPr>
                <w:rFonts w:ascii="Sylfaen" w:hAnsi="Sylfaen"/>
                <w:sz w:val="22"/>
                <w:szCs w:val="22"/>
                <w:lang w:val="de-DE"/>
              </w:rPr>
              <w:t xml:space="preserve"> </w:t>
            </w:r>
            <w:r w:rsidRPr="00AA6BF8">
              <w:rPr>
                <w:rFonts w:ascii="Sylfaen" w:hAnsi="Sylfaen"/>
                <w:sz w:val="22"/>
                <w:szCs w:val="22"/>
                <w:lang w:val="hy-AM"/>
              </w:rPr>
              <w:t xml:space="preserve">Համաձայնագրի </w:t>
            </w:r>
            <w:r w:rsidRPr="00AA6BF8">
              <w:rPr>
                <w:rFonts w:ascii="Sylfaen" w:hAnsi="Sylfaen"/>
                <w:sz w:val="22"/>
                <w:szCs w:val="22"/>
              </w:rPr>
              <w:t>պարզաբանումներ</w:t>
            </w:r>
          </w:p>
        </w:tc>
      </w:tr>
      <w:tr w:rsidR="00B265EE" w:rsidRPr="00AA6BF8" w14:paraId="684A6143" w14:textId="77777777" w:rsidTr="003508F9">
        <w:tc>
          <w:tcPr>
            <w:tcW w:w="4248" w:type="dxa"/>
          </w:tcPr>
          <w:p w14:paraId="1C08E9FC" w14:textId="77777777" w:rsidR="00B265EE" w:rsidRPr="00AA6BF8" w:rsidRDefault="00B265EE" w:rsidP="003508F9">
            <w:pPr>
              <w:autoSpaceDE w:val="0"/>
              <w:autoSpaceDN w:val="0"/>
              <w:snapToGrid w:val="0"/>
              <w:jc w:val="left"/>
              <w:rPr>
                <w:rFonts w:ascii="Sylfaen" w:hAnsi="Sylfaen"/>
                <w:b/>
                <w:color w:val="000000"/>
                <w:sz w:val="22"/>
                <w:szCs w:val="22"/>
              </w:rPr>
            </w:pPr>
            <w:r w:rsidRPr="00AA6BF8">
              <w:rPr>
                <w:rFonts w:ascii="Sylfaen" w:hAnsi="Sylfaen"/>
                <w:b/>
                <w:color w:val="000000"/>
                <w:sz w:val="22"/>
                <w:szCs w:val="22"/>
              </w:rPr>
              <w:t>Unless defined herein, capitalized terms used in this Clarification to the Framework Agreement will have the meanings assigned to them in the Direct Agreement.</w:t>
            </w:r>
          </w:p>
        </w:tc>
        <w:tc>
          <w:tcPr>
            <w:tcW w:w="5324" w:type="dxa"/>
          </w:tcPr>
          <w:p w14:paraId="1D051D86" w14:textId="77777777" w:rsidR="00B265EE" w:rsidRPr="00AA6BF8" w:rsidRDefault="00B265EE" w:rsidP="003508F9">
            <w:pPr>
              <w:rPr>
                <w:rFonts w:ascii="Sylfaen" w:hAnsi="Sylfaen"/>
                <w:sz w:val="22"/>
                <w:szCs w:val="22"/>
                <w:lang w:val="hy-AM"/>
              </w:rPr>
            </w:pPr>
            <w:r w:rsidRPr="00AA6BF8">
              <w:rPr>
                <w:rFonts w:ascii="Sylfaen" w:hAnsi="Sylfaen"/>
                <w:sz w:val="22"/>
                <w:szCs w:val="22"/>
                <w:lang w:val="hy-AM"/>
              </w:rPr>
              <w:t>Սույն փաստաթղթում սահմանված չլինելու դեպքում, Շրջանակային Համաձայնագրի սույն Պարզաբանման մեջ մեծատառով օգտագործված եզրույթներն ունեն Ուղղակի Պայմանագրում դրանց վերագրված իմաստը:</w:t>
            </w:r>
          </w:p>
        </w:tc>
      </w:tr>
      <w:tr w:rsidR="00B265EE" w:rsidRPr="00AA6BF8" w14:paraId="78176CF9" w14:textId="77777777" w:rsidTr="003508F9">
        <w:tc>
          <w:tcPr>
            <w:tcW w:w="4248" w:type="dxa"/>
          </w:tcPr>
          <w:p w14:paraId="08824167" w14:textId="77777777" w:rsidR="00B265EE" w:rsidRPr="00AA6BF8" w:rsidRDefault="00B265EE" w:rsidP="003508F9">
            <w:pPr>
              <w:autoSpaceDE w:val="0"/>
              <w:autoSpaceDN w:val="0"/>
              <w:snapToGrid w:val="0"/>
              <w:jc w:val="center"/>
              <w:rPr>
                <w:rFonts w:ascii="Sylfaen" w:hAnsi="Sylfaen"/>
                <w:b/>
                <w:color w:val="000000"/>
                <w:sz w:val="22"/>
                <w:szCs w:val="22"/>
              </w:rPr>
            </w:pPr>
          </w:p>
        </w:tc>
        <w:tc>
          <w:tcPr>
            <w:tcW w:w="5324" w:type="dxa"/>
          </w:tcPr>
          <w:p w14:paraId="0813BBC7" w14:textId="77777777" w:rsidR="00B265EE" w:rsidRPr="00AA6BF8" w:rsidRDefault="00B265EE" w:rsidP="003508F9">
            <w:pPr>
              <w:jc w:val="center"/>
              <w:rPr>
                <w:rFonts w:ascii="Sylfaen" w:hAnsi="Sylfaen"/>
                <w:sz w:val="22"/>
                <w:szCs w:val="22"/>
                <w:lang w:val="de-DE"/>
              </w:rPr>
            </w:pPr>
          </w:p>
        </w:tc>
      </w:tr>
      <w:tr w:rsidR="00B265EE" w:rsidRPr="00AA6BF8" w14:paraId="2540961A" w14:textId="77777777" w:rsidTr="003508F9">
        <w:tc>
          <w:tcPr>
            <w:tcW w:w="4248" w:type="dxa"/>
          </w:tcPr>
          <w:p w14:paraId="35BC88B0" w14:textId="77777777" w:rsidR="00B265EE" w:rsidRPr="00AA6BF8" w:rsidRDefault="00B265EE" w:rsidP="00B265EE">
            <w:pPr>
              <w:pStyle w:val="ListParagraph"/>
              <w:numPr>
                <w:ilvl w:val="0"/>
                <w:numId w:val="11"/>
              </w:numPr>
              <w:autoSpaceDE w:val="0"/>
              <w:autoSpaceDN w:val="0"/>
              <w:adjustRightInd w:val="0"/>
              <w:snapToGrid w:val="0"/>
              <w:spacing w:after="0" w:line="240" w:lineRule="auto"/>
              <w:ind w:left="360"/>
              <w:rPr>
                <w:rFonts w:ascii="Sylfaen" w:hAnsi="Sylfaen"/>
                <w:b/>
                <w:smallCaps/>
                <w:color w:val="000000"/>
                <w:sz w:val="22"/>
                <w:szCs w:val="22"/>
              </w:rPr>
            </w:pPr>
            <w:r w:rsidRPr="00AA6BF8">
              <w:rPr>
                <w:rFonts w:ascii="Sylfaen" w:hAnsi="Sylfaen"/>
                <w:b/>
                <w:smallCaps/>
                <w:color w:val="000000"/>
                <w:sz w:val="22"/>
                <w:szCs w:val="22"/>
              </w:rPr>
              <w:t>Repurchase Right Clarifications</w:t>
            </w:r>
          </w:p>
        </w:tc>
        <w:tc>
          <w:tcPr>
            <w:tcW w:w="5324" w:type="dxa"/>
          </w:tcPr>
          <w:p w14:paraId="1CD4A813" w14:textId="77777777" w:rsidR="00B265EE" w:rsidRPr="00AA6BF8" w:rsidRDefault="00B265EE" w:rsidP="00B265EE">
            <w:pPr>
              <w:pStyle w:val="ListParagraph"/>
              <w:numPr>
                <w:ilvl w:val="0"/>
                <w:numId w:val="15"/>
              </w:numPr>
              <w:spacing w:after="0"/>
              <w:jc w:val="left"/>
              <w:rPr>
                <w:rFonts w:ascii="Sylfaen" w:hAnsi="Sylfaen"/>
                <w:b/>
                <w:sz w:val="22"/>
                <w:szCs w:val="22"/>
              </w:rPr>
            </w:pPr>
            <w:r w:rsidRPr="00AA6BF8">
              <w:rPr>
                <w:rFonts w:ascii="Sylfaen" w:hAnsi="Sylfaen"/>
                <w:b/>
                <w:sz w:val="22"/>
                <w:szCs w:val="22"/>
                <w:lang w:val="hy-AM"/>
              </w:rPr>
              <w:t xml:space="preserve">Հետգնման </w:t>
            </w:r>
            <w:r w:rsidRPr="00AA6BF8">
              <w:rPr>
                <w:rFonts w:ascii="Sylfaen" w:hAnsi="Sylfaen"/>
                <w:b/>
                <w:sz w:val="22"/>
                <w:szCs w:val="22"/>
              </w:rPr>
              <w:t xml:space="preserve">Իրավունքի Պարզաբանումներ </w:t>
            </w:r>
          </w:p>
        </w:tc>
      </w:tr>
      <w:tr w:rsidR="00B265EE" w:rsidRPr="00AA6BF8" w14:paraId="282A1E29" w14:textId="77777777" w:rsidTr="003508F9">
        <w:tc>
          <w:tcPr>
            <w:tcW w:w="4248" w:type="dxa"/>
          </w:tcPr>
          <w:p w14:paraId="39CB3BF0" w14:textId="77777777" w:rsidR="00B265EE" w:rsidRPr="00AA6BF8" w:rsidRDefault="00B265EE" w:rsidP="003508F9">
            <w:pPr>
              <w:pStyle w:val="ListParagraph"/>
              <w:autoSpaceDE w:val="0"/>
              <w:autoSpaceDN w:val="0"/>
              <w:snapToGrid w:val="0"/>
              <w:ind w:left="0"/>
              <w:rPr>
                <w:rFonts w:ascii="Sylfaen" w:hAnsi="Sylfaen"/>
                <w:b/>
                <w:color w:val="000000"/>
                <w:sz w:val="22"/>
                <w:szCs w:val="22"/>
              </w:rPr>
            </w:pPr>
          </w:p>
        </w:tc>
        <w:tc>
          <w:tcPr>
            <w:tcW w:w="5324" w:type="dxa"/>
          </w:tcPr>
          <w:p w14:paraId="44C72D85" w14:textId="77777777" w:rsidR="00B265EE" w:rsidRPr="00AA6BF8" w:rsidRDefault="00B265EE" w:rsidP="003508F9">
            <w:pPr>
              <w:rPr>
                <w:rFonts w:ascii="Sylfaen" w:hAnsi="Sylfaen"/>
                <w:sz w:val="22"/>
                <w:szCs w:val="22"/>
              </w:rPr>
            </w:pPr>
          </w:p>
        </w:tc>
      </w:tr>
      <w:tr w:rsidR="00B265EE" w:rsidRPr="00AA6BF8" w14:paraId="38F29959" w14:textId="77777777" w:rsidTr="003508F9">
        <w:tc>
          <w:tcPr>
            <w:tcW w:w="4248" w:type="dxa"/>
          </w:tcPr>
          <w:p w14:paraId="72D3D260" w14:textId="77777777" w:rsidR="00B265EE" w:rsidRPr="00AA6BF8" w:rsidRDefault="00B265EE" w:rsidP="00B265EE">
            <w:pPr>
              <w:pStyle w:val="ListParagraph"/>
              <w:numPr>
                <w:ilvl w:val="0"/>
                <w:numId w:val="16"/>
              </w:numPr>
              <w:spacing w:after="0" w:line="240" w:lineRule="auto"/>
              <w:ind w:left="360"/>
              <w:rPr>
                <w:rFonts w:ascii="Sylfaen" w:hAnsi="Sylfaen"/>
                <w:sz w:val="22"/>
                <w:szCs w:val="22"/>
              </w:rPr>
            </w:pPr>
            <w:r w:rsidRPr="00AA6BF8">
              <w:rPr>
                <w:rFonts w:ascii="Sylfaen" w:hAnsi="Sylfaen"/>
                <w:sz w:val="22"/>
                <w:szCs w:val="22"/>
              </w:rPr>
              <w:t>If a Government Authority takes an action as a result of a material breach by either Developer Party which action results directly or indirectly in the ownership or control of all or part of the Project, the Plant or the Project Site by a Government Authority or its designee, such action shall be without prejudice to the rights of the Collateral Agent and the Secured Parties as secured creditors with security interests over the Project, the Plant or the Project Site, which includes the retention by the Collateral Agent and the Secured Parties of such security interests and any associated liens regardless of any such change in ownership and control. In particular, without prejudice to any other legal or contractual remedy available to the Collateral Agent, the Secured Parties and the Government (as provided in Section 7(d)</w:t>
            </w:r>
            <w:r w:rsidRPr="00AA6BF8">
              <w:rPr>
                <w:rFonts w:ascii="Sylfaen" w:hAnsi="Sylfaen"/>
                <w:sz w:val="22"/>
                <w:szCs w:val="22"/>
                <w:lang w:val="en-GB"/>
              </w:rPr>
              <w:t xml:space="preserve"> (</w:t>
            </w:r>
            <w:r w:rsidRPr="00AA6BF8">
              <w:rPr>
                <w:rFonts w:ascii="Sylfaen" w:hAnsi="Sylfaen"/>
                <w:i/>
                <w:sz w:val="22"/>
                <w:szCs w:val="22"/>
                <w:lang w:val="en-GB"/>
              </w:rPr>
              <w:t>Collateral Agent’s Notice and Cure Rights</w:t>
            </w:r>
            <w:r w:rsidRPr="00AA6BF8">
              <w:rPr>
                <w:rFonts w:ascii="Sylfaen" w:hAnsi="Sylfaen"/>
                <w:sz w:val="22"/>
                <w:szCs w:val="22"/>
                <w:lang w:val="en-GB"/>
              </w:rPr>
              <w:t>)</w:t>
            </w:r>
            <w:r w:rsidRPr="00AA6BF8">
              <w:rPr>
                <w:rFonts w:ascii="Sylfaen" w:hAnsi="Sylfaen"/>
                <w:sz w:val="22"/>
                <w:szCs w:val="22"/>
              </w:rPr>
              <w:t xml:space="preserve">), the Collateral Agent and the Secured Parties shall be afforded the right to propose a </w:t>
            </w:r>
            <w:r w:rsidRPr="00AA6BF8">
              <w:rPr>
                <w:rFonts w:ascii="Sylfaen" w:hAnsi="Sylfaen"/>
                <w:sz w:val="22"/>
                <w:szCs w:val="22"/>
              </w:rPr>
              <w:lastRenderedPageBreak/>
              <w:t>transferee of the Project and their rights as secured creditors shall not be repealed, repudiated, rescinded or terminated.</w:t>
            </w:r>
          </w:p>
        </w:tc>
        <w:tc>
          <w:tcPr>
            <w:tcW w:w="5324" w:type="dxa"/>
          </w:tcPr>
          <w:p w14:paraId="433A91A7" w14:textId="77777777" w:rsidR="00B265EE" w:rsidRPr="00AA6BF8" w:rsidRDefault="00B265EE" w:rsidP="003508F9">
            <w:pPr>
              <w:rPr>
                <w:rFonts w:ascii="Sylfaen" w:hAnsi="Sylfaen"/>
                <w:sz w:val="22"/>
                <w:szCs w:val="22"/>
                <w:lang w:val="hy-AM"/>
              </w:rPr>
            </w:pPr>
            <w:r w:rsidRPr="00AA6BF8">
              <w:rPr>
                <w:rFonts w:ascii="Sylfaen" w:hAnsi="Sylfaen"/>
                <w:sz w:val="22"/>
                <w:szCs w:val="22"/>
              </w:rPr>
              <w:lastRenderedPageBreak/>
              <w:t xml:space="preserve">a) Եթե որևէ </w:t>
            </w:r>
            <w:r w:rsidRPr="00AA6BF8">
              <w:rPr>
                <w:rFonts w:ascii="Sylfaen" w:hAnsi="Sylfaen"/>
                <w:sz w:val="22"/>
                <w:szCs w:val="22"/>
                <w:lang w:val="hy-AM"/>
              </w:rPr>
              <w:t xml:space="preserve">Պետական Մարմին ձեռնարկի որևէ իրավաբանական գործողություն որևէ </w:t>
            </w:r>
            <w:r w:rsidRPr="00AA6BF8">
              <w:rPr>
                <w:rFonts w:ascii="Sylfaen" w:hAnsi="Sylfaen"/>
                <w:sz w:val="22"/>
                <w:szCs w:val="22"/>
              </w:rPr>
              <w:t>Կառուցապատողի Կողմ</w:t>
            </w:r>
            <w:r w:rsidRPr="00AA6BF8">
              <w:rPr>
                <w:rFonts w:ascii="Sylfaen" w:hAnsi="Sylfaen"/>
                <w:sz w:val="22"/>
                <w:szCs w:val="22"/>
                <w:lang w:val="hy-AM"/>
              </w:rPr>
              <w:t xml:space="preserve">ի կողմից թույլ տված էական խախտման արդյունքում, ինչպիսի </w:t>
            </w:r>
            <w:r w:rsidRPr="00AA6BF8">
              <w:rPr>
                <w:rFonts w:ascii="Sylfaen" w:hAnsi="Sylfaen"/>
                <w:sz w:val="22"/>
                <w:szCs w:val="22"/>
              </w:rPr>
              <w:t>գործողությ</w:t>
            </w:r>
            <w:r w:rsidRPr="00AA6BF8">
              <w:rPr>
                <w:rFonts w:ascii="Sylfaen" w:hAnsi="Sylfaen"/>
                <w:sz w:val="22"/>
                <w:szCs w:val="22"/>
                <w:lang w:val="hy-AM"/>
              </w:rPr>
              <w:t xml:space="preserve">ան արդյունքում հաստատվում է որևէ Պետական Մարմնի կամ վերջինիս նշանակված անձի </w:t>
            </w:r>
            <w:r w:rsidRPr="00AA6BF8">
              <w:rPr>
                <w:rFonts w:ascii="Sylfaen" w:hAnsi="Sylfaen"/>
                <w:sz w:val="22"/>
                <w:szCs w:val="22"/>
              </w:rPr>
              <w:t xml:space="preserve">ուղակի կամ անուղակի </w:t>
            </w:r>
            <w:r w:rsidRPr="00AA6BF8">
              <w:rPr>
                <w:rFonts w:ascii="Sylfaen" w:hAnsi="Sylfaen"/>
                <w:sz w:val="22"/>
                <w:szCs w:val="22"/>
                <w:lang w:val="hy-AM"/>
              </w:rPr>
              <w:t xml:space="preserve">սեփականությունը կան վերահսկողությունը Ծրագրի, </w:t>
            </w:r>
            <w:r w:rsidRPr="00AA6BF8">
              <w:rPr>
                <w:rFonts w:ascii="Sylfaen" w:hAnsi="Sylfaen"/>
                <w:sz w:val="22"/>
                <w:szCs w:val="22"/>
              </w:rPr>
              <w:t xml:space="preserve">Կայանի կամ </w:t>
            </w:r>
            <w:r w:rsidRPr="00AA6BF8">
              <w:rPr>
                <w:rFonts w:ascii="Sylfaen" w:hAnsi="Sylfaen"/>
                <w:sz w:val="22"/>
                <w:szCs w:val="22"/>
                <w:lang w:val="hy-AM"/>
              </w:rPr>
              <w:t xml:space="preserve">Ծրագրի Տարածքի նկատմամբ, ապա նման գործողությունը պետք է չվնասի Գրավի Գործակալի և Ապահովված Կողմերի՝ որպես ապահովված պարտատերերի, որոնք ունեն ապահովման շահ Ծրագրի, </w:t>
            </w:r>
            <w:r w:rsidRPr="00AA6BF8">
              <w:rPr>
                <w:rFonts w:ascii="Sylfaen" w:hAnsi="Sylfaen"/>
                <w:sz w:val="22"/>
                <w:szCs w:val="22"/>
              </w:rPr>
              <w:t xml:space="preserve">Կայանի կամ </w:t>
            </w:r>
            <w:r w:rsidRPr="00AA6BF8">
              <w:rPr>
                <w:rFonts w:ascii="Sylfaen" w:hAnsi="Sylfaen"/>
                <w:sz w:val="22"/>
                <w:szCs w:val="22"/>
                <w:lang w:val="hy-AM"/>
              </w:rPr>
              <w:t xml:space="preserve">Ծրագրի Տարածքի նկատմամբ, իրավունքները, ինչը ներառում է </w:t>
            </w:r>
            <w:r w:rsidRPr="00AA6BF8">
              <w:rPr>
                <w:rFonts w:ascii="Sylfaen" w:hAnsi="Sylfaen"/>
                <w:sz w:val="22"/>
                <w:szCs w:val="22"/>
              </w:rPr>
              <w:t>Գրավի Գործակալի և</w:t>
            </w:r>
            <w:r w:rsidRPr="00AA6BF8">
              <w:rPr>
                <w:rFonts w:ascii="Sylfaen" w:hAnsi="Sylfaen"/>
                <w:sz w:val="22"/>
                <w:szCs w:val="22"/>
                <w:lang w:val="hy-AM"/>
              </w:rPr>
              <w:t xml:space="preserve"> </w:t>
            </w:r>
            <w:r w:rsidRPr="00AA6BF8">
              <w:rPr>
                <w:rFonts w:ascii="Sylfaen" w:hAnsi="Sylfaen"/>
                <w:sz w:val="22"/>
                <w:szCs w:val="22"/>
              </w:rPr>
              <w:t xml:space="preserve">Ապահովված Կողմերի </w:t>
            </w:r>
            <w:r w:rsidRPr="00AA6BF8">
              <w:rPr>
                <w:rFonts w:ascii="Sylfaen" w:hAnsi="Sylfaen"/>
                <w:sz w:val="22"/>
                <w:szCs w:val="22"/>
                <w:lang w:val="hy-AM"/>
              </w:rPr>
              <w:t xml:space="preserve">նման ապահովման շահի և դրա հետ կապված որևէ սահմանափակման պահպանումը, անկախ </w:t>
            </w:r>
            <w:r w:rsidRPr="00AA6BF8">
              <w:rPr>
                <w:rFonts w:ascii="Sylfaen" w:hAnsi="Sylfaen"/>
                <w:sz w:val="22"/>
                <w:szCs w:val="22"/>
              </w:rPr>
              <w:t>տնօրինման և վերահսկո</w:t>
            </w:r>
            <w:r w:rsidRPr="00AA6BF8">
              <w:rPr>
                <w:rFonts w:ascii="Sylfaen" w:hAnsi="Sylfaen"/>
                <w:sz w:val="22"/>
                <w:szCs w:val="22"/>
                <w:lang w:val="hy-AM"/>
              </w:rPr>
              <w:t>ղ</w:t>
            </w:r>
            <w:r w:rsidRPr="00AA6BF8">
              <w:rPr>
                <w:rFonts w:ascii="Sylfaen" w:hAnsi="Sylfaen"/>
                <w:sz w:val="22"/>
                <w:szCs w:val="22"/>
              </w:rPr>
              <w:t>ության իրավունքի ցանկացած նման փոփոխության</w:t>
            </w:r>
            <w:r w:rsidRPr="00AA6BF8">
              <w:rPr>
                <w:rFonts w:ascii="Sylfaen" w:hAnsi="Sylfaen"/>
                <w:sz w:val="22"/>
                <w:szCs w:val="22"/>
                <w:lang w:val="hy-AM"/>
              </w:rPr>
              <w:t>:</w:t>
            </w:r>
            <w:r w:rsidRPr="00AA6BF8">
              <w:rPr>
                <w:rFonts w:ascii="Sylfaen" w:hAnsi="Sylfaen"/>
                <w:sz w:val="22"/>
                <w:szCs w:val="22"/>
              </w:rPr>
              <w:t xml:space="preserve"> Մասնավորապես, </w:t>
            </w:r>
            <w:r w:rsidRPr="00AA6BF8">
              <w:rPr>
                <w:rFonts w:ascii="Sylfaen" w:hAnsi="Sylfaen"/>
                <w:sz w:val="22"/>
                <w:szCs w:val="22"/>
                <w:lang w:val="hy-AM"/>
              </w:rPr>
              <w:t>չ</w:t>
            </w:r>
            <w:r w:rsidRPr="00AA6BF8">
              <w:rPr>
                <w:rFonts w:ascii="Sylfaen" w:hAnsi="Sylfaen"/>
                <w:sz w:val="22"/>
                <w:szCs w:val="22"/>
              </w:rPr>
              <w:t>վնասելո</w:t>
            </w:r>
            <w:r w:rsidRPr="00AA6BF8">
              <w:rPr>
                <w:rFonts w:ascii="Sylfaen" w:hAnsi="Sylfaen"/>
                <w:sz w:val="22"/>
                <w:szCs w:val="22"/>
                <w:lang w:val="hy-AM"/>
              </w:rPr>
              <w:t>վ</w:t>
            </w:r>
            <w:r w:rsidRPr="00AA6BF8">
              <w:rPr>
                <w:rFonts w:ascii="Sylfaen" w:hAnsi="Sylfaen"/>
                <w:sz w:val="22"/>
                <w:szCs w:val="22"/>
              </w:rPr>
              <w:t xml:space="preserve"> </w:t>
            </w:r>
            <w:r w:rsidRPr="00AA6BF8">
              <w:rPr>
                <w:rFonts w:ascii="Sylfaen" w:hAnsi="Sylfaen"/>
                <w:sz w:val="22"/>
                <w:szCs w:val="22"/>
                <w:lang w:val="hy-AM"/>
              </w:rPr>
              <w:t xml:space="preserve">որևէ այլ </w:t>
            </w:r>
            <w:r w:rsidRPr="00AA6BF8">
              <w:rPr>
                <w:rFonts w:ascii="Sylfaen" w:hAnsi="Sylfaen"/>
                <w:sz w:val="22"/>
                <w:szCs w:val="22"/>
              </w:rPr>
              <w:t>իրավական կամ պայմանագրային միջոցներին</w:t>
            </w:r>
            <w:r w:rsidRPr="00AA6BF8">
              <w:rPr>
                <w:rFonts w:ascii="Sylfaen" w:hAnsi="Sylfaen"/>
                <w:sz w:val="22"/>
                <w:szCs w:val="22"/>
                <w:lang w:val="hy-AM"/>
              </w:rPr>
              <w:t>, որոնք հասանելի են</w:t>
            </w:r>
            <w:r w:rsidRPr="00AA6BF8">
              <w:rPr>
                <w:rFonts w:ascii="Sylfaen" w:hAnsi="Sylfaen"/>
                <w:sz w:val="22"/>
                <w:szCs w:val="22"/>
              </w:rPr>
              <w:t xml:space="preserve"> Գրավի Գործակալին, Ապահովված Կողմերին  և Կառավարությ</w:t>
            </w:r>
            <w:r w:rsidRPr="00AA6BF8">
              <w:rPr>
                <w:rFonts w:ascii="Sylfaen" w:hAnsi="Sylfaen"/>
                <w:sz w:val="22"/>
                <w:szCs w:val="22"/>
                <w:lang w:val="hy-AM"/>
              </w:rPr>
              <w:t xml:space="preserve">անը </w:t>
            </w:r>
            <w:r w:rsidRPr="00AA6BF8">
              <w:rPr>
                <w:rFonts w:ascii="Sylfaen" w:hAnsi="Sylfaen"/>
                <w:sz w:val="22"/>
                <w:szCs w:val="22"/>
              </w:rPr>
              <w:t>(</w:t>
            </w:r>
            <w:r w:rsidRPr="00AA6BF8">
              <w:rPr>
                <w:rFonts w:ascii="Sylfaen" w:hAnsi="Sylfaen"/>
                <w:sz w:val="22"/>
                <w:szCs w:val="22"/>
                <w:lang w:val="hy-AM"/>
              </w:rPr>
              <w:t xml:space="preserve">ինչպես </w:t>
            </w:r>
            <w:r w:rsidRPr="00AA6BF8">
              <w:rPr>
                <w:rFonts w:ascii="Sylfaen" w:hAnsi="Sylfaen"/>
                <w:sz w:val="22"/>
                <w:szCs w:val="22"/>
                <w:lang w:val="hy-AM"/>
              </w:rPr>
              <w:lastRenderedPageBreak/>
              <w:t xml:space="preserve">նախատեսված է Բաժին </w:t>
            </w:r>
            <w:r w:rsidRPr="00AA6BF8">
              <w:rPr>
                <w:rFonts w:ascii="Sylfaen" w:hAnsi="Sylfaen"/>
                <w:sz w:val="22"/>
                <w:szCs w:val="22"/>
              </w:rPr>
              <w:t>7(d)</w:t>
            </w:r>
            <w:r w:rsidRPr="00AA6BF8">
              <w:rPr>
                <w:rFonts w:ascii="Sylfaen" w:hAnsi="Sylfaen"/>
                <w:sz w:val="22"/>
                <w:szCs w:val="22"/>
                <w:lang w:val="hy-AM"/>
              </w:rPr>
              <w:t>-ում (Գրավի Գործակալի ծանուցում և խախտման վերացման իրավունքներ)</w:t>
            </w:r>
            <w:r w:rsidRPr="00AA6BF8">
              <w:rPr>
                <w:rFonts w:ascii="Sylfaen" w:hAnsi="Sylfaen"/>
                <w:sz w:val="22"/>
                <w:szCs w:val="22"/>
              </w:rPr>
              <w:t xml:space="preserve">), Գրավի Գործակալը և Ապահովված Կողմերը պետք է ունենան իրավունք առաջարկելու </w:t>
            </w:r>
            <w:r w:rsidRPr="00AA6BF8">
              <w:rPr>
                <w:rFonts w:ascii="Sylfaen" w:hAnsi="Sylfaen"/>
                <w:sz w:val="22"/>
                <w:szCs w:val="22"/>
                <w:lang w:val="hy-AM"/>
              </w:rPr>
              <w:t xml:space="preserve">Ծրագրի փոխանցառուի </w:t>
            </w:r>
            <w:r w:rsidRPr="00AA6BF8">
              <w:rPr>
                <w:rFonts w:ascii="Sylfaen" w:hAnsi="Sylfaen"/>
                <w:sz w:val="22"/>
                <w:szCs w:val="22"/>
              </w:rPr>
              <w:t xml:space="preserve">և </w:t>
            </w:r>
            <w:r w:rsidRPr="00AA6BF8">
              <w:rPr>
                <w:rFonts w:ascii="Sylfaen" w:hAnsi="Sylfaen"/>
                <w:sz w:val="22"/>
                <w:szCs w:val="22"/>
                <w:lang w:val="hy-AM"/>
              </w:rPr>
              <w:t>ն</w:t>
            </w:r>
            <w:r w:rsidRPr="00AA6BF8">
              <w:rPr>
                <w:rFonts w:ascii="Sylfaen" w:hAnsi="Sylfaen"/>
                <w:sz w:val="22"/>
                <w:szCs w:val="22"/>
              </w:rPr>
              <w:t>ր</w:t>
            </w:r>
            <w:r w:rsidRPr="00AA6BF8">
              <w:rPr>
                <w:rFonts w:ascii="Sylfaen" w:hAnsi="Sylfaen"/>
                <w:sz w:val="22"/>
                <w:szCs w:val="22"/>
                <w:lang w:val="hy-AM"/>
              </w:rPr>
              <w:t>ա</w:t>
            </w:r>
            <w:r w:rsidRPr="00AA6BF8">
              <w:rPr>
                <w:rFonts w:ascii="Sylfaen" w:hAnsi="Sylfaen"/>
                <w:sz w:val="22"/>
                <w:szCs w:val="22"/>
              </w:rPr>
              <w:t>նց</w:t>
            </w:r>
            <w:r w:rsidRPr="00AA6BF8">
              <w:rPr>
                <w:rFonts w:ascii="Sylfaen" w:hAnsi="Sylfaen"/>
                <w:sz w:val="22"/>
                <w:szCs w:val="22"/>
                <w:lang w:val="hy-AM"/>
              </w:rPr>
              <w:t>՝ որպես ապահովված պարտատերերի, իրավունքները չպետք է նվազեցվեն, չեղարկվեն, մերժվեն կամ դադարեցվեն:</w:t>
            </w:r>
          </w:p>
        </w:tc>
      </w:tr>
      <w:tr w:rsidR="00B265EE" w:rsidRPr="00AA6BF8" w14:paraId="34B70F2D" w14:textId="77777777" w:rsidTr="003508F9">
        <w:tc>
          <w:tcPr>
            <w:tcW w:w="4248" w:type="dxa"/>
          </w:tcPr>
          <w:p w14:paraId="4DF1B177" w14:textId="77777777" w:rsidR="00B265EE" w:rsidRPr="00AA6BF8" w:rsidRDefault="00B265EE" w:rsidP="003508F9">
            <w:pPr>
              <w:rPr>
                <w:rFonts w:ascii="Sylfaen" w:hAnsi="Sylfaen"/>
                <w:sz w:val="22"/>
                <w:szCs w:val="22"/>
              </w:rPr>
            </w:pPr>
          </w:p>
        </w:tc>
        <w:tc>
          <w:tcPr>
            <w:tcW w:w="5324" w:type="dxa"/>
          </w:tcPr>
          <w:p w14:paraId="4C31FCAB" w14:textId="77777777" w:rsidR="00B265EE" w:rsidRPr="00AA6BF8" w:rsidRDefault="00B265EE" w:rsidP="003508F9">
            <w:pPr>
              <w:rPr>
                <w:rFonts w:ascii="Sylfaen" w:hAnsi="Sylfaen"/>
                <w:sz w:val="22"/>
                <w:szCs w:val="22"/>
              </w:rPr>
            </w:pPr>
          </w:p>
        </w:tc>
      </w:tr>
      <w:tr w:rsidR="00B265EE" w:rsidRPr="00AA6BF8" w14:paraId="61D51258" w14:textId="77777777" w:rsidTr="003508F9">
        <w:tc>
          <w:tcPr>
            <w:tcW w:w="4248" w:type="dxa"/>
          </w:tcPr>
          <w:p w14:paraId="6DCE1021" w14:textId="77777777" w:rsidR="00B265EE" w:rsidRPr="00AA6BF8" w:rsidRDefault="00B265EE" w:rsidP="00B265EE">
            <w:pPr>
              <w:pStyle w:val="ListParagraph"/>
              <w:numPr>
                <w:ilvl w:val="0"/>
                <w:numId w:val="16"/>
              </w:numPr>
              <w:spacing w:after="0" w:line="240" w:lineRule="auto"/>
              <w:ind w:left="360"/>
              <w:rPr>
                <w:rFonts w:ascii="Sylfaen" w:hAnsi="Sylfaen"/>
                <w:sz w:val="22"/>
                <w:szCs w:val="22"/>
              </w:rPr>
            </w:pPr>
            <w:r w:rsidRPr="00AA6BF8">
              <w:rPr>
                <w:rFonts w:ascii="Sylfaen" w:hAnsi="Sylfaen"/>
                <w:sz w:val="22"/>
                <w:szCs w:val="22"/>
              </w:rPr>
              <w:t>If the amount of the Government Event of Default Purchase Price or the Lender Prepayment Amount paid to the Developer pursuant to the Framework Agreement is not sufficient to satisfy all of the obligations of the Developer under the Financing Documents, the payment of the Government Event of Default Purchase Price or the Lender Prepayment Amount, as applicable, shall not operate to reduce or extinguish any claim of the Collateral Agent or the Secured Parties under the Financing Documents to the extent of such insufficiency, and their rights as secured creditors shall not be repealed, repudiated, rescinded or terminated to the extent of such insufficiency.</w:t>
            </w:r>
          </w:p>
        </w:tc>
        <w:tc>
          <w:tcPr>
            <w:tcW w:w="5324" w:type="dxa"/>
          </w:tcPr>
          <w:p w14:paraId="154DB994" w14:textId="77777777" w:rsidR="00B265EE" w:rsidRPr="00AA6BF8" w:rsidRDefault="00B265EE" w:rsidP="003508F9">
            <w:pPr>
              <w:rPr>
                <w:rFonts w:ascii="Sylfaen" w:hAnsi="Sylfaen"/>
                <w:sz w:val="22"/>
                <w:szCs w:val="22"/>
              </w:rPr>
            </w:pPr>
            <w:r w:rsidRPr="00AA6BF8">
              <w:rPr>
                <w:rFonts w:ascii="Sylfaen" w:hAnsi="Sylfaen"/>
                <w:sz w:val="22"/>
                <w:szCs w:val="22"/>
              </w:rPr>
              <w:t xml:space="preserve">b) Եթե </w:t>
            </w:r>
            <w:r w:rsidRPr="00AA6BF8">
              <w:rPr>
                <w:rFonts w:ascii="Sylfaen" w:hAnsi="Sylfaen"/>
                <w:sz w:val="22"/>
                <w:szCs w:val="22"/>
                <w:lang w:val="hy-AM"/>
              </w:rPr>
              <w:t>Շ</w:t>
            </w:r>
            <w:r w:rsidRPr="00AA6BF8">
              <w:rPr>
                <w:rFonts w:ascii="Sylfaen" w:hAnsi="Sylfaen"/>
                <w:sz w:val="22"/>
                <w:szCs w:val="22"/>
              </w:rPr>
              <w:t xml:space="preserve">րջանակային </w:t>
            </w:r>
            <w:r w:rsidRPr="00AA6BF8">
              <w:rPr>
                <w:rFonts w:ascii="Sylfaen" w:hAnsi="Sylfaen"/>
                <w:sz w:val="22"/>
                <w:szCs w:val="22"/>
                <w:lang w:val="hy-AM"/>
              </w:rPr>
              <w:t>Համաձայ</w:t>
            </w:r>
            <w:r w:rsidRPr="00AA6BF8">
              <w:rPr>
                <w:rFonts w:ascii="Sylfaen" w:hAnsi="Sylfaen"/>
                <w:sz w:val="22"/>
                <w:szCs w:val="22"/>
              </w:rPr>
              <w:t>նագրի համաձայն Կառուցապատողին վճարված Կառավարություն Կետանցի Դեպքի Գնման Գն</w:t>
            </w:r>
            <w:r w:rsidRPr="00AA6BF8">
              <w:rPr>
                <w:rFonts w:ascii="Sylfaen" w:hAnsi="Sylfaen"/>
                <w:sz w:val="22"/>
                <w:szCs w:val="22"/>
                <w:lang w:val="hy-AM"/>
              </w:rPr>
              <w:t xml:space="preserve">ի գումարը </w:t>
            </w:r>
            <w:r w:rsidRPr="00AA6BF8">
              <w:rPr>
                <w:rFonts w:ascii="Sylfaen" w:hAnsi="Sylfaen"/>
                <w:sz w:val="22"/>
                <w:szCs w:val="22"/>
              </w:rPr>
              <w:t xml:space="preserve">կամ Վարկառուի Կանխավճարի </w:t>
            </w:r>
            <w:r w:rsidRPr="00AA6BF8">
              <w:rPr>
                <w:rFonts w:ascii="Sylfaen" w:hAnsi="Sylfaen"/>
                <w:sz w:val="22"/>
                <w:szCs w:val="22"/>
                <w:lang w:val="hy-AM"/>
              </w:rPr>
              <w:t>Գ</w:t>
            </w:r>
            <w:r w:rsidRPr="00AA6BF8">
              <w:rPr>
                <w:rFonts w:ascii="Sylfaen" w:hAnsi="Sylfaen"/>
                <w:sz w:val="22"/>
                <w:szCs w:val="22"/>
              </w:rPr>
              <w:t xml:space="preserve">ումարը բավարար չէ Ֆինանսական Փաստաթղթերի շրջանակներում Կառուցապատողի </w:t>
            </w:r>
            <w:r w:rsidRPr="00AA6BF8">
              <w:rPr>
                <w:rFonts w:ascii="Sylfaen" w:hAnsi="Sylfaen"/>
                <w:sz w:val="22"/>
                <w:szCs w:val="22"/>
                <w:lang w:val="hy-AM"/>
              </w:rPr>
              <w:t xml:space="preserve">բոլոր </w:t>
            </w:r>
            <w:r w:rsidRPr="00AA6BF8">
              <w:rPr>
                <w:rFonts w:ascii="Sylfaen" w:hAnsi="Sylfaen"/>
                <w:sz w:val="22"/>
                <w:szCs w:val="22"/>
              </w:rPr>
              <w:t>պարտավորությունները</w:t>
            </w:r>
            <w:r w:rsidRPr="00AA6BF8">
              <w:rPr>
                <w:rFonts w:ascii="Sylfaen" w:hAnsi="Sylfaen"/>
                <w:sz w:val="22"/>
                <w:szCs w:val="22"/>
                <w:lang w:val="hy-AM"/>
              </w:rPr>
              <w:t xml:space="preserve"> բավարարելու համար</w:t>
            </w:r>
            <w:r w:rsidRPr="00AA6BF8">
              <w:rPr>
                <w:rFonts w:ascii="Sylfaen" w:hAnsi="Sylfaen"/>
                <w:sz w:val="22"/>
                <w:szCs w:val="22"/>
              </w:rPr>
              <w:t xml:space="preserve">, </w:t>
            </w:r>
            <w:r w:rsidRPr="00AA6BF8">
              <w:rPr>
                <w:rFonts w:ascii="Sylfaen" w:hAnsi="Sylfaen"/>
                <w:sz w:val="22"/>
                <w:szCs w:val="22"/>
                <w:lang w:val="hy-AM"/>
              </w:rPr>
              <w:t xml:space="preserve">ապա </w:t>
            </w:r>
            <w:r w:rsidRPr="00AA6BF8">
              <w:rPr>
                <w:rFonts w:ascii="Sylfaen" w:hAnsi="Sylfaen"/>
                <w:sz w:val="22"/>
                <w:szCs w:val="22"/>
              </w:rPr>
              <w:t>Կառավարություն Կետանցի Դեպքի Գնման Գն</w:t>
            </w:r>
            <w:r w:rsidRPr="00AA6BF8">
              <w:rPr>
                <w:rFonts w:ascii="Sylfaen" w:hAnsi="Sylfaen"/>
                <w:sz w:val="22"/>
                <w:szCs w:val="22"/>
                <w:lang w:val="hy-AM"/>
              </w:rPr>
              <w:t xml:space="preserve">ի գումարի </w:t>
            </w:r>
            <w:r w:rsidRPr="00AA6BF8">
              <w:rPr>
                <w:rFonts w:ascii="Sylfaen" w:hAnsi="Sylfaen"/>
                <w:sz w:val="22"/>
                <w:szCs w:val="22"/>
              </w:rPr>
              <w:t xml:space="preserve">կամ Վարկառուի Կանխավճարի </w:t>
            </w:r>
            <w:r w:rsidRPr="00AA6BF8">
              <w:rPr>
                <w:rFonts w:ascii="Sylfaen" w:hAnsi="Sylfaen"/>
                <w:sz w:val="22"/>
                <w:szCs w:val="22"/>
                <w:lang w:val="hy-AM"/>
              </w:rPr>
              <w:t>Գ</w:t>
            </w:r>
            <w:r w:rsidRPr="00AA6BF8">
              <w:rPr>
                <w:rFonts w:ascii="Sylfaen" w:hAnsi="Sylfaen"/>
                <w:sz w:val="22"/>
                <w:szCs w:val="22"/>
              </w:rPr>
              <w:t>ումար</w:t>
            </w:r>
            <w:r w:rsidRPr="00AA6BF8">
              <w:rPr>
                <w:rFonts w:ascii="Sylfaen" w:hAnsi="Sylfaen"/>
                <w:sz w:val="22"/>
                <w:szCs w:val="22"/>
                <w:lang w:val="hy-AM"/>
              </w:rPr>
              <w:t>ի</w:t>
            </w:r>
            <w:r w:rsidRPr="00AA6BF8">
              <w:rPr>
                <w:rFonts w:ascii="Sylfaen" w:hAnsi="Sylfaen"/>
                <w:sz w:val="22"/>
                <w:szCs w:val="22"/>
              </w:rPr>
              <w:t xml:space="preserve"> վճարումը չպետք է նվազեցնի կամ </w:t>
            </w:r>
            <w:r w:rsidRPr="00AA6BF8">
              <w:rPr>
                <w:rFonts w:ascii="Sylfaen" w:hAnsi="Sylfaen"/>
                <w:sz w:val="22"/>
                <w:szCs w:val="22"/>
                <w:lang w:val="hy-AM"/>
              </w:rPr>
              <w:t xml:space="preserve">մարի </w:t>
            </w:r>
            <w:r w:rsidRPr="00AA6BF8">
              <w:rPr>
                <w:rFonts w:ascii="Sylfaen" w:hAnsi="Sylfaen"/>
                <w:sz w:val="22"/>
                <w:szCs w:val="22"/>
              </w:rPr>
              <w:t xml:space="preserve">Գրավի Գործակալի կամ Ապահովված Կողմերի </w:t>
            </w:r>
            <w:r w:rsidRPr="00AA6BF8">
              <w:rPr>
                <w:rFonts w:ascii="Sylfaen" w:hAnsi="Sylfaen"/>
                <w:sz w:val="22"/>
                <w:szCs w:val="22"/>
                <w:lang w:val="hy-AM"/>
              </w:rPr>
              <w:t xml:space="preserve">պահանջները </w:t>
            </w:r>
            <w:r w:rsidRPr="00AA6BF8">
              <w:rPr>
                <w:rFonts w:ascii="Sylfaen" w:hAnsi="Sylfaen"/>
                <w:sz w:val="22"/>
                <w:szCs w:val="22"/>
              </w:rPr>
              <w:t>Ֆինանսական Փաստաթղթեի շրջանակներում</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առաջացած տարբերության մասով</w:t>
            </w:r>
            <w:r w:rsidRPr="00AA6BF8">
              <w:rPr>
                <w:rFonts w:ascii="Sylfaen" w:hAnsi="Sylfaen"/>
                <w:sz w:val="22"/>
                <w:szCs w:val="22"/>
              </w:rPr>
              <w:t xml:space="preserve">, </w:t>
            </w:r>
            <w:r w:rsidRPr="00AA6BF8">
              <w:rPr>
                <w:rFonts w:ascii="Sylfaen" w:hAnsi="Sylfaen"/>
                <w:sz w:val="22"/>
                <w:szCs w:val="22"/>
                <w:lang w:val="hy-AM"/>
              </w:rPr>
              <w:t xml:space="preserve">և նրանց՝ որպես ապահովված պարտատերերի իրավունքները նման տարբերության մասով </w:t>
            </w:r>
            <w:r w:rsidRPr="00AA6BF8">
              <w:rPr>
                <w:rFonts w:ascii="Sylfaen" w:hAnsi="Sylfaen"/>
                <w:sz w:val="22"/>
                <w:szCs w:val="22"/>
              </w:rPr>
              <w:t xml:space="preserve">չպետք է </w:t>
            </w:r>
            <w:r w:rsidRPr="00AA6BF8">
              <w:rPr>
                <w:rFonts w:ascii="Sylfaen" w:hAnsi="Sylfaen"/>
                <w:sz w:val="22"/>
                <w:szCs w:val="22"/>
                <w:lang w:val="hy-AM"/>
              </w:rPr>
              <w:t>նվազեցվեն, չեղարկվեն, մերժվեն կամ դադարեցվեն:</w:t>
            </w:r>
            <w:r w:rsidRPr="00AA6BF8">
              <w:rPr>
                <w:rFonts w:ascii="Sylfaen" w:hAnsi="Sylfaen"/>
                <w:sz w:val="22"/>
                <w:szCs w:val="22"/>
              </w:rPr>
              <w:t xml:space="preserve"> </w:t>
            </w:r>
          </w:p>
        </w:tc>
      </w:tr>
      <w:tr w:rsidR="00B265EE" w:rsidRPr="00AA6BF8" w14:paraId="4A50D044" w14:textId="77777777" w:rsidTr="003508F9">
        <w:tc>
          <w:tcPr>
            <w:tcW w:w="4248" w:type="dxa"/>
          </w:tcPr>
          <w:p w14:paraId="462DA0EC" w14:textId="77777777" w:rsidR="00B265EE" w:rsidRPr="00AA6BF8" w:rsidRDefault="00B265EE" w:rsidP="003508F9">
            <w:pPr>
              <w:pStyle w:val="ListParagraph"/>
              <w:ind w:left="0"/>
              <w:rPr>
                <w:rFonts w:ascii="Sylfaen" w:hAnsi="Sylfaen"/>
                <w:sz w:val="22"/>
                <w:szCs w:val="22"/>
              </w:rPr>
            </w:pPr>
          </w:p>
        </w:tc>
        <w:tc>
          <w:tcPr>
            <w:tcW w:w="5324" w:type="dxa"/>
          </w:tcPr>
          <w:p w14:paraId="5F83473D" w14:textId="77777777" w:rsidR="00B265EE" w:rsidRPr="00AA6BF8" w:rsidRDefault="00B265EE" w:rsidP="003508F9">
            <w:pPr>
              <w:rPr>
                <w:rFonts w:ascii="Sylfaen" w:hAnsi="Sylfaen"/>
                <w:sz w:val="22"/>
                <w:szCs w:val="22"/>
              </w:rPr>
            </w:pPr>
          </w:p>
        </w:tc>
      </w:tr>
      <w:tr w:rsidR="00B265EE" w:rsidRPr="00AA6BF8" w14:paraId="51B38C45" w14:textId="77777777" w:rsidTr="003508F9">
        <w:tc>
          <w:tcPr>
            <w:tcW w:w="4248" w:type="dxa"/>
          </w:tcPr>
          <w:p w14:paraId="1952AA21" w14:textId="77777777" w:rsidR="00B265EE" w:rsidRPr="00AA6BF8" w:rsidRDefault="00B265EE" w:rsidP="00B265EE">
            <w:pPr>
              <w:pStyle w:val="ListParagraph"/>
              <w:numPr>
                <w:ilvl w:val="0"/>
                <w:numId w:val="16"/>
              </w:numPr>
              <w:spacing w:after="0" w:line="240" w:lineRule="auto"/>
              <w:ind w:left="360"/>
              <w:rPr>
                <w:rFonts w:ascii="Sylfaen" w:hAnsi="Sylfaen"/>
                <w:sz w:val="22"/>
                <w:szCs w:val="22"/>
              </w:rPr>
            </w:pPr>
            <w:r w:rsidRPr="00AA6BF8">
              <w:rPr>
                <w:rFonts w:ascii="Sylfaen" w:hAnsi="Sylfaen"/>
                <w:sz w:val="22"/>
                <w:szCs w:val="22"/>
              </w:rPr>
              <w:t xml:space="preserve">If the amount of the Government Event of Default Purchase Price or the Lender Prepayment Amount paid to the Developer pursuant to the Framework Agreement is not sufficient to satisfy all of the obligations of the Developer under the Financing Documents any indebtedness owed by the Developer to the Government shall, to the extent not extinguished </w:t>
            </w:r>
            <w:r w:rsidRPr="00AA6BF8">
              <w:rPr>
                <w:rFonts w:ascii="Sylfaen" w:hAnsi="Sylfaen"/>
                <w:sz w:val="22"/>
                <w:szCs w:val="22"/>
              </w:rPr>
              <w:lastRenderedPageBreak/>
              <w:t xml:space="preserve">pursuant to the terms of the Framework Agreement, be subordinated in right of payment and liquidation to the obligations of the Developer under the Financing Documents. </w:t>
            </w:r>
          </w:p>
        </w:tc>
        <w:tc>
          <w:tcPr>
            <w:tcW w:w="5324" w:type="dxa"/>
          </w:tcPr>
          <w:p w14:paraId="13557D45" w14:textId="77777777" w:rsidR="00B265EE" w:rsidRPr="00AA6BF8" w:rsidRDefault="00B265EE" w:rsidP="003508F9">
            <w:pPr>
              <w:rPr>
                <w:rFonts w:ascii="Sylfaen" w:hAnsi="Sylfaen"/>
                <w:sz w:val="22"/>
                <w:szCs w:val="22"/>
                <w:lang w:val="hy-AM"/>
              </w:rPr>
            </w:pPr>
            <w:r w:rsidRPr="00AA6BF8">
              <w:rPr>
                <w:rFonts w:ascii="Sylfaen" w:hAnsi="Sylfaen"/>
                <w:sz w:val="22"/>
                <w:szCs w:val="22"/>
              </w:rPr>
              <w:lastRenderedPageBreak/>
              <w:t xml:space="preserve">c) Եթե </w:t>
            </w:r>
            <w:r w:rsidRPr="00AA6BF8">
              <w:rPr>
                <w:rFonts w:ascii="Sylfaen" w:hAnsi="Sylfaen"/>
                <w:sz w:val="22"/>
                <w:szCs w:val="22"/>
                <w:lang w:val="hy-AM"/>
              </w:rPr>
              <w:t>Շ</w:t>
            </w:r>
            <w:r w:rsidRPr="00AA6BF8">
              <w:rPr>
                <w:rFonts w:ascii="Sylfaen" w:hAnsi="Sylfaen"/>
                <w:sz w:val="22"/>
                <w:szCs w:val="22"/>
              </w:rPr>
              <w:t xml:space="preserve">րջանակային </w:t>
            </w:r>
            <w:r w:rsidRPr="00AA6BF8">
              <w:rPr>
                <w:rFonts w:ascii="Sylfaen" w:hAnsi="Sylfaen"/>
                <w:sz w:val="22"/>
                <w:szCs w:val="22"/>
                <w:lang w:val="hy-AM"/>
              </w:rPr>
              <w:t>Համաձայ</w:t>
            </w:r>
            <w:r w:rsidRPr="00AA6BF8">
              <w:rPr>
                <w:rFonts w:ascii="Sylfaen" w:hAnsi="Sylfaen"/>
                <w:sz w:val="22"/>
                <w:szCs w:val="22"/>
              </w:rPr>
              <w:t>նագրի համաձայն Կառուցապատողին վճարված Կառավարություն Կետանցի Դեպքի Գնման Գն</w:t>
            </w:r>
            <w:r w:rsidRPr="00AA6BF8">
              <w:rPr>
                <w:rFonts w:ascii="Sylfaen" w:hAnsi="Sylfaen"/>
                <w:sz w:val="22"/>
                <w:szCs w:val="22"/>
                <w:lang w:val="hy-AM"/>
              </w:rPr>
              <w:t xml:space="preserve">ի գումարը </w:t>
            </w:r>
            <w:r w:rsidRPr="00AA6BF8">
              <w:rPr>
                <w:rFonts w:ascii="Sylfaen" w:hAnsi="Sylfaen"/>
                <w:sz w:val="22"/>
                <w:szCs w:val="22"/>
              </w:rPr>
              <w:t xml:space="preserve">կամ Վարկառուի Կանխավճարի </w:t>
            </w:r>
            <w:r w:rsidRPr="00AA6BF8">
              <w:rPr>
                <w:rFonts w:ascii="Sylfaen" w:hAnsi="Sylfaen"/>
                <w:sz w:val="22"/>
                <w:szCs w:val="22"/>
                <w:lang w:val="hy-AM"/>
              </w:rPr>
              <w:t>Գ</w:t>
            </w:r>
            <w:r w:rsidRPr="00AA6BF8">
              <w:rPr>
                <w:rFonts w:ascii="Sylfaen" w:hAnsi="Sylfaen"/>
                <w:sz w:val="22"/>
                <w:szCs w:val="22"/>
              </w:rPr>
              <w:t xml:space="preserve">ումարը բավարար չէ Ֆինանսական Փաստաթղթերի շրջանակներում Կառուցապատողի </w:t>
            </w:r>
            <w:r w:rsidRPr="00AA6BF8">
              <w:rPr>
                <w:rFonts w:ascii="Sylfaen" w:hAnsi="Sylfaen"/>
                <w:sz w:val="22"/>
                <w:szCs w:val="22"/>
                <w:lang w:val="hy-AM"/>
              </w:rPr>
              <w:t xml:space="preserve">բոլոր </w:t>
            </w:r>
            <w:r w:rsidRPr="00AA6BF8">
              <w:rPr>
                <w:rFonts w:ascii="Sylfaen" w:hAnsi="Sylfaen"/>
                <w:sz w:val="22"/>
                <w:szCs w:val="22"/>
              </w:rPr>
              <w:t>պարտավորությունները</w:t>
            </w:r>
            <w:r w:rsidRPr="00AA6BF8">
              <w:rPr>
                <w:rFonts w:ascii="Sylfaen" w:hAnsi="Sylfaen"/>
                <w:sz w:val="22"/>
                <w:szCs w:val="22"/>
                <w:lang w:val="hy-AM"/>
              </w:rPr>
              <w:t xml:space="preserve"> բավարարելու համար</w:t>
            </w:r>
            <w:r w:rsidRPr="00AA6BF8">
              <w:rPr>
                <w:rFonts w:ascii="Sylfaen" w:hAnsi="Sylfaen"/>
                <w:sz w:val="22"/>
                <w:szCs w:val="22"/>
              </w:rPr>
              <w:t xml:space="preserve">, </w:t>
            </w:r>
            <w:r w:rsidRPr="00AA6BF8">
              <w:rPr>
                <w:rFonts w:ascii="Sylfaen" w:hAnsi="Sylfaen"/>
                <w:sz w:val="22"/>
                <w:szCs w:val="22"/>
                <w:lang w:val="hy-AM"/>
              </w:rPr>
              <w:t xml:space="preserve">ապա </w:t>
            </w:r>
            <w:r w:rsidRPr="00AA6BF8">
              <w:rPr>
                <w:rFonts w:ascii="Sylfaen" w:hAnsi="Sylfaen"/>
                <w:sz w:val="22"/>
                <w:szCs w:val="22"/>
              </w:rPr>
              <w:t>ցանկացած պարտք, որ</w:t>
            </w:r>
            <w:r w:rsidRPr="00AA6BF8">
              <w:rPr>
                <w:rFonts w:ascii="Sylfaen" w:hAnsi="Sylfaen"/>
                <w:sz w:val="22"/>
                <w:szCs w:val="22"/>
                <w:lang w:val="hy-AM"/>
              </w:rPr>
              <w:t>ը</w:t>
            </w:r>
            <w:r w:rsidRPr="00AA6BF8">
              <w:rPr>
                <w:rFonts w:ascii="Sylfaen" w:hAnsi="Sylfaen"/>
                <w:sz w:val="22"/>
                <w:szCs w:val="22"/>
              </w:rPr>
              <w:t xml:space="preserve"> Կառուցապատող</w:t>
            </w:r>
            <w:r w:rsidRPr="00AA6BF8">
              <w:rPr>
                <w:rFonts w:ascii="Sylfaen" w:hAnsi="Sylfaen"/>
                <w:sz w:val="22"/>
                <w:szCs w:val="22"/>
                <w:lang w:val="hy-AM"/>
              </w:rPr>
              <w:t xml:space="preserve">ն ունի </w:t>
            </w:r>
            <w:r w:rsidRPr="00AA6BF8">
              <w:rPr>
                <w:rFonts w:ascii="Sylfaen" w:hAnsi="Sylfaen"/>
                <w:sz w:val="22"/>
                <w:szCs w:val="22"/>
              </w:rPr>
              <w:t>Կառավարության</w:t>
            </w:r>
            <w:r w:rsidRPr="00AA6BF8">
              <w:rPr>
                <w:rFonts w:ascii="Sylfaen" w:hAnsi="Sylfaen"/>
                <w:sz w:val="22"/>
                <w:szCs w:val="22"/>
                <w:lang w:val="hy-AM"/>
              </w:rPr>
              <w:t xml:space="preserve"> նկատմամբ, </w:t>
            </w:r>
            <w:r w:rsidRPr="00AA6BF8">
              <w:rPr>
                <w:rFonts w:ascii="Sylfaen" w:hAnsi="Sylfaen"/>
                <w:sz w:val="22"/>
                <w:szCs w:val="22"/>
              </w:rPr>
              <w:t>պետք է</w:t>
            </w:r>
            <w:r w:rsidRPr="00AA6BF8">
              <w:rPr>
                <w:rFonts w:ascii="Sylfaen" w:hAnsi="Sylfaen"/>
                <w:sz w:val="22"/>
                <w:szCs w:val="22"/>
                <w:lang w:val="hy-AM"/>
              </w:rPr>
              <w:t xml:space="preserve">, այնքանով, որքանով այն </w:t>
            </w:r>
            <w:r w:rsidRPr="00AA6BF8">
              <w:rPr>
                <w:rFonts w:ascii="Sylfaen" w:hAnsi="Sylfaen"/>
                <w:sz w:val="22"/>
                <w:szCs w:val="22"/>
                <w:lang w:val="hy-AM"/>
              </w:rPr>
              <w:lastRenderedPageBreak/>
              <w:t>մարված չէ Շ</w:t>
            </w:r>
            <w:r w:rsidRPr="00AA6BF8">
              <w:rPr>
                <w:rFonts w:ascii="Sylfaen" w:hAnsi="Sylfaen"/>
                <w:sz w:val="22"/>
                <w:szCs w:val="22"/>
              </w:rPr>
              <w:t xml:space="preserve">րջանակային </w:t>
            </w:r>
            <w:r w:rsidRPr="00AA6BF8">
              <w:rPr>
                <w:rFonts w:ascii="Sylfaen" w:hAnsi="Sylfaen"/>
                <w:sz w:val="22"/>
                <w:szCs w:val="22"/>
                <w:lang w:val="hy-AM"/>
              </w:rPr>
              <w:t>Համաձայ</w:t>
            </w:r>
            <w:r w:rsidRPr="00AA6BF8">
              <w:rPr>
                <w:rFonts w:ascii="Sylfaen" w:hAnsi="Sylfaen"/>
                <w:sz w:val="22"/>
                <w:szCs w:val="22"/>
              </w:rPr>
              <w:t>նագրի պայմանների համաձայն, ստորադասվ</w:t>
            </w:r>
            <w:r w:rsidRPr="00AA6BF8">
              <w:rPr>
                <w:rFonts w:ascii="Sylfaen" w:hAnsi="Sylfaen"/>
                <w:sz w:val="22"/>
                <w:szCs w:val="22"/>
                <w:lang w:val="hy-AM"/>
              </w:rPr>
              <w:t xml:space="preserve">ի </w:t>
            </w:r>
            <w:r w:rsidRPr="00AA6BF8">
              <w:rPr>
                <w:rFonts w:ascii="Sylfaen" w:hAnsi="Sylfaen"/>
                <w:sz w:val="22"/>
                <w:szCs w:val="22"/>
              </w:rPr>
              <w:t xml:space="preserve">վճարումների և լուծարման </w:t>
            </w:r>
            <w:r w:rsidRPr="00AA6BF8">
              <w:rPr>
                <w:rFonts w:ascii="Sylfaen" w:hAnsi="Sylfaen"/>
                <w:sz w:val="22"/>
                <w:szCs w:val="22"/>
                <w:lang w:val="hy-AM"/>
              </w:rPr>
              <w:t xml:space="preserve">առումով՝ </w:t>
            </w:r>
            <w:r w:rsidRPr="00AA6BF8">
              <w:rPr>
                <w:rFonts w:ascii="Sylfaen" w:hAnsi="Sylfaen"/>
                <w:sz w:val="22"/>
                <w:szCs w:val="22"/>
              </w:rPr>
              <w:t>Ֆինանսական Փաստաթղթերի շրջանակներում Կառուցապատողի պարտավորությունների</w:t>
            </w:r>
            <w:r w:rsidRPr="00AA6BF8">
              <w:rPr>
                <w:rFonts w:ascii="Sylfaen" w:hAnsi="Sylfaen"/>
                <w:sz w:val="22"/>
                <w:szCs w:val="22"/>
                <w:lang w:val="hy-AM"/>
              </w:rPr>
              <w:t>ն:</w:t>
            </w:r>
          </w:p>
        </w:tc>
      </w:tr>
      <w:tr w:rsidR="00B265EE" w:rsidRPr="00AA6BF8" w14:paraId="20E3784E" w14:textId="77777777" w:rsidTr="003508F9">
        <w:tc>
          <w:tcPr>
            <w:tcW w:w="4248" w:type="dxa"/>
          </w:tcPr>
          <w:p w14:paraId="7019027D" w14:textId="77777777" w:rsidR="00B265EE" w:rsidRPr="00AA6BF8" w:rsidRDefault="00B265EE" w:rsidP="003508F9">
            <w:pPr>
              <w:rPr>
                <w:rFonts w:ascii="Sylfaen" w:hAnsi="Sylfaen"/>
                <w:b/>
                <w:smallCaps/>
                <w:color w:val="000000"/>
                <w:sz w:val="22"/>
                <w:szCs w:val="22"/>
              </w:rPr>
            </w:pPr>
          </w:p>
        </w:tc>
        <w:tc>
          <w:tcPr>
            <w:tcW w:w="5324" w:type="dxa"/>
          </w:tcPr>
          <w:p w14:paraId="0A8163EF" w14:textId="77777777" w:rsidR="00B265EE" w:rsidRPr="00AA6BF8" w:rsidRDefault="00B265EE" w:rsidP="003508F9">
            <w:pPr>
              <w:ind w:left="360"/>
              <w:rPr>
                <w:rFonts w:ascii="Sylfaen" w:hAnsi="Sylfaen"/>
                <w:b/>
                <w:smallCaps/>
                <w:color w:val="000000"/>
                <w:sz w:val="22"/>
                <w:szCs w:val="22"/>
              </w:rPr>
            </w:pPr>
          </w:p>
        </w:tc>
      </w:tr>
      <w:tr w:rsidR="00B265EE" w:rsidRPr="00AA6BF8" w14:paraId="6B7D43FE" w14:textId="77777777" w:rsidTr="003508F9">
        <w:tc>
          <w:tcPr>
            <w:tcW w:w="4248" w:type="dxa"/>
          </w:tcPr>
          <w:p w14:paraId="518B0FD1" w14:textId="77777777" w:rsidR="00B265EE" w:rsidRPr="00AA6BF8" w:rsidRDefault="00B265EE" w:rsidP="00B265EE">
            <w:pPr>
              <w:pStyle w:val="ListParagraph"/>
              <w:numPr>
                <w:ilvl w:val="0"/>
                <w:numId w:val="11"/>
              </w:numPr>
              <w:autoSpaceDE w:val="0"/>
              <w:autoSpaceDN w:val="0"/>
              <w:adjustRightInd w:val="0"/>
              <w:snapToGrid w:val="0"/>
              <w:spacing w:after="0" w:line="240" w:lineRule="auto"/>
              <w:ind w:left="360"/>
              <w:rPr>
                <w:rFonts w:ascii="Sylfaen" w:hAnsi="Sylfaen"/>
                <w:b/>
                <w:smallCaps/>
                <w:color w:val="000000"/>
                <w:sz w:val="22"/>
                <w:szCs w:val="22"/>
              </w:rPr>
            </w:pPr>
            <w:r w:rsidRPr="00AA6BF8">
              <w:rPr>
                <w:rFonts w:ascii="Sylfaen" w:hAnsi="Sylfaen"/>
                <w:b/>
                <w:smallCaps/>
                <w:color w:val="000000"/>
                <w:sz w:val="22"/>
                <w:szCs w:val="22"/>
              </w:rPr>
              <w:t>Other Clarifications</w:t>
            </w:r>
          </w:p>
        </w:tc>
        <w:tc>
          <w:tcPr>
            <w:tcW w:w="5324" w:type="dxa"/>
          </w:tcPr>
          <w:p w14:paraId="5EEAA9B4" w14:textId="77777777" w:rsidR="00B265EE" w:rsidRPr="00AA6BF8" w:rsidRDefault="00B265EE" w:rsidP="00B265EE">
            <w:pPr>
              <w:pStyle w:val="ListParagraph"/>
              <w:numPr>
                <w:ilvl w:val="0"/>
                <w:numId w:val="15"/>
              </w:numPr>
              <w:spacing w:after="0"/>
              <w:rPr>
                <w:rFonts w:ascii="Sylfaen" w:hAnsi="Sylfaen"/>
                <w:sz w:val="22"/>
                <w:szCs w:val="22"/>
              </w:rPr>
            </w:pPr>
            <w:r w:rsidRPr="00AA6BF8">
              <w:rPr>
                <w:rFonts w:ascii="Sylfaen" w:hAnsi="Sylfaen"/>
                <w:sz w:val="22"/>
                <w:szCs w:val="22"/>
              </w:rPr>
              <w:t>Այլ պարզաբանումներ</w:t>
            </w:r>
          </w:p>
        </w:tc>
      </w:tr>
      <w:tr w:rsidR="00B265EE" w:rsidRPr="00AA6BF8" w14:paraId="65FE7C75" w14:textId="77777777" w:rsidTr="003508F9">
        <w:tc>
          <w:tcPr>
            <w:tcW w:w="4248" w:type="dxa"/>
          </w:tcPr>
          <w:p w14:paraId="3FA64CCD" w14:textId="77777777" w:rsidR="00B265EE" w:rsidRPr="00AA6BF8" w:rsidRDefault="00B265EE" w:rsidP="003508F9">
            <w:pPr>
              <w:autoSpaceDE w:val="0"/>
              <w:autoSpaceDN w:val="0"/>
              <w:snapToGrid w:val="0"/>
              <w:jc w:val="center"/>
              <w:rPr>
                <w:rFonts w:ascii="Sylfaen" w:hAnsi="Sylfaen"/>
                <w:b/>
                <w:color w:val="000000"/>
                <w:sz w:val="22"/>
                <w:szCs w:val="22"/>
              </w:rPr>
            </w:pPr>
          </w:p>
        </w:tc>
        <w:tc>
          <w:tcPr>
            <w:tcW w:w="5324" w:type="dxa"/>
          </w:tcPr>
          <w:p w14:paraId="69DD331B" w14:textId="77777777" w:rsidR="00B265EE" w:rsidRPr="00AA6BF8" w:rsidRDefault="00B265EE" w:rsidP="003508F9">
            <w:pPr>
              <w:pStyle w:val="ListParagraph"/>
              <w:ind w:left="0"/>
              <w:rPr>
                <w:rFonts w:ascii="Sylfaen" w:hAnsi="Sylfaen"/>
                <w:sz w:val="22"/>
                <w:szCs w:val="22"/>
              </w:rPr>
            </w:pPr>
          </w:p>
        </w:tc>
      </w:tr>
      <w:tr w:rsidR="00B265EE" w:rsidRPr="00AA6BF8" w14:paraId="25BF25A1" w14:textId="77777777" w:rsidTr="003508F9">
        <w:tc>
          <w:tcPr>
            <w:tcW w:w="4248" w:type="dxa"/>
          </w:tcPr>
          <w:p w14:paraId="6EF972B0" w14:textId="77777777" w:rsidR="00B265EE" w:rsidRPr="00AA6BF8" w:rsidRDefault="00B265EE" w:rsidP="00B265EE">
            <w:pPr>
              <w:pStyle w:val="ListParagraph"/>
              <w:numPr>
                <w:ilvl w:val="0"/>
                <w:numId w:val="17"/>
              </w:numPr>
              <w:spacing w:after="0" w:line="240" w:lineRule="auto"/>
              <w:ind w:left="360"/>
              <w:rPr>
                <w:rFonts w:ascii="Sylfaen" w:hAnsi="Sylfaen"/>
                <w:sz w:val="22"/>
                <w:szCs w:val="22"/>
              </w:rPr>
            </w:pPr>
            <w:r w:rsidRPr="00AA6BF8">
              <w:rPr>
                <w:rFonts w:ascii="Sylfaen" w:hAnsi="Sylfaen"/>
                <w:sz w:val="22"/>
                <w:szCs w:val="22"/>
              </w:rPr>
              <w:t xml:space="preserve">The Government covenants to the Developer Parties, the Collateral Agent and the Secured Parties that the easements (servitudes) on the Plant and the Project Site that exist on the date hereof will not prohibit or interfere with the creation or perfection of the Collateral Agent’s and the Secured Parties’ collateral security over the Project or any portion thereof or the enforcement of their rights in connection with such Collateral. </w:t>
            </w:r>
          </w:p>
        </w:tc>
        <w:tc>
          <w:tcPr>
            <w:tcW w:w="5324" w:type="dxa"/>
          </w:tcPr>
          <w:p w14:paraId="72B1B023" w14:textId="77777777" w:rsidR="00B265EE" w:rsidRPr="00AA6BF8" w:rsidRDefault="00B265EE" w:rsidP="003508F9">
            <w:pPr>
              <w:rPr>
                <w:rFonts w:ascii="Sylfaen" w:hAnsi="Sylfaen"/>
                <w:sz w:val="22"/>
                <w:szCs w:val="22"/>
              </w:rPr>
            </w:pPr>
            <w:r w:rsidRPr="00AA6BF8">
              <w:rPr>
                <w:rFonts w:ascii="Sylfaen" w:hAnsi="Sylfaen"/>
                <w:sz w:val="22"/>
                <w:szCs w:val="22"/>
                <w:lang w:val="hy-AM"/>
              </w:rPr>
              <w:t>(</w:t>
            </w:r>
            <w:r w:rsidRPr="00AA6BF8">
              <w:rPr>
                <w:rFonts w:ascii="Sylfaen" w:hAnsi="Sylfaen"/>
                <w:sz w:val="22"/>
                <w:szCs w:val="22"/>
              </w:rPr>
              <w:t xml:space="preserve">a) Կառավարություն հավաստիացնում է Կառուցապատողի Կողմերին, Գրավի Գործակալին և Ապահովված Կողմերին, որ the Կայանի և Ծրագրի Տարածքի </w:t>
            </w:r>
            <w:r w:rsidRPr="00AA6BF8">
              <w:rPr>
                <w:rFonts w:ascii="Sylfaen" w:hAnsi="Sylfaen"/>
                <w:sz w:val="22"/>
                <w:szCs w:val="22"/>
                <w:lang w:val="hy-AM"/>
              </w:rPr>
              <w:t xml:space="preserve">նկատմամբ սույն Պայմանագրի ամսաթվի դրությամբ առկա սերվիտուտները չեն կանխի </w:t>
            </w:r>
            <w:r w:rsidRPr="00AA6BF8">
              <w:rPr>
                <w:rFonts w:ascii="Sylfaen" w:hAnsi="Sylfaen"/>
                <w:sz w:val="22"/>
                <w:szCs w:val="22"/>
              </w:rPr>
              <w:t xml:space="preserve">կամ խանգարի Գրավի Գործակալի կամ Ապահովված Կողմերի երաշխավորված </w:t>
            </w:r>
            <w:r w:rsidRPr="00AA6BF8">
              <w:rPr>
                <w:rFonts w:ascii="Sylfaen" w:hAnsi="Sylfaen"/>
                <w:sz w:val="22"/>
                <w:szCs w:val="22"/>
                <w:lang w:val="hy-AM"/>
              </w:rPr>
              <w:t xml:space="preserve">շահի ստեղծմանը և գրանցմանը Ծրագրի </w:t>
            </w:r>
            <w:r w:rsidRPr="00AA6BF8">
              <w:rPr>
                <w:rFonts w:ascii="Sylfaen" w:hAnsi="Sylfaen"/>
                <w:sz w:val="22"/>
                <w:szCs w:val="22"/>
              </w:rPr>
              <w:t xml:space="preserve">կամ </w:t>
            </w:r>
            <w:r w:rsidRPr="00AA6BF8">
              <w:rPr>
                <w:rFonts w:ascii="Sylfaen" w:hAnsi="Sylfaen"/>
                <w:sz w:val="22"/>
                <w:szCs w:val="22"/>
                <w:lang w:val="hy-AM"/>
              </w:rPr>
              <w:t>դ</w:t>
            </w:r>
            <w:r w:rsidRPr="00AA6BF8">
              <w:rPr>
                <w:rFonts w:ascii="Sylfaen" w:hAnsi="Sylfaen"/>
                <w:sz w:val="22"/>
                <w:szCs w:val="22"/>
              </w:rPr>
              <w:t xml:space="preserve">րա </w:t>
            </w:r>
            <w:r w:rsidRPr="00AA6BF8">
              <w:rPr>
                <w:rFonts w:ascii="Sylfaen" w:hAnsi="Sylfaen"/>
                <w:sz w:val="22"/>
                <w:szCs w:val="22"/>
                <w:lang w:val="hy-AM"/>
              </w:rPr>
              <w:t xml:space="preserve">որևէ </w:t>
            </w:r>
            <w:r w:rsidRPr="00AA6BF8">
              <w:rPr>
                <w:rFonts w:ascii="Sylfaen" w:hAnsi="Sylfaen"/>
                <w:sz w:val="22"/>
                <w:szCs w:val="22"/>
              </w:rPr>
              <w:t xml:space="preserve">մասի </w:t>
            </w:r>
            <w:r w:rsidRPr="00AA6BF8">
              <w:rPr>
                <w:rFonts w:ascii="Sylfaen" w:hAnsi="Sylfaen"/>
                <w:sz w:val="22"/>
                <w:szCs w:val="22"/>
                <w:lang w:val="hy-AM"/>
              </w:rPr>
              <w:t xml:space="preserve">նկատմամբ </w:t>
            </w:r>
            <w:r w:rsidRPr="00AA6BF8">
              <w:rPr>
                <w:rFonts w:ascii="Sylfaen" w:hAnsi="Sylfaen"/>
                <w:sz w:val="22"/>
                <w:szCs w:val="22"/>
              </w:rPr>
              <w:t xml:space="preserve">կամ </w:t>
            </w:r>
            <w:r w:rsidRPr="00AA6BF8">
              <w:rPr>
                <w:rFonts w:ascii="Sylfaen" w:hAnsi="Sylfaen"/>
                <w:sz w:val="22"/>
                <w:szCs w:val="22"/>
                <w:lang w:val="hy-AM"/>
              </w:rPr>
              <w:t xml:space="preserve">նման գրավի առարկայի նկատմամբ </w:t>
            </w:r>
            <w:r w:rsidRPr="00AA6BF8">
              <w:rPr>
                <w:rFonts w:ascii="Sylfaen" w:hAnsi="Sylfaen"/>
                <w:sz w:val="22"/>
                <w:szCs w:val="22"/>
              </w:rPr>
              <w:t>իրենց իրավունք</w:t>
            </w:r>
            <w:r w:rsidRPr="00AA6BF8">
              <w:rPr>
                <w:rFonts w:ascii="Sylfaen" w:hAnsi="Sylfaen"/>
                <w:sz w:val="22"/>
                <w:szCs w:val="22"/>
                <w:lang w:val="hy-AM"/>
              </w:rPr>
              <w:t>ներ</w:t>
            </w:r>
            <w:r w:rsidRPr="00AA6BF8">
              <w:rPr>
                <w:rFonts w:ascii="Sylfaen" w:hAnsi="Sylfaen"/>
                <w:sz w:val="22"/>
                <w:szCs w:val="22"/>
              </w:rPr>
              <w:t xml:space="preserve">ի </w:t>
            </w:r>
            <w:r w:rsidRPr="00AA6BF8">
              <w:rPr>
                <w:rFonts w:ascii="Sylfaen" w:hAnsi="Sylfaen"/>
                <w:sz w:val="22"/>
                <w:szCs w:val="22"/>
                <w:lang w:val="hy-AM"/>
              </w:rPr>
              <w:t>հարկադրմանը:</w:t>
            </w:r>
          </w:p>
        </w:tc>
      </w:tr>
      <w:tr w:rsidR="00B265EE" w:rsidRPr="00AA6BF8" w14:paraId="74914EEF" w14:textId="77777777" w:rsidTr="003508F9">
        <w:tc>
          <w:tcPr>
            <w:tcW w:w="4248" w:type="dxa"/>
          </w:tcPr>
          <w:p w14:paraId="31134F28" w14:textId="77777777" w:rsidR="00B265EE" w:rsidRPr="00AA6BF8" w:rsidRDefault="00B265EE" w:rsidP="003508F9">
            <w:pPr>
              <w:pStyle w:val="ListParagraph"/>
              <w:ind w:left="0"/>
              <w:rPr>
                <w:rFonts w:ascii="Sylfaen" w:hAnsi="Sylfaen"/>
                <w:sz w:val="22"/>
                <w:szCs w:val="22"/>
              </w:rPr>
            </w:pPr>
          </w:p>
        </w:tc>
        <w:tc>
          <w:tcPr>
            <w:tcW w:w="5324" w:type="dxa"/>
          </w:tcPr>
          <w:p w14:paraId="4CD077D0" w14:textId="77777777" w:rsidR="00B265EE" w:rsidRPr="00AA6BF8" w:rsidRDefault="00B265EE" w:rsidP="003508F9">
            <w:pPr>
              <w:pStyle w:val="ListParagraph"/>
              <w:ind w:left="0"/>
              <w:rPr>
                <w:rFonts w:ascii="Sylfaen" w:hAnsi="Sylfaen"/>
                <w:sz w:val="22"/>
                <w:szCs w:val="22"/>
              </w:rPr>
            </w:pPr>
          </w:p>
        </w:tc>
      </w:tr>
      <w:tr w:rsidR="00B265EE" w:rsidRPr="00AA6BF8" w14:paraId="000DBCF4" w14:textId="77777777" w:rsidTr="003508F9">
        <w:tc>
          <w:tcPr>
            <w:tcW w:w="4248" w:type="dxa"/>
          </w:tcPr>
          <w:p w14:paraId="058E2801" w14:textId="77777777" w:rsidR="00B265EE" w:rsidRPr="00AA6BF8" w:rsidRDefault="00B265EE" w:rsidP="00B265EE">
            <w:pPr>
              <w:pStyle w:val="ListParagraph"/>
              <w:numPr>
                <w:ilvl w:val="0"/>
                <w:numId w:val="17"/>
              </w:numPr>
              <w:spacing w:after="0" w:line="240" w:lineRule="auto"/>
              <w:ind w:left="360"/>
              <w:rPr>
                <w:rFonts w:ascii="Sylfaen" w:hAnsi="Sylfaen"/>
                <w:sz w:val="22"/>
                <w:szCs w:val="22"/>
              </w:rPr>
            </w:pPr>
            <w:r w:rsidRPr="00AA6BF8">
              <w:rPr>
                <w:rFonts w:ascii="Sylfaen" w:hAnsi="Sylfaen"/>
                <w:sz w:val="22"/>
                <w:szCs w:val="22"/>
              </w:rPr>
              <w:t xml:space="preserve">The Government covenants to the Developer Parties, the Collateral Agent and the Secured Parties that the Government shall (i) in the event that the Power Purchase Agreement is not being performed as a result of any bankruptcy or insolvency of Electric Networks of Armenia CJSC, reasonably cooperate with the Developer Parties in (A) identifying a replacement power purchaser in Armenia or (B) establishing an alternative means of selling power, in each case, at terms no less favorable than the Power Purchase Agreement and (ii) reasonably cooperate with the Collateral Agent and the Secured Parties in obtaining any Applicable Permits or other </w:t>
            </w:r>
            <w:r w:rsidRPr="00AA6BF8">
              <w:rPr>
                <w:rFonts w:ascii="Sylfaen" w:hAnsi="Sylfaen"/>
                <w:sz w:val="22"/>
                <w:szCs w:val="22"/>
              </w:rPr>
              <w:lastRenderedPageBreak/>
              <w:t xml:space="preserve">governmental approvals in Armenia necessary for the Collateral Agent and the Secured Parties to enforce their rights and remedies under the Security Documents. </w:t>
            </w:r>
          </w:p>
        </w:tc>
        <w:tc>
          <w:tcPr>
            <w:tcW w:w="5324" w:type="dxa"/>
          </w:tcPr>
          <w:p w14:paraId="39A16789" w14:textId="77777777" w:rsidR="00B265EE" w:rsidRPr="00AA6BF8" w:rsidRDefault="00B265EE" w:rsidP="003508F9">
            <w:pPr>
              <w:rPr>
                <w:rFonts w:ascii="Sylfaen" w:hAnsi="Sylfaen"/>
                <w:sz w:val="22"/>
                <w:szCs w:val="22"/>
              </w:rPr>
            </w:pPr>
            <w:r w:rsidRPr="00AA6BF8">
              <w:rPr>
                <w:rFonts w:ascii="Sylfaen" w:hAnsi="Sylfaen"/>
                <w:sz w:val="22"/>
                <w:szCs w:val="22"/>
                <w:lang w:val="hy-AM"/>
              </w:rPr>
              <w:lastRenderedPageBreak/>
              <w:t>(</w:t>
            </w:r>
            <w:r w:rsidRPr="00AA6BF8">
              <w:rPr>
                <w:rFonts w:ascii="Sylfaen" w:hAnsi="Sylfaen"/>
                <w:sz w:val="22"/>
                <w:szCs w:val="22"/>
              </w:rPr>
              <w:t>b) Կառավարություն</w:t>
            </w:r>
            <w:r w:rsidRPr="00AA6BF8">
              <w:rPr>
                <w:rFonts w:ascii="Sylfaen" w:hAnsi="Sylfaen"/>
                <w:sz w:val="22"/>
                <w:szCs w:val="22"/>
                <w:lang w:val="hy-AM"/>
              </w:rPr>
              <w:t>ը</w:t>
            </w:r>
            <w:r w:rsidRPr="00AA6BF8">
              <w:rPr>
                <w:rFonts w:ascii="Sylfaen" w:hAnsi="Sylfaen"/>
                <w:sz w:val="22"/>
                <w:szCs w:val="22"/>
              </w:rPr>
              <w:t xml:space="preserve"> </w:t>
            </w:r>
            <w:r w:rsidRPr="00AA6BF8">
              <w:rPr>
                <w:rFonts w:ascii="Sylfaen" w:hAnsi="Sylfaen"/>
                <w:sz w:val="22"/>
                <w:szCs w:val="22"/>
                <w:lang w:val="hy-AM"/>
              </w:rPr>
              <w:t xml:space="preserve">պարտավորվում է </w:t>
            </w:r>
            <w:r w:rsidRPr="00AA6BF8">
              <w:rPr>
                <w:rFonts w:ascii="Sylfaen" w:hAnsi="Sylfaen"/>
                <w:sz w:val="22"/>
                <w:szCs w:val="22"/>
              </w:rPr>
              <w:t>Կառուցապատողի Կողմերի</w:t>
            </w:r>
            <w:r w:rsidRPr="00AA6BF8">
              <w:rPr>
                <w:rFonts w:ascii="Sylfaen" w:hAnsi="Sylfaen"/>
                <w:sz w:val="22"/>
                <w:szCs w:val="22"/>
                <w:lang w:val="hy-AM"/>
              </w:rPr>
              <w:t xml:space="preserve">, </w:t>
            </w:r>
            <w:r w:rsidRPr="00AA6BF8">
              <w:rPr>
                <w:rFonts w:ascii="Sylfaen" w:hAnsi="Sylfaen"/>
                <w:sz w:val="22"/>
                <w:szCs w:val="22"/>
              </w:rPr>
              <w:t>Գրավի Գործակալին և Ապահովված Կողմերի</w:t>
            </w:r>
            <w:r w:rsidRPr="00AA6BF8">
              <w:rPr>
                <w:rFonts w:ascii="Sylfaen" w:hAnsi="Sylfaen"/>
                <w:sz w:val="22"/>
                <w:szCs w:val="22"/>
                <w:lang w:val="hy-AM"/>
              </w:rPr>
              <w:t xml:space="preserve"> առջև</w:t>
            </w:r>
            <w:r w:rsidRPr="00AA6BF8">
              <w:rPr>
                <w:rFonts w:ascii="Sylfaen" w:hAnsi="Sylfaen"/>
                <w:sz w:val="22"/>
                <w:szCs w:val="22"/>
              </w:rPr>
              <w:t>, որ Կառավարություն</w:t>
            </w:r>
            <w:r w:rsidRPr="00AA6BF8">
              <w:rPr>
                <w:rFonts w:ascii="Sylfaen" w:hAnsi="Sylfaen"/>
                <w:sz w:val="22"/>
                <w:szCs w:val="22"/>
                <w:lang w:val="hy-AM"/>
              </w:rPr>
              <w:t xml:space="preserve">ը՝ </w:t>
            </w:r>
            <w:r w:rsidRPr="00AA6BF8">
              <w:rPr>
                <w:rFonts w:ascii="Sylfaen" w:hAnsi="Sylfaen"/>
                <w:sz w:val="22"/>
                <w:szCs w:val="22"/>
              </w:rPr>
              <w:t xml:space="preserve">(i) այն դեպքում, </w:t>
            </w:r>
            <w:r w:rsidRPr="00AA6BF8">
              <w:rPr>
                <w:rFonts w:ascii="Sylfaen" w:hAnsi="Sylfaen"/>
                <w:sz w:val="22"/>
                <w:szCs w:val="22"/>
                <w:lang w:val="hy-AM"/>
              </w:rPr>
              <w:t xml:space="preserve">եթե </w:t>
            </w:r>
            <w:r w:rsidRPr="00AA6BF8">
              <w:rPr>
                <w:rFonts w:ascii="Sylfaen" w:hAnsi="Sylfaen"/>
                <w:sz w:val="22"/>
                <w:szCs w:val="22"/>
              </w:rPr>
              <w:t>Էլեկտրոէներգիայի Գնման Պայմանագիրը չ</w:t>
            </w:r>
            <w:r w:rsidRPr="00AA6BF8">
              <w:rPr>
                <w:rFonts w:ascii="Sylfaen" w:hAnsi="Sylfaen"/>
                <w:sz w:val="22"/>
                <w:szCs w:val="22"/>
                <w:lang w:val="hy-AM"/>
              </w:rPr>
              <w:t xml:space="preserve">կատարվի՝ </w:t>
            </w:r>
            <w:r w:rsidRPr="00AA6BF8">
              <w:rPr>
                <w:rFonts w:ascii="Sylfaen" w:hAnsi="Sylfaen"/>
                <w:sz w:val="22"/>
                <w:szCs w:val="22"/>
              </w:rPr>
              <w:t>Հ</w:t>
            </w:r>
            <w:r w:rsidRPr="00AA6BF8">
              <w:rPr>
                <w:rFonts w:ascii="Sylfaen" w:hAnsi="Sylfaen"/>
                <w:sz w:val="22"/>
                <w:szCs w:val="22"/>
                <w:lang w:val="hy-AM"/>
              </w:rPr>
              <w:t xml:space="preserve">այաստանի էլեկտրական </w:t>
            </w:r>
            <w:r w:rsidRPr="00AA6BF8">
              <w:rPr>
                <w:rFonts w:ascii="Sylfaen" w:hAnsi="Sylfaen"/>
                <w:sz w:val="22"/>
                <w:szCs w:val="22"/>
              </w:rPr>
              <w:t>Ց</w:t>
            </w:r>
            <w:r w:rsidRPr="00AA6BF8">
              <w:rPr>
                <w:rFonts w:ascii="Sylfaen" w:hAnsi="Sylfaen"/>
                <w:sz w:val="22"/>
                <w:szCs w:val="22"/>
                <w:lang w:val="hy-AM"/>
              </w:rPr>
              <w:t>անցեր ՓԲԸ</w:t>
            </w:r>
            <w:r w:rsidRPr="00AA6BF8">
              <w:rPr>
                <w:rFonts w:ascii="Sylfaen" w:hAnsi="Sylfaen"/>
                <w:sz w:val="22"/>
                <w:szCs w:val="22"/>
              </w:rPr>
              <w:t>-ի սնանկ</w:t>
            </w:r>
            <w:r w:rsidRPr="00AA6BF8">
              <w:rPr>
                <w:rFonts w:ascii="Sylfaen" w:hAnsi="Sylfaen"/>
                <w:sz w:val="22"/>
                <w:szCs w:val="22"/>
                <w:lang w:val="hy-AM"/>
              </w:rPr>
              <w:t xml:space="preserve">ության կամ անվճարունակության </w:t>
            </w:r>
            <w:r w:rsidRPr="00AA6BF8">
              <w:rPr>
                <w:rFonts w:ascii="Sylfaen" w:hAnsi="Sylfaen"/>
                <w:sz w:val="22"/>
                <w:szCs w:val="22"/>
              </w:rPr>
              <w:t xml:space="preserve">հետևանքով, </w:t>
            </w:r>
            <w:r w:rsidRPr="00AA6BF8">
              <w:rPr>
                <w:rFonts w:ascii="Sylfaen" w:hAnsi="Sylfaen"/>
                <w:sz w:val="22"/>
                <w:szCs w:val="22"/>
                <w:lang w:val="hy-AM"/>
              </w:rPr>
              <w:t xml:space="preserve">ողջամտորեն համագործակցել </w:t>
            </w:r>
            <w:r w:rsidRPr="00AA6BF8">
              <w:rPr>
                <w:rFonts w:ascii="Sylfaen" w:hAnsi="Sylfaen"/>
                <w:sz w:val="22"/>
                <w:szCs w:val="22"/>
              </w:rPr>
              <w:t>Կառուցապատողի Կողմերի հետ</w:t>
            </w:r>
            <w:r w:rsidRPr="00AA6BF8">
              <w:rPr>
                <w:rFonts w:ascii="Sylfaen" w:hAnsi="Sylfaen"/>
                <w:sz w:val="22"/>
                <w:szCs w:val="22"/>
                <w:lang w:val="hy-AM"/>
              </w:rPr>
              <w:t xml:space="preserve">, որպեսզի </w:t>
            </w:r>
            <w:r w:rsidRPr="00AA6BF8">
              <w:rPr>
                <w:rFonts w:ascii="Sylfaen" w:hAnsi="Sylfaen"/>
                <w:sz w:val="22"/>
                <w:szCs w:val="22"/>
              </w:rPr>
              <w:t xml:space="preserve">(A)  </w:t>
            </w:r>
            <w:r w:rsidRPr="00AA6BF8">
              <w:rPr>
                <w:rFonts w:ascii="Sylfaen" w:hAnsi="Sylfaen"/>
                <w:sz w:val="22"/>
                <w:szCs w:val="22"/>
                <w:lang w:val="hy-AM"/>
              </w:rPr>
              <w:t>հայտնաբերվի է</w:t>
            </w:r>
            <w:r w:rsidRPr="00AA6BF8">
              <w:rPr>
                <w:rFonts w:ascii="Sylfaen" w:hAnsi="Sylfaen"/>
                <w:sz w:val="22"/>
                <w:szCs w:val="22"/>
              </w:rPr>
              <w:t>լ</w:t>
            </w:r>
            <w:r w:rsidRPr="00AA6BF8">
              <w:rPr>
                <w:rFonts w:ascii="Sylfaen" w:hAnsi="Sylfaen"/>
                <w:sz w:val="22"/>
                <w:szCs w:val="22"/>
                <w:lang w:val="hy-AM"/>
              </w:rPr>
              <w:t>ե</w:t>
            </w:r>
            <w:r w:rsidRPr="00AA6BF8">
              <w:rPr>
                <w:rFonts w:ascii="Sylfaen" w:hAnsi="Sylfaen"/>
                <w:sz w:val="22"/>
                <w:szCs w:val="22"/>
              </w:rPr>
              <w:t>կտր</w:t>
            </w:r>
            <w:r w:rsidRPr="00AA6BF8">
              <w:rPr>
                <w:rFonts w:ascii="Sylfaen" w:hAnsi="Sylfaen"/>
                <w:sz w:val="22"/>
                <w:szCs w:val="22"/>
                <w:lang w:val="hy-AM"/>
              </w:rPr>
              <w:t>ական է</w:t>
            </w:r>
            <w:r w:rsidRPr="00AA6BF8">
              <w:rPr>
                <w:rFonts w:ascii="Sylfaen" w:hAnsi="Sylfaen"/>
                <w:sz w:val="22"/>
                <w:szCs w:val="22"/>
              </w:rPr>
              <w:t>ներգիայի փոխարին</w:t>
            </w:r>
            <w:r w:rsidRPr="00AA6BF8">
              <w:rPr>
                <w:rFonts w:ascii="Sylfaen" w:hAnsi="Sylfaen"/>
                <w:sz w:val="22"/>
                <w:szCs w:val="22"/>
                <w:lang w:val="hy-AM"/>
              </w:rPr>
              <w:t xml:space="preserve">ող </w:t>
            </w:r>
            <w:r w:rsidRPr="00AA6BF8">
              <w:rPr>
                <w:rFonts w:ascii="Sylfaen" w:hAnsi="Sylfaen"/>
                <w:sz w:val="22"/>
                <w:szCs w:val="22"/>
              </w:rPr>
              <w:t>գնորդ</w:t>
            </w:r>
            <w:r w:rsidRPr="00AA6BF8">
              <w:rPr>
                <w:rFonts w:ascii="Sylfaen" w:hAnsi="Sylfaen"/>
                <w:sz w:val="22"/>
                <w:szCs w:val="22"/>
                <w:lang w:val="hy-AM"/>
              </w:rPr>
              <w:t xml:space="preserve"> </w:t>
            </w:r>
            <w:r w:rsidRPr="00AA6BF8">
              <w:rPr>
                <w:rFonts w:ascii="Sylfaen" w:hAnsi="Sylfaen"/>
                <w:sz w:val="22"/>
                <w:szCs w:val="22"/>
              </w:rPr>
              <w:t xml:space="preserve">Հայաստանում կամ (B) </w:t>
            </w:r>
            <w:r w:rsidRPr="00AA6BF8">
              <w:rPr>
                <w:rFonts w:ascii="Sylfaen" w:hAnsi="Sylfaen"/>
                <w:sz w:val="22"/>
                <w:szCs w:val="22"/>
                <w:lang w:val="hy-AM"/>
              </w:rPr>
              <w:t xml:space="preserve">սահմանվի էլեկտրական </w:t>
            </w:r>
            <w:r w:rsidRPr="00AA6BF8">
              <w:rPr>
                <w:rFonts w:ascii="Sylfaen" w:hAnsi="Sylfaen"/>
                <w:sz w:val="22"/>
                <w:szCs w:val="22"/>
              </w:rPr>
              <w:t>էներգիա</w:t>
            </w:r>
            <w:r w:rsidRPr="00AA6BF8">
              <w:rPr>
                <w:rFonts w:ascii="Sylfaen" w:hAnsi="Sylfaen"/>
                <w:sz w:val="22"/>
                <w:szCs w:val="22"/>
                <w:lang w:val="hy-AM"/>
              </w:rPr>
              <w:t>յի</w:t>
            </w:r>
            <w:r w:rsidRPr="00AA6BF8">
              <w:rPr>
                <w:rFonts w:ascii="Sylfaen" w:hAnsi="Sylfaen"/>
                <w:sz w:val="22"/>
                <w:szCs w:val="22"/>
              </w:rPr>
              <w:t xml:space="preserve"> վաճառ</w:t>
            </w:r>
            <w:r w:rsidRPr="00AA6BF8">
              <w:rPr>
                <w:rFonts w:ascii="Sylfaen" w:hAnsi="Sylfaen"/>
                <w:sz w:val="22"/>
                <w:szCs w:val="22"/>
                <w:lang w:val="hy-AM"/>
              </w:rPr>
              <w:t xml:space="preserve">քի </w:t>
            </w:r>
            <w:r w:rsidRPr="00AA6BF8">
              <w:rPr>
                <w:rFonts w:ascii="Sylfaen" w:hAnsi="Sylfaen"/>
                <w:sz w:val="22"/>
                <w:szCs w:val="22"/>
              </w:rPr>
              <w:t>այլընտրանք</w:t>
            </w:r>
            <w:r w:rsidRPr="00AA6BF8">
              <w:rPr>
                <w:rFonts w:ascii="Sylfaen" w:hAnsi="Sylfaen"/>
                <w:sz w:val="22"/>
                <w:szCs w:val="22"/>
                <w:lang w:val="hy-AM"/>
              </w:rPr>
              <w:t xml:space="preserve">ային </w:t>
            </w:r>
            <w:r w:rsidRPr="00AA6BF8">
              <w:rPr>
                <w:rFonts w:ascii="Sylfaen" w:hAnsi="Sylfaen"/>
                <w:sz w:val="22"/>
                <w:szCs w:val="22"/>
              </w:rPr>
              <w:t>միջոց, յուրաքանչյուր դեպքում ոչ</w:t>
            </w:r>
            <w:r w:rsidRPr="00AA6BF8">
              <w:rPr>
                <w:rFonts w:ascii="Sylfaen" w:hAnsi="Sylfaen"/>
                <w:sz w:val="22"/>
                <w:szCs w:val="22"/>
                <w:lang w:val="hy-AM"/>
              </w:rPr>
              <w:t xml:space="preserve"> </w:t>
            </w:r>
            <w:r w:rsidRPr="00AA6BF8">
              <w:rPr>
                <w:rFonts w:ascii="Sylfaen" w:hAnsi="Sylfaen"/>
                <w:sz w:val="22"/>
                <w:szCs w:val="22"/>
              </w:rPr>
              <w:t>պակաս նպաստավոր պայմաններով</w:t>
            </w:r>
            <w:r w:rsidRPr="00AA6BF8">
              <w:rPr>
                <w:rFonts w:ascii="Sylfaen" w:hAnsi="Sylfaen"/>
                <w:sz w:val="22"/>
                <w:szCs w:val="22"/>
                <w:lang w:val="hy-AM"/>
              </w:rPr>
              <w:t>,</w:t>
            </w:r>
            <w:r w:rsidRPr="00AA6BF8">
              <w:rPr>
                <w:rFonts w:ascii="Sylfaen" w:hAnsi="Sylfaen"/>
                <w:sz w:val="22"/>
                <w:szCs w:val="22"/>
              </w:rPr>
              <w:t xml:space="preserve"> քան Էլեկտրոէներգիայի Գնման Պայմանագրինը (ii) </w:t>
            </w:r>
            <w:r w:rsidRPr="00AA6BF8">
              <w:rPr>
                <w:rFonts w:ascii="Sylfaen" w:hAnsi="Sylfaen"/>
                <w:sz w:val="22"/>
                <w:szCs w:val="22"/>
                <w:lang w:val="hy-AM"/>
              </w:rPr>
              <w:lastRenderedPageBreak/>
              <w:t>ողջամտորեն</w:t>
            </w:r>
            <w:r w:rsidRPr="00AA6BF8">
              <w:rPr>
                <w:rFonts w:ascii="Sylfaen" w:hAnsi="Sylfaen"/>
                <w:sz w:val="22"/>
                <w:szCs w:val="22"/>
              </w:rPr>
              <w:t xml:space="preserve"> համագործակցելու է Գրավի Գործակալի և Ապահովված Կողմերի հետ ձեռք բերելու </w:t>
            </w:r>
            <w:r w:rsidRPr="00AA6BF8">
              <w:rPr>
                <w:rFonts w:ascii="Sylfaen" w:hAnsi="Sylfaen"/>
                <w:sz w:val="22"/>
                <w:szCs w:val="22"/>
                <w:lang w:val="hy-AM"/>
              </w:rPr>
              <w:t xml:space="preserve">համար </w:t>
            </w:r>
            <w:r w:rsidRPr="00AA6BF8">
              <w:rPr>
                <w:rFonts w:ascii="Sylfaen" w:hAnsi="Sylfaen"/>
                <w:sz w:val="22"/>
                <w:szCs w:val="22"/>
              </w:rPr>
              <w:t xml:space="preserve">ցանկացած </w:t>
            </w:r>
            <w:r w:rsidRPr="00AA6BF8">
              <w:rPr>
                <w:rFonts w:ascii="Sylfaen" w:hAnsi="Sylfaen"/>
                <w:sz w:val="22"/>
                <w:szCs w:val="22"/>
                <w:lang w:val="hy-AM"/>
              </w:rPr>
              <w:t>Կիրառելի Թ</w:t>
            </w:r>
            <w:r w:rsidRPr="00AA6BF8">
              <w:rPr>
                <w:rFonts w:ascii="Sylfaen" w:hAnsi="Sylfaen"/>
                <w:sz w:val="22"/>
                <w:szCs w:val="22"/>
              </w:rPr>
              <w:t xml:space="preserve">ույլտվություն կամ այլ պետական </w:t>
            </w:r>
            <w:r w:rsidRPr="00AA6BF8">
              <w:rPr>
                <w:rFonts w:ascii="Sylfaen" w:hAnsi="Sylfaen"/>
                <w:sz w:val="22"/>
                <w:szCs w:val="22"/>
                <w:lang w:val="hy-AM"/>
              </w:rPr>
              <w:t xml:space="preserve">հաստատում </w:t>
            </w:r>
            <w:r w:rsidRPr="00AA6BF8">
              <w:rPr>
                <w:rFonts w:ascii="Sylfaen" w:hAnsi="Sylfaen"/>
                <w:sz w:val="22"/>
                <w:szCs w:val="22"/>
              </w:rPr>
              <w:t>Հայաստանում, որոնք անհրաժեշտ են</w:t>
            </w:r>
            <w:r w:rsidRPr="00AA6BF8">
              <w:rPr>
                <w:rFonts w:ascii="Sylfaen" w:hAnsi="Sylfaen"/>
                <w:sz w:val="22"/>
                <w:szCs w:val="22"/>
                <w:lang w:val="hy-AM"/>
              </w:rPr>
              <w:t>, որպեսզի</w:t>
            </w:r>
            <w:r w:rsidRPr="00AA6BF8">
              <w:rPr>
                <w:rFonts w:ascii="Sylfaen" w:hAnsi="Sylfaen"/>
                <w:sz w:val="22"/>
                <w:szCs w:val="22"/>
              </w:rPr>
              <w:t xml:space="preserve"> Գրավի Գործակալ</w:t>
            </w:r>
            <w:r w:rsidRPr="00AA6BF8">
              <w:rPr>
                <w:rFonts w:ascii="Sylfaen" w:hAnsi="Sylfaen"/>
                <w:sz w:val="22"/>
                <w:szCs w:val="22"/>
                <w:lang w:val="hy-AM"/>
              </w:rPr>
              <w:t xml:space="preserve">ը </w:t>
            </w:r>
            <w:r w:rsidRPr="00AA6BF8">
              <w:rPr>
                <w:rFonts w:ascii="Sylfaen" w:hAnsi="Sylfaen"/>
                <w:sz w:val="22"/>
                <w:szCs w:val="22"/>
              </w:rPr>
              <w:t>և Ապահովված Կողմեր</w:t>
            </w:r>
            <w:r w:rsidRPr="00AA6BF8">
              <w:rPr>
                <w:rFonts w:ascii="Sylfaen" w:hAnsi="Sylfaen"/>
                <w:sz w:val="22"/>
                <w:szCs w:val="22"/>
                <w:lang w:val="hy-AM"/>
              </w:rPr>
              <w:t xml:space="preserve">ը Ապահովման </w:t>
            </w:r>
            <w:r w:rsidRPr="00AA6BF8">
              <w:rPr>
                <w:rFonts w:ascii="Sylfaen" w:hAnsi="Sylfaen"/>
                <w:sz w:val="22"/>
                <w:szCs w:val="22"/>
              </w:rPr>
              <w:t>Փաստաթղ</w:t>
            </w:r>
            <w:r w:rsidRPr="00AA6BF8">
              <w:rPr>
                <w:rFonts w:ascii="Sylfaen" w:hAnsi="Sylfaen"/>
                <w:sz w:val="22"/>
                <w:szCs w:val="22"/>
                <w:lang w:val="hy-AM"/>
              </w:rPr>
              <w:t>երի համաձայն հարկադրեն իրենց իրավունքները և իրավունքների պաշտպանման միջոցները</w:t>
            </w:r>
            <w:r w:rsidRPr="00AA6BF8">
              <w:rPr>
                <w:rFonts w:ascii="Sylfaen" w:hAnsi="Sylfaen"/>
                <w:sz w:val="22"/>
                <w:szCs w:val="22"/>
              </w:rPr>
              <w:t xml:space="preserve">. </w:t>
            </w:r>
          </w:p>
        </w:tc>
      </w:tr>
      <w:tr w:rsidR="00B265EE" w:rsidRPr="00AA6BF8" w14:paraId="6192ADE7" w14:textId="77777777" w:rsidTr="003508F9">
        <w:tc>
          <w:tcPr>
            <w:tcW w:w="4248" w:type="dxa"/>
          </w:tcPr>
          <w:p w14:paraId="2A168960" w14:textId="77777777" w:rsidR="00B265EE" w:rsidRPr="00AA6BF8" w:rsidRDefault="00B265EE" w:rsidP="003508F9">
            <w:pPr>
              <w:pStyle w:val="ListParagraph"/>
              <w:ind w:left="0"/>
              <w:rPr>
                <w:rFonts w:ascii="Sylfaen" w:hAnsi="Sylfaen"/>
                <w:sz w:val="22"/>
                <w:szCs w:val="22"/>
              </w:rPr>
            </w:pPr>
          </w:p>
        </w:tc>
        <w:tc>
          <w:tcPr>
            <w:tcW w:w="5324" w:type="dxa"/>
          </w:tcPr>
          <w:p w14:paraId="3DA0EC36" w14:textId="77777777" w:rsidR="00B265EE" w:rsidRPr="00AA6BF8" w:rsidRDefault="00B265EE" w:rsidP="003508F9">
            <w:pPr>
              <w:ind w:left="360"/>
              <w:contextualSpacing/>
              <w:rPr>
                <w:rFonts w:ascii="Sylfaen" w:hAnsi="Sylfaen"/>
                <w:sz w:val="22"/>
                <w:szCs w:val="22"/>
              </w:rPr>
            </w:pPr>
          </w:p>
        </w:tc>
      </w:tr>
      <w:tr w:rsidR="00B265EE" w:rsidRPr="00AA6BF8" w14:paraId="5CC6E81A" w14:textId="77777777" w:rsidTr="003508F9">
        <w:tc>
          <w:tcPr>
            <w:tcW w:w="4248" w:type="dxa"/>
          </w:tcPr>
          <w:p w14:paraId="53267266" w14:textId="77777777" w:rsidR="00B265EE" w:rsidRPr="00AA6BF8" w:rsidRDefault="00B265EE" w:rsidP="00B265EE">
            <w:pPr>
              <w:pStyle w:val="ListParagraph"/>
              <w:numPr>
                <w:ilvl w:val="0"/>
                <w:numId w:val="17"/>
              </w:numPr>
              <w:spacing w:after="0" w:line="240" w:lineRule="auto"/>
              <w:ind w:left="360"/>
              <w:rPr>
                <w:rFonts w:ascii="Sylfaen" w:hAnsi="Sylfaen"/>
                <w:sz w:val="22"/>
                <w:szCs w:val="22"/>
              </w:rPr>
            </w:pPr>
            <w:r w:rsidRPr="00AA6BF8">
              <w:rPr>
                <w:rFonts w:ascii="Sylfaen" w:hAnsi="Sylfaen"/>
                <w:sz w:val="22"/>
                <w:szCs w:val="22"/>
              </w:rPr>
              <w:t xml:space="preserve">The Government covenants to the Developer Parties, the Collateral Agent and the Secured Parties that, in the event that the Developer is obligated under the Applicable Laws or the terms of a Project Agreement to enter into a new or amended form of a Project Agreement, to the extent permitted by the Applicable Laws, the Government shall ensure that the terms and conditions of such new or amended Project Agreement will be no less favorable to the Developer Parties than the terms and conditions of the relevant Project Agreement as of the date hereof. </w:t>
            </w:r>
          </w:p>
        </w:tc>
        <w:tc>
          <w:tcPr>
            <w:tcW w:w="5324" w:type="dxa"/>
          </w:tcPr>
          <w:p w14:paraId="04FF9A16" w14:textId="77777777" w:rsidR="00B265EE" w:rsidRPr="00AA6BF8" w:rsidRDefault="00B265EE" w:rsidP="003508F9">
            <w:pPr>
              <w:rPr>
                <w:rFonts w:ascii="Sylfaen" w:hAnsi="Sylfaen"/>
                <w:sz w:val="22"/>
                <w:szCs w:val="22"/>
                <w:lang w:val="hy-AM"/>
              </w:rPr>
            </w:pPr>
            <w:r w:rsidRPr="00AA6BF8">
              <w:rPr>
                <w:rFonts w:ascii="Sylfaen" w:hAnsi="Sylfaen"/>
                <w:sz w:val="22"/>
                <w:szCs w:val="22"/>
              </w:rPr>
              <w:t>(c) Կառավարություն</w:t>
            </w:r>
            <w:r w:rsidRPr="00AA6BF8">
              <w:rPr>
                <w:rFonts w:ascii="Sylfaen" w:hAnsi="Sylfaen"/>
                <w:sz w:val="22"/>
                <w:szCs w:val="22"/>
                <w:lang w:val="hy-AM"/>
              </w:rPr>
              <w:t>ը</w:t>
            </w:r>
            <w:r w:rsidRPr="00AA6BF8">
              <w:rPr>
                <w:rFonts w:ascii="Sylfaen" w:hAnsi="Sylfaen"/>
                <w:sz w:val="22"/>
                <w:szCs w:val="22"/>
              </w:rPr>
              <w:t xml:space="preserve"> </w:t>
            </w:r>
            <w:r w:rsidRPr="00AA6BF8">
              <w:rPr>
                <w:rFonts w:ascii="Sylfaen" w:hAnsi="Sylfaen"/>
                <w:sz w:val="22"/>
                <w:szCs w:val="22"/>
                <w:lang w:val="hy-AM"/>
              </w:rPr>
              <w:t xml:space="preserve">պարտավորվում է </w:t>
            </w:r>
            <w:r w:rsidRPr="00AA6BF8">
              <w:rPr>
                <w:rFonts w:ascii="Sylfaen" w:hAnsi="Sylfaen"/>
                <w:sz w:val="22"/>
                <w:szCs w:val="22"/>
              </w:rPr>
              <w:t>Կառուցապատողի Կողմերի</w:t>
            </w:r>
            <w:r w:rsidRPr="00AA6BF8">
              <w:rPr>
                <w:rFonts w:ascii="Sylfaen" w:hAnsi="Sylfaen"/>
                <w:sz w:val="22"/>
                <w:szCs w:val="22"/>
                <w:lang w:val="hy-AM"/>
              </w:rPr>
              <w:t xml:space="preserve">, </w:t>
            </w:r>
            <w:r w:rsidRPr="00AA6BF8">
              <w:rPr>
                <w:rFonts w:ascii="Sylfaen" w:hAnsi="Sylfaen"/>
                <w:sz w:val="22"/>
                <w:szCs w:val="22"/>
              </w:rPr>
              <w:t>Գրավի Գործակալին և Ապահովված Կողմերի</w:t>
            </w:r>
            <w:r w:rsidRPr="00AA6BF8">
              <w:rPr>
                <w:rFonts w:ascii="Sylfaen" w:hAnsi="Sylfaen"/>
                <w:sz w:val="22"/>
                <w:szCs w:val="22"/>
                <w:lang w:val="hy-AM"/>
              </w:rPr>
              <w:t xml:space="preserve"> առջև</w:t>
            </w:r>
            <w:r w:rsidRPr="00AA6BF8">
              <w:rPr>
                <w:rFonts w:ascii="Sylfaen" w:hAnsi="Sylfaen"/>
                <w:sz w:val="22"/>
                <w:szCs w:val="22"/>
              </w:rPr>
              <w:t xml:space="preserve">, որ այն դեպքում, երբ Կառուցապատողին </w:t>
            </w:r>
            <w:r w:rsidRPr="00AA6BF8">
              <w:rPr>
                <w:rFonts w:ascii="Sylfaen" w:hAnsi="Sylfaen"/>
                <w:sz w:val="22"/>
                <w:szCs w:val="22"/>
                <w:lang w:val="hy-AM"/>
              </w:rPr>
              <w:t>Կիրառելի Օ</w:t>
            </w:r>
            <w:r w:rsidRPr="00AA6BF8">
              <w:rPr>
                <w:rFonts w:ascii="Sylfaen" w:hAnsi="Sylfaen"/>
                <w:sz w:val="22"/>
                <w:szCs w:val="22"/>
              </w:rPr>
              <w:t>րենք</w:t>
            </w:r>
            <w:r w:rsidRPr="00AA6BF8">
              <w:rPr>
                <w:rFonts w:ascii="Sylfaen" w:hAnsi="Sylfaen"/>
                <w:sz w:val="22"/>
                <w:szCs w:val="22"/>
                <w:lang w:val="hy-AM"/>
              </w:rPr>
              <w:t>ներ</w:t>
            </w:r>
            <w:r w:rsidRPr="00AA6BF8">
              <w:rPr>
                <w:rFonts w:ascii="Sylfaen" w:hAnsi="Sylfaen"/>
                <w:sz w:val="22"/>
                <w:szCs w:val="22"/>
              </w:rPr>
              <w:t xml:space="preserve">ի կամ </w:t>
            </w:r>
            <w:r w:rsidRPr="00AA6BF8">
              <w:rPr>
                <w:rFonts w:ascii="Sylfaen" w:hAnsi="Sylfaen"/>
                <w:sz w:val="22"/>
                <w:szCs w:val="22"/>
                <w:lang w:val="hy-AM"/>
              </w:rPr>
              <w:t xml:space="preserve">Ծրագրի </w:t>
            </w:r>
            <w:r w:rsidRPr="00AA6BF8">
              <w:rPr>
                <w:rFonts w:ascii="Sylfaen" w:hAnsi="Sylfaen"/>
                <w:sz w:val="22"/>
                <w:szCs w:val="22"/>
              </w:rPr>
              <w:t>Պայման</w:t>
            </w:r>
            <w:r w:rsidRPr="00AA6BF8">
              <w:rPr>
                <w:rFonts w:ascii="Sylfaen" w:hAnsi="Sylfaen"/>
                <w:sz w:val="22"/>
                <w:szCs w:val="22"/>
                <w:lang w:val="hy-AM"/>
              </w:rPr>
              <w:t>ա</w:t>
            </w:r>
            <w:r w:rsidRPr="00AA6BF8">
              <w:rPr>
                <w:rFonts w:ascii="Sylfaen" w:hAnsi="Sylfaen"/>
                <w:sz w:val="22"/>
                <w:szCs w:val="22"/>
              </w:rPr>
              <w:t>գր</w:t>
            </w:r>
            <w:r w:rsidRPr="00AA6BF8">
              <w:rPr>
                <w:rFonts w:ascii="Sylfaen" w:hAnsi="Sylfaen"/>
                <w:sz w:val="22"/>
                <w:szCs w:val="22"/>
                <w:lang w:val="hy-AM"/>
              </w:rPr>
              <w:t>եր</w:t>
            </w:r>
            <w:r w:rsidRPr="00AA6BF8">
              <w:rPr>
                <w:rFonts w:ascii="Sylfaen" w:hAnsi="Sylfaen"/>
                <w:sz w:val="22"/>
                <w:szCs w:val="22"/>
              </w:rPr>
              <w:t xml:space="preserve">ի պայմանների </w:t>
            </w:r>
            <w:r w:rsidRPr="00AA6BF8">
              <w:rPr>
                <w:rFonts w:ascii="Sylfaen" w:hAnsi="Sylfaen"/>
                <w:sz w:val="22"/>
                <w:szCs w:val="22"/>
                <w:lang w:val="hy-AM"/>
              </w:rPr>
              <w:t xml:space="preserve">համաձայն պարտավոր լինի կնքել որևէ նոր կամ փոփոխված ձևի Ծրագրի </w:t>
            </w:r>
            <w:r w:rsidRPr="00AA6BF8">
              <w:rPr>
                <w:rFonts w:ascii="Sylfaen" w:hAnsi="Sylfaen"/>
                <w:sz w:val="22"/>
                <w:szCs w:val="22"/>
              </w:rPr>
              <w:t>Պայ</w:t>
            </w:r>
            <w:r w:rsidRPr="00AA6BF8">
              <w:rPr>
                <w:rFonts w:ascii="Sylfaen" w:hAnsi="Sylfaen"/>
                <w:sz w:val="22"/>
                <w:szCs w:val="22"/>
                <w:lang w:val="hy-AM"/>
              </w:rPr>
              <w:t>ման</w:t>
            </w:r>
            <w:r w:rsidRPr="00AA6BF8">
              <w:rPr>
                <w:rFonts w:ascii="Sylfaen" w:hAnsi="Sylfaen"/>
                <w:sz w:val="22"/>
                <w:szCs w:val="22"/>
              </w:rPr>
              <w:t>ագ</w:t>
            </w:r>
            <w:r w:rsidRPr="00AA6BF8">
              <w:rPr>
                <w:rFonts w:ascii="Sylfaen" w:hAnsi="Sylfaen"/>
                <w:sz w:val="22"/>
                <w:szCs w:val="22"/>
                <w:lang w:val="hy-AM"/>
              </w:rPr>
              <w:t>իր</w:t>
            </w:r>
            <w:r w:rsidRPr="00AA6BF8">
              <w:rPr>
                <w:rFonts w:ascii="Sylfaen" w:hAnsi="Sylfaen"/>
                <w:sz w:val="22"/>
                <w:szCs w:val="22"/>
              </w:rPr>
              <w:t xml:space="preserve">, </w:t>
            </w:r>
            <w:r w:rsidRPr="00AA6BF8">
              <w:rPr>
                <w:rFonts w:ascii="Sylfaen" w:hAnsi="Sylfaen"/>
                <w:sz w:val="22"/>
                <w:szCs w:val="22"/>
                <w:lang w:val="hy-AM"/>
              </w:rPr>
              <w:t xml:space="preserve">ապա այնքանով, որքանով թույլատրվում է </w:t>
            </w:r>
            <w:r w:rsidRPr="00AA6BF8">
              <w:rPr>
                <w:rFonts w:ascii="Sylfaen" w:hAnsi="Sylfaen"/>
                <w:sz w:val="22"/>
                <w:szCs w:val="22"/>
              </w:rPr>
              <w:t xml:space="preserve">գործող </w:t>
            </w:r>
            <w:r w:rsidRPr="00AA6BF8">
              <w:rPr>
                <w:rFonts w:ascii="Sylfaen" w:hAnsi="Sylfaen"/>
                <w:sz w:val="22"/>
                <w:szCs w:val="22"/>
                <w:lang w:val="hy-AM"/>
              </w:rPr>
              <w:t>Կիրառելի Օ</w:t>
            </w:r>
            <w:r w:rsidRPr="00AA6BF8">
              <w:rPr>
                <w:rFonts w:ascii="Sylfaen" w:hAnsi="Sylfaen"/>
                <w:sz w:val="22"/>
                <w:szCs w:val="22"/>
              </w:rPr>
              <w:t>րենք</w:t>
            </w:r>
            <w:r w:rsidRPr="00AA6BF8">
              <w:rPr>
                <w:rFonts w:ascii="Sylfaen" w:hAnsi="Sylfaen"/>
                <w:sz w:val="22"/>
                <w:szCs w:val="22"/>
                <w:lang w:val="hy-AM"/>
              </w:rPr>
              <w:t>ներով</w:t>
            </w:r>
            <w:r w:rsidRPr="00AA6BF8">
              <w:rPr>
                <w:rFonts w:ascii="Sylfaen" w:hAnsi="Sylfaen"/>
                <w:sz w:val="22"/>
                <w:szCs w:val="22"/>
              </w:rPr>
              <w:t xml:space="preserve">, Կառավարություն պետք է </w:t>
            </w:r>
            <w:r w:rsidRPr="00AA6BF8">
              <w:rPr>
                <w:rFonts w:ascii="Sylfaen" w:hAnsi="Sylfaen"/>
                <w:sz w:val="22"/>
                <w:szCs w:val="22"/>
                <w:lang w:val="hy-AM"/>
              </w:rPr>
              <w:t>ապահովի</w:t>
            </w:r>
            <w:r w:rsidRPr="00AA6BF8">
              <w:rPr>
                <w:rFonts w:ascii="Sylfaen" w:hAnsi="Sylfaen"/>
                <w:sz w:val="22"/>
                <w:szCs w:val="22"/>
              </w:rPr>
              <w:t>, որ նման նոր</w:t>
            </w:r>
            <w:r w:rsidRPr="00AA6BF8">
              <w:rPr>
                <w:rFonts w:ascii="Sylfaen" w:hAnsi="Sylfaen"/>
                <w:sz w:val="22"/>
                <w:szCs w:val="22"/>
                <w:lang w:val="hy-AM"/>
              </w:rPr>
              <w:t xml:space="preserve"> կամ</w:t>
            </w:r>
            <w:r w:rsidRPr="00AA6BF8">
              <w:rPr>
                <w:rFonts w:ascii="Sylfaen" w:hAnsi="Sylfaen"/>
                <w:sz w:val="22"/>
                <w:szCs w:val="22"/>
              </w:rPr>
              <w:t xml:space="preserve"> փոփոխված </w:t>
            </w:r>
            <w:r w:rsidRPr="00AA6BF8">
              <w:rPr>
                <w:rFonts w:ascii="Sylfaen" w:hAnsi="Sylfaen"/>
                <w:sz w:val="22"/>
                <w:szCs w:val="22"/>
                <w:lang w:val="hy-AM"/>
              </w:rPr>
              <w:t xml:space="preserve">Ծրագրի </w:t>
            </w:r>
            <w:r w:rsidRPr="00AA6BF8">
              <w:rPr>
                <w:rFonts w:ascii="Sylfaen" w:hAnsi="Sylfaen"/>
                <w:sz w:val="22"/>
                <w:szCs w:val="22"/>
              </w:rPr>
              <w:t>Պայմանագիրը լինի ոչ պակաս բարենպաստ Կառուցապատողի Կողմերի համար</w:t>
            </w:r>
            <w:r w:rsidRPr="00AA6BF8">
              <w:rPr>
                <w:rFonts w:ascii="Sylfaen" w:hAnsi="Sylfaen"/>
                <w:sz w:val="22"/>
                <w:szCs w:val="22"/>
                <w:lang w:val="hy-AM"/>
              </w:rPr>
              <w:t>,</w:t>
            </w:r>
            <w:r w:rsidRPr="00AA6BF8">
              <w:rPr>
                <w:rFonts w:ascii="Sylfaen" w:hAnsi="Sylfaen"/>
                <w:sz w:val="22"/>
                <w:szCs w:val="22"/>
              </w:rPr>
              <w:t xml:space="preserve"> քան </w:t>
            </w:r>
            <w:r w:rsidRPr="00AA6BF8">
              <w:rPr>
                <w:rFonts w:ascii="Sylfaen" w:hAnsi="Sylfaen"/>
                <w:sz w:val="22"/>
                <w:szCs w:val="22"/>
                <w:lang w:val="hy-AM"/>
              </w:rPr>
              <w:t xml:space="preserve">համապատասխան Ծրագրի </w:t>
            </w:r>
            <w:r w:rsidRPr="00AA6BF8">
              <w:rPr>
                <w:rFonts w:ascii="Sylfaen" w:hAnsi="Sylfaen"/>
                <w:sz w:val="22"/>
                <w:szCs w:val="22"/>
              </w:rPr>
              <w:t>Պայմա</w:t>
            </w:r>
            <w:r w:rsidRPr="00AA6BF8">
              <w:rPr>
                <w:rFonts w:ascii="Sylfaen" w:hAnsi="Sylfaen"/>
                <w:sz w:val="22"/>
                <w:szCs w:val="22"/>
                <w:lang w:val="hy-AM"/>
              </w:rPr>
              <w:t>նա</w:t>
            </w:r>
            <w:r w:rsidRPr="00AA6BF8">
              <w:rPr>
                <w:rFonts w:ascii="Sylfaen" w:hAnsi="Sylfaen"/>
                <w:sz w:val="22"/>
                <w:szCs w:val="22"/>
              </w:rPr>
              <w:t>գ</w:t>
            </w:r>
            <w:r w:rsidRPr="00AA6BF8">
              <w:rPr>
                <w:rFonts w:ascii="Sylfaen" w:hAnsi="Sylfaen"/>
                <w:sz w:val="22"/>
                <w:szCs w:val="22"/>
                <w:lang w:val="hy-AM"/>
              </w:rPr>
              <w:t>րինը՝ սույն Պայմանագրի օրվա դրությամբ:</w:t>
            </w:r>
          </w:p>
        </w:tc>
      </w:tr>
      <w:tr w:rsidR="00B265EE" w:rsidRPr="00AA6BF8" w14:paraId="1C5A899A" w14:textId="77777777" w:rsidTr="003508F9">
        <w:tc>
          <w:tcPr>
            <w:tcW w:w="4248" w:type="dxa"/>
          </w:tcPr>
          <w:p w14:paraId="55C30A6E" w14:textId="77777777" w:rsidR="00B265EE" w:rsidRPr="00AA6BF8" w:rsidRDefault="00B265EE" w:rsidP="003508F9">
            <w:pPr>
              <w:contextualSpacing/>
              <w:rPr>
                <w:rFonts w:ascii="Sylfaen" w:hAnsi="Sylfaen"/>
                <w:sz w:val="22"/>
                <w:szCs w:val="22"/>
                <w:lang w:val="hy-AM"/>
              </w:rPr>
            </w:pPr>
          </w:p>
        </w:tc>
        <w:tc>
          <w:tcPr>
            <w:tcW w:w="5324" w:type="dxa"/>
          </w:tcPr>
          <w:p w14:paraId="367407C3" w14:textId="77777777" w:rsidR="00B265EE" w:rsidRPr="00AA6BF8" w:rsidRDefault="00B265EE" w:rsidP="003508F9">
            <w:pPr>
              <w:rPr>
                <w:rFonts w:ascii="Sylfaen" w:hAnsi="Sylfaen"/>
                <w:sz w:val="22"/>
                <w:szCs w:val="22"/>
              </w:rPr>
            </w:pPr>
          </w:p>
        </w:tc>
      </w:tr>
    </w:tbl>
    <w:p w14:paraId="585D908A" w14:textId="77777777" w:rsidR="00B265EE" w:rsidRPr="00AA6BF8" w:rsidRDefault="00B265EE" w:rsidP="00B265EE">
      <w:pPr>
        <w:widowControl w:val="0"/>
        <w:autoSpaceDE w:val="0"/>
        <w:autoSpaceDN w:val="0"/>
        <w:spacing w:line="240" w:lineRule="auto"/>
        <w:rPr>
          <w:rFonts w:ascii="Sylfaen" w:hAnsi="Sylfaen"/>
          <w:b/>
          <w:color w:val="000000"/>
        </w:rPr>
        <w:sectPr w:rsidR="00B265EE" w:rsidRPr="00AA6BF8">
          <w:pgSz w:w="12240" w:h="15840"/>
          <w:pgMar w:top="1440" w:right="1440" w:bottom="1440" w:left="1440" w:header="720" w:footer="720" w:gutter="0"/>
          <w:cols w:space="720"/>
          <w:noEndnot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5470"/>
      </w:tblGrid>
      <w:tr w:rsidR="00B265EE" w:rsidRPr="00AA6BF8" w14:paraId="281E94DD" w14:textId="77777777" w:rsidTr="003508F9">
        <w:tc>
          <w:tcPr>
            <w:tcW w:w="4158" w:type="dxa"/>
          </w:tcPr>
          <w:p w14:paraId="187EF5CC" w14:textId="77777777" w:rsidR="00B265EE" w:rsidRPr="00AA6BF8" w:rsidRDefault="00B265EE" w:rsidP="003508F9">
            <w:pPr>
              <w:autoSpaceDE w:val="0"/>
              <w:autoSpaceDN w:val="0"/>
              <w:snapToGrid w:val="0"/>
              <w:jc w:val="center"/>
              <w:rPr>
                <w:rFonts w:ascii="Sylfaen" w:hAnsi="Sylfaen"/>
                <w:b/>
                <w:color w:val="000000"/>
                <w:sz w:val="22"/>
                <w:szCs w:val="22"/>
              </w:rPr>
            </w:pPr>
            <w:r w:rsidRPr="00AA6BF8">
              <w:rPr>
                <w:rFonts w:ascii="Sylfaen" w:hAnsi="Sylfaen"/>
                <w:b/>
                <w:color w:val="000000"/>
                <w:sz w:val="22"/>
                <w:szCs w:val="22"/>
              </w:rPr>
              <w:lastRenderedPageBreak/>
              <w:t>APPENDIX B</w:t>
            </w:r>
          </w:p>
        </w:tc>
        <w:tc>
          <w:tcPr>
            <w:tcW w:w="5599" w:type="dxa"/>
          </w:tcPr>
          <w:p w14:paraId="59A849A8" w14:textId="77777777" w:rsidR="00B265EE" w:rsidRPr="00AA6BF8" w:rsidRDefault="00B265EE" w:rsidP="003508F9">
            <w:pPr>
              <w:jc w:val="center"/>
              <w:rPr>
                <w:rFonts w:ascii="Sylfaen" w:hAnsi="Sylfaen"/>
                <w:sz w:val="22"/>
                <w:szCs w:val="22"/>
              </w:rPr>
            </w:pPr>
            <w:r w:rsidRPr="00AA6BF8">
              <w:rPr>
                <w:rFonts w:ascii="Sylfaen" w:hAnsi="Sylfaen"/>
                <w:sz w:val="22"/>
                <w:szCs w:val="22"/>
              </w:rPr>
              <w:t>Հավելում Բ</w:t>
            </w:r>
          </w:p>
        </w:tc>
      </w:tr>
      <w:tr w:rsidR="00B265EE" w:rsidRPr="00AA6BF8" w14:paraId="449EC74A" w14:textId="77777777" w:rsidTr="003508F9">
        <w:tc>
          <w:tcPr>
            <w:tcW w:w="4158" w:type="dxa"/>
          </w:tcPr>
          <w:p w14:paraId="3841AC2A" w14:textId="77777777" w:rsidR="00B265EE" w:rsidRPr="00AA6BF8" w:rsidRDefault="00B265EE" w:rsidP="003508F9">
            <w:pPr>
              <w:autoSpaceDE w:val="0"/>
              <w:autoSpaceDN w:val="0"/>
              <w:snapToGrid w:val="0"/>
              <w:jc w:val="center"/>
              <w:rPr>
                <w:rFonts w:ascii="Sylfaen" w:hAnsi="Sylfaen"/>
                <w:b/>
                <w:color w:val="000000"/>
                <w:sz w:val="22"/>
                <w:szCs w:val="22"/>
              </w:rPr>
            </w:pPr>
            <w:r w:rsidRPr="00AA6BF8">
              <w:rPr>
                <w:rFonts w:ascii="Sylfaen" w:hAnsi="Sylfaen"/>
                <w:b/>
                <w:color w:val="000000"/>
                <w:sz w:val="22"/>
                <w:szCs w:val="22"/>
              </w:rPr>
              <w:t>Form of Representation Letter</w:t>
            </w:r>
          </w:p>
        </w:tc>
        <w:tc>
          <w:tcPr>
            <w:tcW w:w="5599" w:type="dxa"/>
          </w:tcPr>
          <w:p w14:paraId="4A76A4D8" w14:textId="77777777" w:rsidR="00B265EE" w:rsidRPr="00AA6BF8" w:rsidRDefault="00B265EE" w:rsidP="003508F9">
            <w:pPr>
              <w:jc w:val="center"/>
              <w:rPr>
                <w:rFonts w:ascii="Sylfaen" w:hAnsi="Sylfaen"/>
                <w:sz w:val="22"/>
                <w:szCs w:val="22"/>
              </w:rPr>
            </w:pPr>
            <w:r w:rsidRPr="00AA6BF8">
              <w:rPr>
                <w:rFonts w:ascii="Sylfaen" w:hAnsi="Sylfaen"/>
                <w:sz w:val="22"/>
                <w:szCs w:val="22"/>
              </w:rPr>
              <w:t>Հավաստման Գրությ</w:t>
            </w:r>
            <w:r w:rsidRPr="00AA6BF8">
              <w:rPr>
                <w:rFonts w:ascii="Sylfaen" w:hAnsi="Sylfaen"/>
                <w:sz w:val="22"/>
                <w:szCs w:val="22"/>
                <w:lang w:val="hy-AM"/>
              </w:rPr>
              <w:t>ա</w:t>
            </w:r>
            <w:r w:rsidRPr="00AA6BF8">
              <w:rPr>
                <w:rFonts w:ascii="Sylfaen" w:hAnsi="Sylfaen"/>
                <w:sz w:val="22"/>
                <w:szCs w:val="22"/>
              </w:rPr>
              <w:t>ն Ձև</w:t>
            </w:r>
          </w:p>
        </w:tc>
      </w:tr>
      <w:tr w:rsidR="00B265EE" w:rsidRPr="00AA6BF8" w14:paraId="7908F38E" w14:textId="77777777" w:rsidTr="003508F9">
        <w:tc>
          <w:tcPr>
            <w:tcW w:w="4158" w:type="dxa"/>
          </w:tcPr>
          <w:p w14:paraId="1A502D0A" w14:textId="77777777" w:rsidR="00B265EE" w:rsidRPr="00AA6BF8" w:rsidRDefault="00B265EE" w:rsidP="003508F9">
            <w:pPr>
              <w:autoSpaceDE w:val="0"/>
              <w:autoSpaceDN w:val="0"/>
              <w:snapToGrid w:val="0"/>
              <w:jc w:val="center"/>
              <w:rPr>
                <w:rFonts w:ascii="Sylfaen" w:hAnsi="Sylfaen"/>
                <w:b/>
                <w:color w:val="000000"/>
                <w:sz w:val="22"/>
                <w:szCs w:val="22"/>
              </w:rPr>
            </w:pPr>
          </w:p>
        </w:tc>
        <w:tc>
          <w:tcPr>
            <w:tcW w:w="5599" w:type="dxa"/>
          </w:tcPr>
          <w:p w14:paraId="10DC933B" w14:textId="77777777" w:rsidR="00B265EE" w:rsidRPr="00AA6BF8" w:rsidRDefault="00B265EE" w:rsidP="003508F9">
            <w:pPr>
              <w:jc w:val="center"/>
              <w:rPr>
                <w:rFonts w:ascii="Sylfaen" w:hAnsi="Sylfaen"/>
                <w:sz w:val="22"/>
                <w:szCs w:val="22"/>
              </w:rPr>
            </w:pPr>
          </w:p>
        </w:tc>
      </w:tr>
      <w:tr w:rsidR="00B265EE" w:rsidRPr="00AA6BF8" w14:paraId="47F1E19D" w14:textId="77777777" w:rsidTr="003508F9">
        <w:tc>
          <w:tcPr>
            <w:tcW w:w="4158" w:type="dxa"/>
          </w:tcPr>
          <w:p w14:paraId="67748678" w14:textId="77777777" w:rsidR="00B265EE" w:rsidRPr="00AA6BF8" w:rsidRDefault="00B265EE" w:rsidP="003508F9">
            <w:pPr>
              <w:autoSpaceDE w:val="0"/>
              <w:autoSpaceDN w:val="0"/>
              <w:snapToGrid w:val="0"/>
              <w:jc w:val="center"/>
              <w:rPr>
                <w:rFonts w:ascii="Sylfaen" w:hAnsi="Sylfaen"/>
                <w:color w:val="000000"/>
                <w:sz w:val="22"/>
                <w:szCs w:val="22"/>
              </w:rPr>
            </w:pPr>
            <w:r w:rsidRPr="00AA6BF8">
              <w:rPr>
                <w:rFonts w:ascii="Sylfaen" w:hAnsi="Sylfaen"/>
                <w:color w:val="000000"/>
                <w:sz w:val="22"/>
                <w:szCs w:val="22"/>
              </w:rPr>
              <w:t>[on letterhead of the Government]</w:t>
            </w:r>
          </w:p>
        </w:tc>
        <w:tc>
          <w:tcPr>
            <w:tcW w:w="5599" w:type="dxa"/>
          </w:tcPr>
          <w:p w14:paraId="7C579B68" w14:textId="77777777" w:rsidR="00B265EE" w:rsidRPr="00AA6BF8" w:rsidRDefault="00B265EE" w:rsidP="003508F9">
            <w:pPr>
              <w:jc w:val="center"/>
              <w:rPr>
                <w:rFonts w:ascii="Sylfaen" w:hAnsi="Sylfaen"/>
                <w:sz w:val="22"/>
                <w:szCs w:val="22"/>
              </w:rPr>
            </w:pPr>
            <w:r w:rsidRPr="00AA6BF8">
              <w:rPr>
                <w:rFonts w:ascii="Sylfaen" w:hAnsi="Sylfaen"/>
                <w:sz w:val="22"/>
                <w:szCs w:val="22"/>
                <w:lang w:val="hy-AM"/>
              </w:rPr>
              <w:t>[</w:t>
            </w:r>
            <w:r w:rsidRPr="00AA6BF8">
              <w:rPr>
                <w:rFonts w:ascii="Sylfaen" w:hAnsi="Sylfaen"/>
                <w:sz w:val="22"/>
                <w:szCs w:val="22"/>
              </w:rPr>
              <w:t xml:space="preserve">Կառավարության </w:t>
            </w:r>
            <w:r w:rsidRPr="00AA6BF8">
              <w:rPr>
                <w:rFonts w:ascii="Sylfaen" w:hAnsi="Sylfaen"/>
                <w:sz w:val="22"/>
                <w:szCs w:val="22"/>
                <w:lang w:val="hy-AM"/>
              </w:rPr>
              <w:t>ձևաթղթի վրա]</w:t>
            </w:r>
          </w:p>
        </w:tc>
      </w:tr>
      <w:tr w:rsidR="00B265EE" w:rsidRPr="00AA6BF8" w14:paraId="0CA24F2F" w14:textId="77777777" w:rsidTr="003508F9">
        <w:tc>
          <w:tcPr>
            <w:tcW w:w="4158" w:type="dxa"/>
          </w:tcPr>
          <w:p w14:paraId="25690F31" w14:textId="77777777" w:rsidR="00B265EE" w:rsidRPr="00AA6BF8" w:rsidRDefault="00B265EE" w:rsidP="003508F9">
            <w:pPr>
              <w:autoSpaceDE w:val="0"/>
              <w:autoSpaceDN w:val="0"/>
              <w:snapToGrid w:val="0"/>
              <w:jc w:val="center"/>
              <w:rPr>
                <w:rFonts w:ascii="Sylfaen" w:hAnsi="Sylfaen"/>
                <w:color w:val="000000"/>
                <w:sz w:val="22"/>
                <w:szCs w:val="22"/>
              </w:rPr>
            </w:pPr>
          </w:p>
        </w:tc>
        <w:tc>
          <w:tcPr>
            <w:tcW w:w="5599" w:type="dxa"/>
          </w:tcPr>
          <w:p w14:paraId="4A788565" w14:textId="77777777" w:rsidR="00B265EE" w:rsidRPr="00AA6BF8" w:rsidRDefault="00B265EE" w:rsidP="003508F9">
            <w:pPr>
              <w:rPr>
                <w:rFonts w:ascii="Sylfaen" w:hAnsi="Sylfaen"/>
                <w:sz w:val="22"/>
                <w:szCs w:val="22"/>
              </w:rPr>
            </w:pPr>
          </w:p>
        </w:tc>
      </w:tr>
      <w:tr w:rsidR="00B265EE" w:rsidRPr="00AA6BF8" w14:paraId="7191E3B7" w14:textId="77777777" w:rsidTr="003508F9">
        <w:tc>
          <w:tcPr>
            <w:tcW w:w="4158" w:type="dxa"/>
          </w:tcPr>
          <w:p w14:paraId="49C4693C" w14:textId="77777777" w:rsidR="00B265EE" w:rsidRPr="00AA6BF8" w:rsidRDefault="00B265EE" w:rsidP="003508F9">
            <w:pPr>
              <w:autoSpaceDE w:val="0"/>
              <w:autoSpaceDN w:val="0"/>
              <w:snapToGrid w:val="0"/>
              <w:jc w:val="left"/>
              <w:rPr>
                <w:rFonts w:ascii="Sylfaen" w:hAnsi="Sylfaen"/>
                <w:color w:val="000000"/>
                <w:sz w:val="22"/>
                <w:szCs w:val="22"/>
              </w:rPr>
            </w:pPr>
            <w:r w:rsidRPr="00AA6BF8">
              <w:rPr>
                <w:rFonts w:ascii="Sylfaen" w:hAnsi="Sylfaen"/>
                <w:color w:val="000000"/>
                <w:sz w:val="22"/>
                <w:szCs w:val="22"/>
              </w:rPr>
              <w:t>[Collateral Agent]</w:t>
            </w:r>
          </w:p>
        </w:tc>
        <w:tc>
          <w:tcPr>
            <w:tcW w:w="5599" w:type="dxa"/>
          </w:tcPr>
          <w:p w14:paraId="0F05EE41" w14:textId="77777777" w:rsidR="00B265EE" w:rsidRPr="00AA6BF8" w:rsidRDefault="00B265EE" w:rsidP="003508F9">
            <w:pPr>
              <w:rPr>
                <w:rFonts w:ascii="Sylfaen" w:hAnsi="Sylfaen"/>
                <w:sz w:val="22"/>
                <w:szCs w:val="22"/>
                <w:lang w:val="hy-AM"/>
              </w:rPr>
            </w:pPr>
            <w:r w:rsidRPr="00AA6BF8">
              <w:rPr>
                <w:rFonts w:ascii="Sylfaen" w:hAnsi="Sylfaen"/>
                <w:sz w:val="22"/>
                <w:szCs w:val="22"/>
                <w:lang w:val="hy-AM"/>
              </w:rPr>
              <w:t>[</w:t>
            </w:r>
            <w:r w:rsidRPr="00AA6BF8">
              <w:rPr>
                <w:rFonts w:ascii="Sylfaen" w:hAnsi="Sylfaen"/>
                <w:sz w:val="22"/>
                <w:szCs w:val="22"/>
              </w:rPr>
              <w:t>Գրավի Գործակալ</w:t>
            </w:r>
            <w:r w:rsidRPr="00AA6BF8">
              <w:rPr>
                <w:rFonts w:ascii="Sylfaen" w:hAnsi="Sylfaen"/>
                <w:sz w:val="22"/>
                <w:szCs w:val="22"/>
                <w:lang w:val="hy-AM"/>
              </w:rPr>
              <w:t>]</w:t>
            </w:r>
          </w:p>
        </w:tc>
      </w:tr>
      <w:tr w:rsidR="00B265EE" w:rsidRPr="00AA6BF8" w14:paraId="021E7DCD" w14:textId="77777777" w:rsidTr="003508F9">
        <w:tc>
          <w:tcPr>
            <w:tcW w:w="4158" w:type="dxa"/>
          </w:tcPr>
          <w:p w14:paraId="04D9D4DA" w14:textId="77777777" w:rsidR="00B265EE" w:rsidRPr="00AA6BF8" w:rsidRDefault="00B265EE" w:rsidP="003508F9">
            <w:pPr>
              <w:autoSpaceDE w:val="0"/>
              <w:autoSpaceDN w:val="0"/>
              <w:jc w:val="left"/>
              <w:rPr>
                <w:rFonts w:ascii="Sylfaen" w:hAnsi="Sylfaen"/>
                <w:sz w:val="22"/>
                <w:szCs w:val="22"/>
                <w:lang w:val="en-GB"/>
              </w:rPr>
            </w:pPr>
            <w:r w:rsidRPr="00AA6BF8">
              <w:rPr>
                <w:rFonts w:ascii="Sylfaen" w:hAnsi="Sylfaen"/>
                <w:sz w:val="22"/>
                <w:szCs w:val="22"/>
                <w:lang w:val="en-GB"/>
              </w:rPr>
              <w:t xml:space="preserve">Address: </w:t>
            </w:r>
            <w:r w:rsidRPr="00AA6BF8">
              <w:rPr>
                <w:rFonts w:ascii="Sylfaen" w:hAnsi="Sylfaen"/>
                <w:color w:val="000000"/>
                <w:sz w:val="22"/>
                <w:szCs w:val="22"/>
              </w:rPr>
              <w:t>[●]</w:t>
            </w:r>
          </w:p>
        </w:tc>
        <w:tc>
          <w:tcPr>
            <w:tcW w:w="5599" w:type="dxa"/>
          </w:tcPr>
          <w:p w14:paraId="33C75BEE" w14:textId="77777777" w:rsidR="00B265EE" w:rsidRPr="00AA6BF8" w:rsidRDefault="00B265EE" w:rsidP="003508F9">
            <w:pPr>
              <w:rPr>
                <w:rFonts w:ascii="Sylfaen" w:hAnsi="Sylfaen"/>
                <w:sz w:val="22"/>
                <w:szCs w:val="22"/>
                <w:lang w:val="hy-AM"/>
              </w:rPr>
            </w:pPr>
            <w:r w:rsidRPr="00AA6BF8">
              <w:rPr>
                <w:rFonts w:ascii="Sylfaen" w:hAnsi="Sylfaen"/>
                <w:sz w:val="22"/>
                <w:szCs w:val="22"/>
              </w:rPr>
              <w:t>Հասցե</w:t>
            </w:r>
            <w:r w:rsidRPr="00AA6BF8">
              <w:rPr>
                <w:rFonts w:ascii="Sylfaen" w:hAnsi="Sylfaen"/>
                <w:sz w:val="22"/>
                <w:szCs w:val="22"/>
                <w:lang w:val="hy-AM"/>
              </w:rPr>
              <w:t xml:space="preserve">. [] </w:t>
            </w:r>
          </w:p>
        </w:tc>
      </w:tr>
      <w:tr w:rsidR="00B265EE" w:rsidRPr="00AA6BF8" w14:paraId="15C370EA" w14:textId="77777777" w:rsidTr="003508F9">
        <w:tc>
          <w:tcPr>
            <w:tcW w:w="4158" w:type="dxa"/>
          </w:tcPr>
          <w:p w14:paraId="66CCC7C2" w14:textId="77777777" w:rsidR="00B265EE" w:rsidRPr="00AA6BF8" w:rsidRDefault="00B265EE" w:rsidP="003508F9">
            <w:pPr>
              <w:autoSpaceDE w:val="0"/>
              <w:autoSpaceDN w:val="0"/>
              <w:jc w:val="left"/>
              <w:rPr>
                <w:rFonts w:ascii="Sylfaen" w:hAnsi="Sylfaen"/>
                <w:color w:val="000000"/>
                <w:sz w:val="22"/>
                <w:szCs w:val="22"/>
              </w:rPr>
            </w:pPr>
            <w:r w:rsidRPr="00AA6BF8">
              <w:rPr>
                <w:rFonts w:ascii="Sylfaen" w:hAnsi="Sylfaen"/>
                <w:sz w:val="22"/>
                <w:szCs w:val="22"/>
                <w:lang w:val="en-GB"/>
              </w:rPr>
              <w:t xml:space="preserve">Attention: </w:t>
            </w:r>
            <w:r w:rsidRPr="00AA6BF8">
              <w:rPr>
                <w:rFonts w:ascii="Sylfaen" w:hAnsi="Sylfaen"/>
                <w:color w:val="000000"/>
                <w:sz w:val="22"/>
                <w:szCs w:val="22"/>
              </w:rPr>
              <w:t>[●]</w:t>
            </w:r>
          </w:p>
        </w:tc>
        <w:tc>
          <w:tcPr>
            <w:tcW w:w="5599" w:type="dxa"/>
          </w:tcPr>
          <w:p w14:paraId="591856B6" w14:textId="77777777" w:rsidR="00B265EE" w:rsidRPr="00AA6BF8" w:rsidRDefault="00B265EE" w:rsidP="003508F9">
            <w:pPr>
              <w:rPr>
                <w:rFonts w:ascii="Sylfaen" w:hAnsi="Sylfaen"/>
                <w:sz w:val="22"/>
                <w:szCs w:val="22"/>
                <w:lang w:val="hy-AM"/>
              </w:rPr>
            </w:pPr>
            <w:r w:rsidRPr="00AA6BF8">
              <w:rPr>
                <w:rFonts w:ascii="Sylfaen" w:hAnsi="Sylfaen"/>
                <w:sz w:val="22"/>
                <w:szCs w:val="22"/>
              </w:rPr>
              <w:t>Ում</w:t>
            </w:r>
            <w:r w:rsidRPr="00AA6BF8">
              <w:rPr>
                <w:rFonts w:ascii="Sylfaen" w:hAnsi="Sylfaen"/>
                <w:sz w:val="22"/>
                <w:szCs w:val="22"/>
                <w:lang w:val="hy-AM"/>
              </w:rPr>
              <w:t>. []</w:t>
            </w:r>
          </w:p>
        </w:tc>
      </w:tr>
      <w:tr w:rsidR="00B265EE" w:rsidRPr="00AA6BF8" w14:paraId="13BFBCB0" w14:textId="77777777" w:rsidTr="003508F9">
        <w:tc>
          <w:tcPr>
            <w:tcW w:w="4158" w:type="dxa"/>
          </w:tcPr>
          <w:p w14:paraId="05CF90F6" w14:textId="77777777" w:rsidR="00B265EE" w:rsidRPr="00AA6BF8" w:rsidRDefault="00B265EE" w:rsidP="003508F9">
            <w:pPr>
              <w:autoSpaceDE w:val="0"/>
              <w:autoSpaceDN w:val="0"/>
              <w:jc w:val="left"/>
              <w:rPr>
                <w:rFonts w:ascii="Sylfaen" w:hAnsi="Sylfaen"/>
                <w:color w:val="000000"/>
                <w:sz w:val="22"/>
                <w:szCs w:val="22"/>
              </w:rPr>
            </w:pPr>
            <w:r w:rsidRPr="00AA6BF8">
              <w:rPr>
                <w:rFonts w:ascii="Sylfaen" w:hAnsi="Sylfaen"/>
                <w:sz w:val="22"/>
                <w:szCs w:val="22"/>
                <w:lang w:val="en-GB"/>
              </w:rPr>
              <w:t xml:space="preserve">Facsimile: </w:t>
            </w:r>
            <w:r w:rsidRPr="00AA6BF8">
              <w:rPr>
                <w:rFonts w:ascii="Sylfaen" w:hAnsi="Sylfaen"/>
                <w:color w:val="000000"/>
                <w:sz w:val="22"/>
                <w:szCs w:val="22"/>
              </w:rPr>
              <w:t>[●]</w:t>
            </w:r>
          </w:p>
        </w:tc>
        <w:tc>
          <w:tcPr>
            <w:tcW w:w="5599" w:type="dxa"/>
          </w:tcPr>
          <w:p w14:paraId="06F8D994" w14:textId="77777777" w:rsidR="00B265EE" w:rsidRPr="00AA6BF8" w:rsidRDefault="00B265EE" w:rsidP="003508F9">
            <w:pPr>
              <w:rPr>
                <w:rFonts w:ascii="Sylfaen" w:hAnsi="Sylfaen"/>
                <w:sz w:val="22"/>
                <w:szCs w:val="22"/>
                <w:lang w:val="hy-AM"/>
              </w:rPr>
            </w:pPr>
            <w:r w:rsidRPr="00AA6BF8">
              <w:rPr>
                <w:rFonts w:ascii="Sylfaen" w:hAnsi="Sylfaen"/>
                <w:sz w:val="22"/>
                <w:szCs w:val="22"/>
              </w:rPr>
              <w:t>Ֆակս</w:t>
            </w:r>
            <w:r w:rsidRPr="00AA6BF8">
              <w:rPr>
                <w:rFonts w:ascii="Sylfaen" w:hAnsi="Sylfaen"/>
                <w:sz w:val="22"/>
                <w:szCs w:val="22"/>
                <w:lang w:val="hy-AM"/>
              </w:rPr>
              <w:t>. []</w:t>
            </w:r>
          </w:p>
        </w:tc>
      </w:tr>
      <w:tr w:rsidR="00B265EE" w:rsidRPr="00AA6BF8" w14:paraId="38092C40" w14:textId="77777777" w:rsidTr="003508F9">
        <w:tc>
          <w:tcPr>
            <w:tcW w:w="4158" w:type="dxa"/>
          </w:tcPr>
          <w:p w14:paraId="3DB66F13" w14:textId="77777777" w:rsidR="00B265EE" w:rsidRPr="00AA6BF8" w:rsidRDefault="00B265EE" w:rsidP="003508F9">
            <w:pPr>
              <w:autoSpaceDE w:val="0"/>
              <w:autoSpaceDN w:val="0"/>
              <w:snapToGrid w:val="0"/>
              <w:jc w:val="left"/>
              <w:rPr>
                <w:rFonts w:ascii="Sylfaen" w:hAnsi="Sylfaen"/>
                <w:color w:val="000000"/>
                <w:sz w:val="22"/>
                <w:szCs w:val="22"/>
              </w:rPr>
            </w:pPr>
            <w:r w:rsidRPr="00AA6BF8">
              <w:rPr>
                <w:rFonts w:ascii="Sylfaen" w:hAnsi="Sylfaen"/>
                <w:sz w:val="22"/>
                <w:szCs w:val="22"/>
              </w:rPr>
              <w:t xml:space="preserve">E-mail: </w:t>
            </w:r>
            <w:r w:rsidRPr="00AA6BF8">
              <w:rPr>
                <w:rFonts w:ascii="Sylfaen" w:hAnsi="Sylfaen"/>
                <w:color w:val="000000"/>
                <w:sz w:val="22"/>
                <w:szCs w:val="22"/>
              </w:rPr>
              <w:t>[●]</w:t>
            </w:r>
          </w:p>
        </w:tc>
        <w:tc>
          <w:tcPr>
            <w:tcW w:w="5599" w:type="dxa"/>
          </w:tcPr>
          <w:p w14:paraId="1ACFFC27" w14:textId="77777777" w:rsidR="00B265EE" w:rsidRPr="00AA6BF8" w:rsidRDefault="00B265EE" w:rsidP="003508F9">
            <w:pPr>
              <w:rPr>
                <w:rFonts w:ascii="Sylfaen" w:hAnsi="Sylfaen"/>
                <w:sz w:val="22"/>
                <w:szCs w:val="22"/>
                <w:lang w:val="hy-AM"/>
              </w:rPr>
            </w:pPr>
            <w:r w:rsidRPr="00AA6BF8">
              <w:rPr>
                <w:rFonts w:ascii="Sylfaen" w:hAnsi="Sylfaen"/>
                <w:sz w:val="22"/>
                <w:szCs w:val="22"/>
              </w:rPr>
              <w:t>Էլ. Փոստ</w:t>
            </w:r>
            <w:r w:rsidRPr="00AA6BF8">
              <w:rPr>
                <w:rFonts w:ascii="Sylfaen" w:hAnsi="Sylfaen"/>
                <w:sz w:val="22"/>
                <w:szCs w:val="22"/>
                <w:lang w:val="hy-AM"/>
              </w:rPr>
              <w:t xml:space="preserve"> []</w:t>
            </w:r>
          </w:p>
        </w:tc>
      </w:tr>
      <w:tr w:rsidR="00B265EE" w:rsidRPr="00AA6BF8" w14:paraId="4CCCC195" w14:textId="77777777" w:rsidTr="003508F9">
        <w:tc>
          <w:tcPr>
            <w:tcW w:w="4158" w:type="dxa"/>
          </w:tcPr>
          <w:p w14:paraId="52F3630C" w14:textId="77777777" w:rsidR="00B265EE" w:rsidRPr="00AA6BF8" w:rsidRDefault="00B265EE" w:rsidP="003508F9">
            <w:pPr>
              <w:autoSpaceDE w:val="0"/>
              <w:autoSpaceDN w:val="0"/>
              <w:snapToGrid w:val="0"/>
              <w:jc w:val="left"/>
              <w:rPr>
                <w:rFonts w:ascii="Sylfaen" w:hAnsi="Sylfaen"/>
                <w:color w:val="000000"/>
                <w:sz w:val="22"/>
                <w:szCs w:val="22"/>
              </w:rPr>
            </w:pPr>
          </w:p>
        </w:tc>
        <w:tc>
          <w:tcPr>
            <w:tcW w:w="5599" w:type="dxa"/>
          </w:tcPr>
          <w:p w14:paraId="5E2BAE5B" w14:textId="77777777" w:rsidR="00B265EE" w:rsidRPr="00AA6BF8" w:rsidRDefault="00B265EE" w:rsidP="003508F9">
            <w:pPr>
              <w:rPr>
                <w:rFonts w:ascii="Sylfaen" w:hAnsi="Sylfaen"/>
                <w:sz w:val="22"/>
                <w:szCs w:val="22"/>
              </w:rPr>
            </w:pPr>
          </w:p>
        </w:tc>
      </w:tr>
      <w:tr w:rsidR="00B265EE" w:rsidRPr="00AA6BF8" w14:paraId="03EFD1D7" w14:textId="77777777" w:rsidTr="003508F9">
        <w:tc>
          <w:tcPr>
            <w:tcW w:w="4158" w:type="dxa"/>
          </w:tcPr>
          <w:p w14:paraId="662B59E0" w14:textId="77777777" w:rsidR="00B265EE" w:rsidRPr="00AA6BF8" w:rsidRDefault="00B265EE" w:rsidP="003508F9">
            <w:pPr>
              <w:autoSpaceDE w:val="0"/>
              <w:autoSpaceDN w:val="0"/>
              <w:snapToGrid w:val="0"/>
              <w:jc w:val="left"/>
              <w:rPr>
                <w:rFonts w:ascii="Sylfaen" w:hAnsi="Sylfaen"/>
                <w:color w:val="000000"/>
                <w:sz w:val="22"/>
                <w:szCs w:val="22"/>
              </w:rPr>
            </w:pPr>
            <w:r w:rsidRPr="00AA6BF8">
              <w:rPr>
                <w:rFonts w:ascii="Sylfaen" w:hAnsi="Sylfaen"/>
                <w:color w:val="000000"/>
                <w:sz w:val="22"/>
                <w:szCs w:val="22"/>
              </w:rPr>
              <w:t>[Date]</w:t>
            </w:r>
          </w:p>
        </w:tc>
        <w:tc>
          <w:tcPr>
            <w:tcW w:w="5599" w:type="dxa"/>
          </w:tcPr>
          <w:p w14:paraId="2823E408" w14:textId="77777777" w:rsidR="00B265EE" w:rsidRPr="00AA6BF8" w:rsidRDefault="00B265EE" w:rsidP="003508F9">
            <w:pPr>
              <w:rPr>
                <w:rFonts w:ascii="Sylfaen" w:hAnsi="Sylfaen"/>
                <w:sz w:val="22"/>
                <w:szCs w:val="22"/>
              </w:rPr>
            </w:pPr>
            <w:r w:rsidRPr="00AA6BF8">
              <w:rPr>
                <w:rFonts w:ascii="Sylfaen" w:hAnsi="Sylfaen"/>
                <w:sz w:val="22"/>
                <w:szCs w:val="22"/>
                <w:lang w:val="hy-AM"/>
              </w:rPr>
              <w:t>[</w:t>
            </w:r>
            <w:r w:rsidRPr="00AA6BF8">
              <w:rPr>
                <w:rFonts w:ascii="Sylfaen" w:hAnsi="Sylfaen"/>
                <w:sz w:val="22"/>
                <w:szCs w:val="22"/>
              </w:rPr>
              <w:t>Ամսաթիվ</w:t>
            </w:r>
            <w:r w:rsidRPr="00AA6BF8">
              <w:rPr>
                <w:rFonts w:ascii="Sylfaen" w:hAnsi="Sylfaen"/>
                <w:sz w:val="22"/>
                <w:szCs w:val="22"/>
                <w:lang w:val="hy-AM"/>
              </w:rPr>
              <w:t>]</w:t>
            </w:r>
            <w:r w:rsidRPr="00AA6BF8">
              <w:rPr>
                <w:rFonts w:ascii="Sylfaen" w:hAnsi="Sylfaen"/>
                <w:sz w:val="22"/>
                <w:szCs w:val="22"/>
              </w:rPr>
              <w:t xml:space="preserve"> </w:t>
            </w:r>
          </w:p>
        </w:tc>
      </w:tr>
      <w:tr w:rsidR="00B265EE" w:rsidRPr="00AA6BF8" w14:paraId="728C7EFA" w14:textId="77777777" w:rsidTr="003508F9">
        <w:tc>
          <w:tcPr>
            <w:tcW w:w="4158" w:type="dxa"/>
          </w:tcPr>
          <w:p w14:paraId="2251CACC" w14:textId="77777777" w:rsidR="00B265EE" w:rsidRPr="00AA6BF8" w:rsidRDefault="00B265EE" w:rsidP="003508F9">
            <w:pPr>
              <w:autoSpaceDE w:val="0"/>
              <w:autoSpaceDN w:val="0"/>
              <w:snapToGrid w:val="0"/>
              <w:jc w:val="left"/>
              <w:rPr>
                <w:rFonts w:ascii="Sylfaen" w:hAnsi="Sylfaen"/>
                <w:color w:val="000000"/>
                <w:sz w:val="22"/>
                <w:szCs w:val="22"/>
              </w:rPr>
            </w:pPr>
          </w:p>
        </w:tc>
        <w:tc>
          <w:tcPr>
            <w:tcW w:w="5599" w:type="dxa"/>
          </w:tcPr>
          <w:p w14:paraId="36DDB599" w14:textId="77777777" w:rsidR="00B265EE" w:rsidRPr="00AA6BF8" w:rsidRDefault="00B265EE" w:rsidP="003508F9">
            <w:pPr>
              <w:rPr>
                <w:rFonts w:ascii="Sylfaen" w:hAnsi="Sylfaen"/>
                <w:sz w:val="22"/>
                <w:szCs w:val="22"/>
              </w:rPr>
            </w:pPr>
          </w:p>
        </w:tc>
      </w:tr>
      <w:tr w:rsidR="00B265EE" w:rsidRPr="00AA6BF8" w14:paraId="3EF4CC29" w14:textId="77777777" w:rsidTr="003508F9">
        <w:tc>
          <w:tcPr>
            <w:tcW w:w="4158" w:type="dxa"/>
          </w:tcPr>
          <w:p w14:paraId="12F03934" w14:textId="77777777" w:rsidR="00B265EE" w:rsidRPr="00AA6BF8" w:rsidRDefault="00B265EE" w:rsidP="003508F9">
            <w:pPr>
              <w:autoSpaceDE w:val="0"/>
              <w:autoSpaceDN w:val="0"/>
              <w:snapToGrid w:val="0"/>
              <w:jc w:val="left"/>
              <w:rPr>
                <w:rFonts w:ascii="Sylfaen" w:hAnsi="Sylfaen"/>
                <w:color w:val="000000"/>
                <w:sz w:val="22"/>
                <w:szCs w:val="22"/>
              </w:rPr>
            </w:pPr>
            <w:r w:rsidRPr="00AA6BF8">
              <w:rPr>
                <w:rFonts w:ascii="Sylfaen" w:hAnsi="Sylfaen"/>
                <w:color w:val="000000"/>
                <w:sz w:val="22"/>
                <w:szCs w:val="22"/>
              </w:rPr>
              <w:t>Dear [●],</w:t>
            </w:r>
          </w:p>
        </w:tc>
        <w:tc>
          <w:tcPr>
            <w:tcW w:w="5599" w:type="dxa"/>
          </w:tcPr>
          <w:p w14:paraId="24CF4773" w14:textId="77777777" w:rsidR="00B265EE" w:rsidRPr="00AA6BF8" w:rsidRDefault="00B265EE" w:rsidP="003508F9">
            <w:pPr>
              <w:autoSpaceDE w:val="0"/>
              <w:autoSpaceDN w:val="0"/>
              <w:snapToGrid w:val="0"/>
              <w:jc w:val="left"/>
              <w:rPr>
                <w:rFonts w:ascii="Sylfaen" w:hAnsi="Sylfaen"/>
                <w:color w:val="000000"/>
                <w:sz w:val="22"/>
                <w:szCs w:val="22"/>
                <w:lang w:val="hy-AM"/>
              </w:rPr>
            </w:pPr>
            <w:r w:rsidRPr="00AA6BF8">
              <w:rPr>
                <w:rFonts w:ascii="Sylfaen" w:hAnsi="Sylfaen"/>
                <w:sz w:val="22"/>
                <w:szCs w:val="22"/>
              </w:rPr>
              <w:t xml:space="preserve">Հարգելի </w:t>
            </w:r>
            <w:r w:rsidRPr="00AA6BF8">
              <w:rPr>
                <w:rFonts w:ascii="Sylfaen" w:hAnsi="Sylfaen"/>
                <w:sz w:val="22"/>
                <w:szCs w:val="22"/>
                <w:lang w:val="hy-AM"/>
              </w:rPr>
              <w:t>[]</w:t>
            </w:r>
          </w:p>
        </w:tc>
      </w:tr>
      <w:tr w:rsidR="00B265EE" w:rsidRPr="00AA6BF8" w14:paraId="66498754" w14:textId="77777777" w:rsidTr="003508F9">
        <w:tc>
          <w:tcPr>
            <w:tcW w:w="4158" w:type="dxa"/>
          </w:tcPr>
          <w:p w14:paraId="50492260" w14:textId="77777777" w:rsidR="00B265EE" w:rsidRPr="00AA6BF8" w:rsidRDefault="00B265EE" w:rsidP="003508F9">
            <w:pPr>
              <w:autoSpaceDE w:val="0"/>
              <w:autoSpaceDN w:val="0"/>
              <w:snapToGrid w:val="0"/>
              <w:jc w:val="left"/>
              <w:rPr>
                <w:rFonts w:ascii="Sylfaen" w:hAnsi="Sylfaen"/>
                <w:color w:val="000000"/>
                <w:sz w:val="22"/>
                <w:szCs w:val="22"/>
              </w:rPr>
            </w:pPr>
          </w:p>
        </w:tc>
        <w:tc>
          <w:tcPr>
            <w:tcW w:w="5599" w:type="dxa"/>
          </w:tcPr>
          <w:p w14:paraId="20B8A2C8" w14:textId="77777777" w:rsidR="00B265EE" w:rsidRPr="00AA6BF8" w:rsidRDefault="00B265EE" w:rsidP="003508F9">
            <w:pPr>
              <w:rPr>
                <w:rFonts w:ascii="Sylfaen" w:hAnsi="Sylfaen"/>
                <w:sz w:val="22"/>
                <w:szCs w:val="22"/>
              </w:rPr>
            </w:pPr>
          </w:p>
        </w:tc>
      </w:tr>
      <w:tr w:rsidR="00B265EE" w:rsidRPr="00AA6BF8" w14:paraId="21326D83" w14:textId="77777777" w:rsidTr="003508F9">
        <w:tc>
          <w:tcPr>
            <w:tcW w:w="4158" w:type="dxa"/>
          </w:tcPr>
          <w:p w14:paraId="2DD995F5"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This representation letter (“</w:t>
            </w:r>
            <w:r w:rsidRPr="00AA6BF8">
              <w:rPr>
                <w:rFonts w:ascii="Sylfaen" w:hAnsi="Sylfaen"/>
                <w:b/>
                <w:color w:val="000000"/>
                <w:sz w:val="22"/>
                <w:szCs w:val="22"/>
              </w:rPr>
              <w:t>Representation Letter”</w:t>
            </w:r>
            <w:r w:rsidRPr="00AA6BF8">
              <w:rPr>
                <w:rFonts w:ascii="Sylfaen" w:hAnsi="Sylfaen"/>
                <w:color w:val="000000"/>
                <w:sz w:val="22"/>
                <w:szCs w:val="22"/>
              </w:rPr>
              <w:t>) is being delivered to you in accordance with Section 10 of the Direct Agreement (the “</w:t>
            </w:r>
            <w:r w:rsidRPr="00AA6BF8">
              <w:rPr>
                <w:rFonts w:ascii="Sylfaen" w:hAnsi="Sylfaen"/>
                <w:b/>
                <w:color w:val="000000"/>
                <w:sz w:val="22"/>
                <w:szCs w:val="22"/>
              </w:rPr>
              <w:t>Direct Agreement</w:t>
            </w:r>
            <w:r w:rsidRPr="00AA6BF8">
              <w:rPr>
                <w:rFonts w:ascii="Sylfaen" w:hAnsi="Sylfaen"/>
                <w:color w:val="000000"/>
                <w:sz w:val="22"/>
                <w:szCs w:val="22"/>
              </w:rPr>
              <w:t>”) dated as of [ ] among ArmPower CJSC (the “</w:t>
            </w:r>
            <w:r w:rsidRPr="00AA6BF8">
              <w:rPr>
                <w:rFonts w:ascii="Sylfaen" w:hAnsi="Sylfaen"/>
                <w:b/>
                <w:color w:val="000000"/>
                <w:sz w:val="22"/>
                <w:szCs w:val="22"/>
              </w:rPr>
              <w:t>Developer</w:t>
            </w:r>
            <w:r w:rsidRPr="00AA6BF8">
              <w:rPr>
                <w:rFonts w:ascii="Sylfaen" w:hAnsi="Sylfaen"/>
                <w:color w:val="000000"/>
                <w:sz w:val="22"/>
                <w:szCs w:val="22"/>
              </w:rPr>
              <w:t xml:space="preserve">”), the Government of the Republic of Armenia (the </w:t>
            </w:r>
            <w:r w:rsidRPr="00AA6BF8">
              <w:rPr>
                <w:rFonts w:ascii="Sylfaen" w:hAnsi="Sylfaen"/>
                <w:b/>
                <w:color w:val="000000"/>
                <w:sz w:val="22"/>
                <w:szCs w:val="22"/>
              </w:rPr>
              <w:t>Government</w:t>
            </w:r>
            <w:r w:rsidRPr="00AA6BF8">
              <w:rPr>
                <w:rFonts w:ascii="Sylfaen" w:hAnsi="Sylfaen"/>
                <w:color w:val="000000"/>
                <w:sz w:val="22"/>
                <w:szCs w:val="22"/>
              </w:rPr>
              <w:t xml:space="preserve">), </w:t>
            </w:r>
            <w:r w:rsidRPr="00AA6BF8">
              <w:rPr>
                <w:rFonts w:ascii="Sylfaen" w:hAnsi="Sylfaen"/>
                <w:sz w:val="22"/>
                <w:szCs w:val="22"/>
              </w:rPr>
              <w:t xml:space="preserve">Renco </w:t>
            </w:r>
            <w:r w:rsidRPr="00AA6BF8">
              <w:rPr>
                <w:rFonts w:ascii="Sylfaen" w:hAnsi="Sylfaen"/>
                <w:spacing w:val="-3"/>
                <w:sz w:val="22"/>
                <w:szCs w:val="22"/>
              </w:rPr>
              <w:t>S.p.A.</w:t>
            </w:r>
            <w:r w:rsidRPr="00AA6BF8">
              <w:rPr>
                <w:rFonts w:ascii="Sylfaen" w:hAnsi="Sylfaen"/>
                <w:color w:val="000000"/>
                <w:sz w:val="22"/>
                <w:szCs w:val="22"/>
              </w:rPr>
              <w:t xml:space="preserve"> (the “</w:t>
            </w:r>
            <w:r w:rsidRPr="00AA6BF8">
              <w:rPr>
                <w:rFonts w:ascii="Sylfaen" w:hAnsi="Sylfaen"/>
                <w:b/>
                <w:color w:val="000000"/>
                <w:sz w:val="22"/>
                <w:szCs w:val="22"/>
              </w:rPr>
              <w:t>Sponsor</w:t>
            </w:r>
            <w:r w:rsidRPr="00AA6BF8">
              <w:rPr>
                <w:rFonts w:ascii="Sylfaen" w:hAnsi="Sylfaen"/>
                <w:color w:val="000000"/>
                <w:sz w:val="22"/>
                <w:szCs w:val="22"/>
              </w:rPr>
              <w:t>” and together with the Developer, the “</w:t>
            </w:r>
            <w:r w:rsidRPr="00AA6BF8">
              <w:rPr>
                <w:rFonts w:ascii="Sylfaen" w:hAnsi="Sylfaen"/>
                <w:b/>
                <w:color w:val="000000"/>
                <w:sz w:val="22"/>
                <w:szCs w:val="22"/>
              </w:rPr>
              <w:t>Developer Parties</w:t>
            </w:r>
            <w:r w:rsidRPr="00AA6BF8">
              <w:rPr>
                <w:rFonts w:ascii="Sylfaen" w:hAnsi="Sylfaen"/>
                <w:color w:val="000000"/>
                <w:sz w:val="22"/>
                <w:szCs w:val="22"/>
              </w:rPr>
              <w:t>”) and</w:t>
            </w:r>
            <w:r w:rsidRPr="00AA6BF8">
              <w:rPr>
                <w:rFonts w:ascii="Sylfaen" w:hAnsi="Sylfaen"/>
                <w:sz w:val="22"/>
                <w:szCs w:val="22"/>
              </w:rPr>
              <w:t xml:space="preserve"> HSBC Corporate Trustee Company (UK) Limited</w:t>
            </w:r>
            <w:r w:rsidRPr="00AA6BF8">
              <w:rPr>
                <w:rFonts w:ascii="Sylfaen" w:hAnsi="Sylfaen"/>
                <w:color w:val="000000"/>
                <w:sz w:val="22"/>
                <w:szCs w:val="22"/>
              </w:rPr>
              <w:t xml:space="preserve"> in its capacity as collateral agent, as amended, modified and supplemented from time to time. Unless defined </w:t>
            </w:r>
            <w:r w:rsidRPr="00AA6BF8">
              <w:rPr>
                <w:rFonts w:ascii="Sylfaen" w:hAnsi="Sylfaen"/>
                <w:color w:val="000000"/>
                <w:sz w:val="22"/>
                <w:szCs w:val="22"/>
              </w:rPr>
              <w:lastRenderedPageBreak/>
              <w:t xml:space="preserve">otherwise, capitalized terms used in this Representation Letter will have the meanings assigned to them in the Direct Agreement. </w:t>
            </w:r>
          </w:p>
        </w:tc>
        <w:tc>
          <w:tcPr>
            <w:tcW w:w="5599" w:type="dxa"/>
          </w:tcPr>
          <w:p w14:paraId="0F5A95D3" w14:textId="77777777" w:rsidR="00B265EE" w:rsidRPr="00AA6BF8" w:rsidRDefault="00B265EE" w:rsidP="003508F9">
            <w:pPr>
              <w:rPr>
                <w:rFonts w:ascii="Sylfaen" w:hAnsi="Sylfaen"/>
                <w:sz w:val="22"/>
                <w:szCs w:val="22"/>
              </w:rPr>
            </w:pPr>
            <w:r w:rsidRPr="00AA6BF8">
              <w:rPr>
                <w:rFonts w:ascii="Sylfaen" w:hAnsi="Sylfaen"/>
                <w:sz w:val="22"/>
                <w:szCs w:val="22"/>
              </w:rPr>
              <w:lastRenderedPageBreak/>
              <w:t xml:space="preserve">Սույն հավաստման գրությունը (այսուհետ՝ </w:t>
            </w:r>
            <w:r w:rsidRPr="00AA6BF8">
              <w:rPr>
                <w:rFonts w:ascii="Sylfaen" w:hAnsi="Sylfaen"/>
                <w:sz w:val="22"/>
                <w:szCs w:val="22"/>
                <w:lang w:val="hy-AM"/>
              </w:rPr>
              <w:t>«</w:t>
            </w:r>
            <w:r w:rsidRPr="00AA6BF8">
              <w:rPr>
                <w:rFonts w:ascii="Sylfaen" w:hAnsi="Sylfaen"/>
                <w:b/>
                <w:sz w:val="22"/>
                <w:szCs w:val="22"/>
              </w:rPr>
              <w:t>Հավաստման Գրություն</w:t>
            </w:r>
            <w:r w:rsidRPr="00AA6BF8">
              <w:rPr>
                <w:rFonts w:ascii="Sylfaen" w:hAnsi="Sylfaen"/>
                <w:sz w:val="22"/>
                <w:szCs w:val="22"/>
                <w:lang w:val="hy-AM"/>
              </w:rPr>
              <w:t>»</w:t>
            </w:r>
            <w:r w:rsidRPr="00AA6BF8">
              <w:rPr>
                <w:rFonts w:ascii="Sylfaen" w:hAnsi="Sylfaen"/>
                <w:sz w:val="22"/>
                <w:szCs w:val="22"/>
              </w:rPr>
              <w:t>) Ձե</w:t>
            </w:r>
            <w:r w:rsidRPr="00AA6BF8">
              <w:rPr>
                <w:rFonts w:ascii="Sylfaen" w:hAnsi="Sylfaen"/>
                <w:sz w:val="22"/>
                <w:szCs w:val="22"/>
                <w:lang w:val="hy-AM"/>
              </w:rPr>
              <w:t>զ</w:t>
            </w:r>
            <w:r w:rsidRPr="00AA6BF8">
              <w:rPr>
                <w:rFonts w:ascii="Sylfaen" w:hAnsi="Sylfaen"/>
                <w:sz w:val="22"/>
                <w:szCs w:val="22"/>
              </w:rPr>
              <w:t xml:space="preserve"> է ներկայացվում </w:t>
            </w:r>
            <w:r w:rsidRPr="00AA6BF8">
              <w:rPr>
                <w:rFonts w:ascii="Sylfaen" w:hAnsi="Sylfaen"/>
                <w:sz w:val="22"/>
                <w:szCs w:val="22"/>
                <w:lang w:val="hy-AM"/>
              </w:rPr>
              <w:t xml:space="preserve">ԱրմՓաուեր ՓԲԸ-ի </w:t>
            </w:r>
            <w:r w:rsidRPr="00AA6BF8">
              <w:rPr>
                <w:rFonts w:ascii="Sylfaen" w:hAnsi="Sylfaen"/>
                <w:sz w:val="22"/>
                <w:szCs w:val="22"/>
              </w:rPr>
              <w:t xml:space="preserve">և Հայաստանի Հանրապետության </w:t>
            </w:r>
            <w:r w:rsidRPr="00AA6BF8">
              <w:rPr>
                <w:rFonts w:ascii="Sylfaen" w:hAnsi="Sylfaen"/>
                <w:sz w:val="22"/>
                <w:szCs w:val="22"/>
                <w:lang w:val="hy-AM"/>
              </w:rPr>
              <w:t>կ</w:t>
            </w:r>
            <w:r w:rsidRPr="00AA6BF8">
              <w:rPr>
                <w:rFonts w:ascii="Sylfaen" w:hAnsi="Sylfaen"/>
                <w:sz w:val="22"/>
                <w:szCs w:val="22"/>
              </w:rPr>
              <w:t xml:space="preserve">առավարության (այսուհետ՝ </w:t>
            </w:r>
            <w:r w:rsidRPr="00AA6BF8">
              <w:rPr>
                <w:rFonts w:ascii="Sylfaen" w:hAnsi="Sylfaen"/>
                <w:sz w:val="22"/>
                <w:szCs w:val="22"/>
                <w:lang w:val="hy-AM"/>
              </w:rPr>
              <w:t>«</w:t>
            </w:r>
            <w:r w:rsidRPr="00AA6BF8">
              <w:rPr>
                <w:rFonts w:ascii="Sylfaen" w:hAnsi="Sylfaen"/>
                <w:b/>
                <w:sz w:val="22"/>
                <w:szCs w:val="22"/>
              </w:rPr>
              <w:t>Կառավարություն</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Ռենկո ՍպԱ-յի</w:t>
            </w:r>
            <w:r w:rsidRPr="00AA6BF8">
              <w:rPr>
                <w:rFonts w:ascii="Sylfaen" w:hAnsi="Sylfaen"/>
                <w:sz w:val="22"/>
                <w:szCs w:val="22"/>
              </w:rPr>
              <w:t xml:space="preserve"> (</w:t>
            </w:r>
            <w:r w:rsidRPr="00AA6BF8">
              <w:rPr>
                <w:rFonts w:ascii="Sylfaen" w:hAnsi="Sylfaen"/>
                <w:sz w:val="22"/>
                <w:szCs w:val="22"/>
                <w:lang w:val="hy-AM"/>
              </w:rPr>
              <w:t>«Հովանավոր» և Կառուցապատողի հետ միասին՝ «Կառուցապատողի Կողմեր»</w:t>
            </w:r>
            <w:r w:rsidRPr="00AA6BF8">
              <w:rPr>
                <w:rFonts w:ascii="Sylfaen" w:hAnsi="Sylfaen"/>
                <w:sz w:val="22"/>
                <w:szCs w:val="22"/>
              </w:rPr>
              <w:t xml:space="preserve">) </w:t>
            </w:r>
            <w:r w:rsidRPr="00AA6BF8">
              <w:rPr>
                <w:rFonts w:ascii="Sylfaen" w:hAnsi="Sylfaen"/>
                <w:sz w:val="22"/>
                <w:szCs w:val="22"/>
                <w:lang w:val="hy-AM"/>
              </w:rPr>
              <w:t>և գրավի գործակալի կարգավիճակում գործող Էյչ-Էս-Բի-Սի Քորփրեթ Թրասթի Քամփանի (Յու-Քեյ) Լիմիթիդի</w:t>
            </w:r>
            <w:r w:rsidRPr="00AA6BF8">
              <w:rPr>
                <w:rFonts w:ascii="Sylfaen" w:hAnsi="Sylfaen"/>
                <w:sz w:val="22"/>
                <w:szCs w:val="22"/>
              </w:rPr>
              <w:t xml:space="preserve"> միջև </w:t>
            </w:r>
            <w:r w:rsidRPr="00AA6BF8">
              <w:rPr>
                <w:rFonts w:ascii="Sylfaen" w:hAnsi="Sylfaen"/>
                <w:sz w:val="22"/>
                <w:szCs w:val="22"/>
                <w:lang w:val="hy-AM"/>
              </w:rPr>
              <w:t>[*]</w:t>
            </w:r>
            <w:r w:rsidRPr="00AA6BF8">
              <w:rPr>
                <w:rFonts w:ascii="Sylfaen" w:hAnsi="Sylfaen"/>
                <w:sz w:val="22"/>
                <w:szCs w:val="22"/>
              </w:rPr>
              <w:t xml:space="preserve"> ին ստորագրված Ուղղակի Պայմանագրի (այսուհետ՝ </w:t>
            </w:r>
            <w:r w:rsidRPr="00AA6BF8">
              <w:rPr>
                <w:rFonts w:ascii="Sylfaen" w:hAnsi="Sylfaen"/>
                <w:sz w:val="22"/>
                <w:szCs w:val="22"/>
                <w:lang w:val="hy-AM"/>
              </w:rPr>
              <w:t>«</w:t>
            </w:r>
            <w:r w:rsidRPr="00AA6BF8">
              <w:rPr>
                <w:rFonts w:ascii="Sylfaen" w:hAnsi="Sylfaen"/>
                <w:sz w:val="22"/>
                <w:szCs w:val="22"/>
              </w:rPr>
              <w:t>Ուղղակի Պայմանագիր</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 xml:space="preserve">բաժին </w:t>
            </w:r>
            <w:r w:rsidRPr="00AA6BF8">
              <w:rPr>
                <w:rFonts w:ascii="Sylfaen" w:hAnsi="Sylfaen"/>
                <w:sz w:val="22"/>
                <w:szCs w:val="22"/>
              </w:rPr>
              <w:t>10</w:t>
            </w:r>
            <w:r w:rsidRPr="00AA6BF8">
              <w:rPr>
                <w:rFonts w:ascii="Sylfaen" w:hAnsi="Sylfaen"/>
                <w:sz w:val="22"/>
                <w:szCs w:val="22"/>
                <w:lang w:val="hy-AM"/>
              </w:rPr>
              <w:t>-</w:t>
            </w:r>
            <w:r w:rsidRPr="00AA6BF8">
              <w:rPr>
                <w:rFonts w:ascii="Sylfaen" w:hAnsi="Sylfaen"/>
                <w:sz w:val="22"/>
                <w:szCs w:val="22"/>
              </w:rPr>
              <w:t>ի համա</w:t>
            </w:r>
            <w:r w:rsidRPr="00AA6BF8">
              <w:rPr>
                <w:rFonts w:ascii="Sylfaen" w:hAnsi="Sylfaen"/>
                <w:sz w:val="22"/>
                <w:szCs w:val="22"/>
                <w:lang w:val="hy-AM"/>
              </w:rPr>
              <w:t>ձայն</w:t>
            </w:r>
            <w:r w:rsidRPr="00AA6BF8">
              <w:rPr>
                <w:rFonts w:ascii="Sylfaen" w:hAnsi="Sylfaen"/>
                <w:sz w:val="22"/>
                <w:szCs w:val="22"/>
              </w:rPr>
              <w:t xml:space="preserve">՝ </w:t>
            </w:r>
            <w:r w:rsidRPr="00AA6BF8">
              <w:rPr>
                <w:rFonts w:ascii="Sylfaen" w:hAnsi="Sylfaen"/>
                <w:sz w:val="22"/>
                <w:szCs w:val="22"/>
                <w:lang w:val="hy-AM"/>
              </w:rPr>
              <w:t xml:space="preserve">ինչպես այն կարող է ժամանակ առ ժամանակ </w:t>
            </w:r>
            <w:r w:rsidRPr="00AA6BF8">
              <w:rPr>
                <w:rFonts w:ascii="Sylfaen" w:hAnsi="Sylfaen"/>
                <w:sz w:val="22"/>
                <w:szCs w:val="22"/>
              </w:rPr>
              <w:t>փոփոխվ</w:t>
            </w:r>
            <w:r w:rsidRPr="00AA6BF8">
              <w:rPr>
                <w:rFonts w:ascii="Sylfaen" w:hAnsi="Sylfaen"/>
                <w:sz w:val="22"/>
                <w:szCs w:val="22"/>
                <w:lang w:val="hy-AM"/>
              </w:rPr>
              <w:t xml:space="preserve">ել </w:t>
            </w:r>
            <w:r w:rsidRPr="00AA6BF8">
              <w:rPr>
                <w:rFonts w:ascii="Sylfaen" w:hAnsi="Sylfaen"/>
                <w:sz w:val="22"/>
                <w:szCs w:val="22"/>
              </w:rPr>
              <w:t xml:space="preserve">և </w:t>
            </w:r>
            <w:r w:rsidRPr="00AA6BF8">
              <w:rPr>
                <w:rFonts w:ascii="Sylfaen" w:hAnsi="Sylfaen"/>
                <w:sz w:val="22"/>
                <w:szCs w:val="22"/>
                <w:lang w:val="hy-AM"/>
              </w:rPr>
              <w:t>լրացվել</w:t>
            </w:r>
            <w:r w:rsidRPr="00AA6BF8">
              <w:rPr>
                <w:rFonts w:ascii="Sylfaen" w:hAnsi="Sylfaen"/>
                <w:sz w:val="22"/>
                <w:szCs w:val="22"/>
              </w:rPr>
              <w:t xml:space="preserve">: </w:t>
            </w:r>
            <w:r w:rsidRPr="00AA6BF8">
              <w:rPr>
                <w:rFonts w:ascii="Sylfaen" w:hAnsi="Sylfaen"/>
                <w:sz w:val="22"/>
                <w:szCs w:val="22"/>
                <w:lang w:val="hy-AM"/>
              </w:rPr>
              <w:t>Ա</w:t>
            </w:r>
            <w:r w:rsidRPr="00AA6BF8">
              <w:rPr>
                <w:rFonts w:ascii="Sylfaen" w:hAnsi="Sylfaen"/>
                <w:sz w:val="22"/>
                <w:szCs w:val="22"/>
              </w:rPr>
              <w:t xml:space="preserve">յլ բան </w:t>
            </w:r>
            <w:r w:rsidRPr="00AA6BF8">
              <w:rPr>
                <w:rFonts w:ascii="Sylfaen" w:hAnsi="Sylfaen"/>
                <w:sz w:val="22"/>
                <w:szCs w:val="22"/>
                <w:lang w:val="hy-AM"/>
              </w:rPr>
              <w:t xml:space="preserve">սահմանված չլինելու դեպքում, </w:t>
            </w:r>
            <w:r w:rsidRPr="00AA6BF8">
              <w:rPr>
                <w:rFonts w:ascii="Sylfaen" w:hAnsi="Sylfaen"/>
                <w:sz w:val="22"/>
                <w:szCs w:val="22"/>
              </w:rPr>
              <w:t xml:space="preserve">սույն Հավաստման Գրությունում </w:t>
            </w:r>
            <w:r w:rsidRPr="00AA6BF8">
              <w:rPr>
                <w:rFonts w:ascii="Sylfaen" w:hAnsi="Sylfaen"/>
                <w:sz w:val="22"/>
                <w:szCs w:val="22"/>
              </w:rPr>
              <w:lastRenderedPageBreak/>
              <w:t>օգտագործված սահմանումներ</w:t>
            </w:r>
            <w:r w:rsidRPr="00AA6BF8">
              <w:rPr>
                <w:rFonts w:ascii="Sylfaen" w:hAnsi="Sylfaen"/>
                <w:sz w:val="22"/>
                <w:szCs w:val="22"/>
                <w:lang w:val="hy-AM"/>
              </w:rPr>
              <w:t>ն</w:t>
            </w:r>
            <w:r w:rsidRPr="00AA6BF8">
              <w:rPr>
                <w:rFonts w:ascii="Sylfaen" w:hAnsi="Sylfaen"/>
                <w:sz w:val="22"/>
                <w:szCs w:val="22"/>
              </w:rPr>
              <w:t xml:space="preserve"> ունեն նույն նշան</w:t>
            </w:r>
            <w:r w:rsidRPr="00AA6BF8">
              <w:rPr>
                <w:rFonts w:ascii="Sylfaen" w:hAnsi="Sylfaen"/>
                <w:sz w:val="22"/>
                <w:szCs w:val="22"/>
                <w:lang w:val="hy-AM"/>
              </w:rPr>
              <w:t>ա</w:t>
            </w:r>
            <w:r w:rsidRPr="00AA6BF8">
              <w:rPr>
                <w:rFonts w:ascii="Sylfaen" w:hAnsi="Sylfaen"/>
                <w:sz w:val="22"/>
                <w:szCs w:val="22"/>
              </w:rPr>
              <w:t>կությունը</w:t>
            </w:r>
            <w:r w:rsidRPr="00AA6BF8">
              <w:rPr>
                <w:rFonts w:ascii="Sylfaen" w:hAnsi="Sylfaen"/>
                <w:sz w:val="22"/>
                <w:szCs w:val="22"/>
                <w:lang w:val="hy-AM"/>
              </w:rPr>
              <w:t>,</w:t>
            </w:r>
            <w:r w:rsidRPr="00AA6BF8">
              <w:rPr>
                <w:rFonts w:ascii="Sylfaen" w:hAnsi="Sylfaen"/>
                <w:sz w:val="22"/>
                <w:szCs w:val="22"/>
              </w:rPr>
              <w:t xml:space="preserve"> ինչ </w:t>
            </w:r>
            <w:r w:rsidRPr="00AA6BF8">
              <w:rPr>
                <w:rFonts w:ascii="Sylfaen" w:hAnsi="Sylfaen"/>
                <w:sz w:val="22"/>
                <w:szCs w:val="22"/>
                <w:lang w:val="hy-AM"/>
              </w:rPr>
              <w:t xml:space="preserve">վերագրված է դրանց </w:t>
            </w:r>
            <w:r w:rsidRPr="00AA6BF8">
              <w:rPr>
                <w:rFonts w:ascii="Sylfaen" w:hAnsi="Sylfaen"/>
                <w:sz w:val="22"/>
                <w:szCs w:val="22"/>
              </w:rPr>
              <w:t>Ուղղակի Պայմանագ</w:t>
            </w:r>
            <w:r w:rsidRPr="00AA6BF8">
              <w:rPr>
                <w:rFonts w:ascii="Sylfaen" w:hAnsi="Sylfaen"/>
                <w:sz w:val="22"/>
                <w:szCs w:val="22"/>
                <w:lang w:val="hy-AM"/>
              </w:rPr>
              <w:t>րում</w:t>
            </w:r>
            <w:r w:rsidRPr="00AA6BF8">
              <w:rPr>
                <w:rFonts w:ascii="Sylfaen" w:hAnsi="Sylfaen"/>
                <w:sz w:val="22"/>
                <w:szCs w:val="22"/>
              </w:rPr>
              <w:t>:</w:t>
            </w:r>
          </w:p>
        </w:tc>
      </w:tr>
      <w:tr w:rsidR="00B265EE" w:rsidRPr="00AA6BF8" w14:paraId="5EF2C409" w14:textId="77777777" w:rsidTr="003508F9">
        <w:tc>
          <w:tcPr>
            <w:tcW w:w="4158" w:type="dxa"/>
          </w:tcPr>
          <w:p w14:paraId="269FF45D" w14:textId="77777777" w:rsidR="00B265EE" w:rsidRPr="00AA6BF8" w:rsidRDefault="00B265EE" w:rsidP="003508F9">
            <w:pPr>
              <w:autoSpaceDE w:val="0"/>
              <w:autoSpaceDN w:val="0"/>
              <w:snapToGrid w:val="0"/>
              <w:rPr>
                <w:rFonts w:ascii="Sylfaen" w:hAnsi="Sylfaen"/>
                <w:color w:val="000000"/>
                <w:sz w:val="22"/>
                <w:szCs w:val="22"/>
              </w:rPr>
            </w:pPr>
          </w:p>
        </w:tc>
        <w:tc>
          <w:tcPr>
            <w:tcW w:w="5599" w:type="dxa"/>
          </w:tcPr>
          <w:p w14:paraId="616E48FC"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008324E2" w14:textId="77777777" w:rsidTr="003508F9">
        <w:tc>
          <w:tcPr>
            <w:tcW w:w="4158" w:type="dxa"/>
          </w:tcPr>
          <w:p w14:paraId="22577AF7"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undersigned, [name], in [his] [her] capacity as [title] of the Government hereby</w:t>
            </w:r>
          </w:p>
          <w:p w14:paraId="11152C93"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certifies as of [date of certification requested by the Collateral Agent] that:</w:t>
            </w:r>
          </w:p>
        </w:tc>
        <w:tc>
          <w:tcPr>
            <w:tcW w:w="5599" w:type="dxa"/>
          </w:tcPr>
          <w:p w14:paraId="745BCAE2" w14:textId="77777777" w:rsidR="00B265EE" w:rsidRPr="00AA6BF8" w:rsidRDefault="00B265EE" w:rsidP="003508F9">
            <w:pPr>
              <w:rPr>
                <w:rFonts w:ascii="Sylfaen" w:hAnsi="Sylfaen"/>
                <w:sz w:val="22"/>
                <w:szCs w:val="22"/>
              </w:rPr>
            </w:pPr>
            <w:r w:rsidRPr="00AA6BF8">
              <w:rPr>
                <w:rFonts w:ascii="Sylfaen" w:hAnsi="Sylfaen"/>
                <w:sz w:val="22"/>
                <w:szCs w:val="22"/>
              </w:rPr>
              <w:t>Ներքոստորագրյալ</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անուն</w:t>
            </w:r>
            <w:r w:rsidRPr="00AA6BF8">
              <w:rPr>
                <w:rFonts w:ascii="Sylfaen" w:hAnsi="Sylfaen"/>
                <w:sz w:val="22"/>
                <w:szCs w:val="22"/>
              </w:rPr>
              <w:t>]</w:t>
            </w:r>
            <w:r w:rsidRPr="00AA6BF8">
              <w:rPr>
                <w:rFonts w:ascii="Sylfaen" w:hAnsi="Sylfaen"/>
                <w:sz w:val="22"/>
                <w:szCs w:val="22"/>
                <w:lang w:val="hy-AM"/>
              </w:rPr>
              <w:t>՝ հանդիսանալով</w:t>
            </w:r>
            <w:r w:rsidRPr="00AA6BF8">
              <w:rPr>
                <w:rFonts w:ascii="Sylfaen" w:hAnsi="Sylfaen"/>
                <w:sz w:val="22"/>
                <w:szCs w:val="22"/>
              </w:rPr>
              <w:t xml:space="preserve"> Կառավարության </w:t>
            </w:r>
            <w:r w:rsidRPr="00AA6BF8">
              <w:rPr>
                <w:rFonts w:ascii="Sylfaen" w:hAnsi="Sylfaen"/>
                <w:sz w:val="22"/>
                <w:szCs w:val="22"/>
                <w:lang w:val="hy-AM"/>
              </w:rPr>
              <w:t>[պաշտոն]</w:t>
            </w:r>
            <w:r w:rsidRPr="00AA6BF8">
              <w:rPr>
                <w:rFonts w:ascii="Sylfaen" w:hAnsi="Sylfaen"/>
                <w:sz w:val="22"/>
                <w:szCs w:val="22"/>
              </w:rPr>
              <w:t xml:space="preserve"> սույնով հաստատում է </w:t>
            </w:r>
            <w:r w:rsidRPr="00AA6BF8">
              <w:rPr>
                <w:rFonts w:ascii="Sylfaen" w:hAnsi="Sylfaen"/>
                <w:sz w:val="22"/>
                <w:szCs w:val="22"/>
                <w:lang w:val="hy-AM"/>
              </w:rPr>
              <w:t>[Գրավի Գործակալի կողմից պահանջված հավաստման ամսաթվի] դրությամբ, որ.</w:t>
            </w:r>
            <w:r w:rsidRPr="00AA6BF8" w:rsidDel="00866B1E">
              <w:rPr>
                <w:rFonts w:ascii="Sylfaen" w:hAnsi="Sylfaen"/>
                <w:sz w:val="22"/>
                <w:szCs w:val="22"/>
              </w:rPr>
              <w:t xml:space="preserve"> </w:t>
            </w:r>
          </w:p>
        </w:tc>
      </w:tr>
      <w:tr w:rsidR="00B265EE" w:rsidRPr="00AA6BF8" w14:paraId="42703844" w14:textId="77777777" w:rsidTr="003508F9">
        <w:tc>
          <w:tcPr>
            <w:tcW w:w="4158" w:type="dxa"/>
          </w:tcPr>
          <w:p w14:paraId="422AB16B" w14:textId="77777777" w:rsidR="00B265EE" w:rsidRPr="00AA6BF8" w:rsidRDefault="00B265EE" w:rsidP="003508F9">
            <w:pPr>
              <w:autoSpaceDE w:val="0"/>
              <w:autoSpaceDN w:val="0"/>
              <w:snapToGrid w:val="0"/>
              <w:rPr>
                <w:rFonts w:ascii="Sylfaen" w:hAnsi="Sylfaen"/>
                <w:color w:val="000000"/>
                <w:sz w:val="22"/>
                <w:szCs w:val="22"/>
              </w:rPr>
            </w:pPr>
          </w:p>
        </w:tc>
        <w:tc>
          <w:tcPr>
            <w:tcW w:w="5599" w:type="dxa"/>
          </w:tcPr>
          <w:p w14:paraId="7AE51C00" w14:textId="77777777" w:rsidR="00B265EE" w:rsidRPr="00AA6BF8" w:rsidRDefault="00B265EE" w:rsidP="003508F9">
            <w:pPr>
              <w:rPr>
                <w:rFonts w:ascii="Sylfaen" w:hAnsi="Sylfaen"/>
                <w:sz w:val="22"/>
                <w:szCs w:val="22"/>
              </w:rPr>
            </w:pPr>
          </w:p>
        </w:tc>
      </w:tr>
      <w:tr w:rsidR="00B265EE" w:rsidRPr="00AA6BF8" w14:paraId="07532516" w14:textId="77777777" w:rsidTr="003508F9">
        <w:tc>
          <w:tcPr>
            <w:tcW w:w="4158" w:type="dxa"/>
          </w:tcPr>
          <w:p w14:paraId="662B63BD" w14:textId="77777777" w:rsidR="00B265EE" w:rsidRPr="00AA6BF8" w:rsidRDefault="00B265EE" w:rsidP="00B265EE">
            <w:pPr>
              <w:pStyle w:val="ListParagraph"/>
              <w:numPr>
                <w:ilvl w:val="0"/>
                <w:numId w:val="18"/>
              </w:numPr>
              <w:spacing w:after="0" w:line="240" w:lineRule="auto"/>
              <w:ind w:left="360"/>
              <w:rPr>
                <w:rFonts w:ascii="Sylfaen" w:hAnsi="Sylfaen"/>
                <w:color w:val="000000"/>
                <w:sz w:val="22"/>
                <w:szCs w:val="22"/>
              </w:rPr>
            </w:pPr>
            <w:r w:rsidRPr="00AA6BF8">
              <w:rPr>
                <w:rFonts w:ascii="Sylfaen" w:hAnsi="Sylfaen"/>
                <w:color w:val="000000"/>
                <w:sz w:val="22"/>
                <w:szCs w:val="22"/>
              </w:rPr>
              <w:t>that each of its representations and warranties set forth in Articles 8.5 (</w:t>
            </w:r>
            <w:r w:rsidRPr="00AA6BF8">
              <w:rPr>
                <w:rFonts w:ascii="Sylfaen" w:hAnsi="Sylfaen"/>
                <w:i/>
                <w:color w:val="000000"/>
                <w:sz w:val="22"/>
                <w:szCs w:val="22"/>
              </w:rPr>
              <w:t>Gas and Electricity Counter Delivery Scheme</w:t>
            </w:r>
            <w:r w:rsidRPr="00AA6BF8">
              <w:rPr>
                <w:rFonts w:ascii="Sylfaen" w:hAnsi="Sylfaen"/>
                <w:color w:val="000000"/>
                <w:sz w:val="22"/>
                <w:szCs w:val="22"/>
              </w:rPr>
              <w:t>), 8.6 (</w:t>
            </w:r>
            <w:r w:rsidRPr="00AA6BF8">
              <w:rPr>
                <w:rFonts w:ascii="Sylfaen" w:hAnsi="Sylfaen"/>
                <w:i/>
                <w:color w:val="000000"/>
                <w:sz w:val="22"/>
                <w:szCs w:val="22"/>
              </w:rPr>
              <w:t>Supply of Utilities</w:t>
            </w:r>
            <w:r w:rsidRPr="00AA6BF8">
              <w:rPr>
                <w:rFonts w:ascii="Sylfaen" w:hAnsi="Sylfaen"/>
                <w:color w:val="000000"/>
                <w:sz w:val="22"/>
                <w:szCs w:val="22"/>
              </w:rPr>
              <w:t>); 10.1 (</w:t>
            </w:r>
            <w:r w:rsidRPr="00AA6BF8">
              <w:rPr>
                <w:rFonts w:ascii="Sylfaen" w:hAnsi="Sylfaen"/>
                <w:i/>
                <w:color w:val="000000"/>
                <w:sz w:val="22"/>
                <w:szCs w:val="22"/>
              </w:rPr>
              <w:t>Sale and Purchase</w:t>
            </w:r>
            <w:r w:rsidRPr="00AA6BF8">
              <w:rPr>
                <w:rFonts w:ascii="Sylfaen" w:hAnsi="Sylfaen"/>
                <w:color w:val="000000"/>
                <w:sz w:val="22"/>
                <w:szCs w:val="22"/>
              </w:rPr>
              <w:t>); 12 (</w:t>
            </w:r>
            <w:r w:rsidRPr="00AA6BF8">
              <w:rPr>
                <w:rFonts w:ascii="Sylfaen" w:hAnsi="Sylfaen"/>
                <w:i/>
                <w:color w:val="000000"/>
                <w:sz w:val="22"/>
                <w:szCs w:val="22"/>
              </w:rPr>
              <w:t>Government Support</w:t>
            </w:r>
            <w:r w:rsidRPr="00AA6BF8">
              <w:rPr>
                <w:rFonts w:ascii="Sylfaen" w:hAnsi="Sylfaen"/>
                <w:color w:val="000000"/>
                <w:sz w:val="22"/>
                <w:szCs w:val="22"/>
              </w:rPr>
              <w:t>), and 19.2 (</w:t>
            </w:r>
            <w:r w:rsidRPr="00AA6BF8">
              <w:rPr>
                <w:rFonts w:ascii="Sylfaen" w:hAnsi="Sylfaen"/>
                <w:i/>
                <w:color w:val="000000"/>
                <w:sz w:val="22"/>
                <w:szCs w:val="22"/>
              </w:rPr>
              <w:t>Representations and Warranties of the Government</w:t>
            </w:r>
            <w:r w:rsidRPr="00AA6BF8">
              <w:rPr>
                <w:rFonts w:ascii="Sylfaen" w:hAnsi="Sylfaen"/>
                <w:color w:val="000000"/>
                <w:sz w:val="22"/>
                <w:szCs w:val="22"/>
              </w:rPr>
              <w:t>) of the Framework Agreement is true and complete as of the date hereof;</w:t>
            </w:r>
          </w:p>
        </w:tc>
        <w:tc>
          <w:tcPr>
            <w:tcW w:w="5599" w:type="dxa"/>
          </w:tcPr>
          <w:p w14:paraId="299E3E1A" w14:textId="77777777" w:rsidR="00B265EE" w:rsidRPr="00AA6BF8" w:rsidRDefault="00B265EE" w:rsidP="003508F9">
            <w:pPr>
              <w:rPr>
                <w:rFonts w:ascii="Sylfaen" w:hAnsi="Sylfaen"/>
                <w:sz w:val="22"/>
                <w:szCs w:val="22"/>
              </w:rPr>
            </w:pPr>
            <w:r w:rsidRPr="00AA6BF8">
              <w:rPr>
                <w:rFonts w:ascii="Sylfaen" w:hAnsi="Sylfaen"/>
                <w:sz w:val="22"/>
                <w:szCs w:val="22"/>
              </w:rPr>
              <w:t xml:space="preserve">(a) իր </w:t>
            </w:r>
            <w:r w:rsidRPr="00AA6BF8">
              <w:rPr>
                <w:rFonts w:ascii="Sylfaen" w:hAnsi="Sylfaen"/>
                <w:sz w:val="22"/>
                <w:szCs w:val="22"/>
                <w:lang w:val="hy-AM"/>
              </w:rPr>
              <w:t xml:space="preserve">հավաստումներից </w:t>
            </w:r>
            <w:r w:rsidRPr="00AA6BF8">
              <w:rPr>
                <w:rFonts w:ascii="Sylfaen" w:hAnsi="Sylfaen"/>
                <w:sz w:val="22"/>
                <w:szCs w:val="22"/>
              </w:rPr>
              <w:t>և երաշխավորու</w:t>
            </w:r>
            <w:r w:rsidRPr="00AA6BF8">
              <w:rPr>
                <w:rFonts w:ascii="Sylfaen" w:hAnsi="Sylfaen"/>
                <w:sz w:val="22"/>
                <w:szCs w:val="22"/>
                <w:lang w:val="hy-AM"/>
              </w:rPr>
              <w:t>մ</w:t>
            </w:r>
            <w:r w:rsidRPr="00AA6BF8">
              <w:rPr>
                <w:rFonts w:ascii="Sylfaen" w:hAnsi="Sylfaen"/>
                <w:sz w:val="22"/>
                <w:szCs w:val="22"/>
              </w:rPr>
              <w:t xml:space="preserve">ներից յուրաքանչյուրը, ինչպես սահմանված է Շրջանակային </w:t>
            </w:r>
            <w:r w:rsidRPr="00AA6BF8">
              <w:rPr>
                <w:rFonts w:ascii="Sylfaen" w:hAnsi="Sylfaen"/>
                <w:sz w:val="22"/>
                <w:szCs w:val="22"/>
                <w:lang w:val="hy-AM"/>
              </w:rPr>
              <w:t>Համաձայնագրի</w:t>
            </w:r>
            <w:r w:rsidRPr="00AA6BF8">
              <w:rPr>
                <w:rFonts w:ascii="Sylfaen" w:hAnsi="Sylfaen"/>
                <w:sz w:val="22"/>
                <w:szCs w:val="22"/>
              </w:rPr>
              <w:t xml:space="preserve"> Հոդված</w:t>
            </w:r>
            <w:r w:rsidRPr="00AA6BF8">
              <w:rPr>
                <w:rFonts w:ascii="Sylfaen" w:hAnsi="Sylfaen"/>
                <w:sz w:val="22"/>
                <w:szCs w:val="22"/>
                <w:lang w:val="hy-AM"/>
              </w:rPr>
              <w:t>ներ</w:t>
            </w:r>
            <w:r w:rsidRPr="00AA6BF8">
              <w:rPr>
                <w:rFonts w:ascii="Sylfaen" w:hAnsi="Sylfaen"/>
                <w:sz w:val="22"/>
                <w:szCs w:val="22"/>
              </w:rPr>
              <w:t xml:space="preserve"> 8.5</w:t>
            </w:r>
            <w:r w:rsidRPr="00AA6BF8">
              <w:rPr>
                <w:rFonts w:ascii="Sylfaen" w:hAnsi="Sylfaen"/>
                <w:sz w:val="22"/>
                <w:szCs w:val="22"/>
                <w:lang w:val="hy-AM"/>
              </w:rPr>
              <w:t>-ի (</w:t>
            </w:r>
            <w:r w:rsidRPr="00AA6BF8">
              <w:rPr>
                <w:rFonts w:ascii="Sylfaen" w:hAnsi="Sylfaen"/>
                <w:sz w:val="22"/>
                <w:szCs w:val="22"/>
              </w:rPr>
              <w:t>Գազի և Էլեկտրական էներգիայի Փոխադարձ</w:t>
            </w:r>
          </w:p>
          <w:p w14:paraId="36C12943" w14:textId="77777777" w:rsidR="00B265EE" w:rsidRPr="00AA6BF8" w:rsidRDefault="00B265EE" w:rsidP="003508F9">
            <w:pPr>
              <w:rPr>
                <w:rFonts w:ascii="Sylfaen" w:hAnsi="Sylfaen"/>
                <w:sz w:val="22"/>
                <w:szCs w:val="22"/>
                <w:lang w:val="hy-AM"/>
              </w:rPr>
            </w:pPr>
            <w:r w:rsidRPr="00AA6BF8">
              <w:rPr>
                <w:rFonts w:ascii="Sylfaen" w:hAnsi="Sylfaen"/>
                <w:sz w:val="22"/>
                <w:szCs w:val="22"/>
              </w:rPr>
              <w:t>Մատակարարման Սխեմա)</w:t>
            </w:r>
            <w:r w:rsidRPr="00AA6BF8">
              <w:rPr>
                <w:rFonts w:ascii="Sylfaen" w:hAnsi="Sylfaen"/>
                <w:sz w:val="22"/>
                <w:szCs w:val="22"/>
                <w:lang w:val="hy-AM"/>
              </w:rPr>
              <w:t>,</w:t>
            </w:r>
            <w:r w:rsidRPr="00AA6BF8">
              <w:rPr>
                <w:rFonts w:ascii="Sylfaen" w:hAnsi="Sylfaen"/>
                <w:sz w:val="22"/>
                <w:szCs w:val="22"/>
              </w:rPr>
              <w:t xml:space="preserve"> 8.6</w:t>
            </w:r>
            <w:r w:rsidRPr="00AA6BF8">
              <w:rPr>
                <w:rFonts w:ascii="Sylfaen" w:hAnsi="Sylfaen"/>
                <w:sz w:val="22"/>
                <w:szCs w:val="22"/>
                <w:lang w:val="hy-AM"/>
              </w:rPr>
              <w:t>-ի (Կոմունալ Ծառայությունների</w:t>
            </w:r>
          </w:p>
          <w:p w14:paraId="2B58C390" w14:textId="77777777" w:rsidR="00B265EE" w:rsidRPr="00AA6BF8" w:rsidRDefault="00B265EE" w:rsidP="003508F9">
            <w:pPr>
              <w:rPr>
                <w:rFonts w:ascii="Sylfaen" w:hAnsi="Sylfaen"/>
                <w:sz w:val="22"/>
                <w:szCs w:val="22"/>
                <w:lang w:val="hy-AM"/>
              </w:rPr>
            </w:pPr>
            <w:r w:rsidRPr="00AA6BF8">
              <w:rPr>
                <w:rFonts w:ascii="Sylfaen" w:hAnsi="Sylfaen"/>
                <w:sz w:val="22"/>
                <w:szCs w:val="22"/>
                <w:lang w:val="hy-AM"/>
              </w:rPr>
              <w:t>Մատակարարում)</w:t>
            </w:r>
            <w:r w:rsidRPr="00AA6BF8">
              <w:rPr>
                <w:rFonts w:ascii="Sylfaen" w:hAnsi="Sylfaen"/>
                <w:sz w:val="22"/>
                <w:szCs w:val="22"/>
              </w:rPr>
              <w:t xml:space="preserve"> 10.1-</w:t>
            </w:r>
            <w:r w:rsidRPr="00AA6BF8">
              <w:rPr>
                <w:rFonts w:ascii="Sylfaen" w:hAnsi="Sylfaen"/>
                <w:sz w:val="22"/>
                <w:szCs w:val="22"/>
                <w:lang w:val="hy-AM"/>
              </w:rPr>
              <w:t>ի (</w:t>
            </w:r>
            <w:r w:rsidRPr="00AA6BF8">
              <w:rPr>
                <w:rFonts w:ascii="Sylfaen" w:hAnsi="Sylfaen"/>
                <w:sz w:val="22"/>
                <w:szCs w:val="22"/>
              </w:rPr>
              <w:t>Առու</w:t>
            </w:r>
            <w:r w:rsidRPr="00AA6BF8">
              <w:rPr>
                <w:rFonts w:ascii="Sylfaen" w:hAnsi="Sylfaen"/>
                <w:sz w:val="22"/>
                <w:szCs w:val="22"/>
                <w:lang w:val="hy-AM"/>
              </w:rPr>
              <w:t>վ</w:t>
            </w:r>
            <w:r w:rsidRPr="00AA6BF8">
              <w:rPr>
                <w:rFonts w:ascii="Sylfaen" w:hAnsi="Sylfaen"/>
                <w:sz w:val="22"/>
                <w:szCs w:val="22"/>
              </w:rPr>
              <w:t>աճառք)</w:t>
            </w:r>
            <w:r w:rsidRPr="00AA6BF8">
              <w:rPr>
                <w:rFonts w:ascii="Sylfaen" w:hAnsi="Sylfaen"/>
                <w:sz w:val="22"/>
                <w:szCs w:val="22"/>
                <w:lang w:val="hy-AM"/>
              </w:rPr>
              <w:t>, 12-ի</w:t>
            </w:r>
            <w:r w:rsidRPr="00AA6BF8">
              <w:rPr>
                <w:rFonts w:ascii="Sylfaen" w:hAnsi="Sylfaen"/>
                <w:sz w:val="22"/>
                <w:szCs w:val="22"/>
              </w:rPr>
              <w:t xml:space="preserve"> (Կառավարության աջակցություն) , 19.2-</w:t>
            </w:r>
            <w:r w:rsidRPr="00AA6BF8">
              <w:rPr>
                <w:rFonts w:ascii="Sylfaen" w:hAnsi="Sylfaen"/>
                <w:sz w:val="22"/>
                <w:szCs w:val="22"/>
                <w:lang w:val="hy-AM"/>
              </w:rPr>
              <w:t xml:space="preserve">ի </w:t>
            </w:r>
            <w:r w:rsidRPr="00AA6BF8">
              <w:rPr>
                <w:rFonts w:ascii="Sylfaen" w:hAnsi="Sylfaen"/>
                <w:sz w:val="22"/>
                <w:szCs w:val="22"/>
              </w:rPr>
              <w:t xml:space="preserve">(Կառավարության </w:t>
            </w:r>
            <w:r w:rsidRPr="00AA6BF8">
              <w:rPr>
                <w:rFonts w:ascii="Sylfaen" w:hAnsi="Sylfaen"/>
                <w:sz w:val="22"/>
                <w:szCs w:val="22"/>
                <w:lang w:val="hy-AM"/>
              </w:rPr>
              <w:t xml:space="preserve">Հավաստումներ </w:t>
            </w:r>
            <w:r w:rsidRPr="00AA6BF8">
              <w:rPr>
                <w:rFonts w:ascii="Sylfaen" w:hAnsi="Sylfaen"/>
                <w:sz w:val="22"/>
                <w:szCs w:val="22"/>
              </w:rPr>
              <w:t>և Երախ</w:t>
            </w:r>
            <w:r w:rsidRPr="00AA6BF8">
              <w:rPr>
                <w:rFonts w:ascii="Sylfaen" w:hAnsi="Sylfaen"/>
                <w:sz w:val="22"/>
                <w:szCs w:val="22"/>
                <w:lang w:val="hy-AM"/>
              </w:rPr>
              <w:t>ավորումներ</w:t>
            </w:r>
            <w:r w:rsidRPr="00AA6BF8">
              <w:rPr>
                <w:rFonts w:ascii="Sylfaen" w:hAnsi="Sylfaen"/>
                <w:sz w:val="22"/>
                <w:szCs w:val="22"/>
              </w:rPr>
              <w:t xml:space="preserve">) </w:t>
            </w:r>
            <w:r w:rsidRPr="00AA6BF8">
              <w:rPr>
                <w:rFonts w:ascii="Sylfaen" w:hAnsi="Sylfaen"/>
                <w:sz w:val="22"/>
                <w:szCs w:val="22"/>
                <w:lang w:val="hy-AM"/>
              </w:rPr>
              <w:t>սույն օրվա դրությամբ</w:t>
            </w:r>
            <w:r w:rsidRPr="00AA6BF8">
              <w:rPr>
                <w:rFonts w:ascii="Sylfaen" w:hAnsi="Sylfaen"/>
                <w:sz w:val="22"/>
                <w:szCs w:val="22"/>
              </w:rPr>
              <w:t xml:space="preserve"> ճ</w:t>
            </w:r>
            <w:r w:rsidRPr="00AA6BF8">
              <w:rPr>
                <w:rFonts w:ascii="Sylfaen" w:hAnsi="Sylfaen"/>
                <w:sz w:val="22"/>
                <w:szCs w:val="22"/>
                <w:lang w:val="hy-AM"/>
              </w:rPr>
              <w:t xml:space="preserve">իշտ են </w:t>
            </w:r>
            <w:r w:rsidRPr="00AA6BF8">
              <w:rPr>
                <w:rFonts w:ascii="Sylfaen" w:hAnsi="Sylfaen"/>
                <w:sz w:val="22"/>
                <w:szCs w:val="22"/>
              </w:rPr>
              <w:t>և ամբողջական</w:t>
            </w:r>
            <w:r w:rsidRPr="00AA6BF8">
              <w:rPr>
                <w:rFonts w:ascii="Sylfaen" w:hAnsi="Sylfaen"/>
                <w:sz w:val="22"/>
                <w:szCs w:val="22"/>
                <w:lang w:val="hy-AM"/>
              </w:rPr>
              <w:t>,</w:t>
            </w:r>
          </w:p>
        </w:tc>
      </w:tr>
      <w:tr w:rsidR="00B265EE" w:rsidRPr="00AA6BF8" w14:paraId="5862F694" w14:textId="77777777" w:rsidTr="003508F9">
        <w:tc>
          <w:tcPr>
            <w:tcW w:w="4158" w:type="dxa"/>
          </w:tcPr>
          <w:p w14:paraId="1BC27232" w14:textId="77777777" w:rsidR="00B265EE" w:rsidRPr="00AA6BF8" w:rsidRDefault="00B265EE" w:rsidP="003508F9">
            <w:pPr>
              <w:autoSpaceDE w:val="0"/>
              <w:autoSpaceDN w:val="0"/>
              <w:snapToGrid w:val="0"/>
              <w:rPr>
                <w:rFonts w:ascii="Sylfaen" w:hAnsi="Sylfaen"/>
                <w:color w:val="000000"/>
                <w:sz w:val="22"/>
                <w:szCs w:val="22"/>
              </w:rPr>
            </w:pPr>
          </w:p>
        </w:tc>
        <w:tc>
          <w:tcPr>
            <w:tcW w:w="5599" w:type="dxa"/>
          </w:tcPr>
          <w:p w14:paraId="0DA39A4B" w14:textId="77777777" w:rsidR="00B265EE" w:rsidRPr="00AA6BF8" w:rsidRDefault="00B265EE" w:rsidP="003508F9">
            <w:pPr>
              <w:rPr>
                <w:rFonts w:ascii="Sylfaen" w:hAnsi="Sylfaen"/>
                <w:sz w:val="22"/>
                <w:szCs w:val="22"/>
              </w:rPr>
            </w:pPr>
          </w:p>
        </w:tc>
      </w:tr>
      <w:tr w:rsidR="00B265EE" w:rsidRPr="00AA6BF8" w14:paraId="45B636F2" w14:textId="77777777" w:rsidTr="003508F9">
        <w:tc>
          <w:tcPr>
            <w:tcW w:w="4158" w:type="dxa"/>
          </w:tcPr>
          <w:p w14:paraId="679A629B" w14:textId="77777777" w:rsidR="00B265EE" w:rsidRPr="00AA6BF8" w:rsidRDefault="00B265EE" w:rsidP="00B265EE">
            <w:pPr>
              <w:pStyle w:val="ListParagraph"/>
              <w:numPr>
                <w:ilvl w:val="0"/>
                <w:numId w:val="18"/>
              </w:numPr>
              <w:spacing w:after="0" w:line="240" w:lineRule="auto"/>
              <w:ind w:left="360"/>
              <w:rPr>
                <w:rFonts w:ascii="Sylfaen" w:hAnsi="Sylfaen"/>
                <w:color w:val="000000"/>
                <w:sz w:val="22"/>
                <w:szCs w:val="22"/>
              </w:rPr>
            </w:pPr>
            <w:r w:rsidRPr="00AA6BF8">
              <w:rPr>
                <w:rFonts w:ascii="Sylfaen" w:hAnsi="Sylfaen"/>
                <w:color w:val="000000"/>
                <w:sz w:val="22"/>
                <w:szCs w:val="22"/>
              </w:rPr>
              <w:t>neither the Government nor (to its knowledge) either Developer Party (i) is in default under the Framework Agreement or the Direct Agreement or (ii) has a right to claim, or has claimed, indemnification under Articles 13.2 (</w:t>
            </w:r>
            <w:r w:rsidRPr="00AA6BF8">
              <w:rPr>
                <w:rFonts w:ascii="Sylfaen" w:hAnsi="Sylfaen"/>
                <w:i/>
                <w:color w:val="000000"/>
                <w:sz w:val="22"/>
                <w:szCs w:val="22"/>
              </w:rPr>
              <w:t>Indemnification</w:t>
            </w:r>
            <w:r w:rsidRPr="00AA6BF8">
              <w:rPr>
                <w:rFonts w:ascii="Sylfaen" w:hAnsi="Sylfaen"/>
                <w:color w:val="000000"/>
                <w:sz w:val="22"/>
                <w:szCs w:val="22"/>
              </w:rPr>
              <w:t>), 13.3 (</w:t>
            </w:r>
            <w:r w:rsidRPr="00AA6BF8">
              <w:rPr>
                <w:rFonts w:ascii="Sylfaen" w:hAnsi="Sylfaen"/>
                <w:i/>
                <w:color w:val="000000"/>
                <w:sz w:val="22"/>
                <w:szCs w:val="22"/>
              </w:rPr>
              <w:t>Environmental Liability and Indemnification</w:t>
            </w:r>
            <w:r w:rsidRPr="00AA6BF8">
              <w:rPr>
                <w:rFonts w:ascii="Sylfaen" w:hAnsi="Sylfaen"/>
                <w:color w:val="000000"/>
                <w:sz w:val="22"/>
                <w:szCs w:val="22"/>
              </w:rPr>
              <w:t>) or 13.4 (</w:t>
            </w:r>
            <w:r w:rsidRPr="00AA6BF8">
              <w:rPr>
                <w:rFonts w:ascii="Sylfaen" w:hAnsi="Sylfaen"/>
                <w:i/>
                <w:color w:val="000000"/>
                <w:sz w:val="22"/>
                <w:szCs w:val="22"/>
              </w:rPr>
              <w:t xml:space="preserve">Indemnification for Fines and </w:t>
            </w:r>
            <w:r w:rsidRPr="00AA6BF8">
              <w:rPr>
                <w:rFonts w:ascii="Sylfaen" w:hAnsi="Sylfaen"/>
                <w:i/>
                <w:color w:val="000000"/>
                <w:sz w:val="22"/>
                <w:szCs w:val="22"/>
              </w:rPr>
              <w:lastRenderedPageBreak/>
              <w:t>Penalties</w:t>
            </w:r>
            <w:r w:rsidRPr="00AA6BF8">
              <w:rPr>
                <w:rFonts w:ascii="Sylfaen" w:hAnsi="Sylfaen"/>
                <w:color w:val="000000"/>
                <w:sz w:val="22"/>
                <w:szCs w:val="22"/>
              </w:rPr>
              <w:t>) of the Framework Agreement;</w:t>
            </w:r>
          </w:p>
        </w:tc>
        <w:tc>
          <w:tcPr>
            <w:tcW w:w="5599" w:type="dxa"/>
          </w:tcPr>
          <w:p w14:paraId="28C5C228" w14:textId="77777777" w:rsidR="00B265EE" w:rsidRPr="00AA6BF8" w:rsidRDefault="00B265EE" w:rsidP="003508F9">
            <w:pPr>
              <w:rPr>
                <w:rFonts w:ascii="Sylfaen" w:hAnsi="Sylfaen"/>
                <w:sz w:val="22"/>
                <w:szCs w:val="22"/>
                <w:lang w:val="hy-AM"/>
              </w:rPr>
            </w:pPr>
            <w:r w:rsidRPr="00AA6BF8">
              <w:rPr>
                <w:rFonts w:ascii="Sylfaen" w:hAnsi="Sylfaen"/>
                <w:sz w:val="22"/>
                <w:szCs w:val="22"/>
              </w:rPr>
              <w:lastRenderedPageBreak/>
              <w:t>(b) ո</w:t>
            </w:r>
            <w:r w:rsidRPr="00AA6BF8">
              <w:rPr>
                <w:rFonts w:ascii="Sylfaen" w:hAnsi="Sylfaen"/>
                <w:sz w:val="22"/>
                <w:szCs w:val="22"/>
                <w:lang w:val="hy-AM"/>
              </w:rPr>
              <w:t>՛</w:t>
            </w:r>
            <w:r w:rsidRPr="00AA6BF8">
              <w:rPr>
                <w:rFonts w:ascii="Sylfaen" w:hAnsi="Sylfaen"/>
                <w:sz w:val="22"/>
                <w:szCs w:val="22"/>
              </w:rPr>
              <w:t>չ Կառավարությունը, ո</w:t>
            </w:r>
            <w:r w:rsidRPr="00AA6BF8">
              <w:rPr>
                <w:rFonts w:ascii="Sylfaen" w:hAnsi="Sylfaen"/>
                <w:sz w:val="22"/>
                <w:szCs w:val="22"/>
                <w:lang w:val="hy-AM"/>
              </w:rPr>
              <w:t>՛</w:t>
            </w:r>
            <w:r w:rsidRPr="00AA6BF8">
              <w:rPr>
                <w:rFonts w:ascii="Sylfaen" w:hAnsi="Sylfaen"/>
                <w:sz w:val="22"/>
                <w:szCs w:val="22"/>
              </w:rPr>
              <w:t xml:space="preserve">չ </w:t>
            </w:r>
            <w:r w:rsidRPr="00AA6BF8">
              <w:rPr>
                <w:rFonts w:ascii="Sylfaen" w:hAnsi="Sylfaen"/>
                <w:sz w:val="22"/>
                <w:szCs w:val="22"/>
                <w:lang w:val="hy-AM"/>
              </w:rPr>
              <w:t xml:space="preserve">էլ </w:t>
            </w:r>
            <w:r w:rsidRPr="00AA6BF8">
              <w:rPr>
                <w:rFonts w:ascii="Sylfaen" w:hAnsi="Sylfaen"/>
                <w:sz w:val="22"/>
                <w:szCs w:val="22"/>
              </w:rPr>
              <w:t>(</w:t>
            </w:r>
            <w:r w:rsidRPr="00AA6BF8">
              <w:rPr>
                <w:rFonts w:ascii="Sylfaen" w:hAnsi="Sylfaen"/>
                <w:sz w:val="22"/>
                <w:szCs w:val="22"/>
                <w:lang w:val="hy-AM"/>
              </w:rPr>
              <w:t>որքանով, որ իրեն հայտնի է</w:t>
            </w:r>
            <w:r w:rsidRPr="00AA6BF8">
              <w:rPr>
                <w:rFonts w:ascii="Sylfaen" w:hAnsi="Sylfaen"/>
                <w:sz w:val="22"/>
                <w:szCs w:val="22"/>
              </w:rPr>
              <w:t xml:space="preserve">) </w:t>
            </w:r>
            <w:r w:rsidRPr="00AA6BF8">
              <w:rPr>
                <w:rFonts w:ascii="Sylfaen" w:hAnsi="Sylfaen"/>
                <w:sz w:val="22"/>
                <w:szCs w:val="22"/>
                <w:lang w:val="hy-AM"/>
              </w:rPr>
              <w:t xml:space="preserve">որևէ </w:t>
            </w:r>
            <w:r w:rsidRPr="00AA6BF8">
              <w:rPr>
                <w:rFonts w:ascii="Sylfaen" w:hAnsi="Sylfaen"/>
                <w:sz w:val="22"/>
                <w:szCs w:val="22"/>
              </w:rPr>
              <w:t>Կառուցապատողի Կողմ</w:t>
            </w:r>
            <w:r w:rsidRPr="00AA6BF8">
              <w:rPr>
                <w:rFonts w:ascii="Sylfaen" w:hAnsi="Sylfaen"/>
                <w:sz w:val="22"/>
                <w:szCs w:val="22"/>
                <w:lang w:val="hy-AM"/>
              </w:rPr>
              <w:t xml:space="preserve"> </w:t>
            </w:r>
            <w:r w:rsidRPr="00AA6BF8">
              <w:rPr>
                <w:rFonts w:ascii="Sylfaen" w:hAnsi="Sylfaen"/>
                <w:sz w:val="22"/>
                <w:szCs w:val="22"/>
              </w:rPr>
              <w:t xml:space="preserve">(i) </w:t>
            </w:r>
            <w:r w:rsidRPr="00AA6BF8">
              <w:rPr>
                <w:rFonts w:ascii="Sylfaen" w:hAnsi="Sylfaen"/>
                <w:sz w:val="22"/>
                <w:szCs w:val="22"/>
                <w:lang w:val="hy-AM"/>
              </w:rPr>
              <w:t>չի</w:t>
            </w:r>
            <w:r w:rsidRPr="00AA6BF8">
              <w:rPr>
                <w:rFonts w:ascii="Sylfaen" w:hAnsi="Sylfaen"/>
                <w:sz w:val="22"/>
                <w:szCs w:val="22"/>
              </w:rPr>
              <w:t xml:space="preserve"> </w:t>
            </w:r>
            <w:r w:rsidRPr="00AA6BF8">
              <w:rPr>
                <w:rFonts w:ascii="Sylfaen" w:hAnsi="Sylfaen"/>
                <w:sz w:val="22"/>
                <w:szCs w:val="22"/>
                <w:lang w:val="hy-AM"/>
              </w:rPr>
              <w:t xml:space="preserve">գտնվում կետանցի մեջ </w:t>
            </w:r>
            <w:r w:rsidRPr="00AA6BF8">
              <w:rPr>
                <w:rFonts w:ascii="Sylfaen" w:hAnsi="Sylfaen"/>
                <w:sz w:val="22"/>
                <w:szCs w:val="22"/>
              </w:rPr>
              <w:t>Շրջանակային Համաձայնագրի կամ  Ուղղակի Պայմանագ</w:t>
            </w:r>
            <w:r w:rsidRPr="00AA6BF8">
              <w:rPr>
                <w:rFonts w:ascii="Sylfaen" w:hAnsi="Sylfaen"/>
                <w:sz w:val="22"/>
                <w:szCs w:val="22"/>
                <w:lang w:val="hy-AM"/>
              </w:rPr>
              <w:t xml:space="preserve">րի առումով և </w:t>
            </w:r>
            <w:r w:rsidRPr="00AA6BF8">
              <w:rPr>
                <w:rFonts w:ascii="Sylfaen" w:hAnsi="Sylfaen"/>
                <w:sz w:val="22"/>
                <w:szCs w:val="22"/>
              </w:rPr>
              <w:t xml:space="preserve">(ii) չունի </w:t>
            </w:r>
            <w:r w:rsidRPr="00AA6BF8">
              <w:rPr>
                <w:rFonts w:ascii="Sylfaen" w:hAnsi="Sylfaen"/>
                <w:sz w:val="22"/>
                <w:szCs w:val="22"/>
                <w:lang w:val="hy-AM"/>
              </w:rPr>
              <w:t xml:space="preserve">պահանջի </w:t>
            </w:r>
            <w:r w:rsidRPr="00AA6BF8">
              <w:rPr>
                <w:rFonts w:ascii="Sylfaen" w:hAnsi="Sylfaen"/>
                <w:sz w:val="22"/>
                <w:szCs w:val="22"/>
              </w:rPr>
              <w:t>իրավունք</w:t>
            </w:r>
            <w:r w:rsidRPr="00AA6BF8">
              <w:rPr>
                <w:rFonts w:ascii="Sylfaen" w:hAnsi="Sylfaen"/>
                <w:sz w:val="22"/>
                <w:szCs w:val="22"/>
                <w:lang w:val="hy-AM"/>
              </w:rPr>
              <w:t xml:space="preserve"> և չի ներկայացրել պահանջ </w:t>
            </w:r>
            <w:r w:rsidRPr="00AA6BF8">
              <w:rPr>
                <w:rFonts w:ascii="Sylfaen" w:hAnsi="Sylfaen"/>
                <w:sz w:val="22"/>
                <w:szCs w:val="22"/>
              </w:rPr>
              <w:t>Շրջանակային Համաձայնագրի Հոդված</w:t>
            </w:r>
            <w:r w:rsidRPr="00AA6BF8">
              <w:rPr>
                <w:rFonts w:ascii="Sylfaen" w:hAnsi="Sylfaen"/>
                <w:sz w:val="22"/>
                <w:szCs w:val="22"/>
                <w:lang w:val="hy-AM"/>
              </w:rPr>
              <w:t>ներ</w:t>
            </w:r>
            <w:r w:rsidRPr="00AA6BF8">
              <w:rPr>
                <w:rFonts w:ascii="Sylfaen" w:hAnsi="Sylfaen"/>
                <w:sz w:val="22"/>
                <w:szCs w:val="22"/>
              </w:rPr>
              <w:t xml:space="preserve"> 13.2-ի (Պարտազերծում),</w:t>
            </w:r>
            <w:r w:rsidRPr="00AA6BF8">
              <w:rPr>
                <w:rFonts w:ascii="Sylfaen" w:hAnsi="Sylfaen"/>
                <w:sz w:val="22"/>
                <w:szCs w:val="22"/>
                <w:lang w:val="hy-AM"/>
              </w:rPr>
              <w:t xml:space="preserve"> </w:t>
            </w:r>
            <w:r w:rsidRPr="00AA6BF8">
              <w:rPr>
                <w:rFonts w:ascii="Sylfaen" w:hAnsi="Sylfaen"/>
                <w:sz w:val="22"/>
                <w:szCs w:val="22"/>
              </w:rPr>
              <w:t>13.3-ի՝ (Բնապահպանական Պատասխանա</w:t>
            </w:r>
            <w:r w:rsidRPr="00AA6BF8">
              <w:rPr>
                <w:rFonts w:ascii="Sylfaen" w:hAnsi="Sylfaen"/>
                <w:sz w:val="22"/>
                <w:szCs w:val="22"/>
              </w:rPr>
              <w:softHyphen/>
              <w:t>տվու</w:t>
            </w:r>
            <w:r w:rsidRPr="00AA6BF8">
              <w:rPr>
                <w:rFonts w:ascii="Sylfaen" w:hAnsi="Sylfaen"/>
                <w:sz w:val="22"/>
                <w:szCs w:val="22"/>
              </w:rPr>
              <w:softHyphen/>
              <w:t xml:space="preserve">թյուն և Պարտազերծում) կամ </w:t>
            </w:r>
            <w:r w:rsidRPr="00AA6BF8">
              <w:rPr>
                <w:rFonts w:ascii="Sylfaen" w:hAnsi="Sylfaen"/>
                <w:sz w:val="22"/>
                <w:szCs w:val="22"/>
              </w:rPr>
              <w:lastRenderedPageBreak/>
              <w:t xml:space="preserve">13.4-ի՝ (Պարտազերծում Տուգանքներից և Տույժերից) </w:t>
            </w:r>
            <w:r w:rsidRPr="00AA6BF8">
              <w:rPr>
                <w:rFonts w:ascii="Sylfaen" w:hAnsi="Sylfaen"/>
                <w:sz w:val="22"/>
                <w:szCs w:val="22"/>
                <w:lang w:val="hy-AM"/>
              </w:rPr>
              <w:t>շրջանակներում,</w:t>
            </w:r>
          </w:p>
        </w:tc>
      </w:tr>
      <w:tr w:rsidR="00B265EE" w:rsidRPr="00AA6BF8" w14:paraId="44496551" w14:textId="77777777" w:rsidTr="003508F9">
        <w:tc>
          <w:tcPr>
            <w:tcW w:w="4158" w:type="dxa"/>
          </w:tcPr>
          <w:p w14:paraId="7A66C783" w14:textId="77777777" w:rsidR="00B265EE" w:rsidRPr="00AA6BF8" w:rsidRDefault="00B265EE" w:rsidP="003508F9">
            <w:pPr>
              <w:autoSpaceDE w:val="0"/>
              <w:autoSpaceDN w:val="0"/>
              <w:snapToGrid w:val="0"/>
              <w:rPr>
                <w:rFonts w:ascii="Sylfaen" w:hAnsi="Sylfaen"/>
                <w:color w:val="000000"/>
                <w:sz w:val="22"/>
                <w:szCs w:val="22"/>
              </w:rPr>
            </w:pPr>
          </w:p>
        </w:tc>
        <w:tc>
          <w:tcPr>
            <w:tcW w:w="5599" w:type="dxa"/>
          </w:tcPr>
          <w:p w14:paraId="5400F87B" w14:textId="77777777" w:rsidR="00B265EE" w:rsidRPr="00AA6BF8" w:rsidRDefault="00B265EE" w:rsidP="003508F9">
            <w:pPr>
              <w:rPr>
                <w:rFonts w:ascii="Sylfaen" w:hAnsi="Sylfaen"/>
                <w:sz w:val="22"/>
                <w:szCs w:val="22"/>
              </w:rPr>
            </w:pPr>
          </w:p>
        </w:tc>
      </w:tr>
      <w:tr w:rsidR="00B265EE" w:rsidRPr="00AA6BF8" w14:paraId="7207DDB6" w14:textId="77777777" w:rsidTr="003508F9">
        <w:tc>
          <w:tcPr>
            <w:tcW w:w="4158" w:type="dxa"/>
          </w:tcPr>
          <w:p w14:paraId="4EC0BE13" w14:textId="77777777" w:rsidR="00B265EE" w:rsidRPr="00AA6BF8" w:rsidRDefault="00B265EE" w:rsidP="00B265EE">
            <w:pPr>
              <w:pStyle w:val="ListParagraph"/>
              <w:numPr>
                <w:ilvl w:val="0"/>
                <w:numId w:val="18"/>
              </w:numPr>
              <w:spacing w:after="0" w:line="240" w:lineRule="auto"/>
              <w:ind w:left="360"/>
              <w:rPr>
                <w:rFonts w:ascii="Sylfaen" w:hAnsi="Sylfaen"/>
                <w:color w:val="000000"/>
                <w:sz w:val="22"/>
                <w:szCs w:val="22"/>
              </w:rPr>
            </w:pPr>
            <w:r w:rsidRPr="00AA6BF8">
              <w:rPr>
                <w:rFonts w:ascii="Sylfaen" w:hAnsi="Sylfaen"/>
                <w:color w:val="000000"/>
                <w:sz w:val="22"/>
                <w:szCs w:val="22"/>
              </w:rPr>
              <w:t>no Government Event of Default, Developer Event of Default, Adverse Condition Event, Lender Adverse Condition Event or Force Majeure Event has occurred and is continuing; and</w:t>
            </w:r>
          </w:p>
        </w:tc>
        <w:tc>
          <w:tcPr>
            <w:tcW w:w="5599" w:type="dxa"/>
          </w:tcPr>
          <w:p w14:paraId="5348BD16" w14:textId="77777777" w:rsidR="00B265EE" w:rsidRPr="00AA6BF8" w:rsidRDefault="00B265EE" w:rsidP="003508F9">
            <w:pPr>
              <w:autoSpaceDE w:val="0"/>
              <w:autoSpaceDN w:val="0"/>
              <w:snapToGrid w:val="0"/>
              <w:rPr>
                <w:rFonts w:ascii="Sylfaen" w:hAnsi="Sylfaen"/>
                <w:sz w:val="22"/>
                <w:szCs w:val="22"/>
                <w:lang w:val="hy-AM"/>
              </w:rPr>
            </w:pPr>
            <w:r w:rsidRPr="00AA6BF8">
              <w:rPr>
                <w:rFonts w:ascii="Sylfaen" w:hAnsi="Sylfaen"/>
                <w:sz w:val="22"/>
                <w:szCs w:val="22"/>
                <w:lang w:val="hy-AM"/>
              </w:rPr>
              <w:t>(</w:t>
            </w:r>
            <w:r w:rsidRPr="00AA6BF8">
              <w:rPr>
                <w:rFonts w:ascii="Sylfaen" w:hAnsi="Sylfaen"/>
                <w:sz w:val="22"/>
                <w:szCs w:val="22"/>
              </w:rPr>
              <w:t xml:space="preserve">c) </w:t>
            </w:r>
            <w:r w:rsidRPr="00AA6BF8">
              <w:rPr>
                <w:rFonts w:ascii="Sylfaen" w:hAnsi="Sylfaen"/>
                <w:sz w:val="22"/>
                <w:szCs w:val="22"/>
                <w:lang w:val="hy-AM"/>
              </w:rPr>
              <w:t>ոչ</w:t>
            </w:r>
            <w:r w:rsidRPr="00AA6BF8">
              <w:rPr>
                <w:rFonts w:ascii="Sylfaen" w:hAnsi="Sylfaen"/>
                <w:sz w:val="22"/>
                <w:szCs w:val="22"/>
              </w:rPr>
              <w:t xml:space="preserve"> մի </w:t>
            </w:r>
            <w:r w:rsidRPr="00AA6BF8">
              <w:rPr>
                <w:rFonts w:ascii="Sylfaen" w:hAnsi="Sylfaen"/>
                <w:sz w:val="22"/>
                <w:szCs w:val="22"/>
                <w:lang w:val="hy-AM"/>
              </w:rPr>
              <w:t>Կառավարության Կետանցի Դեպք, Կառուցապատողի Կետանցի Դեպք, Անբարենպաստ Պայմանի Իրադարձություն, Վարկատուի Անբարենպաստ Պայմանի</w:t>
            </w:r>
          </w:p>
          <w:p w14:paraId="288ADB32"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sz w:val="22"/>
                <w:szCs w:val="22"/>
                <w:lang w:val="hy-AM"/>
              </w:rPr>
              <w:t>Իրադարձություն կամ Անհաղթահարելի Ուժի Իրադարձությունը տեղի չ</w:t>
            </w:r>
            <w:r w:rsidRPr="00AA6BF8">
              <w:rPr>
                <w:rFonts w:ascii="Sylfaen" w:hAnsi="Sylfaen"/>
                <w:sz w:val="22"/>
                <w:szCs w:val="22"/>
              </w:rPr>
              <w:t xml:space="preserve">ի ունեցել և </w:t>
            </w:r>
            <w:r w:rsidRPr="00AA6BF8">
              <w:rPr>
                <w:rFonts w:ascii="Sylfaen" w:hAnsi="Sylfaen"/>
                <w:sz w:val="22"/>
                <w:szCs w:val="22"/>
                <w:lang w:val="hy-AM"/>
              </w:rPr>
              <w:t>առկա չէ</w:t>
            </w:r>
            <w:r w:rsidRPr="00AA6BF8">
              <w:rPr>
                <w:rFonts w:ascii="Sylfaen" w:hAnsi="Sylfaen"/>
                <w:sz w:val="22"/>
                <w:szCs w:val="22"/>
              </w:rPr>
              <w:t>, և</w:t>
            </w:r>
          </w:p>
        </w:tc>
      </w:tr>
      <w:tr w:rsidR="00B265EE" w:rsidRPr="00AA6BF8" w14:paraId="15AF6D39" w14:textId="77777777" w:rsidTr="003508F9">
        <w:tc>
          <w:tcPr>
            <w:tcW w:w="4158" w:type="dxa"/>
          </w:tcPr>
          <w:p w14:paraId="32D17313" w14:textId="77777777" w:rsidR="00B265EE" w:rsidRPr="00AA6BF8" w:rsidRDefault="00B265EE" w:rsidP="003508F9">
            <w:pPr>
              <w:autoSpaceDE w:val="0"/>
              <w:autoSpaceDN w:val="0"/>
              <w:snapToGrid w:val="0"/>
              <w:rPr>
                <w:rFonts w:ascii="Sylfaen" w:hAnsi="Sylfaen"/>
                <w:color w:val="000000"/>
                <w:sz w:val="22"/>
                <w:szCs w:val="22"/>
              </w:rPr>
            </w:pPr>
          </w:p>
        </w:tc>
        <w:tc>
          <w:tcPr>
            <w:tcW w:w="5599" w:type="dxa"/>
          </w:tcPr>
          <w:p w14:paraId="28385F5E"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790302ED" w14:textId="77777777" w:rsidTr="003508F9">
        <w:tc>
          <w:tcPr>
            <w:tcW w:w="4158" w:type="dxa"/>
          </w:tcPr>
          <w:p w14:paraId="05FDCF8B" w14:textId="77777777" w:rsidR="00B265EE" w:rsidRPr="00AA6BF8" w:rsidRDefault="00B265EE" w:rsidP="00B265EE">
            <w:pPr>
              <w:pStyle w:val="ListParagraph"/>
              <w:numPr>
                <w:ilvl w:val="0"/>
                <w:numId w:val="18"/>
              </w:numPr>
              <w:spacing w:after="0" w:line="240" w:lineRule="auto"/>
              <w:ind w:left="360"/>
              <w:rPr>
                <w:rFonts w:ascii="Sylfaen" w:hAnsi="Sylfaen"/>
                <w:color w:val="000000"/>
                <w:sz w:val="22"/>
                <w:szCs w:val="22"/>
              </w:rPr>
            </w:pPr>
            <w:r w:rsidRPr="00AA6BF8">
              <w:rPr>
                <w:rFonts w:ascii="Sylfaen" w:hAnsi="Sylfaen"/>
                <w:color w:val="000000"/>
                <w:sz w:val="22"/>
                <w:szCs w:val="22"/>
              </w:rPr>
              <w:t xml:space="preserve"> [additional representation(s) as may be reasonably requested by the Collateral Agent and reasonably agreed by the Government based on changed circumstance, completion of due diligence and final credit approval requirements between the date the form of Direct Agreement is finalized and the date it is executed].</w:t>
            </w:r>
          </w:p>
        </w:tc>
        <w:tc>
          <w:tcPr>
            <w:tcW w:w="5599" w:type="dxa"/>
          </w:tcPr>
          <w:p w14:paraId="750FC4EF" w14:textId="77777777" w:rsidR="00B265EE" w:rsidRPr="00AA6BF8" w:rsidRDefault="00B265EE" w:rsidP="003508F9">
            <w:pPr>
              <w:autoSpaceDE w:val="0"/>
              <w:autoSpaceDN w:val="0"/>
              <w:snapToGrid w:val="0"/>
              <w:rPr>
                <w:rFonts w:ascii="Sylfaen" w:hAnsi="Sylfaen"/>
                <w:color w:val="000000"/>
                <w:sz w:val="22"/>
                <w:szCs w:val="22"/>
                <w:lang w:val="hy-AM"/>
              </w:rPr>
            </w:pPr>
            <w:r w:rsidRPr="00AA6BF8">
              <w:rPr>
                <w:rFonts w:ascii="Sylfaen" w:hAnsi="Sylfaen"/>
                <w:sz w:val="22"/>
                <w:szCs w:val="22"/>
                <w:lang w:val="hy-AM"/>
              </w:rPr>
              <w:t>(</w:t>
            </w:r>
            <w:r w:rsidRPr="00AA6BF8">
              <w:rPr>
                <w:rFonts w:ascii="Sylfaen" w:hAnsi="Sylfaen"/>
                <w:sz w:val="22"/>
                <w:szCs w:val="22"/>
              </w:rPr>
              <w:t xml:space="preserve">d) </w:t>
            </w:r>
            <w:r w:rsidRPr="00AA6BF8">
              <w:rPr>
                <w:rFonts w:ascii="Sylfaen" w:hAnsi="Sylfaen"/>
                <w:sz w:val="22"/>
                <w:szCs w:val="22"/>
                <w:lang w:val="hy-AM"/>
              </w:rPr>
              <w:t>[</w:t>
            </w:r>
            <w:r w:rsidRPr="00AA6BF8">
              <w:rPr>
                <w:rFonts w:ascii="Sylfaen" w:hAnsi="Sylfaen"/>
                <w:sz w:val="22"/>
                <w:szCs w:val="22"/>
              </w:rPr>
              <w:t xml:space="preserve">հավելյալ </w:t>
            </w:r>
            <w:r w:rsidRPr="00AA6BF8">
              <w:rPr>
                <w:rFonts w:ascii="Sylfaen" w:hAnsi="Sylfaen"/>
                <w:sz w:val="22"/>
                <w:szCs w:val="22"/>
                <w:lang w:val="hy-AM"/>
              </w:rPr>
              <w:t>հավաստում</w:t>
            </w:r>
            <w:r w:rsidRPr="00AA6BF8">
              <w:rPr>
                <w:rFonts w:ascii="Sylfaen" w:hAnsi="Sylfaen"/>
                <w:sz w:val="22"/>
                <w:szCs w:val="22"/>
              </w:rPr>
              <w:t xml:space="preserve">(ներ), որոնք կարող են պահանջվել Գրավի Գործակալի կողմից և </w:t>
            </w:r>
            <w:r w:rsidRPr="00AA6BF8">
              <w:rPr>
                <w:rFonts w:ascii="Sylfaen" w:hAnsi="Sylfaen"/>
                <w:sz w:val="22"/>
                <w:szCs w:val="22"/>
                <w:lang w:val="hy-AM"/>
              </w:rPr>
              <w:t xml:space="preserve">ողջամտորեն </w:t>
            </w:r>
            <w:r w:rsidRPr="00AA6BF8">
              <w:rPr>
                <w:rFonts w:ascii="Sylfaen" w:hAnsi="Sylfaen"/>
                <w:sz w:val="22"/>
                <w:szCs w:val="22"/>
              </w:rPr>
              <w:t xml:space="preserve">հաստատվել Կառավարության կողմից՝ ելնելով փոփոխված հանգամանքներից, </w:t>
            </w:r>
            <w:r w:rsidRPr="00AA6BF8">
              <w:rPr>
                <w:rFonts w:ascii="Sylfaen" w:hAnsi="Sylfaen"/>
                <w:sz w:val="22"/>
                <w:szCs w:val="22"/>
                <w:lang w:val="hy-AM"/>
              </w:rPr>
              <w:t xml:space="preserve">պատշաճության ուսումնասիրության ավարտի </w:t>
            </w:r>
            <w:r w:rsidRPr="00AA6BF8">
              <w:rPr>
                <w:rFonts w:ascii="Sylfaen" w:hAnsi="Sylfaen"/>
                <w:sz w:val="22"/>
                <w:szCs w:val="22"/>
              </w:rPr>
              <w:t xml:space="preserve">և </w:t>
            </w:r>
            <w:r w:rsidRPr="00AA6BF8">
              <w:rPr>
                <w:rFonts w:ascii="Sylfaen" w:hAnsi="Sylfaen"/>
                <w:sz w:val="22"/>
                <w:szCs w:val="22"/>
                <w:lang w:val="hy-AM"/>
              </w:rPr>
              <w:t xml:space="preserve">վարկային ֆինանսավորման </w:t>
            </w:r>
            <w:r w:rsidRPr="00AA6BF8">
              <w:rPr>
                <w:rFonts w:ascii="Sylfaen" w:hAnsi="Sylfaen"/>
                <w:sz w:val="22"/>
                <w:szCs w:val="22"/>
              </w:rPr>
              <w:t>վերջնական հաստատ</w:t>
            </w:r>
            <w:r w:rsidRPr="00AA6BF8">
              <w:rPr>
                <w:rFonts w:ascii="Sylfaen" w:hAnsi="Sylfaen"/>
                <w:sz w:val="22"/>
                <w:szCs w:val="22"/>
                <w:lang w:val="hy-AM"/>
              </w:rPr>
              <w:t xml:space="preserve">ման </w:t>
            </w:r>
            <w:r w:rsidRPr="00AA6BF8">
              <w:rPr>
                <w:rFonts w:ascii="Sylfaen" w:hAnsi="Sylfaen"/>
                <w:sz w:val="22"/>
                <w:szCs w:val="22"/>
              </w:rPr>
              <w:t>պահանջներից</w:t>
            </w:r>
            <w:r w:rsidRPr="00AA6BF8">
              <w:rPr>
                <w:rFonts w:ascii="Sylfaen" w:hAnsi="Sylfaen"/>
                <w:sz w:val="22"/>
                <w:szCs w:val="22"/>
                <w:lang w:val="hy-AM"/>
              </w:rPr>
              <w:t>՝</w:t>
            </w:r>
            <w:r w:rsidRPr="00AA6BF8">
              <w:rPr>
                <w:rFonts w:ascii="Sylfaen" w:hAnsi="Sylfaen"/>
                <w:sz w:val="22"/>
                <w:szCs w:val="22"/>
              </w:rPr>
              <w:t xml:space="preserve"> Ուղղակի Պայմանագրի ձևը հաստատ</w:t>
            </w:r>
            <w:r w:rsidRPr="00AA6BF8">
              <w:rPr>
                <w:rFonts w:ascii="Sylfaen" w:hAnsi="Sylfaen"/>
                <w:sz w:val="22"/>
                <w:szCs w:val="22"/>
                <w:lang w:val="hy-AM"/>
              </w:rPr>
              <w:t>ման օրվանից մինչև դրա կնքման օրը ընկած ժամանակահատվածում].</w:t>
            </w:r>
          </w:p>
        </w:tc>
      </w:tr>
      <w:tr w:rsidR="00B265EE" w:rsidRPr="00AA6BF8" w14:paraId="19DF50D3" w14:textId="77777777" w:rsidTr="003508F9">
        <w:tc>
          <w:tcPr>
            <w:tcW w:w="4158" w:type="dxa"/>
          </w:tcPr>
          <w:p w14:paraId="039432EA" w14:textId="77777777" w:rsidR="00B265EE" w:rsidRPr="00AA6BF8" w:rsidRDefault="00B265EE" w:rsidP="003508F9">
            <w:pPr>
              <w:autoSpaceDE w:val="0"/>
              <w:autoSpaceDN w:val="0"/>
              <w:snapToGrid w:val="0"/>
              <w:rPr>
                <w:rFonts w:ascii="Sylfaen" w:hAnsi="Sylfaen"/>
                <w:color w:val="000000"/>
                <w:sz w:val="22"/>
                <w:szCs w:val="22"/>
              </w:rPr>
            </w:pPr>
          </w:p>
        </w:tc>
        <w:tc>
          <w:tcPr>
            <w:tcW w:w="5599" w:type="dxa"/>
          </w:tcPr>
          <w:p w14:paraId="6771F560"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7A994BE0" w14:textId="77777777" w:rsidTr="003508F9">
        <w:tc>
          <w:tcPr>
            <w:tcW w:w="4158" w:type="dxa"/>
          </w:tcPr>
          <w:p w14:paraId="272C662D"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Regards,</w:t>
            </w:r>
          </w:p>
        </w:tc>
        <w:tc>
          <w:tcPr>
            <w:tcW w:w="5599" w:type="dxa"/>
          </w:tcPr>
          <w:p w14:paraId="6D5896AD" w14:textId="77777777" w:rsidR="00B265EE" w:rsidRPr="00AA6BF8" w:rsidRDefault="00B265EE" w:rsidP="003508F9">
            <w:pPr>
              <w:rPr>
                <w:rFonts w:ascii="Sylfaen" w:hAnsi="Sylfaen"/>
                <w:sz w:val="22"/>
                <w:szCs w:val="22"/>
              </w:rPr>
            </w:pPr>
            <w:r w:rsidRPr="00AA6BF8">
              <w:rPr>
                <w:rFonts w:ascii="Sylfaen" w:hAnsi="Sylfaen"/>
                <w:sz w:val="22"/>
                <w:szCs w:val="22"/>
              </w:rPr>
              <w:t>Հարգանքով</w:t>
            </w:r>
          </w:p>
        </w:tc>
      </w:tr>
      <w:tr w:rsidR="00B265EE" w:rsidRPr="00AA6BF8" w14:paraId="00CC7045" w14:textId="77777777" w:rsidTr="003508F9">
        <w:tc>
          <w:tcPr>
            <w:tcW w:w="4158" w:type="dxa"/>
          </w:tcPr>
          <w:p w14:paraId="6600D944" w14:textId="77777777" w:rsidR="00B265EE" w:rsidRPr="00AA6BF8" w:rsidRDefault="00B265EE" w:rsidP="003508F9">
            <w:pPr>
              <w:autoSpaceDE w:val="0"/>
              <w:autoSpaceDN w:val="0"/>
              <w:snapToGrid w:val="0"/>
              <w:rPr>
                <w:rFonts w:ascii="Sylfaen" w:hAnsi="Sylfaen"/>
                <w:color w:val="000000"/>
                <w:sz w:val="22"/>
                <w:szCs w:val="22"/>
              </w:rPr>
            </w:pPr>
          </w:p>
        </w:tc>
        <w:tc>
          <w:tcPr>
            <w:tcW w:w="5599" w:type="dxa"/>
          </w:tcPr>
          <w:p w14:paraId="499C0083" w14:textId="77777777" w:rsidR="00B265EE" w:rsidRPr="00AA6BF8" w:rsidRDefault="00B265EE" w:rsidP="003508F9">
            <w:pPr>
              <w:rPr>
                <w:rFonts w:ascii="Sylfaen" w:hAnsi="Sylfaen"/>
                <w:sz w:val="22"/>
                <w:szCs w:val="22"/>
              </w:rPr>
            </w:pPr>
          </w:p>
        </w:tc>
      </w:tr>
      <w:tr w:rsidR="00B265EE" w:rsidRPr="00AA6BF8" w14:paraId="12D8F201" w14:textId="77777777" w:rsidTr="003508F9">
        <w:tc>
          <w:tcPr>
            <w:tcW w:w="4158" w:type="dxa"/>
          </w:tcPr>
          <w:p w14:paraId="3DFBAFE7"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[Signature Block]</w:t>
            </w:r>
          </w:p>
        </w:tc>
        <w:tc>
          <w:tcPr>
            <w:tcW w:w="5599" w:type="dxa"/>
          </w:tcPr>
          <w:p w14:paraId="7B980A88" w14:textId="77777777" w:rsidR="00B265EE" w:rsidRPr="00AA6BF8" w:rsidRDefault="00B265EE" w:rsidP="003508F9">
            <w:pPr>
              <w:autoSpaceDE w:val="0"/>
              <w:autoSpaceDN w:val="0"/>
              <w:snapToGrid w:val="0"/>
              <w:rPr>
                <w:rFonts w:ascii="Sylfaen" w:hAnsi="Sylfaen"/>
                <w:color w:val="000000"/>
                <w:sz w:val="22"/>
                <w:szCs w:val="22"/>
                <w:lang w:val="hy-AM"/>
              </w:rPr>
            </w:pPr>
            <w:r w:rsidRPr="00AA6BF8">
              <w:rPr>
                <w:rFonts w:ascii="Sylfaen" w:hAnsi="Sylfaen"/>
                <w:sz w:val="22"/>
                <w:szCs w:val="22"/>
                <w:lang w:val="hy-AM"/>
              </w:rPr>
              <w:t>[</w:t>
            </w:r>
            <w:r w:rsidRPr="00AA6BF8">
              <w:rPr>
                <w:rFonts w:ascii="Sylfaen" w:hAnsi="Sylfaen"/>
                <w:sz w:val="22"/>
                <w:szCs w:val="22"/>
              </w:rPr>
              <w:t>Ստորագրություն</w:t>
            </w:r>
            <w:r w:rsidRPr="00AA6BF8">
              <w:rPr>
                <w:rFonts w:ascii="Sylfaen" w:hAnsi="Sylfaen"/>
                <w:sz w:val="22"/>
                <w:szCs w:val="22"/>
                <w:lang w:val="hy-AM"/>
              </w:rPr>
              <w:t>]</w:t>
            </w:r>
          </w:p>
        </w:tc>
      </w:tr>
    </w:tbl>
    <w:p w14:paraId="27C8C7BD" w14:textId="77777777" w:rsidR="00B265EE" w:rsidRPr="00AA6BF8" w:rsidRDefault="00B265EE" w:rsidP="00B265EE">
      <w:pPr>
        <w:autoSpaceDE w:val="0"/>
        <w:autoSpaceDN w:val="0"/>
        <w:snapToGrid w:val="0"/>
        <w:spacing w:line="240" w:lineRule="auto"/>
        <w:rPr>
          <w:rFonts w:ascii="Sylfaen" w:hAnsi="Sylfaen"/>
          <w:color w:val="000000"/>
        </w:rPr>
      </w:pPr>
    </w:p>
    <w:p w14:paraId="5CA35A0D" w14:textId="77777777" w:rsidR="00B265EE" w:rsidRPr="00AA6BF8" w:rsidRDefault="00B265EE" w:rsidP="00B265EE">
      <w:pPr>
        <w:autoSpaceDE w:val="0"/>
        <w:autoSpaceDN w:val="0"/>
        <w:snapToGrid w:val="0"/>
        <w:spacing w:line="240" w:lineRule="auto"/>
        <w:rPr>
          <w:rFonts w:ascii="Sylfaen" w:hAnsi="Sylfaen"/>
          <w:color w:val="000000"/>
        </w:rPr>
      </w:pPr>
    </w:p>
    <w:p w14:paraId="01C28E00" w14:textId="77777777" w:rsidR="00B265EE" w:rsidRPr="00AA6BF8" w:rsidRDefault="00B265EE" w:rsidP="00B265EE">
      <w:pPr>
        <w:autoSpaceDE w:val="0"/>
        <w:autoSpaceDN w:val="0"/>
        <w:snapToGrid w:val="0"/>
        <w:spacing w:line="240" w:lineRule="auto"/>
        <w:rPr>
          <w:rFonts w:ascii="Sylfaen" w:hAnsi="Sylfaen"/>
          <w:color w:val="000000"/>
        </w:rPr>
      </w:pPr>
    </w:p>
    <w:p w14:paraId="1FCE5158" w14:textId="77777777" w:rsidR="00B265EE" w:rsidRPr="00AA6BF8" w:rsidRDefault="00B265EE" w:rsidP="00B265EE">
      <w:pPr>
        <w:autoSpaceDE w:val="0"/>
        <w:autoSpaceDN w:val="0"/>
        <w:snapToGrid w:val="0"/>
        <w:spacing w:line="240" w:lineRule="auto"/>
        <w:rPr>
          <w:rFonts w:ascii="Sylfaen" w:hAnsi="Sylfaen"/>
          <w:color w:val="000000"/>
        </w:rPr>
      </w:pPr>
    </w:p>
    <w:p w14:paraId="4913716A" w14:textId="77777777" w:rsidR="00B265EE" w:rsidRPr="00AA6BF8" w:rsidRDefault="00B265EE" w:rsidP="00B265EE">
      <w:pPr>
        <w:autoSpaceDE w:val="0"/>
        <w:autoSpaceDN w:val="0"/>
        <w:snapToGrid w:val="0"/>
        <w:spacing w:line="240" w:lineRule="auto"/>
        <w:rPr>
          <w:rFonts w:ascii="Sylfaen" w:hAnsi="Sylfaen"/>
          <w:color w:val="000000"/>
        </w:rPr>
        <w:sectPr w:rsidR="00B265EE" w:rsidRPr="00AA6BF8">
          <w:headerReference w:type="default" r:id="rId12"/>
          <w:headerReference w:type="first" r:id="rId13"/>
          <w:pgSz w:w="12240" w:h="15840"/>
          <w:pgMar w:top="1440" w:right="1440" w:bottom="1440" w:left="1259" w:header="720" w:footer="720" w:gutter="0"/>
          <w:cols w:space="720"/>
          <w:noEndnote/>
          <w:docGrid w:linePitch="286"/>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5560"/>
      </w:tblGrid>
      <w:tr w:rsidR="00B265EE" w:rsidRPr="00AA6BF8" w14:paraId="0199039F" w14:textId="77777777" w:rsidTr="003508F9">
        <w:tc>
          <w:tcPr>
            <w:tcW w:w="3978" w:type="dxa"/>
          </w:tcPr>
          <w:p w14:paraId="09F2D530" w14:textId="77777777" w:rsidR="00B265EE" w:rsidRPr="00AA6BF8" w:rsidRDefault="00B265EE" w:rsidP="003508F9">
            <w:pPr>
              <w:autoSpaceDE w:val="0"/>
              <w:autoSpaceDN w:val="0"/>
              <w:snapToGrid w:val="0"/>
              <w:jc w:val="center"/>
              <w:rPr>
                <w:rFonts w:ascii="Sylfaen" w:hAnsi="Sylfaen"/>
                <w:b/>
                <w:color w:val="000000"/>
                <w:sz w:val="22"/>
                <w:szCs w:val="22"/>
              </w:rPr>
            </w:pPr>
            <w:r w:rsidRPr="00AA6BF8">
              <w:rPr>
                <w:rFonts w:ascii="Sylfaen" w:hAnsi="Sylfaen"/>
                <w:b/>
                <w:color w:val="000000"/>
                <w:sz w:val="22"/>
                <w:szCs w:val="22"/>
              </w:rPr>
              <w:lastRenderedPageBreak/>
              <w:t>Schedule 1</w:t>
            </w:r>
          </w:p>
          <w:p w14:paraId="43E95892" w14:textId="77777777" w:rsidR="00B265EE" w:rsidRPr="00AA6BF8" w:rsidRDefault="00B265EE" w:rsidP="003508F9">
            <w:pPr>
              <w:autoSpaceDE w:val="0"/>
              <w:autoSpaceDN w:val="0"/>
              <w:snapToGrid w:val="0"/>
              <w:jc w:val="center"/>
              <w:rPr>
                <w:rFonts w:ascii="Sylfaen" w:hAnsi="Sylfaen"/>
                <w:color w:val="000000"/>
                <w:sz w:val="22"/>
                <w:szCs w:val="22"/>
                <w:lang w:val="hy-AM"/>
              </w:rPr>
            </w:pPr>
            <w:r w:rsidRPr="00AA6BF8">
              <w:rPr>
                <w:rFonts w:ascii="Sylfaen" w:hAnsi="Sylfaen"/>
                <w:color w:val="000000"/>
                <w:sz w:val="22"/>
                <w:szCs w:val="22"/>
              </w:rPr>
              <w:t>Developer Financing Documents</w:t>
            </w:r>
          </w:p>
          <w:p w14:paraId="69F7B37A" w14:textId="77777777" w:rsidR="00B265EE" w:rsidRPr="00AA6BF8" w:rsidRDefault="00B265EE" w:rsidP="003508F9">
            <w:pPr>
              <w:autoSpaceDE w:val="0"/>
              <w:autoSpaceDN w:val="0"/>
              <w:snapToGrid w:val="0"/>
              <w:jc w:val="center"/>
              <w:rPr>
                <w:rFonts w:ascii="Sylfaen" w:hAnsi="Sylfaen"/>
                <w:color w:val="000000"/>
                <w:sz w:val="22"/>
                <w:szCs w:val="22"/>
                <w:lang w:val="hy-AM"/>
              </w:rPr>
            </w:pPr>
          </w:p>
        </w:tc>
        <w:tc>
          <w:tcPr>
            <w:tcW w:w="5779" w:type="dxa"/>
          </w:tcPr>
          <w:p w14:paraId="5EAD3260" w14:textId="77777777" w:rsidR="00B265EE" w:rsidRPr="00AA6BF8" w:rsidRDefault="00B265EE" w:rsidP="003508F9">
            <w:pPr>
              <w:autoSpaceDE w:val="0"/>
              <w:autoSpaceDN w:val="0"/>
              <w:snapToGrid w:val="0"/>
              <w:jc w:val="center"/>
              <w:rPr>
                <w:rFonts w:ascii="Sylfaen" w:hAnsi="Sylfaen"/>
                <w:b/>
                <w:color w:val="000000"/>
                <w:sz w:val="22"/>
                <w:szCs w:val="22"/>
                <w:lang w:val="hy-AM"/>
              </w:rPr>
            </w:pPr>
            <w:r w:rsidRPr="00AA6BF8">
              <w:rPr>
                <w:rFonts w:ascii="Sylfaen" w:hAnsi="Sylfaen"/>
                <w:b/>
                <w:color w:val="000000"/>
                <w:sz w:val="22"/>
                <w:szCs w:val="22"/>
                <w:lang w:val="hy-AM"/>
              </w:rPr>
              <w:t>Հավելված 1</w:t>
            </w:r>
          </w:p>
          <w:p w14:paraId="35726BA9" w14:textId="77777777" w:rsidR="00B265EE" w:rsidRPr="00AA6BF8" w:rsidRDefault="00B265EE" w:rsidP="003508F9">
            <w:pPr>
              <w:autoSpaceDE w:val="0"/>
              <w:autoSpaceDN w:val="0"/>
              <w:snapToGrid w:val="0"/>
              <w:jc w:val="center"/>
              <w:rPr>
                <w:rFonts w:ascii="Sylfaen" w:hAnsi="Sylfaen"/>
                <w:color w:val="000000"/>
                <w:sz w:val="22"/>
                <w:szCs w:val="22"/>
              </w:rPr>
            </w:pPr>
            <w:r w:rsidRPr="00AA6BF8">
              <w:rPr>
                <w:rFonts w:ascii="Sylfaen" w:hAnsi="Sylfaen"/>
                <w:color w:val="000000"/>
                <w:sz w:val="22"/>
                <w:szCs w:val="22"/>
                <w:lang w:val="hy-AM"/>
              </w:rPr>
              <w:t>Կառուցապատողի Ֆինանսական փաստաթղթերը</w:t>
            </w:r>
          </w:p>
        </w:tc>
      </w:tr>
      <w:tr w:rsidR="00B265EE" w:rsidRPr="00AA6BF8" w14:paraId="4F2A7C76" w14:textId="77777777" w:rsidTr="003508F9">
        <w:tc>
          <w:tcPr>
            <w:tcW w:w="3978" w:type="dxa"/>
          </w:tcPr>
          <w:p w14:paraId="662C9A57"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Common Terms Agreement, dated December [__], 2018, by and among, </w:t>
            </w:r>
            <w:r w:rsidRPr="00AA6BF8">
              <w:rPr>
                <w:rFonts w:ascii="Sylfaen" w:hAnsi="Sylfaen"/>
                <w:i/>
                <w:color w:val="000000"/>
                <w:sz w:val="22"/>
                <w:szCs w:val="22"/>
              </w:rPr>
              <w:t>inter alios</w:t>
            </w:r>
            <w:r w:rsidRPr="00AA6BF8">
              <w:rPr>
                <w:rFonts w:ascii="Sylfaen" w:hAnsi="Sylfaen"/>
                <w:color w:val="000000"/>
                <w:sz w:val="22"/>
                <w:szCs w:val="22"/>
              </w:rPr>
              <w:t>, the Senior Lenders, the Intercreditor Agent and the Collateral Agent;</w:t>
            </w:r>
          </w:p>
          <w:p w14:paraId="5829E28F"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59E55CEB"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2018 թվականի դեկտեմբերի </w:t>
            </w:r>
            <w:r w:rsidRPr="00AA6BF8">
              <w:rPr>
                <w:rFonts w:ascii="Sylfaen" w:hAnsi="Sylfaen"/>
                <w:color w:val="000000"/>
                <w:sz w:val="22"/>
                <w:szCs w:val="22"/>
              </w:rPr>
              <w:t>[__]</w:t>
            </w:r>
            <w:r w:rsidRPr="00AA6BF8">
              <w:rPr>
                <w:rFonts w:ascii="Sylfaen" w:hAnsi="Sylfaen"/>
                <w:color w:val="000000"/>
                <w:sz w:val="22"/>
                <w:szCs w:val="22"/>
                <w:lang w:val="hy-AM"/>
              </w:rPr>
              <w:t>-ին, ի թիվս այլոց, Ավագ Վարկատուների, Միջվարկատուական Գործակալի և Գրավի Գործակալի միջև ստորագրված Ընդհանուր Պայմանների Մասին Պայմանագիրը,</w:t>
            </w:r>
          </w:p>
        </w:tc>
      </w:tr>
      <w:tr w:rsidR="00B265EE" w:rsidRPr="00AA6BF8" w14:paraId="2E5ABBA1" w14:textId="77777777" w:rsidTr="003508F9">
        <w:tc>
          <w:tcPr>
            <w:tcW w:w="3978" w:type="dxa"/>
          </w:tcPr>
          <w:p w14:paraId="2BF59395"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ADB Loan Agreement, dated December [__], 2018, by and among the Developer and ADB;</w:t>
            </w:r>
          </w:p>
        </w:tc>
        <w:tc>
          <w:tcPr>
            <w:tcW w:w="5779" w:type="dxa"/>
          </w:tcPr>
          <w:p w14:paraId="072B975F"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2018 թվականի դեկտեմբերի </w:t>
            </w:r>
            <w:r w:rsidRPr="00AA6BF8">
              <w:rPr>
                <w:rFonts w:ascii="Sylfaen" w:hAnsi="Sylfaen"/>
                <w:color w:val="000000"/>
                <w:sz w:val="22"/>
                <w:szCs w:val="22"/>
              </w:rPr>
              <w:t>[__]</w:t>
            </w:r>
            <w:r w:rsidRPr="00AA6BF8">
              <w:rPr>
                <w:rFonts w:ascii="Sylfaen" w:hAnsi="Sylfaen"/>
                <w:color w:val="000000"/>
                <w:sz w:val="22"/>
                <w:szCs w:val="22"/>
                <w:lang w:val="hy-AM"/>
              </w:rPr>
              <w:t>-ին Կառուցապատողի և ԱԶԲ-ի միջև ստորագրված ԱԶԲ Վարկային Պայմանագիրը,</w:t>
            </w:r>
          </w:p>
        </w:tc>
      </w:tr>
      <w:tr w:rsidR="00B265EE" w:rsidRPr="00AA6BF8" w14:paraId="32F3A0FA" w14:textId="77777777" w:rsidTr="003508F9">
        <w:tc>
          <w:tcPr>
            <w:tcW w:w="3978" w:type="dxa"/>
          </w:tcPr>
          <w:p w14:paraId="69DCD817"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585AEAEE"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79718B49" w14:textId="77777777" w:rsidTr="003508F9">
        <w:tc>
          <w:tcPr>
            <w:tcW w:w="3978" w:type="dxa"/>
          </w:tcPr>
          <w:p w14:paraId="47735B9B"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DEG Loan Agreement, dated December [__], 2018, by and among the Developer and DEG;</w:t>
            </w:r>
          </w:p>
        </w:tc>
        <w:tc>
          <w:tcPr>
            <w:tcW w:w="5779" w:type="dxa"/>
          </w:tcPr>
          <w:p w14:paraId="2F8E1969"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2018 թվականի դեկտեմբերի </w:t>
            </w:r>
            <w:r w:rsidRPr="00AA6BF8">
              <w:rPr>
                <w:rFonts w:ascii="Sylfaen" w:hAnsi="Sylfaen"/>
                <w:color w:val="000000"/>
                <w:sz w:val="22"/>
                <w:szCs w:val="22"/>
              </w:rPr>
              <w:t>[__]</w:t>
            </w:r>
            <w:r w:rsidRPr="00AA6BF8">
              <w:rPr>
                <w:rFonts w:ascii="Sylfaen" w:hAnsi="Sylfaen"/>
                <w:color w:val="000000"/>
                <w:sz w:val="22"/>
                <w:szCs w:val="22"/>
                <w:lang w:val="hy-AM"/>
              </w:rPr>
              <w:t>-ին Կառուցապատողի և ԴԵԳ-ի միջև ստորագրված ԴԵԳ Վարկային Պայմանագիրը,</w:t>
            </w:r>
          </w:p>
        </w:tc>
      </w:tr>
      <w:tr w:rsidR="00B265EE" w:rsidRPr="00AA6BF8" w14:paraId="4D98CC9F" w14:textId="77777777" w:rsidTr="003508F9">
        <w:tc>
          <w:tcPr>
            <w:tcW w:w="3978" w:type="dxa"/>
          </w:tcPr>
          <w:p w14:paraId="13F96DED"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62FAE10E"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2F1CD0E4" w14:textId="77777777" w:rsidTr="003508F9">
        <w:tc>
          <w:tcPr>
            <w:tcW w:w="3978" w:type="dxa"/>
          </w:tcPr>
          <w:p w14:paraId="79EED73C"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IFC Loan Agreement, dated December [__], 2018, by and among the Developer and IFC;</w:t>
            </w:r>
          </w:p>
        </w:tc>
        <w:tc>
          <w:tcPr>
            <w:tcW w:w="5779" w:type="dxa"/>
          </w:tcPr>
          <w:p w14:paraId="5AC41314"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2018 թվականի դեկտեմբերի </w:t>
            </w:r>
            <w:r w:rsidRPr="00AA6BF8">
              <w:rPr>
                <w:rFonts w:ascii="Sylfaen" w:hAnsi="Sylfaen"/>
                <w:color w:val="000000"/>
                <w:sz w:val="22"/>
                <w:szCs w:val="22"/>
              </w:rPr>
              <w:t>[__]</w:t>
            </w:r>
            <w:r w:rsidRPr="00AA6BF8">
              <w:rPr>
                <w:rFonts w:ascii="Sylfaen" w:hAnsi="Sylfaen"/>
                <w:color w:val="000000"/>
                <w:sz w:val="22"/>
                <w:szCs w:val="22"/>
                <w:lang w:val="hy-AM"/>
              </w:rPr>
              <w:t>-ին Կառուցապատողի և ՄՖԿ-ի միջև ստորագրված ՄՖԿ Վարկային Պայմանագիրը,</w:t>
            </w:r>
          </w:p>
        </w:tc>
      </w:tr>
      <w:tr w:rsidR="00B265EE" w:rsidRPr="00AA6BF8" w14:paraId="34D941A0" w14:textId="77777777" w:rsidTr="003508F9">
        <w:tc>
          <w:tcPr>
            <w:tcW w:w="3978" w:type="dxa"/>
          </w:tcPr>
          <w:p w14:paraId="7F868082"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65FCF894"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29332DAF" w14:textId="77777777" w:rsidTr="003508F9">
        <w:tc>
          <w:tcPr>
            <w:tcW w:w="3978" w:type="dxa"/>
          </w:tcPr>
          <w:p w14:paraId="0DB75445" w14:textId="77777777" w:rsidR="00B265EE" w:rsidRPr="00AA6BF8" w:rsidRDefault="00B265EE" w:rsidP="003508F9">
            <w:pPr>
              <w:rPr>
                <w:rFonts w:ascii="Sylfaen" w:hAnsi="Sylfaen"/>
                <w:sz w:val="22"/>
                <w:szCs w:val="22"/>
              </w:rPr>
            </w:pPr>
            <w:r w:rsidRPr="00AA6BF8">
              <w:rPr>
                <w:rFonts w:ascii="Sylfaen" w:hAnsi="Sylfaen"/>
                <w:color w:val="000000"/>
                <w:sz w:val="22"/>
                <w:szCs w:val="22"/>
              </w:rPr>
              <w:t>OFID Loan Agreement, dated December [__], 2018, by and among the Developer and OFID;</w:t>
            </w:r>
          </w:p>
        </w:tc>
        <w:tc>
          <w:tcPr>
            <w:tcW w:w="5779" w:type="dxa"/>
          </w:tcPr>
          <w:p w14:paraId="4D2896EF" w14:textId="77777777" w:rsidR="00B265EE" w:rsidRPr="00AA6BF8" w:rsidRDefault="00B265EE" w:rsidP="003508F9">
            <w:pPr>
              <w:rPr>
                <w:rFonts w:ascii="Sylfaen" w:hAnsi="Sylfaen"/>
                <w:sz w:val="22"/>
                <w:szCs w:val="22"/>
              </w:rPr>
            </w:pPr>
            <w:r w:rsidRPr="00AA6BF8">
              <w:rPr>
                <w:rFonts w:ascii="Sylfaen" w:hAnsi="Sylfaen"/>
                <w:color w:val="000000"/>
                <w:sz w:val="22"/>
                <w:szCs w:val="22"/>
                <w:lang w:val="hy-AM"/>
              </w:rPr>
              <w:t xml:space="preserve">2018 թվականի դեկտեմբերի </w:t>
            </w:r>
            <w:r w:rsidRPr="00AA6BF8">
              <w:rPr>
                <w:rFonts w:ascii="Sylfaen" w:hAnsi="Sylfaen"/>
                <w:color w:val="000000"/>
                <w:sz w:val="22"/>
                <w:szCs w:val="22"/>
              </w:rPr>
              <w:t>[__]</w:t>
            </w:r>
            <w:r w:rsidRPr="00AA6BF8">
              <w:rPr>
                <w:rFonts w:ascii="Sylfaen" w:hAnsi="Sylfaen"/>
                <w:color w:val="000000"/>
                <w:sz w:val="22"/>
                <w:szCs w:val="22"/>
                <w:lang w:val="hy-AM"/>
              </w:rPr>
              <w:t>-ին Կառուցապատողի և ՕՖԻԴ</w:t>
            </w:r>
            <w:r w:rsidRPr="00AA6BF8">
              <w:rPr>
                <w:rFonts w:ascii="Sylfaen" w:hAnsi="Sylfaen"/>
                <w:color w:val="000000"/>
                <w:sz w:val="22"/>
                <w:szCs w:val="22"/>
                <w:lang w:val="hy-AM"/>
              </w:rPr>
              <w:noBreakHyphen/>
              <w:t>ի միջև ստորագրված ՕՖԻԴ Վարկային Պայմանագիրը,</w:t>
            </w:r>
          </w:p>
        </w:tc>
      </w:tr>
      <w:tr w:rsidR="00B265EE" w:rsidRPr="00AA6BF8" w14:paraId="7FE5B507" w14:textId="77777777" w:rsidTr="003508F9">
        <w:tc>
          <w:tcPr>
            <w:tcW w:w="3978" w:type="dxa"/>
          </w:tcPr>
          <w:p w14:paraId="2B6C6AC4" w14:textId="77777777" w:rsidR="00B265EE" w:rsidRPr="00AA6BF8" w:rsidRDefault="00B265EE" w:rsidP="003508F9">
            <w:pPr>
              <w:autoSpaceDE w:val="0"/>
              <w:autoSpaceDN w:val="0"/>
              <w:snapToGrid w:val="0"/>
              <w:rPr>
                <w:rFonts w:ascii="Sylfaen" w:hAnsi="Sylfaen"/>
                <w:color w:val="000000"/>
                <w:sz w:val="22"/>
                <w:szCs w:val="22"/>
              </w:rPr>
            </w:pPr>
          </w:p>
          <w:p w14:paraId="7948B306"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Equity Contribution and Share Retention Agreement, dated December </w:t>
            </w:r>
            <w:r w:rsidRPr="00AA6BF8">
              <w:rPr>
                <w:rFonts w:ascii="Sylfaen" w:hAnsi="Sylfaen"/>
                <w:color w:val="000000"/>
                <w:sz w:val="22"/>
                <w:szCs w:val="22"/>
              </w:rPr>
              <w:lastRenderedPageBreak/>
              <w:t>[__], 2018, by and among Renco Power CJSC, a corporation duly incorporated and organized under the laws of the Republic of Armenia, Siemens Project Ventures GmbH, a company duly incorporated and organized under the laws of the Federal Republic of Germany, the Sponsor, the Developer, the Intercreditor Agent and the Collateral Agent;</w:t>
            </w:r>
          </w:p>
          <w:p w14:paraId="7508D481"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6ECD4548" w14:textId="77777777" w:rsidR="00B265EE" w:rsidRPr="00AA6BF8" w:rsidRDefault="00B265EE" w:rsidP="003508F9">
            <w:pPr>
              <w:autoSpaceDE w:val="0"/>
              <w:autoSpaceDN w:val="0"/>
              <w:snapToGrid w:val="0"/>
              <w:rPr>
                <w:rFonts w:ascii="Sylfaen" w:hAnsi="Sylfaen"/>
                <w:color w:val="000000"/>
                <w:sz w:val="22"/>
                <w:szCs w:val="22"/>
                <w:lang w:val="hy-AM"/>
              </w:rPr>
            </w:pPr>
          </w:p>
          <w:p w14:paraId="53E7D510"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2018 թվականի դեկտեմբերի </w:t>
            </w:r>
            <w:r w:rsidRPr="00AA6BF8">
              <w:rPr>
                <w:rFonts w:ascii="Sylfaen" w:hAnsi="Sylfaen"/>
                <w:color w:val="000000"/>
                <w:sz w:val="22"/>
                <w:szCs w:val="22"/>
              </w:rPr>
              <w:t>[__]</w:t>
            </w:r>
            <w:r w:rsidRPr="00AA6BF8">
              <w:rPr>
                <w:rFonts w:ascii="Sylfaen" w:hAnsi="Sylfaen"/>
                <w:color w:val="000000"/>
                <w:sz w:val="22"/>
                <w:szCs w:val="22"/>
                <w:lang w:val="hy-AM"/>
              </w:rPr>
              <w:t xml:space="preserve">-ին Ռենկո Փաուեր ՓԲԸ-ի՝ Հայաստանի Հանրապետության օրենքների </w:t>
            </w:r>
            <w:r w:rsidRPr="00AA6BF8">
              <w:rPr>
                <w:rFonts w:ascii="Sylfaen" w:hAnsi="Sylfaen"/>
                <w:color w:val="000000"/>
                <w:sz w:val="22"/>
                <w:szCs w:val="22"/>
                <w:lang w:val="hy-AM"/>
              </w:rPr>
              <w:lastRenderedPageBreak/>
              <w:t>ներքո ստեղծված ընկերության, Սիմենս Փրոջեքթս Վենչրս ԳմբՀ-ի՝ Գերմանիայի Դաշնային Հանրապետության օրենքների ներքո ստեղծված ընկերության, Հովանավորի, Կառուցապատողի, Միջվարկատուական Գործակալի և Գրավի Գործակալի միջև ստորագրված Բաժնետիրական Կապիտալի Համալրման և Մասնակցության Բաժնի Պահպանման Պայմանագիրը,</w:t>
            </w:r>
          </w:p>
        </w:tc>
      </w:tr>
      <w:tr w:rsidR="00B265EE" w:rsidRPr="00AA6BF8" w14:paraId="6641502F" w14:textId="77777777" w:rsidTr="003508F9">
        <w:tc>
          <w:tcPr>
            <w:tcW w:w="3978" w:type="dxa"/>
          </w:tcPr>
          <w:p w14:paraId="2A5ED52A"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lastRenderedPageBreak/>
              <w:t>Collateral Accounts Agreement, dated on or about the date hereof, by and among the Developer, [Intesa], a financial institution registered under the laws of Italy, acting in its capacityas offshore account bank, [ACBA Credit Agricole Bank CJSC], a closed joint stock company organized and existing under the laws of the Republic of Armenia, acting in its capacity as onshore account bank, the Intercreditor Agent and the Collateral Agent;</w:t>
            </w:r>
          </w:p>
          <w:p w14:paraId="13247D69"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79EBCDC1"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lang w:val="hy-AM"/>
              </w:rPr>
              <w:t xml:space="preserve">Կառուցապատողի, </w:t>
            </w:r>
            <w:r w:rsidRPr="00AA6BF8">
              <w:rPr>
                <w:rFonts w:ascii="Sylfaen" w:hAnsi="Sylfaen"/>
                <w:color w:val="000000"/>
                <w:sz w:val="22"/>
                <w:szCs w:val="22"/>
              </w:rPr>
              <w:t>[</w:t>
            </w:r>
            <w:r w:rsidRPr="00AA6BF8">
              <w:rPr>
                <w:rFonts w:ascii="Sylfaen" w:hAnsi="Sylfaen"/>
                <w:color w:val="000000"/>
                <w:sz w:val="22"/>
                <w:szCs w:val="22"/>
                <w:lang w:val="hy-AM"/>
              </w:rPr>
              <w:t>Ինտեսայի</w:t>
            </w:r>
            <w:r w:rsidRPr="00AA6BF8">
              <w:rPr>
                <w:rFonts w:ascii="Sylfaen" w:hAnsi="Sylfaen"/>
                <w:color w:val="000000"/>
                <w:sz w:val="22"/>
                <w:szCs w:val="22"/>
              </w:rPr>
              <w:t>]</w:t>
            </w:r>
            <w:r w:rsidRPr="00AA6BF8">
              <w:rPr>
                <w:rFonts w:ascii="Sylfaen" w:hAnsi="Sylfaen"/>
                <w:color w:val="000000"/>
                <w:sz w:val="22"/>
                <w:szCs w:val="22"/>
                <w:lang w:val="hy-AM"/>
              </w:rPr>
              <w:t xml:space="preserve">՝ Իտալիայի օրենքների ներքո գրանցված ֆինանսական կազմակերպության, որը գործում է որպես օֆշորային բանկ, </w:t>
            </w:r>
            <w:r w:rsidRPr="00AA6BF8">
              <w:rPr>
                <w:rFonts w:ascii="Sylfaen" w:hAnsi="Sylfaen"/>
                <w:color w:val="000000"/>
                <w:sz w:val="22"/>
                <w:szCs w:val="22"/>
              </w:rPr>
              <w:t>[</w:t>
            </w:r>
            <w:r w:rsidRPr="00AA6BF8">
              <w:rPr>
                <w:rFonts w:ascii="Sylfaen" w:hAnsi="Sylfaen"/>
                <w:color w:val="000000"/>
                <w:sz w:val="22"/>
                <w:szCs w:val="22"/>
                <w:lang w:val="hy-AM"/>
              </w:rPr>
              <w:t>ԱԿԲԱ Կրեդիտ Ագրիկոլ Բանկ ՓԲԸ-ի</w:t>
            </w:r>
            <w:r w:rsidRPr="00AA6BF8">
              <w:rPr>
                <w:rFonts w:ascii="Sylfaen" w:hAnsi="Sylfaen"/>
                <w:color w:val="000000"/>
                <w:sz w:val="22"/>
                <w:szCs w:val="22"/>
              </w:rPr>
              <w:t>]</w:t>
            </w:r>
            <w:r w:rsidRPr="00AA6BF8">
              <w:rPr>
                <w:rFonts w:ascii="Sylfaen" w:hAnsi="Sylfaen"/>
                <w:color w:val="000000"/>
                <w:sz w:val="22"/>
                <w:szCs w:val="22"/>
                <w:lang w:val="hy-AM"/>
              </w:rPr>
              <w:t xml:space="preserve">՝ Հայաստանի Հանրապետության օրենքների ներքո կազմակերպված և գոյություն ունեցող փակ բաժնետիրական ընկերության, որը գործում է որպես օնշորային </w:t>
            </w:r>
            <w:r w:rsidRPr="00AA6BF8">
              <w:rPr>
                <w:rFonts w:ascii="Sylfaen" w:hAnsi="Sylfaen"/>
                <w:color w:val="000000"/>
                <w:sz w:val="22"/>
                <w:szCs w:val="22"/>
              </w:rPr>
              <w:t>(onshore)</w:t>
            </w:r>
            <w:r w:rsidRPr="00AA6BF8">
              <w:rPr>
                <w:rFonts w:ascii="Sylfaen" w:hAnsi="Sylfaen"/>
                <w:color w:val="000000"/>
                <w:sz w:val="22"/>
                <w:szCs w:val="22"/>
                <w:lang w:val="hy-AM"/>
              </w:rPr>
              <w:t xml:space="preserve"> բանկ, Միջվարկատուական Գործակալի և Գրավի Գործակալի միջև ստորագրված Գրավադրված Հաշիվների Պայմանագիրը,</w:t>
            </w:r>
          </w:p>
        </w:tc>
      </w:tr>
      <w:tr w:rsidR="00B265EE" w:rsidRPr="00AA6BF8" w14:paraId="06948EE6" w14:textId="77777777" w:rsidTr="003508F9">
        <w:tc>
          <w:tcPr>
            <w:tcW w:w="3978" w:type="dxa"/>
          </w:tcPr>
          <w:p w14:paraId="72AE0AA4"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Corresponding Debt Agreement, dated [_______], 2018, by and among the Developer, the Senior Lenders and the Collateral Agent;</w:t>
            </w:r>
          </w:p>
        </w:tc>
        <w:tc>
          <w:tcPr>
            <w:tcW w:w="5779" w:type="dxa"/>
          </w:tcPr>
          <w:p w14:paraId="19DB212E"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2018 թվականի դեկտեմբերի </w:t>
            </w:r>
            <w:r w:rsidRPr="00AA6BF8">
              <w:rPr>
                <w:rFonts w:ascii="Sylfaen" w:hAnsi="Sylfaen"/>
                <w:color w:val="000000"/>
                <w:sz w:val="22"/>
                <w:szCs w:val="22"/>
              </w:rPr>
              <w:t>[__]</w:t>
            </w:r>
            <w:r w:rsidRPr="00AA6BF8">
              <w:rPr>
                <w:rFonts w:ascii="Sylfaen" w:hAnsi="Sylfaen"/>
                <w:color w:val="000000"/>
                <w:sz w:val="22"/>
                <w:szCs w:val="22"/>
                <w:lang w:val="hy-AM"/>
              </w:rPr>
              <w:t>-ին Կառուցապատողի, Ավագ Վարկատուների և Գրավի Գործակալի միջև ստորագրված Համապատասխան Պարտքի Պայմանագիրը,</w:t>
            </w:r>
          </w:p>
        </w:tc>
      </w:tr>
      <w:tr w:rsidR="00B265EE" w:rsidRPr="00AA6BF8" w14:paraId="2D275482" w14:textId="77777777" w:rsidTr="003508F9">
        <w:tc>
          <w:tcPr>
            <w:tcW w:w="3978" w:type="dxa"/>
          </w:tcPr>
          <w:p w14:paraId="0C3AAEFA"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425760BF"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68AD8CF5" w14:textId="77777777" w:rsidTr="003508F9">
        <w:tc>
          <w:tcPr>
            <w:tcW w:w="3978" w:type="dxa"/>
          </w:tcPr>
          <w:p w14:paraId="58E1BFE3"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The 1992 ISDA Master Agreement and a schedule thereto dated [_____], 2018, by and among the Developer and IFC acting in its capacity as interest rate </w:t>
            </w:r>
            <w:r w:rsidRPr="00AA6BF8">
              <w:rPr>
                <w:rFonts w:ascii="Sylfaen" w:hAnsi="Sylfaen"/>
                <w:color w:val="000000"/>
                <w:sz w:val="22"/>
                <w:szCs w:val="22"/>
              </w:rPr>
              <w:lastRenderedPageBreak/>
              <w:t>hedge counterparty (the “</w:t>
            </w:r>
            <w:r w:rsidRPr="00AA6BF8">
              <w:rPr>
                <w:rFonts w:ascii="Sylfaen" w:hAnsi="Sylfaen"/>
                <w:b/>
                <w:color w:val="000000"/>
                <w:sz w:val="22"/>
                <w:szCs w:val="22"/>
              </w:rPr>
              <w:t>Interest Rate Hedging Agreement</w:t>
            </w:r>
            <w:r w:rsidRPr="00AA6BF8">
              <w:rPr>
                <w:rFonts w:ascii="Sylfaen" w:hAnsi="Sylfaen"/>
                <w:color w:val="000000"/>
                <w:sz w:val="22"/>
                <w:szCs w:val="22"/>
              </w:rPr>
              <w:t>”);</w:t>
            </w:r>
          </w:p>
        </w:tc>
        <w:tc>
          <w:tcPr>
            <w:tcW w:w="5779" w:type="dxa"/>
          </w:tcPr>
          <w:p w14:paraId="678B5E4D"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lastRenderedPageBreak/>
              <w:t xml:space="preserve">Կառուցապատողի և ՄՖԿ-ի՝ տոկոսադրույքի հեջավորման կոնտրագենտի կարգավիճակում, 1992 թվականին ստորագրված Սվոփերի և ածանցյալ գործիքների միջազգային ասոցիացիայի (ՍԱԳՄԱ) </w:t>
            </w:r>
            <w:r w:rsidRPr="00AA6BF8">
              <w:rPr>
                <w:rFonts w:ascii="Sylfaen" w:hAnsi="Sylfaen"/>
                <w:color w:val="000000"/>
                <w:sz w:val="22"/>
                <w:szCs w:val="22"/>
                <w:lang w:val="hy-AM"/>
              </w:rPr>
              <w:lastRenderedPageBreak/>
              <w:t xml:space="preserve">գլխավոր համաձայնագիրը և դրան կից 2018 թվականի </w:t>
            </w:r>
            <w:r w:rsidRPr="00AA6BF8">
              <w:rPr>
                <w:rFonts w:ascii="Sylfaen" w:hAnsi="Sylfaen"/>
                <w:color w:val="000000"/>
                <w:sz w:val="22"/>
                <w:szCs w:val="22"/>
              </w:rPr>
              <w:t>[_____]</w:t>
            </w:r>
            <w:r w:rsidRPr="00AA6BF8">
              <w:rPr>
                <w:rFonts w:ascii="Sylfaen" w:hAnsi="Sylfaen"/>
                <w:color w:val="000000"/>
                <w:sz w:val="22"/>
                <w:szCs w:val="22"/>
                <w:lang w:val="hy-AM"/>
              </w:rPr>
              <w:t xml:space="preserve">-ին ստորագրված հավելվածը </w:t>
            </w:r>
            <w:r w:rsidRPr="00AA6BF8">
              <w:rPr>
                <w:rFonts w:ascii="Sylfaen" w:hAnsi="Sylfaen"/>
                <w:color w:val="000000"/>
                <w:sz w:val="22"/>
                <w:szCs w:val="22"/>
              </w:rPr>
              <w:t>(</w:t>
            </w:r>
            <w:r w:rsidRPr="00AA6BF8">
              <w:rPr>
                <w:rFonts w:ascii="Sylfaen" w:hAnsi="Sylfaen"/>
                <w:color w:val="000000"/>
                <w:sz w:val="22"/>
                <w:szCs w:val="22"/>
                <w:lang w:val="hy-AM"/>
              </w:rPr>
              <w:t>«</w:t>
            </w:r>
            <w:r w:rsidRPr="00AA6BF8">
              <w:rPr>
                <w:rFonts w:ascii="Sylfaen" w:hAnsi="Sylfaen"/>
                <w:b/>
                <w:color w:val="000000"/>
                <w:sz w:val="22"/>
                <w:szCs w:val="22"/>
                <w:lang w:val="hy-AM"/>
              </w:rPr>
              <w:t>Տոկոսային Դրույքի Հեջավորման Համաձայնագիր</w:t>
            </w:r>
            <w:r w:rsidRPr="00AA6BF8">
              <w:rPr>
                <w:rFonts w:ascii="Sylfaen" w:hAnsi="Sylfaen"/>
                <w:color w:val="000000"/>
                <w:sz w:val="22"/>
                <w:szCs w:val="22"/>
                <w:lang w:val="hy-AM"/>
              </w:rPr>
              <w:t>»</w:t>
            </w:r>
            <w:r w:rsidRPr="00AA6BF8">
              <w:rPr>
                <w:rFonts w:ascii="Sylfaen" w:hAnsi="Sylfaen"/>
                <w:color w:val="000000"/>
                <w:sz w:val="22"/>
                <w:szCs w:val="22"/>
              </w:rPr>
              <w:t>)</w:t>
            </w:r>
            <w:r w:rsidRPr="00AA6BF8">
              <w:rPr>
                <w:rFonts w:ascii="Sylfaen" w:hAnsi="Sylfaen"/>
                <w:color w:val="000000"/>
                <w:sz w:val="22"/>
                <w:szCs w:val="22"/>
                <w:lang w:val="hy-AM"/>
              </w:rPr>
              <w:t xml:space="preserve">, </w:t>
            </w:r>
          </w:p>
        </w:tc>
      </w:tr>
      <w:tr w:rsidR="00B265EE" w:rsidRPr="00AA6BF8" w14:paraId="5630952E" w14:textId="77777777" w:rsidTr="003508F9">
        <w:tc>
          <w:tcPr>
            <w:tcW w:w="3978" w:type="dxa"/>
          </w:tcPr>
          <w:p w14:paraId="65057CCD"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1E91B099"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06460A3E" w14:textId="77777777" w:rsidTr="003508F9">
        <w:tc>
          <w:tcPr>
            <w:tcW w:w="3978" w:type="dxa"/>
          </w:tcPr>
          <w:p w14:paraId="20D7D703"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Intercreditor Agreement, dated on or about the date hereof, by and among the Senior Lenders, IFC acting in its capacity as interest rate hedge counterparty, the Collateral Agent and the Intercreditor Agent; </w:t>
            </w:r>
          </w:p>
          <w:p w14:paraId="136044A4"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6F36040B"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lang w:val="hy-AM"/>
              </w:rPr>
              <w:t>Ավագ Վարկատուների, ՄՖԿ-ի՝ տոկոսադրույքի հեջավորման կոնտրագենտի կարգավիճակում, Գրավի Գործակալի և Միջվարկատուական Գործակալի միջև ստորագրված Միջվարկատուական Համաձայնագիրը,</w:t>
            </w:r>
          </w:p>
        </w:tc>
      </w:tr>
      <w:tr w:rsidR="00B265EE" w:rsidRPr="00AA6BF8" w14:paraId="1EBFA625" w14:textId="77777777" w:rsidTr="003508F9">
        <w:tc>
          <w:tcPr>
            <w:tcW w:w="3978" w:type="dxa"/>
          </w:tcPr>
          <w:p w14:paraId="4803A3E5"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Account Pledge Agreement, dated on or about the date hereof, by and among the Developer and the Collateral Agent (the “</w:t>
            </w:r>
            <w:r w:rsidRPr="00AA6BF8">
              <w:rPr>
                <w:rFonts w:ascii="Sylfaen" w:hAnsi="Sylfaen"/>
                <w:b/>
                <w:color w:val="000000"/>
                <w:sz w:val="22"/>
                <w:szCs w:val="22"/>
              </w:rPr>
              <w:t>Account Pledge Agreement</w:t>
            </w:r>
            <w:r w:rsidRPr="00AA6BF8">
              <w:rPr>
                <w:rFonts w:ascii="Sylfaen" w:hAnsi="Sylfaen"/>
                <w:color w:val="000000"/>
                <w:sz w:val="22"/>
                <w:szCs w:val="22"/>
              </w:rPr>
              <w:t>”);</w:t>
            </w:r>
          </w:p>
          <w:p w14:paraId="4EB36AF2"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541AAF30"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Սույն Համաձայնագրի ամսաթվին ստորագրված </w:t>
            </w:r>
            <w:r w:rsidRPr="00AA6BF8">
              <w:rPr>
                <w:rFonts w:ascii="Sylfaen" w:hAnsi="Sylfaen" w:cs="Sylfaen"/>
                <w:color w:val="000000"/>
                <w:sz w:val="22"/>
                <w:szCs w:val="22"/>
                <w:lang w:val="hy-AM"/>
              </w:rPr>
              <w:t xml:space="preserve">Հաշիվների Գրավադրման </w:t>
            </w:r>
            <w:r w:rsidRPr="00AA6BF8">
              <w:rPr>
                <w:rFonts w:ascii="Sylfaen" w:hAnsi="Sylfaen" w:cs="Sylfaen"/>
                <w:color w:val="000000"/>
                <w:sz w:val="22"/>
                <w:szCs w:val="22"/>
              </w:rPr>
              <w:t>Համաձայնագիրը</w:t>
            </w:r>
            <w:r w:rsidRPr="00AA6BF8">
              <w:rPr>
                <w:rFonts w:ascii="Sylfaen" w:hAnsi="Sylfaen"/>
                <w:color w:val="000000"/>
                <w:sz w:val="22"/>
                <w:szCs w:val="22"/>
                <w:lang w:val="hy-AM"/>
              </w:rPr>
              <w:t>՝</w:t>
            </w:r>
            <w:r w:rsidRPr="00AA6BF8">
              <w:rPr>
                <w:rFonts w:ascii="Sylfaen" w:hAnsi="Sylfaen"/>
                <w:color w:val="000000"/>
                <w:sz w:val="22"/>
                <w:szCs w:val="22"/>
              </w:rPr>
              <w:t xml:space="preserve"> </w:t>
            </w:r>
            <w:r w:rsidRPr="00AA6BF8">
              <w:rPr>
                <w:rFonts w:ascii="Sylfaen" w:hAnsi="Sylfaen" w:cs="Sylfaen"/>
                <w:color w:val="000000"/>
                <w:sz w:val="22"/>
                <w:szCs w:val="22"/>
              </w:rPr>
              <w:t>Կառուցապատողի</w:t>
            </w:r>
            <w:r w:rsidRPr="00AA6BF8">
              <w:rPr>
                <w:rFonts w:ascii="Sylfaen" w:hAnsi="Sylfaen"/>
                <w:color w:val="000000"/>
                <w:sz w:val="22"/>
                <w:szCs w:val="22"/>
                <w:lang w:val="hy-AM"/>
              </w:rPr>
              <w:t xml:space="preserve"> </w:t>
            </w:r>
            <w:r w:rsidRPr="00AA6BF8">
              <w:rPr>
                <w:rFonts w:ascii="Sylfaen" w:hAnsi="Sylfaen" w:cs="Sylfaen"/>
                <w:color w:val="000000"/>
                <w:sz w:val="22"/>
                <w:szCs w:val="22"/>
              </w:rPr>
              <w:t>և</w:t>
            </w:r>
            <w:r w:rsidRPr="00AA6BF8">
              <w:rPr>
                <w:rFonts w:ascii="Sylfaen" w:hAnsi="Sylfaen"/>
                <w:color w:val="000000"/>
                <w:sz w:val="22"/>
                <w:szCs w:val="22"/>
              </w:rPr>
              <w:t xml:space="preserve"> </w:t>
            </w:r>
            <w:r w:rsidRPr="00AA6BF8">
              <w:rPr>
                <w:rFonts w:ascii="Sylfaen" w:hAnsi="Sylfaen" w:cs="Sylfaen"/>
                <w:color w:val="000000"/>
                <w:sz w:val="22"/>
                <w:szCs w:val="22"/>
              </w:rPr>
              <w:t>Գրավի</w:t>
            </w:r>
            <w:r w:rsidRPr="00AA6BF8">
              <w:rPr>
                <w:rFonts w:ascii="Sylfaen" w:hAnsi="Sylfaen"/>
                <w:color w:val="000000"/>
                <w:sz w:val="22"/>
                <w:szCs w:val="22"/>
              </w:rPr>
              <w:t xml:space="preserve"> </w:t>
            </w:r>
            <w:r w:rsidRPr="00AA6BF8">
              <w:rPr>
                <w:rFonts w:ascii="Sylfaen" w:hAnsi="Sylfaen" w:cs="Sylfaen"/>
                <w:color w:val="000000"/>
                <w:sz w:val="22"/>
                <w:szCs w:val="22"/>
              </w:rPr>
              <w:t>Գործակալի</w:t>
            </w:r>
            <w:r w:rsidRPr="00AA6BF8">
              <w:rPr>
                <w:rFonts w:ascii="Sylfaen" w:hAnsi="Sylfaen"/>
                <w:color w:val="000000"/>
                <w:sz w:val="22"/>
                <w:szCs w:val="22"/>
              </w:rPr>
              <w:t xml:space="preserve"> </w:t>
            </w:r>
            <w:r w:rsidRPr="00AA6BF8">
              <w:rPr>
                <w:rFonts w:ascii="Sylfaen" w:hAnsi="Sylfaen" w:cs="Sylfaen"/>
                <w:color w:val="000000"/>
                <w:sz w:val="22"/>
                <w:szCs w:val="22"/>
              </w:rPr>
              <w:t>միջև</w:t>
            </w:r>
            <w:r w:rsidRPr="00AA6BF8">
              <w:rPr>
                <w:rFonts w:ascii="Sylfaen" w:hAnsi="Sylfaen" w:cs="Sylfaen"/>
                <w:color w:val="000000"/>
                <w:sz w:val="22"/>
                <w:szCs w:val="22"/>
                <w:lang w:val="hy-AM"/>
              </w:rPr>
              <w:t xml:space="preserve"> </w:t>
            </w:r>
            <w:r w:rsidRPr="00AA6BF8">
              <w:rPr>
                <w:rFonts w:ascii="Sylfaen" w:hAnsi="Sylfaen" w:cs="Sylfaen"/>
                <w:color w:val="000000"/>
                <w:sz w:val="22"/>
                <w:szCs w:val="22"/>
              </w:rPr>
              <w:t>(</w:t>
            </w:r>
            <w:r w:rsidRPr="00AA6BF8">
              <w:rPr>
                <w:rFonts w:ascii="Sylfaen" w:hAnsi="Sylfaen" w:cs="Sylfaen"/>
                <w:color w:val="000000"/>
                <w:sz w:val="22"/>
                <w:szCs w:val="22"/>
                <w:lang w:val="hy-AM"/>
              </w:rPr>
              <w:t>«</w:t>
            </w:r>
            <w:r w:rsidRPr="00AA6BF8">
              <w:rPr>
                <w:rFonts w:ascii="Sylfaen" w:hAnsi="Sylfaen" w:cs="Sylfaen"/>
                <w:b/>
                <w:color w:val="000000"/>
                <w:sz w:val="22"/>
                <w:szCs w:val="22"/>
                <w:lang w:val="hy-AM"/>
              </w:rPr>
              <w:t xml:space="preserve">Հաշիվների Գրավադրման </w:t>
            </w:r>
            <w:r w:rsidRPr="00AA6BF8">
              <w:rPr>
                <w:rFonts w:ascii="Sylfaen" w:hAnsi="Sylfaen" w:cs="Sylfaen"/>
                <w:b/>
                <w:color w:val="000000"/>
                <w:sz w:val="22"/>
                <w:szCs w:val="22"/>
              </w:rPr>
              <w:t>Համաձայնագիր</w:t>
            </w:r>
            <w:r w:rsidRPr="00AA6BF8">
              <w:rPr>
                <w:rFonts w:ascii="Sylfaen" w:hAnsi="Sylfaen" w:cs="Sylfaen"/>
                <w:color w:val="000000"/>
                <w:sz w:val="22"/>
                <w:szCs w:val="22"/>
                <w:lang w:val="hy-AM"/>
              </w:rPr>
              <w:t>»</w:t>
            </w:r>
            <w:r w:rsidRPr="00AA6BF8">
              <w:rPr>
                <w:rFonts w:ascii="Sylfaen" w:hAnsi="Sylfaen" w:cs="Sylfaen"/>
                <w:color w:val="000000"/>
                <w:sz w:val="22"/>
                <w:szCs w:val="22"/>
              </w:rPr>
              <w:t>)</w:t>
            </w:r>
            <w:r w:rsidRPr="00AA6BF8">
              <w:rPr>
                <w:rFonts w:ascii="Sylfaen" w:hAnsi="Sylfaen"/>
                <w:color w:val="000000"/>
                <w:sz w:val="22"/>
                <w:szCs w:val="22"/>
              </w:rPr>
              <w:t>,</w:t>
            </w:r>
          </w:p>
        </w:tc>
      </w:tr>
      <w:tr w:rsidR="00B265EE" w:rsidRPr="00AA6BF8" w14:paraId="1FCB6D69" w14:textId="77777777" w:rsidTr="003508F9">
        <w:tc>
          <w:tcPr>
            <w:tcW w:w="3978" w:type="dxa"/>
          </w:tcPr>
          <w:p w14:paraId="3955ADE3"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Armenian Direct Debit Agreement, dated on or about the date hereof, by and among the Developer, [Intesa], a financial institution registered under the laws of Italy, acting in its capacity as offshore account bank, [ACBA Credit Agricole Bank CJSC], a closed joint stock company organized and existing under the laws of the Republic of Armenia acting in its capacity as onshore account bank, and the Collateral Agent (the “</w:t>
            </w:r>
            <w:r w:rsidRPr="00AA6BF8">
              <w:rPr>
                <w:rFonts w:ascii="Sylfaen" w:hAnsi="Sylfaen"/>
                <w:b/>
                <w:color w:val="000000"/>
                <w:sz w:val="22"/>
                <w:szCs w:val="22"/>
              </w:rPr>
              <w:t>Armenian Direct Debit Agreement</w:t>
            </w:r>
            <w:r w:rsidRPr="00AA6BF8">
              <w:rPr>
                <w:rFonts w:ascii="Sylfaen" w:hAnsi="Sylfaen"/>
                <w:color w:val="000000"/>
                <w:sz w:val="22"/>
                <w:szCs w:val="22"/>
              </w:rPr>
              <w:t>”);</w:t>
            </w:r>
          </w:p>
          <w:p w14:paraId="26FCAC24"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4664B047"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lang w:val="hy-AM"/>
              </w:rPr>
              <w:t xml:space="preserve">Կառուցապատողի, </w:t>
            </w:r>
            <w:r w:rsidRPr="00AA6BF8">
              <w:rPr>
                <w:rFonts w:ascii="Sylfaen" w:hAnsi="Sylfaen"/>
                <w:color w:val="000000"/>
                <w:sz w:val="22"/>
                <w:szCs w:val="22"/>
              </w:rPr>
              <w:t>[</w:t>
            </w:r>
            <w:r w:rsidRPr="00AA6BF8">
              <w:rPr>
                <w:rFonts w:ascii="Sylfaen" w:hAnsi="Sylfaen"/>
                <w:color w:val="000000"/>
                <w:sz w:val="22"/>
                <w:szCs w:val="22"/>
                <w:lang w:val="hy-AM"/>
              </w:rPr>
              <w:t>Ինտեսայի</w:t>
            </w:r>
            <w:r w:rsidRPr="00AA6BF8">
              <w:rPr>
                <w:rFonts w:ascii="Sylfaen" w:hAnsi="Sylfaen"/>
                <w:color w:val="000000"/>
                <w:sz w:val="22"/>
                <w:szCs w:val="22"/>
              </w:rPr>
              <w:t>]</w:t>
            </w:r>
            <w:r w:rsidRPr="00AA6BF8">
              <w:rPr>
                <w:rFonts w:ascii="Sylfaen" w:hAnsi="Sylfaen"/>
                <w:color w:val="000000"/>
                <w:sz w:val="22"/>
                <w:szCs w:val="22"/>
                <w:lang w:val="hy-AM"/>
              </w:rPr>
              <w:t xml:space="preserve">՝ Իտալիայի օրենքների ներքո գրանցված ֆինանսական կազմակերպության, որը գործում է որպես օֆշորային բանկ, </w:t>
            </w:r>
            <w:r w:rsidRPr="00AA6BF8">
              <w:rPr>
                <w:rFonts w:ascii="Sylfaen" w:hAnsi="Sylfaen"/>
                <w:color w:val="000000"/>
                <w:sz w:val="22"/>
                <w:szCs w:val="22"/>
              </w:rPr>
              <w:t>[</w:t>
            </w:r>
            <w:r w:rsidRPr="00AA6BF8">
              <w:rPr>
                <w:rFonts w:ascii="Sylfaen" w:hAnsi="Sylfaen"/>
                <w:color w:val="000000"/>
                <w:sz w:val="22"/>
                <w:szCs w:val="22"/>
                <w:lang w:val="hy-AM"/>
              </w:rPr>
              <w:t>ԱԿԲԱ Կրեդիտ Ագրիկոլ Բանկ ՓԲԸ-ի</w:t>
            </w:r>
            <w:r w:rsidRPr="00AA6BF8">
              <w:rPr>
                <w:rFonts w:ascii="Sylfaen" w:hAnsi="Sylfaen"/>
                <w:color w:val="000000"/>
                <w:sz w:val="22"/>
                <w:szCs w:val="22"/>
              </w:rPr>
              <w:t>]</w:t>
            </w:r>
            <w:r w:rsidRPr="00AA6BF8">
              <w:rPr>
                <w:rFonts w:ascii="Sylfaen" w:hAnsi="Sylfaen"/>
                <w:color w:val="000000"/>
                <w:sz w:val="22"/>
                <w:szCs w:val="22"/>
                <w:lang w:val="hy-AM"/>
              </w:rPr>
              <w:t xml:space="preserve">՝ Հայաստանի Հանրապետության օրենքների ներքո կազմակերպված և գոյություն ունեցող փակ բաժնետիրական ընկերության, որը գործում է որպես ոնշորային </w:t>
            </w:r>
            <w:r w:rsidRPr="00AA6BF8">
              <w:rPr>
                <w:rFonts w:ascii="Sylfaen" w:hAnsi="Sylfaen"/>
                <w:color w:val="000000"/>
                <w:sz w:val="22"/>
                <w:szCs w:val="22"/>
              </w:rPr>
              <w:t>(onshore)</w:t>
            </w:r>
            <w:r w:rsidRPr="00AA6BF8">
              <w:rPr>
                <w:rFonts w:ascii="Sylfaen" w:hAnsi="Sylfaen"/>
                <w:color w:val="000000"/>
                <w:sz w:val="22"/>
                <w:szCs w:val="22"/>
                <w:lang w:val="hy-AM"/>
              </w:rPr>
              <w:t xml:space="preserve"> բանկ, և Գրավի Գործակալի միջև ստորագրված</w:t>
            </w:r>
            <w:r w:rsidRPr="00AA6BF8">
              <w:rPr>
                <w:rFonts w:ascii="Sylfaen" w:hAnsi="Sylfaen"/>
                <w:color w:val="000000"/>
                <w:sz w:val="22"/>
                <w:szCs w:val="22"/>
              </w:rPr>
              <w:t xml:space="preserve"> </w:t>
            </w:r>
            <w:r w:rsidRPr="00AA6BF8">
              <w:rPr>
                <w:rFonts w:ascii="Sylfaen" w:hAnsi="Sylfaen"/>
                <w:color w:val="000000"/>
                <w:sz w:val="22"/>
                <w:szCs w:val="22"/>
                <w:lang w:val="hy-AM"/>
              </w:rPr>
              <w:t>Հայկական Ուղղակի Դեբետագրման Պայմանագիրը</w:t>
            </w:r>
            <w:r w:rsidRPr="00AA6BF8">
              <w:rPr>
                <w:rFonts w:ascii="Sylfaen" w:hAnsi="Sylfaen"/>
                <w:color w:val="000000"/>
                <w:sz w:val="22"/>
                <w:szCs w:val="22"/>
              </w:rPr>
              <w:t xml:space="preserve"> (</w:t>
            </w:r>
            <w:r w:rsidRPr="00AA6BF8">
              <w:rPr>
                <w:rFonts w:ascii="Sylfaen" w:hAnsi="Sylfaen"/>
                <w:color w:val="000000"/>
                <w:sz w:val="22"/>
                <w:szCs w:val="22"/>
                <w:lang w:val="hy-AM"/>
              </w:rPr>
              <w:t>«</w:t>
            </w:r>
            <w:r w:rsidRPr="00AA6BF8">
              <w:rPr>
                <w:rFonts w:ascii="Sylfaen" w:hAnsi="Sylfaen"/>
                <w:b/>
                <w:color w:val="000000"/>
                <w:sz w:val="22"/>
                <w:szCs w:val="22"/>
                <w:lang w:val="hy-AM"/>
              </w:rPr>
              <w:t>Ուղղակի Դեբետավորման Հայաստանյան Պայմանագիր</w:t>
            </w:r>
            <w:r w:rsidRPr="00AA6BF8">
              <w:rPr>
                <w:rFonts w:ascii="Sylfaen" w:hAnsi="Sylfaen"/>
                <w:color w:val="000000"/>
                <w:sz w:val="22"/>
                <w:szCs w:val="22"/>
                <w:lang w:val="hy-AM"/>
              </w:rPr>
              <w:t>»</w:t>
            </w:r>
            <w:r w:rsidRPr="00AA6BF8">
              <w:rPr>
                <w:rFonts w:ascii="Sylfaen" w:hAnsi="Sylfaen"/>
                <w:color w:val="000000"/>
                <w:sz w:val="22"/>
                <w:szCs w:val="22"/>
              </w:rPr>
              <w:t>)</w:t>
            </w:r>
            <w:r w:rsidRPr="00AA6BF8">
              <w:rPr>
                <w:rFonts w:ascii="Sylfaen" w:hAnsi="Sylfaen"/>
                <w:color w:val="000000"/>
                <w:sz w:val="22"/>
                <w:szCs w:val="22"/>
                <w:lang w:val="hy-AM"/>
              </w:rPr>
              <w:t>,</w:t>
            </w:r>
          </w:p>
        </w:tc>
      </w:tr>
      <w:tr w:rsidR="00B265EE" w:rsidRPr="00AA6BF8" w14:paraId="0FE277DA" w14:textId="77777777" w:rsidTr="003508F9">
        <w:tc>
          <w:tcPr>
            <w:tcW w:w="3978" w:type="dxa"/>
          </w:tcPr>
          <w:p w14:paraId="5A3111E9"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lastRenderedPageBreak/>
              <w:t>The Movable Property Pledge Agreement;</w:t>
            </w:r>
          </w:p>
          <w:p w14:paraId="2788FD66"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4D6DFF28"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Շարժական Գույքի Գրավի Պայմանագիրը,</w:t>
            </w:r>
          </w:p>
        </w:tc>
      </w:tr>
      <w:tr w:rsidR="00B265EE" w:rsidRPr="00AA6BF8" w14:paraId="1E462314" w14:textId="77777777" w:rsidTr="003508F9">
        <w:tc>
          <w:tcPr>
            <w:tcW w:w="3978" w:type="dxa"/>
          </w:tcPr>
          <w:p w14:paraId="7E1CA342"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Real Estate Pledge (Mortgage) Agreement, dated on or about the date hereof, by and among the Developer, the Senior Lenders and the Collateral Agent (the “</w:t>
            </w:r>
            <w:r w:rsidRPr="00AA6BF8">
              <w:rPr>
                <w:rFonts w:ascii="Sylfaen" w:hAnsi="Sylfaen"/>
                <w:b/>
                <w:color w:val="000000"/>
                <w:sz w:val="22"/>
                <w:szCs w:val="22"/>
              </w:rPr>
              <w:t>Real Estate Pledge Agreement</w:t>
            </w:r>
            <w:r w:rsidRPr="00AA6BF8">
              <w:rPr>
                <w:rFonts w:ascii="Sylfaen" w:hAnsi="Sylfaen"/>
                <w:color w:val="000000"/>
                <w:sz w:val="22"/>
                <w:szCs w:val="22"/>
              </w:rPr>
              <w:t xml:space="preserve">”); </w:t>
            </w:r>
          </w:p>
        </w:tc>
        <w:tc>
          <w:tcPr>
            <w:tcW w:w="5779" w:type="dxa"/>
          </w:tcPr>
          <w:p w14:paraId="2BB01C9B"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lang w:val="hy-AM"/>
              </w:rPr>
              <w:t>Կառուցապատողի, Ավագ Վարկատուների և Գրավի Գործակալի միջև ստորագրված</w:t>
            </w:r>
            <w:r w:rsidRPr="00AA6BF8">
              <w:rPr>
                <w:rFonts w:ascii="Sylfaen" w:hAnsi="Sylfaen"/>
                <w:color w:val="000000"/>
                <w:sz w:val="22"/>
                <w:szCs w:val="22"/>
              </w:rPr>
              <w:t xml:space="preserve"> </w:t>
            </w:r>
            <w:r w:rsidRPr="00AA6BF8">
              <w:rPr>
                <w:rFonts w:ascii="Sylfaen" w:hAnsi="Sylfaen"/>
                <w:color w:val="000000"/>
                <w:sz w:val="22"/>
                <w:szCs w:val="22"/>
                <w:lang w:val="hy-AM"/>
              </w:rPr>
              <w:t xml:space="preserve">Անշարժ Գույքի Գրավի </w:t>
            </w:r>
            <w:r w:rsidRPr="00AA6BF8">
              <w:rPr>
                <w:rFonts w:ascii="Sylfaen" w:hAnsi="Sylfaen"/>
                <w:color w:val="000000"/>
                <w:sz w:val="22"/>
                <w:szCs w:val="22"/>
              </w:rPr>
              <w:t>(</w:t>
            </w:r>
            <w:r w:rsidRPr="00AA6BF8">
              <w:rPr>
                <w:rFonts w:ascii="Sylfaen" w:hAnsi="Sylfaen"/>
                <w:color w:val="000000"/>
                <w:sz w:val="22"/>
                <w:szCs w:val="22"/>
                <w:lang w:val="hy-AM"/>
              </w:rPr>
              <w:t>Հիփոթեքի</w:t>
            </w:r>
            <w:r w:rsidRPr="00AA6BF8">
              <w:rPr>
                <w:rFonts w:ascii="Sylfaen" w:hAnsi="Sylfaen"/>
                <w:color w:val="000000"/>
                <w:sz w:val="22"/>
                <w:szCs w:val="22"/>
              </w:rPr>
              <w:t xml:space="preserve">) </w:t>
            </w:r>
            <w:r w:rsidRPr="00AA6BF8">
              <w:rPr>
                <w:rFonts w:ascii="Sylfaen" w:hAnsi="Sylfaen"/>
                <w:color w:val="000000"/>
                <w:sz w:val="22"/>
                <w:szCs w:val="22"/>
                <w:lang w:val="hy-AM"/>
              </w:rPr>
              <w:t>Պայմանագիրը</w:t>
            </w:r>
            <w:r w:rsidRPr="00AA6BF8">
              <w:rPr>
                <w:rFonts w:ascii="Sylfaen" w:hAnsi="Sylfaen"/>
                <w:color w:val="000000"/>
                <w:sz w:val="22"/>
                <w:szCs w:val="22"/>
              </w:rPr>
              <w:t xml:space="preserve"> (</w:t>
            </w:r>
            <w:r w:rsidRPr="00AA6BF8">
              <w:rPr>
                <w:rFonts w:ascii="Sylfaen" w:hAnsi="Sylfaen"/>
                <w:color w:val="000000"/>
                <w:sz w:val="22"/>
                <w:szCs w:val="22"/>
                <w:lang w:val="hy-AM"/>
              </w:rPr>
              <w:t>«</w:t>
            </w:r>
            <w:r w:rsidRPr="00AA6BF8">
              <w:rPr>
                <w:rFonts w:ascii="Sylfaen" w:hAnsi="Sylfaen"/>
                <w:b/>
                <w:color w:val="000000"/>
                <w:sz w:val="22"/>
                <w:szCs w:val="22"/>
                <w:lang w:val="hy-AM"/>
              </w:rPr>
              <w:t>Անշարժ Գույքի Գրավի Պայմանագիր</w:t>
            </w:r>
            <w:r w:rsidRPr="00AA6BF8">
              <w:rPr>
                <w:rFonts w:ascii="Sylfaen" w:hAnsi="Sylfaen"/>
                <w:color w:val="000000"/>
                <w:sz w:val="22"/>
                <w:szCs w:val="22"/>
                <w:lang w:val="hy-AM"/>
              </w:rPr>
              <w:t>»</w:t>
            </w:r>
            <w:r w:rsidRPr="00AA6BF8">
              <w:rPr>
                <w:rFonts w:ascii="Sylfaen" w:hAnsi="Sylfaen"/>
                <w:color w:val="000000"/>
                <w:sz w:val="22"/>
                <w:szCs w:val="22"/>
              </w:rPr>
              <w:t>)</w:t>
            </w:r>
            <w:r w:rsidRPr="00AA6BF8">
              <w:rPr>
                <w:rFonts w:ascii="Sylfaen" w:hAnsi="Sylfaen"/>
                <w:color w:val="000000"/>
                <w:sz w:val="22"/>
                <w:szCs w:val="22"/>
                <w:lang w:val="hy-AM"/>
              </w:rPr>
              <w:t>,</w:t>
            </w:r>
          </w:p>
        </w:tc>
      </w:tr>
      <w:tr w:rsidR="00B265EE" w:rsidRPr="00AA6BF8" w14:paraId="77529DAA" w14:textId="77777777" w:rsidTr="003508F9">
        <w:tc>
          <w:tcPr>
            <w:tcW w:w="3978" w:type="dxa"/>
          </w:tcPr>
          <w:p w14:paraId="03BC75A9"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6FFA7B21"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451BCFE6" w14:textId="77777777" w:rsidTr="003508F9">
        <w:tc>
          <w:tcPr>
            <w:tcW w:w="3978" w:type="dxa"/>
          </w:tcPr>
          <w:p w14:paraId="37778C8D"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Armpower Share Pledge Agreement, dated on or about the date hereof, by and among Renco Power CJSC, a corporation duly incorporated and organized under the laws of the Republic of Armenia and the Collateral Agent (the “</w:t>
            </w:r>
            <w:r w:rsidRPr="00AA6BF8">
              <w:rPr>
                <w:rFonts w:ascii="Sylfaen" w:hAnsi="Sylfaen"/>
                <w:b/>
                <w:color w:val="000000"/>
                <w:sz w:val="22"/>
                <w:szCs w:val="22"/>
              </w:rPr>
              <w:t>Armpower Share Pledge Agreement 1</w:t>
            </w:r>
            <w:r w:rsidRPr="00AA6BF8">
              <w:rPr>
                <w:rFonts w:ascii="Sylfaen" w:hAnsi="Sylfaen"/>
                <w:color w:val="000000"/>
                <w:sz w:val="22"/>
                <w:szCs w:val="22"/>
              </w:rPr>
              <w:t>”);</w:t>
            </w:r>
          </w:p>
        </w:tc>
        <w:tc>
          <w:tcPr>
            <w:tcW w:w="5779" w:type="dxa"/>
          </w:tcPr>
          <w:p w14:paraId="0057D891"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lang w:val="hy-AM"/>
              </w:rPr>
              <w:t>Ռենկո Փաուեր ՓԲԸ-ի՝ Հայաստանի Հանրապետության օրենքների ներքո ստեղծված ընկերության</w:t>
            </w:r>
            <w:r w:rsidRPr="00AA6BF8">
              <w:rPr>
                <w:rFonts w:ascii="Sylfaen" w:hAnsi="Sylfaen"/>
                <w:color w:val="000000"/>
                <w:sz w:val="22"/>
                <w:szCs w:val="22"/>
              </w:rPr>
              <w:t xml:space="preserve">, </w:t>
            </w:r>
            <w:r w:rsidRPr="00AA6BF8">
              <w:rPr>
                <w:rFonts w:ascii="Sylfaen" w:hAnsi="Sylfaen"/>
                <w:color w:val="000000"/>
                <w:sz w:val="22"/>
                <w:szCs w:val="22"/>
                <w:lang w:val="hy-AM"/>
              </w:rPr>
              <w:t>և Գրավի Գործակալի միջև ստորագրված ԱրմՓաուերի Բաժնեմասերի Գրավադրման Պայմանագիրը</w:t>
            </w:r>
            <w:r w:rsidRPr="00AA6BF8">
              <w:rPr>
                <w:rFonts w:ascii="Sylfaen" w:hAnsi="Sylfaen"/>
                <w:color w:val="000000"/>
                <w:sz w:val="22"/>
                <w:szCs w:val="22"/>
              </w:rPr>
              <w:t xml:space="preserve"> (</w:t>
            </w:r>
            <w:r w:rsidRPr="00AA6BF8">
              <w:rPr>
                <w:rFonts w:ascii="Sylfaen" w:hAnsi="Sylfaen"/>
                <w:color w:val="000000"/>
                <w:sz w:val="22"/>
                <w:szCs w:val="22"/>
                <w:lang w:val="hy-AM"/>
              </w:rPr>
              <w:t>«</w:t>
            </w:r>
            <w:r w:rsidRPr="00AA6BF8">
              <w:rPr>
                <w:rFonts w:ascii="Sylfaen" w:hAnsi="Sylfaen"/>
                <w:b/>
                <w:color w:val="000000"/>
                <w:sz w:val="22"/>
                <w:szCs w:val="22"/>
                <w:lang w:val="hy-AM"/>
              </w:rPr>
              <w:t>ԱրմՓաուերի Բաժնեմասերի Գրավադրման Պայմանագիր 1</w:t>
            </w:r>
            <w:r w:rsidRPr="00AA6BF8">
              <w:rPr>
                <w:rFonts w:ascii="Sylfaen" w:hAnsi="Sylfaen"/>
                <w:color w:val="000000"/>
                <w:sz w:val="22"/>
                <w:szCs w:val="22"/>
                <w:lang w:val="hy-AM"/>
              </w:rPr>
              <w:t>»</w:t>
            </w:r>
            <w:r w:rsidRPr="00AA6BF8">
              <w:rPr>
                <w:rFonts w:ascii="Sylfaen" w:hAnsi="Sylfaen"/>
                <w:color w:val="000000"/>
                <w:sz w:val="22"/>
                <w:szCs w:val="22"/>
              </w:rPr>
              <w:t>)</w:t>
            </w:r>
            <w:r w:rsidRPr="00AA6BF8">
              <w:rPr>
                <w:rFonts w:ascii="Sylfaen" w:hAnsi="Sylfaen"/>
                <w:color w:val="000000"/>
                <w:sz w:val="22"/>
                <w:szCs w:val="22"/>
                <w:lang w:val="hy-AM"/>
              </w:rPr>
              <w:t>,</w:t>
            </w:r>
          </w:p>
        </w:tc>
      </w:tr>
      <w:tr w:rsidR="00B265EE" w:rsidRPr="00AA6BF8" w14:paraId="304B0D50" w14:textId="77777777" w:rsidTr="003508F9">
        <w:tc>
          <w:tcPr>
            <w:tcW w:w="3978" w:type="dxa"/>
          </w:tcPr>
          <w:p w14:paraId="57037E40"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3C0F415B"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6A5DCB06" w14:textId="77777777" w:rsidTr="003508F9">
        <w:tc>
          <w:tcPr>
            <w:tcW w:w="3978" w:type="dxa"/>
          </w:tcPr>
          <w:p w14:paraId="4A4A73F4"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Armpower Share Pledge Agreement, dated on or about the date hereof, by and among Siemens Project Ventures GmbH, a company duly incorporated and organized under the laws of the Federal Republic of Germany and the Collateral Agent (the “</w:t>
            </w:r>
            <w:r w:rsidRPr="00AA6BF8">
              <w:rPr>
                <w:rFonts w:ascii="Sylfaen" w:hAnsi="Sylfaen"/>
                <w:b/>
                <w:color w:val="000000"/>
                <w:sz w:val="22"/>
                <w:szCs w:val="22"/>
              </w:rPr>
              <w:t>Armpower Share Pledge Agreement 2</w:t>
            </w:r>
            <w:r w:rsidRPr="00AA6BF8">
              <w:rPr>
                <w:rFonts w:ascii="Sylfaen" w:hAnsi="Sylfaen"/>
                <w:color w:val="000000"/>
                <w:sz w:val="22"/>
                <w:szCs w:val="22"/>
              </w:rPr>
              <w:t xml:space="preserve">”); </w:t>
            </w:r>
          </w:p>
        </w:tc>
        <w:tc>
          <w:tcPr>
            <w:tcW w:w="5779" w:type="dxa"/>
          </w:tcPr>
          <w:p w14:paraId="254F32D5"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lang w:val="hy-AM"/>
              </w:rPr>
              <w:t>Սիմենս Փրոջեքթս Վենչրս ԳմբՀ-ի՝ Գերմանիայի Դաշնային Հանրապետության օրենքների ներքո ստեղծված ընկերության, և Գրավի Գործակալի միջև ստորագրված ԱրմՓաուերի Բաժնեմասերի Գրավադրման Պայմանագիրը</w:t>
            </w:r>
            <w:r w:rsidRPr="00AA6BF8">
              <w:rPr>
                <w:rFonts w:ascii="Sylfaen" w:hAnsi="Sylfaen"/>
                <w:color w:val="000000"/>
                <w:sz w:val="22"/>
                <w:szCs w:val="22"/>
              </w:rPr>
              <w:t xml:space="preserve"> (</w:t>
            </w:r>
            <w:r w:rsidRPr="00AA6BF8">
              <w:rPr>
                <w:rFonts w:ascii="Sylfaen" w:hAnsi="Sylfaen"/>
                <w:color w:val="000000"/>
                <w:sz w:val="22"/>
                <w:szCs w:val="22"/>
                <w:lang w:val="hy-AM"/>
              </w:rPr>
              <w:t>«</w:t>
            </w:r>
            <w:r w:rsidRPr="00AA6BF8">
              <w:rPr>
                <w:rFonts w:ascii="Sylfaen" w:hAnsi="Sylfaen"/>
                <w:b/>
                <w:color w:val="000000"/>
                <w:sz w:val="22"/>
                <w:szCs w:val="22"/>
                <w:lang w:val="hy-AM"/>
              </w:rPr>
              <w:t>ԱրմՓաուերի Բաժնեմասերի Գրավադրման Պայմանագիր 2</w:t>
            </w:r>
            <w:r w:rsidRPr="00AA6BF8">
              <w:rPr>
                <w:rFonts w:ascii="Sylfaen" w:hAnsi="Sylfaen"/>
                <w:color w:val="000000"/>
                <w:sz w:val="22"/>
                <w:szCs w:val="22"/>
                <w:lang w:val="hy-AM"/>
              </w:rPr>
              <w:t>»</w:t>
            </w:r>
            <w:r w:rsidRPr="00AA6BF8">
              <w:rPr>
                <w:rFonts w:ascii="Sylfaen" w:hAnsi="Sylfaen"/>
                <w:color w:val="000000"/>
                <w:sz w:val="22"/>
                <w:szCs w:val="22"/>
              </w:rPr>
              <w:t>)</w:t>
            </w:r>
            <w:r w:rsidRPr="00AA6BF8">
              <w:rPr>
                <w:rFonts w:ascii="Sylfaen" w:hAnsi="Sylfaen"/>
                <w:color w:val="000000"/>
                <w:sz w:val="22"/>
                <w:szCs w:val="22"/>
                <w:lang w:val="hy-AM"/>
              </w:rPr>
              <w:t>,</w:t>
            </w:r>
          </w:p>
        </w:tc>
      </w:tr>
      <w:tr w:rsidR="00B265EE" w:rsidRPr="00AA6BF8" w14:paraId="5F1355C2" w14:textId="77777777" w:rsidTr="003508F9">
        <w:tc>
          <w:tcPr>
            <w:tcW w:w="3978" w:type="dxa"/>
          </w:tcPr>
          <w:p w14:paraId="2B42A77B"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371FEEA7"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114E5A1D" w14:textId="77777777" w:rsidTr="003508F9">
        <w:tc>
          <w:tcPr>
            <w:tcW w:w="3978" w:type="dxa"/>
          </w:tcPr>
          <w:p w14:paraId="03CDCC32"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The Renco Power Share Pledge Agreement, dated on or about the date hereof, by and among Sponsor and the </w:t>
            </w:r>
            <w:r w:rsidRPr="00AA6BF8">
              <w:rPr>
                <w:rFonts w:ascii="Sylfaen" w:hAnsi="Sylfaen"/>
                <w:color w:val="000000"/>
                <w:sz w:val="22"/>
                <w:szCs w:val="22"/>
              </w:rPr>
              <w:lastRenderedPageBreak/>
              <w:t>Collateral Agent (the “</w:t>
            </w:r>
            <w:r w:rsidRPr="00AA6BF8">
              <w:rPr>
                <w:rFonts w:ascii="Sylfaen" w:hAnsi="Sylfaen"/>
                <w:b/>
                <w:color w:val="000000"/>
                <w:sz w:val="22"/>
                <w:szCs w:val="22"/>
              </w:rPr>
              <w:t>Renco Power Share Pledge Agreement</w:t>
            </w:r>
            <w:r w:rsidRPr="00AA6BF8">
              <w:rPr>
                <w:rFonts w:ascii="Sylfaen" w:hAnsi="Sylfaen"/>
                <w:color w:val="000000"/>
                <w:sz w:val="22"/>
                <w:szCs w:val="22"/>
              </w:rPr>
              <w:t>”);</w:t>
            </w:r>
          </w:p>
        </w:tc>
        <w:tc>
          <w:tcPr>
            <w:tcW w:w="5779" w:type="dxa"/>
          </w:tcPr>
          <w:p w14:paraId="091F500B"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lang w:val="hy-AM"/>
              </w:rPr>
              <w:lastRenderedPageBreak/>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lang w:val="hy-AM"/>
              </w:rPr>
              <w:t xml:space="preserve">Հովանավորի և Գրավի Գործակալի միջև ստորագրված Ռենկո Փաուեր Բաժնեմասերի </w:t>
            </w:r>
            <w:r w:rsidRPr="00AA6BF8">
              <w:rPr>
                <w:rFonts w:ascii="Sylfaen" w:hAnsi="Sylfaen"/>
                <w:color w:val="000000"/>
                <w:sz w:val="22"/>
                <w:szCs w:val="22"/>
                <w:lang w:val="hy-AM"/>
              </w:rPr>
              <w:lastRenderedPageBreak/>
              <w:t xml:space="preserve">Գրավադրման Պայմանագիրը՝ </w:t>
            </w:r>
            <w:r w:rsidRPr="00AA6BF8">
              <w:rPr>
                <w:rFonts w:ascii="Sylfaen" w:hAnsi="Sylfaen"/>
                <w:color w:val="000000"/>
                <w:sz w:val="22"/>
                <w:szCs w:val="22"/>
              </w:rPr>
              <w:t>(</w:t>
            </w:r>
            <w:r w:rsidRPr="00AA6BF8">
              <w:rPr>
                <w:rFonts w:ascii="Sylfaen" w:hAnsi="Sylfaen"/>
                <w:color w:val="000000"/>
                <w:sz w:val="22"/>
                <w:szCs w:val="22"/>
                <w:lang w:val="hy-AM"/>
              </w:rPr>
              <w:t>«</w:t>
            </w:r>
            <w:r w:rsidRPr="00AA6BF8">
              <w:rPr>
                <w:rFonts w:ascii="Sylfaen" w:hAnsi="Sylfaen"/>
                <w:b/>
                <w:color w:val="000000"/>
                <w:sz w:val="22"/>
                <w:szCs w:val="22"/>
                <w:lang w:val="hy-AM"/>
              </w:rPr>
              <w:t>Ռենկո Փաուեր</w:t>
            </w:r>
            <w:r w:rsidRPr="00AA6BF8">
              <w:rPr>
                <w:rFonts w:ascii="Sylfaen" w:hAnsi="Sylfaen"/>
                <w:color w:val="000000"/>
                <w:sz w:val="22"/>
                <w:szCs w:val="22"/>
                <w:lang w:val="hy-AM"/>
              </w:rPr>
              <w:t xml:space="preserve"> </w:t>
            </w:r>
            <w:r w:rsidRPr="00AA6BF8">
              <w:rPr>
                <w:rFonts w:ascii="Sylfaen" w:hAnsi="Sylfaen"/>
                <w:b/>
                <w:color w:val="000000"/>
                <w:sz w:val="22"/>
                <w:szCs w:val="22"/>
                <w:lang w:val="hy-AM"/>
              </w:rPr>
              <w:t xml:space="preserve">Բաժնեմասերի Գրավադրման </w:t>
            </w:r>
            <w:r w:rsidRPr="00AA6BF8">
              <w:rPr>
                <w:rFonts w:ascii="Sylfaen" w:hAnsi="Sylfaen"/>
                <w:color w:val="000000"/>
                <w:sz w:val="22"/>
                <w:szCs w:val="22"/>
                <w:lang w:val="hy-AM"/>
              </w:rPr>
              <w:t>Պայմանագիր»</w:t>
            </w:r>
            <w:r w:rsidRPr="00AA6BF8">
              <w:rPr>
                <w:rFonts w:ascii="Sylfaen" w:hAnsi="Sylfaen"/>
                <w:color w:val="000000"/>
                <w:sz w:val="22"/>
                <w:szCs w:val="22"/>
              </w:rPr>
              <w:t>)</w:t>
            </w:r>
            <w:r w:rsidRPr="00AA6BF8">
              <w:rPr>
                <w:rFonts w:ascii="Sylfaen" w:hAnsi="Sylfaen"/>
                <w:color w:val="000000"/>
                <w:sz w:val="22"/>
                <w:szCs w:val="22"/>
                <w:lang w:val="hy-AM"/>
              </w:rPr>
              <w:t>,</w:t>
            </w:r>
          </w:p>
        </w:tc>
      </w:tr>
      <w:tr w:rsidR="00B265EE" w:rsidRPr="00AA6BF8" w14:paraId="65BA9965" w14:textId="77777777" w:rsidTr="003508F9">
        <w:tc>
          <w:tcPr>
            <w:tcW w:w="3978" w:type="dxa"/>
          </w:tcPr>
          <w:p w14:paraId="05E3D325" w14:textId="77777777" w:rsidR="00B265EE" w:rsidRPr="00AA6BF8" w:rsidRDefault="00B265EE" w:rsidP="003508F9">
            <w:pPr>
              <w:autoSpaceDE w:val="0"/>
              <w:autoSpaceDN w:val="0"/>
              <w:snapToGrid w:val="0"/>
              <w:rPr>
                <w:rFonts w:ascii="Sylfaen" w:hAnsi="Sylfaen"/>
                <w:color w:val="000000"/>
                <w:sz w:val="22"/>
                <w:szCs w:val="22"/>
              </w:rPr>
            </w:pPr>
          </w:p>
        </w:tc>
        <w:tc>
          <w:tcPr>
            <w:tcW w:w="5779" w:type="dxa"/>
          </w:tcPr>
          <w:p w14:paraId="1027E64C" w14:textId="77777777" w:rsidR="00B265EE" w:rsidRPr="00AA6BF8" w:rsidRDefault="00B265EE" w:rsidP="003508F9">
            <w:pPr>
              <w:autoSpaceDE w:val="0"/>
              <w:autoSpaceDN w:val="0"/>
              <w:snapToGrid w:val="0"/>
              <w:rPr>
                <w:rFonts w:ascii="Sylfaen" w:hAnsi="Sylfaen"/>
                <w:color w:val="000000"/>
                <w:sz w:val="22"/>
                <w:szCs w:val="22"/>
              </w:rPr>
            </w:pPr>
          </w:p>
        </w:tc>
      </w:tr>
      <w:tr w:rsidR="00B265EE" w:rsidRPr="00AA6BF8" w14:paraId="1EA9E1F3" w14:textId="77777777" w:rsidTr="003508F9">
        <w:tc>
          <w:tcPr>
            <w:tcW w:w="3978" w:type="dxa"/>
          </w:tcPr>
          <w:p w14:paraId="429BA2D7"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Reinsurance Assignment, dated on or about the date hereof, by and among the [insurer] and the Collateral Agent (the “</w:t>
            </w:r>
            <w:r w:rsidRPr="00AA6BF8">
              <w:rPr>
                <w:rFonts w:ascii="Sylfaen" w:hAnsi="Sylfaen"/>
                <w:b/>
                <w:color w:val="000000"/>
                <w:sz w:val="22"/>
                <w:szCs w:val="22"/>
              </w:rPr>
              <w:t>Reinsurance Assignment</w:t>
            </w:r>
            <w:r w:rsidRPr="00AA6BF8">
              <w:rPr>
                <w:rFonts w:ascii="Sylfaen" w:hAnsi="Sylfaen"/>
                <w:color w:val="000000"/>
                <w:sz w:val="22"/>
                <w:szCs w:val="22"/>
              </w:rPr>
              <w:t>”); and</w:t>
            </w:r>
          </w:p>
          <w:p w14:paraId="67C2E234" w14:textId="77777777" w:rsidR="00B265EE" w:rsidRPr="00AA6BF8" w:rsidRDefault="00B265EE" w:rsidP="003508F9">
            <w:pPr>
              <w:autoSpaceDE w:val="0"/>
              <w:autoSpaceDN w:val="0"/>
              <w:snapToGrid w:val="0"/>
              <w:rPr>
                <w:rFonts w:ascii="Sylfaen" w:hAnsi="Sylfaen"/>
                <w:color w:val="000000"/>
                <w:sz w:val="22"/>
                <w:szCs w:val="22"/>
              </w:rPr>
            </w:pPr>
          </w:p>
          <w:p w14:paraId="3A6CC566" w14:textId="77777777" w:rsidR="00B265EE" w:rsidRPr="00AA6BF8" w:rsidRDefault="00B265EE" w:rsidP="003508F9">
            <w:pPr>
              <w:autoSpaceDE w:val="0"/>
              <w:autoSpaceDN w:val="0"/>
              <w:snapToGrid w:val="0"/>
              <w:rPr>
                <w:rFonts w:ascii="Sylfaen" w:hAnsi="Sylfaen"/>
                <w:color w:val="000000"/>
                <w:sz w:val="22"/>
                <w:szCs w:val="22"/>
              </w:rPr>
            </w:pPr>
            <w:r w:rsidRPr="00AA6BF8">
              <w:rPr>
                <w:rFonts w:ascii="Sylfaen" w:hAnsi="Sylfaen"/>
                <w:color w:val="000000"/>
                <w:sz w:val="22"/>
                <w:szCs w:val="22"/>
              </w:rPr>
              <w:t>The Renco Subordinated Loan Assignment, dated on or about the date hereof, by and among the Sponsor and the Collateral Agent (the “</w:t>
            </w:r>
            <w:r w:rsidRPr="00AA6BF8">
              <w:rPr>
                <w:rFonts w:ascii="Sylfaen" w:hAnsi="Sylfaen"/>
                <w:b/>
                <w:color w:val="000000"/>
                <w:sz w:val="22"/>
                <w:szCs w:val="22"/>
              </w:rPr>
              <w:t>Renco Subordinated Loan Assignment</w:t>
            </w:r>
            <w:r w:rsidRPr="00AA6BF8">
              <w:rPr>
                <w:rFonts w:ascii="Sylfaen" w:hAnsi="Sylfaen"/>
                <w:color w:val="000000"/>
                <w:sz w:val="22"/>
                <w:szCs w:val="22"/>
              </w:rPr>
              <w:t>” together with the Account Pledge Agreement, the Armenian Direct Debit Agreement, the Movable Property Pledge Agreement, the Real Estate Pledge Agreement, the Armpower Share Pledge Agreement 1, the Armpower Share Pledge Agreement 2, the Renco Power Share Pledge Agreement and the Reinsurance Assignment, the “</w:t>
            </w:r>
            <w:r w:rsidRPr="00AA6BF8">
              <w:rPr>
                <w:rFonts w:ascii="Sylfaen" w:hAnsi="Sylfaen"/>
                <w:b/>
                <w:color w:val="000000"/>
                <w:sz w:val="22"/>
                <w:szCs w:val="22"/>
              </w:rPr>
              <w:t>Security Documents</w:t>
            </w:r>
            <w:r w:rsidRPr="00AA6BF8">
              <w:rPr>
                <w:rFonts w:ascii="Sylfaen" w:hAnsi="Sylfaen"/>
                <w:color w:val="000000"/>
                <w:sz w:val="22"/>
                <w:szCs w:val="22"/>
              </w:rPr>
              <w:t>”).</w:t>
            </w:r>
          </w:p>
        </w:tc>
        <w:tc>
          <w:tcPr>
            <w:tcW w:w="5779" w:type="dxa"/>
          </w:tcPr>
          <w:p w14:paraId="79DDB218" w14:textId="77777777" w:rsidR="00B265EE" w:rsidRPr="00AA6BF8" w:rsidRDefault="00B265EE" w:rsidP="003508F9">
            <w:pPr>
              <w:autoSpaceDE w:val="0"/>
              <w:autoSpaceDN w:val="0"/>
              <w:snapToGrid w:val="0"/>
              <w:rPr>
                <w:rFonts w:ascii="Sylfaen" w:hAnsi="Sylfaen"/>
                <w:color w:val="000000"/>
                <w:sz w:val="22"/>
                <w:szCs w:val="22"/>
                <w:lang w:val="hy-AM"/>
              </w:rPr>
            </w:pPr>
            <w:r w:rsidRPr="00AA6BF8">
              <w:rPr>
                <w:rFonts w:ascii="Sylfaen" w:hAnsi="Sylfae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rPr>
              <w:t>[</w:t>
            </w:r>
            <w:r w:rsidRPr="00AA6BF8">
              <w:rPr>
                <w:rFonts w:ascii="Sylfaen" w:hAnsi="Sylfaen"/>
                <w:color w:val="000000"/>
                <w:sz w:val="22"/>
                <w:szCs w:val="22"/>
                <w:lang w:val="hy-AM"/>
              </w:rPr>
              <w:t>ապահովագրողի</w:t>
            </w:r>
            <w:r w:rsidRPr="00AA6BF8">
              <w:rPr>
                <w:rFonts w:ascii="Sylfaen" w:hAnsi="Sylfaen"/>
                <w:color w:val="000000"/>
                <w:sz w:val="22"/>
                <w:szCs w:val="22"/>
              </w:rPr>
              <w:t>]</w:t>
            </w:r>
            <w:r w:rsidRPr="00AA6BF8">
              <w:rPr>
                <w:rFonts w:ascii="Sylfaen" w:hAnsi="Sylfaen"/>
                <w:color w:val="000000"/>
                <w:sz w:val="22"/>
                <w:szCs w:val="22"/>
                <w:lang w:val="hy-AM"/>
              </w:rPr>
              <w:t xml:space="preserve"> և Գրավի Գործակալի միջև ստորագրված Վերապահովագրության Զիջման Պայմանագիրը </w:t>
            </w:r>
            <w:r w:rsidRPr="00AA6BF8">
              <w:rPr>
                <w:rFonts w:ascii="Sylfaen" w:hAnsi="Sylfaen"/>
                <w:color w:val="000000"/>
                <w:sz w:val="22"/>
                <w:szCs w:val="22"/>
              </w:rPr>
              <w:t>(</w:t>
            </w:r>
            <w:r w:rsidRPr="00AA6BF8">
              <w:rPr>
                <w:rFonts w:ascii="Sylfaen" w:hAnsi="Sylfaen"/>
                <w:color w:val="000000"/>
                <w:sz w:val="22"/>
                <w:szCs w:val="22"/>
                <w:lang w:val="hy-AM"/>
              </w:rPr>
              <w:t>«</w:t>
            </w:r>
            <w:r w:rsidRPr="00AA6BF8">
              <w:rPr>
                <w:rFonts w:ascii="Sylfaen" w:hAnsi="Sylfaen"/>
                <w:b/>
                <w:color w:val="000000"/>
                <w:sz w:val="22"/>
                <w:szCs w:val="22"/>
                <w:lang w:val="hy-AM"/>
              </w:rPr>
              <w:t>Վերապահովագրության Զիջման Պայմանագիր</w:t>
            </w:r>
            <w:r w:rsidRPr="00AA6BF8">
              <w:rPr>
                <w:rFonts w:ascii="Sylfaen" w:hAnsi="Sylfaen"/>
                <w:color w:val="000000"/>
                <w:sz w:val="22"/>
                <w:szCs w:val="22"/>
                <w:lang w:val="hy-AM"/>
              </w:rPr>
              <w:t>»</w:t>
            </w:r>
            <w:r w:rsidRPr="00AA6BF8">
              <w:rPr>
                <w:rFonts w:ascii="Sylfaen" w:hAnsi="Sylfaen"/>
                <w:color w:val="000000"/>
                <w:sz w:val="22"/>
                <w:szCs w:val="22"/>
              </w:rPr>
              <w:t>)</w:t>
            </w:r>
            <w:r w:rsidRPr="00AA6BF8">
              <w:rPr>
                <w:rFonts w:ascii="Sylfaen" w:hAnsi="Sylfaen"/>
                <w:color w:val="000000"/>
                <w:sz w:val="22"/>
                <w:szCs w:val="22"/>
                <w:lang w:val="hy-AM"/>
              </w:rPr>
              <w:t>, և</w:t>
            </w:r>
          </w:p>
          <w:p w14:paraId="49062CF8" w14:textId="77777777" w:rsidR="00B265EE" w:rsidRPr="00AA6BF8" w:rsidRDefault="00B265EE" w:rsidP="003508F9">
            <w:pPr>
              <w:autoSpaceDE w:val="0"/>
              <w:autoSpaceDN w:val="0"/>
              <w:snapToGrid w:val="0"/>
              <w:rPr>
                <w:rFonts w:ascii="Sylfaen" w:hAnsi="Sylfaen"/>
                <w:color w:val="000000"/>
                <w:sz w:val="22"/>
                <w:szCs w:val="22"/>
                <w:lang w:val="hy-AM"/>
              </w:rPr>
            </w:pPr>
          </w:p>
          <w:p w14:paraId="0CF7EF74" w14:textId="77777777" w:rsidR="00B265EE" w:rsidRPr="00AA6BF8" w:rsidRDefault="00B265EE" w:rsidP="003508F9">
            <w:pPr>
              <w:autoSpaceDE w:val="0"/>
              <w:autoSpaceDN w:val="0"/>
              <w:snapToGrid w:val="0"/>
              <w:rPr>
                <w:rFonts w:ascii="Sylfaen" w:hAnsi="Sylfaen"/>
                <w:sz w:val="22"/>
                <w:szCs w:val="22"/>
              </w:rPr>
            </w:pPr>
            <w:r w:rsidRPr="00AA6BF8">
              <w:rPr>
                <w:rFonts w:ascii="Sylfaen" w:hAnsi="Sylfae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Pr="00AA6BF8">
              <w:rPr>
                <w:rFonts w:ascii="Sylfaen" w:hAnsi="Sylfaen"/>
                <w:color w:val="000000"/>
                <w:sz w:val="22"/>
                <w:szCs w:val="22"/>
                <w:lang w:val="hy-AM"/>
              </w:rPr>
              <w:t>Հովանավորի և Գրավի Գործակալի միջև ստորագրված Ռենկոյի Ստորադաս Վարկի Զիջման Պայմանագիրը («</w:t>
            </w:r>
            <w:r w:rsidRPr="00AA6BF8">
              <w:rPr>
                <w:rFonts w:ascii="Sylfaen" w:hAnsi="Sylfaen"/>
                <w:b/>
                <w:color w:val="000000"/>
                <w:sz w:val="22"/>
                <w:szCs w:val="22"/>
                <w:lang w:val="hy-AM"/>
              </w:rPr>
              <w:t>Ռենկոյի Ստորադաս Վարկի Զիջման Պայմանագիր</w:t>
            </w:r>
            <w:r w:rsidRPr="00AA6BF8">
              <w:rPr>
                <w:rFonts w:ascii="Sylfaen" w:hAnsi="Sylfaen"/>
                <w:color w:val="000000"/>
                <w:sz w:val="22"/>
                <w:szCs w:val="22"/>
                <w:lang w:val="hy-AM"/>
              </w:rPr>
              <w:t xml:space="preserve">», </w:t>
            </w:r>
            <w:r w:rsidRPr="00AA6BF8">
              <w:rPr>
                <w:rFonts w:ascii="Sylfaen" w:hAnsi="Sylfaen" w:cs="Sylfaen"/>
                <w:color w:val="000000"/>
                <w:sz w:val="22"/>
                <w:szCs w:val="22"/>
                <w:lang w:val="hy-AM"/>
              </w:rPr>
              <w:t xml:space="preserve">Հաշիվների Գրավադրման </w:t>
            </w:r>
            <w:r w:rsidRPr="00AA6BF8">
              <w:rPr>
                <w:rFonts w:ascii="Sylfaen" w:hAnsi="Sylfaen"/>
                <w:color w:val="000000"/>
                <w:sz w:val="22"/>
                <w:szCs w:val="22"/>
                <w:lang w:val="hy-AM"/>
              </w:rPr>
              <w:t>Պայմա</w:t>
            </w:r>
            <w:r w:rsidRPr="00AA6BF8">
              <w:rPr>
                <w:rFonts w:ascii="Sylfaen" w:hAnsi="Sylfaen"/>
                <w:color w:val="000000"/>
                <w:sz w:val="22"/>
                <w:szCs w:val="22"/>
              </w:rPr>
              <w:softHyphen/>
            </w:r>
            <w:r w:rsidRPr="00AA6BF8">
              <w:rPr>
                <w:rFonts w:ascii="Sylfaen" w:hAnsi="Sylfaen"/>
                <w:color w:val="000000"/>
                <w:sz w:val="22"/>
                <w:szCs w:val="22"/>
                <w:lang w:val="hy-AM"/>
              </w:rPr>
              <w:t>նագրի, Հայկական Ուղղակի Դեբետագրման Պայմա</w:t>
            </w:r>
            <w:r w:rsidRPr="00AA6BF8">
              <w:rPr>
                <w:rFonts w:ascii="Sylfaen" w:hAnsi="Sylfaen"/>
                <w:color w:val="000000"/>
                <w:sz w:val="22"/>
                <w:szCs w:val="22"/>
              </w:rPr>
              <w:softHyphen/>
            </w:r>
            <w:r w:rsidRPr="00AA6BF8">
              <w:rPr>
                <w:rFonts w:ascii="Sylfaen" w:hAnsi="Sylfaen"/>
                <w:color w:val="000000"/>
                <w:sz w:val="22"/>
                <w:szCs w:val="22"/>
                <w:lang w:val="hy-AM"/>
              </w:rPr>
              <w:t>նագրի, Շարժական Գույքի Գրավի Պայմանագրի, Անշարժ Գույքի Գրավի Պայմանագրի, ԱրմՓաուերի Բաժնեմասերի Գրավադրման Պայմանագիր 1-ի, ԱրմՓաուերի Բաժնեմասերի Գրավադրման Պայմա</w:t>
            </w:r>
            <w:r w:rsidRPr="00AA6BF8">
              <w:rPr>
                <w:rFonts w:ascii="Sylfaen" w:hAnsi="Sylfaen"/>
                <w:color w:val="000000"/>
                <w:sz w:val="22"/>
                <w:szCs w:val="22"/>
              </w:rPr>
              <w:softHyphen/>
            </w:r>
            <w:r w:rsidRPr="00AA6BF8">
              <w:rPr>
                <w:rFonts w:ascii="Sylfaen" w:hAnsi="Sylfaen"/>
                <w:color w:val="000000"/>
                <w:sz w:val="22"/>
                <w:szCs w:val="22"/>
                <w:lang w:val="hy-AM"/>
              </w:rPr>
              <w:t>նագիր 2-ի, Ռենկո Փաուեր Բաժնեմասերի Գրավա</w:t>
            </w:r>
            <w:r w:rsidRPr="00AA6BF8">
              <w:rPr>
                <w:rFonts w:ascii="Sylfaen" w:hAnsi="Sylfaen"/>
                <w:color w:val="000000"/>
                <w:sz w:val="22"/>
                <w:szCs w:val="22"/>
              </w:rPr>
              <w:softHyphen/>
            </w:r>
            <w:r w:rsidRPr="00AA6BF8">
              <w:rPr>
                <w:rFonts w:ascii="Sylfaen" w:hAnsi="Sylfaen"/>
                <w:color w:val="000000"/>
                <w:sz w:val="22"/>
                <w:szCs w:val="22"/>
                <w:lang w:val="hy-AM"/>
              </w:rPr>
              <w:t>դրման Պայմանա</w:t>
            </w:r>
            <w:r w:rsidRPr="00AA6BF8">
              <w:rPr>
                <w:rFonts w:ascii="Sylfaen" w:hAnsi="Sylfaen"/>
                <w:color w:val="000000"/>
                <w:sz w:val="22"/>
                <w:szCs w:val="22"/>
              </w:rPr>
              <w:softHyphen/>
            </w:r>
            <w:r w:rsidRPr="00AA6BF8">
              <w:rPr>
                <w:rFonts w:ascii="Sylfaen" w:hAnsi="Sylfaen"/>
                <w:color w:val="000000"/>
                <w:sz w:val="22"/>
                <w:szCs w:val="22"/>
                <w:lang w:val="hy-AM"/>
              </w:rPr>
              <w:t>գրի և Վերաապահո</w:t>
            </w:r>
            <w:r w:rsidRPr="00AA6BF8">
              <w:rPr>
                <w:rFonts w:ascii="Sylfaen" w:hAnsi="Sylfaen"/>
                <w:color w:val="000000"/>
                <w:sz w:val="22"/>
                <w:szCs w:val="22"/>
              </w:rPr>
              <w:softHyphen/>
            </w:r>
            <w:r w:rsidRPr="00AA6BF8">
              <w:rPr>
                <w:rFonts w:ascii="Sylfaen" w:hAnsi="Sylfaen"/>
                <w:color w:val="000000"/>
                <w:sz w:val="22"/>
                <w:szCs w:val="22"/>
                <w:lang w:val="hy-AM"/>
              </w:rPr>
              <w:t>վա</w:t>
            </w:r>
            <w:r w:rsidRPr="00AA6BF8">
              <w:rPr>
                <w:rFonts w:ascii="Sylfaen" w:hAnsi="Sylfaen"/>
                <w:color w:val="000000"/>
                <w:sz w:val="22"/>
                <w:szCs w:val="22"/>
              </w:rPr>
              <w:softHyphen/>
            </w:r>
            <w:r w:rsidRPr="00AA6BF8">
              <w:rPr>
                <w:rFonts w:ascii="Sylfaen" w:hAnsi="Sylfaen"/>
                <w:color w:val="000000"/>
                <w:sz w:val="22"/>
                <w:szCs w:val="22"/>
                <w:lang w:val="hy-AM"/>
              </w:rPr>
              <w:t>գրու</w:t>
            </w:r>
            <w:r w:rsidRPr="00AA6BF8">
              <w:rPr>
                <w:rFonts w:ascii="Sylfaen" w:hAnsi="Sylfaen"/>
                <w:color w:val="000000"/>
                <w:sz w:val="22"/>
                <w:szCs w:val="22"/>
              </w:rPr>
              <w:softHyphen/>
            </w:r>
            <w:r w:rsidRPr="00AA6BF8">
              <w:rPr>
                <w:rFonts w:ascii="Sylfaen" w:hAnsi="Sylfaen"/>
                <w:color w:val="000000"/>
                <w:sz w:val="22"/>
                <w:szCs w:val="22"/>
                <w:lang w:val="hy-AM"/>
              </w:rPr>
              <w:t>թյան Զիջման Պայմանագրի հետ միասին՝ «</w:t>
            </w:r>
            <w:r w:rsidRPr="00AA6BF8">
              <w:rPr>
                <w:rFonts w:ascii="Sylfaen" w:hAnsi="Sylfaen"/>
                <w:b/>
                <w:color w:val="000000"/>
                <w:sz w:val="22"/>
                <w:szCs w:val="22"/>
                <w:lang w:val="hy-AM"/>
              </w:rPr>
              <w:t>Ապահովման Փաստաթղթեր</w:t>
            </w:r>
            <w:r w:rsidRPr="00AA6BF8">
              <w:rPr>
                <w:rFonts w:ascii="Sylfaen" w:hAnsi="Sylfaen"/>
                <w:color w:val="000000"/>
                <w:sz w:val="22"/>
                <w:szCs w:val="22"/>
                <w:lang w:val="hy-AM"/>
              </w:rPr>
              <w:t>»):</w:t>
            </w:r>
          </w:p>
        </w:tc>
      </w:tr>
    </w:tbl>
    <w:p w14:paraId="764DF294" w14:textId="77777777" w:rsidR="00B265EE" w:rsidRPr="00AA6BF8" w:rsidRDefault="00B265EE" w:rsidP="00B265EE">
      <w:pPr>
        <w:autoSpaceDE w:val="0"/>
        <w:autoSpaceDN w:val="0"/>
        <w:snapToGrid w:val="0"/>
        <w:spacing w:line="240" w:lineRule="auto"/>
        <w:rPr>
          <w:rFonts w:ascii="Sylfaen" w:hAnsi="Sylfaen"/>
          <w:color w:val="000000"/>
        </w:rPr>
      </w:pPr>
    </w:p>
    <w:p w14:paraId="638AE97D" w14:textId="77777777" w:rsidR="00356BCB" w:rsidRPr="00356BCB" w:rsidRDefault="00356BCB" w:rsidP="00B265EE">
      <w:pPr>
        <w:rPr>
          <w:rFonts w:ascii="GHEA Grapalat" w:hAnsi="GHEA Grapalat"/>
          <w:lang w:val="hy-AM"/>
        </w:rPr>
      </w:pPr>
    </w:p>
    <w:sectPr w:rsidR="00356BCB" w:rsidRPr="00356BCB" w:rsidSect="00B265EE">
      <w:footerReference w:type="default" r:id="rId14"/>
      <w:pgSz w:w="12240" w:h="15840"/>
      <w:pgMar w:top="1440" w:right="1440" w:bottom="1440" w:left="144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B15D6" w14:textId="77777777" w:rsidR="00C6305F" w:rsidRDefault="00C6305F">
      <w:pPr>
        <w:spacing w:after="0" w:line="240" w:lineRule="auto"/>
      </w:pPr>
      <w:r>
        <w:separator/>
      </w:r>
    </w:p>
  </w:endnote>
  <w:endnote w:type="continuationSeparator" w:id="0">
    <w:p w14:paraId="478B4844" w14:textId="77777777" w:rsidR="00C6305F" w:rsidRDefault="00C6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Unicode">
    <w:charset w:val="CC"/>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51EE" w14:textId="77777777" w:rsidR="00B265EE" w:rsidRDefault="00B265EE">
    <w:pPr>
      <w:pStyle w:val="FooterInfo"/>
    </w:pPr>
    <w:r>
      <w:t xml:space="preserve"> </w:t>
    </w:r>
  </w:p>
  <w:p w14:paraId="5135E636" w14:textId="77777777" w:rsidR="00B265EE" w:rsidRDefault="00B265EE">
    <w:pPr>
      <w:pStyle w:val="FooterInfo"/>
    </w:pPr>
    <w:r>
      <w:t xml:space="preserve"> </w:t>
    </w:r>
  </w:p>
  <w:p w14:paraId="1BCD7BCA" w14:textId="77777777" w:rsidR="00B265EE" w:rsidRDefault="00B265EE">
    <w:pPr>
      <w:pStyle w:val="FooterInfo"/>
    </w:pPr>
    <w:r>
      <w:t xml:space="preserve">  </w:t>
    </w:r>
  </w:p>
  <w:p w14:paraId="3512A384" w14:textId="77777777" w:rsidR="00B265EE" w:rsidRDefault="00B265EE">
    <w:pPr>
      <w:pStyle w:val="FooterInfo"/>
    </w:pPr>
    <w:r>
      <w:t xml:space="preserve">  </w:t>
    </w:r>
  </w:p>
  <w:p w14:paraId="2717BC19" w14:textId="77777777" w:rsidR="00B265EE" w:rsidRDefault="00B265EE">
    <w:pPr>
      <w:pStyle w:val="FooterInfo"/>
    </w:pPr>
    <w:r>
      <w:t xml:space="preserve">  </w:t>
    </w:r>
  </w:p>
  <w:p w14:paraId="5497C6F3" w14:textId="77777777" w:rsidR="00B265EE" w:rsidRDefault="00B265EE">
    <w:pPr>
      <w:pStyle w:val="FooterInfo"/>
    </w:pPr>
    <w:r>
      <w:t xml:space="preserve">  </w:t>
    </w:r>
  </w:p>
  <w:p w14:paraId="5DB83723" w14:textId="77777777" w:rsidR="00B265EE" w:rsidRDefault="00B265EE">
    <w:pPr>
      <w:pStyle w:val="FooterInfo"/>
    </w:pPr>
    <w:r>
      <w:t xml:space="preserve">   </w:t>
    </w:r>
  </w:p>
  <w:p w14:paraId="7F2811E7" w14:textId="77777777" w:rsidR="00B265EE" w:rsidRDefault="00B265EE">
    <w:pPr>
      <w:pStyle w:val="FooterInfo"/>
    </w:pPr>
    <w:r>
      <w:t xml:space="preserve"> </w:t>
    </w:r>
  </w:p>
  <w:p w14:paraId="3F43C31A" w14:textId="77777777" w:rsidR="00B265EE" w:rsidRDefault="00B265EE">
    <w:pPr>
      <w:pStyle w:val="FooterInfo"/>
    </w:pPr>
    <w:r>
      <w:fldChar w:fldCharType="begin"/>
    </w:r>
    <w:r>
      <w:rPr>
        <w:sz w:val="12"/>
      </w:rPr>
      <w:instrText xml:space="preserve"> MACROBUTTON DocID \\DC - 002424/000087 - 12156669 v16 </w:instrTex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A8EA" w14:textId="77777777" w:rsidR="00B265EE" w:rsidRDefault="00B265EE" w:rsidP="00F01A41">
    <w:pPr>
      <w:pStyle w:val="FooterInfo"/>
    </w:pPr>
    <w:r>
      <w:fldChar w:fldCharType="begin"/>
    </w:r>
    <w:r>
      <w:rPr>
        <w:sz w:val="12"/>
      </w:rPr>
      <w:instrText xml:space="preserve"> MACROBUTTON DocID \\DC - 002424/000087 - 12156669 v16 </w:instrTex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BDBF" w14:textId="77777777" w:rsidR="00B265EE" w:rsidRDefault="00B265EE">
    <w:pPr>
      <w:pStyle w:val="Footer"/>
    </w:pPr>
    <w:r>
      <w:t xml:space="preserve"> </w:t>
    </w:r>
  </w:p>
  <w:p w14:paraId="1D21212E" w14:textId="77777777" w:rsidR="00B265EE" w:rsidRDefault="00B265EE">
    <w:pPr>
      <w:pStyle w:val="FooterInfo"/>
    </w:pPr>
    <w:r>
      <w:t xml:space="preserve">  </w:t>
    </w:r>
  </w:p>
  <w:p w14:paraId="1B029E8E" w14:textId="77777777" w:rsidR="00B265EE" w:rsidRDefault="00B265EE">
    <w:pPr>
      <w:pStyle w:val="FooterInfo"/>
    </w:pPr>
    <w:r>
      <w:t xml:space="preserve">  </w:t>
    </w:r>
  </w:p>
  <w:p w14:paraId="4E8973F1" w14:textId="77777777" w:rsidR="00B265EE" w:rsidRDefault="00B265EE">
    <w:pPr>
      <w:pStyle w:val="FooterInfo"/>
    </w:pPr>
    <w:r>
      <w:t xml:space="preserve">   </w:t>
    </w:r>
  </w:p>
  <w:p w14:paraId="0A31D3E6" w14:textId="77777777" w:rsidR="00B265EE" w:rsidRDefault="00B265EE" w:rsidP="00F01A41">
    <w:pPr>
      <w:pStyle w:val="FooterInfo"/>
    </w:pPr>
    <w:r>
      <w:t xml:space="preserve"> </w:t>
    </w:r>
  </w:p>
  <w:p w14:paraId="349ACEE2" w14:textId="421F80D9" w:rsidR="00B265EE" w:rsidRDefault="00B265EE" w:rsidP="00F01A41">
    <w:pPr>
      <w:pStyle w:val="FooterInf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560792"/>
      <w:docPartObj>
        <w:docPartGallery w:val="Page Numbers (Bottom of Page)"/>
        <w:docPartUnique/>
      </w:docPartObj>
    </w:sdtPr>
    <w:sdtEndPr>
      <w:rPr>
        <w:noProof/>
      </w:rPr>
    </w:sdtEndPr>
    <w:sdtContent>
      <w:p w14:paraId="52914EBF" w14:textId="0E18FD7A" w:rsidR="00F078F5" w:rsidRDefault="00B150E9">
        <w:pPr>
          <w:pStyle w:val="Footer"/>
          <w:jc w:val="center"/>
        </w:pPr>
        <w:r>
          <w:fldChar w:fldCharType="begin"/>
        </w:r>
        <w:r w:rsidR="006208E8">
          <w:instrText xml:space="preserve"> PAGE   \* MERGEFORMAT </w:instrText>
        </w:r>
        <w:r>
          <w:fldChar w:fldCharType="separate"/>
        </w:r>
        <w:r w:rsidR="0094503A">
          <w:rPr>
            <w:noProof/>
          </w:rPr>
          <w:t>51</w:t>
        </w:r>
        <w:r>
          <w:rPr>
            <w:noProof/>
          </w:rPr>
          <w:fldChar w:fldCharType="end"/>
        </w:r>
      </w:p>
    </w:sdtContent>
  </w:sdt>
  <w:p w14:paraId="2B86E8C7" w14:textId="77777777" w:rsidR="00F078F5" w:rsidRDefault="00F078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69823" w14:textId="77777777" w:rsidR="00C6305F" w:rsidRDefault="00C6305F">
      <w:pPr>
        <w:spacing w:after="0" w:line="240" w:lineRule="auto"/>
      </w:pPr>
      <w:r>
        <w:separator/>
      </w:r>
    </w:p>
  </w:footnote>
  <w:footnote w:type="continuationSeparator" w:id="0">
    <w:p w14:paraId="496A89C5" w14:textId="77777777" w:rsidR="00C6305F" w:rsidRDefault="00C63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E9D9" w14:textId="77777777" w:rsidR="00B265EE" w:rsidRDefault="00B265EE">
    <w:pPr>
      <w:pStyle w:val="Header"/>
      <w:jc w:val="right"/>
      <w:rPr>
        <w:rFonts w:ascii="Times New Roman" w:hAnsi="Times New Roman"/>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DFDC0" w14:textId="77777777" w:rsidR="00B265EE" w:rsidRDefault="00B265EE">
    <w:pPr>
      <w:widowControl w:val="0"/>
      <w:autoSpaceDE w:val="0"/>
      <w:autoSpaceDN w:val="0"/>
      <w:spacing w:line="240" w:lineRule="auto"/>
      <w:rPr>
        <w:rFonts w:ascii="Times New Roman" w:hAnsi="Times New Roman"/>
        <w:sz w:val="24"/>
        <w:szCs w:val="24"/>
      </w:rPr>
    </w:pPr>
  </w:p>
  <w:p w14:paraId="435C6D3E" w14:textId="77777777" w:rsidR="00B265EE" w:rsidRDefault="00B265EE">
    <w:pPr>
      <w:widowControl w:val="0"/>
      <w:autoSpaceDE w:val="0"/>
      <w:autoSpaceDN w:val="0"/>
      <w:spacing w:line="240" w:lineRule="auto"/>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4C58" w14:textId="77777777" w:rsidR="00B265EE" w:rsidRDefault="00B265EE">
    <w:pPr>
      <w:widowControl w:val="0"/>
      <w:autoSpaceDE w:val="0"/>
      <w:autoSpaceDN w:val="0"/>
      <w:spacing w:line="240" w:lineRule="auto"/>
      <w:rPr>
        <w:rFonts w:ascii="Times New Roman" w:hAnsi="Times New Roman"/>
        <w:sz w:val="24"/>
        <w:szCs w:val="24"/>
      </w:rPr>
    </w:pPr>
  </w:p>
  <w:p w14:paraId="6658848A" w14:textId="77777777" w:rsidR="00B265EE" w:rsidRDefault="00B265EE">
    <w:pPr>
      <w:widowControl w:val="0"/>
      <w:autoSpaceDE w:val="0"/>
      <w:autoSpaceDN w:val="0"/>
      <w:spacing w:line="240" w:lineRule="auto"/>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43C"/>
    <w:multiLevelType w:val="hybridMultilevel"/>
    <w:tmpl w:val="CF743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4C94"/>
    <w:multiLevelType w:val="hybridMultilevel"/>
    <w:tmpl w:val="72CA0A76"/>
    <w:lvl w:ilvl="0" w:tplc="FFFFFFFF">
      <w:start w:val="1"/>
      <w:numFmt w:val="lowerLetter"/>
      <w:lvlText w:val="(%1)"/>
      <w:lvlJc w:val="left"/>
      <w:pPr>
        <w:ind w:left="720" w:hanging="360"/>
      </w:pPr>
      <w:rPr>
        <w:rFonts w:eastAsia="SimSun"/>
        <w:b w:val="0"/>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 w15:restartNumberingAfterBreak="0">
    <w:nsid w:val="035F72C6"/>
    <w:multiLevelType w:val="hybridMultilevel"/>
    <w:tmpl w:val="32D44626"/>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 w15:restartNumberingAfterBreak="0">
    <w:nsid w:val="05221D3E"/>
    <w:multiLevelType w:val="hybridMultilevel"/>
    <w:tmpl w:val="E138E570"/>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 w15:restartNumberingAfterBreak="0">
    <w:nsid w:val="05FF3725"/>
    <w:multiLevelType w:val="multilevel"/>
    <w:tmpl w:val="5B5C74CE"/>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982D50"/>
    <w:multiLevelType w:val="hybridMultilevel"/>
    <w:tmpl w:val="1556DB8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6" w15:restartNumberingAfterBreak="0">
    <w:nsid w:val="06AA5787"/>
    <w:multiLevelType w:val="hybridMultilevel"/>
    <w:tmpl w:val="3C2EFC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C778E"/>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AA74AA"/>
    <w:multiLevelType w:val="hybridMultilevel"/>
    <w:tmpl w:val="4EE66778"/>
    <w:lvl w:ilvl="0" w:tplc="10922B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E37140"/>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10" w15:restartNumberingAfterBreak="0">
    <w:nsid w:val="177639A1"/>
    <w:multiLevelType w:val="hybridMultilevel"/>
    <w:tmpl w:val="110650F6"/>
    <w:lvl w:ilvl="0" w:tplc="6232B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634F1"/>
    <w:multiLevelType w:val="hybridMultilevel"/>
    <w:tmpl w:val="67245826"/>
    <w:lvl w:ilvl="0" w:tplc="123A8182">
      <w:start w:val="1"/>
      <w:numFmt w:val="lowerLetter"/>
      <w:lvlText w:val="(%1)"/>
      <w:lvlJc w:val="left"/>
      <w:pPr>
        <w:ind w:left="720" w:hanging="360"/>
      </w:pPr>
      <w:rPr>
        <w:b w:val="0"/>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2" w15:restartNumberingAfterBreak="0">
    <w:nsid w:val="1E5F6417"/>
    <w:multiLevelType w:val="hybridMultilevel"/>
    <w:tmpl w:val="2AF41E18"/>
    <w:lvl w:ilvl="0" w:tplc="FFFFFFFF">
      <w:start w:val="1"/>
      <w:numFmt w:val="lowerLetter"/>
      <w:lvlText w:val="(%1)"/>
      <w:lvlJc w:val="left"/>
      <w:pPr>
        <w:ind w:left="720" w:hanging="360"/>
      </w:pPr>
      <w:rPr>
        <w:rFonts w:ascii="Sylfaen" w:hAnsi="Sylfaen"/>
        <w:strike w:val="0"/>
        <w:d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7503F"/>
    <w:multiLevelType w:val="hybridMultilevel"/>
    <w:tmpl w:val="33047626"/>
    <w:lvl w:ilvl="0" w:tplc="22DE1F48">
      <w:start w:val="1"/>
      <w:numFmt w:val="lowerLetter"/>
      <w:lvlText w:val="(%1)"/>
      <w:lvlJc w:val="left"/>
      <w:pPr>
        <w:ind w:left="360" w:hanging="360"/>
      </w:pPr>
      <w:rPr>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BA2178"/>
    <w:multiLevelType w:val="hybridMultilevel"/>
    <w:tmpl w:val="ACDA9D26"/>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5" w15:restartNumberingAfterBreak="0">
    <w:nsid w:val="25EC1854"/>
    <w:multiLevelType w:val="hybridMultilevel"/>
    <w:tmpl w:val="D250E620"/>
    <w:lvl w:ilvl="0" w:tplc="34680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3031E2"/>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17" w15:restartNumberingAfterBreak="0">
    <w:nsid w:val="263625DE"/>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6C40F1"/>
    <w:multiLevelType w:val="hybridMultilevel"/>
    <w:tmpl w:val="4DA4FECE"/>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9" w15:restartNumberingAfterBreak="0">
    <w:nsid w:val="28BD1F0D"/>
    <w:multiLevelType w:val="hybridMultilevel"/>
    <w:tmpl w:val="A1AA946C"/>
    <w:lvl w:ilvl="0" w:tplc="A1084F96">
      <w:start w:val="1"/>
      <w:numFmt w:val="lowerLetter"/>
      <w:lvlText w:val="(%1)"/>
      <w:lvlJc w:val="left"/>
      <w:pPr>
        <w:ind w:left="72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0" w15:restartNumberingAfterBreak="0">
    <w:nsid w:val="2B6625EB"/>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D931DF"/>
    <w:multiLevelType w:val="hybridMultilevel"/>
    <w:tmpl w:val="85CEC09A"/>
    <w:lvl w:ilvl="0" w:tplc="604A6FE2">
      <w:start w:val="1"/>
      <w:numFmt w:val="lowerLetter"/>
      <w:lvlText w:val="(%1)"/>
      <w:lvlJc w:val="left"/>
      <w:pPr>
        <w:ind w:left="360" w:hanging="360"/>
      </w:pPr>
      <w:rPr>
        <w:b w:val="0"/>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3D42E3"/>
    <w:multiLevelType w:val="hybridMultilevel"/>
    <w:tmpl w:val="6DB89EDA"/>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3" w15:restartNumberingAfterBreak="0">
    <w:nsid w:val="32E96031"/>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48E6AAF"/>
    <w:multiLevelType w:val="hybridMultilevel"/>
    <w:tmpl w:val="BA32BF0E"/>
    <w:lvl w:ilvl="0" w:tplc="09569A88">
      <w:start w:val="1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AF432A"/>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D133B2"/>
    <w:multiLevelType w:val="hybridMultilevel"/>
    <w:tmpl w:val="006EE0E6"/>
    <w:lvl w:ilvl="0" w:tplc="39A4D59C">
      <w:start w:val="9"/>
      <w:numFmt w:val="lowerLetter"/>
      <w:lvlText w:val="(%1)"/>
      <w:lvlJc w:val="left"/>
      <w:pPr>
        <w:ind w:left="720" w:hanging="360"/>
      </w:pPr>
      <w:rPr>
        <w:rFonts w:hint="default"/>
        <w:strike w:val="0"/>
        <w:d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894258"/>
    <w:multiLevelType w:val="hybridMultilevel"/>
    <w:tmpl w:val="A760B85A"/>
    <w:lvl w:ilvl="0" w:tplc="B28E70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522605"/>
    <w:multiLevelType w:val="hybridMultilevel"/>
    <w:tmpl w:val="CEAAE39C"/>
    <w:lvl w:ilvl="0" w:tplc="2812B26A">
      <w:start w:val="1"/>
      <w:numFmt w:val="lowerLetter"/>
      <w:lvlText w:val="(%1)"/>
      <w:lvlJc w:val="left"/>
      <w:pPr>
        <w:ind w:left="720" w:hanging="360"/>
      </w:pPr>
      <w:rPr>
        <w:strike w:val="0"/>
        <w:dstrike w:val="0"/>
        <w:color w:val="auto"/>
      </w:rPr>
    </w:lvl>
    <w:lvl w:ilvl="1" w:tplc="70ECA89C">
      <w:start w:val="1"/>
      <w:numFmt w:val="lowerRoman"/>
      <w:lvlText w:val="(%2)"/>
      <w:lvlJc w:val="left"/>
      <w:pPr>
        <w:ind w:left="1440" w:hanging="360"/>
      </w:pPr>
      <w:rPr>
        <w:rFonts w:ascii="Times New Roman" w:hAnsi="Times New Roman" w:cs="Times New Roman" w:hint="default"/>
        <w:strike w:val="0"/>
        <w:dstrike w:val="0"/>
        <w:sz w:val="24"/>
        <w:szCs w:val="24"/>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9" w15:restartNumberingAfterBreak="0">
    <w:nsid w:val="3CC173ED"/>
    <w:multiLevelType w:val="hybridMultilevel"/>
    <w:tmpl w:val="AA167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E55D3"/>
    <w:multiLevelType w:val="hybridMultilevel"/>
    <w:tmpl w:val="92FC3CBE"/>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1" w15:restartNumberingAfterBreak="0">
    <w:nsid w:val="49267B6D"/>
    <w:multiLevelType w:val="hybridMultilevel"/>
    <w:tmpl w:val="9C3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B4A3B"/>
    <w:multiLevelType w:val="hybridMultilevel"/>
    <w:tmpl w:val="0B28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C3BF8"/>
    <w:multiLevelType w:val="hybridMultilevel"/>
    <w:tmpl w:val="D4928BA6"/>
    <w:lvl w:ilvl="0" w:tplc="AA0C0ED8">
      <w:start w:val="1"/>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FAD30FF"/>
    <w:multiLevelType w:val="hybridMultilevel"/>
    <w:tmpl w:val="A1AA946C"/>
    <w:lvl w:ilvl="0" w:tplc="A1084F96">
      <w:start w:val="1"/>
      <w:numFmt w:val="lowerLetter"/>
      <w:lvlText w:val="(%1)"/>
      <w:lvlJc w:val="left"/>
      <w:pPr>
        <w:ind w:left="36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35" w15:restartNumberingAfterBreak="0">
    <w:nsid w:val="63440066"/>
    <w:multiLevelType w:val="hybridMultilevel"/>
    <w:tmpl w:val="173E298A"/>
    <w:lvl w:ilvl="0" w:tplc="E9480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804F94"/>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1B0DA3"/>
    <w:multiLevelType w:val="hybridMultilevel"/>
    <w:tmpl w:val="A1AA946C"/>
    <w:lvl w:ilvl="0" w:tplc="A1084F96">
      <w:start w:val="1"/>
      <w:numFmt w:val="lowerLetter"/>
      <w:lvlText w:val="(%1)"/>
      <w:lvlJc w:val="left"/>
      <w:pPr>
        <w:ind w:left="36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38" w15:restartNumberingAfterBreak="0">
    <w:nsid w:val="68A010FF"/>
    <w:multiLevelType w:val="hybridMultilevel"/>
    <w:tmpl w:val="78F4AA16"/>
    <w:lvl w:ilvl="0" w:tplc="369C87CE">
      <w:start w:val="1"/>
      <w:numFmt w:val="lowerLetter"/>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646AE"/>
    <w:multiLevelType w:val="hybridMultilevel"/>
    <w:tmpl w:val="A7B8D794"/>
    <w:lvl w:ilvl="0" w:tplc="FFFFFFFF">
      <w:start w:val="1"/>
      <w:numFmt w:val="lowerLetter"/>
      <w:lvlText w:val="(%1)"/>
      <w:lvlJc w:val="left"/>
      <w:pPr>
        <w:ind w:left="360" w:hanging="360"/>
      </w:pPr>
      <w:rPr>
        <w:strike w:val="0"/>
        <w:dstrike w:val="0"/>
      </w:rPr>
    </w:lvl>
    <w:lvl w:ilvl="1" w:tplc="FFFFFFFF">
      <w:start w:val="1"/>
      <w:numFmt w:val="lowerLetter"/>
      <w:lvlText w:val="%2."/>
      <w:lvlJc w:val="lef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40" w15:restartNumberingAfterBreak="0">
    <w:nsid w:val="6BC11513"/>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41" w15:restartNumberingAfterBreak="0">
    <w:nsid w:val="6C1B1A1D"/>
    <w:multiLevelType w:val="hybridMultilevel"/>
    <w:tmpl w:val="DC9E43D2"/>
    <w:lvl w:ilvl="0" w:tplc="1D328D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044670"/>
    <w:multiLevelType w:val="hybridMultilevel"/>
    <w:tmpl w:val="F6B2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9181E"/>
    <w:multiLevelType w:val="hybridMultilevel"/>
    <w:tmpl w:val="FE1623E4"/>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4" w15:restartNumberingAfterBreak="0">
    <w:nsid w:val="74E725CA"/>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45" w15:restartNumberingAfterBreak="0">
    <w:nsid w:val="77681CCC"/>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7E6E18"/>
    <w:multiLevelType w:val="hybridMultilevel"/>
    <w:tmpl w:val="A1AA946C"/>
    <w:lvl w:ilvl="0" w:tplc="A1084F96">
      <w:start w:val="1"/>
      <w:numFmt w:val="lowerLetter"/>
      <w:lvlText w:val="(%1)"/>
      <w:lvlJc w:val="left"/>
      <w:pPr>
        <w:ind w:left="72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7" w15:restartNumberingAfterBreak="0">
    <w:nsid w:val="7A600AE6"/>
    <w:multiLevelType w:val="hybridMultilevel"/>
    <w:tmpl w:val="7A069B32"/>
    <w:lvl w:ilvl="0" w:tplc="FFFFFFFF">
      <w:start w:val="1"/>
      <w:numFmt w:val="lowerLetter"/>
      <w:lvlText w:val="(%1)"/>
      <w:lvlJc w:val="left"/>
      <w:pPr>
        <w:ind w:left="360" w:hanging="360"/>
      </w:pPr>
      <w:rPr>
        <w:rFonts w:eastAsia="SimSun"/>
        <w:b w:val="0"/>
        <w:strike w:val="0"/>
        <w:dstrike w:val="0"/>
      </w:rPr>
    </w:lvl>
    <w:lvl w:ilvl="1" w:tplc="FFFFFFFF">
      <w:start w:val="1"/>
      <w:numFmt w:val="lowerLetter"/>
      <w:lvlText w:val="%2."/>
      <w:lvlJc w:val="lef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48" w15:restartNumberingAfterBreak="0">
    <w:nsid w:val="7B6C2BB6"/>
    <w:multiLevelType w:val="hybridMultilevel"/>
    <w:tmpl w:val="5D727CEC"/>
    <w:lvl w:ilvl="0" w:tplc="FFFFFFFF">
      <w:start w:val="1"/>
      <w:numFmt w:val="decimal"/>
      <w:lvlText w:val="(%1)"/>
      <w:lvlJc w:val="left"/>
      <w:pPr>
        <w:ind w:left="720" w:hanging="360"/>
      </w:pPr>
      <w:rPr>
        <w:rFonts w:eastAsia="SimSun"/>
        <w:b w:val="0"/>
        <w:strike w:val="0"/>
        <w:dstrike w:val="0"/>
        <w:color w:val="00000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num w:numId="1">
    <w:abstractNumId w:val="4"/>
  </w:num>
  <w:num w:numId="2">
    <w:abstractNumId w:val="43"/>
  </w:num>
  <w:num w:numId="3">
    <w:abstractNumId w:val="3"/>
  </w:num>
  <w:num w:numId="4">
    <w:abstractNumId w:val="22"/>
  </w:num>
  <w:num w:numId="5">
    <w:abstractNumId w:val="2"/>
  </w:num>
  <w:num w:numId="6">
    <w:abstractNumId w:val="28"/>
  </w:num>
  <w:num w:numId="7">
    <w:abstractNumId w:val="9"/>
  </w:num>
  <w:num w:numId="8">
    <w:abstractNumId w:val="1"/>
  </w:num>
  <w:num w:numId="9">
    <w:abstractNumId w:val="18"/>
  </w:num>
  <w:num w:numId="10">
    <w:abstractNumId w:val="48"/>
  </w:num>
  <w:num w:numId="11">
    <w:abstractNumId w:val="5"/>
  </w:num>
  <w:num w:numId="12">
    <w:abstractNumId w:val="10"/>
  </w:num>
  <w:num w:numId="13">
    <w:abstractNumId w:val="41"/>
  </w:num>
  <w:num w:numId="14">
    <w:abstractNumId w:val="33"/>
  </w:num>
  <w:num w:numId="15">
    <w:abstractNumId w:val="29"/>
  </w:num>
  <w:num w:numId="16">
    <w:abstractNumId w:val="40"/>
  </w:num>
  <w:num w:numId="17">
    <w:abstractNumId w:val="16"/>
  </w:num>
  <w:num w:numId="18">
    <w:abstractNumId w:val="44"/>
  </w:num>
  <w:num w:numId="19">
    <w:abstractNumId w:val="47"/>
  </w:num>
  <w:num w:numId="20">
    <w:abstractNumId w:val="37"/>
  </w:num>
  <w:num w:numId="21">
    <w:abstractNumId w:val="39"/>
  </w:num>
  <w:num w:numId="22">
    <w:abstractNumId w:val="30"/>
  </w:num>
  <w:num w:numId="23">
    <w:abstractNumId w:val="46"/>
  </w:num>
  <w:num w:numId="24">
    <w:abstractNumId w:val="14"/>
  </w:num>
  <w:num w:numId="25">
    <w:abstractNumId w:val="11"/>
  </w:num>
  <w:num w:numId="26">
    <w:abstractNumId w:val="26"/>
  </w:num>
  <w:num w:numId="27">
    <w:abstractNumId w:val="8"/>
  </w:num>
  <w:num w:numId="28">
    <w:abstractNumId w:val="0"/>
  </w:num>
  <w:num w:numId="29">
    <w:abstractNumId w:val="32"/>
  </w:num>
  <w:num w:numId="30">
    <w:abstractNumId w:val="31"/>
  </w:num>
  <w:num w:numId="31">
    <w:abstractNumId w:val="38"/>
  </w:num>
  <w:num w:numId="32">
    <w:abstractNumId w:val="6"/>
  </w:num>
  <w:num w:numId="33">
    <w:abstractNumId w:val="24"/>
  </w:num>
  <w:num w:numId="34">
    <w:abstractNumId w:val="19"/>
  </w:num>
  <w:num w:numId="35">
    <w:abstractNumId w:val="42"/>
  </w:num>
  <w:num w:numId="36">
    <w:abstractNumId w:val="35"/>
  </w:num>
  <w:num w:numId="37">
    <w:abstractNumId w:val="34"/>
  </w:num>
  <w:num w:numId="38">
    <w:abstractNumId w:val="15"/>
  </w:num>
  <w:num w:numId="39">
    <w:abstractNumId w:val="27"/>
  </w:num>
  <w:num w:numId="40">
    <w:abstractNumId w:val="12"/>
  </w:num>
  <w:num w:numId="41">
    <w:abstractNumId w:val="7"/>
  </w:num>
  <w:num w:numId="42">
    <w:abstractNumId w:val="21"/>
  </w:num>
  <w:num w:numId="43">
    <w:abstractNumId w:val="45"/>
  </w:num>
  <w:num w:numId="44">
    <w:abstractNumId w:val="20"/>
  </w:num>
  <w:num w:numId="45">
    <w:abstractNumId w:val="36"/>
  </w:num>
  <w:num w:numId="46">
    <w:abstractNumId w:val="25"/>
  </w:num>
  <w:num w:numId="47">
    <w:abstractNumId w:val="13"/>
  </w:num>
  <w:num w:numId="48">
    <w:abstractNumId w:val="23"/>
  </w:num>
  <w:num w:numId="4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D3"/>
    <w:rsid w:val="00001368"/>
    <w:rsid w:val="00001981"/>
    <w:rsid w:val="00001DC6"/>
    <w:rsid w:val="00002FF0"/>
    <w:rsid w:val="00004909"/>
    <w:rsid w:val="0000511A"/>
    <w:rsid w:val="00005316"/>
    <w:rsid w:val="00010946"/>
    <w:rsid w:val="00011FAE"/>
    <w:rsid w:val="0001204B"/>
    <w:rsid w:val="00012623"/>
    <w:rsid w:val="00012E88"/>
    <w:rsid w:val="000137AF"/>
    <w:rsid w:val="00013C0E"/>
    <w:rsid w:val="000153D9"/>
    <w:rsid w:val="00023492"/>
    <w:rsid w:val="00024CF1"/>
    <w:rsid w:val="000254BD"/>
    <w:rsid w:val="000257C2"/>
    <w:rsid w:val="00025A96"/>
    <w:rsid w:val="0002641F"/>
    <w:rsid w:val="0003074D"/>
    <w:rsid w:val="000327AE"/>
    <w:rsid w:val="00033770"/>
    <w:rsid w:val="000341A8"/>
    <w:rsid w:val="0003664A"/>
    <w:rsid w:val="00037BFC"/>
    <w:rsid w:val="00037D63"/>
    <w:rsid w:val="00041C21"/>
    <w:rsid w:val="000421FE"/>
    <w:rsid w:val="00043053"/>
    <w:rsid w:val="000444D2"/>
    <w:rsid w:val="000454C4"/>
    <w:rsid w:val="0004572B"/>
    <w:rsid w:val="00046677"/>
    <w:rsid w:val="00046D17"/>
    <w:rsid w:val="000478A3"/>
    <w:rsid w:val="000478D8"/>
    <w:rsid w:val="00047FEE"/>
    <w:rsid w:val="0005139D"/>
    <w:rsid w:val="00053CC2"/>
    <w:rsid w:val="00053D40"/>
    <w:rsid w:val="00054128"/>
    <w:rsid w:val="00055DB2"/>
    <w:rsid w:val="000564A3"/>
    <w:rsid w:val="00056CFF"/>
    <w:rsid w:val="00057FF1"/>
    <w:rsid w:val="00060E50"/>
    <w:rsid w:val="00060E80"/>
    <w:rsid w:val="0006108A"/>
    <w:rsid w:val="0006132E"/>
    <w:rsid w:val="00061D4F"/>
    <w:rsid w:val="00061FA5"/>
    <w:rsid w:val="00062914"/>
    <w:rsid w:val="00062BD7"/>
    <w:rsid w:val="0006429A"/>
    <w:rsid w:val="00064787"/>
    <w:rsid w:val="00064B34"/>
    <w:rsid w:val="000665E9"/>
    <w:rsid w:val="000668FF"/>
    <w:rsid w:val="00066C0D"/>
    <w:rsid w:val="00067E0B"/>
    <w:rsid w:val="0007041E"/>
    <w:rsid w:val="0007053E"/>
    <w:rsid w:val="00070673"/>
    <w:rsid w:val="00070A0D"/>
    <w:rsid w:val="00073037"/>
    <w:rsid w:val="0007304A"/>
    <w:rsid w:val="00073537"/>
    <w:rsid w:val="00073D6A"/>
    <w:rsid w:val="00073F4A"/>
    <w:rsid w:val="000742E3"/>
    <w:rsid w:val="00074D34"/>
    <w:rsid w:val="0007518C"/>
    <w:rsid w:val="00075878"/>
    <w:rsid w:val="00075CEE"/>
    <w:rsid w:val="00076813"/>
    <w:rsid w:val="00076EDC"/>
    <w:rsid w:val="000777A4"/>
    <w:rsid w:val="00081878"/>
    <w:rsid w:val="0008570F"/>
    <w:rsid w:val="000863F0"/>
    <w:rsid w:val="00092190"/>
    <w:rsid w:val="000926D9"/>
    <w:rsid w:val="00093395"/>
    <w:rsid w:val="0009347E"/>
    <w:rsid w:val="00093DAA"/>
    <w:rsid w:val="000A0645"/>
    <w:rsid w:val="000A1900"/>
    <w:rsid w:val="000A25F0"/>
    <w:rsid w:val="000A32F3"/>
    <w:rsid w:val="000A4BAC"/>
    <w:rsid w:val="000A63E5"/>
    <w:rsid w:val="000A7F0F"/>
    <w:rsid w:val="000B0021"/>
    <w:rsid w:val="000B18DA"/>
    <w:rsid w:val="000B1A84"/>
    <w:rsid w:val="000B1ACE"/>
    <w:rsid w:val="000B2896"/>
    <w:rsid w:val="000B2CA6"/>
    <w:rsid w:val="000B3AA6"/>
    <w:rsid w:val="000B3AF0"/>
    <w:rsid w:val="000B3C5F"/>
    <w:rsid w:val="000B42BA"/>
    <w:rsid w:val="000B4E8D"/>
    <w:rsid w:val="000B50DE"/>
    <w:rsid w:val="000B51FE"/>
    <w:rsid w:val="000B52CA"/>
    <w:rsid w:val="000B69EC"/>
    <w:rsid w:val="000B708E"/>
    <w:rsid w:val="000B749C"/>
    <w:rsid w:val="000C0CBC"/>
    <w:rsid w:val="000C0F4F"/>
    <w:rsid w:val="000C1471"/>
    <w:rsid w:val="000C14FE"/>
    <w:rsid w:val="000C288B"/>
    <w:rsid w:val="000C2D8B"/>
    <w:rsid w:val="000C3086"/>
    <w:rsid w:val="000C3E90"/>
    <w:rsid w:val="000C4A26"/>
    <w:rsid w:val="000C66CC"/>
    <w:rsid w:val="000C7210"/>
    <w:rsid w:val="000C7689"/>
    <w:rsid w:val="000D1F9F"/>
    <w:rsid w:val="000D286A"/>
    <w:rsid w:val="000D2D11"/>
    <w:rsid w:val="000D2F8F"/>
    <w:rsid w:val="000D3215"/>
    <w:rsid w:val="000D345E"/>
    <w:rsid w:val="000D378F"/>
    <w:rsid w:val="000D3A36"/>
    <w:rsid w:val="000D4366"/>
    <w:rsid w:val="000D4412"/>
    <w:rsid w:val="000D6398"/>
    <w:rsid w:val="000D6D89"/>
    <w:rsid w:val="000D6D8D"/>
    <w:rsid w:val="000E0788"/>
    <w:rsid w:val="000E2866"/>
    <w:rsid w:val="000E5227"/>
    <w:rsid w:val="000E5909"/>
    <w:rsid w:val="000E7044"/>
    <w:rsid w:val="000E79AB"/>
    <w:rsid w:val="000F4E0E"/>
    <w:rsid w:val="000F6C59"/>
    <w:rsid w:val="000F6CC7"/>
    <w:rsid w:val="000F6F83"/>
    <w:rsid w:val="000F745C"/>
    <w:rsid w:val="00100601"/>
    <w:rsid w:val="00101A07"/>
    <w:rsid w:val="001027DD"/>
    <w:rsid w:val="00103CEC"/>
    <w:rsid w:val="0010470F"/>
    <w:rsid w:val="00105FD6"/>
    <w:rsid w:val="00106B25"/>
    <w:rsid w:val="0010739A"/>
    <w:rsid w:val="00110EBC"/>
    <w:rsid w:val="00111CA0"/>
    <w:rsid w:val="001121C9"/>
    <w:rsid w:val="00112388"/>
    <w:rsid w:val="001126DE"/>
    <w:rsid w:val="00112CD9"/>
    <w:rsid w:val="00112F69"/>
    <w:rsid w:val="0011415A"/>
    <w:rsid w:val="00114F72"/>
    <w:rsid w:val="00120808"/>
    <w:rsid w:val="001215D7"/>
    <w:rsid w:val="00121CA9"/>
    <w:rsid w:val="00121F5A"/>
    <w:rsid w:val="0012299F"/>
    <w:rsid w:val="00124E98"/>
    <w:rsid w:val="00125F3E"/>
    <w:rsid w:val="0012606E"/>
    <w:rsid w:val="001262A9"/>
    <w:rsid w:val="0012644B"/>
    <w:rsid w:val="00127F0B"/>
    <w:rsid w:val="001315DB"/>
    <w:rsid w:val="00131EB6"/>
    <w:rsid w:val="00132466"/>
    <w:rsid w:val="00133F94"/>
    <w:rsid w:val="00134581"/>
    <w:rsid w:val="00135282"/>
    <w:rsid w:val="001403F5"/>
    <w:rsid w:val="00141718"/>
    <w:rsid w:val="00143166"/>
    <w:rsid w:val="00143398"/>
    <w:rsid w:val="00143883"/>
    <w:rsid w:val="00146E7F"/>
    <w:rsid w:val="001473B8"/>
    <w:rsid w:val="00150023"/>
    <w:rsid w:val="00150497"/>
    <w:rsid w:val="00150550"/>
    <w:rsid w:val="001509A8"/>
    <w:rsid w:val="001516EF"/>
    <w:rsid w:val="00151C51"/>
    <w:rsid w:val="00151FA8"/>
    <w:rsid w:val="00152231"/>
    <w:rsid w:val="0015341A"/>
    <w:rsid w:val="00153BEE"/>
    <w:rsid w:val="00155E4B"/>
    <w:rsid w:val="00156266"/>
    <w:rsid w:val="00160920"/>
    <w:rsid w:val="001611C7"/>
    <w:rsid w:val="001638EF"/>
    <w:rsid w:val="00164632"/>
    <w:rsid w:val="00165275"/>
    <w:rsid w:val="001658DF"/>
    <w:rsid w:val="00165EBA"/>
    <w:rsid w:val="00165F5F"/>
    <w:rsid w:val="00166203"/>
    <w:rsid w:val="00166D8E"/>
    <w:rsid w:val="001675C0"/>
    <w:rsid w:val="001677B4"/>
    <w:rsid w:val="00170F48"/>
    <w:rsid w:val="00172798"/>
    <w:rsid w:val="001738E4"/>
    <w:rsid w:val="00173D49"/>
    <w:rsid w:val="001742E3"/>
    <w:rsid w:val="00174421"/>
    <w:rsid w:val="0017456D"/>
    <w:rsid w:val="00175269"/>
    <w:rsid w:val="00175C69"/>
    <w:rsid w:val="001764AE"/>
    <w:rsid w:val="001801BA"/>
    <w:rsid w:val="00180980"/>
    <w:rsid w:val="00181076"/>
    <w:rsid w:val="00182530"/>
    <w:rsid w:val="00182588"/>
    <w:rsid w:val="00182842"/>
    <w:rsid w:val="001845ED"/>
    <w:rsid w:val="00184780"/>
    <w:rsid w:val="0018513F"/>
    <w:rsid w:val="001861FF"/>
    <w:rsid w:val="00186629"/>
    <w:rsid w:val="001871B3"/>
    <w:rsid w:val="00187CF7"/>
    <w:rsid w:val="00190ABD"/>
    <w:rsid w:val="0019163D"/>
    <w:rsid w:val="00191670"/>
    <w:rsid w:val="00191CF9"/>
    <w:rsid w:val="00191F22"/>
    <w:rsid w:val="00192F0A"/>
    <w:rsid w:val="00193210"/>
    <w:rsid w:val="00194479"/>
    <w:rsid w:val="00195219"/>
    <w:rsid w:val="00195E96"/>
    <w:rsid w:val="00197913"/>
    <w:rsid w:val="001A168A"/>
    <w:rsid w:val="001A2C01"/>
    <w:rsid w:val="001A31BC"/>
    <w:rsid w:val="001A3CB7"/>
    <w:rsid w:val="001A4491"/>
    <w:rsid w:val="001A5A65"/>
    <w:rsid w:val="001A6478"/>
    <w:rsid w:val="001A6F84"/>
    <w:rsid w:val="001A766A"/>
    <w:rsid w:val="001A78D7"/>
    <w:rsid w:val="001B04F5"/>
    <w:rsid w:val="001B3007"/>
    <w:rsid w:val="001B390A"/>
    <w:rsid w:val="001B3976"/>
    <w:rsid w:val="001B3B2E"/>
    <w:rsid w:val="001B4405"/>
    <w:rsid w:val="001B488C"/>
    <w:rsid w:val="001B608C"/>
    <w:rsid w:val="001B6956"/>
    <w:rsid w:val="001B6F9B"/>
    <w:rsid w:val="001B7DF7"/>
    <w:rsid w:val="001C21EE"/>
    <w:rsid w:val="001C2BD0"/>
    <w:rsid w:val="001C4788"/>
    <w:rsid w:val="001C4B9E"/>
    <w:rsid w:val="001C6002"/>
    <w:rsid w:val="001D01F3"/>
    <w:rsid w:val="001D02E7"/>
    <w:rsid w:val="001D04CB"/>
    <w:rsid w:val="001D08E2"/>
    <w:rsid w:val="001D111D"/>
    <w:rsid w:val="001D17F3"/>
    <w:rsid w:val="001D2C5E"/>
    <w:rsid w:val="001D5D38"/>
    <w:rsid w:val="001D5E8A"/>
    <w:rsid w:val="001D61A1"/>
    <w:rsid w:val="001D6FC7"/>
    <w:rsid w:val="001D77BF"/>
    <w:rsid w:val="001D7CE7"/>
    <w:rsid w:val="001E037D"/>
    <w:rsid w:val="001E05CD"/>
    <w:rsid w:val="001E33EE"/>
    <w:rsid w:val="001E3AAC"/>
    <w:rsid w:val="001E3F88"/>
    <w:rsid w:val="001E4354"/>
    <w:rsid w:val="001E6BB0"/>
    <w:rsid w:val="001E7F8D"/>
    <w:rsid w:val="001F067B"/>
    <w:rsid w:val="001F1B20"/>
    <w:rsid w:val="001F1DCB"/>
    <w:rsid w:val="001F20F8"/>
    <w:rsid w:val="001F2322"/>
    <w:rsid w:val="001F3462"/>
    <w:rsid w:val="001F3549"/>
    <w:rsid w:val="001F4254"/>
    <w:rsid w:val="001F4870"/>
    <w:rsid w:val="001F48FE"/>
    <w:rsid w:val="001F54AA"/>
    <w:rsid w:val="00200C88"/>
    <w:rsid w:val="00200DAF"/>
    <w:rsid w:val="00201060"/>
    <w:rsid w:val="0020121F"/>
    <w:rsid w:val="002015DB"/>
    <w:rsid w:val="00201923"/>
    <w:rsid w:val="0020368E"/>
    <w:rsid w:val="00203C3C"/>
    <w:rsid w:val="00203CA5"/>
    <w:rsid w:val="002041F5"/>
    <w:rsid w:val="00205DFA"/>
    <w:rsid w:val="00207B4D"/>
    <w:rsid w:val="00207E19"/>
    <w:rsid w:val="00207F91"/>
    <w:rsid w:val="0021026D"/>
    <w:rsid w:val="0021417C"/>
    <w:rsid w:val="00214402"/>
    <w:rsid w:val="00216E78"/>
    <w:rsid w:val="00217395"/>
    <w:rsid w:val="00217D34"/>
    <w:rsid w:val="00220C61"/>
    <w:rsid w:val="00221C37"/>
    <w:rsid w:val="00221F54"/>
    <w:rsid w:val="00222CC4"/>
    <w:rsid w:val="0022310B"/>
    <w:rsid w:val="00223AE5"/>
    <w:rsid w:val="00223B9A"/>
    <w:rsid w:val="00224240"/>
    <w:rsid w:val="00224B9A"/>
    <w:rsid w:val="002262A9"/>
    <w:rsid w:val="0022648D"/>
    <w:rsid w:val="0022720F"/>
    <w:rsid w:val="002303A7"/>
    <w:rsid w:val="00230A17"/>
    <w:rsid w:val="002313D1"/>
    <w:rsid w:val="00231827"/>
    <w:rsid w:val="00231A0C"/>
    <w:rsid w:val="002348E0"/>
    <w:rsid w:val="002369B6"/>
    <w:rsid w:val="002372DB"/>
    <w:rsid w:val="00237332"/>
    <w:rsid w:val="002378C2"/>
    <w:rsid w:val="00240CA6"/>
    <w:rsid w:val="00241AC1"/>
    <w:rsid w:val="00244EF5"/>
    <w:rsid w:val="0024538F"/>
    <w:rsid w:val="00245BF5"/>
    <w:rsid w:val="00245E32"/>
    <w:rsid w:val="00245E80"/>
    <w:rsid w:val="00247FD4"/>
    <w:rsid w:val="00252EFA"/>
    <w:rsid w:val="0025334B"/>
    <w:rsid w:val="002533A5"/>
    <w:rsid w:val="00253A3F"/>
    <w:rsid w:val="00253DB0"/>
    <w:rsid w:val="0025465C"/>
    <w:rsid w:val="00254B6E"/>
    <w:rsid w:val="00255B1C"/>
    <w:rsid w:val="0025766A"/>
    <w:rsid w:val="00257740"/>
    <w:rsid w:val="00257A86"/>
    <w:rsid w:val="0026039C"/>
    <w:rsid w:val="002615B4"/>
    <w:rsid w:val="00264051"/>
    <w:rsid w:val="00266407"/>
    <w:rsid w:val="002674A4"/>
    <w:rsid w:val="002674CD"/>
    <w:rsid w:val="00267ACF"/>
    <w:rsid w:val="002713AE"/>
    <w:rsid w:val="0027140B"/>
    <w:rsid w:val="00271F4E"/>
    <w:rsid w:val="00273EFD"/>
    <w:rsid w:val="00274F07"/>
    <w:rsid w:val="00275D89"/>
    <w:rsid w:val="0027693D"/>
    <w:rsid w:val="0027729D"/>
    <w:rsid w:val="00281A72"/>
    <w:rsid w:val="002827FD"/>
    <w:rsid w:val="00282922"/>
    <w:rsid w:val="00282B4F"/>
    <w:rsid w:val="0028305B"/>
    <w:rsid w:val="00283670"/>
    <w:rsid w:val="00285B17"/>
    <w:rsid w:val="00285C09"/>
    <w:rsid w:val="002902E0"/>
    <w:rsid w:val="00291B7A"/>
    <w:rsid w:val="002921A9"/>
    <w:rsid w:val="00292F0C"/>
    <w:rsid w:val="00292F79"/>
    <w:rsid w:val="00293710"/>
    <w:rsid w:val="00294FDA"/>
    <w:rsid w:val="00295B65"/>
    <w:rsid w:val="0029707F"/>
    <w:rsid w:val="002A1D9D"/>
    <w:rsid w:val="002A4367"/>
    <w:rsid w:val="002A4DDA"/>
    <w:rsid w:val="002A6356"/>
    <w:rsid w:val="002A7254"/>
    <w:rsid w:val="002A72D6"/>
    <w:rsid w:val="002B1D02"/>
    <w:rsid w:val="002B549F"/>
    <w:rsid w:val="002B55B0"/>
    <w:rsid w:val="002B6808"/>
    <w:rsid w:val="002B69F0"/>
    <w:rsid w:val="002B6DFB"/>
    <w:rsid w:val="002B738F"/>
    <w:rsid w:val="002B774C"/>
    <w:rsid w:val="002C18F1"/>
    <w:rsid w:val="002C42BF"/>
    <w:rsid w:val="002C575E"/>
    <w:rsid w:val="002C6CC0"/>
    <w:rsid w:val="002C7786"/>
    <w:rsid w:val="002D0774"/>
    <w:rsid w:val="002D09E5"/>
    <w:rsid w:val="002D1633"/>
    <w:rsid w:val="002D1A52"/>
    <w:rsid w:val="002D2435"/>
    <w:rsid w:val="002D2586"/>
    <w:rsid w:val="002D38E5"/>
    <w:rsid w:val="002D4D1D"/>
    <w:rsid w:val="002D593A"/>
    <w:rsid w:val="002D5FC1"/>
    <w:rsid w:val="002D62EE"/>
    <w:rsid w:val="002D67C9"/>
    <w:rsid w:val="002D7C05"/>
    <w:rsid w:val="002D7F0E"/>
    <w:rsid w:val="002E02B8"/>
    <w:rsid w:val="002E0F7A"/>
    <w:rsid w:val="002E2161"/>
    <w:rsid w:val="002E5613"/>
    <w:rsid w:val="002E6622"/>
    <w:rsid w:val="002E76F6"/>
    <w:rsid w:val="002F2A83"/>
    <w:rsid w:val="002F2BE8"/>
    <w:rsid w:val="002F39DA"/>
    <w:rsid w:val="002F5A04"/>
    <w:rsid w:val="002F5DF4"/>
    <w:rsid w:val="002F7C74"/>
    <w:rsid w:val="002F7EBA"/>
    <w:rsid w:val="00300923"/>
    <w:rsid w:val="00301D28"/>
    <w:rsid w:val="003026E0"/>
    <w:rsid w:val="0030341C"/>
    <w:rsid w:val="00303C15"/>
    <w:rsid w:val="00303F13"/>
    <w:rsid w:val="003042AA"/>
    <w:rsid w:val="00304376"/>
    <w:rsid w:val="00306904"/>
    <w:rsid w:val="00306F6C"/>
    <w:rsid w:val="00307181"/>
    <w:rsid w:val="0030718C"/>
    <w:rsid w:val="00311865"/>
    <w:rsid w:val="00311D05"/>
    <w:rsid w:val="00312085"/>
    <w:rsid w:val="003127EC"/>
    <w:rsid w:val="00312AE7"/>
    <w:rsid w:val="00315232"/>
    <w:rsid w:val="00315727"/>
    <w:rsid w:val="003160E0"/>
    <w:rsid w:val="0031644B"/>
    <w:rsid w:val="00321DD1"/>
    <w:rsid w:val="00322731"/>
    <w:rsid w:val="00325448"/>
    <w:rsid w:val="0032667D"/>
    <w:rsid w:val="00331C30"/>
    <w:rsid w:val="00334A01"/>
    <w:rsid w:val="0033540F"/>
    <w:rsid w:val="0033615B"/>
    <w:rsid w:val="00336886"/>
    <w:rsid w:val="00336937"/>
    <w:rsid w:val="00337839"/>
    <w:rsid w:val="00337F31"/>
    <w:rsid w:val="00340CE6"/>
    <w:rsid w:val="00340D9C"/>
    <w:rsid w:val="0034185A"/>
    <w:rsid w:val="00341C2F"/>
    <w:rsid w:val="00342608"/>
    <w:rsid w:val="00343108"/>
    <w:rsid w:val="00343739"/>
    <w:rsid w:val="003437ED"/>
    <w:rsid w:val="00343AD5"/>
    <w:rsid w:val="00343BF3"/>
    <w:rsid w:val="0034426A"/>
    <w:rsid w:val="003458AF"/>
    <w:rsid w:val="0034590C"/>
    <w:rsid w:val="0034594D"/>
    <w:rsid w:val="003464B2"/>
    <w:rsid w:val="00346862"/>
    <w:rsid w:val="00350C42"/>
    <w:rsid w:val="00350D03"/>
    <w:rsid w:val="00351F11"/>
    <w:rsid w:val="0035229B"/>
    <w:rsid w:val="00353359"/>
    <w:rsid w:val="0035557B"/>
    <w:rsid w:val="00355A26"/>
    <w:rsid w:val="00356BCB"/>
    <w:rsid w:val="00360FF8"/>
    <w:rsid w:val="00361451"/>
    <w:rsid w:val="0036166E"/>
    <w:rsid w:val="003635C5"/>
    <w:rsid w:val="00363750"/>
    <w:rsid w:val="00364095"/>
    <w:rsid w:val="00365B93"/>
    <w:rsid w:val="00365BD5"/>
    <w:rsid w:val="00365DBD"/>
    <w:rsid w:val="00366F69"/>
    <w:rsid w:val="0036755E"/>
    <w:rsid w:val="00371D98"/>
    <w:rsid w:val="00373234"/>
    <w:rsid w:val="00373FC2"/>
    <w:rsid w:val="00375606"/>
    <w:rsid w:val="00376AF0"/>
    <w:rsid w:val="003772D8"/>
    <w:rsid w:val="00377601"/>
    <w:rsid w:val="00377E60"/>
    <w:rsid w:val="00380DAC"/>
    <w:rsid w:val="00381E98"/>
    <w:rsid w:val="00381EFA"/>
    <w:rsid w:val="00384280"/>
    <w:rsid w:val="0038494F"/>
    <w:rsid w:val="00384AC4"/>
    <w:rsid w:val="0038536A"/>
    <w:rsid w:val="00385648"/>
    <w:rsid w:val="003861A1"/>
    <w:rsid w:val="00387C81"/>
    <w:rsid w:val="00390506"/>
    <w:rsid w:val="00390A57"/>
    <w:rsid w:val="00392E75"/>
    <w:rsid w:val="00393E99"/>
    <w:rsid w:val="00395BF0"/>
    <w:rsid w:val="00396036"/>
    <w:rsid w:val="0039643B"/>
    <w:rsid w:val="00397174"/>
    <w:rsid w:val="003A05F8"/>
    <w:rsid w:val="003A0BC5"/>
    <w:rsid w:val="003A13E5"/>
    <w:rsid w:val="003A1870"/>
    <w:rsid w:val="003A4C7A"/>
    <w:rsid w:val="003A713A"/>
    <w:rsid w:val="003B0D86"/>
    <w:rsid w:val="003B47B3"/>
    <w:rsid w:val="003B516F"/>
    <w:rsid w:val="003B51CD"/>
    <w:rsid w:val="003B52DF"/>
    <w:rsid w:val="003B6F31"/>
    <w:rsid w:val="003B7115"/>
    <w:rsid w:val="003C1180"/>
    <w:rsid w:val="003C1856"/>
    <w:rsid w:val="003C223C"/>
    <w:rsid w:val="003C2BC5"/>
    <w:rsid w:val="003C2E9D"/>
    <w:rsid w:val="003C3268"/>
    <w:rsid w:val="003C38C9"/>
    <w:rsid w:val="003C41B1"/>
    <w:rsid w:val="003C4A6D"/>
    <w:rsid w:val="003C612D"/>
    <w:rsid w:val="003C70AE"/>
    <w:rsid w:val="003D324C"/>
    <w:rsid w:val="003D3E82"/>
    <w:rsid w:val="003D4576"/>
    <w:rsid w:val="003D571F"/>
    <w:rsid w:val="003E18E8"/>
    <w:rsid w:val="003E243A"/>
    <w:rsid w:val="003E29F8"/>
    <w:rsid w:val="003E3CED"/>
    <w:rsid w:val="003E45F3"/>
    <w:rsid w:val="003E7E2E"/>
    <w:rsid w:val="003E7F98"/>
    <w:rsid w:val="003F0EEF"/>
    <w:rsid w:val="003F157A"/>
    <w:rsid w:val="003F1F75"/>
    <w:rsid w:val="003F1F9C"/>
    <w:rsid w:val="003F284C"/>
    <w:rsid w:val="003F412E"/>
    <w:rsid w:val="003F4CEE"/>
    <w:rsid w:val="00400350"/>
    <w:rsid w:val="00400981"/>
    <w:rsid w:val="00403748"/>
    <w:rsid w:val="0040439B"/>
    <w:rsid w:val="0040566F"/>
    <w:rsid w:val="00405CC9"/>
    <w:rsid w:val="004063A4"/>
    <w:rsid w:val="004069EA"/>
    <w:rsid w:val="004070E2"/>
    <w:rsid w:val="00407336"/>
    <w:rsid w:val="004077EB"/>
    <w:rsid w:val="00407860"/>
    <w:rsid w:val="00407DC7"/>
    <w:rsid w:val="0041189F"/>
    <w:rsid w:val="004118EE"/>
    <w:rsid w:val="00411958"/>
    <w:rsid w:val="004119A9"/>
    <w:rsid w:val="00412E2D"/>
    <w:rsid w:val="00412F6E"/>
    <w:rsid w:val="00414AA2"/>
    <w:rsid w:val="00415380"/>
    <w:rsid w:val="004158D0"/>
    <w:rsid w:val="0041635F"/>
    <w:rsid w:val="0041729B"/>
    <w:rsid w:val="004204F7"/>
    <w:rsid w:val="00420CAD"/>
    <w:rsid w:val="00420F1D"/>
    <w:rsid w:val="004217DC"/>
    <w:rsid w:val="00421D7E"/>
    <w:rsid w:val="00422BCC"/>
    <w:rsid w:val="00423E66"/>
    <w:rsid w:val="004248CB"/>
    <w:rsid w:val="00427577"/>
    <w:rsid w:val="00427727"/>
    <w:rsid w:val="004279F1"/>
    <w:rsid w:val="00430087"/>
    <w:rsid w:val="0043010E"/>
    <w:rsid w:val="00430268"/>
    <w:rsid w:val="00430A4A"/>
    <w:rsid w:val="004326D6"/>
    <w:rsid w:val="004332F6"/>
    <w:rsid w:val="00435753"/>
    <w:rsid w:val="00435EDA"/>
    <w:rsid w:val="0043662B"/>
    <w:rsid w:val="004400D4"/>
    <w:rsid w:val="0044332C"/>
    <w:rsid w:val="00443606"/>
    <w:rsid w:val="0044384B"/>
    <w:rsid w:val="00445AE0"/>
    <w:rsid w:val="00445E90"/>
    <w:rsid w:val="00450139"/>
    <w:rsid w:val="004502F4"/>
    <w:rsid w:val="00450586"/>
    <w:rsid w:val="00450661"/>
    <w:rsid w:val="00454F98"/>
    <w:rsid w:val="004562AE"/>
    <w:rsid w:val="0045633C"/>
    <w:rsid w:val="004578A1"/>
    <w:rsid w:val="00457A44"/>
    <w:rsid w:val="00460486"/>
    <w:rsid w:val="00460525"/>
    <w:rsid w:val="00461A3D"/>
    <w:rsid w:val="0046423F"/>
    <w:rsid w:val="00464296"/>
    <w:rsid w:val="00467719"/>
    <w:rsid w:val="00467AF0"/>
    <w:rsid w:val="00472A76"/>
    <w:rsid w:val="004730EE"/>
    <w:rsid w:val="00473FB9"/>
    <w:rsid w:val="00474654"/>
    <w:rsid w:val="0047492B"/>
    <w:rsid w:val="004758E2"/>
    <w:rsid w:val="00480C97"/>
    <w:rsid w:val="00480D16"/>
    <w:rsid w:val="004813FC"/>
    <w:rsid w:val="00481C1A"/>
    <w:rsid w:val="0048588E"/>
    <w:rsid w:val="0048603C"/>
    <w:rsid w:val="00486E3A"/>
    <w:rsid w:val="004874A1"/>
    <w:rsid w:val="00492034"/>
    <w:rsid w:val="00492617"/>
    <w:rsid w:val="00492CDE"/>
    <w:rsid w:val="00492ED1"/>
    <w:rsid w:val="004936C0"/>
    <w:rsid w:val="004936C3"/>
    <w:rsid w:val="0049528F"/>
    <w:rsid w:val="00495686"/>
    <w:rsid w:val="0049727E"/>
    <w:rsid w:val="004A0C5B"/>
    <w:rsid w:val="004A193D"/>
    <w:rsid w:val="004A27EE"/>
    <w:rsid w:val="004A2A69"/>
    <w:rsid w:val="004A3074"/>
    <w:rsid w:val="004A4426"/>
    <w:rsid w:val="004A4547"/>
    <w:rsid w:val="004A46E0"/>
    <w:rsid w:val="004A4DFF"/>
    <w:rsid w:val="004A5506"/>
    <w:rsid w:val="004A6128"/>
    <w:rsid w:val="004A6AEE"/>
    <w:rsid w:val="004A6DE8"/>
    <w:rsid w:val="004A71FA"/>
    <w:rsid w:val="004A7351"/>
    <w:rsid w:val="004A7FEC"/>
    <w:rsid w:val="004B1405"/>
    <w:rsid w:val="004B39DD"/>
    <w:rsid w:val="004B4579"/>
    <w:rsid w:val="004B5785"/>
    <w:rsid w:val="004B640A"/>
    <w:rsid w:val="004B6716"/>
    <w:rsid w:val="004C0D89"/>
    <w:rsid w:val="004C2CCD"/>
    <w:rsid w:val="004C325B"/>
    <w:rsid w:val="004C3EC4"/>
    <w:rsid w:val="004C4B3D"/>
    <w:rsid w:val="004C79A5"/>
    <w:rsid w:val="004D11A8"/>
    <w:rsid w:val="004D2080"/>
    <w:rsid w:val="004D25C8"/>
    <w:rsid w:val="004D2D51"/>
    <w:rsid w:val="004D2EFC"/>
    <w:rsid w:val="004D2FA1"/>
    <w:rsid w:val="004D32B6"/>
    <w:rsid w:val="004D3A23"/>
    <w:rsid w:val="004D4C4E"/>
    <w:rsid w:val="004D6C2D"/>
    <w:rsid w:val="004E0712"/>
    <w:rsid w:val="004E0B80"/>
    <w:rsid w:val="004E1284"/>
    <w:rsid w:val="004E15E4"/>
    <w:rsid w:val="004E199F"/>
    <w:rsid w:val="004E1B69"/>
    <w:rsid w:val="004E407B"/>
    <w:rsid w:val="004E4582"/>
    <w:rsid w:val="004E4B07"/>
    <w:rsid w:val="004E5511"/>
    <w:rsid w:val="004E623B"/>
    <w:rsid w:val="004E627B"/>
    <w:rsid w:val="004E7C61"/>
    <w:rsid w:val="004F0B32"/>
    <w:rsid w:val="004F0BBC"/>
    <w:rsid w:val="004F0D3E"/>
    <w:rsid w:val="004F1024"/>
    <w:rsid w:val="004F189E"/>
    <w:rsid w:val="004F18DB"/>
    <w:rsid w:val="004F1BA7"/>
    <w:rsid w:val="004F310A"/>
    <w:rsid w:val="004F3327"/>
    <w:rsid w:val="004F36D0"/>
    <w:rsid w:val="004F4298"/>
    <w:rsid w:val="004F4AA6"/>
    <w:rsid w:val="004F5115"/>
    <w:rsid w:val="004F5687"/>
    <w:rsid w:val="004F6F95"/>
    <w:rsid w:val="0050068E"/>
    <w:rsid w:val="005007E8"/>
    <w:rsid w:val="00504BC8"/>
    <w:rsid w:val="00505D45"/>
    <w:rsid w:val="0050693E"/>
    <w:rsid w:val="005074CA"/>
    <w:rsid w:val="00512263"/>
    <w:rsid w:val="00512E19"/>
    <w:rsid w:val="00513449"/>
    <w:rsid w:val="005141EA"/>
    <w:rsid w:val="0051441A"/>
    <w:rsid w:val="0051465F"/>
    <w:rsid w:val="00515502"/>
    <w:rsid w:val="005169DF"/>
    <w:rsid w:val="00516FCB"/>
    <w:rsid w:val="005178E6"/>
    <w:rsid w:val="00520F99"/>
    <w:rsid w:val="00522CDD"/>
    <w:rsid w:val="00523955"/>
    <w:rsid w:val="005244EF"/>
    <w:rsid w:val="005308EB"/>
    <w:rsid w:val="00530E88"/>
    <w:rsid w:val="00530FC2"/>
    <w:rsid w:val="00531D69"/>
    <w:rsid w:val="0053238A"/>
    <w:rsid w:val="0053256E"/>
    <w:rsid w:val="00533C8A"/>
    <w:rsid w:val="0053470D"/>
    <w:rsid w:val="00534861"/>
    <w:rsid w:val="0053523F"/>
    <w:rsid w:val="005352E6"/>
    <w:rsid w:val="005368B2"/>
    <w:rsid w:val="00536B75"/>
    <w:rsid w:val="00537073"/>
    <w:rsid w:val="00537667"/>
    <w:rsid w:val="00537F19"/>
    <w:rsid w:val="00541564"/>
    <w:rsid w:val="0054160B"/>
    <w:rsid w:val="00541EF7"/>
    <w:rsid w:val="005426B0"/>
    <w:rsid w:val="00542D1B"/>
    <w:rsid w:val="005442A9"/>
    <w:rsid w:val="00547DE0"/>
    <w:rsid w:val="00547EA5"/>
    <w:rsid w:val="0055067A"/>
    <w:rsid w:val="005525C2"/>
    <w:rsid w:val="0055405C"/>
    <w:rsid w:val="0055621F"/>
    <w:rsid w:val="00556BBB"/>
    <w:rsid w:val="005572E4"/>
    <w:rsid w:val="005575F8"/>
    <w:rsid w:val="005613B4"/>
    <w:rsid w:val="005629BA"/>
    <w:rsid w:val="00563A0A"/>
    <w:rsid w:val="00563F3B"/>
    <w:rsid w:val="005644CC"/>
    <w:rsid w:val="00564AB6"/>
    <w:rsid w:val="0056511C"/>
    <w:rsid w:val="00565DC5"/>
    <w:rsid w:val="00567298"/>
    <w:rsid w:val="00567952"/>
    <w:rsid w:val="00572DD6"/>
    <w:rsid w:val="00574887"/>
    <w:rsid w:val="005763E8"/>
    <w:rsid w:val="0057721F"/>
    <w:rsid w:val="005775D5"/>
    <w:rsid w:val="00577AC8"/>
    <w:rsid w:val="0058111B"/>
    <w:rsid w:val="0058176D"/>
    <w:rsid w:val="00581F01"/>
    <w:rsid w:val="00582443"/>
    <w:rsid w:val="005824D7"/>
    <w:rsid w:val="00582761"/>
    <w:rsid w:val="005849B5"/>
    <w:rsid w:val="00584B7C"/>
    <w:rsid w:val="00584C52"/>
    <w:rsid w:val="005855EF"/>
    <w:rsid w:val="00585779"/>
    <w:rsid w:val="005857F4"/>
    <w:rsid w:val="00585D98"/>
    <w:rsid w:val="0058687F"/>
    <w:rsid w:val="005872B6"/>
    <w:rsid w:val="00591C53"/>
    <w:rsid w:val="00591E11"/>
    <w:rsid w:val="00591F7D"/>
    <w:rsid w:val="0059532F"/>
    <w:rsid w:val="0059596F"/>
    <w:rsid w:val="00595DDC"/>
    <w:rsid w:val="00597831"/>
    <w:rsid w:val="00597D0B"/>
    <w:rsid w:val="005A023D"/>
    <w:rsid w:val="005A03DE"/>
    <w:rsid w:val="005A060D"/>
    <w:rsid w:val="005A0837"/>
    <w:rsid w:val="005A0EDB"/>
    <w:rsid w:val="005A180A"/>
    <w:rsid w:val="005A1F2C"/>
    <w:rsid w:val="005A1F92"/>
    <w:rsid w:val="005A2FEB"/>
    <w:rsid w:val="005A4939"/>
    <w:rsid w:val="005A7A0E"/>
    <w:rsid w:val="005B009F"/>
    <w:rsid w:val="005B0675"/>
    <w:rsid w:val="005B0AE6"/>
    <w:rsid w:val="005B2A90"/>
    <w:rsid w:val="005B39D6"/>
    <w:rsid w:val="005B3B86"/>
    <w:rsid w:val="005B4A7E"/>
    <w:rsid w:val="005B5829"/>
    <w:rsid w:val="005B5F7C"/>
    <w:rsid w:val="005B694B"/>
    <w:rsid w:val="005B703A"/>
    <w:rsid w:val="005B72B1"/>
    <w:rsid w:val="005B7FA4"/>
    <w:rsid w:val="005C0183"/>
    <w:rsid w:val="005C081A"/>
    <w:rsid w:val="005C20C8"/>
    <w:rsid w:val="005C356E"/>
    <w:rsid w:val="005C3BE4"/>
    <w:rsid w:val="005C3D0D"/>
    <w:rsid w:val="005C441A"/>
    <w:rsid w:val="005C4CED"/>
    <w:rsid w:val="005C7E23"/>
    <w:rsid w:val="005D002A"/>
    <w:rsid w:val="005D1CA9"/>
    <w:rsid w:val="005D35CB"/>
    <w:rsid w:val="005D5BAC"/>
    <w:rsid w:val="005D5D66"/>
    <w:rsid w:val="005D66A3"/>
    <w:rsid w:val="005D7887"/>
    <w:rsid w:val="005D7911"/>
    <w:rsid w:val="005D7922"/>
    <w:rsid w:val="005E01AD"/>
    <w:rsid w:val="005E0B3B"/>
    <w:rsid w:val="005E1F6F"/>
    <w:rsid w:val="005E247C"/>
    <w:rsid w:val="005E3F04"/>
    <w:rsid w:val="005E3FE8"/>
    <w:rsid w:val="005E49ED"/>
    <w:rsid w:val="005E56D8"/>
    <w:rsid w:val="005E57DF"/>
    <w:rsid w:val="005E720A"/>
    <w:rsid w:val="005E75B4"/>
    <w:rsid w:val="005E7D78"/>
    <w:rsid w:val="005F057D"/>
    <w:rsid w:val="005F2305"/>
    <w:rsid w:val="005F3943"/>
    <w:rsid w:val="005F410D"/>
    <w:rsid w:val="005F581C"/>
    <w:rsid w:val="005F7BAA"/>
    <w:rsid w:val="0060034E"/>
    <w:rsid w:val="006005FA"/>
    <w:rsid w:val="00600E8C"/>
    <w:rsid w:val="0060232E"/>
    <w:rsid w:val="00602447"/>
    <w:rsid w:val="00603BC4"/>
    <w:rsid w:val="006042CA"/>
    <w:rsid w:val="0060456E"/>
    <w:rsid w:val="006047EA"/>
    <w:rsid w:val="00604CCE"/>
    <w:rsid w:val="00605520"/>
    <w:rsid w:val="0060773F"/>
    <w:rsid w:val="0060789C"/>
    <w:rsid w:val="006110FF"/>
    <w:rsid w:val="00612694"/>
    <w:rsid w:val="006147B4"/>
    <w:rsid w:val="00614E6C"/>
    <w:rsid w:val="00615241"/>
    <w:rsid w:val="00616C2F"/>
    <w:rsid w:val="00616E99"/>
    <w:rsid w:val="0061715E"/>
    <w:rsid w:val="00617E73"/>
    <w:rsid w:val="00620638"/>
    <w:rsid w:val="006207BF"/>
    <w:rsid w:val="006208E8"/>
    <w:rsid w:val="0062133D"/>
    <w:rsid w:val="00621C69"/>
    <w:rsid w:val="00623F0A"/>
    <w:rsid w:val="00624E90"/>
    <w:rsid w:val="006255E3"/>
    <w:rsid w:val="00625674"/>
    <w:rsid w:val="006260BB"/>
    <w:rsid w:val="00626111"/>
    <w:rsid w:val="006262EB"/>
    <w:rsid w:val="00626EFD"/>
    <w:rsid w:val="00626FC8"/>
    <w:rsid w:val="0062705A"/>
    <w:rsid w:val="00627EBB"/>
    <w:rsid w:val="00627EEB"/>
    <w:rsid w:val="00630B22"/>
    <w:rsid w:val="0063136C"/>
    <w:rsid w:val="00632E58"/>
    <w:rsid w:val="006334E3"/>
    <w:rsid w:val="00634366"/>
    <w:rsid w:val="006355E1"/>
    <w:rsid w:val="00635996"/>
    <w:rsid w:val="006359BA"/>
    <w:rsid w:val="00636145"/>
    <w:rsid w:val="00636242"/>
    <w:rsid w:val="0063650C"/>
    <w:rsid w:val="006365FE"/>
    <w:rsid w:val="0064414A"/>
    <w:rsid w:val="00645668"/>
    <w:rsid w:val="0065095B"/>
    <w:rsid w:val="00650D56"/>
    <w:rsid w:val="006536A8"/>
    <w:rsid w:val="00653DC4"/>
    <w:rsid w:val="006549BF"/>
    <w:rsid w:val="006551DF"/>
    <w:rsid w:val="00656CAB"/>
    <w:rsid w:val="0065717C"/>
    <w:rsid w:val="00657F47"/>
    <w:rsid w:val="006604F0"/>
    <w:rsid w:val="00660989"/>
    <w:rsid w:val="0066111B"/>
    <w:rsid w:val="00661284"/>
    <w:rsid w:val="0066158E"/>
    <w:rsid w:val="00662593"/>
    <w:rsid w:val="00662F8F"/>
    <w:rsid w:val="00663A58"/>
    <w:rsid w:val="00664165"/>
    <w:rsid w:val="00665A09"/>
    <w:rsid w:val="006664ED"/>
    <w:rsid w:val="00667199"/>
    <w:rsid w:val="00667FD2"/>
    <w:rsid w:val="0067129C"/>
    <w:rsid w:val="00671C0F"/>
    <w:rsid w:val="00671F7A"/>
    <w:rsid w:val="00672BFF"/>
    <w:rsid w:val="00673148"/>
    <w:rsid w:val="00675D43"/>
    <w:rsid w:val="00680349"/>
    <w:rsid w:val="006810F5"/>
    <w:rsid w:val="00681EE8"/>
    <w:rsid w:val="006826E7"/>
    <w:rsid w:val="00682F2B"/>
    <w:rsid w:val="006831A1"/>
    <w:rsid w:val="00683B5D"/>
    <w:rsid w:val="0068570C"/>
    <w:rsid w:val="00693B2E"/>
    <w:rsid w:val="0069465C"/>
    <w:rsid w:val="00694672"/>
    <w:rsid w:val="006949AE"/>
    <w:rsid w:val="00694B0D"/>
    <w:rsid w:val="0069569A"/>
    <w:rsid w:val="00697514"/>
    <w:rsid w:val="00697622"/>
    <w:rsid w:val="006A10D7"/>
    <w:rsid w:val="006A1715"/>
    <w:rsid w:val="006A1940"/>
    <w:rsid w:val="006A21AB"/>
    <w:rsid w:val="006A2D45"/>
    <w:rsid w:val="006A3507"/>
    <w:rsid w:val="006A4363"/>
    <w:rsid w:val="006A5998"/>
    <w:rsid w:val="006A6147"/>
    <w:rsid w:val="006A7953"/>
    <w:rsid w:val="006B04D5"/>
    <w:rsid w:val="006B0DAF"/>
    <w:rsid w:val="006B0DE4"/>
    <w:rsid w:val="006B1DC4"/>
    <w:rsid w:val="006B22E3"/>
    <w:rsid w:val="006B36A1"/>
    <w:rsid w:val="006B3E57"/>
    <w:rsid w:val="006B4572"/>
    <w:rsid w:val="006B469C"/>
    <w:rsid w:val="006B4764"/>
    <w:rsid w:val="006B5179"/>
    <w:rsid w:val="006B51DB"/>
    <w:rsid w:val="006B5610"/>
    <w:rsid w:val="006B64DA"/>
    <w:rsid w:val="006B7A9F"/>
    <w:rsid w:val="006B7B17"/>
    <w:rsid w:val="006B7E8A"/>
    <w:rsid w:val="006C20D4"/>
    <w:rsid w:val="006C219B"/>
    <w:rsid w:val="006C2846"/>
    <w:rsid w:val="006C2CA9"/>
    <w:rsid w:val="006C2D0F"/>
    <w:rsid w:val="006C34E6"/>
    <w:rsid w:val="006C3E58"/>
    <w:rsid w:val="006C52E6"/>
    <w:rsid w:val="006C695A"/>
    <w:rsid w:val="006C7B3F"/>
    <w:rsid w:val="006C7D1F"/>
    <w:rsid w:val="006D03ED"/>
    <w:rsid w:val="006D0791"/>
    <w:rsid w:val="006D0D4D"/>
    <w:rsid w:val="006D11D5"/>
    <w:rsid w:val="006D305E"/>
    <w:rsid w:val="006D3CF2"/>
    <w:rsid w:val="006D42D6"/>
    <w:rsid w:val="006D4A46"/>
    <w:rsid w:val="006D5D67"/>
    <w:rsid w:val="006D6321"/>
    <w:rsid w:val="006E0E23"/>
    <w:rsid w:val="006E0EEE"/>
    <w:rsid w:val="006E1924"/>
    <w:rsid w:val="006E497A"/>
    <w:rsid w:val="006E6B7F"/>
    <w:rsid w:val="006E78A1"/>
    <w:rsid w:val="006E79CA"/>
    <w:rsid w:val="006F0582"/>
    <w:rsid w:val="006F0BB5"/>
    <w:rsid w:val="006F0CF7"/>
    <w:rsid w:val="006F0EBC"/>
    <w:rsid w:val="006F17BC"/>
    <w:rsid w:val="006F22E8"/>
    <w:rsid w:val="006F2DF8"/>
    <w:rsid w:val="006F2E5B"/>
    <w:rsid w:val="006F4B90"/>
    <w:rsid w:val="006F5B4F"/>
    <w:rsid w:val="006F5FEC"/>
    <w:rsid w:val="006F6E72"/>
    <w:rsid w:val="006F741A"/>
    <w:rsid w:val="006F7C17"/>
    <w:rsid w:val="00700AE3"/>
    <w:rsid w:val="00701B0B"/>
    <w:rsid w:val="00701C09"/>
    <w:rsid w:val="0070231A"/>
    <w:rsid w:val="00704268"/>
    <w:rsid w:val="0070565B"/>
    <w:rsid w:val="007056BC"/>
    <w:rsid w:val="007059A7"/>
    <w:rsid w:val="00707FAD"/>
    <w:rsid w:val="007108B4"/>
    <w:rsid w:val="00710B9C"/>
    <w:rsid w:val="00715CC5"/>
    <w:rsid w:val="00715DD2"/>
    <w:rsid w:val="00717273"/>
    <w:rsid w:val="00717CCC"/>
    <w:rsid w:val="00717D5D"/>
    <w:rsid w:val="0072121D"/>
    <w:rsid w:val="007229DE"/>
    <w:rsid w:val="00723CB8"/>
    <w:rsid w:val="007246D3"/>
    <w:rsid w:val="007247DF"/>
    <w:rsid w:val="00726A18"/>
    <w:rsid w:val="007302DF"/>
    <w:rsid w:val="00730CFD"/>
    <w:rsid w:val="0073181D"/>
    <w:rsid w:val="00732C17"/>
    <w:rsid w:val="00734C4D"/>
    <w:rsid w:val="00735DE6"/>
    <w:rsid w:val="00736D33"/>
    <w:rsid w:val="00736EC1"/>
    <w:rsid w:val="00737116"/>
    <w:rsid w:val="007376EC"/>
    <w:rsid w:val="00740226"/>
    <w:rsid w:val="00741A61"/>
    <w:rsid w:val="00741BAB"/>
    <w:rsid w:val="00742990"/>
    <w:rsid w:val="00742CC8"/>
    <w:rsid w:val="00745E4A"/>
    <w:rsid w:val="0074630B"/>
    <w:rsid w:val="00747F19"/>
    <w:rsid w:val="007526B4"/>
    <w:rsid w:val="00752BAF"/>
    <w:rsid w:val="00752CD5"/>
    <w:rsid w:val="00752F88"/>
    <w:rsid w:val="00753A3A"/>
    <w:rsid w:val="00753EFB"/>
    <w:rsid w:val="0075439A"/>
    <w:rsid w:val="00754C67"/>
    <w:rsid w:val="00754E89"/>
    <w:rsid w:val="00756422"/>
    <w:rsid w:val="007565D8"/>
    <w:rsid w:val="00756C97"/>
    <w:rsid w:val="00756F60"/>
    <w:rsid w:val="00757567"/>
    <w:rsid w:val="0076008A"/>
    <w:rsid w:val="00761714"/>
    <w:rsid w:val="00761DD6"/>
    <w:rsid w:val="00764AA7"/>
    <w:rsid w:val="007677F1"/>
    <w:rsid w:val="00767816"/>
    <w:rsid w:val="00767EB0"/>
    <w:rsid w:val="00771852"/>
    <w:rsid w:val="00771DF9"/>
    <w:rsid w:val="00771E87"/>
    <w:rsid w:val="007720FF"/>
    <w:rsid w:val="0077224C"/>
    <w:rsid w:val="0077499C"/>
    <w:rsid w:val="007751C3"/>
    <w:rsid w:val="00775659"/>
    <w:rsid w:val="00775A14"/>
    <w:rsid w:val="007768E9"/>
    <w:rsid w:val="00776AEB"/>
    <w:rsid w:val="00780C9E"/>
    <w:rsid w:val="00780F72"/>
    <w:rsid w:val="007825ED"/>
    <w:rsid w:val="00782A72"/>
    <w:rsid w:val="0078465C"/>
    <w:rsid w:val="00784C97"/>
    <w:rsid w:val="00785E64"/>
    <w:rsid w:val="007864B0"/>
    <w:rsid w:val="007878E4"/>
    <w:rsid w:val="00790410"/>
    <w:rsid w:val="007904B2"/>
    <w:rsid w:val="0079077A"/>
    <w:rsid w:val="00790898"/>
    <w:rsid w:val="00792166"/>
    <w:rsid w:val="007927FB"/>
    <w:rsid w:val="00792B6F"/>
    <w:rsid w:val="00793333"/>
    <w:rsid w:val="00793BB1"/>
    <w:rsid w:val="00794217"/>
    <w:rsid w:val="00794330"/>
    <w:rsid w:val="00795208"/>
    <w:rsid w:val="0079594E"/>
    <w:rsid w:val="00796A54"/>
    <w:rsid w:val="00796C0A"/>
    <w:rsid w:val="00797B77"/>
    <w:rsid w:val="007A1D1A"/>
    <w:rsid w:val="007A2BE2"/>
    <w:rsid w:val="007A2D3B"/>
    <w:rsid w:val="007A30F2"/>
    <w:rsid w:val="007A77D0"/>
    <w:rsid w:val="007B08F7"/>
    <w:rsid w:val="007B0A84"/>
    <w:rsid w:val="007B133A"/>
    <w:rsid w:val="007B31B4"/>
    <w:rsid w:val="007B35EE"/>
    <w:rsid w:val="007B3605"/>
    <w:rsid w:val="007B5284"/>
    <w:rsid w:val="007B53DF"/>
    <w:rsid w:val="007B604C"/>
    <w:rsid w:val="007B7223"/>
    <w:rsid w:val="007B7B94"/>
    <w:rsid w:val="007C0C18"/>
    <w:rsid w:val="007C1DBA"/>
    <w:rsid w:val="007C2D0B"/>
    <w:rsid w:val="007C3D88"/>
    <w:rsid w:val="007C40E7"/>
    <w:rsid w:val="007C41E8"/>
    <w:rsid w:val="007C5F58"/>
    <w:rsid w:val="007C6EBF"/>
    <w:rsid w:val="007C74D6"/>
    <w:rsid w:val="007C7B55"/>
    <w:rsid w:val="007C7D50"/>
    <w:rsid w:val="007D1BDE"/>
    <w:rsid w:val="007D1C19"/>
    <w:rsid w:val="007D1DCE"/>
    <w:rsid w:val="007D250E"/>
    <w:rsid w:val="007D25FC"/>
    <w:rsid w:val="007D4A00"/>
    <w:rsid w:val="007D4F6D"/>
    <w:rsid w:val="007D5484"/>
    <w:rsid w:val="007D5501"/>
    <w:rsid w:val="007D67B9"/>
    <w:rsid w:val="007D7331"/>
    <w:rsid w:val="007D77A7"/>
    <w:rsid w:val="007D7EA9"/>
    <w:rsid w:val="007E02CD"/>
    <w:rsid w:val="007E16A0"/>
    <w:rsid w:val="007E1AFF"/>
    <w:rsid w:val="007E2349"/>
    <w:rsid w:val="007E2492"/>
    <w:rsid w:val="007E2E53"/>
    <w:rsid w:val="007E480D"/>
    <w:rsid w:val="007E4A9E"/>
    <w:rsid w:val="007E4B70"/>
    <w:rsid w:val="007E4CF8"/>
    <w:rsid w:val="007E545C"/>
    <w:rsid w:val="007E677F"/>
    <w:rsid w:val="007E6A1C"/>
    <w:rsid w:val="007F0CAC"/>
    <w:rsid w:val="007F26B8"/>
    <w:rsid w:val="007F3E9A"/>
    <w:rsid w:val="007F5B16"/>
    <w:rsid w:val="007F6667"/>
    <w:rsid w:val="00802040"/>
    <w:rsid w:val="008030DC"/>
    <w:rsid w:val="0080399D"/>
    <w:rsid w:val="00804AA8"/>
    <w:rsid w:val="00807522"/>
    <w:rsid w:val="008103AB"/>
    <w:rsid w:val="00812318"/>
    <w:rsid w:val="008124A9"/>
    <w:rsid w:val="00812B6D"/>
    <w:rsid w:val="00813AD4"/>
    <w:rsid w:val="00813B34"/>
    <w:rsid w:val="00814642"/>
    <w:rsid w:val="008167D2"/>
    <w:rsid w:val="00820345"/>
    <w:rsid w:val="0082136C"/>
    <w:rsid w:val="00821414"/>
    <w:rsid w:val="0082158C"/>
    <w:rsid w:val="008219C5"/>
    <w:rsid w:val="0082264C"/>
    <w:rsid w:val="00824716"/>
    <w:rsid w:val="0082559E"/>
    <w:rsid w:val="008256C1"/>
    <w:rsid w:val="00825B14"/>
    <w:rsid w:val="0083041F"/>
    <w:rsid w:val="00830A95"/>
    <w:rsid w:val="00831BBC"/>
    <w:rsid w:val="00832065"/>
    <w:rsid w:val="00833C35"/>
    <w:rsid w:val="008345C6"/>
    <w:rsid w:val="00834618"/>
    <w:rsid w:val="008346B8"/>
    <w:rsid w:val="008357C0"/>
    <w:rsid w:val="008363DD"/>
    <w:rsid w:val="0083797A"/>
    <w:rsid w:val="008402B4"/>
    <w:rsid w:val="00841072"/>
    <w:rsid w:val="008414D1"/>
    <w:rsid w:val="00842DF4"/>
    <w:rsid w:val="00842E70"/>
    <w:rsid w:val="0084409D"/>
    <w:rsid w:val="0084599B"/>
    <w:rsid w:val="00845FFD"/>
    <w:rsid w:val="008477AD"/>
    <w:rsid w:val="00850A0E"/>
    <w:rsid w:val="008510EE"/>
    <w:rsid w:val="00851159"/>
    <w:rsid w:val="0085145F"/>
    <w:rsid w:val="00853E64"/>
    <w:rsid w:val="00855223"/>
    <w:rsid w:val="00856561"/>
    <w:rsid w:val="00856AD2"/>
    <w:rsid w:val="00860CB9"/>
    <w:rsid w:val="008628DB"/>
    <w:rsid w:val="00863123"/>
    <w:rsid w:val="00863FD5"/>
    <w:rsid w:val="00864D2A"/>
    <w:rsid w:val="00864ED7"/>
    <w:rsid w:val="008713A7"/>
    <w:rsid w:val="00872391"/>
    <w:rsid w:val="008727C7"/>
    <w:rsid w:val="00872CB5"/>
    <w:rsid w:val="00872D2E"/>
    <w:rsid w:val="008755AF"/>
    <w:rsid w:val="00875696"/>
    <w:rsid w:val="00875703"/>
    <w:rsid w:val="00876668"/>
    <w:rsid w:val="00880994"/>
    <w:rsid w:val="008823E0"/>
    <w:rsid w:val="00882C06"/>
    <w:rsid w:val="008832F5"/>
    <w:rsid w:val="00884249"/>
    <w:rsid w:val="0088504C"/>
    <w:rsid w:val="0088658B"/>
    <w:rsid w:val="008867D2"/>
    <w:rsid w:val="008873C9"/>
    <w:rsid w:val="00887886"/>
    <w:rsid w:val="00887C3B"/>
    <w:rsid w:val="00890EC2"/>
    <w:rsid w:val="008913BD"/>
    <w:rsid w:val="008923C6"/>
    <w:rsid w:val="00892DA5"/>
    <w:rsid w:val="00892E27"/>
    <w:rsid w:val="008934C8"/>
    <w:rsid w:val="00893516"/>
    <w:rsid w:val="008939C6"/>
    <w:rsid w:val="008947E1"/>
    <w:rsid w:val="00896089"/>
    <w:rsid w:val="00897484"/>
    <w:rsid w:val="00897ECA"/>
    <w:rsid w:val="008A072E"/>
    <w:rsid w:val="008A19FB"/>
    <w:rsid w:val="008A1AB4"/>
    <w:rsid w:val="008A1BCE"/>
    <w:rsid w:val="008A1F4F"/>
    <w:rsid w:val="008A2579"/>
    <w:rsid w:val="008A2851"/>
    <w:rsid w:val="008A3BD1"/>
    <w:rsid w:val="008A3BE7"/>
    <w:rsid w:val="008A50E3"/>
    <w:rsid w:val="008A5745"/>
    <w:rsid w:val="008A6DB6"/>
    <w:rsid w:val="008A71D3"/>
    <w:rsid w:val="008A767A"/>
    <w:rsid w:val="008A7706"/>
    <w:rsid w:val="008B029B"/>
    <w:rsid w:val="008B04A3"/>
    <w:rsid w:val="008B1A22"/>
    <w:rsid w:val="008B24D4"/>
    <w:rsid w:val="008B3069"/>
    <w:rsid w:val="008B41B3"/>
    <w:rsid w:val="008B4412"/>
    <w:rsid w:val="008B5EC5"/>
    <w:rsid w:val="008B6E77"/>
    <w:rsid w:val="008B70FD"/>
    <w:rsid w:val="008C0014"/>
    <w:rsid w:val="008C017C"/>
    <w:rsid w:val="008C029B"/>
    <w:rsid w:val="008C0C5D"/>
    <w:rsid w:val="008C127B"/>
    <w:rsid w:val="008C1325"/>
    <w:rsid w:val="008C1976"/>
    <w:rsid w:val="008C2FFB"/>
    <w:rsid w:val="008C3F05"/>
    <w:rsid w:val="008C417E"/>
    <w:rsid w:val="008C43CB"/>
    <w:rsid w:val="008C4A2A"/>
    <w:rsid w:val="008C5009"/>
    <w:rsid w:val="008C527E"/>
    <w:rsid w:val="008C6753"/>
    <w:rsid w:val="008C7079"/>
    <w:rsid w:val="008C7B66"/>
    <w:rsid w:val="008D5F4D"/>
    <w:rsid w:val="008D79EE"/>
    <w:rsid w:val="008E0709"/>
    <w:rsid w:val="008E18DD"/>
    <w:rsid w:val="008E5163"/>
    <w:rsid w:val="008E541C"/>
    <w:rsid w:val="008E5D95"/>
    <w:rsid w:val="008E6B5B"/>
    <w:rsid w:val="008F03E1"/>
    <w:rsid w:val="008F058B"/>
    <w:rsid w:val="008F08D9"/>
    <w:rsid w:val="008F0B87"/>
    <w:rsid w:val="008F0E07"/>
    <w:rsid w:val="008F0EAC"/>
    <w:rsid w:val="008F2C36"/>
    <w:rsid w:val="008F2F46"/>
    <w:rsid w:val="008F3E50"/>
    <w:rsid w:val="008F5D58"/>
    <w:rsid w:val="008F6741"/>
    <w:rsid w:val="008F6901"/>
    <w:rsid w:val="008F782A"/>
    <w:rsid w:val="009001E9"/>
    <w:rsid w:val="0090034B"/>
    <w:rsid w:val="009013CA"/>
    <w:rsid w:val="00901ED9"/>
    <w:rsid w:val="00902CD5"/>
    <w:rsid w:val="009035A8"/>
    <w:rsid w:val="0090360A"/>
    <w:rsid w:val="0090393F"/>
    <w:rsid w:val="00903C3A"/>
    <w:rsid w:val="00904346"/>
    <w:rsid w:val="0090489F"/>
    <w:rsid w:val="00904A9A"/>
    <w:rsid w:val="00906332"/>
    <w:rsid w:val="00910010"/>
    <w:rsid w:val="00911AFF"/>
    <w:rsid w:val="0091262A"/>
    <w:rsid w:val="00913937"/>
    <w:rsid w:val="009147F2"/>
    <w:rsid w:val="00920672"/>
    <w:rsid w:val="0092134A"/>
    <w:rsid w:val="00924831"/>
    <w:rsid w:val="009271B5"/>
    <w:rsid w:val="009276AB"/>
    <w:rsid w:val="009304E7"/>
    <w:rsid w:val="00930B50"/>
    <w:rsid w:val="00932BE3"/>
    <w:rsid w:val="00935CC2"/>
    <w:rsid w:val="00935F1D"/>
    <w:rsid w:val="009360B1"/>
    <w:rsid w:val="00936825"/>
    <w:rsid w:val="00936A5A"/>
    <w:rsid w:val="00936C46"/>
    <w:rsid w:val="0093709B"/>
    <w:rsid w:val="00940469"/>
    <w:rsid w:val="00941472"/>
    <w:rsid w:val="00941AD1"/>
    <w:rsid w:val="00941F57"/>
    <w:rsid w:val="0094503A"/>
    <w:rsid w:val="0094543A"/>
    <w:rsid w:val="00950293"/>
    <w:rsid w:val="009508E0"/>
    <w:rsid w:val="00950C9C"/>
    <w:rsid w:val="00951940"/>
    <w:rsid w:val="00951A4B"/>
    <w:rsid w:val="00952D9F"/>
    <w:rsid w:val="00953C5A"/>
    <w:rsid w:val="009541BB"/>
    <w:rsid w:val="00955132"/>
    <w:rsid w:val="00955267"/>
    <w:rsid w:val="0095531B"/>
    <w:rsid w:val="009554E0"/>
    <w:rsid w:val="00956E72"/>
    <w:rsid w:val="009570E8"/>
    <w:rsid w:val="00957423"/>
    <w:rsid w:val="009576E0"/>
    <w:rsid w:val="00957715"/>
    <w:rsid w:val="00960CFD"/>
    <w:rsid w:val="009615B1"/>
    <w:rsid w:val="00961FB0"/>
    <w:rsid w:val="00961FC0"/>
    <w:rsid w:val="00962D5B"/>
    <w:rsid w:val="0096462F"/>
    <w:rsid w:val="0096471C"/>
    <w:rsid w:val="00964C14"/>
    <w:rsid w:val="00964C52"/>
    <w:rsid w:val="00964D47"/>
    <w:rsid w:val="0096560B"/>
    <w:rsid w:val="009678DB"/>
    <w:rsid w:val="00967B83"/>
    <w:rsid w:val="00967E48"/>
    <w:rsid w:val="00970D19"/>
    <w:rsid w:val="0097150A"/>
    <w:rsid w:val="009719D0"/>
    <w:rsid w:val="00971C37"/>
    <w:rsid w:val="009721A8"/>
    <w:rsid w:val="0097307E"/>
    <w:rsid w:val="00973F6D"/>
    <w:rsid w:val="00974056"/>
    <w:rsid w:val="00974CD7"/>
    <w:rsid w:val="00976290"/>
    <w:rsid w:val="009774DD"/>
    <w:rsid w:val="00977CAC"/>
    <w:rsid w:val="00980DE6"/>
    <w:rsid w:val="009812E8"/>
    <w:rsid w:val="009824E5"/>
    <w:rsid w:val="0098304C"/>
    <w:rsid w:val="009833CE"/>
    <w:rsid w:val="0098411A"/>
    <w:rsid w:val="00984410"/>
    <w:rsid w:val="00985331"/>
    <w:rsid w:val="009855A8"/>
    <w:rsid w:val="00985833"/>
    <w:rsid w:val="0098775F"/>
    <w:rsid w:val="009909EB"/>
    <w:rsid w:val="00992937"/>
    <w:rsid w:val="00993025"/>
    <w:rsid w:val="00994033"/>
    <w:rsid w:val="009950EC"/>
    <w:rsid w:val="009A0A77"/>
    <w:rsid w:val="009A0C8D"/>
    <w:rsid w:val="009A27F2"/>
    <w:rsid w:val="009A30A6"/>
    <w:rsid w:val="009A3305"/>
    <w:rsid w:val="009A3602"/>
    <w:rsid w:val="009A3BBE"/>
    <w:rsid w:val="009A4E74"/>
    <w:rsid w:val="009A5DF5"/>
    <w:rsid w:val="009A5ECD"/>
    <w:rsid w:val="009A60BB"/>
    <w:rsid w:val="009A7373"/>
    <w:rsid w:val="009B34A3"/>
    <w:rsid w:val="009B379A"/>
    <w:rsid w:val="009B3E14"/>
    <w:rsid w:val="009B47D2"/>
    <w:rsid w:val="009B53B6"/>
    <w:rsid w:val="009B5682"/>
    <w:rsid w:val="009B6C3A"/>
    <w:rsid w:val="009B7696"/>
    <w:rsid w:val="009C01C7"/>
    <w:rsid w:val="009C094B"/>
    <w:rsid w:val="009C1DBB"/>
    <w:rsid w:val="009C2CAC"/>
    <w:rsid w:val="009C2FD4"/>
    <w:rsid w:val="009C460B"/>
    <w:rsid w:val="009C461B"/>
    <w:rsid w:val="009C4BDB"/>
    <w:rsid w:val="009C52EB"/>
    <w:rsid w:val="009C547F"/>
    <w:rsid w:val="009C59AA"/>
    <w:rsid w:val="009C5B35"/>
    <w:rsid w:val="009C5D49"/>
    <w:rsid w:val="009C7900"/>
    <w:rsid w:val="009D038A"/>
    <w:rsid w:val="009D121C"/>
    <w:rsid w:val="009D3209"/>
    <w:rsid w:val="009D34EF"/>
    <w:rsid w:val="009D3D81"/>
    <w:rsid w:val="009D6ADD"/>
    <w:rsid w:val="009D76B3"/>
    <w:rsid w:val="009E1924"/>
    <w:rsid w:val="009E4E34"/>
    <w:rsid w:val="009E6169"/>
    <w:rsid w:val="009E66B0"/>
    <w:rsid w:val="009E6CC7"/>
    <w:rsid w:val="009E72F9"/>
    <w:rsid w:val="009F1E29"/>
    <w:rsid w:val="009F2499"/>
    <w:rsid w:val="009F2738"/>
    <w:rsid w:val="009F3B9A"/>
    <w:rsid w:val="009F4CF2"/>
    <w:rsid w:val="009F4DF6"/>
    <w:rsid w:val="009F7728"/>
    <w:rsid w:val="009F78C7"/>
    <w:rsid w:val="00A012D4"/>
    <w:rsid w:val="00A02108"/>
    <w:rsid w:val="00A03B68"/>
    <w:rsid w:val="00A03E0A"/>
    <w:rsid w:val="00A04A01"/>
    <w:rsid w:val="00A062DF"/>
    <w:rsid w:val="00A0636C"/>
    <w:rsid w:val="00A06BB2"/>
    <w:rsid w:val="00A10BAB"/>
    <w:rsid w:val="00A11393"/>
    <w:rsid w:val="00A1411F"/>
    <w:rsid w:val="00A149EB"/>
    <w:rsid w:val="00A14A3D"/>
    <w:rsid w:val="00A1511A"/>
    <w:rsid w:val="00A152EF"/>
    <w:rsid w:val="00A15E99"/>
    <w:rsid w:val="00A15FA9"/>
    <w:rsid w:val="00A16694"/>
    <w:rsid w:val="00A17865"/>
    <w:rsid w:val="00A17F65"/>
    <w:rsid w:val="00A17FC8"/>
    <w:rsid w:val="00A2334F"/>
    <w:rsid w:val="00A23FAB"/>
    <w:rsid w:val="00A2469E"/>
    <w:rsid w:val="00A25449"/>
    <w:rsid w:val="00A27196"/>
    <w:rsid w:val="00A27FAA"/>
    <w:rsid w:val="00A3003C"/>
    <w:rsid w:val="00A31C31"/>
    <w:rsid w:val="00A350B9"/>
    <w:rsid w:val="00A3538C"/>
    <w:rsid w:val="00A36B1F"/>
    <w:rsid w:val="00A37EA0"/>
    <w:rsid w:val="00A402D4"/>
    <w:rsid w:val="00A4077E"/>
    <w:rsid w:val="00A40FD4"/>
    <w:rsid w:val="00A41091"/>
    <w:rsid w:val="00A42744"/>
    <w:rsid w:val="00A43343"/>
    <w:rsid w:val="00A43EF4"/>
    <w:rsid w:val="00A44255"/>
    <w:rsid w:val="00A44D7D"/>
    <w:rsid w:val="00A45441"/>
    <w:rsid w:val="00A457E3"/>
    <w:rsid w:val="00A509FA"/>
    <w:rsid w:val="00A51304"/>
    <w:rsid w:val="00A51869"/>
    <w:rsid w:val="00A51C22"/>
    <w:rsid w:val="00A524A4"/>
    <w:rsid w:val="00A52823"/>
    <w:rsid w:val="00A530BE"/>
    <w:rsid w:val="00A5339A"/>
    <w:rsid w:val="00A53A5A"/>
    <w:rsid w:val="00A53D40"/>
    <w:rsid w:val="00A5450A"/>
    <w:rsid w:val="00A547C8"/>
    <w:rsid w:val="00A555B1"/>
    <w:rsid w:val="00A555FD"/>
    <w:rsid w:val="00A55E6F"/>
    <w:rsid w:val="00A56271"/>
    <w:rsid w:val="00A56DB8"/>
    <w:rsid w:val="00A57453"/>
    <w:rsid w:val="00A57661"/>
    <w:rsid w:val="00A60BEF"/>
    <w:rsid w:val="00A616E9"/>
    <w:rsid w:val="00A62A8B"/>
    <w:rsid w:val="00A632A3"/>
    <w:rsid w:val="00A63809"/>
    <w:rsid w:val="00A6391A"/>
    <w:rsid w:val="00A64055"/>
    <w:rsid w:val="00A64DA5"/>
    <w:rsid w:val="00A65759"/>
    <w:rsid w:val="00A71E4E"/>
    <w:rsid w:val="00A7201B"/>
    <w:rsid w:val="00A72AD0"/>
    <w:rsid w:val="00A744D4"/>
    <w:rsid w:val="00A75D2F"/>
    <w:rsid w:val="00A772C0"/>
    <w:rsid w:val="00A77D1B"/>
    <w:rsid w:val="00A800E0"/>
    <w:rsid w:val="00A813EE"/>
    <w:rsid w:val="00A8158B"/>
    <w:rsid w:val="00A82245"/>
    <w:rsid w:val="00A82393"/>
    <w:rsid w:val="00A83AD3"/>
    <w:rsid w:val="00A84468"/>
    <w:rsid w:val="00A84629"/>
    <w:rsid w:val="00A84A6C"/>
    <w:rsid w:val="00A84AD4"/>
    <w:rsid w:val="00A85601"/>
    <w:rsid w:val="00A8566F"/>
    <w:rsid w:val="00A862E3"/>
    <w:rsid w:val="00A86766"/>
    <w:rsid w:val="00A90920"/>
    <w:rsid w:val="00A91205"/>
    <w:rsid w:val="00A93623"/>
    <w:rsid w:val="00A94234"/>
    <w:rsid w:val="00A9424F"/>
    <w:rsid w:val="00AA185C"/>
    <w:rsid w:val="00AA234F"/>
    <w:rsid w:val="00AA3075"/>
    <w:rsid w:val="00AA3767"/>
    <w:rsid w:val="00AA3C1F"/>
    <w:rsid w:val="00AA53F0"/>
    <w:rsid w:val="00AA60A2"/>
    <w:rsid w:val="00AA6FBF"/>
    <w:rsid w:val="00AA7E14"/>
    <w:rsid w:val="00AB02F8"/>
    <w:rsid w:val="00AB0309"/>
    <w:rsid w:val="00AB0BE7"/>
    <w:rsid w:val="00AB0C28"/>
    <w:rsid w:val="00AB14E2"/>
    <w:rsid w:val="00AB1CB9"/>
    <w:rsid w:val="00AB1EEF"/>
    <w:rsid w:val="00AB4425"/>
    <w:rsid w:val="00AB4670"/>
    <w:rsid w:val="00AB5D7E"/>
    <w:rsid w:val="00AB5EBF"/>
    <w:rsid w:val="00AB5F6F"/>
    <w:rsid w:val="00AB6272"/>
    <w:rsid w:val="00AB62DD"/>
    <w:rsid w:val="00AC0704"/>
    <w:rsid w:val="00AC2979"/>
    <w:rsid w:val="00AC3083"/>
    <w:rsid w:val="00AC3B98"/>
    <w:rsid w:val="00AC3DE7"/>
    <w:rsid w:val="00AC4909"/>
    <w:rsid w:val="00AC4D9A"/>
    <w:rsid w:val="00AC4F40"/>
    <w:rsid w:val="00AC5AFB"/>
    <w:rsid w:val="00AC6296"/>
    <w:rsid w:val="00AD031C"/>
    <w:rsid w:val="00AD0D33"/>
    <w:rsid w:val="00AD16E7"/>
    <w:rsid w:val="00AD33C1"/>
    <w:rsid w:val="00AD593D"/>
    <w:rsid w:val="00AD78FE"/>
    <w:rsid w:val="00AE2374"/>
    <w:rsid w:val="00AE24A1"/>
    <w:rsid w:val="00AE2727"/>
    <w:rsid w:val="00AE406A"/>
    <w:rsid w:val="00AE5AFF"/>
    <w:rsid w:val="00AE5C77"/>
    <w:rsid w:val="00AE5FC5"/>
    <w:rsid w:val="00AE6763"/>
    <w:rsid w:val="00AE6E90"/>
    <w:rsid w:val="00AE71B8"/>
    <w:rsid w:val="00AE7461"/>
    <w:rsid w:val="00AF06A3"/>
    <w:rsid w:val="00AF0889"/>
    <w:rsid w:val="00AF0B74"/>
    <w:rsid w:val="00AF1F87"/>
    <w:rsid w:val="00AF23A0"/>
    <w:rsid w:val="00AF24B2"/>
    <w:rsid w:val="00AF2D70"/>
    <w:rsid w:val="00AF2DA4"/>
    <w:rsid w:val="00AF3266"/>
    <w:rsid w:val="00AF4841"/>
    <w:rsid w:val="00AF6CB4"/>
    <w:rsid w:val="00AF7C59"/>
    <w:rsid w:val="00AF7DC9"/>
    <w:rsid w:val="00B0008C"/>
    <w:rsid w:val="00B00967"/>
    <w:rsid w:val="00B01CC4"/>
    <w:rsid w:val="00B043FB"/>
    <w:rsid w:val="00B04463"/>
    <w:rsid w:val="00B048B1"/>
    <w:rsid w:val="00B04BA8"/>
    <w:rsid w:val="00B053B3"/>
    <w:rsid w:val="00B06154"/>
    <w:rsid w:val="00B062F8"/>
    <w:rsid w:val="00B066AA"/>
    <w:rsid w:val="00B066DA"/>
    <w:rsid w:val="00B06709"/>
    <w:rsid w:val="00B07246"/>
    <w:rsid w:val="00B10FDD"/>
    <w:rsid w:val="00B1166C"/>
    <w:rsid w:val="00B1186B"/>
    <w:rsid w:val="00B150E9"/>
    <w:rsid w:val="00B150EC"/>
    <w:rsid w:val="00B16049"/>
    <w:rsid w:val="00B17D8B"/>
    <w:rsid w:val="00B22A23"/>
    <w:rsid w:val="00B22CF5"/>
    <w:rsid w:val="00B2335E"/>
    <w:rsid w:val="00B238A6"/>
    <w:rsid w:val="00B265EE"/>
    <w:rsid w:val="00B271E4"/>
    <w:rsid w:val="00B27A3C"/>
    <w:rsid w:val="00B30812"/>
    <w:rsid w:val="00B311CD"/>
    <w:rsid w:val="00B32879"/>
    <w:rsid w:val="00B34482"/>
    <w:rsid w:val="00B347F9"/>
    <w:rsid w:val="00B34B78"/>
    <w:rsid w:val="00B35BB6"/>
    <w:rsid w:val="00B35C67"/>
    <w:rsid w:val="00B3624E"/>
    <w:rsid w:val="00B36551"/>
    <w:rsid w:val="00B37C81"/>
    <w:rsid w:val="00B42B65"/>
    <w:rsid w:val="00B4316D"/>
    <w:rsid w:val="00B440EA"/>
    <w:rsid w:val="00B44586"/>
    <w:rsid w:val="00B446AA"/>
    <w:rsid w:val="00B451A6"/>
    <w:rsid w:val="00B45FB6"/>
    <w:rsid w:val="00B46340"/>
    <w:rsid w:val="00B466EF"/>
    <w:rsid w:val="00B46C53"/>
    <w:rsid w:val="00B475D4"/>
    <w:rsid w:val="00B4785D"/>
    <w:rsid w:val="00B5036C"/>
    <w:rsid w:val="00B5300C"/>
    <w:rsid w:val="00B535E2"/>
    <w:rsid w:val="00B5364C"/>
    <w:rsid w:val="00B55E08"/>
    <w:rsid w:val="00B56AB5"/>
    <w:rsid w:val="00B57553"/>
    <w:rsid w:val="00B57AF3"/>
    <w:rsid w:val="00B603A5"/>
    <w:rsid w:val="00B60B57"/>
    <w:rsid w:val="00B61293"/>
    <w:rsid w:val="00B62ABF"/>
    <w:rsid w:val="00B63D97"/>
    <w:rsid w:val="00B63FB1"/>
    <w:rsid w:val="00B64740"/>
    <w:rsid w:val="00B64E53"/>
    <w:rsid w:val="00B64FCD"/>
    <w:rsid w:val="00B65CFE"/>
    <w:rsid w:val="00B65EE4"/>
    <w:rsid w:val="00B66241"/>
    <w:rsid w:val="00B6679F"/>
    <w:rsid w:val="00B66945"/>
    <w:rsid w:val="00B66CFC"/>
    <w:rsid w:val="00B66E1A"/>
    <w:rsid w:val="00B67B3D"/>
    <w:rsid w:val="00B71A3E"/>
    <w:rsid w:val="00B72267"/>
    <w:rsid w:val="00B73C15"/>
    <w:rsid w:val="00B73EDB"/>
    <w:rsid w:val="00B7460E"/>
    <w:rsid w:val="00B76C61"/>
    <w:rsid w:val="00B77BEE"/>
    <w:rsid w:val="00B82355"/>
    <w:rsid w:val="00B838EB"/>
    <w:rsid w:val="00B83918"/>
    <w:rsid w:val="00B85035"/>
    <w:rsid w:val="00B85A08"/>
    <w:rsid w:val="00B86111"/>
    <w:rsid w:val="00B87F73"/>
    <w:rsid w:val="00B929B9"/>
    <w:rsid w:val="00B92FA9"/>
    <w:rsid w:val="00B9369E"/>
    <w:rsid w:val="00B94FC3"/>
    <w:rsid w:val="00B9673D"/>
    <w:rsid w:val="00B969F5"/>
    <w:rsid w:val="00BA05BD"/>
    <w:rsid w:val="00BA0C09"/>
    <w:rsid w:val="00BA121E"/>
    <w:rsid w:val="00BA197E"/>
    <w:rsid w:val="00BA1B83"/>
    <w:rsid w:val="00BA3F09"/>
    <w:rsid w:val="00BA3FE2"/>
    <w:rsid w:val="00BA4248"/>
    <w:rsid w:val="00BA59FE"/>
    <w:rsid w:val="00BA6B44"/>
    <w:rsid w:val="00BA6DAC"/>
    <w:rsid w:val="00BB0147"/>
    <w:rsid w:val="00BB0972"/>
    <w:rsid w:val="00BB0C7C"/>
    <w:rsid w:val="00BB2876"/>
    <w:rsid w:val="00BB2DCC"/>
    <w:rsid w:val="00BB4308"/>
    <w:rsid w:val="00BB526A"/>
    <w:rsid w:val="00BB649B"/>
    <w:rsid w:val="00BC0964"/>
    <w:rsid w:val="00BC0BED"/>
    <w:rsid w:val="00BC11BC"/>
    <w:rsid w:val="00BC174D"/>
    <w:rsid w:val="00BC1E7A"/>
    <w:rsid w:val="00BC2543"/>
    <w:rsid w:val="00BC4064"/>
    <w:rsid w:val="00BC51EE"/>
    <w:rsid w:val="00BC7285"/>
    <w:rsid w:val="00BC7434"/>
    <w:rsid w:val="00BD212D"/>
    <w:rsid w:val="00BD288F"/>
    <w:rsid w:val="00BD3603"/>
    <w:rsid w:val="00BD385A"/>
    <w:rsid w:val="00BD4086"/>
    <w:rsid w:val="00BD69E4"/>
    <w:rsid w:val="00BD7539"/>
    <w:rsid w:val="00BD758D"/>
    <w:rsid w:val="00BE16E7"/>
    <w:rsid w:val="00BE1C08"/>
    <w:rsid w:val="00BE1CD1"/>
    <w:rsid w:val="00BE2ED7"/>
    <w:rsid w:val="00BE3F77"/>
    <w:rsid w:val="00BE4E2A"/>
    <w:rsid w:val="00BE5780"/>
    <w:rsid w:val="00BE720A"/>
    <w:rsid w:val="00BF0107"/>
    <w:rsid w:val="00BF02D3"/>
    <w:rsid w:val="00BF109B"/>
    <w:rsid w:val="00BF1A79"/>
    <w:rsid w:val="00BF2094"/>
    <w:rsid w:val="00BF2242"/>
    <w:rsid w:val="00BF256B"/>
    <w:rsid w:val="00BF3E77"/>
    <w:rsid w:val="00BF4D3B"/>
    <w:rsid w:val="00BF554D"/>
    <w:rsid w:val="00BF752D"/>
    <w:rsid w:val="00C009E1"/>
    <w:rsid w:val="00C01958"/>
    <w:rsid w:val="00C03532"/>
    <w:rsid w:val="00C0368C"/>
    <w:rsid w:val="00C05AFE"/>
    <w:rsid w:val="00C05EF3"/>
    <w:rsid w:val="00C05F56"/>
    <w:rsid w:val="00C063F1"/>
    <w:rsid w:val="00C06570"/>
    <w:rsid w:val="00C06746"/>
    <w:rsid w:val="00C07018"/>
    <w:rsid w:val="00C106B0"/>
    <w:rsid w:val="00C10743"/>
    <w:rsid w:val="00C1336E"/>
    <w:rsid w:val="00C13AF9"/>
    <w:rsid w:val="00C13EA5"/>
    <w:rsid w:val="00C15374"/>
    <w:rsid w:val="00C15464"/>
    <w:rsid w:val="00C159EB"/>
    <w:rsid w:val="00C15EF7"/>
    <w:rsid w:val="00C165EC"/>
    <w:rsid w:val="00C16797"/>
    <w:rsid w:val="00C204D7"/>
    <w:rsid w:val="00C2061B"/>
    <w:rsid w:val="00C20A96"/>
    <w:rsid w:val="00C26AA1"/>
    <w:rsid w:val="00C26E53"/>
    <w:rsid w:val="00C27708"/>
    <w:rsid w:val="00C30664"/>
    <w:rsid w:val="00C30EEF"/>
    <w:rsid w:val="00C31A9B"/>
    <w:rsid w:val="00C323BC"/>
    <w:rsid w:val="00C32661"/>
    <w:rsid w:val="00C34AAC"/>
    <w:rsid w:val="00C35500"/>
    <w:rsid w:val="00C3734A"/>
    <w:rsid w:val="00C37CE0"/>
    <w:rsid w:val="00C40E42"/>
    <w:rsid w:val="00C416F1"/>
    <w:rsid w:val="00C42D89"/>
    <w:rsid w:val="00C4354B"/>
    <w:rsid w:val="00C4449C"/>
    <w:rsid w:val="00C448A1"/>
    <w:rsid w:val="00C44B81"/>
    <w:rsid w:val="00C45272"/>
    <w:rsid w:val="00C459ED"/>
    <w:rsid w:val="00C47904"/>
    <w:rsid w:val="00C47C03"/>
    <w:rsid w:val="00C47CCA"/>
    <w:rsid w:val="00C47D94"/>
    <w:rsid w:val="00C5041A"/>
    <w:rsid w:val="00C5066A"/>
    <w:rsid w:val="00C52E33"/>
    <w:rsid w:val="00C52ECD"/>
    <w:rsid w:val="00C5341F"/>
    <w:rsid w:val="00C534D6"/>
    <w:rsid w:val="00C53EF1"/>
    <w:rsid w:val="00C5618A"/>
    <w:rsid w:val="00C56B3F"/>
    <w:rsid w:val="00C57C78"/>
    <w:rsid w:val="00C57DE3"/>
    <w:rsid w:val="00C57F85"/>
    <w:rsid w:val="00C61858"/>
    <w:rsid w:val="00C62CBF"/>
    <w:rsid w:val="00C6305F"/>
    <w:rsid w:val="00C64074"/>
    <w:rsid w:val="00C642BF"/>
    <w:rsid w:val="00C66821"/>
    <w:rsid w:val="00C670D0"/>
    <w:rsid w:val="00C71EB7"/>
    <w:rsid w:val="00C71FC9"/>
    <w:rsid w:val="00C72126"/>
    <w:rsid w:val="00C74CD5"/>
    <w:rsid w:val="00C7590E"/>
    <w:rsid w:val="00C76CFA"/>
    <w:rsid w:val="00C77E97"/>
    <w:rsid w:val="00C8001B"/>
    <w:rsid w:val="00C805EB"/>
    <w:rsid w:val="00C809DF"/>
    <w:rsid w:val="00C8170D"/>
    <w:rsid w:val="00C83251"/>
    <w:rsid w:val="00C834CF"/>
    <w:rsid w:val="00C834D6"/>
    <w:rsid w:val="00C837DA"/>
    <w:rsid w:val="00C84260"/>
    <w:rsid w:val="00C84794"/>
    <w:rsid w:val="00C848C1"/>
    <w:rsid w:val="00C853CA"/>
    <w:rsid w:val="00C90126"/>
    <w:rsid w:val="00C903E7"/>
    <w:rsid w:val="00C90578"/>
    <w:rsid w:val="00C90B07"/>
    <w:rsid w:val="00C9279A"/>
    <w:rsid w:val="00C94C33"/>
    <w:rsid w:val="00C97006"/>
    <w:rsid w:val="00C9701C"/>
    <w:rsid w:val="00C9765F"/>
    <w:rsid w:val="00CA0D72"/>
    <w:rsid w:val="00CA0DC1"/>
    <w:rsid w:val="00CA138E"/>
    <w:rsid w:val="00CA1684"/>
    <w:rsid w:val="00CA1ED7"/>
    <w:rsid w:val="00CA2ED0"/>
    <w:rsid w:val="00CA34D7"/>
    <w:rsid w:val="00CA3D88"/>
    <w:rsid w:val="00CA4788"/>
    <w:rsid w:val="00CA58D9"/>
    <w:rsid w:val="00CA5A87"/>
    <w:rsid w:val="00CA6553"/>
    <w:rsid w:val="00CA6570"/>
    <w:rsid w:val="00CA6F9A"/>
    <w:rsid w:val="00CA7A94"/>
    <w:rsid w:val="00CB0EBA"/>
    <w:rsid w:val="00CB181E"/>
    <w:rsid w:val="00CB237A"/>
    <w:rsid w:val="00CB256E"/>
    <w:rsid w:val="00CB369C"/>
    <w:rsid w:val="00CB473F"/>
    <w:rsid w:val="00CB486E"/>
    <w:rsid w:val="00CB4FF9"/>
    <w:rsid w:val="00CB60F8"/>
    <w:rsid w:val="00CB77C7"/>
    <w:rsid w:val="00CC00E7"/>
    <w:rsid w:val="00CC01D5"/>
    <w:rsid w:val="00CC0305"/>
    <w:rsid w:val="00CC073C"/>
    <w:rsid w:val="00CC1A6F"/>
    <w:rsid w:val="00CC1F31"/>
    <w:rsid w:val="00CC2009"/>
    <w:rsid w:val="00CC2E79"/>
    <w:rsid w:val="00CC3D8F"/>
    <w:rsid w:val="00CC5493"/>
    <w:rsid w:val="00CC7D08"/>
    <w:rsid w:val="00CD0234"/>
    <w:rsid w:val="00CD1509"/>
    <w:rsid w:val="00CD28F9"/>
    <w:rsid w:val="00CD308A"/>
    <w:rsid w:val="00CD3466"/>
    <w:rsid w:val="00CD5730"/>
    <w:rsid w:val="00CD5A73"/>
    <w:rsid w:val="00CD5C06"/>
    <w:rsid w:val="00CD7523"/>
    <w:rsid w:val="00CE0126"/>
    <w:rsid w:val="00CE05E8"/>
    <w:rsid w:val="00CE0734"/>
    <w:rsid w:val="00CE0FC8"/>
    <w:rsid w:val="00CE14B4"/>
    <w:rsid w:val="00CE1A99"/>
    <w:rsid w:val="00CE2F24"/>
    <w:rsid w:val="00CE3700"/>
    <w:rsid w:val="00CE3F7F"/>
    <w:rsid w:val="00CE5AFE"/>
    <w:rsid w:val="00CE660D"/>
    <w:rsid w:val="00CF007A"/>
    <w:rsid w:val="00CF25A6"/>
    <w:rsid w:val="00CF3DF6"/>
    <w:rsid w:val="00CF4BF2"/>
    <w:rsid w:val="00D00ABA"/>
    <w:rsid w:val="00D00B1E"/>
    <w:rsid w:val="00D02542"/>
    <w:rsid w:val="00D033FB"/>
    <w:rsid w:val="00D03C08"/>
    <w:rsid w:val="00D042B7"/>
    <w:rsid w:val="00D051BC"/>
    <w:rsid w:val="00D06BD6"/>
    <w:rsid w:val="00D1184C"/>
    <w:rsid w:val="00D12267"/>
    <w:rsid w:val="00D12E62"/>
    <w:rsid w:val="00D15C40"/>
    <w:rsid w:val="00D16087"/>
    <w:rsid w:val="00D160B9"/>
    <w:rsid w:val="00D16B78"/>
    <w:rsid w:val="00D16D39"/>
    <w:rsid w:val="00D16F53"/>
    <w:rsid w:val="00D171C4"/>
    <w:rsid w:val="00D17EC1"/>
    <w:rsid w:val="00D2063E"/>
    <w:rsid w:val="00D20797"/>
    <w:rsid w:val="00D21074"/>
    <w:rsid w:val="00D21502"/>
    <w:rsid w:val="00D21DA7"/>
    <w:rsid w:val="00D25045"/>
    <w:rsid w:val="00D2554D"/>
    <w:rsid w:val="00D25963"/>
    <w:rsid w:val="00D27269"/>
    <w:rsid w:val="00D279E5"/>
    <w:rsid w:val="00D27A66"/>
    <w:rsid w:val="00D30317"/>
    <w:rsid w:val="00D3123A"/>
    <w:rsid w:val="00D3131E"/>
    <w:rsid w:val="00D320F9"/>
    <w:rsid w:val="00D33165"/>
    <w:rsid w:val="00D33ED5"/>
    <w:rsid w:val="00D33F4F"/>
    <w:rsid w:val="00D348BA"/>
    <w:rsid w:val="00D35043"/>
    <w:rsid w:val="00D35508"/>
    <w:rsid w:val="00D36D57"/>
    <w:rsid w:val="00D37D1E"/>
    <w:rsid w:val="00D40D53"/>
    <w:rsid w:val="00D42B6A"/>
    <w:rsid w:val="00D449B2"/>
    <w:rsid w:val="00D44DE5"/>
    <w:rsid w:val="00D46C88"/>
    <w:rsid w:val="00D47A6A"/>
    <w:rsid w:val="00D47F8C"/>
    <w:rsid w:val="00D507FA"/>
    <w:rsid w:val="00D50BF0"/>
    <w:rsid w:val="00D52134"/>
    <w:rsid w:val="00D5250B"/>
    <w:rsid w:val="00D53024"/>
    <w:rsid w:val="00D53687"/>
    <w:rsid w:val="00D53A43"/>
    <w:rsid w:val="00D54B47"/>
    <w:rsid w:val="00D56264"/>
    <w:rsid w:val="00D564A9"/>
    <w:rsid w:val="00D56BD5"/>
    <w:rsid w:val="00D5795B"/>
    <w:rsid w:val="00D57EA6"/>
    <w:rsid w:val="00D609F0"/>
    <w:rsid w:val="00D618B3"/>
    <w:rsid w:val="00D61A1F"/>
    <w:rsid w:val="00D630E6"/>
    <w:rsid w:val="00D63181"/>
    <w:rsid w:val="00D646B5"/>
    <w:rsid w:val="00D647FA"/>
    <w:rsid w:val="00D64D3A"/>
    <w:rsid w:val="00D6614D"/>
    <w:rsid w:val="00D66BCB"/>
    <w:rsid w:val="00D67B77"/>
    <w:rsid w:val="00D67FA4"/>
    <w:rsid w:val="00D70514"/>
    <w:rsid w:val="00D735D6"/>
    <w:rsid w:val="00D7459F"/>
    <w:rsid w:val="00D76165"/>
    <w:rsid w:val="00D765CF"/>
    <w:rsid w:val="00D77C5D"/>
    <w:rsid w:val="00D8062F"/>
    <w:rsid w:val="00D81E40"/>
    <w:rsid w:val="00D83BC3"/>
    <w:rsid w:val="00D84E5E"/>
    <w:rsid w:val="00D86315"/>
    <w:rsid w:val="00D87AA0"/>
    <w:rsid w:val="00D87AD9"/>
    <w:rsid w:val="00D912BA"/>
    <w:rsid w:val="00D91F91"/>
    <w:rsid w:val="00D950BC"/>
    <w:rsid w:val="00D9627F"/>
    <w:rsid w:val="00D97009"/>
    <w:rsid w:val="00D977AE"/>
    <w:rsid w:val="00DA0528"/>
    <w:rsid w:val="00DA08F9"/>
    <w:rsid w:val="00DA0A65"/>
    <w:rsid w:val="00DA16A1"/>
    <w:rsid w:val="00DA178F"/>
    <w:rsid w:val="00DA18D4"/>
    <w:rsid w:val="00DA1994"/>
    <w:rsid w:val="00DA4732"/>
    <w:rsid w:val="00DA4897"/>
    <w:rsid w:val="00DA538F"/>
    <w:rsid w:val="00DA5774"/>
    <w:rsid w:val="00DB07C0"/>
    <w:rsid w:val="00DB15A9"/>
    <w:rsid w:val="00DB1E86"/>
    <w:rsid w:val="00DB26F4"/>
    <w:rsid w:val="00DB2E92"/>
    <w:rsid w:val="00DB3350"/>
    <w:rsid w:val="00DB4954"/>
    <w:rsid w:val="00DB5010"/>
    <w:rsid w:val="00DB65CB"/>
    <w:rsid w:val="00DB6673"/>
    <w:rsid w:val="00DB68B8"/>
    <w:rsid w:val="00DB6D46"/>
    <w:rsid w:val="00DB708F"/>
    <w:rsid w:val="00DB7468"/>
    <w:rsid w:val="00DC0E70"/>
    <w:rsid w:val="00DC10CD"/>
    <w:rsid w:val="00DC1203"/>
    <w:rsid w:val="00DC1DFA"/>
    <w:rsid w:val="00DC25A2"/>
    <w:rsid w:val="00DD0981"/>
    <w:rsid w:val="00DD2440"/>
    <w:rsid w:val="00DD2778"/>
    <w:rsid w:val="00DD298D"/>
    <w:rsid w:val="00DD2B19"/>
    <w:rsid w:val="00DD346B"/>
    <w:rsid w:val="00DD4970"/>
    <w:rsid w:val="00DD4A8E"/>
    <w:rsid w:val="00DD51AA"/>
    <w:rsid w:val="00DD5E79"/>
    <w:rsid w:val="00DD605D"/>
    <w:rsid w:val="00DD6A9F"/>
    <w:rsid w:val="00DD7517"/>
    <w:rsid w:val="00DD7DF3"/>
    <w:rsid w:val="00DE0188"/>
    <w:rsid w:val="00DE2A3A"/>
    <w:rsid w:val="00DE2BC5"/>
    <w:rsid w:val="00DE2CA8"/>
    <w:rsid w:val="00DE2FDA"/>
    <w:rsid w:val="00DE3BE4"/>
    <w:rsid w:val="00DE573A"/>
    <w:rsid w:val="00DE630D"/>
    <w:rsid w:val="00DF0002"/>
    <w:rsid w:val="00DF17B8"/>
    <w:rsid w:val="00DF1C05"/>
    <w:rsid w:val="00DF2801"/>
    <w:rsid w:val="00DF5A7F"/>
    <w:rsid w:val="00DF5F9E"/>
    <w:rsid w:val="00DF7194"/>
    <w:rsid w:val="00DF75D4"/>
    <w:rsid w:val="00DF7A5A"/>
    <w:rsid w:val="00E0142C"/>
    <w:rsid w:val="00E01C3E"/>
    <w:rsid w:val="00E02B65"/>
    <w:rsid w:val="00E03102"/>
    <w:rsid w:val="00E04DA2"/>
    <w:rsid w:val="00E05B87"/>
    <w:rsid w:val="00E06950"/>
    <w:rsid w:val="00E075D4"/>
    <w:rsid w:val="00E07DB6"/>
    <w:rsid w:val="00E1031F"/>
    <w:rsid w:val="00E10511"/>
    <w:rsid w:val="00E1073E"/>
    <w:rsid w:val="00E11A02"/>
    <w:rsid w:val="00E1455E"/>
    <w:rsid w:val="00E14F95"/>
    <w:rsid w:val="00E15520"/>
    <w:rsid w:val="00E16B18"/>
    <w:rsid w:val="00E226CB"/>
    <w:rsid w:val="00E22A07"/>
    <w:rsid w:val="00E22AF6"/>
    <w:rsid w:val="00E2393D"/>
    <w:rsid w:val="00E23944"/>
    <w:rsid w:val="00E25BF4"/>
    <w:rsid w:val="00E26A61"/>
    <w:rsid w:val="00E274C5"/>
    <w:rsid w:val="00E3253F"/>
    <w:rsid w:val="00E32726"/>
    <w:rsid w:val="00E34ECC"/>
    <w:rsid w:val="00E355C7"/>
    <w:rsid w:val="00E35EB6"/>
    <w:rsid w:val="00E367F3"/>
    <w:rsid w:val="00E41C06"/>
    <w:rsid w:val="00E42FB8"/>
    <w:rsid w:val="00E44EB5"/>
    <w:rsid w:val="00E45383"/>
    <w:rsid w:val="00E45A6F"/>
    <w:rsid w:val="00E46986"/>
    <w:rsid w:val="00E53B64"/>
    <w:rsid w:val="00E54533"/>
    <w:rsid w:val="00E545F5"/>
    <w:rsid w:val="00E5468E"/>
    <w:rsid w:val="00E54B53"/>
    <w:rsid w:val="00E54B6E"/>
    <w:rsid w:val="00E5569C"/>
    <w:rsid w:val="00E601EC"/>
    <w:rsid w:val="00E6140F"/>
    <w:rsid w:val="00E61547"/>
    <w:rsid w:val="00E61682"/>
    <w:rsid w:val="00E62020"/>
    <w:rsid w:val="00E624C6"/>
    <w:rsid w:val="00E62BC8"/>
    <w:rsid w:val="00E62C6C"/>
    <w:rsid w:val="00E6398B"/>
    <w:rsid w:val="00E64051"/>
    <w:rsid w:val="00E64EE8"/>
    <w:rsid w:val="00E656FB"/>
    <w:rsid w:val="00E66363"/>
    <w:rsid w:val="00E66EE2"/>
    <w:rsid w:val="00E67FDD"/>
    <w:rsid w:val="00E70B12"/>
    <w:rsid w:val="00E70B9F"/>
    <w:rsid w:val="00E71B04"/>
    <w:rsid w:val="00E71B93"/>
    <w:rsid w:val="00E77AAC"/>
    <w:rsid w:val="00E80515"/>
    <w:rsid w:val="00E80990"/>
    <w:rsid w:val="00E815D0"/>
    <w:rsid w:val="00E824D0"/>
    <w:rsid w:val="00E84151"/>
    <w:rsid w:val="00E8422C"/>
    <w:rsid w:val="00E846D6"/>
    <w:rsid w:val="00E852E2"/>
    <w:rsid w:val="00E8741E"/>
    <w:rsid w:val="00E879B4"/>
    <w:rsid w:val="00E91F2A"/>
    <w:rsid w:val="00E92E1C"/>
    <w:rsid w:val="00E9301F"/>
    <w:rsid w:val="00E94305"/>
    <w:rsid w:val="00E96D2E"/>
    <w:rsid w:val="00E97C5A"/>
    <w:rsid w:val="00EA132D"/>
    <w:rsid w:val="00EA1584"/>
    <w:rsid w:val="00EA28A0"/>
    <w:rsid w:val="00EA3D41"/>
    <w:rsid w:val="00EA432D"/>
    <w:rsid w:val="00EA4347"/>
    <w:rsid w:val="00EA43FA"/>
    <w:rsid w:val="00EB6211"/>
    <w:rsid w:val="00EB7803"/>
    <w:rsid w:val="00EB7A62"/>
    <w:rsid w:val="00EC0152"/>
    <w:rsid w:val="00EC0F14"/>
    <w:rsid w:val="00EC1B0A"/>
    <w:rsid w:val="00EC1DB5"/>
    <w:rsid w:val="00EC2311"/>
    <w:rsid w:val="00EC3237"/>
    <w:rsid w:val="00EC3E64"/>
    <w:rsid w:val="00EC517F"/>
    <w:rsid w:val="00EC549C"/>
    <w:rsid w:val="00EC63F3"/>
    <w:rsid w:val="00EC66DF"/>
    <w:rsid w:val="00EC6A02"/>
    <w:rsid w:val="00ED033E"/>
    <w:rsid w:val="00ED10C8"/>
    <w:rsid w:val="00ED1884"/>
    <w:rsid w:val="00ED19BE"/>
    <w:rsid w:val="00ED216E"/>
    <w:rsid w:val="00ED3C33"/>
    <w:rsid w:val="00ED3FB2"/>
    <w:rsid w:val="00ED439B"/>
    <w:rsid w:val="00ED4A74"/>
    <w:rsid w:val="00ED6B2D"/>
    <w:rsid w:val="00ED720C"/>
    <w:rsid w:val="00ED7AAB"/>
    <w:rsid w:val="00ED7E44"/>
    <w:rsid w:val="00EE21B8"/>
    <w:rsid w:val="00EE3FBD"/>
    <w:rsid w:val="00EE409E"/>
    <w:rsid w:val="00EE41CF"/>
    <w:rsid w:val="00EE424B"/>
    <w:rsid w:val="00EE42CE"/>
    <w:rsid w:val="00EE526E"/>
    <w:rsid w:val="00EE6D83"/>
    <w:rsid w:val="00EE6FC2"/>
    <w:rsid w:val="00EE71C8"/>
    <w:rsid w:val="00EE7C39"/>
    <w:rsid w:val="00EF115D"/>
    <w:rsid w:val="00EF361B"/>
    <w:rsid w:val="00EF3F79"/>
    <w:rsid w:val="00EF427D"/>
    <w:rsid w:val="00EF474D"/>
    <w:rsid w:val="00EF57BB"/>
    <w:rsid w:val="00EF584B"/>
    <w:rsid w:val="00EF5B7E"/>
    <w:rsid w:val="00EF759C"/>
    <w:rsid w:val="00F00475"/>
    <w:rsid w:val="00F007EB"/>
    <w:rsid w:val="00F00F27"/>
    <w:rsid w:val="00F01D46"/>
    <w:rsid w:val="00F02D78"/>
    <w:rsid w:val="00F02F45"/>
    <w:rsid w:val="00F033E7"/>
    <w:rsid w:val="00F04D98"/>
    <w:rsid w:val="00F04DB9"/>
    <w:rsid w:val="00F0782A"/>
    <w:rsid w:val="00F078F5"/>
    <w:rsid w:val="00F07A35"/>
    <w:rsid w:val="00F07B10"/>
    <w:rsid w:val="00F121FE"/>
    <w:rsid w:val="00F12934"/>
    <w:rsid w:val="00F13C09"/>
    <w:rsid w:val="00F14AEF"/>
    <w:rsid w:val="00F156BD"/>
    <w:rsid w:val="00F15949"/>
    <w:rsid w:val="00F16512"/>
    <w:rsid w:val="00F169D4"/>
    <w:rsid w:val="00F17204"/>
    <w:rsid w:val="00F20821"/>
    <w:rsid w:val="00F22334"/>
    <w:rsid w:val="00F235BC"/>
    <w:rsid w:val="00F2399C"/>
    <w:rsid w:val="00F249E1"/>
    <w:rsid w:val="00F25156"/>
    <w:rsid w:val="00F2518D"/>
    <w:rsid w:val="00F25AC0"/>
    <w:rsid w:val="00F25FEA"/>
    <w:rsid w:val="00F2688E"/>
    <w:rsid w:val="00F2723D"/>
    <w:rsid w:val="00F27468"/>
    <w:rsid w:val="00F30BE2"/>
    <w:rsid w:val="00F31E60"/>
    <w:rsid w:val="00F31FDB"/>
    <w:rsid w:val="00F3227F"/>
    <w:rsid w:val="00F33358"/>
    <w:rsid w:val="00F33516"/>
    <w:rsid w:val="00F33BB5"/>
    <w:rsid w:val="00F34309"/>
    <w:rsid w:val="00F35E69"/>
    <w:rsid w:val="00F36019"/>
    <w:rsid w:val="00F36C45"/>
    <w:rsid w:val="00F400A9"/>
    <w:rsid w:val="00F400BF"/>
    <w:rsid w:val="00F4072C"/>
    <w:rsid w:val="00F40C6F"/>
    <w:rsid w:val="00F4137C"/>
    <w:rsid w:val="00F41E24"/>
    <w:rsid w:val="00F42617"/>
    <w:rsid w:val="00F43257"/>
    <w:rsid w:val="00F434E8"/>
    <w:rsid w:val="00F439CF"/>
    <w:rsid w:val="00F44A99"/>
    <w:rsid w:val="00F44B5E"/>
    <w:rsid w:val="00F44D0A"/>
    <w:rsid w:val="00F45730"/>
    <w:rsid w:val="00F4669A"/>
    <w:rsid w:val="00F467B2"/>
    <w:rsid w:val="00F47FEE"/>
    <w:rsid w:val="00F501E9"/>
    <w:rsid w:val="00F517BD"/>
    <w:rsid w:val="00F51E99"/>
    <w:rsid w:val="00F531B1"/>
    <w:rsid w:val="00F53458"/>
    <w:rsid w:val="00F53488"/>
    <w:rsid w:val="00F534A6"/>
    <w:rsid w:val="00F61A77"/>
    <w:rsid w:val="00F6251E"/>
    <w:rsid w:val="00F63BB7"/>
    <w:rsid w:val="00F664A5"/>
    <w:rsid w:val="00F66890"/>
    <w:rsid w:val="00F66CEA"/>
    <w:rsid w:val="00F673C2"/>
    <w:rsid w:val="00F67539"/>
    <w:rsid w:val="00F679D4"/>
    <w:rsid w:val="00F736D0"/>
    <w:rsid w:val="00F73F08"/>
    <w:rsid w:val="00F74B7E"/>
    <w:rsid w:val="00F75199"/>
    <w:rsid w:val="00F778A4"/>
    <w:rsid w:val="00F80A2D"/>
    <w:rsid w:val="00F81562"/>
    <w:rsid w:val="00F81A2F"/>
    <w:rsid w:val="00F86203"/>
    <w:rsid w:val="00F902E2"/>
    <w:rsid w:val="00F90E19"/>
    <w:rsid w:val="00F90EA6"/>
    <w:rsid w:val="00F91E05"/>
    <w:rsid w:val="00F92009"/>
    <w:rsid w:val="00F945F6"/>
    <w:rsid w:val="00F959C5"/>
    <w:rsid w:val="00F967BA"/>
    <w:rsid w:val="00F97B9F"/>
    <w:rsid w:val="00FA0051"/>
    <w:rsid w:val="00FA03CD"/>
    <w:rsid w:val="00FA0BAE"/>
    <w:rsid w:val="00FA1999"/>
    <w:rsid w:val="00FA1A4F"/>
    <w:rsid w:val="00FA1C0A"/>
    <w:rsid w:val="00FA3729"/>
    <w:rsid w:val="00FA3799"/>
    <w:rsid w:val="00FA4953"/>
    <w:rsid w:val="00FA4AEC"/>
    <w:rsid w:val="00FB15A6"/>
    <w:rsid w:val="00FB32E2"/>
    <w:rsid w:val="00FB3FF1"/>
    <w:rsid w:val="00FB417E"/>
    <w:rsid w:val="00FB4D4D"/>
    <w:rsid w:val="00FB5B67"/>
    <w:rsid w:val="00FB6B83"/>
    <w:rsid w:val="00FB7EE8"/>
    <w:rsid w:val="00FC2F7E"/>
    <w:rsid w:val="00FC4118"/>
    <w:rsid w:val="00FC42B2"/>
    <w:rsid w:val="00FC5304"/>
    <w:rsid w:val="00FC5CD1"/>
    <w:rsid w:val="00FC652F"/>
    <w:rsid w:val="00FD01FC"/>
    <w:rsid w:val="00FD04A8"/>
    <w:rsid w:val="00FD1603"/>
    <w:rsid w:val="00FD1E9B"/>
    <w:rsid w:val="00FD33A2"/>
    <w:rsid w:val="00FD4165"/>
    <w:rsid w:val="00FD778F"/>
    <w:rsid w:val="00FE0977"/>
    <w:rsid w:val="00FE1629"/>
    <w:rsid w:val="00FE20CB"/>
    <w:rsid w:val="00FE2605"/>
    <w:rsid w:val="00FE5019"/>
    <w:rsid w:val="00FE5906"/>
    <w:rsid w:val="00FE6889"/>
    <w:rsid w:val="00FE72D3"/>
    <w:rsid w:val="00FE7EEE"/>
    <w:rsid w:val="00FF0710"/>
    <w:rsid w:val="00FF1AA3"/>
    <w:rsid w:val="00FF2C3F"/>
    <w:rsid w:val="00FF462F"/>
    <w:rsid w:val="00FF46E7"/>
    <w:rsid w:val="00FF4700"/>
    <w:rsid w:val="00FF4779"/>
    <w:rsid w:val="00FF490D"/>
    <w:rsid w:val="00FF4995"/>
    <w:rsid w:val="00FF5529"/>
    <w:rsid w:val="00FF5F50"/>
    <w:rsid w:val="00FF66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739F"/>
  <w15:docId w15:val="{2907CE61-DE3A-459F-A91E-351E49FF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359"/>
    <w:pPr>
      <w:spacing w:after="200" w:line="276" w:lineRule="auto"/>
    </w:pPr>
    <w:rPr>
      <w:rFonts w:ascii="Calibri" w:eastAsia="Times New Roman" w:hAnsi="Calibri" w:cs="Times New Roman"/>
      <w:lang w:val="ru-RU" w:eastAsia="ru-RU"/>
    </w:rPr>
  </w:style>
  <w:style w:type="paragraph" w:styleId="Heading1">
    <w:name w:val="heading 1"/>
    <w:aliases w:val="level1,level 1,H1,h1,(Alt+1),l1,Header1"/>
    <w:basedOn w:val="Normal"/>
    <w:next w:val="Normal"/>
    <w:link w:val="Heading1Char"/>
    <w:uiPriority w:val="9"/>
    <w:qFormat/>
    <w:rsid w:val="00356BCB"/>
    <w:pPr>
      <w:keepNext/>
      <w:keepLines/>
      <w:adjustRightInd w:val="0"/>
      <w:spacing w:before="480" w:after="0" w:line="264" w:lineRule="auto"/>
      <w:jc w:val="both"/>
      <w:outlineLvl w:val="0"/>
    </w:pPr>
    <w:rPr>
      <w:rFonts w:ascii="Arial" w:hAnsi="Arial" w:cs="Arial"/>
      <w:b/>
      <w:bCs/>
      <w:color w:val="B36000"/>
      <w:sz w:val="28"/>
      <w:szCs w:val="28"/>
      <w:lang w:val="en-US" w:eastAsia="en-US"/>
    </w:rPr>
  </w:style>
  <w:style w:type="paragraph" w:styleId="Heading2">
    <w:name w:val="heading 2"/>
    <w:aliases w:val="level2,level 2,H2,h2,(Alt+2),Lev 2"/>
    <w:basedOn w:val="Normal"/>
    <w:next w:val="Normal"/>
    <w:link w:val="Heading2Char"/>
    <w:uiPriority w:val="9"/>
    <w:qFormat/>
    <w:rsid w:val="005849B5"/>
    <w:pPr>
      <w:keepNext/>
      <w:keepLines/>
      <w:spacing w:before="200" w:after="0"/>
      <w:outlineLvl w:val="1"/>
    </w:pPr>
    <w:rPr>
      <w:rFonts w:ascii="Cambria" w:hAnsi="Cambria"/>
      <w:b/>
      <w:bCs/>
      <w:color w:val="4F81BD"/>
      <w:sz w:val="26"/>
      <w:szCs w:val="26"/>
      <w:lang w:val="en-US" w:eastAsia="en-US"/>
    </w:rPr>
  </w:style>
  <w:style w:type="paragraph" w:styleId="Heading3">
    <w:name w:val="heading 3"/>
    <w:aliases w:val="level3,level 3,H3,Lev 3,h3,(Alt+3)"/>
    <w:basedOn w:val="Normal"/>
    <w:next w:val="Normal"/>
    <w:link w:val="Heading3Char"/>
    <w:uiPriority w:val="9"/>
    <w:qFormat/>
    <w:rsid w:val="00356BCB"/>
    <w:pPr>
      <w:tabs>
        <w:tab w:val="left" w:pos="1440"/>
      </w:tabs>
      <w:autoSpaceDE w:val="0"/>
      <w:autoSpaceDN w:val="0"/>
      <w:adjustRightInd w:val="0"/>
      <w:spacing w:after="240" w:line="240" w:lineRule="auto"/>
      <w:ind w:left="1440" w:hanging="720"/>
      <w:jc w:val="both"/>
      <w:outlineLvl w:val="2"/>
    </w:pPr>
    <w:rPr>
      <w:rFonts w:ascii="Times New Roman" w:eastAsia="SimSun" w:hAnsi="Times New Roman"/>
      <w:sz w:val="24"/>
      <w:szCs w:val="24"/>
      <w:lang w:val="en-US" w:eastAsia="zh-CN"/>
    </w:rPr>
  </w:style>
  <w:style w:type="paragraph" w:styleId="Heading4">
    <w:name w:val="heading 4"/>
    <w:aliases w:val="level4,level 4,H4"/>
    <w:basedOn w:val="Normal"/>
    <w:next w:val="Normal"/>
    <w:link w:val="Heading4Char"/>
    <w:uiPriority w:val="9"/>
    <w:qFormat/>
    <w:rsid w:val="00356BCB"/>
    <w:pPr>
      <w:tabs>
        <w:tab w:val="left" w:pos="2160"/>
      </w:tabs>
      <w:autoSpaceDE w:val="0"/>
      <w:autoSpaceDN w:val="0"/>
      <w:adjustRightInd w:val="0"/>
      <w:spacing w:after="240" w:line="240" w:lineRule="auto"/>
      <w:ind w:left="2160" w:hanging="720"/>
      <w:jc w:val="both"/>
      <w:outlineLvl w:val="3"/>
    </w:pPr>
    <w:rPr>
      <w:rFonts w:ascii="Times New Roman" w:eastAsia="SimSun" w:hAnsi="Times New Roman"/>
      <w:sz w:val="24"/>
      <w:szCs w:val="24"/>
      <w:lang w:val="en-US" w:eastAsia="zh-CN"/>
    </w:rPr>
  </w:style>
  <w:style w:type="paragraph" w:styleId="Heading5">
    <w:name w:val="heading 5"/>
    <w:aliases w:val="level5,level 5,H5"/>
    <w:basedOn w:val="Normal"/>
    <w:next w:val="Normal"/>
    <w:link w:val="Heading5Char"/>
    <w:uiPriority w:val="9"/>
    <w:qFormat/>
    <w:rsid w:val="00356BCB"/>
    <w:pPr>
      <w:tabs>
        <w:tab w:val="left" w:pos="3600"/>
      </w:tabs>
      <w:autoSpaceDE w:val="0"/>
      <w:autoSpaceDN w:val="0"/>
      <w:adjustRightInd w:val="0"/>
      <w:spacing w:after="240" w:line="240" w:lineRule="auto"/>
      <w:ind w:left="3600" w:hanging="720"/>
      <w:jc w:val="both"/>
      <w:outlineLvl w:val="4"/>
    </w:pPr>
    <w:rPr>
      <w:rFonts w:ascii="Times New Roman" w:eastAsia="SimSun" w:hAnsi="Times New Roman"/>
      <w:sz w:val="24"/>
      <w:szCs w:val="24"/>
      <w:lang w:val="en-US" w:eastAsia="zh-CN"/>
    </w:rPr>
  </w:style>
  <w:style w:type="paragraph" w:styleId="Heading6">
    <w:name w:val="heading 6"/>
    <w:aliases w:val="level6,H6"/>
    <w:basedOn w:val="Normal"/>
    <w:next w:val="Normal"/>
    <w:link w:val="Heading6Char"/>
    <w:uiPriority w:val="9"/>
    <w:qFormat/>
    <w:rsid w:val="00356BCB"/>
    <w:pPr>
      <w:tabs>
        <w:tab w:val="left" w:pos="4320"/>
      </w:tabs>
      <w:autoSpaceDE w:val="0"/>
      <w:autoSpaceDN w:val="0"/>
      <w:adjustRightInd w:val="0"/>
      <w:spacing w:after="240" w:line="240" w:lineRule="auto"/>
      <w:ind w:left="4320" w:hanging="720"/>
      <w:jc w:val="both"/>
      <w:outlineLvl w:val="5"/>
    </w:pPr>
    <w:rPr>
      <w:rFonts w:ascii="Times New Roman" w:eastAsia="SimSun" w:hAnsi="Times New Roman"/>
      <w:sz w:val="24"/>
      <w:szCs w:val="24"/>
      <w:lang w:val="en-US" w:eastAsia="zh-CN"/>
    </w:rPr>
  </w:style>
  <w:style w:type="paragraph" w:styleId="Heading7">
    <w:name w:val="heading 7"/>
    <w:basedOn w:val="Normal"/>
    <w:next w:val="Normal"/>
    <w:link w:val="Heading7Char"/>
    <w:uiPriority w:val="9"/>
    <w:qFormat/>
    <w:rsid w:val="00356BCB"/>
    <w:pPr>
      <w:tabs>
        <w:tab w:val="left" w:pos="5040"/>
      </w:tabs>
      <w:autoSpaceDE w:val="0"/>
      <w:autoSpaceDN w:val="0"/>
      <w:adjustRightInd w:val="0"/>
      <w:spacing w:after="240" w:line="240" w:lineRule="auto"/>
      <w:ind w:left="5040" w:hanging="720"/>
      <w:jc w:val="both"/>
      <w:outlineLvl w:val="6"/>
    </w:pPr>
    <w:rPr>
      <w:rFonts w:ascii="Times New Roman" w:eastAsia="SimSun" w:hAnsi="Times New Roman"/>
      <w:sz w:val="24"/>
      <w:szCs w:val="24"/>
      <w:lang w:val="en-US" w:eastAsia="zh-CN"/>
    </w:rPr>
  </w:style>
  <w:style w:type="paragraph" w:styleId="Heading8">
    <w:name w:val="heading 8"/>
    <w:basedOn w:val="Normal"/>
    <w:next w:val="Normal"/>
    <w:link w:val="Heading8Char"/>
    <w:uiPriority w:val="9"/>
    <w:qFormat/>
    <w:rsid w:val="00356BCB"/>
    <w:pPr>
      <w:tabs>
        <w:tab w:val="left" w:pos="5760"/>
      </w:tabs>
      <w:autoSpaceDE w:val="0"/>
      <w:autoSpaceDN w:val="0"/>
      <w:adjustRightInd w:val="0"/>
      <w:spacing w:after="240" w:line="240" w:lineRule="auto"/>
      <w:ind w:left="5760" w:hanging="720"/>
      <w:jc w:val="both"/>
      <w:outlineLvl w:val="7"/>
    </w:pPr>
    <w:rPr>
      <w:rFonts w:ascii="Times New Roman" w:eastAsia="SimSun" w:hAnsi="Times New Roman"/>
      <w:sz w:val="24"/>
      <w:szCs w:val="24"/>
      <w:lang w:val="en-US" w:eastAsia="zh-CN"/>
    </w:rPr>
  </w:style>
  <w:style w:type="paragraph" w:styleId="Heading9">
    <w:name w:val="heading 9"/>
    <w:basedOn w:val="Normal"/>
    <w:next w:val="Normal"/>
    <w:link w:val="Heading9Char"/>
    <w:uiPriority w:val="9"/>
    <w:qFormat/>
    <w:rsid w:val="00356BCB"/>
    <w:pPr>
      <w:tabs>
        <w:tab w:val="left" w:pos="6480"/>
      </w:tabs>
      <w:autoSpaceDE w:val="0"/>
      <w:autoSpaceDN w:val="0"/>
      <w:adjustRightInd w:val="0"/>
      <w:spacing w:after="240" w:line="240" w:lineRule="auto"/>
      <w:ind w:left="6480" w:hanging="720"/>
      <w:jc w:val="both"/>
      <w:outlineLvl w:val="8"/>
    </w:pPr>
    <w:rPr>
      <w:rFonts w:ascii="Times New Roman" w:eastAsia="SimSun" w:hAnsi="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F057D"/>
    <w:pPr>
      <w:numPr>
        <w:numId w:val="1"/>
      </w:numPr>
    </w:pPr>
  </w:style>
  <w:style w:type="paragraph" w:styleId="NormalWeb">
    <w:name w:val="Normal (Web)"/>
    <w:basedOn w:val="Normal"/>
    <w:link w:val="NormalWebChar"/>
    <w:uiPriority w:val="99"/>
    <w:unhideWhenUsed/>
    <w:qFormat/>
    <w:rsid w:val="0015341A"/>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15341A"/>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15341A"/>
    <w:rPr>
      <w:rFonts w:ascii="Calibri" w:eastAsia="Calibri" w:hAnsi="Calibri" w:cs="Times New Roman"/>
    </w:rPr>
  </w:style>
  <w:style w:type="paragraph" w:styleId="Footer">
    <w:name w:val="footer"/>
    <w:basedOn w:val="Normal"/>
    <w:link w:val="FooterChar"/>
    <w:uiPriority w:val="99"/>
    <w:unhideWhenUsed/>
    <w:rsid w:val="0015341A"/>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15341A"/>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15341A"/>
    <w:pPr>
      <w:ind w:left="720"/>
      <w:contextualSpacing/>
    </w:pPr>
    <w:rPr>
      <w:rFonts w:eastAsia="Calibri"/>
      <w:lang w:val="en-US" w:eastAsia="en-US"/>
    </w:rPr>
  </w:style>
  <w:style w:type="character" w:customStyle="1" w:styleId="NormalWebChar">
    <w:name w:val="Normal (Web) Char"/>
    <w:link w:val="NormalWeb"/>
    <w:uiPriority w:val="99"/>
    <w:locked/>
    <w:rsid w:val="0015341A"/>
    <w:rPr>
      <w:rFonts w:ascii="Times New Roman" w:eastAsia="Times New Roman" w:hAnsi="Times New Roman" w:cs="Times New Roman"/>
      <w:sz w:val="24"/>
      <w:szCs w:val="24"/>
    </w:rPr>
  </w:style>
  <w:style w:type="paragraph" w:styleId="CommentText">
    <w:name w:val="annotation text"/>
    <w:aliases w:val="Char Char Char,Char Char"/>
    <w:basedOn w:val="Normal"/>
    <w:link w:val="CommentTextChar"/>
    <w:uiPriority w:val="99"/>
    <w:unhideWhenUsed/>
    <w:rsid w:val="0015341A"/>
    <w:pPr>
      <w:spacing w:line="240" w:lineRule="auto"/>
    </w:pPr>
    <w:rPr>
      <w:rFonts w:ascii="GHEA Grapalat" w:eastAsia="Calibri" w:hAnsi="GHEA Grapalat"/>
      <w:sz w:val="20"/>
      <w:szCs w:val="20"/>
      <w:lang w:val="hy-AM" w:eastAsia="en-US"/>
    </w:rPr>
  </w:style>
  <w:style w:type="character" w:customStyle="1" w:styleId="CommentTextChar">
    <w:name w:val="Comment Text Char"/>
    <w:aliases w:val="Char Char Char Char,Char Char Char1"/>
    <w:basedOn w:val="DefaultParagraphFont"/>
    <w:link w:val="CommentText"/>
    <w:uiPriority w:val="99"/>
    <w:rsid w:val="0015341A"/>
    <w:rPr>
      <w:rFonts w:ascii="GHEA Grapalat" w:eastAsia="Calibri" w:hAnsi="GHEA Grapalat" w:cs="Times New Roman"/>
      <w:sz w:val="20"/>
      <w:szCs w:val="20"/>
      <w:lang w:val="hy-AM"/>
    </w:rPr>
  </w:style>
  <w:style w:type="character" w:customStyle="1" w:styleId="Heading2Char">
    <w:name w:val="Heading 2 Char"/>
    <w:aliases w:val="level2 Char,level 2 Char,H2 Char,h2 Char,(Alt+2) Char,Lev 2 Char"/>
    <w:basedOn w:val="DefaultParagraphFont"/>
    <w:link w:val="Heading2"/>
    <w:uiPriority w:val="9"/>
    <w:rsid w:val="005849B5"/>
    <w:rPr>
      <w:rFonts w:ascii="Cambria" w:eastAsia="Times New Roman" w:hAnsi="Cambria" w:cs="Times New Roman"/>
      <w:b/>
      <w:bCs/>
      <w:color w:val="4F81BD"/>
      <w:sz w:val="26"/>
      <w:szCs w:val="26"/>
    </w:rPr>
  </w:style>
  <w:style w:type="character" w:styleId="Hyperlink">
    <w:name w:val="Hyperlink"/>
    <w:uiPriority w:val="99"/>
    <w:unhideWhenUsed/>
    <w:rsid w:val="006A1940"/>
    <w:rPr>
      <w:color w:val="003399"/>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283670"/>
    <w:rPr>
      <w:rFonts w:ascii="Calibri" w:eastAsia="Calibri" w:hAnsi="Calibri" w:cs="Times New Roman"/>
    </w:rPr>
  </w:style>
  <w:style w:type="paragraph" w:styleId="BalloonText">
    <w:name w:val="Balloon Text"/>
    <w:basedOn w:val="Normal"/>
    <w:link w:val="BalloonTextChar"/>
    <w:uiPriority w:val="99"/>
    <w:semiHidden/>
    <w:unhideWhenUsed/>
    <w:rsid w:val="00033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770"/>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033770"/>
    <w:rPr>
      <w:sz w:val="16"/>
      <w:szCs w:val="16"/>
    </w:rPr>
  </w:style>
  <w:style w:type="paragraph" w:styleId="CommentSubject">
    <w:name w:val="annotation subject"/>
    <w:basedOn w:val="CommentText"/>
    <w:next w:val="CommentText"/>
    <w:link w:val="CommentSubjectChar"/>
    <w:uiPriority w:val="99"/>
    <w:semiHidden/>
    <w:unhideWhenUsed/>
    <w:rsid w:val="00033770"/>
    <w:rPr>
      <w:rFonts w:ascii="Calibri" w:eastAsia="Times New Roman" w:hAnsi="Calibri"/>
      <w:b/>
      <w:bCs/>
      <w:lang w:val="ru-RU" w:eastAsia="ru-RU"/>
    </w:rPr>
  </w:style>
  <w:style w:type="character" w:customStyle="1" w:styleId="CommentSubjectChar">
    <w:name w:val="Comment Subject Char"/>
    <w:basedOn w:val="CommentTextChar"/>
    <w:link w:val="CommentSubject"/>
    <w:uiPriority w:val="99"/>
    <w:semiHidden/>
    <w:rsid w:val="00033770"/>
    <w:rPr>
      <w:rFonts w:ascii="Calibri" w:eastAsia="Times New Roman" w:hAnsi="Calibri" w:cs="Times New Roman"/>
      <w:b/>
      <w:bCs/>
      <w:sz w:val="20"/>
      <w:szCs w:val="20"/>
      <w:lang w:val="ru-RU" w:eastAsia="ru-RU"/>
    </w:rPr>
  </w:style>
  <w:style w:type="paragraph" w:styleId="Revision">
    <w:name w:val="Revision"/>
    <w:hidden/>
    <w:uiPriority w:val="99"/>
    <w:semiHidden/>
    <w:rsid w:val="00DA178F"/>
    <w:pPr>
      <w:spacing w:after="0" w:line="240" w:lineRule="auto"/>
    </w:pPr>
    <w:rPr>
      <w:rFonts w:ascii="Calibri" w:eastAsia="Times New Roman" w:hAnsi="Calibri" w:cs="Times New Roman"/>
      <w:lang w:val="ru-RU" w:eastAsia="ru-RU"/>
    </w:rPr>
  </w:style>
  <w:style w:type="paragraph" w:styleId="FootnoteText">
    <w:name w:val="footnote text"/>
    <w:basedOn w:val="Normal"/>
    <w:link w:val="FootnoteTextChar"/>
    <w:uiPriority w:val="99"/>
    <w:semiHidden/>
    <w:unhideWhenUsed/>
    <w:rsid w:val="00384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AC4"/>
    <w:rPr>
      <w:rFonts w:ascii="Calibri" w:eastAsia="Times New Roman" w:hAnsi="Calibri" w:cs="Times New Roman"/>
      <w:sz w:val="20"/>
      <w:szCs w:val="20"/>
      <w:lang w:val="ru-RU" w:eastAsia="ru-RU"/>
    </w:rPr>
  </w:style>
  <w:style w:type="character" w:styleId="FootnoteReference">
    <w:name w:val="footnote reference"/>
    <w:basedOn w:val="DefaultParagraphFont"/>
    <w:uiPriority w:val="99"/>
    <w:semiHidden/>
    <w:unhideWhenUsed/>
    <w:rsid w:val="00384AC4"/>
    <w:rPr>
      <w:vertAlign w:val="superscript"/>
    </w:rPr>
  </w:style>
  <w:style w:type="character" w:styleId="Strong">
    <w:name w:val="Strong"/>
    <w:basedOn w:val="DefaultParagraphFont"/>
    <w:uiPriority w:val="22"/>
    <w:qFormat/>
    <w:rsid w:val="00334A01"/>
    <w:rPr>
      <w:b/>
      <w:bCs/>
    </w:rPr>
  </w:style>
  <w:style w:type="character" w:styleId="Emphasis">
    <w:name w:val="Emphasis"/>
    <w:basedOn w:val="DefaultParagraphFont"/>
    <w:uiPriority w:val="20"/>
    <w:qFormat/>
    <w:rsid w:val="00334A01"/>
    <w:rPr>
      <w:i/>
      <w:iCs/>
    </w:rPr>
  </w:style>
  <w:style w:type="character" w:customStyle="1" w:styleId="Heading1Char">
    <w:name w:val="Heading 1 Char"/>
    <w:aliases w:val="level1 Char,level 1 Char,H1 Char,h1 Char,(Alt+1) Char,l1 Char,Header1 Char"/>
    <w:basedOn w:val="DefaultParagraphFont"/>
    <w:link w:val="Heading1"/>
    <w:uiPriority w:val="9"/>
    <w:rsid w:val="00356BCB"/>
    <w:rPr>
      <w:rFonts w:ascii="Arial" w:eastAsia="Times New Roman" w:hAnsi="Arial" w:cs="Arial"/>
      <w:b/>
      <w:bCs/>
      <w:color w:val="B36000"/>
      <w:sz w:val="28"/>
      <w:szCs w:val="28"/>
    </w:rPr>
  </w:style>
  <w:style w:type="character" w:customStyle="1" w:styleId="Heading3Char">
    <w:name w:val="Heading 3 Char"/>
    <w:aliases w:val="level3 Char,level 3 Char,H3 Char,Lev 3 Char,h3 Char,(Alt+3) Char"/>
    <w:basedOn w:val="DefaultParagraphFont"/>
    <w:link w:val="Heading3"/>
    <w:uiPriority w:val="9"/>
    <w:rsid w:val="00356BCB"/>
    <w:rPr>
      <w:rFonts w:ascii="Times New Roman" w:eastAsia="SimSun" w:hAnsi="Times New Roman" w:cs="Times New Roman"/>
      <w:sz w:val="24"/>
      <w:szCs w:val="24"/>
      <w:lang w:eastAsia="zh-CN"/>
    </w:rPr>
  </w:style>
  <w:style w:type="character" w:customStyle="1" w:styleId="Heading4Char">
    <w:name w:val="Heading 4 Char"/>
    <w:aliases w:val="level4 Char,level 4 Char,H4 Char"/>
    <w:basedOn w:val="DefaultParagraphFont"/>
    <w:link w:val="Heading4"/>
    <w:uiPriority w:val="9"/>
    <w:rsid w:val="00356BCB"/>
    <w:rPr>
      <w:rFonts w:ascii="Times New Roman" w:eastAsia="SimSun" w:hAnsi="Times New Roman" w:cs="Times New Roman"/>
      <w:sz w:val="24"/>
      <w:szCs w:val="24"/>
      <w:lang w:eastAsia="zh-CN"/>
    </w:rPr>
  </w:style>
  <w:style w:type="character" w:customStyle="1" w:styleId="Heading5Char">
    <w:name w:val="Heading 5 Char"/>
    <w:aliases w:val="level5 Char,level 5 Char,H5 Char"/>
    <w:basedOn w:val="DefaultParagraphFont"/>
    <w:link w:val="Heading5"/>
    <w:uiPriority w:val="9"/>
    <w:rsid w:val="00356BCB"/>
    <w:rPr>
      <w:rFonts w:ascii="Times New Roman" w:eastAsia="SimSun" w:hAnsi="Times New Roman" w:cs="Times New Roman"/>
      <w:sz w:val="24"/>
      <w:szCs w:val="24"/>
      <w:lang w:eastAsia="zh-CN"/>
    </w:rPr>
  </w:style>
  <w:style w:type="character" w:customStyle="1" w:styleId="Heading6Char">
    <w:name w:val="Heading 6 Char"/>
    <w:aliases w:val="level6 Char,H6 Char"/>
    <w:basedOn w:val="DefaultParagraphFont"/>
    <w:link w:val="Heading6"/>
    <w:uiPriority w:val="9"/>
    <w:rsid w:val="00356BCB"/>
    <w:rPr>
      <w:rFonts w:ascii="Times New Roman" w:eastAsia="SimSun" w:hAnsi="Times New Roman" w:cs="Times New Roman"/>
      <w:sz w:val="24"/>
      <w:szCs w:val="24"/>
      <w:lang w:eastAsia="zh-CN"/>
    </w:rPr>
  </w:style>
  <w:style w:type="character" w:customStyle="1" w:styleId="Heading7Char">
    <w:name w:val="Heading 7 Char"/>
    <w:basedOn w:val="DefaultParagraphFont"/>
    <w:link w:val="Heading7"/>
    <w:uiPriority w:val="9"/>
    <w:rsid w:val="00356BCB"/>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rsid w:val="00356BCB"/>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uiPriority w:val="9"/>
    <w:rsid w:val="00356BCB"/>
    <w:rPr>
      <w:rFonts w:ascii="Times New Roman" w:eastAsia="SimSun" w:hAnsi="Times New Roman" w:cs="Times New Roman"/>
      <w:sz w:val="24"/>
      <w:szCs w:val="24"/>
      <w:lang w:eastAsia="zh-CN"/>
    </w:rPr>
  </w:style>
  <w:style w:type="paragraph" w:customStyle="1" w:styleId="FooterInfo">
    <w:name w:val="FooterInfo"/>
    <w:basedOn w:val="Normal"/>
    <w:next w:val="Footer"/>
    <w:link w:val="FooterInfoChar"/>
    <w:rsid w:val="00356BCB"/>
    <w:pPr>
      <w:tabs>
        <w:tab w:val="center" w:pos="4680"/>
        <w:tab w:val="right" w:pos="9360"/>
      </w:tabs>
      <w:adjustRightInd w:val="0"/>
      <w:spacing w:after="0" w:line="264" w:lineRule="auto"/>
      <w:jc w:val="both"/>
    </w:pPr>
    <w:rPr>
      <w:rFonts w:ascii="Arial" w:hAnsi="Arial" w:cs="Arial"/>
      <w:sz w:val="21"/>
      <w:szCs w:val="21"/>
      <w:lang w:val="en-US" w:eastAsia="en-US"/>
    </w:rPr>
  </w:style>
  <w:style w:type="character" w:customStyle="1" w:styleId="FooterInfoChar">
    <w:name w:val="FooterInfo Char"/>
    <w:basedOn w:val="DefaultParagraphFont"/>
    <w:link w:val="FooterInfo"/>
    <w:rsid w:val="00356BCB"/>
    <w:rPr>
      <w:rFonts w:ascii="Arial" w:eastAsia="Times New Roman" w:hAnsi="Arial" w:cs="Arial"/>
      <w:sz w:val="21"/>
      <w:szCs w:val="21"/>
    </w:rPr>
  </w:style>
  <w:style w:type="character" w:customStyle="1" w:styleId="zzmpTrailerItem">
    <w:name w:val="zzmpTrailerItem"/>
    <w:rsid w:val="00356BCB"/>
    <w:rPr>
      <w:rFonts w:ascii="Arial" w:hAnsi="Arial" w:cs="Arial"/>
      <w:sz w:val="16"/>
      <w:szCs w:val="16"/>
      <w:vertAlign w:val="subscript"/>
    </w:rPr>
  </w:style>
  <w:style w:type="paragraph" w:customStyle="1" w:styleId="Body">
    <w:name w:val="Body"/>
    <w:basedOn w:val="Normal"/>
    <w:rsid w:val="00356BCB"/>
    <w:pPr>
      <w:spacing w:after="210" w:line="264" w:lineRule="auto"/>
      <w:jc w:val="both"/>
    </w:pPr>
    <w:rPr>
      <w:rFonts w:ascii="Arial" w:eastAsia="Arial Unicode MS" w:hAnsi="Arial" w:cs="Arial"/>
      <w:sz w:val="21"/>
      <w:szCs w:val="21"/>
      <w:lang w:val="en-GB" w:eastAsia="zh-CN"/>
    </w:rPr>
  </w:style>
  <w:style w:type="paragraph" w:customStyle="1" w:styleId="Default">
    <w:name w:val="Default"/>
    <w:rsid w:val="00356BCB"/>
    <w:pPr>
      <w:autoSpaceDE w:val="0"/>
      <w:autoSpaceDN w:val="0"/>
      <w:adjustRightInd w:val="0"/>
      <w:spacing w:after="0" w:line="240" w:lineRule="auto"/>
    </w:pPr>
    <w:rPr>
      <w:rFonts w:ascii="Arial" w:eastAsia="Times New Roman" w:hAnsi="Arial" w:cs="Arial"/>
      <w:color w:val="000000"/>
      <w:sz w:val="24"/>
      <w:szCs w:val="24"/>
      <w:lang w:val="en-GB"/>
    </w:rPr>
  </w:style>
  <w:style w:type="paragraph" w:customStyle="1" w:styleId="Body1">
    <w:name w:val="Body 1"/>
    <w:basedOn w:val="Body"/>
    <w:link w:val="Body1Char"/>
    <w:qFormat/>
    <w:rsid w:val="00356BCB"/>
    <w:rPr>
      <w:rFonts w:cs="Times New Roman"/>
      <w:lang w:eastAsia="en-GB"/>
    </w:rPr>
  </w:style>
  <w:style w:type="character" w:customStyle="1" w:styleId="Body1Char">
    <w:name w:val="Body 1 Char"/>
    <w:basedOn w:val="DefaultParagraphFont"/>
    <w:link w:val="Body1"/>
    <w:rsid w:val="00356BCB"/>
    <w:rPr>
      <w:rFonts w:ascii="Arial" w:eastAsia="Arial Unicode MS" w:hAnsi="Arial" w:cs="Times New Roman"/>
      <w:sz w:val="21"/>
      <w:szCs w:val="21"/>
      <w:lang w:val="en-GB" w:eastAsia="en-GB"/>
    </w:rPr>
  </w:style>
  <w:style w:type="paragraph" w:customStyle="1" w:styleId="HeadingBody2">
    <w:name w:val="HeadingBody 2"/>
    <w:basedOn w:val="Normal"/>
    <w:next w:val="BodyText"/>
    <w:link w:val="HeadingBody2Char"/>
    <w:semiHidden/>
    <w:rsid w:val="00356BCB"/>
    <w:pPr>
      <w:suppressAutoHyphens/>
      <w:spacing w:after="240" w:line="240" w:lineRule="auto"/>
      <w:ind w:firstLine="720"/>
      <w:jc w:val="both"/>
    </w:pPr>
    <w:rPr>
      <w:rFonts w:ascii="Times New Roman" w:hAnsi="Times New Roman"/>
      <w:spacing w:val="-2"/>
      <w:sz w:val="24"/>
      <w:szCs w:val="20"/>
      <w:lang w:val="en-US" w:eastAsia="en-US"/>
    </w:rPr>
  </w:style>
  <w:style w:type="character" w:customStyle="1" w:styleId="HeadingBody2Char">
    <w:name w:val="HeadingBody 2 Char"/>
    <w:link w:val="HeadingBody2"/>
    <w:semiHidden/>
    <w:rsid w:val="00356BCB"/>
    <w:rPr>
      <w:rFonts w:ascii="Times New Roman" w:eastAsia="Times New Roman" w:hAnsi="Times New Roman" w:cs="Times New Roman"/>
      <w:spacing w:val="-2"/>
      <w:sz w:val="24"/>
      <w:szCs w:val="20"/>
    </w:rPr>
  </w:style>
  <w:style w:type="paragraph" w:styleId="BodyText">
    <w:name w:val="Body Text"/>
    <w:basedOn w:val="Normal"/>
    <w:link w:val="BodyTextChar"/>
    <w:uiPriority w:val="99"/>
    <w:semiHidden/>
    <w:unhideWhenUsed/>
    <w:rsid w:val="00356BCB"/>
    <w:pPr>
      <w:adjustRightInd w:val="0"/>
      <w:spacing w:after="120" w:line="264" w:lineRule="auto"/>
      <w:jc w:val="both"/>
    </w:pPr>
    <w:rPr>
      <w:rFonts w:ascii="Arial" w:hAnsi="Arial" w:cs="Arial"/>
      <w:sz w:val="21"/>
      <w:szCs w:val="21"/>
      <w:lang w:val="en-US" w:eastAsia="en-US"/>
    </w:rPr>
  </w:style>
  <w:style w:type="character" w:customStyle="1" w:styleId="BodyTextChar">
    <w:name w:val="Body Text Char"/>
    <w:basedOn w:val="DefaultParagraphFont"/>
    <w:link w:val="BodyText"/>
    <w:uiPriority w:val="99"/>
    <w:semiHidden/>
    <w:rsid w:val="00356BCB"/>
    <w:rPr>
      <w:rFonts w:ascii="Arial" w:eastAsia="Times New Roman" w:hAnsi="Arial" w:cs="Arial"/>
      <w:sz w:val="21"/>
      <w:szCs w:val="21"/>
    </w:rPr>
  </w:style>
  <w:style w:type="table" w:styleId="TableGrid">
    <w:name w:val="Table Grid"/>
    <w:basedOn w:val="TableNormal"/>
    <w:uiPriority w:val="59"/>
    <w:rsid w:val="00356BCB"/>
    <w:pPr>
      <w:spacing w:after="0" w:line="240" w:lineRule="auto"/>
      <w:jc w:val="both"/>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6BCB"/>
    <w:pPr>
      <w:spacing w:after="0" w:line="240" w:lineRule="auto"/>
      <w:jc w:val="both"/>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356BCB"/>
  </w:style>
  <w:style w:type="paragraph" w:styleId="BodyText2">
    <w:name w:val="Body Text 2"/>
    <w:basedOn w:val="Normal"/>
    <w:link w:val="BodyText2Char"/>
    <w:uiPriority w:val="99"/>
    <w:unhideWhenUsed/>
    <w:rsid w:val="00356BCB"/>
    <w:pPr>
      <w:adjustRightInd w:val="0"/>
      <w:spacing w:after="120" w:line="480" w:lineRule="auto"/>
      <w:jc w:val="both"/>
    </w:pPr>
    <w:rPr>
      <w:rFonts w:ascii="Arial" w:hAnsi="Arial" w:cs="Arial"/>
      <w:sz w:val="21"/>
      <w:szCs w:val="21"/>
      <w:lang w:val="en-US" w:eastAsia="en-US"/>
    </w:rPr>
  </w:style>
  <w:style w:type="character" w:customStyle="1" w:styleId="BodyText2Char">
    <w:name w:val="Body Text 2 Char"/>
    <w:basedOn w:val="DefaultParagraphFont"/>
    <w:link w:val="BodyText2"/>
    <w:uiPriority w:val="99"/>
    <w:rsid w:val="00356BCB"/>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811941">
      <w:bodyDiv w:val="1"/>
      <w:marLeft w:val="0"/>
      <w:marRight w:val="0"/>
      <w:marTop w:val="0"/>
      <w:marBottom w:val="0"/>
      <w:divBdr>
        <w:top w:val="none" w:sz="0" w:space="0" w:color="auto"/>
        <w:left w:val="none" w:sz="0" w:space="0" w:color="auto"/>
        <w:bottom w:val="none" w:sz="0" w:space="0" w:color="auto"/>
        <w:right w:val="none" w:sz="0" w:space="0" w:color="auto"/>
      </w:divBdr>
    </w:div>
    <w:div w:id="20189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3B1E-3F32-49AF-B253-A9C4ACB2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14755</Words>
  <Characters>84107</Characters>
  <Application>Microsoft Office Word</Application>
  <DocSecurity>0</DocSecurity>
  <Lines>700</Lines>
  <Paragraphs>197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98665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tatevik Davtyan</dc:creator>
  <cp:keywords>Mulberry 2.0</cp:keywords>
  <cp:lastModifiedBy>Ashot Pirumyan</cp:lastModifiedBy>
  <cp:revision>7</cp:revision>
  <dcterms:created xsi:type="dcterms:W3CDTF">2018-12-23T08:46:00Z</dcterms:created>
  <dcterms:modified xsi:type="dcterms:W3CDTF">2019-01-10T06:55:00Z</dcterms:modified>
</cp:coreProperties>
</file>