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75C" w:rsidRDefault="001653A0" w:rsidP="00FD0F13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5F7328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ՀԻՄՆԱՎՈՐՈՒՄ</w:t>
      </w:r>
    </w:p>
    <w:p w:rsidR="002679A9" w:rsidRPr="002679A9" w:rsidRDefault="002679A9" w:rsidP="002679A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2679A9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ՀԱՅԱՍՏԱՆԻ ՀԱՆՐԱՊԵՏՈՒԹՅԱՆ ՀԱՐԿԱՅԻՆ ՕՐԵՆՍԳՐՔՈՒՄ ԼՐԱՑՈՒՄ ԿԱՏԱՐԵԼՈՒ ՄԱՍԻՆ</w:t>
      </w:r>
    </w:p>
    <w:p w:rsidR="00533A00" w:rsidRDefault="002679A9" w:rsidP="002679A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2679A9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ՀԱՅԱՍՏԱՆԻ ՀԱՆՐԱՊԵՏՈՒԹՅԱՆ ՕՐԵՆՔԻ</w:t>
      </w:r>
    </w:p>
    <w:p w:rsidR="002679A9" w:rsidRDefault="002679A9" w:rsidP="002679A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ՆԱԽԱԳԾԻ</w:t>
      </w:r>
    </w:p>
    <w:p w:rsidR="0019775C" w:rsidRPr="005F7328" w:rsidRDefault="0019775C" w:rsidP="00FD0F13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sv-SE"/>
        </w:rPr>
      </w:pPr>
    </w:p>
    <w:p w:rsidR="006E0621" w:rsidRPr="00F609D0" w:rsidRDefault="006E0621" w:rsidP="00F609D0">
      <w:pPr>
        <w:pStyle w:val="NormalWeb"/>
        <w:spacing w:before="0" w:beforeAutospacing="0" w:after="0" w:afterAutospacing="0"/>
        <w:ind w:left="720"/>
        <w:rPr>
          <w:rFonts w:ascii="GHEA Grapalat" w:hAnsi="GHEA Grapalat" w:cs="Arial"/>
          <w:u w:val="single"/>
          <w:lang w:val="hy-AM"/>
        </w:rPr>
      </w:pPr>
      <w:r w:rsidRPr="005F7328">
        <w:rPr>
          <w:rFonts w:ascii="GHEA Grapalat" w:hAnsi="GHEA Grapalat" w:cs="Arial"/>
          <w:b/>
          <w:color w:val="000000"/>
          <w:u w:val="single"/>
          <w:lang w:val="hy-AM"/>
        </w:rPr>
        <w:t>1. Ընթացիկ իրավիճակը և իրավական ակտի ընդունման անհրաժեշտությունը</w:t>
      </w:r>
    </w:p>
    <w:p w:rsidR="006E0621" w:rsidRDefault="006E0621" w:rsidP="00E61D67">
      <w:pPr>
        <w:ind w:firstLine="708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Հայա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>u</w:t>
      </w:r>
      <w:r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տանի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Հանրապետության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F609D0">
        <w:rPr>
          <w:rFonts w:ascii="GHEA Grapalat" w:eastAsia="Arial Unicode MS" w:hAnsi="GHEA Grapalat" w:cs="Arial Unicode MS"/>
          <w:sz w:val="24"/>
          <w:szCs w:val="24"/>
          <w:lang w:val="hy-AM"/>
        </w:rPr>
        <w:t>հարկային օրենսգրքում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F609D0"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(</w:t>
      </w:r>
      <w:r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Հ</w:t>
      </w:r>
      <w:r w:rsidR="00F609D0">
        <w:rPr>
          <w:rFonts w:ascii="GHEA Grapalat" w:eastAsia="Arial Unicode MS" w:hAnsi="GHEA Grapalat" w:cs="Arial Unicode MS"/>
          <w:sz w:val="24"/>
          <w:szCs w:val="24"/>
          <w:lang w:val="af-ZA"/>
        </w:rPr>
        <w:t>O-165)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150E05">
        <w:rPr>
          <w:rFonts w:ascii="GHEA Grapalat" w:eastAsia="Arial Unicode MS" w:hAnsi="GHEA Grapalat" w:cs="Arial Unicode MS"/>
          <w:sz w:val="24"/>
          <w:szCs w:val="24"/>
          <w:lang w:val="hy-AM"/>
        </w:rPr>
        <w:t>լրացում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կատարելու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անհրաժեշտություն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>ը պայմանավորված է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150E05" w:rsidRPr="00150E0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օդի </w:t>
      </w:r>
      <w:r w:rsidR="00150E05">
        <w:rPr>
          <w:rFonts w:ascii="GHEA Grapalat" w:eastAsia="Arial Unicode MS" w:hAnsi="GHEA Grapalat" w:cs="Arial Unicode MS"/>
          <w:sz w:val="24"/>
          <w:szCs w:val="24"/>
          <w:lang w:val="af-ZA"/>
        </w:rPr>
        <w:t>աղտ</w:t>
      </w:r>
      <w:r w:rsidR="00150E05" w:rsidRPr="00150E05">
        <w:rPr>
          <w:rFonts w:ascii="GHEA Grapalat" w:eastAsia="Arial Unicode MS" w:hAnsi="GHEA Grapalat" w:cs="Arial Unicode MS"/>
          <w:sz w:val="24"/>
          <w:szCs w:val="24"/>
          <w:lang w:val="af-ZA"/>
        </w:rPr>
        <w:t>ո</w:t>
      </w:r>
      <w:r w:rsidR="00150E05">
        <w:rPr>
          <w:rFonts w:ascii="GHEA Grapalat" w:eastAsia="Arial Unicode MS" w:hAnsi="GHEA Grapalat" w:cs="Arial Unicode MS"/>
          <w:sz w:val="24"/>
          <w:szCs w:val="24"/>
          <w:lang w:val="hy-AM"/>
        </w:rPr>
        <w:t>տ</w:t>
      </w:r>
      <w:r w:rsidR="00150E05" w:rsidRPr="00150E0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վածության </w:t>
      </w:r>
      <w:r w:rsidR="00150E05">
        <w:rPr>
          <w:rFonts w:ascii="GHEA Grapalat" w:eastAsia="Arial Unicode MS" w:hAnsi="GHEA Grapalat" w:cs="Arial Unicode MS"/>
          <w:sz w:val="24"/>
          <w:szCs w:val="24"/>
          <w:lang w:val="hy-AM"/>
        </w:rPr>
        <w:t>նվազեցման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>ն ուղղված</w:t>
      </w:r>
      <w:r w:rsidR="00150E0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էլեկտրական շարժիչով տրանսպորտային միջոցների </w:t>
      </w:r>
      <w:r w:rsidR="00150E05">
        <w:rPr>
          <w:rFonts w:ascii="GHEA Grapalat" w:eastAsia="Arial Unicode MS" w:hAnsi="GHEA Grapalat" w:cs="Arial Unicode MS"/>
          <w:sz w:val="24"/>
          <w:szCs w:val="24"/>
          <w:lang w:val="hy-AM"/>
        </w:rPr>
        <w:t>կիրառում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>ը</w:t>
      </w:r>
      <w:r w:rsidR="00150E0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150E05" w:rsidRPr="00150E0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խթանելու </w:t>
      </w:r>
      <w:r w:rsidR="00150E05">
        <w:rPr>
          <w:rFonts w:ascii="GHEA Grapalat" w:eastAsia="Arial Unicode MS" w:hAnsi="GHEA Grapalat" w:cs="Arial Unicode MS"/>
          <w:sz w:val="24"/>
          <w:szCs w:val="24"/>
          <w:lang w:val="hy-AM"/>
        </w:rPr>
        <w:t>հետ։</w:t>
      </w:r>
      <w:r w:rsidR="00D2701E" w:rsidRPr="00D2701E">
        <w:rPr>
          <w:lang w:val="hy-AM"/>
        </w:rPr>
        <w:t xml:space="preserve"> </w:t>
      </w:r>
      <w:r w:rsidR="00D2701E"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Աշխարհում </w:t>
      </w:r>
      <w:r w:rsidR="00E61D67">
        <w:rPr>
          <w:rFonts w:ascii="GHEA Grapalat" w:eastAsia="Arial Unicode MS" w:hAnsi="GHEA Grapalat" w:cs="Arial Unicode MS"/>
          <w:sz w:val="24"/>
          <w:szCs w:val="24"/>
          <w:lang w:val="hy-AM"/>
        </w:rPr>
        <w:t>էլեկտրամոբիլների</w:t>
      </w:r>
      <w:r w:rsidR="00D2701E"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օգտագործումն արագ տեմպերով ավելանում է՝ </w:t>
      </w:r>
      <w:r w:rsidR="00E61D67">
        <w:rPr>
          <w:rFonts w:ascii="GHEA Grapalat" w:eastAsia="Arial Unicode MS" w:hAnsi="GHEA Grapalat" w:cs="Arial Unicode MS"/>
          <w:sz w:val="24"/>
          <w:szCs w:val="24"/>
          <w:lang w:val="hy-AM"/>
        </w:rPr>
        <w:t>պայմանավորված</w:t>
      </w:r>
      <w:r w:rsidR="00D2701E"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ինչպես</w:t>
      </w:r>
      <w:r w:rsidR="00D2701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D2701E"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>դրանց բազմազանության ավելացմամբ, այնպես էլ տարատեսակ պետական արտոնությունների և էկոլոգիական համեմատական անվտանգության հետ։</w:t>
      </w:r>
    </w:p>
    <w:p w:rsidR="001704E8" w:rsidRDefault="0022778E" w:rsidP="004E2F0B">
      <w:pPr>
        <w:ind w:firstLine="708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>Հայաստանում հիբրիդային և էլեկտրականությամբ սնուցվող շարժիչներով աշխատող</w:t>
      </w:r>
      <w:r w:rsidR="004E2F0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ավտոտրանսպորտային միջոցների համար բնապահպանական հարկի գծով սահմանված </w:t>
      </w:r>
      <w:r w:rsidR="004E2F0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է </w:t>
      </w: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>արտոնություն։ ՀՀ հարկային օրենսգրքի 172-րդ հոդվածի 1-ին մասի 2-րդ</w:t>
      </w:r>
      <w:r w:rsidR="004E2F0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>կետի համաձայն՝ հիբրիդային և էլեկտրականությամբ սնուցվող շարժիչներով աշխատող</w:t>
      </w:r>
      <w:r w:rsidR="004E2F0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>ավտոտրանսպորտային միջոցների համար բնապահպանական հարկ վճարողները, այդ</w:t>
      </w:r>
      <w:r w:rsidR="004E2F0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>ավտոտրանսպորտային միջոցների մասով, ազատվում են մթնոլորտային օդ վնասակարն</w:t>
      </w:r>
      <w:r w:rsidR="004E2F0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>ն</w:t>
      </w: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յութեր արտանետելու համար բնապահպանական հարկից։ Իսկ Երևան քաղաքի ավագանու 2017 թվականի փետրվարի 14-ի </w:t>
      </w:r>
      <w:r w:rsidR="004E2F0B" w:rsidRPr="004E2F0B">
        <w:rPr>
          <w:rFonts w:ascii="GHEA Grapalat" w:eastAsia="Arial Unicode MS" w:hAnsi="GHEA Grapalat" w:cs="Arial Unicode MS"/>
          <w:sz w:val="24"/>
          <w:szCs w:val="24"/>
          <w:lang w:val="hy-AM"/>
        </w:rPr>
        <w:t>N</w:t>
      </w: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>675-Ն որոշմամբ՝ որպես վառելիք բացառապես</w:t>
      </w:r>
      <w:r w:rsidR="004E2F0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>էլեկտրաէներգիա օգտագործող և բացառապես էլեկտրական շարժիչով աշխատող ավտոտրանսպորտային միջոցի սեփականատերերին տրամադրվել է արտոնություն՝ ազատելով</w:t>
      </w:r>
      <w:r w:rsidR="004E2F0B" w:rsidRPr="004E2F0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22778E">
        <w:rPr>
          <w:rFonts w:ascii="GHEA Grapalat" w:eastAsia="Arial Unicode MS" w:hAnsi="GHEA Grapalat" w:cs="Arial Unicode MS"/>
          <w:sz w:val="24"/>
          <w:szCs w:val="24"/>
          <w:lang w:val="hy-AM"/>
        </w:rPr>
        <w:t>ավտոկայանատեղի համար սահմանված տեղական վճարից</w:t>
      </w:r>
      <w:r w:rsidR="004E2F0B">
        <w:rPr>
          <w:rFonts w:ascii="GHEA Grapalat" w:eastAsia="Arial Unicode MS" w:hAnsi="GHEA Grapalat" w:cs="Arial Unicode MS"/>
          <w:sz w:val="24"/>
          <w:szCs w:val="24"/>
          <w:lang w:val="hy-AM"/>
        </w:rPr>
        <w:t>։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Մինչդեռ նշված արտոնությունները գործնականում չեն խրախուսում </w:t>
      </w:r>
      <w:r w:rsidR="001704E8" w:rsidRPr="001704E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էլեկտրական շարժիչով տրանսպորտային միջոցների կիրառումը 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>ՀՀ-ում։</w:t>
      </w:r>
    </w:p>
    <w:p w:rsidR="00D2701E" w:rsidRDefault="00D2701E" w:rsidP="004E2F0B">
      <w:pPr>
        <w:ind w:firstLine="708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>Ա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Ա</w:t>
      </w:r>
      <w:r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>Հ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-ի </w:t>
      </w:r>
      <w:r w:rsidR="007200CD">
        <w:rPr>
          <w:rFonts w:ascii="GHEA Grapalat" w:eastAsia="Arial Unicode MS" w:hAnsi="GHEA Grapalat" w:cs="Arial Unicode MS"/>
          <w:sz w:val="24"/>
          <w:szCs w:val="24"/>
          <w:lang w:val="hy-AM"/>
        </w:rPr>
        <w:t>գծ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>ով</w:t>
      </w:r>
      <w:r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արտոնություններ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ը</w:t>
      </w:r>
      <w:r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կիրառվում են մի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շարք եվրոպակ</w:t>
      </w:r>
      <w:r w:rsidR="00E61D67">
        <w:rPr>
          <w:rFonts w:ascii="GHEA Grapalat" w:eastAsia="Arial Unicode MS" w:hAnsi="GHEA Grapalat" w:cs="Arial Unicode MS"/>
          <w:sz w:val="24"/>
          <w:szCs w:val="24"/>
          <w:lang w:val="hy-AM"/>
        </w:rPr>
        <w:t>ան երկրներում</w:t>
      </w:r>
      <w:r w:rsidR="004E2F0B">
        <w:rPr>
          <w:rFonts w:ascii="GHEA Grapalat" w:eastAsia="Arial Unicode MS" w:hAnsi="GHEA Grapalat" w:cs="Arial Unicode MS"/>
          <w:sz w:val="24"/>
          <w:szCs w:val="24"/>
          <w:lang w:val="hy-AM"/>
        </w:rPr>
        <w:t>։ Մ</w:t>
      </w:r>
      <w:r w:rsidR="00E61D67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ի քանի երկրներում դա </w:t>
      </w:r>
      <w:r w:rsidR="00E44B6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խթանման </w:t>
      </w:r>
      <w:r w:rsidR="00E61D67">
        <w:rPr>
          <w:rFonts w:ascii="GHEA Grapalat" w:eastAsia="Arial Unicode MS" w:hAnsi="GHEA Grapalat" w:cs="Arial Unicode MS"/>
          <w:sz w:val="24"/>
          <w:szCs w:val="24"/>
          <w:lang w:val="hy-AM"/>
        </w:rPr>
        <w:t>միակ</w:t>
      </w:r>
      <w:r w:rsidR="00E44B6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մեթոդն է, կամ կիրառվում է ձեռքբերման սուբսիդավորման հետ զուգահեռ։ </w:t>
      </w:r>
      <w:r w:rsidR="0022778E">
        <w:rPr>
          <w:rFonts w:ascii="GHEA Grapalat" w:eastAsia="Arial Unicode MS" w:hAnsi="GHEA Grapalat" w:cs="Arial Unicode MS"/>
          <w:sz w:val="24"/>
          <w:szCs w:val="24"/>
          <w:lang w:val="hy-AM"/>
        </w:rPr>
        <w:t>Ա</w:t>
      </w:r>
      <w:r w:rsidR="0022778E"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>ԱՀ արտոնության</w:t>
      </w:r>
      <w:r w:rsidR="002277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22778E"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տրամադրումն ամենաարդյունավետն է, </w:t>
      </w:r>
      <w:r w:rsidR="001704E8">
        <w:rPr>
          <w:rFonts w:ascii="GHEA Grapalat" w:eastAsia="Arial Unicode MS" w:hAnsi="GHEA Grapalat" w:cs="Arial Unicode MS"/>
          <w:sz w:val="24"/>
          <w:szCs w:val="24"/>
          <w:lang w:val="hy-AM"/>
        </w:rPr>
        <w:t>հաշվի առնելով, որ</w:t>
      </w:r>
      <w:r w:rsidR="0022778E"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նման արտոնություն կիրառող </w:t>
      </w:r>
      <w:r w:rsidR="002277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երկրները </w:t>
      </w:r>
      <w:r w:rsidR="0022778E"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առաջատարներն են </w:t>
      </w:r>
      <w:r w:rsidR="00533A00" w:rsidRPr="00533A00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էլեկտրական շարժիչով տրանսպորտային միջոցների </w:t>
      </w:r>
      <w:r w:rsidR="0022778E" w:rsidRPr="00D2701E">
        <w:rPr>
          <w:rFonts w:ascii="GHEA Grapalat" w:eastAsia="Arial Unicode MS" w:hAnsi="GHEA Grapalat" w:cs="Arial Unicode MS"/>
          <w:sz w:val="24"/>
          <w:szCs w:val="24"/>
          <w:lang w:val="hy-AM"/>
        </w:rPr>
        <w:t>տեսակարար կշռով</w:t>
      </w:r>
      <w:r w:rsidR="0022778E">
        <w:rPr>
          <w:rFonts w:ascii="GHEA Grapalat" w:eastAsia="Arial Unicode MS" w:hAnsi="GHEA Grapalat" w:cs="Arial Unicode MS"/>
          <w:sz w:val="24"/>
          <w:szCs w:val="24"/>
          <w:lang w:val="hy-AM"/>
        </w:rPr>
        <w:t>։</w:t>
      </w:r>
    </w:p>
    <w:p w:rsidR="00D2701E" w:rsidRPr="00D2701E" w:rsidRDefault="00D2701E" w:rsidP="00D2701E">
      <w:pPr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</w:p>
    <w:p w:rsidR="006E0621" w:rsidRPr="005F7328" w:rsidRDefault="006E0621" w:rsidP="006E0621">
      <w:pPr>
        <w:pStyle w:val="NormalWeb"/>
        <w:spacing w:before="0" w:beforeAutospacing="0" w:after="0" w:afterAutospacing="0"/>
        <w:ind w:left="720"/>
        <w:rPr>
          <w:rFonts w:ascii="GHEA Grapalat" w:hAnsi="GHEA Grapalat"/>
          <w:b/>
          <w:color w:val="000000"/>
          <w:u w:val="single"/>
          <w:lang w:val="hy-AM"/>
        </w:rPr>
      </w:pPr>
      <w:r w:rsidRPr="005F7328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</w:p>
    <w:p w:rsidR="002679A9" w:rsidRPr="001704E8" w:rsidRDefault="00150E05" w:rsidP="002679A9">
      <w:pPr>
        <w:ind w:left="-90" w:firstLine="45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Հ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իմք ընդունելով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«Նորմատիվ ակտերի մասին» ՀՀ օրենքի </w:t>
      </w:r>
      <w:r w:rsidRPr="00150E05">
        <w:rPr>
          <w:rFonts w:ascii="GHEA Grapalat" w:eastAsia="Arial Unicode MS" w:hAnsi="GHEA Grapalat" w:cs="Arial Unicode MS"/>
          <w:sz w:val="24"/>
          <w:szCs w:val="24"/>
          <w:lang w:val="af-ZA"/>
        </w:rPr>
        <w:t>(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ՀՕ-180</w:t>
      </w:r>
      <w:r w:rsidRPr="00150E05">
        <w:rPr>
          <w:rFonts w:ascii="GHEA Grapalat" w:eastAsia="Arial Unicode MS" w:hAnsi="GHEA Grapalat" w:cs="Arial Unicode MS"/>
          <w:sz w:val="24"/>
          <w:szCs w:val="24"/>
          <w:lang w:val="af-ZA"/>
        </w:rPr>
        <w:t>)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33-րդ հոդվածի 3-րդ մասը՝</w:t>
      </w:r>
      <w:r w:rsidRPr="00150E0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«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Հ</w:t>
      </w:r>
      <w:r w:rsidRPr="00150E0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այաստանի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Հ</w:t>
      </w:r>
      <w:r w:rsidRPr="00150E0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անրապետության հարկային օրենսգրքում լրացում կատարելու մասին» օրենքի 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նախագծով առաջարկվում է </w:t>
      </w:r>
      <w:r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Հայա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>u</w:t>
      </w:r>
      <w:r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տանի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F609D0">
        <w:rPr>
          <w:rFonts w:ascii="GHEA Grapalat" w:eastAsia="Arial Unicode MS" w:hAnsi="GHEA Grapalat" w:cs="Arial Unicode MS"/>
          <w:sz w:val="24"/>
          <w:szCs w:val="24"/>
          <w:lang w:val="hy-AM"/>
        </w:rPr>
        <w:t>Հանրապետության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հարկային </w:t>
      </w:r>
      <w:r w:rsidR="00D2701E">
        <w:rPr>
          <w:rFonts w:ascii="GHEA Grapalat" w:eastAsia="Arial Unicode MS" w:hAnsi="GHEA Grapalat" w:cs="Arial Unicode MS"/>
          <w:sz w:val="24"/>
          <w:szCs w:val="24"/>
          <w:lang w:val="hy-AM"/>
        </w:rPr>
        <w:t>օրենսգրքի</w:t>
      </w:r>
      <w:r w:rsidRPr="005F7328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150E0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64-րդ </w:t>
      </w:r>
      <w:r w:rsidR="00E8591D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հոդվածով սահմանված </w:t>
      </w:r>
      <w:r w:rsidR="00E8591D">
        <w:rPr>
          <w:rFonts w:ascii="GHEA Grapalat" w:eastAsia="Arial Unicode MS" w:hAnsi="GHEA Grapalat" w:cs="Arial Unicode MS"/>
          <w:sz w:val="24"/>
          <w:szCs w:val="24"/>
          <w:lang w:val="hy-AM"/>
        </w:rPr>
        <w:t>ա</w:t>
      </w:r>
      <w:r w:rsidR="00E8591D" w:rsidRPr="00E8591D">
        <w:rPr>
          <w:rFonts w:ascii="GHEA Grapalat" w:eastAsia="Arial Unicode MS" w:hAnsi="GHEA Grapalat" w:cs="Arial Unicode MS"/>
          <w:sz w:val="24"/>
          <w:szCs w:val="24"/>
          <w:lang w:val="af-ZA"/>
        </w:rPr>
        <w:t>վելացված արժեքի հարկից ազատված գործարքներ</w:t>
      </w:r>
      <w:r w:rsidR="00E8591D">
        <w:rPr>
          <w:rFonts w:ascii="GHEA Grapalat" w:eastAsia="Arial Unicode MS" w:hAnsi="GHEA Grapalat" w:cs="Arial Unicode MS"/>
          <w:sz w:val="24"/>
          <w:szCs w:val="24"/>
          <w:lang w:val="hy-AM"/>
        </w:rPr>
        <w:t>ի</w:t>
      </w:r>
      <w:r w:rsidR="00E8591D" w:rsidRPr="00E8591D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ու գործառնություններ</w:t>
      </w:r>
      <w:r w:rsidR="00E8591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ի ցանկում ընդգրկել նաև </w:t>
      </w:r>
      <w:r w:rsidR="00B20687">
        <w:rPr>
          <w:rFonts w:ascii="GHEA Grapalat" w:eastAsia="Arial Unicode MS" w:hAnsi="GHEA Grapalat" w:cs="Arial Unicode MS"/>
          <w:sz w:val="24"/>
          <w:szCs w:val="24"/>
          <w:lang w:val="hy-AM"/>
        </w:rPr>
        <w:t>է</w:t>
      </w:r>
      <w:r w:rsidR="00533A00">
        <w:rPr>
          <w:rFonts w:ascii="GHEA Grapalat" w:eastAsia="Arial Unicode MS" w:hAnsi="GHEA Grapalat" w:cs="Arial Unicode MS"/>
          <w:sz w:val="24"/>
          <w:szCs w:val="24"/>
          <w:lang w:val="hy-AM"/>
        </w:rPr>
        <w:t>լեկտրական շարծիչով տրանսպորտային միջոցների</w:t>
      </w:r>
      <w:r w:rsidRPr="00150E0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ներմուծումը</w:t>
      </w:r>
      <w:r w:rsidR="002679A9">
        <w:rPr>
          <w:rFonts w:ascii="GHEA Grapalat" w:eastAsia="Arial Unicode MS" w:hAnsi="GHEA Grapalat" w:cs="Arial Unicode MS"/>
          <w:sz w:val="24"/>
          <w:szCs w:val="24"/>
          <w:lang w:val="hy-AM"/>
        </w:rPr>
        <w:t>։</w:t>
      </w:r>
    </w:p>
    <w:p w:rsidR="003A5396" w:rsidRPr="005F7328" w:rsidRDefault="003A5396" w:rsidP="0022778E">
      <w:pPr>
        <w:tabs>
          <w:tab w:val="num" w:pos="900"/>
        </w:tabs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af-ZA"/>
        </w:rPr>
      </w:pPr>
    </w:p>
    <w:p w:rsidR="006E0621" w:rsidRPr="005F7328" w:rsidRDefault="006E0621" w:rsidP="00C55982">
      <w:pPr>
        <w:pStyle w:val="NormalWeb"/>
        <w:spacing w:before="0" w:beforeAutospacing="0" w:after="0" w:afterAutospacing="0"/>
        <w:ind w:left="90" w:firstLine="450"/>
        <w:rPr>
          <w:rFonts w:ascii="GHEA Grapalat" w:hAnsi="GHEA Grapalat"/>
          <w:b/>
          <w:color w:val="000000"/>
          <w:u w:val="single"/>
          <w:lang w:val="hy-AM"/>
        </w:rPr>
      </w:pPr>
      <w:r w:rsidRPr="005F7328">
        <w:rPr>
          <w:rFonts w:ascii="GHEA Grapalat" w:hAnsi="GHEA Grapalat"/>
          <w:b/>
          <w:color w:val="000000"/>
          <w:u w:val="single"/>
          <w:lang w:val="hy-AM"/>
        </w:rPr>
        <w:t>3. Նախագծի մշակման գործընթացո</w:t>
      </w:r>
      <w:r w:rsidR="0022778E">
        <w:rPr>
          <w:rFonts w:ascii="GHEA Grapalat" w:hAnsi="GHEA Grapalat"/>
          <w:b/>
          <w:color w:val="000000"/>
          <w:u w:val="single"/>
          <w:lang w:val="hy-AM"/>
        </w:rPr>
        <w:t>ւմ ներգրավված ինստիտուտները</w:t>
      </w:r>
    </w:p>
    <w:p w:rsidR="006E0621" w:rsidRDefault="006E0621" w:rsidP="0022778E">
      <w:pPr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  <w:r w:rsidRPr="005F7328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    Նախագ</w:t>
      </w:r>
      <w:r w:rsidR="0022778E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իծը</w:t>
      </w:r>
      <w:r w:rsidRPr="005F7328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</w:t>
      </w:r>
      <w:r w:rsidR="0022778E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մշակվել է</w:t>
      </w:r>
      <w:r w:rsidRPr="005F7328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բնապահպանության նախարարության   </w:t>
      </w:r>
      <w:r w:rsidR="0022778E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կողմից։</w:t>
      </w:r>
      <w:r w:rsidRPr="005F7328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</w:t>
      </w:r>
    </w:p>
    <w:p w:rsidR="0022778E" w:rsidRPr="005F7328" w:rsidRDefault="0022778E" w:rsidP="0022778E">
      <w:pPr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6E0621" w:rsidRPr="005F7328" w:rsidRDefault="006E0621" w:rsidP="006E0621">
      <w:pPr>
        <w:pStyle w:val="NormalWeb"/>
        <w:spacing w:before="0" w:beforeAutospacing="0" w:after="0" w:afterAutospacing="0"/>
        <w:ind w:left="720"/>
        <w:rPr>
          <w:rFonts w:ascii="GHEA Grapalat" w:hAnsi="GHEA Grapalat"/>
          <w:b/>
          <w:color w:val="000000"/>
          <w:u w:val="single"/>
          <w:lang w:val="hy-AM"/>
        </w:rPr>
      </w:pPr>
      <w:r w:rsidRPr="005F7328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6E0621" w:rsidRPr="00533A00" w:rsidRDefault="006E0621" w:rsidP="004E2F0B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  <w:r w:rsidRPr="005F7328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lastRenderedPageBreak/>
        <w:t xml:space="preserve">  </w:t>
      </w:r>
      <w:r w:rsidR="009D3812" w:rsidRPr="005F7328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      </w:t>
      </w:r>
      <w:r w:rsidRPr="005F7328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Ներկայացված օրենքի նախագ</w:t>
      </w:r>
      <w:r w:rsidR="0022778E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ծով նպաստավոր պայմաններ կստեղծվեն երկրում </w:t>
      </w:r>
      <w:r w:rsidR="00533A00" w:rsidRPr="00533A00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էլեկտրական շարժիչով տրանսպորտային միջոցների </w:t>
      </w:r>
      <w:r w:rsidR="0022778E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ձեռքբերումն ու կիրառումը խթան</w:t>
      </w:r>
      <w:r w:rsidR="004E2F0B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ելու</w:t>
      </w:r>
      <w:r w:rsidR="0022778E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, մթնոլորտային օդի աղտոտվածության </w:t>
      </w:r>
      <w:r w:rsidR="004E2F0B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նվազեցման, ինչպես նաև Հայաստանի Հանրապետության էներգետիկ կախվածության նվազեցման համար։</w:t>
      </w:r>
      <w:r w:rsidR="00533A00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Էլեկտրական շարժիչով մոտոցիկլների </w:t>
      </w:r>
      <w:r w:rsidR="00533A00" w:rsidRPr="00533A00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(</w:t>
      </w:r>
      <w:r w:rsidR="00533A00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ներառյալ մոպեդները</w:t>
      </w:r>
      <w:r w:rsidR="00533A00" w:rsidRPr="00533A00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)</w:t>
      </w:r>
      <w:r w:rsidR="00533A00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կիրառման ավելացումը, բացի վերը նշված դրական ազդեցություններից, կնպաստի նաև խցանումների նվազմանն ու երթևեկության անվտանգության մեծացմանը։</w:t>
      </w:r>
    </w:p>
    <w:p w:rsidR="00E8591D" w:rsidRDefault="00E8591D" w:rsidP="00A54FF9">
      <w:pPr>
        <w:ind w:firstLine="708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Հիմք ընդունելուվ 2014 թվականի մայիսի 29-ին Աստանայում ընդունված «Ե</w:t>
      </w:r>
      <w:r w:rsidRPr="00E8591D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վրասիական տնտեսական միության մասին</w:t>
      </w:r>
      <w:r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» պայմանագրի 2-րդ հոդվածի 1-ին մասի 1-ին և 3-րդ կետերը՝  </w:t>
      </w:r>
      <w:r w:rsidR="00A54FF9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ա</w:t>
      </w:r>
      <w:r w:rsidR="00A54FF9" w:rsidRPr="00A54FF9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պրանքների փոխադարձ առևտրում անդամ պետություններն իրավունք ունեն կիրառելու սահմանափակումներ (պայմանով, որ այդ միջոցներն անհիմն խտրականության միջոց կամ առևտրի քողարկված սահմանափակում չլինեն), եթե այդ սահմանափակումներն անհրաժեշտ են մարդու կյանքի և առողջության պահպանման</w:t>
      </w:r>
      <w:r w:rsidR="00A54FF9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և</w:t>
      </w:r>
      <w:r w:rsidR="00A54FF9" w:rsidRPr="00A54FF9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շրջակա միջավայրի պահպանության</w:t>
      </w:r>
      <w:r w:rsidR="00A54FF9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ապահովման համար։</w:t>
      </w:r>
    </w:p>
    <w:p w:rsidR="00E8591D" w:rsidRPr="00E8591D" w:rsidRDefault="00E8591D" w:rsidP="00E8591D">
      <w:pPr>
        <w:ind w:firstLine="708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E8591D" w:rsidRDefault="00E8591D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A54FF9" w:rsidRDefault="00A54FF9" w:rsidP="00E8591D">
      <w:pPr>
        <w:spacing w:line="23" w:lineRule="atLeast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</w:p>
    <w:p w:rsidR="002679A9" w:rsidRDefault="002679A9" w:rsidP="006E0621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</w:p>
    <w:p w:rsidR="006E6482" w:rsidRDefault="006E6482" w:rsidP="006E0621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</w:p>
    <w:p w:rsidR="006E6482" w:rsidRDefault="006E6482" w:rsidP="006E0621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</w:p>
    <w:p w:rsidR="006E0621" w:rsidRPr="006D60AE" w:rsidRDefault="006E0621" w:rsidP="006E0621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6D60A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ՏԵՂԵԿԱՆՔ</w:t>
      </w:r>
    </w:p>
    <w:p w:rsidR="002679A9" w:rsidRPr="002679A9" w:rsidRDefault="002679A9" w:rsidP="002679A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2679A9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ՀԱՅԱՍՏԱՆԻ ՀԱՆՐԱՊԵՏՈՒԹՅԱՆ ՀԱՐԿԱՅԻՆ ՕՐԵՆՍԳՐՔՈՒՄ ԼՐԱՑՈՒՄ ԿԱՏԱՐԵԼՈՒ ՄԱՍԻՆ</w:t>
      </w:r>
    </w:p>
    <w:p w:rsidR="006D60AE" w:rsidRDefault="002679A9" w:rsidP="002679A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2679A9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ՀԱՅԱՍՏԱՆԻ ՀԱՆՐԱՊԵՏՈՒԹՅԱՆ ՕՐԵՆՔԻ</w:t>
      </w:r>
    </w:p>
    <w:p w:rsidR="002679A9" w:rsidRPr="006D60AE" w:rsidRDefault="002679A9" w:rsidP="002679A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ՆԱԽԱԳԾԻ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153"/>
      </w:tblGrid>
      <w:tr w:rsidR="006E0621" w:rsidRPr="005F7328" w:rsidTr="00B142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AB6CB6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1</w:t>
            </w:r>
          </w:p>
        </w:tc>
        <w:tc>
          <w:tcPr>
            <w:tcW w:w="9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CD62E3" w:rsidRPr="005F7328" w:rsidTr="00B142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2E3" w:rsidRPr="005F7328" w:rsidRDefault="00CD62E3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</w:p>
        </w:tc>
        <w:tc>
          <w:tcPr>
            <w:tcW w:w="9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2E3" w:rsidRPr="006D60AE" w:rsidRDefault="00CD62E3" w:rsidP="004E2F0B">
            <w:pPr>
              <w:spacing w:line="23" w:lineRule="atLeast"/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hy-AM"/>
              </w:rPr>
            </w:pPr>
            <w:r w:rsidRPr="006D60AE"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af-ZA"/>
              </w:rPr>
              <w:t xml:space="preserve">Օրենքի նախագծի ընդունմամբ </w:t>
            </w:r>
            <w:r w:rsidR="006D60AE" w:rsidRPr="006D60AE"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hy-AM"/>
              </w:rPr>
              <w:t xml:space="preserve">այլ իրավական ակտերում </w:t>
            </w:r>
            <w:r w:rsidR="006D60AE" w:rsidRPr="006D60AE">
              <w:rPr>
                <w:rFonts w:ascii="GHEA Grapalat" w:eastAsia="Arial Unicode MS" w:hAnsi="GHEA Grapalat" w:cs="Arial Unicode MS"/>
                <w:i/>
                <w:sz w:val="24"/>
                <w:szCs w:val="24"/>
              </w:rPr>
              <w:t>փոփոխությունների և/կամ լրացումների անհրաժեշտությունը</w:t>
            </w:r>
            <w:r w:rsidR="006D60AE" w:rsidRPr="006D60AE"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hy-AM"/>
              </w:rPr>
              <w:t xml:space="preserve"> բացակայում է</w:t>
            </w:r>
          </w:p>
        </w:tc>
      </w:tr>
      <w:tr w:rsidR="006E0621" w:rsidRPr="008D751F" w:rsidTr="00B142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6D60AE" w:rsidRDefault="006D60AE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</w:pPr>
            <w:r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2</w:t>
            </w:r>
          </w:p>
        </w:tc>
        <w:tc>
          <w:tcPr>
            <w:tcW w:w="9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6D60AE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</w:pPr>
            <w:r w:rsidRPr="006D60AE"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E0621" w:rsidRPr="008D751F" w:rsidTr="006D60AE">
        <w:trPr>
          <w:trHeight w:val="7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6D60AE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</w:pPr>
          </w:p>
        </w:tc>
        <w:tc>
          <w:tcPr>
            <w:tcW w:w="9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6D60AE" w:rsidRDefault="006D60AE" w:rsidP="006D60AE">
            <w:pPr>
              <w:jc w:val="both"/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hy-AM"/>
              </w:rPr>
            </w:pPr>
            <w:r w:rsidRPr="006D60AE"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af-ZA"/>
              </w:rPr>
              <w:t>Օրենք</w:t>
            </w:r>
            <w:r w:rsidR="00AB77D8" w:rsidRPr="006D60AE"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af-ZA"/>
              </w:rPr>
              <w:t>ի նախագծի ընդունմամբ</w:t>
            </w:r>
            <w:r w:rsidR="006E0621" w:rsidRPr="006D60AE"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af-ZA"/>
              </w:rPr>
              <w:t xml:space="preserve"> Միջազգային պայմանագրերով ստանձնած պարտավորությունների  փոփոխության անհրաժեշտություն</w:t>
            </w:r>
            <w:r w:rsidRPr="006D60AE"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hy-AM"/>
              </w:rPr>
              <w:t>ը բացակայում է</w:t>
            </w:r>
          </w:p>
        </w:tc>
      </w:tr>
      <w:tr w:rsidR="006E0621" w:rsidRPr="005F7328" w:rsidTr="00B142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D60AE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3</w:t>
            </w:r>
          </w:p>
        </w:tc>
        <w:tc>
          <w:tcPr>
            <w:tcW w:w="9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Այլ տեղեկություններ </w:t>
            </w:r>
            <w:r w:rsidRPr="005F7328">
              <w:rPr>
                <w:rFonts w:ascii="GHEA Grapalat" w:eastAsia="Arial Unicode MS" w:hAnsi="GHEA Grapalat" w:cs="Arial Unicode MS"/>
                <w:bCs/>
                <w:sz w:val="24"/>
                <w:szCs w:val="24"/>
              </w:rPr>
              <w:t>(եթե այդպիսիք առկա են)</w:t>
            </w:r>
          </w:p>
        </w:tc>
      </w:tr>
      <w:tr w:rsidR="00632AC3" w:rsidRPr="005F7328" w:rsidTr="00B142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AC3" w:rsidRPr="005F7328" w:rsidRDefault="00632AC3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</w:p>
        </w:tc>
        <w:tc>
          <w:tcPr>
            <w:tcW w:w="9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AC3" w:rsidRPr="006D60AE" w:rsidRDefault="00632AC3" w:rsidP="006D60AE">
            <w:pPr>
              <w:spacing w:line="23" w:lineRule="atLeast"/>
              <w:rPr>
                <w:rFonts w:ascii="GHEA Grapalat" w:eastAsia="Arial Unicode MS" w:hAnsi="GHEA Grapalat" w:cs="Arial Unicode MS"/>
                <w:i/>
                <w:sz w:val="24"/>
                <w:szCs w:val="24"/>
                <w:lang w:val="hy-AM"/>
              </w:rPr>
            </w:pPr>
          </w:p>
        </w:tc>
      </w:tr>
    </w:tbl>
    <w:p w:rsidR="006E0621" w:rsidRPr="005F7328" w:rsidRDefault="006E0621" w:rsidP="006E0621">
      <w:pPr>
        <w:spacing w:line="23" w:lineRule="atLeast"/>
        <w:rPr>
          <w:rFonts w:ascii="GHEA Grapalat" w:eastAsia="Arial Unicode MS" w:hAnsi="GHEA Grapalat" w:cs="Arial Unicode MS"/>
          <w:b/>
          <w:sz w:val="24"/>
          <w:szCs w:val="24"/>
        </w:rPr>
      </w:pPr>
    </w:p>
    <w:p w:rsidR="000B6C53" w:rsidRDefault="000B6C53" w:rsidP="006E0621">
      <w:pPr>
        <w:spacing w:line="23" w:lineRule="atLeast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</w:p>
    <w:p w:rsidR="007C3EE4" w:rsidRPr="002679A9" w:rsidRDefault="006E0621" w:rsidP="006E0621">
      <w:pPr>
        <w:spacing w:line="23" w:lineRule="atLeast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2679A9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Տ</w:t>
      </w:r>
      <w:r w:rsidRPr="002679A9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2679A9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Ե</w:t>
      </w:r>
      <w:r w:rsidRPr="002679A9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2679A9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Ղ</w:t>
      </w:r>
      <w:r w:rsidRPr="002679A9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2679A9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Ե</w:t>
      </w:r>
      <w:r w:rsidRPr="002679A9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2679A9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Կ</w:t>
      </w:r>
      <w:r w:rsidRPr="002679A9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2679A9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Ա</w:t>
      </w:r>
      <w:r w:rsidRPr="002679A9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2679A9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Ն</w:t>
      </w:r>
      <w:r w:rsidRPr="002679A9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2679A9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Ք</w:t>
      </w:r>
    </w:p>
    <w:p w:rsidR="002679A9" w:rsidRPr="002679A9" w:rsidRDefault="002679A9" w:rsidP="002679A9">
      <w:pPr>
        <w:spacing w:line="23" w:lineRule="atLeast"/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2679A9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ՀԱՅԱՍՏԱՆԻ ՀԱՆՐԱՊԵՏՈՒԹՅԱՆ ՀԱՐԿԱՅԻՆ ՕՐԵՆՍԳՐՔՈՒՄ ԼՐԱՑՈՒՄ ԿԱՏԱՐԵԼՈՒ ՄԱՍԻՆ</w:t>
      </w:r>
    </w:p>
    <w:p w:rsidR="006E0621" w:rsidRDefault="002679A9" w:rsidP="002679A9">
      <w:pPr>
        <w:spacing w:line="23" w:lineRule="atLeast"/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2679A9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ՀԱՅԱՍՏԱՆԻ ՀԱՆՐԱՊԵՏՈՒԹՅԱՆ ՕՐԵՆՔԻ</w:t>
      </w:r>
    </w:p>
    <w:p w:rsidR="008D751F" w:rsidRPr="008D751F" w:rsidRDefault="008D751F" w:rsidP="002679A9">
      <w:pPr>
        <w:spacing w:line="23" w:lineRule="atLeast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ՆԱԽԱԳԾԻ</w:t>
      </w:r>
    </w:p>
    <w:p w:rsidR="002679A9" w:rsidRPr="005F7328" w:rsidRDefault="002679A9" w:rsidP="002679A9">
      <w:pPr>
        <w:spacing w:line="23" w:lineRule="atLeast"/>
        <w:jc w:val="center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"/>
        <w:gridCol w:w="3865"/>
        <w:gridCol w:w="5305"/>
      </w:tblGrid>
      <w:tr w:rsidR="006E0621" w:rsidRPr="005F7328">
        <w:tc>
          <w:tcPr>
            <w:tcW w:w="9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                                  </w:t>
            </w: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>Տեղեկանք հանրության մասնակցության մասին</w:t>
            </w:r>
          </w:p>
        </w:tc>
      </w:tr>
      <w:tr w:rsidR="006E0621" w:rsidRPr="005F732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>1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>Հանրությանը նախագծի վերաբերյալ իրազեկումը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152872" w:rsidP="000B6C53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Նախագիծը տեղադրվել է Իրավական ակտերի նախագծերի հրապարակման միասնական </w:t>
            </w:r>
            <w:r w:rsidRPr="005F7328">
              <w:rPr>
                <w:rFonts w:ascii="GHEA Grapalat" w:eastAsia="Arial Unicode MS" w:hAnsi="GHEA Grapalat" w:cs="Arial Unicode MS"/>
                <w:color w:val="0000FF"/>
                <w:sz w:val="24"/>
                <w:szCs w:val="24"/>
                <w:u w:val="single"/>
              </w:rPr>
              <w:t>www.e-draft.am</w:t>
            </w: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կայքում</w:t>
            </w:r>
          </w:p>
        </w:tc>
      </w:tr>
      <w:tr w:rsidR="006E0621" w:rsidRPr="005F7328" w:rsidTr="006D60A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>2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>Հանրության մասնակցությունը նախագծմանը և/կամ քննարկումներին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21" w:rsidRPr="006D60AE" w:rsidRDefault="006D60AE" w:rsidP="006D60AE">
            <w:pPr>
              <w:jc w:val="center"/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</w:pPr>
            <w:r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-</w:t>
            </w:r>
          </w:p>
        </w:tc>
      </w:tr>
      <w:tr w:rsidR="006E0621" w:rsidRPr="005F7328" w:rsidTr="00ED018A">
        <w:trPr>
          <w:trHeight w:val="77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>3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21" w:rsidRPr="005F7328" w:rsidRDefault="006E0621" w:rsidP="006E0621">
            <w:pPr>
              <w:spacing w:line="23" w:lineRule="atLeast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>Հանրության մասնակցության արդյունքները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21" w:rsidRPr="005F7328" w:rsidRDefault="00152872" w:rsidP="00152872">
            <w:pPr>
              <w:spacing w:line="23" w:lineRule="atLeast"/>
              <w:jc w:val="center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F7328">
              <w:rPr>
                <w:rFonts w:ascii="GHEA Grapalat" w:eastAsia="Arial Unicode MS" w:hAnsi="GHEA Grapalat" w:cs="Arial Unicode MS"/>
                <w:sz w:val="24"/>
                <w:szCs w:val="24"/>
              </w:rPr>
              <w:t>-</w:t>
            </w:r>
          </w:p>
        </w:tc>
      </w:tr>
    </w:tbl>
    <w:p w:rsidR="006E0621" w:rsidRPr="005F7328" w:rsidRDefault="006E0621" w:rsidP="006E0621">
      <w:pPr>
        <w:rPr>
          <w:rFonts w:ascii="GHEA Grapalat" w:hAnsi="GHEA Grapalat"/>
          <w:sz w:val="24"/>
          <w:szCs w:val="24"/>
          <w:lang w:val="fr-FR"/>
        </w:rPr>
      </w:pPr>
    </w:p>
    <w:p w:rsidR="002679A9" w:rsidRDefault="002679A9" w:rsidP="007200CD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sv-SE"/>
        </w:rPr>
      </w:pPr>
    </w:p>
    <w:p w:rsidR="00ED018A" w:rsidRDefault="00ED018A" w:rsidP="007200CD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sv-SE"/>
        </w:rPr>
      </w:pPr>
    </w:p>
    <w:p w:rsidR="002679A9" w:rsidRPr="007200CD" w:rsidRDefault="007200CD" w:rsidP="007200CD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sv-SE"/>
        </w:rPr>
      </w:pPr>
      <w:r w:rsidRPr="007200CD">
        <w:rPr>
          <w:rFonts w:ascii="GHEA Grapalat" w:eastAsia="Arial Unicode MS" w:hAnsi="GHEA Grapalat" w:cs="Arial Unicode MS"/>
          <w:b/>
          <w:sz w:val="24"/>
          <w:szCs w:val="24"/>
          <w:lang w:val="sv-SE"/>
        </w:rPr>
        <w:t>Տ Ե Ղ Ե Կ Ա Ն Ք</w:t>
      </w:r>
    </w:p>
    <w:p w:rsidR="002679A9" w:rsidRPr="002679A9" w:rsidRDefault="002679A9" w:rsidP="002679A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sv-SE"/>
        </w:rPr>
      </w:pPr>
      <w:r w:rsidRPr="002679A9">
        <w:rPr>
          <w:rFonts w:ascii="GHEA Grapalat" w:eastAsia="Arial Unicode MS" w:hAnsi="GHEA Grapalat" w:cs="Arial Unicode MS"/>
          <w:b/>
          <w:sz w:val="24"/>
          <w:szCs w:val="24"/>
          <w:lang w:val="sv-SE"/>
        </w:rPr>
        <w:t>ՀԱՅԱՍՏԱՆԻ ՀԱՆՐԱՊԵՏՈՒԹՅԱՆ ՀԱՐԿԱՅԻՆ ՕՐԵՆՍԳՐՔՈՒՄ ԼՐԱՑՈՒՄ ԿԱՏԱՐԵԼՈՒ ՄԱՍԻՆ</w:t>
      </w:r>
    </w:p>
    <w:p w:rsidR="007200CD" w:rsidRDefault="002679A9" w:rsidP="002679A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sv-SE"/>
        </w:rPr>
      </w:pPr>
      <w:r w:rsidRPr="002679A9">
        <w:rPr>
          <w:rFonts w:ascii="GHEA Grapalat" w:eastAsia="Arial Unicode MS" w:hAnsi="GHEA Grapalat" w:cs="Arial Unicode MS"/>
          <w:b/>
          <w:sz w:val="24"/>
          <w:szCs w:val="24"/>
          <w:lang w:val="sv-SE"/>
        </w:rPr>
        <w:t>ՀԱՅԱՍՏԱՆԻ ՀԱՆՐԱՊԵՏՈՒԹՅԱՆ ՕՐԵՆՔԻ</w:t>
      </w:r>
    </w:p>
    <w:p w:rsidR="008D751F" w:rsidRPr="008D751F" w:rsidRDefault="008D751F" w:rsidP="002679A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ՆԱԽԱԳԾԻ</w:t>
      </w:r>
    </w:p>
    <w:p w:rsidR="006E0621" w:rsidRPr="007200CD" w:rsidRDefault="007200CD" w:rsidP="007200CD">
      <w:pPr>
        <w:spacing w:line="23" w:lineRule="atLeast"/>
        <w:ind w:firstLine="709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</w:pPr>
      <w:r w:rsidRPr="007200CD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Հաշվի առնելով այն, </w:t>
      </w:r>
      <w:bookmarkStart w:id="0" w:name="_GoBack"/>
      <w:bookmarkEnd w:id="0"/>
      <w:r w:rsidRPr="007200CD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որ Հայաստանի Հանրապետությունում ձեռք բերված և օրենքով սահմանված կարգով հաշվառված էլեկրամոբիլների քանակը չի գերազանցում երկու տասնյակը՝ Օրենքի նախագծի ընդունմամբ պետական բյուջեի մուտքերի վրա կունենա ոչ էական ազդեցություն։ </w:t>
      </w:r>
    </w:p>
    <w:sectPr w:rsidR="006E0621" w:rsidRPr="007200CD" w:rsidSect="00A54FF9">
      <w:pgSz w:w="11906" w:h="16838"/>
      <w:pgMar w:top="810" w:right="836" w:bottom="63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12FBA"/>
    <w:multiLevelType w:val="hybridMultilevel"/>
    <w:tmpl w:val="3574FF46"/>
    <w:lvl w:ilvl="0" w:tplc="6BB6AD1A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rFonts w:ascii="GHEA Grapalat" w:hAnsi="GHEA Grapalat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1" w15:restartNumberingAfterBreak="0">
    <w:nsid w:val="29D921EC"/>
    <w:multiLevelType w:val="hybridMultilevel"/>
    <w:tmpl w:val="FE9C39BC"/>
    <w:lvl w:ilvl="0" w:tplc="BC34D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/>
      </w:rPr>
    </w:lvl>
    <w:lvl w:ilvl="1" w:tplc="39584C04">
      <w:start w:val="1"/>
      <w:numFmt w:val="decimal"/>
      <w:lvlText w:val="%2)"/>
      <w:lvlJc w:val="left"/>
      <w:pPr>
        <w:tabs>
          <w:tab w:val="num" w:pos="1560"/>
        </w:tabs>
        <w:ind w:left="1560" w:hanging="480"/>
      </w:pPr>
      <w:rPr>
        <w:rFonts w:cs="Sylfae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E343C0"/>
    <w:multiLevelType w:val="hybridMultilevel"/>
    <w:tmpl w:val="2D8818F4"/>
    <w:lvl w:ilvl="0" w:tplc="E7506D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21"/>
    <w:rsid w:val="00095A2F"/>
    <w:rsid w:val="000B6A68"/>
    <w:rsid w:val="000B6C53"/>
    <w:rsid w:val="000B7D69"/>
    <w:rsid w:val="000F668C"/>
    <w:rsid w:val="00105FA1"/>
    <w:rsid w:val="00150E05"/>
    <w:rsid w:val="00152872"/>
    <w:rsid w:val="001653A0"/>
    <w:rsid w:val="001704E8"/>
    <w:rsid w:val="0019775C"/>
    <w:rsid w:val="001E6632"/>
    <w:rsid w:val="00220AC7"/>
    <w:rsid w:val="0022778E"/>
    <w:rsid w:val="002537FD"/>
    <w:rsid w:val="002679A9"/>
    <w:rsid w:val="002B64D7"/>
    <w:rsid w:val="003A5396"/>
    <w:rsid w:val="003C6BFE"/>
    <w:rsid w:val="004E25A2"/>
    <w:rsid w:val="004E2F0B"/>
    <w:rsid w:val="00527970"/>
    <w:rsid w:val="00533A00"/>
    <w:rsid w:val="005805A2"/>
    <w:rsid w:val="00594BDC"/>
    <w:rsid w:val="005F7328"/>
    <w:rsid w:val="0060480F"/>
    <w:rsid w:val="006217F3"/>
    <w:rsid w:val="00632AC3"/>
    <w:rsid w:val="00660490"/>
    <w:rsid w:val="006D1808"/>
    <w:rsid w:val="006D60AE"/>
    <w:rsid w:val="006E0621"/>
    <w:rsid w:val="006E6482"/>
    <w:rsid w:val="007200CD"/>
    <w:rsid w:val="007C3EE4"/>
    <w:rsid w:val="007E466B"/>
    <w:rsid w:val="00845C32"/>
    <w:rsid w:val="008821A2"/>
    <w:rsid w:val="008D0849"/>
    <w:rsid w:val="008D751F"/>
    <w:rsid w:val="008F04B3"/>
    <w:rsid w:val="009263F9"/>
    <w:rsid w:val="0096372B"/>
    <w:rsid w:val="009D3812"/>
    <w:rsid w:val="00A45538"/>
    <w:rsid w:val="00A54FF9"/>
    <w:rsid w:val="00A6291D"/>
    <w:rsid w:val="00A642D5"/>
    <w:rsid w:val="00AB6CB6"/>
    <w:rsid w:val="00AB77D8"/>
    <w:rsid w:val="00B14206"/>
    <w:rsid w:val="00B20687"/>
    <w:rsid w:val="00B22AEC"/>
    <w:rsid w:val="00B358DC"/>
    <w:rsid w:val="00BE3E37"/>
    <w:rsid w:val="00C2166A"/>
    <w:rsid w:val="00C55982"/>
    <w:rsid w:val="00CD62E3"/>
    <w:rsid w:val="00D2701E"/>
    <w:rsid w:val="00D848FF"/>
    <w:rsid w:val="00DE087D"/>
    <w:rsid w:val="00E44B6B"/>
    <w:rsid w:val="00E61D67"/>
    <w:rsid w:val="00E8591D"/>
    <w:rsid w:val="00ED018A"/>
    <w:rsid w:val="00F609D0"/>
    <w:rsid w:val="00F87088"/>
    <w:rsid w:val="00FB625E"/>
    <w:rsid w:val="00FD0F13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7F3C6C"/>
  <w15:chartTrackingRefBased/>
  <w15:docId w15:val="{E44B813A-997B-492F-BDE0-B9C820B4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621"/>
    <w:rPr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E0621"/>
    <w:rPr>
      <w:color w:val="0000FF"/>
      <w:u w:val="single"/>
    </w:rPr>
  </w:style>
  <w:style w:type="paragraph" w:styleId="NormalWeb">
    <w:name w:val="Normal (Web)"/>
    <w:basedOn w:val="Normal"/>
    <w:rsid w:val="006E0621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CommentReference">
    <w:name w:val="annotation reference"/>
    <w:rsid w:val="00F870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7088"/>
  </w:style>
  <w:style w:type="character" w:customStyle="1" w:styleId="CommentTextChar">
    <w:name w:val="Comment Text Char"/>
    <w:link w:val="CommentText"/>
    <w:rsid w:val="00F87088"/>
    <w:rPr>
      <w:lang w:val="en-GB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F87088"/>
    <w:rPr>
      <w:b/>
      <w:bCs/>
    </w:rPr>
  </w:style>
  <w:style w:type="character" w:customStyle="1" w:styleId="CommentSubjectChar">
    <w:name w:val="Comment Subject Char"/>
    <w:link w:val="CommentSubject"/>
    <w:rsid w:val="00F87088"/>
    <w:rPr>
      <w:b/>
      <w:bCs/>
      <w:lang w:val="en-GB" w:eastAsia="ru-RU"/>
    </w:rPr>
  </w:style>
  <w:style w:type="paragraph" w:styleId="BalloonText">
    <w:name w:val="Balloon Text"/>
    <w:basedOn w:val="Normal"/>
    <w:link w:val="BalloonTextChar"/>
    <w:rsid w:val="00F87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87088"/>
    <w:rPr>
      <w:rFonts w:ascii="Tahoma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Հիմնավորում</vt:lpstr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https://mul2.gov.am/tasks/8792/oneclick/02texekank-himnavorum.docx?token=45bed7e5da6f96ce358673bb2aecd15a</cp:keywords>
</cp:coreProperties>
</file>