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D9AF96" w14:textId="77777777" w:rsidR="002E29E9" w:rsidRPr="006F4831" w:rsidRDefault="002E29E9" w:rsidP="006F4831">
      <w:pPr>
        <w:pStyle w:val="Title"/>
        <w:jc w:val="right"/>
        <w:rPr>
          <w:caps/>
        </w:rPr>
      </w:pPr>
      <w:bookmarkStart w:id="0" w:name="_GoBack"/>
      <w:bookmarkEnd w:id="0"/>
      <w:r w:rsidRPr="006F4831">
        <w:rPr>
          <w:rFonts w:cs="Sylfaen"/>
          <w:caps/>
        </w:rPr>
        <w:t>Նախագիծ</w:t>
      </w:r>
    </w:p>
    <w:p w14:paraId="49320634" w14:textId="77777777" w:rsidR="002E29E9" w:rsidRPr="006F4831" w:rsidRDefault="002E29E9" w:rsidP="006F4831">
      <w:pPr>
        <w:pStyle w:val="Title"/>
      </w:pPr>
    </w:p>
    <w:p w14:paraId="1F24C445" w14:textId="77777777" w:rsidR="002E29E9" w:rsidRPr="006F4831" w:rsidRDefault="002E29E9" w:rsidP="006278CB">
      <w:pPr>
        <w:pStyle w:val="Title"/>
      </w:pPr>
      <w:r w:rsidRPr="006F4831">
        <w:t>ՀԱՅԱՍՏԱՆԻ ՀԱՆՐԱՊԵՏՈՒԹՅԱՆ</w:t>
      </w:r>
    </w:p>
    <w:p w14:paraId="608A5A90" w14:textId="77777777" w:rsidR="002E29E9" w:rsidRPr="006F4831" w:rsidRDefault="002E29E9" w:rsidP="006278CB">
      <w:pPr>
        <w:pStyle w:val="Title"/>
      </w:pPr>
      <w:r w:rsidRPr="006F4831">
        <w:t>ՕՐԵՆՔԸ</w:t>
      </w:r>
    </w:p>
    <w:p w14:paraId="36C13BCD" w14:textId="77777777" w:rsidR="002E29E9" w:rsidRPr="006F4831" w:rsidRDefault="002E29E9" w:rsidP="006278CB">
      <w:pPr>
        <w:pStyle w:val="Title"/>
      </w:pPr>
    </w:p>
    <w:p w14:paraId="2E1FFA1F" w14:textId="7B4F2D57" w:rsidR="002E29E9" w:rsidRPr="006F4831" w:rsidRDefault="002E29E9" w:rsidP="006278CB">
      <w:pPr>
        <w:pStyle w:val="Title"/>
      </w:pPr>
      <w:r w:rsidRPr="006F4831">
        <w:t xml:space="preserve">ՀԱՅԱՍՏԱՆԻ ՀԱՆՐԱՊԵՏՈՒԹՅԱՆ ՀԱՐԿԱՅԻՆ ՕՐԵՆՍԳՐՔՈՒՄ ՓՈՓՈԽՈՒԹՅՈՒՆՆԵՐ ԵՎ ԼՐԱՑՈՒՄՆԵՐ ԿԱՏԱՐԵԼՈՒ </w:t>
      </w:r>
      <w:r w:rsidR="00DC5DE3">
        <w:t xml:space="preserve">ԵՎ </w:t>
      </w:r>
      <w:r w:rsidR="00DC5DE3" w:rsidRPr="003525F9">
        <w:rPr>
          <w:caps/>
        </w:rPr>
        <w:t>2018 թվականի հունիսի 21-ի «Հայաստանի Հանրապետու</w:t>
      </w:r>
      <w:r w:rsidR="00DC5DE3" w:rsidRPr="003525F9">
        <w:rPr>
          <w:b/>
          <w:caps/>
        </w:rPr>
        <w:softHyphen/>
      </w:r>
      <w:r w:rsidR="00DC5DE3" w:rsidRPr="003525F9">
        <w:rPr>
          <w:caps/>
        </w:rPr>
        <w:t xml:space="preserve">թյան հարկային օրենսգրքում փոփոխություններ </w:t>
      </w:r>
      <w:r w:rsidR="00DC5DE3">
        <w:rPr>
          <w:caps/>
        </w:rPr>
        <w:t>ԵՎ</w:t>
      </w:r>
      <w:r w:rsidR="00DC5DE3" w:rsidRPr="003525F9">
        <w:rPr>
          <w:caps/>
        </w:rPr>
        <w:t xml:space="preserve"> լրացումներ կատարելու </w:t>
      </w:r>
      <w:r w:rsidR="00DC5DE3">
        <w:rPr>
          <w:caps/>
        </w:rPr>
        <w:t>ԵՎ</w:t>
      </w:r>
      <w:r w:rsidR="00DC5DE3" w:rsidRPr="003525F9">
        <w:rPr>
          <w:caps/>
        </w:rPr>
        <w:t xml:space="preserve"> 2017 թվա</w:t>
      </w:r>
      <w:r w:rsidR="00DC5DE3" w:rsidRPr="003525F9">
        <w:rPr>
          <w:b/>
          <w:caps/>
        </w:rPr>
        <w:softHyphen/>
      </w:r>
      <w:r w:rsidR="00DC5DE3" w:rsidRPr="003525F9">
        <w:rPr>
          <w:caps/>
        </w:rPr>
        <w:t>կանի դեկտեմբերի 21-ի «Հայաստանի Հանրապետության հարկային օրենսգրքում փոփո</w:t>
      </w:r>
      <w:r w:rsidR="00DC5DE3" w:rsidRPr="003525F9">
        <w:rPr>
          <w:b/>
          <w:caps/>
        </w:rPr>
        <w:softHyphen/>
      </w:r>
      <w:r w:rsidR="00DC5DE3" w:rsidRPr="003525F9">
        <w:rPr>
          <w:caps/>
        </w:rPr>
        <w:t>խու</w:t>
      </w:r>
      <w:r w:rsidR="00DC5DE3" w:rsidRPr="003525F9">
        <w:rPr>
          <w:b/>
          <w:caps/>
        </w:rPr>
        <w:softHyphen/>
      </w:r>
      <w:r w:rsidR="00DC5DE3" w:rsidRPr="003525F9">
        <w:rPr>
          <w:caps/>
        </w:rPr>
        <w:t>թյուն</w:t>
      </w:r>
      <w:r w:rsidR="00DC5DE3" w:rsidRPr="003525F9">
        <w:rPr>
          <w:b/>
          <w:caps/>
        </w:rPr>
        <w:softHyphen/>
      </w:r>
      <w:r w:rsidR="00DC5DE3" w:rsidRPr="003525F9">
        <w:rPr>
          <w:caps/>
        </w:rPr>
        <w:t xml:space="preserve">ներ </w:t>
      </w:r>
      <w:r w:rsidR="00DC5DE3">
        <w:rPr>
          <w:caps/>
        </w:rPr>
        <w:t>ԵՎ</w:t>
      </w:r>
      <w:r w:rsidR="0098294D">
        <w:rPr>
          <w:caps/>
        </w:rPr>
        <w:t xml:space="preserve"> </w:t>
      </w:r>
      <w:r w:rsidR="00DC5DE3" w:rsidRPr="003525F9">
        <w:rPr>
          <w:caps/>
        </w:rPr>
        <w:t>լրացումներ կատարելու մասին» ՀՕ-266-ն օրենքում փոփոխություններ ԵՎ լրացում</w:t>
      </w:r>
      <w:r w:rsidR="00DC5DE3" w:rsidRPr="003525F9">
        <w:rPr>
          <w:b/>
          <w:caps/>
        </w:rPr>
        <w:softHyphen/>
      </w:r>
      <w:r w:rsidR="00DC5DE3" w:rsidRPr="003525F9">
        <w:rPr>
          <w:caps/>
        </w:rPr>
        <w:t>ներ կատարելու մասին» ՀՕ-338-Ն օրենք</w:t>
      </w:r>
      <w:r w:rsidR="00DC5DE3">
        <w:rPr>
          <w:caps/>
        </w:rPr>
        <w:t>ում փոփոխություն կատարելու</w:t>
      </w:r>
      <w:r w:rsidR="00DC5DE3" w:rsidRPr="003525F9">
        <w:rPr>
          <w:caps/>
        </w:rPr>
        <w:t xml:space="preserve"> </w:t>
      </w:r>
      <w:r w:rsidRPr="006F4831">
        <w:t>ՄԱՍԻՆ</w:t>
      </w:r>
    </w:p>
    <w:p w14:paraId="1BCB3827" w14:textId="77777777" w:rsidR="002E29E9" w:rsidRPr="003525F9" w:rsidRDefault="002E29E9" w:rsidP="00E21099">
      <w:pPr>
        <w:ind w:firstLine="0"/>
        <w:rPr>
          <w:lang w:val="hy-AM"/>
        </w:rPr>
      </w:pPr>
    </w:p>
    <w:p w14:paraId="5E35EF2E" w14:textId="77777777" w:rsidR="002E29E9" w:rsidRPr="004736CD" w:rsidRDefault="002E29E9" w:rsidP="004736CD">
      <w:pPr>
        <w:pStyle w:val="Heading1"/>
        <w:rPr>
          <w:b w:val="0"/>
        </w:rPr>
      </w:pPr>
      <w:bookmarkStart w:id="1" w:name="_Ref792965"/>
      <w:r w:rsidRPr="004736CD">
        <w:rPr>
          <w:b w:val="0"/>
        </w:rPr>
        <w:t>Հայաստանի Հանրապետության 2016 թվա</w:t>
      </w:r>
      <w:r w:rsidRPr="004736CD">
        <w:rPr>
          <w:b w:val="0"/>
        </w:rPr>
        <w:softHyphen/>
        <w:t>կանի հոկ</w:t>
      </w:r>
      <w:r w:rsidRPr="004736CD">
        <w:rPr>
          <w:b w:val="0"/>
        </w:rPr>
        <w:softHyphen/>
      </w:r>
      <w:r w:rsidRPr="004736CD">
        <w:rPr>
          <w:b w:val="0"/>
        </w:rPr>
        <w:softHyphen/>
        <w:t>տեմբերի 4-ի հար</w:t>
      </w:r>
      <w:r w:rsidRPr="004736CD">
        <w:rPr>
          <w:b w:val="0"/>
        </w:rPr>
        <w:softHyphen/>
        <w:t>կա</w:t>
      </w:r>
      <w:r w:rsidRPr="004736CD">
        <w:rPr>
          <w:b w:val="0"/>
        </w:rPr>
        <w:softHyphen/>
      </w:r>
      <w:r w:rsidRPr="004736CD">
        <w:rPr>
          <w:b w:val="0"/>
        </w:rPr>
        <w:softHyphen/>
        <w:t xml:space="preserve">յին օրենսգրքի (այսուհետ՝ Օրենսգիրք) </w:t>
      </w:r>
      <w:bookmarkStart w:id="2" w:name="_Ref792972"/>
      <w:bookmarkEnd w:id="1"/>
      <w:r w:rsidRPr="004736CD">
        <w:rPr>
          <w:b w:val="0"/>
        </w:rPr>
        <w:t>4-րդ հոդվածի 1-ին մասում լրացնել հետևյալ բովան</w:t>
      </w:r>
      <w:r w:rsidRPr="004736CD">
        <w:rPr>
          <w:b w:val="0"/>
        </w:rPr>
        <w:softHyphen/>
        <w:t>դա</w:t>
      </w:r>
      <w:r w:rsidRPr="004736CD">
        <w:rPr>
          <w:b w:val="0"/>
        </w:rPr>
        <w:softHyphen/>
        <w:t>կու</w:t>
      </w:r>
      <w:r w:rsidRPr="004736CD">
        <w:rPr>
          <w:b w:val="0"/>
        </w:rPr>
        <w:softHyphen/>
        <w:t>թյամբ 67-րդ և 68-րդ կետեր.</w:t>
      </w:r>
      <w:bookmarkEnd w:id="2"/>
    </w:p>
    <w:p w14:paraId="5625AEB2" w14:textId="44D98E6A" w:rsidR="002E29E9" w:rsidRPr="00A951D6" w:rsidRDefault="002E29E9" w:rsidP="00453630">
      <w:pPr>
        <w:rPr>
          <w:lang w:val="hy-AM"/>
        </w:rPr>
      </w:pPr>
      <w:r w:rsidRPr="007E3245">
        <w:rPr>
          <w:rStyle w:val="Strong"/>
          <w:b w:val="0"/>
        </w:rPr>
        <w:t xml:space="preserve">«67) </w:t>
      </w:r>
      <w:r w:rsidRPr="007E3245">
        <w:rPr>
          <w:rFonts w:cs="Sylfaen"/>
          <w:b/>
          <w:color w:val="000000" w:themeColor="text1"/>
          <w:lang w:val="hy-AM"/>
        </w:rPr>
        <w:t>դեբիտորական պարտք</w:t>
      </w:r>
      <w:r w:rsidRPr="007E3245">
        <w:t>՝ հարկ վճարողին այլ անձանց (դեբիտորների) կողմից վճար</w:t>
      </w:r>
      <w:r w:rsidRPr="007E3245">
        <w:softHyphen/>
        <w:t>ման (այլ ձևով հատուցման) ենթակա պարտքի գումար</w:t>
      </w:r>
      <w:r w:rsidR="00BA2DB9">
        <w:rPr>
          <w:lang w:val="ru-RU"/>
        </w:rPr>
        <w:t>,</w:t>
      </w:r>
      <w:r w:rsidR="00BA2DB9">
        <w:rPr>
          <w:lang w:val="hy-AM"/>
        </w:rPr>
        <w:t xml:space="preserve"> բացառությամբ </w:t>
      </w:r>
      <w:r w:rsidR="00BA2DB9" w:rsidRPr="00BA2DB9">
        <w:t>պետական կամ համայնք</w:t>
      </w:r>
      <w:r w:rsidR="000F3D88">
        <w:softHyphen/>
      </w:r>
      <w:r w:rsidR="00BA2DB9" w:rsidRPr="00BA2DB9">
        <w:t>ների բյուջեների նկատմամբ հարկային պարտավորությունների, տուրքերի և պարտա</w:t>
      </w:r>
      <w:r w:rsidR="000F3D88">
        <w:softHyphen/>
      </w:r>
      <w:r w:rsidR="00BA2DB9" w:rsidRPr="00BA2DB9">
        <w:t>դիր այլ վճարների գծով</w:t>
      </w:r>
      <w:r w:rsidR="002D0109">
        <w:rPr>
          <w:lang w:val="hy-AM"/>
        </w:rPr>
        <w:t xml:space="preserve"> հարկ վճարողին</w:t>
      </w:r>
      <w:r w:rsidR="000F3D88">
        <w:rPr>
          <w:lang w:val="hy-AM"/>
        </w:rPr>
        <w:t xml:space="preserve"> վճարման</w:t>
      </w:r>
      <w:r w:rsidR="000F3D88">
        <w:t xml:space="preserve"> (</w:t>
      </w:r>
      <w:r w:rsidR="000F3D88">
        <w:rPr>
          <w:lang w:val="hy-AM"/>
        </w:rPr>
        <w:t>վերադարձման</w:t>
      </w:r>
      <w:r w:rsidR="000F3D88">
        <w:t>)</w:t>
      </w:r>
      <w:r w:rsidR="000F3D88">
        <w:rPr>
          <w:lang w:val="hy-AM"/>
        </w:rPr>
        <w:t xml:space="preserve"> ենթակա</w:t>
      </w:r>
      <w:r w:rsidR="00BA2DB9" w:rsidRPr="00BA2DB9">
        <w:t xml:space="preserve"> </w:t>
      </w:r>
      <w:r w:rsidR="00BA2DB9">
        <w:rPr>
          <w:lang w:val="hy-AM"/>
        </w:rPr>
        <w:t>պարտքի գումար</w:t>
      </w:r>
      <w:r w:rsidR="000F3D88">
        <w:softHyphen/>
      </w:r>
      <w:r w:rsidR="00A951D6">
        <w:softHyphen/>
      </w:r>
      <w:r w:rsidR="00BA2DB9">
        <w:rPr>
          <w:lang w:val="hy-AM"/>
        </w:rPr>
        <w:t>ների</w:t>
      </w:r>
      <w:r w:rsidR="00BA2DB9" w:rsidRPr="00BA2DB9">
        <w:t>.</w:t>
      </w:r>
    </w:p>
    <w:p w14:paraId="7EABCD95" w14:textId="50BCEAA3" w:rsidR="002E29E9" w:rsidRPr="007E3245" w:rsidRDefault="002E29E9" w:rsidP="00453630">
      <w:pPr>
        <w:rPr>
          <w:rStyle w:val="Strong"/>
          <w:rFonts w:eastAsiaTheme="majorEastAsia"/>
          <w:b w:val="0"/>
        </w:rPr>
      </w:pPr>
      <w:r w:rsidRPr="007E3245">
        <w:rPr>
          <w:lang w:val="hy-AM"/>
        </w:rPr>
        <w:tab/>
        <w:t xml:space="preserve">68) </w:t>
      </w:r>
      <w:r w:rsidRPr="007E3245">
        <w:rPr>
          <w:b/>
          <w:lang w:val="hy-AM"/>
        </w:rPr>
        <w:t>կրեդիտորական պարտք</w:t>
      </w:r>
      <w:r w:rsidRPr="007E3245">
        <w:rPr>
          <w:lang w:val="hy-AM"/>
        </w:rPr>
        <w:t>՝ հարկ վճարողի կողմից այլ անձանց (կրե</w:t>
      </w:r>
      <w:r w:rsidRPr="007E3245">
        <w:rPr>
          <w:lang w:val="hy-AM"/>
        </w:rPr>
        <w:softHyphen/>
        <w:t>դիտոր</w:t>
      </w:r>
      <w:r w:rsidRPr="007E3245">
        <w:rPr>
          <w:lang w:val="hy-AM"/>
        </w:rPr>
        <w:softHyphen/>
        <w:t>նե</w:t>
      </w:r>
      <w:r w:rsidRPr="007E3245">
        <w:rPr>
          <w:lang w:val="hy-AM"/>
        </w:rPr>
        <w:softHyphen/>
        <w:t>րին) վճար</w:t>
      </w:r>
      <w:r w:rsidR="000F3D88">
        <w:rPr>
          <w:lang w:val="hy-AM"/>
        </w:rPr>
        <w:softHyphen/>
      </w:r>
      <w:r w:rsidRPr="007E3245">
        <w:rPr>
          <w:lang w:val="hy-AM"/>
        </w:rPr>
        <w:t>ման (այլ ձևով հատուցման) ենթակա պարտքի (այդ թվում` աշխատավարձի և դրան հավա</w:t>
      </w:r>
      <w:r w:rsidR="000F3D88">
        <w:rPr>
          <w:lang w:val="hy-AM"/>
        </w:rPr>
        <w:softHyphen/>
      </w:r>
      <w:r w:rsidRPr="007E3245">
        <w:rPr>
          <w:lang w:val="hy-AM"/>
        </w:rPr>
        <w:t>սարեց</w:t>
      </w:r>
      <w:r w:rsidR="000F3D88">
        <w:rPr>
          <w:lang w:val="hy-AM"/>
        </w:rPr>
        <w:softHyphen/>
      </w:r>
      <w:r w:rsidRPr="007E3245">
        <w:rPr>
          <w:lang w:val="hy-AM"/>
        </w:rPr>
        <w:t>ված այլ վճարումների, շահաբաժին</w:t>
      </w:r>
      <w:r w:rsidRPr="007E3245">
        <w:rPr>
          <w:lang w:val="hy-AM"/>
        </w:rPr>
        <w:softHyphen/>
        <w:t>ների գծով) գումար</w:t>
      </w:r>
      <w:r w:rsidR="00BA2DB9">
        <w:rPr>
          <w:lang w:val="hy-AM"/>
        </w:rPr>
        <w:t xml:space="preserve">, բացառությամբ </w:t>
      </w:r>
      <w:r w:rsidR="00BA2DB9" w:rsidRPr="00A951D6">
        <w:rPr>
          <w:lang w:val="hy-AM"/>
        </w:rPr>
        <w:t>պետական կամ համայնք</w:t>
      </w:r>
      <w:r w:rsidR="000F3D88">
        <w:rPr>
          <w:lang w:val="hy-AM"/>
        </w:rPr>
        <w:softHyphen/>
      </w:r>
      <w:r w:rsidR="00BA2DB9" w:rsidRPr="00A951D6">
        <w:rPr>
          <w:lang w:val="hy-AM"/>
        </w:rPr>
        <w:t>ների բյուջեների նկատմամբ հարկային պարտավորությունների, տուրքերի և պար</w:t>
      </w:r>
      <w:r w:rsidR="00B21475" w:rsidRPr="00A0031E">
        <w:rPr>
          <w:lang w:val="hy-AM"/>
        </w:rPr>
        <w:softHyphen/>
      </w:r>
      <w:r w:rsidR="000F3D88">
        <w:rPr>
          <w:lang w:val="hy-AM"/>
        </w:rPr>
        <w:softHyphen/>
      </w:r>
      <w:r w:rsidR="00BA2DB9" w:rsidRPr="00A951D6">
        <w:rPr>
          <w:lang w:val="hy-AM"/>
        </w:rPr>
        <w:t>տադիր այլ վճարների գծով</w:t>
      </w:r>
      <w:r w:rsidR="000F3D88">
        <w:rPr>
          <w:lang w:val="hy-AM"/>
        </w:rPr>
        <w:t xml:space="preserve"> հարկ վճարողի կողմից </w:t>
      </w:r>
      <w:r w:rsidR="00BA2DB9">
        <w:rPr>
          <w:lang w:val="hy-AM"/>
        </w:rPr>
        <w:t xml:space="preserve">վճարման ենթակա </w:t>
      </w:r>
      <w:r w:rsidR="00BA2DB9" w:rsidRPr="00A951D6">
        <w:rPr>
          <w:lang w:val="hy-AM"/>
        </w:rPr>
        <w:t xml:space="preserve">պարտքի </w:t>
      </w:r>
      <w:r w:rsidR="00BA2DB9">
        <w:rPr>
          <w:lang w:val="hy-AM"/>
        </w:rPr>
        <w:t>գումար</w:t>
      </w:r>
      <w:r w:rsidR="00B21475" w:rsidRPr="00A0031E">
        <w:rPr>
          <w:lang w:val="hy-AM"/>
        </w:rPr>
        <w:softHyphen/>
      </w:r>
      <w:r w:rsidR="00BA2DB9">
        <w:rPr>
          <w:lang w:val="hy-AM"/>
        </w:rPr>
        <w:t>ների</w:t>
      </w:r>
      <w:r w:rsidRPr="007E3245">
        <w:rPr>
          <w:lang w:val="hy-AM"/>
        </w:rPr>
        <w:t>:</w:t>
      </w:r>
      <w:r w:rsidRPr="007E3245">
        <w:rPr>
          <w:rStyle w:val="Strong"/>
          <w:rFonts w:eastAsiaTheme="majorEastAsia"/>
          <w:b w:val="0"/>
        </w:rPr>
        <w:t>»:</w:t>
      </w:r>
    </w:p>
    <w:p w14:paraId="1FFAD50D" w14:textId="77777777" w:rsidR="000D0BA5" w:rsidRPr="007E3245" w:rsidRDefault="000D0BA5" w:rsidP="00E21099">
      <w:pPr>
        <w:pStyle w:val="NormalWeb"/>
        <w:spacing w:before="0" w:beforeAutospacing="0" w:after="0" w:afterAutospacing="0"/>
        <w:ind w:firstLine="0"/>
        <w:rPr>
          <w:rStyle w:val="Strong"/>
          <w:rFonts w:eastAsiaTheme="majorEastAsia"/>
        </w:rPr>
      </w:pPr>
    </w:p>
    <w:p w14:paraId="74CC1A61" w14:textId="77777777" w:rsidR="00E127BD" w:rsidRPr="00E127BD" w:rsidRDefault="002E29E9" w:rsidP="00700871">
      <w:pPr>
        <w:pStyle w:val="Heading1"/>
        <w:rPr>
          <w:b w:val="0"/>
          <w:lang w:val="hy-AM"/>
        </w:rPr>
      </w:pPr>
      <w:bookmarkStart w:id="3" w:name="_Ref793218"/>
      <w:r w:rsidRPr="00E127BD">
        <w:rPr>
          <w:b w:val="0"/>
        </w:rPr>
        <w:lastRenderedPageBreak/>
        <w:t>Ուժը</w:t>
      </w:r>
      <w:r w:rsidRPr="00E127BD">
        <w:rPr>
          <w:rFonts w:ascii="Calibri" w:hAnsi="Calibri"/>
          <w:b w:val="0"/>
        </w:rPr>
        <w:t xml:space="preserve"> </w:t>
      </w:r>
      <w:r w:rsidRPr="00E127BD">
        <w:rPr>
          <w:b w:val="0"/>
        </w:rPr>
        <w:t>կորցրած</w:t>
      </w:r>
      <w:r w:rsidRPr="00E127BD">
        <w:rPr>
          <w:rFonts w:ascii="Calibri" w:hAnsi="Calibri"/>
          <w:b w:val="0"/>
        </w:rPr>
        <w:t xml:space="preserve"> </w:t>
      </w:r>
      <w:r w:rsidRPr="00E127BD">
        <w:rPr>
          <w:b w:val="0"/>
        </w:rPr>
        <w:t>ճանաչել</w:t>
      </w:r>
      <w:r w:rsidRPr="00E127BD">
        <w:rPr>
          <w:rFonts w:ascii="Calibri" w:hAnsi="Calibri"/>
          <w:b w:val="0"/>
        </w:rPr>
        <w:t xml:space="preserve"> </w:t>
      </w:r>
      <w:r w:rsidRPr="00E127BD">
        <w:rPr>
          <w:b w:val="0"/>
        </w:rPr>
        <w:t>Օրենսգրքի՝</w:t>
      </w:r>
      <w:bookmarkEnd w:id="3"/>
    </w:p>
    <w:p w14:paraId="551CE017" w14:textId="77777777" w:rsidR="00E127BD" w:rsidRDefault="002E29E9" w:rsidP="003525F9">
      <w:pPr>
        <w:pStyle w:val="Heading2"/>
        <w:keepNext w:val="0"/>
        <w:keepLines w:val="0"/>
        <w:rPr>
          <w:lang w:val="hy-AM"/>
        </w:rPr>
      </w:pPr>
      <w:r w:rsidRPr="00E127BD">
        <w:rPr>
          <w:lang w:val="hy-AM"/>
        </w:rPr>
        <w:t>6-րդ հոդվածի 1-ին մասի 1-ին կետի «ը.» ենթակետը, 86-րդ հոդվածը, 57-րդ գլուխը, 406-րդ հոդվածի 6-րդ մասը, 407-րդ հոդվածի 7-րդ մասի 3-րդ ենթա</w:t>
      </w:r>
      <w:r w:rsidRPr="00E127BD">
        <w:rPr>
          <w:lang w:val="hy-AM"/>
        </w:rPr>
        <w:softHyphen/>
        <w:t>կետը, 420-րդ և 421-րդ հոդվածները.</w:t>
      </w:r>
      <w:bookmarkStart w:id="4" w:name="_Ref1064655"/>
    </w:p>
    <w:p w14:paraId="4FCDBF13" w14:textId="77777777" w:rsidR="00E127BD" w:rsidRDefault="002E29E9" w:rsidP="003525F9">
      <w:pPr>
        <w:pStyle w:val="Heading2"/>
        <w:keepNext w:val="0"/>
        <w:keepLines w:val="0"/>
        <w:rPr>
          <w:lang w:val="hy-AM"/>
        </w:rPr>
      </w:pPr>
      <w:bookmarkStart w:id="5" w:name="_Ref1583879"/>
      <w:r w:rsidRPr="00E127BD">
        <w:rPr>
          <w:lang w:val="hy-AM"/>
        </w:rPr>
        <w:t>108-րդ հոդվածի 1-ին մասի 15-րդ կետը և 112-րդ հոդվածի 1-ին մասի 12-րդ կետը.</w:t>
      </w:r>
      <w:bookmarkStart w:id="6" w:name="_Ref1062118"/>
      <w:bookmarkEnd w:id="4"/>
      <w:bookmarkEnd w:id="5"/>
    </w:p>
    <w:p w14:paraId="23282B3F" w14:textId="68C1C29F" w:rsidR="00E127BD" w:rsidRPr="00B52FA2" w:rsidRDefault="00B52FA2" w:rsidP="00B52FA2">
      <w:pPr>
        <w:pStyle w:val="Heading2"/>
        <w:rPr>
          <w:lang w:val="hy-AM"/>
        </w:rPr>
      </w:pPr>
      <w:bookmarkStart w:id="7" w:name="_Ref1584046"/>
      <w:r>
        <w:rPr>
          <w:shd w:val="clear" w:color="auto" w:fill="FFFFFF"/>
          <w:lang w:val="hy-AM"/>
        </w:rPr>
        <w:t xml:space="preserve">184-րդ հոդված 3-րդ մասը, </w:t>
      </w:r>
      <w:r w:rsidR="0057410E" w:rsidRPr="00B52FA2">
        <w:rPr>
          <w:shd w:val="clear" w:color="auto" w:fill="FFFFFF"/>
          <w:lang w:val="hy-AM"/>
        </w:rPr>
        <w:t>1</w:t>
      </w:r>
      <w:r w:rsidR="002E29E9" w:rsidRPr="00B52FA2">
        <w:rPr>
          <w:shd w:val="clear" w:color="auto" w:fill="FFFFFF"/>
          <w:lang w:val="hy-AM"/>
        </w:rPr>
        <w:t>86-րդ հոդվածի 1-ին մասի 2-րդ կետը, 187-րդ հոդվածի 3-րդ մասը, 189-րդ հոդվածը, 191-րդ հոդվածի 3-րդ և 4-րդ մասերը</w:t>
      </w:r>
      <w:r w:rsidR="00AE3074" w:rsidRPr="00B52FA2">
        <w:rPr>
          <w:shd w:val="clear" w:color="auto" w:fill="FFFFFF"/>
          <w:lang w:val="hy-AM"/>
        </w:rPr>
        <w:t xml:space="preserve"> և </w:t>
      </w:r>
      <w:r w:rsidR="002E29E9" w:rsidRPr="00B52FA2">
        <w:rPr>
          <w:shd w:val="clear" w:color="auto" w:fill="FFFFFF"/>
          <w:lang w:val="hy-AM"/>
        </w:rPr>
        <w:t>194-րդ հոդվածը.</w:t>
      </w:r>
      <w:bookmarkStart w:id="8" w:name="_Ref1064275"/>
      <w:bookmarkEnd w:id="6"/>
      <w:bookmarkEnd w:id="7"/>
    </w:p>
    <w:p w14:paraId="570FE694" w14:textId="77777777" w:rsidR="002E29E9" w:rsidRPr="00E127BD" w:rsidRDefault="002E29E9" w:rsidP="00E127BD">
      <w:pPr>
        <w:pStyle w:val="Heading2"/>
        <w:rPr>
          <w:lang w:val="hy-AM"/>
        </w:rPr>
      </w:pPr>
      <w:bookmarkStart w:id="9" w:name="_Ref1584110"/>
      <w:r w:rsidRPr="007E3245">
        <w:t>455-րդ հոդվածի 1-ին մասը</w:t>
      </w:r>
      <w:r w:rsidRPr="00E127BD">
        <w:rPr>
          <w:lang w:val="ru-RU"/>
        </w:rPr>
        <w:t>:</w:t>
      </w:r>
      <w:bookmarkEnd w:id="8"/>
      <w:bookmarkEnd w:id="9"/>
    </w:p>
    <w:p w14:paraId="180D9BAD" w14:textId="77777777" w:rsidR="000D0BA5" w:rsidRPr="00E21099" w:rsidRDefault="000D0BA5" w:rsidP="00E21099">
      <w:pPr>
        <w:ind w:firstLine="0"/>
        <w:rPr>
          <w:lang w:val="hy-AM"/>
        </w:rPr>
      </w:pPr>
    </w:p>
    <w:p w14:paraId="5D1A0281" w14:textId="77777777" w:rsidR="00B12237" w:rsidRPr="00453630" w:rsidRDefault="002E29E9" w:rsidP="00453630">
      <w:pPr>
        <w:pStyle w:val="Heading1"/>
        <w:rPr>
          <w:b w:val="0"/>
        </w:rPr>
      </w:pPr>
      <w:r w:rsidRPr="00453630">
        <w:rPr>
          <w:b w:val="0"/>
        </w:rPr>
        <w:t>Օրենսգրքի</w:t>
      </w:r>
      <w:r w:rsidRPr="00453630" w:rsidDel="00E63265">
        <w:rPr>
          <w:b w:val="0"/>
        </w:rPr>
        <w:t xml:space="preserve"> </w:t>
      </w:r>
      <w:r w:rsidRPr="00453630">
        <w:rPr>
          <w:b w:val="0"/>
        </w:rPr>
        <w:t xml:space="preserve">8-րդ հոդվածի՝ </w:t>
      </w:r>
    </w:p>
    <w:p w14:paraId="49DEF3B7" w14:textId="77777777" w:rsidR="00B12237" w:rsidRDefault="002E29E9" w:rsidP="00184C8E">
      <w:pPr>
        <w:pStyle w:val="Heading2"/>
        <w:keepNext w:val="0"/>
        <w:keepLines w:val="0"/>
        <w:numPr>
          <w:ilvl w:val="1"/>
          <w:numId w:val="22"/>
        </w:numPr>
      </w:pPr>
      <w:r w:rsidRPr="007E3245">
        <w:t>2-րդ մասից հանել «, իսկ արտոնագրային հարկով հարկման օբյեկտ համարվող գործունեության տեսակների մասով՝ արտոնագրային հարկով» բառերը.</w:t>
      </w:r>
    </w:p>
    <w:p w14:paraId="0938A00E" w14:textId="77777777" w:rsidR="002E29E9" w:rsidRPr="00B12237" w:rsidRDefault="002E29E9" w:rsidP="00184C8E">
      <w:pPr>
        <w:pStyle w:val="Heading2"/>
        <w:keepNext w:val="0"/>
        <w:keepLines w:val="0"/>
        <w:numPr>
          <w:ilvl w:val="1"/>
          <w:numId w:val="22"/>
        </w:numPr>
      </w:pPr>
      <w:r w:rsidRPr="007E3245">
        <w:t>3-րդ մասի՝</w:t>
      </w:r>
    </w:p>
    <w:p w14:paraId="5C60F421" w14:textId="77777777" w:rsidR="00B12237" w:rsidRDefault="002E29E9" w:rsidP="00B12237">
      <w:pPr>
        <w:pStyle w:val="Heading2"/>
        <w:numPr>
          <w:ilvl w:val="0"/>
          <w:numId w:val="0"/>
        </w:numPr>
        <w:ind w:firstLine="709"/>
        <w:rPr>
          <w:lang w:val="hy-AM"/>
        </w:rPr>
      </w:pPr>
      <w:r w:rsidRPr="007E3245">
        <w:rPr>
          <w:rFonts w:eastAsia="Calibri" w:cs="Sylfaen"/>
          <w:szCs w:val="24"/>
          <w:lang w:val="hy-AM"/>
        </w:rPr>
        <w:t>ա</w:t>
      </w:r>
      <w:r w:rsidRPr="007E3245">
        <w:rPr>
          <w:rFonts w:ascii="MS Mincho" w:eastAsia="MS Mincho" w:hAnsi="MS Mincho" w:cs="MS Mincho"/>
          <w:szCs w:val="24"/>
          <w:lang w:val="hy-AM"/>
        </w:rPr>
        <w:t>․</w:t>
      </w:r>
      <w:r w:rsidRPr="007E3245">
        <w:rPr>
          <w:szCs w:val="24"/>
          <w:lang w:val="hy-AM"/>
        </w:rPr>
        <w:t>1-</w:t>
      </w:r>
      <w:r w:rsidRPr="007E3245">
        <w:rPr>
          <w:rFonts w:eastAsia="Calibri" w:cs="Sylfaen"/>
          <w:szCs w:val="24"/>
          <w:lang w:val="hy-AM"/>
        </w:rPr>
        <w:t>ին</w:t>
      </w:r>
      <w:r w:rsidRPr="007E3245">
        <w:rPr>
          <w:rFonts w:eastAsia="Calibri"/>
          <w:szCs w:val="24"/>
          <w:lang w:val="hy-AM"/>
        </w:rPr>
        <w:t xml:space="preserve"> </w:t>
      </w:r>
      <w:r w:rsidRPr="007E3245">
        <w:rPr>
          <w:rFonts w:eastAsia="Calibri" w:cs="Sylfaen"/>
          <w:szCs w:val="24"/>
          <w:lang w:val="hy-AM"/>
        </w:rPr>
        <w:t>կետից</w:t>
      </w:r>
      <w:r w:rsidRPr="007E3245">
        <w:rPr>
          <w:rFonts w:eastAsia="Calibri"/>
          <w:szCs w:val="24"/>
          <w:lang w:val="hy-AM"/>
        </w:rPr>
        <w:t xml:space="preserve"> </w:t>
      </w:r>
      <w:r w:rsidRPr="007E3245">
        <w:rPr>
          <w:rFonts w:eastAsia="Calibri" w:cs="Sylfaen"/>
          <w:szCs w:val="24"/>
          <w:lang w:val="hy-AM"/>
        </w:rPr>
        <w:t>հանել</w:t>
      </w:r>
      <w:r w:rsidRPr="007E3245">
        <w:rPr>
          <w:rFonts w:eastAsia="Calibri"/>
          <w:szCs w:val="24"/>
          <w:lang w:val="hy-AM"/>
        </w:rPr>
        <w:t xml:space="preserve"> , </w:t>
      </w:r>
      <w:r w:rsidRPr="007E3245">
        <w:rPr>
          <w:rFonts w:eastAsia="Calibri" w:cs="Sylfaen"/>
          <w:szCs w:val="24"/>
          <w:lang w:val="hy-AM"/>
        </w:rPr>
        <w:t>բացառությամբ</w:t>
      </w:r>
      <w:r w:rsidRPr="007E3245">
        <w:rPr>
          <w:rFonts w:eastAsia="Calibri"/>
          <w:szCs w:val="24"/>
          <w:lang w:val="hy-AM"/>
        </w:rPr>
        <w:t xml:space="preserve"> </w:t>
      </w:r>
      <w:r w:rsidRPr="007E3245">
        <w:rPr>
          <w:rFonts w:eastAsia="Calibri" w:cs="Sylfaen"/>
          <w:szCs w:val="24"/>
          <w:lang w:val="hy-AM"/>
        </w:rPr>
        <w:t>արտոնագրային</w:t>
      </w:r>
      <w:r w:rsidRPr="007E3245">
        <w:rPr>
          <w:rFonts w:eastAsia="Calibri"/>
          <w:szCs w:val="24"/>
          <w:lang w:val="hy-AM"/>
        </w:rPr>
        <w:t xml:space="preserve"> </w:t>
      </w:r>
      <w:r w:rsidRPr="007E3245">
        <w:rPr>
          <w:rFonts w:eastAsia="Calibri" w:cs="Sylfaen"/>
          <w:szCs w:val="24"/>
          <w:lang w:val="hy-AM"/>
        </w:rPr>
        <w:t>հարկով</w:t>
      </w:r>
      <w:r w:rsidRPr="007E3245">
        <w:rPr>
          <w:rFonts w:eastAsia="Calibri"/>
          <w:szCs w:val="24"/>
          <w:lang w:val="hy-AM"/>
        </w:rPr>
        <w:t xml:space="preserve"> </w:t>
      </w:r>
      <w:r w:rsidRPr="007E3245">
        <w:rPr>
          <w:rFonts w:eastAsia="Calibri" w:cs="Sylfaen"/>
          <w:szCs w:val="24"/>
          <w:lang w:val="hy-AM"/>
        </w:rPr>
        <w:t>հարկման</w:t>
      </w:r>
      <w:r w:rsidRPr="007E3245">
        <w:rPr>
          <w:rFonts w:eastAsia="Calibri"/>
          <w:szCs w:val="24"/>
          <w:lang w:val="hy-AM"/>
        </w:rPr>
        <w:t xml:space="preserve"> </w:t>
      </w:r>
      <w:r w:rsidRPr="007E3245">
        <w:rPr>
          <w:rFonts w:eastAsia="Calibri" w:cs="Sylfaen"/>
          <w:szCs w:val="24"/>
          <w:lang w:val="hy-AM"/>
        </w:rPr>
        <w:t>օբյեկտ</w:t>
      </w:r>
      <w:r w:rsidRPr="007E3245">
        <w:rPr>
          <w:rFonts w:eastAsia="Calibri"/>
          <w:szCs w:val="24"/>
          <w:lang w:val="hy-AM"/>
        </w:rPr>
        <w:t xml:space="preserve"> </w:t>
      </w:r>
      <w:r w:rsidRPr="007E3245">
        <w:rPr>
          <w:rFonts w:eastAsia="Calibri" w:cs="Sylfaen"/>
          <w:szCs w:val="24"/>
          <w:lang w:val="hy-AM"/>
        </w:rPr>
        <w:t>համարվող</w:t>
      </w:r>
      <w:r w:rsidRPr="007E3245">
        <w:rPr>
          <w:rFonts w:eastAsia="Calibri"/>
          <w:szCs w:val="24"/>
          <w:lang w:val="hy-AM"/>
        </w:rPr>
        <w:t xml:space="preserve"> </w:t>
      </w:r>
      <w:r w:rsidRPr="007E3245">
        <w:rPr>
          <w:rFonts w:eastAsia="Calibri" w:cs="Sylfaen"/>
          <w:szCs w:val="24"/>
          <w:lang w:val="hy-AM"/>
        </w:rPr>
        <w:t>գործունեության</w:t>
      </w:r>
      <w:r w:rsidRPr="007E3245">
        <w:rPr>
          <w:rFonts w:eastAsia="Calibri"/>
          <w:szCs w:val="24"/>
          <w:lang w:val="hy-AM"/>
        </w:rPr>
        <w:t xml:space="preserve"> </w:t>
      </w:r>
      <w:r w:rsidRPr="007E3245">
        <w:rPr>
          <w:rFonts w:eastAsia="Calibri" w:cs="Sylfaen"/>
          <w:szCs w:val="24"/>
          <w:lang w:val="hy-AM"/>
        </w:rPr>
        <w:t>տեսակների</w:t>
      </w:r>
      <w:r w:rsidRPr="007E3245">
        <w:rPr>
          <w:rFonts w:eastAsia="Calibri"/>
          <w:szCs w:val="24"/>
          <w:lang w:val="hy-AM"/>
        </w:rPr>
        <w:t xml:space="preserve"> </w:t>
      </w:r>
      <w:r w:rsidRPr="007E3245">
        <w:rPr>
          <w:rFonts w:eastAsia="Calibri" w:cs="Sylfaen"/>
          <w:szCs w:val="24"/>
          <w:lang w:val="hy-AM"/>
        </w:rPr>
        <w:t>բառերը</w:t>
      </w:r>
      <w:r w:rsidRPr="007E3245">
        <w:rPr>
          <w:rFonts w:eastAsia="Calibri"/>
          <w:szCs w:val="24"/>
          <w:lang w:val="hy-AM"/>
        </w:rPr>
        <w:t xml:space="preserve">, </w:t>
      </w:r>
    </w:p>
    <w:p w14:paraId="0E8274ED" w14:textId="77777777" w:rsidR="00B12237" w:rsidRDefault="002E29E9" w:rsidP="00B12237">
      <w:pPr>
        <w:pStyle w:val="Heading2"/>
        <w:numPr>
          <w:ilvl w:val="0"/>
          <w:numId w:val="0"/>
        </w:numPr>
        <w:ind w:firstLine="709"/>
        <w:rPr>
          <w:lang w:val="hy-AM"/>
        </w:rPr>
      </w:pPr>
      <w:r w:rsidRPr="007E3245">
        <w:rPr>
          <w:rFonts w:eastAsia="Calibri" w:cs="Sylfaen"/>
          <w:szCs w:val="24"/>
          <w:lang w:val="hy-AM"/>
        </w:rPr>
        <w:t>բ</w:t>
      </w:r>
      <w:r w:rsidRPr="007E3245">
        <w:rPr>
          <w:rFonts w:ascii="MS Mincho" w:eastAsia="MS Mincho" w:hAnsi="MS Mincho" w:cs="MS Mincho"/>
          <w:szCs w:val="24"/>
          <w:lang w:val="hy-AM"/>
        </w:rPr>
        <w:t>․</w:t>
      </w:r>
      <w:r w:rsidRPr="007E3245">
        <w:rPr>
          <w:szCs w:val="24"/>
          <w:lang w:val="hy-AM"/>
        </w:rPr>
        <w:t>2-</w:t>
      </w:r>
      <w:r w:rsidRPr="007E3245">
        <w:rPr>
          <w:rFonts w:eastAsia="Calibri" w:cs="Sylfaen"/>
          <w:szCs w:val="24"/>
          <w:lang w:val="hy-AM"/>
        </w:rPr>
        <w:t>րդ</w:t>
      </w:r>
      <w:r w:rsidRPr="007E3245">
        <w:rPr>
          <w:rFonts w:eastAsia="Calibri"/>
          <w:szCs w:val="24"/>
          <w:lang w:val="hy-AM"/>
        </w:rPr>
        <w:t xml:space="preserve"> </w:t>
      </w:r>
      <w:r w:rsidRPr="007E3245">
        <w:rPr>
          <w:rFonts w:eastAsia="Calibri" w:cs="Sylfaen"/>
          <w:szCs w:val="24"/>
          <w:lang w:val="hy-AM"/>
        </w:rPr>
        <w:t>կետն</w:t>
      </w:r>
      <w:r w:rsidRPr="007E3245">
        <w:rPr>
          <w:rFonts w:eastAsia="Calibri"/>
          <w:szCs w:val="24"/>
          <w:lang w:val="hy-AM"/>
        </w:rPr>
        <w:t xml:space="preserve"> </w:t>
      </w:r>
      <w:r w:rsidRPr="007E3245">
        <w:rPr>
          <w:rFonts w:eastAsia="Calibri" w:cs="Sylfaen"/>
          <w:szCs w:val="24"/>
          <w:lang w:val="hy-AM"/>
        </w:rPr>
        <w:t>ուժը</w:t>
      </w:r>
      <w:r w:rsidRPr="007E3245">
        <w:rPr>
          <w:rFonts w:eastAsia="Calibri"/>
          <w:szCs w:val="24"/>
          <w:lang w:val="hy-AM"/>
        </w:rPr>
        <w:t xml:space="preserve"> </w:t>
      </w:r>
      <w:r w:rsidRPr="007E3245">
        <w:rPr>
          <w:rFonts w:eastAsia="Calibri" w:cs="Sylfaen"/>
          <w:szCs w:val="24"/>
          <w:lang w:val="hy-AM"/>
        </w:rPr>
        <w:t>կորցրած</w:t>
      </w:r>
      <w:r w:rsidRPr="007E3245">
        <w:rPr>
          <w:rFonts w:eastAsia="Calibri"/>
          <w:szCs w:val="24"/>
          <w:lang w:val="hy-AM"/>
        </w:rPr>
        <w:t xml:space="preserve"> </w:t>
      </w:r>
      <w:r w:rsidRPr="007E3245">
        <w:rPr>
          <w:rFonts w:eastAsia="Calibri" w:cs="Sylfaen"/>
          <w:szCs w:val="24"/>
          <w:lang w:val="hy-AM"/>
        </w:rPr>
        <w:t>ճանաչել</w:t>
      </w:r>
      <w:r w:rsidRPr="007E3245">
        <w:rPr>
          <w:rFonts w:eastAsia="Calibri"/>
          <w:szCs w:val="24"/>
          <w:lang w:val="hy-AM"/>
        </w:rPr>
        <w:t>,</w:t>
      </w:r>
    </w:p>
    <w:p w14:paraId="3DCC60E5" w14:textId="77777777" w:rsidR="002E29E9" w:rsidRPr="00B12237" w:rsidRDefault="002E29E9" w:rsidP="00B12237">
      <w:pPr>
        <w:pStyle w:val="Heading2"/>
        <w:numPr>
          <w:ilvl w:val="0"/>
          <w:numId w:val="0"/>
        </w:numPr>
        <w:ind w:firstLine="709"/>
        <w:rPr>
          <w:lang w:val="hy-AM"/>
        </w:rPr>
      </w:pPr>
      <w:r w:rsidRPr="007E3245">
        <w:rPr>
          <w:rFonts w:eastAsia="Calibri" w:cs="Sylfaen"/>
          <w:szCs w:val="24"/>
          <w:lang w:val="hy-AM"/>
        </w:rPr>
        <w:t>գ</w:t>
      </w:r>
      <w:r w:rsidRPr="007E3245">
        <w:rPr>
          <w:rFonts w:ascii="MS Mincho" w:eastAsia="MS Mincho" w:hAnsi="MS Mincho" w:cs="MS Mincho"/>
          <w:szCs w:val="24"/>
          <w:lang w:val="hy-AM"/>
        </w:rPr>
        <w:t>․</w:t>
      </w:r>
      <w:r w:rsidRPr="007E3245">
        <w:rPr>
          <w:szCs w:val="24"/>
          <w:lang w:val="hy-AM"/>
        </w:rPr>
        <w:t>3-</w:t>
      </w:r>
      <w:r w:rsidRPr="007E3245">
        <w:rPr>
          <w:rFonts w:eastAsia="Calibri" w:cs="Sylfaen"/>
          <w:szCs w:val="24"/>
          <w:lang w:val="hy-AM"/>
        </w:rPr>
        <w:t>րդ</w:t>
      </w:r>
      <w:r w:rsidRPr="007E3245">
        <w:rPr>
          <w:rFonts w:eastAsia="Calibri"/>
          <w:szCs w:val="24"/>
          <w:lang w:val="hy-AM"/>
        </w:rPr>
        <w:t xml:space="preserve"> </w:t>
      </w:r>
      <w:r w:rsidRPr="007E3245">
        <w:rPr>
          <w:rFonts w:eastAsia="Calibri" w:cs="Sylfaen"/>
          <w:szCs w:val="24"/>
          <w:lang w:val="hy-AM"/>
        </w:rPr>
        <w:t>կետը</w:t>
      </w:r>
      <w:r w:rsidRPr="007E3245">
        <w:rPr>
          <w:rFonts w:eastAsia="Calibri"/>
          <w:szCs w:val="24"/>
          <w:lang w:val="hy-AM"/>
        </w:rPr>
        <w:t xml:space="preserve"> </w:t>
      </w:r>
      <w:r w:rsidRPr="007E3245">
        <w:rPr>
          <w:rFonts w:eastAsia="Calibri" w:cs="Sylfaen"/>
          <w:szCs w:val="24"/>
          <w:lang w:val="hy-AM"/>
        </w:rPr>
        <w:t>շարադրել</w:t>
      </w:r>
      <w:r w:rsidRPr="007E3245">
        <w:rPr>
          <w:rFonts w:eastAsia="Calibri"/>
          <w:szCs w:val="24"/>
          <w:lang w:val="hy-AM"/>
        </w:rPr>
        <w:t xml:space="preserve"> </w:t>
      </w:r>
      <w:r w:rsidRPr="007E3245">
        <w:rPr>
          <w:rFonts w:eastAsia="Calibri" w:cs="Sylfaen"/>
          <w:szCs w:val="24"/>
          <w:lang w:val="hy-AM"/>
        </w:rPr>
        <w:t>հետևյալ</w:t>
      </w:r>
      <w:r w:rsidRPr="007E3245">
        <w:rPr>
          <w:rFonts w:eastAsia="Calibri"/>
          <w:szCs w:val="24"/>
          <w:lang w:val="hy-AM"/>
        </w:rPr>
        <w:t xml:space="preserve"> </w:t>
      </w:r>
      <w:r w:rsidRPr="007E3245">
        <w:rPr>
          <w:rFonts w:eastAsia="Calibri" w:cs="Sylfaen"/>
          <w:szCs w:val="24"/>
          <w:lang w:val="hy-AM"/>
        </w:rPr>
        <w:t>խմբագրությամբ</w:t>
      </w:r>
      <w:r w:rsidRPr="007E3245">
        <w:rPr>
          <w:rFonts w:eastAsia="Calibri"/>
          <w:szCs w:val="24"/>
          <w:lang w:val="hy-AM"/>
        </w:rPr>
        <w:t>.</w:t>
      </w:r>
    </w:p>
    <w:p w14:paraId="64ADFEE4" w14:textId="77777777" w:rsidR="002E29E9" w:rsidRPr="007E3245" w:rsidRDefault="002E29E9" w:rsidP="002E29E9">
      <w:pPr>
        <w:rPr>
          <w:lang w:val="hy-AM"/>
        </w:rPr>
      </w:pPr>
      <w:r w:rsidRPr="007E3245">
        <w:rPr>
          <w:lang w:val="hy-AM"/>
        </w:rPr>
        <w:t>«3) միկրոձեռնարկատիրության համակարգի շրջանակներում կազ</w:t>
      </w:r>
      <w:r w:rsidRPr="007E3245">
        <w:rPr>
          <w:lang w:val="hy-AM"/>
        </w:rPr>
        <w:softHyphen/>
        <w:t>մա</w:t>
      </w:r>
      <w:r w:rsidRPr="007E3245">
        <w:rPr>
          <w:lang w:val="hy-AM"/>
        </w:rPr>
        <w:softHyphen/>
        <w:t>կեր</w:t>
      </w:r>
      <w:r w:rsidRPr="007E3245">
        <w:rPr>
          <w:lang w:val="hy-AM"/>
        </w:rPr>
        <w:softHyphen/>
      </w:r>
      <w:r w:rsidRPr="007E3245">
        <w:rPr>
          <w:lang w:val="hy-AM"/>
        </w:rPr>
        <w:softHyphen/>
        <w:t>պություն</w:t>
      </w:r>
      <w:r w:rsidRPr="007E3245">
        <w:rPr>
          <w:lang w:val="hy-AM"/>
        </w:rPr>
        <w:softHyphen/>
        <w:t>ները և ֆիզիկական անձինք Օրենսգրքի 56-րդ գլխով սահմանված դեպ</w:t>
      </w:r>
      <w:r w:rsidRPr="007E3245">
        <w:rPr>
          <w:lang w:val="hy-AM"/>
        </w:rPr>
        <w:softHyphen/>
        <w:t>քե</w:t>
      </w:r>
      <w:r w:rsidRPr="007E3245">
        <w:rPr>
          <w:lang w:val="hy-AM"/>
        </w:rPr>
        <w:softHyphen/>
        <w:t>րում ազատ</w:t>
      </w:r>
      <w:r w:rsidRPr="007E3245">
        <w:rPr>
          <w:lang w:val="hy-AM"/>
        </w:rPr>
        <w:softHyphen/>
        <w:t>վում են, մասնավորապես, ԱԱՀ-ով և (կամ) շահութահարկով, ինչպես նաև շրջա</w:t>
      </w:r>
      <w:r w:rsidRPr="007E3245">
        <w:rPr>
          <w:lang w:val="hy-AM"/>
        </w:rPr>
        <w:softHyphen/>
      </w:r>
      <w:r w:rsidRPr="007E3245">
        <w:rPr>
          <w:lang w:val="hy-AM"/>
        </w:rPr>
        <w:softHyphen/>
        <w:t>նա</w:t>
      </w:r>
      <w:r w:rsidRPr="007E3245">
        <w:rPr>
          <w:lang w:val="hy-AM"/>
        </w:rPr>
        <w:softHyphen/>
        <w:t>ռու</w:t>
      </w:r>
      <w:r w:rsidRPr="007E3245">
        <w:rPr>
          <w:lang w:val="hy-AM"/>
        </w:rPr>
        <w:softHyphen/>
        <w:t>թյան հար</w:t>
      </w:r>
      <w:r w:rsidRPr="007E3245">
        <w:rPr>
          <w:lang w:val="hy-AM"/>
        </w:rPr>
        <w:softHyphen/>
        <w:t>կով հարկումից:».</w:t>
      </w:r>
    </w:p>
    <w:p w14:paraId="02185888" w14:textId="77777777" w:rsidR="002E29E9" w:rsidRPr="004736CD" w:rsidRDefault="002E29E9" w:rsidP="00184C8E">
      <w:pPr>
        <w:pStyle w:val="Heading2"/>
        <w:keepNext w:val="0"/>
        <w:keepLines w:val="0"/>
        <w:numPr>
          <w:ilvl w:val="1"/>
          <w:numId w:val="22"/>
        </w:numPr>
        <w:rPr>
          <w:lang w:val="hy-AM"/>
        </w:rPr>
      </w:pPr>
      <w:r w:rsidRPr="004736CD">
        <w:rPr>
          <w:lang w:val="hy-AM"/>
        </w:rPr>
        <w:t>4-րդ մասում «(որոնց շրջանառության հարկը կամ արտոնագրային հարկը չեն փոխա</w:t>
      </w:r>
      <w:r w:rsidRPr="004736CD">
        <w:rPr>
          <w:lang w:val="hy-AM"/>
        </w:rPr>
        <w:softHyphen/>
      </w:r>
      <w:r w:rsidRPr="004736CD">
        <w:rPr>
          <w:lang w:val="hy-AM"/>
        </w:rPr>
        <w:softHyphen/>
      </w:r>
      <w:r w:rsidRPr="004736CD">
        <w:rPr>
          <w:lang w:val="hy-AM"/>
        </w:rPr>
        <w:softHyphen/>
        <w:t>րի</w:t>
      </w:r>
      <w:r w:rsidRPr="004736CD">
        <w:rPr>
          <w:lang w:val="hy-AM"/>
        </w:rPr>
        <w:softHyphen/>
        <w:t>նում, կամ որոնցից ընտանեկան ձեռնարկատիրության սուբյեկտները չեն ազատ</w:t>
      </w:r>
      <w:r w:rsidRPr="004736CD">
        <w:rPr>
          <w:lang w:val="hy-AM"/>
        </w:rPr>
        <w:softHyphen/>
        <w:t>վում)» բառերը փոխարինել «(որոնց շրջանառության հարկը չի փոխարինում, կամ որոնցից միկրո</w:t>
      </w:r>
      <w:r w:rsidRPr="004736CD">
        <w:rPr>
          <w:lang w:val="hy-AM"/>
        </w:rPr>
        <w:softHyphen/>
        <w:t>ձեռ</w:t>
      </w:r>
      <w:r w:rsidRPr="004736CD">
        <w:rPr>
          <w:lang w:val="hy-AM"/>
        </w:rPr>
        <w:softHyphen/>
        <w:t xml:space="preserve">նարկատիրության սուբյեկտները չեն ազատվում)» բառերով: </w:t>
      </w:r>
    </w:p>
    <w:p w14:paraId="7B091BDD" w14:textId="77777777" w:rsidR="000D0BA5" w:rsidRPr="003525F9" w:rsidRDefault="000D0BA5" w:rsidP="00E21099">
      <w:pPr>
        <w:ind w:firstLine="0"/>
        <w:rPr>
          <w:lang w:val="hy-AM"/>
        </w:rPr>
      </w:pPr>
    </w:p>
    <w:p w14:paraId="277EF1EA" w14:textId="77777777" w:rsidR="001B196A" w:rsidRDefault="002E29E9" w:rsidP="00B12237">
      <w:pPr>
        <w:pStyle w:val="Heading1"/>
        <w:rPr>
          <w:b w:val="0"/>
        </w:rPr>
      </w:pPr>
      <w:r w:rsidRPr="00B12237">
        <w:rPr>
          <w:b w:val="0"/>
        </w:rPr>
        <w:t>Օրենսգիրք 13-րդ հոդվածի 3-րդ մասից հանել «, բացառությամբ Օրենս</w:t>
      </w:r>
      <w:r w:rsidRPr="00B12237">
        <w:rPr>
          <w:b w:val="0"/>
        </w:rPr>
        <w:softHyphen/>
      </w:r>
      <w:r w:rsidRPr="00B12237">
        <w:rPr>
          <w:b w:val="0"/>
        </w:rPr>
        <w:softHyphen/>
      </w:r>
      <w:r w:rsidRPr="00B12237">
        <w:rPr>
          <w:b w:val="0"/>
        </w:rPr>
        <w:softHyphen/>
      </w:r>
      <w:r w:rsidRPr="00B12237">
        <w:rPr>
          <w:b w:val="0"/>
        </w:rPr>
        <w:softHyphen/>
      </w:r>
      <w:r w:rsidRPr="00B12237">
        <w:rPr>
          <w:b w:val="0"/>
        </w:rPr>
        <w:softHyphen/>
        <w:t>գրքի 281-րդ հոդվածով սահմանված արտոնագրային հարկի հաշվետու ժամա</w:t>
      </w:r>
      <w:r w:rsidRPr="00B12237">
        <w:rPr>
          <w:b w:val="0"/>
        </w:rPr>
        <w:softHyphen/>
        <w:t>նա</w:t>
      </w:r>
      <w:r w:rsidRPr="00B12237">
        <w:rPr>
          <w:b w:val="0"/>
        </w:rPr>
        <w:softHyphen/>
        <w:t>կա</w:t>
      </w:r>
      <w:r w:rsidRPr="00B12237">
        <w:rPr>
          <w:b w:val="0"/>
        </w:rPr>
        <w:softHyphen/>
      </w:r>
      <w:r w:rsidRPr="00B12237">
        <w:rPr>
          <w:b w:val="0"/>
        </w:rPr>
        <w:softHyphen/>
      </w:r>
      <w:r w:rsidRPr="00B12237">
        <w:rPr>
          <w:b w:val="0"/>
        </w:rPr>
        <w:softHyphen/>
        <w:t xml:space="preserve">շրջանի» բառերը»: </w:t>
      </w:r>
      <w:bookmarkStart w:id="10" w:name="_Ref792987"/>
    </w:p>
    <w:p w14:paraId="4C135587" w14:textId="77777777" w:rsidR="00CC07A2" w:rsidRPr="003525F9" w:rsidRDefault="00CC07A2" w:rsidP="003525F9">
      <w:pPr>
        <w:ind w:firstLine="0"/>
        <w:rPr>
          <w:lang w:val="hy-AM"/>
        </w:rPr>
      </w:pPr>
    </w:p>
    <w:p w14:paraId="1CC50CBD" w14:textId="77777777" w:rsidR="00CC07A2" w:rsidRPr="003525F9" w:rsidRDefault="00CC07A2" w:rsidP="00700871">
      <w:pPr>
        <w:pStyle w:val="Heading1"/>
        <w:rPr>
          <w:b w:val="0"/>
        </w:rPr>
      </w:pPr>
      <w:bookmarkStart w:id="11" w:name="_Ref1582989"/>
      <w:r w:rsidRPr="003525F9">
        <w:rPr>
          <w:b w:val="0"/>
          <w:lang w:val="hy-AM"/>
        </w:rPr>
        <w:t>Օրենսգրքի</w:t>
      </w:r>
      <w:r>
        <w:rPr>
          <w:b w:val="0"/>
          <w:lang w:val="hy-AM"/>
        </w:rPr>
        <w:t xml:space="preserve"> 15-րդ հոդվածի՝</w:t>
      </w:r>
      <w:bookmarkEnd w:id="11"/>
    </w:p>
    <w:p w14:paraId="4E866954" w14:textId="77777777" w:rsidR="00700871" w:rsidRPr="003525F9" w:rsidRDefault="00700871" w:rsidP="00184C8E">
      <w:pPr>
        <w:pStyle w:val="Heading2"/>
        <w:numPr>
          <w:ilvl w:val="1"/>
          <w:numId w:val="34"/>
        </w:numPr>
      </w:pPr>
      <w:r>
        <w:rPr>
          <w:lang w:val="hy-AM"/>
        </w:rPr>
        <w:t>2-րդ և 3-րդ մասերի 1-ին և 2-րդ կետերն ուժը կորցրած ճանաչել.</w:t>
      </w:r>
    </w:p>
    <w:p w14:paraId="15839DF9" w14:textId="77777777" w:rsidR="00CC07A2" w:rsidRPr="00700871" w:rsidRDefault="00700871" w:rsidP="00184C8E">
      <w:pPr>
        <w:pStyle w:val="Heading2"/>
        <w:numPr>
          <w:ilvl w:val="1"/>
          <w:numId w:val="34"/>
        </w:numPr>
      </w:pPr>
      <w:r>
        <w:rPr>
          <w:lang w:val="hy-AM"/>
        </w:rPr>
        <w:t>3-րդ և 5-րդ մասերում «1-8» թվերը փոխարինել «3-8» թվերով:</w:t>
      </w:r>
    </w:p>
    <w:p w14:paraId="755026DB" w14:textId="77777777" w:rsidR="000D0BA5" w:rsidRPr="003525F9" w:rsidRDefault="000D0BA5" w:rsidP="000D0BA5">
      <w:pPr>
        <w:pStyle w:val="ListParagraph"/>
        <w:tabs>
          <w:tab w:val="clear" w:pos="2098"/>
        </w:tabs>
        <w:ind w:left="709"/>
        <w:rPr>
          <w:lang w:val="en-US"/>
        </w:rPr>
      </w:pPr>
    </w:p>
    <w:p w14:paraId="1EEF91C0" w14:textId="77777777" w:rsidR="00E432EC" w:rsidRPr="003525F9" w:rsidRDefault="002E29E9" w:rsidP="00103EB9">
      <w:pPr>
        <w:pStyle w:val="Heading1"/>
        <w:rPr>
          <w:b w:val="0"/>
        </w:rPr>
      </w:pPr>
      <w:bookmarkStart w:id="12" w:name="_Ref1583001"/>
      <w:bookmarkStart w:id="13" w:name="_Ref1063236"/>
      <w:r w:rsidRPr="00A4592D">
        <w:rPr>
          <w:b w:val="0"/>
        </w:rPr>
        <w:t>Օրենսգրքի 16-րդ հոդվածի 1-ին մասի</w:t>
      </w:r>
      <w:r w:rsidR="00E432EC">
        <w:rPr>
          <w:b w:val="0"/>
          <w:lang w:val="hy-AM"/>
        </w:rPr>
        <w:t>՝</w:t>
      </w:r>
      <w:bookmarkEnd w:id="12"/>
    </w:p>
    <w:p w14:paraId="67B745B2" w14:textId="0F3DABD4" w:rsidR="00E432EC" w:rsidRDefault="00E432EC" w:rsidP="00184C8E">
      <w:pPr>
        <w:pStyle w:val="Heading2"/>
        <w:numPr>
          <w:ilvl w:val="1"/>
          <w:numId w:val="35"/>
        </w:numPr>
        <w:rPr>
          <w:lang w:val="hy-AM"/>
        </w:rPr>
      </w:pPr>
      <w:r>
        <w:rPr>
          <w:lang w:val="hy-AM"/>
        </w:rPr>
        <w:t xml:space="preserve">1-ին կետի «բ.» ենթակետում </w:t>
      </w:r>
      <w:r w:rsidR="00505FAC">
        <w:rPr>
          <w:lang w:val="hy-AM"/>
        </w:rPr>
        <w:t>«</w:t>
      </w:r>
      <w:r w:rsidR="00505FAC" w:rsidRPr="00505FAC">
        <w:t>ԵՏՄ անդամ պետությունից ապրանքի</w:t>
      </w:r>
      <w:r w:rsidR="00505FAC">
        <w:rPr>
          <w:lang w:val="hy-AM"/>
        </w:rPr>
        <w:t xml:space="preserve">» բառերից հետո լրացնել «(բացառությամբ </w:t>
      </w:r>
      <w:r w:rsidR="00505FAC" w:rsidRPr="00505FAC">
        <w:t>ակցիզային դրոշմանիշերով դրոշմավորման</w:t>
      </w:r>
      <w:r w:rsidR="00505FAC">
        <w:rPr>
          <w:lang w:val="hy-AM"/>
        </w:rPr>
        <w:t xml:space="preserve"> ենթակա ապրանք</w:t>
      </w:r>
      <w:r w:rsidR="00A27FDB">
        <w:softHyphen/>
      </w:r>
      <w:r w:rsidR="00505FAC">
        <w:rPr>
          <w:lang w:val="hy-AM"/>
        </w:rPr>
        <w:t>ների)» բառերը և նույն ենթակետում լրացնել նոր նախադասություն</w:t>
      </w:r>
      <w:r w:rsidR="008C374B">
        <w:t>՝</w:t>
      </w:r>
      <w:r w:rsidR="00505FAC">
        <w:rPr>
          <w:lang w:val="hy-AM"/>
        </w:rPr>
        <w:t xml:space="preserve"> հետևյալ բովանդա</w:t>
      </w:r>
      <w:r w:rsidR="00A27FDB">
        <w:softHyphen/>
      </w:r>
      <w:r w:rsidR="00505FAC">
        <w:rPr>
          <w:lang w:val="hy-AM"/>
        </w:rPr>
        <w:t>կու</w:t>
      </w:r>
      <w:r w:rsidR="00A27FDB">
        <w:softHyphen/>
      </w:r>
      <w:r w:rsidR="00505FAC">
        <w:rPr>
          <w:lang w:val="hy-AM"/>
        </w:rPr>
        <w:t>թյամբ.</w:t>
      </w:r>
    </w:p>
    <w:p w14:paraId="7CF99A6C" w14:textId="4BF59CF6" w:rsidR="00505FAC" w:rsidRPr="003525F9" w:rsidRDefault="00505FAC" w:rsidP="003525F9">
      <w:pPr>
        <w:rPr>
          <w:lang w:val="hy-AM"/>
        </w:rPr>
      </w:pPr>
      <w:r>
        <w:rPr>
          <w:lang w:val="hy-AM"/>
        </w:rPr>
        <w:t>«</w:t>
      </w:r>
      <w:r w:rsidRPr="003525F9">
        <w:rPr>
          <w:lang w:val="hy-AM"/>
        </w:rPr>
        <w:t>ԵՏՄ անդամ պետությունից</w:t>
      </w:r>
      <w:r>
        <w:rPr>
          <w:lang w:val="hy-AM"/>
        </w:rPr>
        <w:t xml:space="preserve"> </w:t>
      </w:r>
      <w:r w:rsidRPr="003525F9">
        <w:rPr>
          <w:lang w:val="hy-AM"/>
        </w:rPr>
        <w:t>ակցիզային դրոշմանիշերով դրոշմավորման</w:t>
      </w:r>
      <w:r w:rsidRPr="00505FAC">
        <w:rPr>
          <w:lang w:val="hy-AM"/>
        </w:rPr>
        <w:t xml:space="preserve"> ենթակա ապրանք</w:t>
      </w:r>
      <w:r w:rsidR="00A27FDB" w:rsidRPr="00A0031E">
        <w:rPr>
          <w:lang w:val="hy-AM"/>
        </w:rPr>
        <w:softHyphen/>
      </w:r>
      <w:r w:rsidR="004E5515">
        <w:rPr>
          <w:lang w:val="hy-AM"/>
        </w:rPr>
        <w:softHyphen/>
      </w:r>
      <w:r w:rsidRPr="00505FAC">
        <w:rPr>
          <w:lang w:val="hy-AM"/>
        </w:rPr>
        <w:t>ների</w:t>
      </w:r>
      <w:r>
        <w:rPr>
          <w:lang w:val="hy-AM"/>
        </w:rPr>
        <w:t xml:space="preserve"> </w:t>
      </w:r>
      <w:r w:rsidRPr="003525F9">
        <w:rPr>
          <w:lang w:val="hy-AM"/>
        </w:rPr>
        <w:t>ներմուծման դեպքում</w:t>
      </w:r>
      <w:r w:rsidRPr="00505FAC">
        <w:rPr>
          <w:lang w:val="hy-AM"/>
        </w:rPr>
        <w:t xml:space="preserve"> նշյալ ապրանքներ</w:t>
      </w:r>
      <w:r>
        <w:rPr>
          <w:lang w:val="hy-AM"/>
        </w:rPr>
        <w:t xml:space="preserve">ի </w:t>
      </w:r>
      <w:r w:rsidRPr="003525F9">
        <w:rPr>
          <w:lang w:val="hy-AM"/>
        </w:rPr>
        <w:t>հարկման բազաները և սկզբնական արժեքները</w:t>
      </w:r>
      <w:r>
        <w:rPr>
          <w:lang w:val="hy-AM"/>
        </w:rPr>
        <w:t xml:space="preserve"> որոշվում են նշյալ </w:t>
      </w:r>
      <w:r w:rsidRPr="003525F9">
        <w:rPr>
          <w:lang w:val="hy-AM"/>
        </w:rPr>
        <w:t>ապրանքները Հայաստանի Հանրապետության տարածք ներ</w:t>
      </w:r>
      <w:r w:rsidR="004E5515" w:rsidRPr="003525F9">
        <w:rPr>
          <w:lang w:val="hy-AM"/>
        </w:rPr>
        <w:softHyphen/>
      </w:r>
      <w:r w:rsidRPr="003525F9">
        <w:rPr>
          <w:lang w:val="hy-AM"/>
        </w:rPr>
        <w:t>մու</w:t>
      </w:r>
      <w:r w:rsidR="004E5515">
        <w:rPr>
          <w:lang w:val="hy-AM"/>
        </w:rPr>
        <w:softHyphen/>
      </w:r>
      <w:r w:rsidRPr="003525F9">
        <w:rPr>
          <w:lang w:val="hy-AM"/>
        </w:rPr>
        <w:t xml:space="preserve">ծելու (Հայաստանի Հանրապետության պետական սահմանը հատելու) </w:t>
      </w:r>
      <w:r>
        <w:rPr>
          <w:lang w:val="hy-AM"/>
        </w:rPr>
        <w:t>ամսաթվի դրութ</w:t>
      </w:r>
      <w:r w:rsidR="00C5463A">
        <w:rPr>
          <w:lang w:val="hy-AM"/>
        </w:rPr>
        <w:t>յ</w:t>
      </w:r>
      <w:r>
        <w:rPr>
          <w:lang w:val="hy-AM"/>
        </w:rPr>
        <w:t xml:space="preserve">ամբ </w:t>
      </w:r>
      <w:r w:rsidRPr="003525F9">
        <w:rPr>
          <w:lang w:val="hy-AM"/>
        </w:rPr>
        <w:t>(անկախ հետագայում այդ գործառնությունների մասով ապրանքի ներմուծման ճշտված հար</w:t>
      </w:r>
      <w:r w:rsidR="004E5515">
        <w:rPr>
          <w:lang w:val="hy-AM"/>
        </w:rPr>
        <w:softHyphen/>
      </w:r>
      <w:r w:rsidRPr="003525F9">
        <w:rPr>
          <w:lang w:val="hy-AM"/>
        </w:rPr>
        <w:t>կա</w:t>
      </w:r>
      <w:r w:rsidR="004E5515">
        <w:rPr>
          <w:lang w:val="hy-AM"/>
        </w:rPr>
        <w:softHyphen/>
      </w:r>
      <w:r w:rsidRPr="003525F9">
        <w:rPr>
          <w:lang w:val="hy-AM"/>
        </w:rPr>
        <w:t>յին հայտարարագիր ներկայացնելու հանգամանքից)` ելնելով այդ օրը Հայաստանի Հան</w:t>
      </w:r>
      <w:r w:rsidR="004E5515">
        <w:rPr>
          <w:lang w:val="hy-AM"/>
        </w:rPr>
        <w:softHyphen/>
      </w:r>
      <w:r w:rsidRPr="003525F9">
        <w:rPr>
          <w:lang w:val="hy-AM"/>
        </w:rPr>
        <w:t>րա</w:t>
      </w:r>
      <w:r w:rsidR="004E5515">
        <w:rPr>
          <w:lang w:val="hy-AM"/>
        </w:rPr>
        <w:softHyphen/>
      </w:r>
      <w:r w:rsidRPr="003525F9">
        <w:rPr>
          <w:lang w:val="hy-AM"/>
        </w:rPr>
        <w:t>պե</w:t>
      </w:r>
      <w:r w:rsidR="004E5515">
        <w:rPr>
          <w:lang w:val="hy-AM"/>
        </w:rPr>
        <w:softHyphen/>
      </w:r>
      <w:r w:rsidRPr="003525F9">
        <w:rPr>
          <w:lang w:val="hy-AM"/>
        </w:rPr>
        <w:t>տու</w:t>
      </w:r>
      <w:r w:rsidR="004E5515">
        <w:rPr>
          <w:lang w:val="hy-AM"/>
        </w:rPr>
        <w:softHyphen/>
      </w:r>
      <w:r w:rsidRPr="003525F9">
        <w:rPr>
          <w:lang w:val="hy-AM"/>
        </w:rPr>
        <w:t>թյան կենտրոնական բանկի հրապարակած` արժութային շուկաներում ձևավորված միջին փոխարժեքից</w:t>
      </w:r>
      <w:r>
        <w:rPr>
          <w:lang w:val="hy-AM"/>
        </w:rPr>
        <w:t>.»</w:t>
      </w:r>
      <w:r w:rsidR="008C374B" w:rsidRPr="003525F9">
        <w:rPr>
          <w:lang w:val="hy-AM"/>
        </w:rPr>
        <w:t>.</w:t>
      </w:r>
    </w:p>
    <w:p w14:paraId="0EA61C7F" w14:textId="65F07FDC" w:rsidR="001B196A" w:rsidRPr="003525F9" w:rsidRDefault="002E29E9" w:rsidP="00184C8E">
      <w:pPr>
        <w:pStyle w:val="Heading2"/>
        <w:numPr>
          <w:ilvl w:val="1"/>
          <w:numId w:val="35"/>
        </w:numPr>
        <w:rPr>
          <w:lang w:val="hy-AM"/>
        </w:rPr>
      </w:pPr>
      <w:r w:rsidRPr="003525F9">
        <w:rPr>
          <w:lang w:val="hy-AM"/>
        </w:rPr>
        <w:t>2-րդ կետում «կամ Հայաստանի Հան</w:t>
      </w:r>
      <w:r w:rsidRPr="003525F9">
        <w:rPr>
          <w:lang w:val="hy-AM"/>
        </w:rPr>
        <w:softHyphen/>
        <w:t>րապետությունում հաշվառված մշտական հաս</w:t>
      </w:r>
      <w:r w:rsidR="00A27FDB" w:rsidRPr="00A0031E">
        <w:rPr>
          <w:lang w:val="hy-AM"/>
        </w:rPr>
        <w:softHyphen/>
      </w:r>
      <w:r w:rsidRPr="003525F9">
        <w:rPr>
          <w:lang w:val="hy-AM"/>
        </w:rPr>
        <w:t>տա</w:t>
      </w:r>
      <w:r w:rsidR="00A27FDB" w:rsidRPr="00A0031E">
        <w:rPr>
          <w:lang w:val="hy-AM"/>
        </w:rPr>
        <w:softHyphen/>
      </w:r>
      <w:r w:rsidRPr="003525F9">
        <w:rPr>
          <w:lang w:val="hy-AM"/>
        </w:rPr>
        <w:t>տություն չունեցող ոչ ռեզիդենտ ֆիզի</w:t>
      </w:r>
      <w:r w:rsidRPr="003525F9">
        <w:rPr>
          <w:lang w:val="hy-AM"/>
        </w:rPr>
        <w:softHyphen/>
      </w:r>
      <w:r w:rsidRPr="003525F9">
        <w:rPr>
          <w:lang w:val="hy-AM"/>
        </w:rPr>
        <w:softHyphen/>
        <w:t>կական անձի» բառերը հանել, իսկ դուրս գրման ամսա</w:t>
      </w:r>
      <w:r w:rsidR="00A27FDB" w:rsidRPr="00A0031E">
        <w:rPr>
          <w:lang w:val="hy-AM"/>
        </w:rPr>
        <w:softHyphen/>
      </w:r>
      <w:r w:rsidRPr="003525F9">
        <w:rPr>
          <w:lang w:val="hy-AM"/>
        </w:rPr>
        <w:t>թվի դրությամբ բառերից հետո լրացնել (անկախ հետագայում այդ գործարքների ճշգրտ</w:t>
      </w:r>
      <w:r w:rsidR="00C5463A">
        <w:rPr>
          <w:lang w:val="hy-AM"/>
        </w:rPr>
        <w:softHyphen/>
      </w:r>
      <w:r w:rsidRPr="003525F9">
        <w:rPr>
          <w:lang w:val="hy-AM"/>
        </w:rPr>
        <w:t>ման արդյունքում Օրենս</w:t>
      </w:r>
      <w:r w:rsidRPr="003525F9">
        <w:rPr>
          <w:lang w:val="hy-AM"/>
        </w:rPr>
        <w:softHyphen/>
        <w:t>գր</w:t>
      </w:r>
      <w:r w:rsidRPr="003525F9">
        <w:rPr>
          <w:lang w:val="hy-AM"/>
        </w:rPr>
        <w:softHyphen/>
        <w:t>քով սահմանված կարգով ճշգրտող հաշվարկային փաստա</w:t>
      </w:r>
      <w:r w:rsidR="00C5463A" w:rsidRPr="003525F9">
        <w:rPr>
          <w:lang w:val="hy-AM"/>
        </w:rPr>
        <w:softHyphen/>
      </w:r>
      <w:r w:rsidRPr="003525F9">
        <w:rPr>
          <w:lang w:val="hy-AM"/>
        </w:rPr>
        <w:t>թուղթ դուրս գրելու հան</w:t>
      </w:r>
      <w:r w:rsidRPr="003525F9">
        <w:rPr>
          <w:lang w:val="hy-AM"/>
        </w:rPr>
        <w:softHyphen/>
        <w:t>գա</w:t>
      </w:r>
      <w:r w:rsidRPr="003525F9">
        <w:rPr>
          <w:lang w:val="hy-AM"/>
        </w:rPr>
        <w:softHyphen/>
        <w:t>ման</w:t>
      </w:r>
      <w:r w:rsidRPr="003525F9">
        <w:rPr>
          <w:lang w:val="hy-AM"/>
        </w:rPr>
        <w:softHyphen/>
        <w:t>քից</w:t>
      </w:r>
      <w:r w:rsidR="00700871" w:rsidRPr="00E432EC">
        <w:rPr>
          <w:lang w:val="hy-AM"/>
        </w:rPr>
        <w:t xml:space="preserve"> կամ </w:t>
      </w:r>
      <w:r w:rsidR="0077573B" w:rsidRPr="003525F9">
        <w:rPr>
          <w:lang w:val="hy-AM"/>
        </w:rPr>
        <w:t xml:space="preserve">անկախ </w:t>
      </w:r>
      <w:r w:rsidR="00700871" w:rsidRPr="00E432EC">
        <w:rPr>
          <w:lang w:val="hy-AM"/>
        </w:rPr>
        <w:t>հետագայում այդ գործարքի մասով դուրս գրված հաշ</w:t>
      </w:r>
      <w:r w:rsidR="00C5463A">
        <w:rPr>
          <w:lang w:val="hy-AM"/>
        </w:rPr>
        <w:softHyphen/>
      </w:r>
      <w:r w:rsidR="00700871" w:rsidRPr="00E432EC">
        <w:rPr>
          <w:lang w:val="hy-AM"/>
        </w:rPr>
        <w:t>վար</w:t>
      </w:r>
      <w:r w:rsidR="00C5463A">
        <w:rPr>
          <w:lang w:val="hy-AM"/>
        </w:rPr>
        <w:softHyphen/>
      </w:r>
      <w:r w:rsidR="00700871" w:rsidRPr="00E432EC">
        <w:rPr>
          <w:lang w:val="hy-AM"/>
        </w:rPr>
        <w:t>կային փաստաթուղթը չեղարկելու հանգամանքից</w:t>
      </w:r>
      <w:r w:rsidRPr="003525F9">
        <w:rPr>
          <w:lang w:val="hy-AM"/>
        </w:rPr>
        <w:t>) բառերը:</w:t>
      </w:r>
      <w:bookmarkEnd w:id="10"/>
      <w:bookmarkEnd w:id="13"/>
      <w:r w:rsidR="00AC4D55" w:rsidRPr="00E432EC">
        <w:rPr>
          <w:lang w:val="hy-AM"/>
        </w:rPr>
        <w:t xml:space="preserve"> </w:t>
      </w:r>
    </w:p>
    <w:p w14:paraId="159FDFF9" w14:textId="77777777" w:rsidR="000D0BA5" w:rsidRPr="003525F9" w:rsidRDefault="000D0BA5" w:rsidP="000D0BA5">
      <w:pPr>
        <w:pStyle w:val="ListParagraph"/>
        <w:tabs>
          <w:tab w:val="clear" w:pos="2098"/>
        </w:tabs>
        <w:ind w:left="709"/>
        <w:rPr>
          <w:lang w:val="hy-AM"/>
        </w:rPr>
      </w:pPr>
    </w:p>
    <w:p w14:paraId="316010E6" w14:textId="56661880" w:rsidR="001B196A" w:rsidRPr="00A4592D" w:rsidRDefault="002E29E9" w:rsidP="00A4592D">
      <w:pPr>
        <w:pStyle w:val="Heading1"/>
        <w:rPr>
          <w:b w:val="0"/>
        </w:rPr>
      </w:pPr>
      <w:r w:rsidRPr="00A4592D">
        <w:rPr>
          <w:b w:val="0"/>
        </w:rPr>
        <w:t>Օրենսգրքի 18-րդ հոդվածի 1-ին մասից հանել «, բացառությամբ Օրենս</w:t>
      </w:r>
      <w:r w:rsidRPr="00A4592D">
        <w:rPr>
          <w:b w:val="0"/>
        </w:rPr>
        <w:softHyphen/>
      </w:r>
      <w:r w:rsidRPr="00A4592D">
        <w:rPr>
          <w:b w:val="0"/>
        </w:rPr>
        <w:softHyphen/>
      </w:r>
      <w:r w:rsidRPr="00A4592D">
        <w:rPr>
          <w:b w:val="0"/>
        </w:rPr>
        <w:softHyphen/>
      </w:r>
      <w:r w:rsidRPr="00A4592D">
        <w:rPr>
          <w:b w:val="0"/>
        </w:rPr>
        <w:softHyphen/>
      </w:r>
      <w:r w:rsidRPr="00A4592D">
        <w:rPr>
          <w:b w:val="0"/>
        </w:rPr>
        <w:softHyphen/>
        <w:t>գրքի 57-րդ գլխով սահմանված արտոնագրային հարկի, որի վճարումը կատարվում է մինչև հաշ</w:t>
      </w:r>
      <w:r w:rsidR="00A27FDB" w:rsidRPr="00A0031E">
        <w:rPr>
          <w:b w:val="0"/>
          <w:lang w:val="hy-AM"/>
        </w:rPr>
        <w:softHyphen/>
      </w:r>
      <w:r w:rsidRPr="00A4592D">
        <w:rPr>
          <w:b w:val="0"/>
        </w:rPr>
        <w:t>վետու ժամանակաշրջանը սկսելը» բառերը:</w:t>
      </w:r>
    </w:p>
    <w:p w14:paraId="4D751F4C" w14:textId="77777777" w:rsidR="000D0BA5" w:rsidRPr="007E3245" w:rsidRDefault="000D0BA5" w:rsidP="000D0BA5">
      <w:pPr>
        <w:pStyle w:val="ListParagraph"/>
        <w:tabs>
          <w:tab w:val="clear" w:pos="2098"/>
        </w:tabs>
        <w:ind w:left="709"/>
      </w:pPr>
    </w:p>
    <w:p w14:paraId="213E74FD" w14:textId="77777777" w:rsidR="001B196A" w:rsidRPr="00A4592D" w:rsidRDefault="002E29E9" w:rsidP="00A4592D">
      <w:pPr>
        <w:pStyle w:val="Heading1"/>
        <w:rPr>
          <w:b w:val="0"/>
        </w:rPr>
      </w:pPr>
      <w:bookmarkStart w:id="14" w:name="_Ref1583054"/>
      <w:r w:rsidRPr="00A4592D">
        <w:rPr>
          <w:b w:val="0"/>
        </w:rPr>
        <w:lastRenderedPageBreak/>
        <w:t>Օրենսգրքի 32-րդ հոդվածի 1-ին մասից հանել «, արտոնագրային հարկի» բառերը:</w:t>
      </w:r>
      <w:bookmarkStart w:id="15" w:name="_Ref792998"/>
      <w:bookmarkEnd w:id="14"/>
    </w:p>
    <w:p w14:paraId="741AC13C" w14:textId="77777777" w:rsidR="000D0BA5" w:rsidRPr="007E3245" w:rsidRDefault="000D0BA5" w:rsidP="000D0BA5">
      <w:pPr>
        <w:pStyle w:val="ListParagraph"/>
        <w:tabs>
          <w:tab w:val="clear" w:pos="2098"/>
        </w:tabs>
        <w:ind w:left="709"/>
      </w:pPr>
    </w:p>
    <w:p w14:paraId="417404E5" w14:textId="77777777" w:rsidR="001B196A" w:rsidRPr="004736CD" w:rsidRDefault="002E29E9" w:rsidP="004736CD">
      <w:pPr>
        <w:pStyle w:val="Heading1"/>
        <w:rPr>
          <w:b w:val="0"/>
        </w:rPr>
      </w:pPr>
      <w:bookmarkStart w:id="16" w:name="_Ref1063302"/>
      <w:r w:rsidRPr="004736CD">
        <w:rPr>
          <w:b w:val="0"/>
        </w:rPr>
        <w:t>Օրենսգրքի 36-րդ հոդվածի 1-ին մասի 13-րդ կետի բ ենթակետում «(այդ թվում՝ համա</w:t>
      </w:r>
      <w:r w:rsidRPr="004736CD">
        <w:rPr>
          <w:b w:val="0"/>
        </w:rPr>
        <w:softHyphen/>
        <w:t>կարգ</w:t>
      </w:r>
      <w:r w:rsidRPr="004736CD">
        <w:rPr>
          <w:b w:val="0"/>
        </w:rPr>
        <w:softHyphen/>
        <w:t>չային ծրագրերի վերծանման նպատակով` համակարգչային տեխ</w:t>
      </w:r>
      <w:r w:rsidRPr="004736CD">
        <w:rPr>
          <w:b w:val="0"/>
        </w:rPr>
        <w:softHyphen/>
      </w:r>
      <w:r w:rsidRPr="004736CD">
        <w:rPr>
          <w:b w:val="0"/>
        </w:rPr>
        <w:softHyphen/>
        <w:t>նիկա)» բառերը փոխա</w:t>
      </w:r>
      <w:r w:rsidRPr="004736CD">
        <w:rPr>
          <w:b w:val="0"/>
        </w:rPr>
        <w:softHyphen/>
        <w:t>րինել «(նյութական կրիչով տվյալ հարկային ստուգմանն առնչ</w:t>
      </w:r>
      <w:r w:rsidRPr="004736CD">
        <w:rPr>
          <w:b w:val="0"/>
        </w:rPr>
        <w:softHyphen/>
      </w:r>
      <w:r w:rsidRPr="004736CD">
        <w:rPr>
          <w:b w:val="0"/>
        </w:rPr>
        <w:softHyphen/>
      </w:r>
      <w:r w:rsidRPr="004736CD">
        <w:rPr>
          <w:b w:val="0"/>
        </w:rPr>
        <w:softHyphen/>
        <w:t>վող տեղեկատ</w:t>
      </w:r>
      <w:r w:rsidRPr="004736CD">
        <w:rPr>
          <w:b w:val="0"/>
        </w:rPr>
        <w:softHyphen/>
        <w:t>վու</w:t>
      </w:r>
      <w:r w:rsidRPr="004736CD">
        <w:rPr>
          <w:b w:val="0"/>
        </w:rPr>
        <w:softHyphen/>
        <w:t>թյուն պարունակող փաստաթղթերի կրկնօրինակ)» բառերով:</w:t>
      </w:r>
      <w:bookmarkStart w:id="17" w:name="_Ref793009"/>
      <w:bookmarkEnd w:id="15"/>
      <w:bookmarkEnd w:id="16"/>
    </w:p>
    <w:p w14:paraId="1AECA6D3" w14:textId="0381C3CE" w:rsidR="000D0BA5" w:rsidRDefault="000D0BA5" w:rsidP="000D0BA5">
      <w:pPr>
        <w:pStyle w:val="ListParagraph"/>
        <w:tabs>
          <w:tab w:val="clear" w:pos="2098"/>
        </w:tabs>
        <w:ind w:left="709"/>
      </w:pPr>
    </w:p>
    <w:p w14:paraId="69F1256E" w14:textId="77777777" w:rsidR="00242BF0" w:rsidRPr="00242BF0" w:rsidRDefault="00242BF0" w:rsidP="00242BF0">
      <w:pPr>
        <w:pStyle w:val="Heading1"/>
        <w:rPr>
          <w:b w:val="0"/>
        </w:rPr>
      </w:pPr>
      <w:r>
        <w:rPr>
          <w:lang w:val="en-US"/>
        </w:rPr>
        <w:t xml:space="preserve"> </w:t>
      </w:r>
      <w:bookmarkStart w:id="18" w:name="_Ref2793948"/>
      <w:r w:rsidRPr="00242BF0">
        <w:rPr>
          <w:b w:val="0"/>
          <w:lang w:val="hy-AM"/>
        </w:rPr>
        <w:t xml:space="preserve">Օրենսգրքի </w:t>
      </w:r>
      <w:r w:rsidRPr="00242BF0">
        <w:rPr>
          <w:b w:val="0"/>
          <w:lang w:val="en-US"/>
        </w:rPr>
        <w:t>39-րդ հոդվածի</w:t>
      </w:r>
      <w:r>
        <w:rPr>
          <w:b w:val="0"/>
          <w:lang w:val="hy-AM"/>
        </w:rPr>
        <w:t>՝</w:t>
      </w:r>
      <w:bookmarkEnd w:id="18"/>
      <w:r w:rsidRPr="00242BF0">
        <w:rPr>
          <w:b w:val="0"/>
          <w:lang w:val="en-US"/>
        </w:rPr>
        <w:t xml:space="preserve"> </w:t>
      </w:r>
    </w:p>
    <w:p w14:paraId="244160EC" w14:textId="4AFA507F" w:rsidR="00242BF0" w:rsidRDefault="00242BF0" w:rsidP="00184C8E">
      <w:pPr>
        <w:pStyle w:val="Heading2"/>
        <w:numPr>
          <w:ilvl w:val="1"/>
          <w:numId w:val="37"/>
        </w:numPr>
        <w:rPr>
          <w:lang w:val="hy-AM"/>
        </w:rPr>
      </w:pPr>
      <w:r w:rsidRPr="00242BF0">
        <w:t>1-ին մասի 6-րդ կետում «1-4-րդ կետերով» բառերը փոխարինել «1-4-րդ կետերով և 2-րդ մասի 1-ին կետով» բառերով</w:t>
      </w:r>
      <w:r w:rsidRPr="00242BF0">
        <w:rPr>
          <w:lang w:val="hy-AM"/>
        </w:rPr>
        <w:t>.</w:t>
      </w:r>
    </w:p>
    <w:p w14:paraId="7FEF02D5" w14:textId="6451DC71" w:rsidR="00242BF0" w:rsidRDefault="00242BF0" w:rsidP="00184C8E">
      <w:pPr>
        <w:pStyle w:val="Heading2"/>
        <w:numPr>
          <w:ilvl w:val="1"/>
          <w:numId w:val="37"/>
        </w:numPr>
        <w:rPr>
          <w:lang w:val="hy-AM"/>
        </w:rPr>
      </w:pPr>
      <w:r>
        <w:rPr>
          <w:lang w:val="hy-AM"/>
        </w:rPr>
        <w:t>2-րդ մասը շարադրել հետևյալ խմբագրությամբ.</w:t>
      </w:r>
    </w:p>
    <w:p w14:paraId="404FB30B" w14:textId="145FF74F" w:rsidR="00242BF0" w:rsidRPr="005C6DA2" w:rsidRDefault="00242BF0" w:rsidP="00242BF0">
      <w:r w:rsidRPr="00242BF0">
        <w:rPr>
          <w:lang w:val="hy-AM"/>
        </w:rPr>
        <w:tab/>
      </w:r>
      <w:r w:rsidRPr="00242BF0">
        <w:rPr>
          <w:lang w:val="hy-AM"/>
        </w:rPr>
        <w:tab/>
        <w:t>«2. Աշխատանքի կատարման կամ ծառայության մատուցման վայրը համարվում է Հայաս</w:t>
      </w:r>
      <w:r w:rsidR="005C6DA2">
        <w:softHyphen/>
      </w:r>
      <w:r w:rsidRPr="00242BF0">
        <w:rPr>
          <w:lang w:val="hy-AM"/>
        </w:rPr>
        <w:t>տանի Հանրապետությունից դուրս եթե՝</w:t>
      </w:r>
    </w:p>
    <w:p w14:paraId="4C9484BD" w14:textId="409F3F1B" w:rsidR="00242BF0" w:rsidRPr="00242BF0" w:rsidRDefault="00242BF0" w:rsidP="00242BF0">
      <w:pPr>
        <w:rPr>
          <w:lang w:val="hy-AM"/>
        </w:rPr>
      </w:pPr>
      <w:r w:rsidRPr="00242BF0">
        <w:rPr>
          <w:lang w:val="hy-AM"/>
        </w:rPr>
        <w:tab/>
      </w:r>
      <w:r w:rsidRPr="00242BF0">
        <w:rPr>
          <w:lang w:val="hy-AM"/>
        </w:rPr>
        <w:tab/>
      </w:r>
      <w:r w:rsidRPr="00242BF0">
        <w:rPr>
          <w:lang w:val="hy-AM"/>
        </w:rPr>
        <w:tab/>
      </w:r>
      <w:r w:rsidRPr="00242BF0">
        <w:rPr>
          <w:lang w:val="hy-AM"/>
        </w:rPr>
        <w:tab/>
        <w:t>1) կազմակերպությունը, որի գտնվելու վայրը, Օրենսգրքի 4-րդ գլխի համաձայն, չի համար</w:t>
      </w:r>
      <w:r w:rsidR="0045057D">
        <w:rPr>
          <w:lang w:val="hy-AM"/>
        </w:rPr>
        <w:softHyphen/>
      </w:r>
      <w:r w:rsidR="0045057D">
        <w:rPr>
          <w:lang w:val="hy-AM"/>
        </w:rPr>
        <w:softHyphen/>
      </w:r>
      <w:r w:rsidR="005C6DA2">
        <w:softHyphen/>
      </w:r>
      <w:r w:rsidRPr="00242BF0">
        <w:rPr>
          <w:lang w:val="hy-AM"/>
        </w:rPr>
        <w:t>վում Հայաստանի Հանրապետությունը կամ ֆիզիկական անձը, որի բնակության վայրը, Օրեն</w:t>
      </w:r>
      <w:r w:rsidR="0045057D">
        <w:rPr>
          <w:lang w:val="hy-AM"/>
        </w:rPr>
        <w:softHyphen/>
      </w:r>
      <w:r w:rsidRPr="00242BF0">
        <w:rPr>
          <w:lang w:val="hy-AM"/>
        </w:rPr>
        <w:t>ս</w:t>
      </w:r>
      <w:r>
        <w:rPr>
          <w:lang w:val="hy-AM"/>
        </w:rPr>
        <w:softHyphen/>
      </w:r>
      <w:r w:rsidRPr="00242BF0">
        <w:rPr>
          <w:lang w:val="hy-AM"/>
        </w:rPr>
        <w:t>գրքի 4-րդ գլխի համաձայն, չի համարվում Հայաստանի Հանրապետությունը ընդունում կամ ստանում է սույն հոդվածի 1-ին մասի 4-րդ կետում նշված աշխատանքները կամ ծառա</w:t>
      </w:r>
      <w:r w:rsidRPr="00242BF0">
        <w:rPr>
          <w:lang w:val="hy-AM"/>
        </w:rPr>
        <w:softHyphen/>
        <w:t>յու</w:t>
      </w:r>
      <w:r>
        <w:rPr>
          <w:lang w:val="hy-AM"/>
        </w:rPr>
        <w:softHyphen/>
      </w:r>
      <w:r w:rsidRPr="00242BF0">
        <w:rPr>
          <w:lang w:val="hy-AM"/>
        </w:rPr>
        <w:t>թյուն</w:t>
      </w:r>
      <w:r>
        <w:rPr>
          <w:lang w:val="hy-AM"/>
        </w:rPr>
        <w:softHyphen/>
      </w:r>
      <w:r w:rsidR="0045057D">
        <w:rPr>
          <w:lang w:val="hy-AM"/>
        </w:rPr>
        <w:softHyphen/>
      </w:r>
      <w:r w:rsidRPr="00242BF0">
        <w:rPr>
          <w:lang w:val="hy-AM"/>
        </w:rPr>
        <w:t>ները (բացառությամբ այն դեպքերի, երբ աշխատանքներն ուղղակիորեն ընդունում է կամ ծառա</w:t>
      </w:r>
      <w:r w:rsidR="0045057D">
        <w:rPr>
          <w:lang w:val="hy-AM"/>
        </w:rPr>
        <w:softHyphen/>
      </w:r>
      <w:r>
        <w:rPr>
          <w:lang w:val="hy-AM"/>
        </w:rPr>
        <w:softHyphen/>
      </w:r>
      <w:r>
        <w:rPr>
          <w:lang w:val="hy-AM"/>
        </w:rPr>
        <w:softHyphen/>
      </w:r>
      <w:r w:rsidRPr="00242BF0">
        <w:rPr>
          <w:lang w:val="hy-AM"/>
        </w:rPr>
        <w:t>յություններն ուղղակիորեն ստանում է ոչ ռեզիդենտ կազմակերպությունը կամ ոչ ռեզի</w:t>
      </w:r>
      <w:r>
        <w:rPr>
          <w:lang w:val="hy-AM"/>
        </w:rPr>
        <w:softHyphen/>
      </w:r>
      <w:r w:rsidRPr="00242BF0">
        <w:rPr>
          <w:lang w:val="hy-AM"/>
        </w:rPr>
        <w:t>դենտ ֆիզիկական անձը, սակայն դրանց օգտագործումը (սպառումը) փաստացի կատարվում է դրանց մշտական հաստատության կողմից).</w:t>
      </w:r>
    </w:p>
    <w:p w14:paraId="3382BDBC" w14:textId="423F9510" w:rsidR="00242BF0" w:rsidRPr="00242BF0" w:rsidRDefault="00242BF0" w:rsidP="00242BF0">
      <w:pPr>
        <w:rPr>
          <w:lang w:val="hy-AM"/>
        </w:rPr>
      </w:pPr>
      <w:r w:rsidRPr="00242BF0">
        <w:rPr>
          <w:lang w:val="hy-AM"/>
        </w:rPr>
        <w:t>2) աշխատանքի կատարման կամ ծառայության մատուցման վայրը</w:t>
      </w:r>
      <w:r w:rsidR="005C6DA2">
        <w:t>,</w:t>
      </w:r>
      <w:r w:rsidRPr="00242BF0">
        <w:rPr>
          <w:lang w:val="hy-AM"/>
        </w:rPr>
        <w:t xml:space="preserve"> սույն հոդվածի 1-ին մասի համաձայն</w:t>
      </w:r>
      <w:r w:rsidR="005C6DA2">
        <w:t>,</w:t>
      </w:r>
      <w:r w:rsidRPr="00242BF0">
        <w:rPr>
          <w:lang w:val="hy-AM"/>
        </w:rPr>
        <w:t xml:space="preserve"> չի համարվում Հայաստանի Հանրապետությունը:»:</w:t>
      </w:r>
    </w:p>
    <w:p w14:paraId="7C787432" w14:textId="77777777" w:rsidR="00242BF0" w:rsidRPr="00242BF0" w:rsidRDefault="00242BF0" w:rsidP="00242BF0">
      <w:pPr>
        <w:rPr>
          <w:lang w:val="hy-AM"/>
        </w:rPr>
      </w:pPr>
    </w:p>
    <w:p w14:paraId="03C8BA22" w14:textId="77777777" w:rsidR="001B196A" w:rsidRPr="004736CD" w:rsidRDefault="002E29E9" w:rsidP="00184C8E">
      <w:pPr>
        <w:pStyle w:val="Heading1"/>
        <w:numPr>
          <w:ilvl w:val="0"/>
          <w:numId w:val="37"/>
        </w:numPr>
        <w:rPr>
          <w:b w:val="0"/>
        </w:rPr>
      </w:pPr>
      <w:bookmarkStart w:id="19" w:name="_Ref1063374"/>
      <w:r w:rsidRPr="004736CD">
        <w:rPr>
          <w:b w:val="0"/>
        </w:rPr>
        <w:t>Օրենսգրքի 53-րդ հոդվածի՝</w:t>
      </w:r>
      <w:bookmarkEnd w:id="17"/>
      <w:bookmarkEnd w:id="19"/>
    </w:p>
    <w:p w14:paraId="469956C9" w14:textId="77777777" w:rsidR="001B196A" w:rsidRPr="007E3245" w:rsidRDefault="002E29E9" w:rsidP="00184C8E">
      <w:pPr>
        <w:pStyle w:val="Heading2"/>
        <w:keepNext w:val="0"/>
        <w:keepLines w:val="0"/>
        <w:numPr>
          <w:ilvl w:val="1"/>
          <w:numId w:val="23"/>
        </w:numPr>
      </w:pPr>
      <w:r w:rsidRPr="007E3245">
        <w:t>4-րդ մասը ուժը կորցրած ճանաչել.</w:t>
      </w:r>
    </w:p>
    <w:p w14:paraId="03A32BD9" w14:textId="77777777" w:rsidR="001B196A" w:rsidRPr="007E3245" w:rsidRDefault="002E29E9" w:rsidP="00184C8E">
      <w:pPr>
        <w:pStyle w:val="Heading2"/>
        <w:keepNext w:val="0"/>
        <w:keepLines w:val="0"/>
        <w:numPr>
          <w:ilvl w:val="1"/>
          <w:numId w:val="37"/>
        </w:numPr>
      </w:pPr>
      <w:r w:rsidRPr="007E3245">
        <w:t>9-րդ մասի 4-րդ կետում «ընտանեկան ձեռ</w:t>
      </w:r>
      <w:r w:rsidRPr="007E3245">
        <w:softHyphen/>
        <w:t>նար</w:t>
      </w:r>
      <w:r w:rsidRPr="007E3245">
        <w:softHyphen/>
        <w:t>կատիրության սուբյեկտ համար</w:t>
      </w:r>
      <w:r w:rsidRPr="007E3245">
        <w:softHyphen/>
        <w:t>վելու վերաբերյալ հայտարարության և ընտանեկան ձեռ</w:t>
      </w:r>
      <w:r w:rsidRPr="007E3245">
        <w:softHyphen/>
        <w:t>նար</w:t>
      </w:r>
      <w:r w:rsidRPr="007E3245">
        <w:softHyphen/>
        <w:t>կատիրությունում ներգրավ</w:t>
      </w:r>
      <w:r w:rsidRPr="007E3245">
        <w:softHyphen/>
        <w:t xml:space="preserve">ված անձանց` </w:t>
      </w:r>
      <w:r w:rsidRPr="007E3245">
        <w:lastRenderedPageBreak/>
        <w:t>ընտա</w:t>
      </w:r>
      <w:r w:rsidR="000F168D">
        <w:softHyphen/>
      </w:r>
      <w:r w:rsidRPr="007E3245">
        <w:t>նիքի անդամ լինելը հիմնավորող համա</w:t>
      </w:r>
      <w:r w:rsidRPr="007E3245">
        <w:softHyphen/>
        <w:t>պատասխան փաստաթղթերի ներ</w:t>
      </w:r>
      <w:r w:rsidRPr="007E3245">
        <w:softHyphen/>
      </w:r>
      <w:r w:rsidRPr="007E3245">
        <w:softHyphen/>
        <w:t>կայացումը» բառերը փոխարինել «միկրո</w:t>
      </w:r>
      <w:r w:rsidRPr="007E3245">
        <w:softHyphen/>
        <w:t>ձեռ</w:t>
      </w:r>
      <w:r w:rsidRPr="007E3245">
        <w:softHyphen/>
        <w:t>նար</w:t>
      </w:r>
      <w:r w:rsidRPr="007E3245">
        <w:softHyphen/>
        <w:t>կա</w:t>
      </w:r>
      <w:r w:rsidRPr="007E3245">
        <w:softHyphen/>
        <w:t>տիրության սուբյեկտ համարվելու վերա</w:t>
      </w:r>
      <w:r w:rsidRPr="007E3245">
        <w:softHyphen/>
      </w:r>
      <w:r w:rsidRPr="007E3245">
        <w:softHyphen/>
      </w:r>
      <w:r w:rsidRPr="007E3245">
        <w:softHyphen/>
        <w:t>բերյալ հայտա</w:t>
      </w:r>
      <w:r w:rsidR="000F168D">
        <w:softHyphen/>
      </w:r>
      <w:r w:rsidRPr="007E3245">
        <w:t>րարության ներկայացումը» բառերով.</w:t>
      </w:r>
      <w:bookmarkStart w:id="20" w:name="_Ref793019"/>
    </w:p>
    <w:p w14:paraId="25D5DA9B" w14:textId="77777777" w:rsidR="002E29E9" w:rsidRPr="007E3245" w:rsidRDefault="002E29E9" w:rsidP="00184C8E">
      <w:pPr>
        <w:pStyle w:val="Heading2"/>
        <w:numPr>
          <w:ilvl w:val="1"/>
          <w:numId w:val="37"/>
        </w:numPr>
      </w:pPr>
      <w:bookmarkStart w:id="21" w:name="_Ref1063389"/>
      <w:r w:rsidRPr="007E3245">
        <w:t>10-րդ մասի 3-րդ կետում երեք տարի բառերից հետո լրացնել , բացա</w:t>
      </w:r>
      <w:r w:rsidRPr="007E3245">
        <w:softHyphen/>
        <w:t>ռու</w:t>
      </w:r>
      <w:r w:rsidRPr="007E3245">
        <w:softHyphen/>
        <w:t>թյամբ Օրենս</w:t>
      </w:r>
      <w:r w:rsidRPr="007E3245">
        <w:softHyphen/>
        <w:t>գրքի 44-րդ հոդվածի 5-րդ մասի երկրորդ պարբերությամբ նախատեսված դեպքի բառերը:</w:t>
      </w:r>
      <w:bookmarkEnd w:id="20"/>
      <w:bookmarkEnd w:id="21"/>
    </w:p>
    <w:p w14:paraId="18303DAF" w14:textId="77777777" w:rsidR="000D0BA5" w:rsidRPr="007E3245" w:rsidRDefault="000D0BA5" w:rsidP="000D0BA5">
      <w:pPr>
        <w:pStyle w:val="ListParagraph"/>
        <w:tabs>
          <w:tab w:val="clear" w:pos="2098"/>
        </w:tabs>
        <w:ind w:left="709"/>
      </w:pPr>
    </w:p>
    <w:p w14:paraId="0DBB2018" w14:textId="63D5DF8B" w:rsidR="001B196A" w:rsidRPr="00E71FAD" w:rsidRDefault="002E29E9" w:rsidP="00184C8E">
      <w:pPr>
        <w:pStyle w:val="Heading1"/>
        <w:numPr>
          <w:ilvl w:val="0"/>
          <w:numId w:val="37"/>
        </w:numPr>
        <w:rPr>
          <w:b w:val="0"/>
        </w:rPr>
      </w:pPr>
      <w:bookmarkStart w:id="22" w:name="_Ref1583619"/>
      <w:r w:rsidRPr="00E71FAD">
        <w:rPr>
          <w:b w:val="0"/>
        </w:rPr>
        <w:t>Օրենսգրքի 54-րդ հոդվածի 1-ին մասից հանել «, բացառությամբ Օրենս</w:t>
      </w:r>
      <w:r w:rsidRPr="00E71FAD">
        <w:rPr>
          <w:b w:val="0"/>
        </w:rPr>
        <w:softHyphen/>
      </w:r>
      <w:r w:rsidRPr="00E71FAD">
        <w:rPr>
          <w:b w:val="0"/>
        </w:rPr>
        <w:softHyphen/>
      </w:r>
      <w:r w:rsidRPr="00E71FAD">
        <w:rPr>
          <w:b w:val="0"/>
        </w:rPr>
        <w:softHyphen/>
        <w:t>գրքի 278-րդ հոդվածի 5-րդ մասով սահմանված դեպքերի» բառերը:</w:t>
      </w:r>
      <w:bookmarkStart w:id="23" w:name="_Ref793035"/>
      <w:bookmarkEnd w:id="22"/>
    </w:p>
    <w:p w14:paraId="5ECAF110" w14:textId="77777777" w:rsidR="000D0BA5" w:rsidRPr="007E3245" w:rsidRDefault="000D0BA5" w:rsidP="000D0BA5">
      <w:pPr>
        <w:pStyle w:val="ListParagraph"/>
        <w:tabs>
          <w:tab w:val="clear" w:pos="2098"/>
        </w:tabs>
        <w:ind w:left="709"/>
        <w:rPr>
          <w:rFonts w:ascii="Calibri" w:hAnsi="Calibri"/>
        </w:rPr>
      </w:pPr>
    </w:p>
    <w:p w14:paraId="3DFFA692" w14:textId="77777777" w:rsidR="000C3F8F" w:rsidRPr="003525F9" w:rsidRDefault="002E29E9" w:rsidP="00184C8E">
      <w:pPr>
        <w:pStyle w:val="Heading1"/>
        <w:numPr>
          <w:ilvl w:val="0"/>
          <w:numId w:val="37"/>
        </w:numPr>
        <w:rPr>
          <w:rFonts w:ascii="Calibri" w:hAnsi="Calibri"/>
          <w:b w:val="0"/>
        </w:rPr>
      </w:pPr>
      <w:bookmarkStart w:id="24" w:name="_Ref1583257"/>
      <w:bookmarkStart w:id="25" w:name="_Ref1063446"/>
      <w:r w:rsidRPr="004736CD">
        <w:rPr>
          <w:b w:val="0"/>
        </w:rPr>
        <w:t xml:space="preserve">Օրենսգրքի 55-րդ </w:t>
      </w:r>
      <w:r w:rsidRPr="004736CD">
        <w:rPr>
          <w:b w:val="0"/>
        </w:rPr>
        <w:softHyphen/>
        <w:t>հոդ</w:t>
      </w:r>
      <w:r w:rsidRPr="004736CD">
        <w:rPr>
          <w:b w:val="0"/>
        </w:rPr>
        <w:softHyphen/>
        <w:t>վածի</w:t>
      </w:r>
      <w:r w:rsidR="000C3F8F">
        <w:rPr>
          <w:b w:val="0"/>
          <w:lang w:val="hy-AM"/>
        </w:rPr>
        <w:t>՝</w:t>
      </w:r>
      <w:bookmarkEnd w:id="24"/>
    </w:p>
    <w:p w14:paraId="64F9EA89" w14:textId="1F34DE2D" w:rsidR="000C3F8F" w:rsidRDefault="00B51869" w:rsidP="00184C8E">
      <w:pPr>
        <w:pStyle w:val="Heading2"/>
        <w:numPr>
          <w:ilvl w:val="1"/>
          <w:numId w:val="36"/>
        </w:numPr>
        <w:rPr>
          <w:lang w:val="hy-AM"/>
        </w:rPr>
      </w:pPr>
      <w:bookmarkStart w:id="26" w:name="_Ref1583283"/>
      <w:r>
        <w:rPr>
          <w:lang w:val="hy-AM"/>
        </w:rPr>
        <w:t>11-րդ մասը շարադրել հետևյալ խմբագրությամբ</w:t>
      </w:r>
      <w:r w:rsidR="004A1D2B">
        <w:rPr>
          <w:lang w:val="hy-AM"/>
        </w:rPr>
        <w:t>.</w:t>
      </w:r>
      <w:bookmarkEnd w:id="26"/>
    </w:p>
    <w:p w14:paraId="20EB7DA8" w14:textId="0C483738" w:rsidR="00B51869" w:rsidRPr="00B52FA2" w:rsidRDefault="00B51869" w:rsidP="00A27FDB">
      <w:pPr>
        <w:rPr>
          <w:lang w:val="hy-AM"/>
        </w:rPr>
      </w:pPr>
      <w:r>
        <w:rPr>
          <w:lang w:val="hy-AM"/>
        </w:rPr>
        <w:t>«11. Էլեկտրոնային առևտրի շրջանակներում կատարվող</w:t>
      </w:r>
      <w:r w:rsidR="00124E38">
        <w:rPr>
          <w:lang w:val="hy-AM"/>
        </w:rPr>
        <w:t>՝</w:t>
      </w:r>
      <w:r>
        <w:rPr>
          <w:lang w:val="hy-AM"/>
        </w:rPr>
        <w:t xml:space="preserve"> սույն հոդվածի 1-ին մասի 1-ին և 2-րդ կետերով սահմանված գործարքները կարող են փաստաթղթավորվել վճարահաշ</w:t>
      </w:r>
      <w:r w:rsidR="001F706A" w:rsidRPr="00A0031E">
        <w:rPr>
          <w:lang w:val="hy-AM"/>
        </w:rPr>
        <w:softHyphen/>
      </w:r>
      <w:r>
        <w:rPr>
          <w:lang w:val="hy-AM"/>
        </w:rPr>
        <w:t>վա</w:t>
      </w:r>
      <w:r w:rsidR="001F706A" w:rsidRPr="00A0031E">
        <w:rPr>
          <w:lang w:val="hy-AM"/>
        </w:rPr>
        <w:t>ր</w:t>
      </w:r>
      <w:r w:rsidR="001F706A" w:rsidRPr="00A0031E">
        <w:rPr>
          <w:lang w:val="hy-AM"/>
        </w:rPr>
        <w:softHyphen/>
        <w:t>կա</w:t>
      </w:r>
      <w:r w:rsidR="001F706A" w:rsidRPr="00A0031E">
        <w:rPr>
          <w:lang w:val="hy-AM"/>
        </w:rPr>
        <w:softHyphen/>
        <w:t>յին</w:t>
      </w:r>
      <w:r>
        <w:rPr>
          <w:lang w:val="hy-AM"/>
        </w:rPr>
        <w:t xml:space="preserve"> ծառա</w:t>
      </w:r>
      <w:r w:rsidR="00124E38" w:rsidRPr="00A27FDB">
        <w:rPr>
          <w:lang w:val="hy-AM"/>
        </w:rPr>
        <w:softHyphen/>
      </w:r>
      <w:r w:rsidR="00124E38">
        <w:rPr>
          <w:lang w:val="hy-AM"/>
        </w:rPr>
        <w:softHyphen/>
      </w:r>
      <w:r>
        <w:rPr>
          <w:lang w:val="hy-AM"/>
        </w:rPr>
        <w:t>յություններ մատուցող կազմակերպությունների կողմից տրմադրվող փաստա</w:t>
      </w:r>
      <w:r w:rsidR="002915B9" w:rsidRPr="00A0031E">
        <w:rPr>
          <w:lang w:val="hy-AM"/>
        </w:rPr>
        <w:softHyphen/>
      </w:r>
      <w:r>
        <w:rPr>
          <w:lang w:val="hy-AM"/>
        </w:rPr>
        <w:t>թղթե</w:t>
      </w:r>
      <w:r w:rsidR="002915B9" w:rsidRPr="00A0031E">
        <w:rPr>
          <w:lang w:val="hy-AM"/>
        </w:rPr>
        <w:softHyphen/>
      </w:r>
      <w:r>
        <w:rPr>
          <w:lang w:val="hy-AM"/>
        </w:rPr>
        <w:t>րով կամ այդ կազմակերպությունների</w:t>
      </w:r>
      <w:r w:rsidR="00124E38">
        <w:rPr>
          <w:lang w:val="hy-AM"/>
        </w:rPr>
        <w:t xml:space="preserve"> կողմից</w:t>
      </w:r>
      <w:r>
        <w:rPr>
          <w:lang w:val="hy-AM"/>
        </w:rPr>
        <w:t xml:space="preserve"> կիրառվող</w:t>
      </w:r>
      <w:r w:rsidR="00124E38">
        <w:rPr>
          <w:lang w:val="hy-AM"/>
        </w:rPr>
        <w:t>՝</w:t>
      </w:r>
      <w:r>
        <w:rPr>
          <w:lang w:val="hy-AM"/>
        </w:rPr>
        <w:t xml:space="preserve"> </w:t>
      </w:r>
      <w:r w:rsidR="00124E38">
        <w:rPr>
          <w:lang w:val="hy-AM"/>
        </w:rPr>
        <w:t>վճարային գործիքներ սպասարկող սար</w:t>
      </w:r>
      <w:r w:rsidR="002915B9" w:rsidRPr="00A0031E">
        <w:rPr>
          <w:lang w:val="hy-AM"/>
        </w:rPr>
        <w:softHyphen/>
      </w:r>
      <w:r w:rsidR="00124E38">
        <w:rPr>
          <w:lang w:val="hy-AM"/>
        </w:rPr>
        <w:softHyphen/>
        <w:t>քա</w:t>
      </w:r>
      <w:r w:rsidR="00124E38">
        <w:rPr>
          <w:lang w:val="hy-AM"/>
        </w:rPr>
        <w:softHyphen/>
        <w:t>վորումների միջոցով տպագրվող փաստաթղթերով:</w:t>
      </w:r>
      <w:r>
        <w:rPr>
          <w:lang w:val="hy-AM"/>
        </w:rPr>
        <w:t>»</w:t>
      </w:r>
      <w:r w:rsidR="00124E38">
        <w:rPr>
          <w:lang w:val="hy-AM"/>
        </w:rPr>
        <w:t>.</w:t>
      </w:r>
    </w:p>
    <w:p w14:paraId="5B234EE1" w14:textId="1F3B959E" w:rsidR="003C7487" w:rsidRPr="00A27FDB" w:rsidRDefault="003C7487" w:rsidP="00184C8E">
      <w:pPr>
        <w:pStyle w:val="Heading2"/>
        <w:numPr>
          <w:ilvl w:val="1"/>
          <w:numId w:val="37"/>
        </w:numPr>
        <w:rPr>
          <w:lang w:val="hy-AM"/>
        </w:rPr>
      </w:pPr>
      <w:bookmarkStart w:id="27" w:name="_Ref2159445"/>
      <w:r w:rsidRPr="003525F9">
        <w:rPr>
          <w:lang w:val="hy-AM"/>
        </w:rPr>
        <w:t>12-րդ մասու</w:t>
      </w:r>
      <w:r>
        <w:rPr>
          <w:lang w:val="hy-AM"/>
        </w:rPr>
        <w:t>մ «</w:t>
      </w:r>
      <w:r w:rsidRPr="005A606D">
        <w:rPr>
          <w:lang w:val="hy-AM"/>
        </w:rPr>
        <w:t>վճարահաշվարկային համակարգի</w:t>
      </w:r>
      <w:r>
        <w:rPr>
          <w:lang w:val="hy-AM"/>
        </w:rPr>
        <w:t>» բառերից հետո լրացնել «կամ վարկային» բառերը</w:t>
      </w:r>
      <w:bookmarkEnd w:id="27"/>
      <w:r w:rsidR="009C3DF8" w:rsidRPr="00A0031E">
        <w:rPr>
          <w:lang w:val="hy-AM"/>
        </w:rPr>
        <w:t>.</w:t>
      </w:r>
    </w:p>
    <w:p w14:paraId="2A8EE36E" w14:textId="1EEDD29B" w:rsidR="002E29E9" w:rsidRPr="00A27FDB" w:rsidRDefault="002E29E9" w:rsidP="00184C8E">
      <w:pPr>
        <w:pStyle w:val="Heading2"/>
        <w:numPr>
          <w:ilvl w:val="1"/>
          <w:numId w:val="36"/>
        </w:numPr>
        <w:rPr>
          <w:rFonts w:ascii="Calibri" w:hAnsi="Calibri"/>
          <w:lang w:val="hy-AM"/>
        </w:rPr>
      </w:pPr>
      <w:bookmarkStart w:id="28" w:name="_Ref2159562"/>
      <w:r w:rsidRPr="00A27FDB">
        <w:rPr>
          <w:lang w:val="hy-AM"/>
        </w:rPr>
        <w:t>13-րդ մասում լրացնել</w:t>
      </w:r>
      <w:r w:rsidRPr="00A27FDB">
        <w:rPr>
          <w:rFonts w:ascii="Calibri" w:hAnsi="Calibri"/>
          <w:lang w:val="hy-AM"/>
        </w:rPr>
        <w:t xml:space="preserve"> </w:t>
      </w:r>
      <w:r w:rsidRPr="00A27FDB">
        <w:rPr>
          <w:lang w:val="hy-AM"/>
        </w:rPr>
        <w:t>հետևյալ</w:t>
      </w:r>
      <w:r w:rsidRPr="00A27FDB">
        <w:rPr>
          <w:rFonts w:ascii="Calibri" w:hAnsi="Calibri"/>
          <w:lang w:val="hy-AM"/>
        </w:rPr>
        <w:t xml:space="preserve"> </w:t>
      </w:r>
      <w:r w:rsidRPr="00A27FDB">
        <w:rPr>
          <w:lang w:val="hy-AM"/>
        </w:rPr>
        <w:t>բովան</w:t>
      </w:r>
      <w:r w:rsidRPr="00A27FDB">
        <w:rPr>
          <w:rFonts w:ascii="Calibri" w:hAnsi="Calibri"/>
          <w:lang w:val="hy-AM"/>
        </w:rPr>
        <w:softHyphen/>
      </w:r>
      <w:r w:rsidRPr="00A27FDB">
        <w:rPr>
          <w:lang w:val="hy-AM"/>
        </w:rPr>
        <w:t>դա</w:t>
      </w:r>
      <w:r w:rsidRPr="00A27FDB">
        <w:rPr>
          <w:rFonts w:ascii="Calibri" w:hAnsi="Calibri"/>
          <w:lang w:val="hy-AM"/>
        </w:rPr>
        <w:softHyphen/>
      </w:r>
      <w:r w:rsidRPr="00A27FDB">
        <w:rPr>
          <w:lang w:val="hy-AM"/>
        </w:rPr>
        <w:t>կու</w:t>
      </w:r>
      <w:r w:rsidRPr="00A27FDB">
        <w:rPr>
          <w:rFonts w:ascii="Calibri" w:hAnsi="Calibri"/>
          <w:lang w:val="hy-AM"/>
        </w:rPr>
        <w:softHyphen/>
      </w:r>
      <w:r w:rsidRPr="00A27FDB">
        <w:rPr>
          <w:lang w:val="hy-AM"/>
        </w:rPr>
        <w:t>թյամբ</w:t>
      </w:r>
      <w:r w:rsidRPr="00A27FDB">
        <w:rPr>
          <w:rFonts w:ascii="Calibri" w:hAnsi="Calibri"/>
          <w:lang w:val="hy-AM"/>
        </w:rPr>
        <w:t xml:space="preserve"> </w:t>
      </w:r>
      <w:r w:rsidRPr="00A27FDB">
        <w:rPr>
          <w:lang w:val="hy-AM"/>
        </w:rPr>
        <w:t>նոր</w:t>
      </w:r>
      <w:r w:rsidRPr="00A27FDB">
        <w:rPr>
          <w:rFonts w:ascii="Calibri" w:hAnsi="Calibri"/>
          <w:lang w:val="hy-AM"/>
        </w:rPr>
        <w:t xml:space="preserve"> </w:t>
      </w:r>
      <w:r w:rsidRPr="00A27FDB">
        <w:rPr>
          <w:lang w:val="hy-AM"/>
        </w:rPr>
        <w:t>նախադասություն</w:t>
      </w:r>
      <w:r w:rsidRPr="00A27FDB">
        <w:rPr>
          <w:rFonts w:ascii="Calibri" w:hAnsi="Calibri"/>
          <w:lang w:val="hy-AM"/>
        </w:rPr>
        <w:t>.</w:t>
      </w:r>
      <w:bookmarkEnd w:id="23"/>
      <w:bookmarkEnd w:id="25"/>
      <w:bookmarkEnd w:id="28"/>
    </w:p>
    <w:p w14:paraId="46B7CD06" w14:textId="77777777" w:rsidR="000D0BA5" w:rsidRPr="007E3245" w:rsidRDefault="002E29E9" w:rsidP="002E29E9">
      <w:pPr>
        <w:pStyle w:val="NormalWeb"/>
        <w:spacing w:before="0" w:beforeAutospacing="0" w:after="0" w:afterAutospacing="0"/>
        <w:ind w:firstLine="720"/>
        <w:rPr>
          <w:rStyle w:val="Strong"/>
          <w:rFonts w:eastAsiaTheme="majorEastAsia"/>
          <w:b w:val="0"/>
        </w:rPr>
      </w:pPr>
      <w:r w:rsidRPr="007E3245">
        <w:rPr>
          <w:rStyle w:val="Strong"/>
          <w:rFonts w:eastAsiaTheme="majorEastAsia"/>
          <w:b w:val="0"/>
        </w:rPr>
        <w:t>«Կառավարությունը կարող է սահմանել սույն մասով սահմանված ծախսերի փաս</w:t>
      </w:r>
      <w:r w:rsidRPr="007E3245">
        <w:rPr>
          <w:rStyle w:val="Strong"/>
          <w:rFonts w:eastAsiaTheme="majorEastAsia"/>
          <w:b w:val="0"/>
        </w:rPr>
        <w:softHyphen/>
        <w:t>տա</w:t>
      </w:r>
      <w:r w:rsidRPr="007E3245">
        <w:rPr>
          <w:rStyle w:val="Strong"/>
          <w:rFonts w:eastAsiaTheme="majorEastAsia"/>
          <w:b w:val="0"/>
        </w:rPr>
        <w:softHyphen/>
        <w:t>թղթավորման այլ կարգ:»։</w:t>
      </w:r>
    </w:p>
    <w:p w14:paraId="144145C2" w14:textId="77777777" w:rsidR="000E51B8" w:rsidRPr="007E3245" w:rsidRDefault="000E51B8" w:rsidP="002E29E9">
      <w:pPr>
        <w:pStyle w:val="NormalWeb"/>
        <w:spacing w:before="0" w:beforeAutospacing="0" w:after="0" w:afterAutospacing="0"/>
        <w:ind w:firstLine="720"/>
        <w:rPr>
          <w:rStyle w:val="Strong"/>
          <w:rFonts w:eastAsiaTheme="majorEastAsia"/>
          <w:b w:val="0"/>
        </w:rPr>
      </w:pPr>
    </w:p>
    <w:p w14:paraId="271DF081" w14:textId="1C465D0F" w:rsidR="002E29E9" w:rsidRPr="004736CD" w:rsidRDefault="004736CD" w:rsidP="00184C8E">
      <w:pPr>
        <w:pStyle w:val="Heading1"/>
        <w:numPr>
          <w:ilvl w:val="0"/>
          <w:numId w:val="37"/>
        </w:numPr>
        <w:rPr>
          <w:b w:val="0"/>
        </w:rPr>
      </w:pPr>
      <w:r w:rsidRPr="004736CD">
        <w:rPr>
          <w:lang w:val="hy-AM"/>
        </w:rPr>
        <w:t xml:space="preserve"> </w:t>
      </w:r>
      <w:r w:rsidR="002E29E9" w:rsidRPr="004736CD">
        <w:rPr>
          <w:b w:val="0"/>
        </w:rPr>
        <w:t>Օրենսգրքի 11-րդ, 14-րդ, 55-րդ, 75-րդ և 77-րդ գլուխներում «ընտա</w:t>
      </w:r>
      <w:r w:rsidR="002E29E9" w:rsidRPr="004736CD">
        <w:rPr>
          <w:b w:val="0"/>
        </w:rPr>
        <w:softHyphen/>
        <w:t>նե</w:t>
      </w:r>
      <w:r w:rsidR="002E29E9" w:rsidRPr="004736CD">
        <w:rPr>
          <w:b w:val="0"/>
        </w:rPr>
        <w:softHyphen/>
        <w:t>կան ձեռ</w:t>
      </w:r>
      <w:r w:rsidR="002E29E9" w:rsidRPr="004736CD">
        <w:rPr>
          <w:b w:val="0"/>
        </w:rPr>
        <w:softHyphen/>
      </w:r>
      <w:r w:rsidR="00D841D1" w:rsidRPr="00A0031E">
        <w:rPr>
          <w:b w:val="0"/>
          <w:lang w:val="hy-AM"/>
        </w:rPr>
        <w:softHyphen/>
      </w:r>
      <w:r w:rsidR="002E29E9" w:rsidRPr="004736CD">
        <w:rPr>
          <w:b w:val="0"/>
        </w:rPr>
        <w:t>նար</w:t>
      </w:r>
      <w:r w:rsidR="002E29E9" w:rsidRPr="004736CD">
        <w:rPr>
          <w:b w:val="0"/>
        </w:rPr>
        <w:softHyphen/>
        <w:t>կա</w:t>
      </w:r>
      <w:r w:rsidR="002E29E9" w:rsidRPr="004736CD">
        <w:rPr>
          <w:b w:val="0"/>
        </w:rPr>
        <w:softHyphen/>
        <w:t>տի</w:t>
      </w:r>
      <w:r w:rsidR="002E29E9" w:rsidRPr="004736CD">
        <w:rPr>
          <w:b w:val="0"/>
        </w:rPr>
        <w:softHyphen/>
        <w:t>րու</w:t>
      </w:r>
      <w:r w:rsidR="002E29E9" w:rsidRPr="004736CD">
        <w:rPr>
          <w:b w:val="0"/>
        </w:rPr>
        <w:softHyphen/>
        <w:t>թյան սուբ</w:t>
      </w:r>
      <w:r w:rsidR="002E29E9" w:rsidRPr="004736CD">
        <w:rPr>
          <w:b w:val="0"/>
        </w:rPr>
        <w:softHyphen/>
        <w:t>յեկտ» բառերը՝ համապատասխան հոլովաձևերով, փոխա</w:t>
      </w:r>
      <w:r w:rsidR="002E29E9" w:rsidRPr="004736CD">
        <w:rPr>
          <w:b w:val="0"/>
        </w:rPr>
        <w:softHyphen/>
        <w:t>րի</w:t>
      </w:r>
      <w:r w:rsidR="002E29E9" w:rsidRPr="004736CD">
        <w:rPr>
          <w:b w:val="0"/>
        </w:rPr>
        <w:softHyphen/>
      </w:r>
      <w:r w:rsidR="002E29E9" w:rsidRPr="004736CD">
        <w:rPr>
          <w:b w:val="0"/>
        </w:rPr>
        <w:softHyphen/>
        <w:t>նել «միկ</w:t>
      </w:r>
      <w:r w:rsidR="005C6DA2">
        <w:rPr>
          <w:b w:val="0"/>
          <w:lang w:val="en-US"/>
        </w:rPr>
        <w:softHyphen/>
      </w:r>
      <w:r w:rsidR="00D841D1" w:rsidRPr="00A0031E">
        <w:rPr>
          <w:b w:val="0"/>
          <w:lang w:val="hy-AM"/>
        </w:rPr>
        <w:softHyphen/>
      </w:r>
      <w:r w:rsidR="002E29E9" w:rsidRPr="004736CD">
        <w:rPr>
          <w:b w:val="0"/>
        </w:rPr>
        <w:t>րո</w:t>
      </w:r>
      <w:r w:rsidR="002E29E9" w:rsidRPr="004736CD">
        <w:rPr>
          <w:b w:val="0"/>
        </w:rPr>
        <w:softHyphen/>
        <w:t>ձեռ</w:t>
      </w:r>
      <w:r w:rsidR="002E29E9" w:rsidRPr="004736CD">
        <w:rPr>
          <w:b w:val="0"/>
        </w:rPr>
        <w:softHyphen/>
        <w:t>նար</w:t>
      </w:r>
      <w:r w:rsidR="002E29E9" w:rsidRPr="004736CD">
        <w:rPr>
          <w:b w:val="0"/>
        </w:rPr>
        <w:softHyphen/>
        <w:t>կա</w:t>
      </w:r>
      <w:r w:rsidR="002E29E9" w:rsidRPr="004736CD">
        <w:rPr>
          <w:b w:val="0"/>
        </w:rPr>
        <w:softHyphen/>
      </w:r>
      <w:r w:rsidR="002E29E9" w:rsidRPr="004736CD">
        <w:rPr>
          <w:b w:val="0"/>
        </w:rPr>
        <w:softHyphen/>
        <w:t>տիրու</w:t>
      </w:r>
      <w:r w:rsidR="002E29E9" w:rsidRPr="004736CD">
        <w:rPr>
          <w:b w:val="0"/>
        </w:rPr>
        <w:softHyphen/>
        <w:t>թյան սուբյեկտ» բառերով՝ համապատասխան հոլո</w:t>
      </w:r>
      <w:r w:rsidR="002E29E9" w:rsidRPr="004736CD">
        <w:rPr>
          <w:b w:val="0"/>
        </w:rPr>
        <w:softHyphen/>
        <w:t>վա</w:t>
      </w:r>
      <w:r w:rsidR="002E29E9" w:rsidRPr="004736CD">
        <w:rPr>
          <w:b w:val="0"/>
        </w:rPr>
        <w:softHyphen/>
        <w:t>ձևերով:</w:t>
      </w:r>
    </w:p>
    <w:p w14:paraId="42A05436" w14:textId="77777777" w:rsidR="000D0BA5" w:rsidRPr="007E3245" w:rsidRDefault="000D0BA5" w:rsidP="000D0BA5">
      <w:pPr>
        <w:pStyle w:val="ListParagraph"/>
        <w:tabs>
          <w:tab w:val="clear" w:pos="2098"/>
        </w:tabs>
        <w:ind w:left="709"/>
        <w:rPr>
          <w:rFonts w:ascii="Calibri" w:hAnsi="Calibri"/>
        </w:rPr>
      </w:pPr>
    </w:p>
    <w:p w14:paraId="1BCB832C" w14:textId="77777777" w:rsidR="002E29E9" w:rsidRPr="004736CD" w:rsidRDefault="004736CD" w:rsidP="00184C8E">
      <w:pPr>
        <w:pStyle w:val="Heading1"/>
        <w:numPr>
          <w:ilvl w:val="0"/>
          <w:numId w:val="37"/>
        </w:numPr>
        <w:rPr>
          <w:b w:val="0"/>
        </w:rPr>
      </w:pPr>
      <w:bookmarkStart w:id="29" w:name="_Ref793042"/>
      <w:r w:rsidRPr="003A2D82">
        <w:rPr>
          <w:lang w:val="hy-AM"/>
        </w:rPr>
        <w:t xml:space="preserve"> </w:t>
      </w:r>
      <w:bookmarkStart w:id="30" w:name="_Ref1583362"/>
      <w:r w:rsidR="002E29E9" w:rsidRPr="004736CD">
        <w:rPr>
          <w:b w:val="0"/>
        </w:rPr>
        <w:t>Օրենսգրքի 59-րդ հոդվածի 5-րդ մասի երկրորդ պարբերությու</w:t>
      </w:r>
      <w:r w:rsidR="002E29E9" w:rsidRPr="004736CD">
        <w:rPr>
          <w:b w:val="0"/>
        </w:rPr>
        <w:softHyphen/>
        <w:t>նում Օրենս</w:t>
      </w:r>
      <w:r w:rsidR="002E29E9" w:rsidRPr="004736CD">
        <w:rPr>
          <w:b w:val="0"/>
        </w:rPr>
        <w:softHyphen/>
        <w:t>գրքի 60-րդ հոդվածով բառերը փոխարինել Օրենսգրքի 60-րդ հոդվածի 1-ին մասի 1-ին և 2-</w:t>
      </w:r>
      <w:r w:rsidR="002E29E9" w:rsidRPr="004736CD">
        <w:rPr>
          <w:b w:val="0"/>
        </w:rPr>
        <w:lastRenderedPageBreak/>
        <w:t>րդ կետերով բառերով:</w:t>
      </w:r>
      <w:bookmarkEnd w:id="29"/>
      <w:bookmarkEnd w:id="30"/>
    </w:p>
    <w:p w14:paraId="6973E382" w14:textId="77777777" w:rsidR="000D0BA5" w:rsidRPr="007E3245" w:rsidRDefault="000D0BA5" w:rsidP="000D0BA5">
      <w:pPr>
        <w:pStyle w:val="ListParagraph"/>
        <w:tabs>
          <w:tab w:val="clear" w:pos="2098"/>
        </w:tabs>
        <w:ind w:left="709"/>
      </w:pPr>
    </w:p>
    <w:p w14:paraId="1DEBD8BB" w14:textId="77777777" w:rsidR="002E29E9" w:rsidRPr="004736CD" w:rsidRDefault="002E29E9" w:rsidP="00184C8E">
      <w:pPr>
        <w:pStyle w:val="Heading1"/>
        <w:numPr>
          <w:ilvl w:val="0"/>
          <w:numId w:val="37"/>
        </w:numPr>
        <w:rPr>
          <w:b w:val="0"/>
        </w:rPr>
      </w:pPr>
      <w:bookmarkStart w:id="31" w:name="_Ref793238"/>
      <w:r w:rsidRPr="004736CD">
        <w:rPr>
          <w:b w:val="0"/>
        </w:rPr>
        <w:t>Օրենսգրքի 59-րդ, 254-րդ և 255-րդ հոդվածներում «58,35 միլիոն» բառերը փոխարինել «115 միլիոն» բառերով:</w:t>
      </w:r>
      <w:bookmarkEnd w:id="31"/>
    </w:p>
    <w:p w14:paraId="7BE643FD" w14:textId="77777777" w:rsidR="000D0BA5" w:rsidRPr="007E3245" w:rsidRDefault="000D0BA5" w:rsidP="000D0BA5">
      <w:pPr>
        <w:pStyle w:val="ListParagraph"/>
        <w:tabs>
          <w:tab w:val="clear" w:pos="2098"/>
        </w:tabs>
        <w:ind w:left="709"/>
      </w:pPr>
    </w:p>
    <w:p w14:paraId="4BCB3ABE" w14:textId="77777777" w:rsidR="002E29E9" w:rsidRPr="004736CD" w:rsidRDefault="004736CD" w:rsidP="00184C8E">
      <w:pPr>
        <w:pStyle w:val="Heading1"/>
        <w:numPr>
          <w:ilvl w:val="0"/>
          <w:numId w:val="37"/>
        </w:numPr>
        <w:rPr>
          <w:rFonts w:ascii="Calibri" w:hAnsi="Calibri"/>
          <w:b w:val="0"/>
        </w:rPr>
      </w:pPr>
      <w:bookmarkStart w:id="32" w:name="_Ref793050"/>
      <w:r w:rsidRPr="003A2D82">
        <w:rPr>
          <w:b w:val="0"/>
          <w:lang w:val="hy-AM"/>
        </w:rPr>
        <w:t xml:space="preserve"> </w:t>
      </w:r>
      <w:bookmarkStart w:id="33" w:name="_Ref1583371"/>
      <w:r w:rsidR="002E29E9" w:rsidRPr="004736CD">
        <w:rPr>
          <w:b w:val="0"/>
        </w:rPr>
        <w:t>Օրենսգրքի 62-րդ</w:t>
      </w:r>
      <w:r w:rsidR="002E29E9" w:rsidRPr="004736CD">
        <w:rPr>
          <w:rFonts w:ascii="Calibri" w:hAnsi="Calibri"/>
          <w:b w:val="0"/>
        </w:rPr>
        <w:t xml:space="preserve"> </w:t>
      </w:r>
      <w:r w:rsidR="002E29E9" w:rsidRPr="004736CD">
        <w:rPr>
          <w:b w:val="0"/>
        </w:rPr>
        <w:t>հոդվածում՝</w:t>
      </w:r>
      <w:bookmarkEnd w:id="32"/>
      <w:bookmarkEnd w:id="33"/>
    </w:p>
    <w:p w14:paraId="4E997259" w14:textId="77777777" w:rsidR="001B196A" w:rsidRPr="004736CD" w:rsidRDefault="002E29E9" w:rsidP="00184C8E">
      <w:pPr>
        <w:pStyle w:val="Heading2"/>
        <w:numPr>
          <w:ilvl w:val="1"/>
          <w:numId w:val="24"/>
        </w:numPr>
      </w:pPr>
      <w:r w:rsidRPr="004736CD">
        <w:t>11-րդ մասի երկրորդ պարբերությունում ենթակա չէ ԱԱՀ-ով հարկման բառե</w:t>
      </w:r>
      <w:r w:rsidRPr="004736CD">
        <w:softHyphen/>
        <w:t>րից հետո լրացնել կամ ենթակա է ԱԱՀ-ի 0 տոկոս դրույքաչափով հարկման բառերը.</w:t>
      </w:r>
    </w:p>
    <w:p w14:paraId="6FC4ACAD" w14:textId="77777777" w:rsidR="00777484" w:rsidRPr="004736CD" w:rsidRDefault="002E29E9" w:rsidP="00184C8E">
      <w:pPr>
        <w:pStyle w:val="Heading2"/>
        <w:numPr>
          <w:ilvl w:val="1"/>
          <w:numId w:val="37"/>
        </w:numPr>
      </w:pPr>
      <w:r w:rsidRPr="004736CD">
        <w:t>19-րդ մասի 3-րդ կետում դրամական արտահայտությամբ բառերից հետո լրաց</w:t>
      </w:r>
      <w:r w:rsidRPr="004736CD">
        <w:softHyphen/>
        <w:t>նել , ինչպես նաև վարկերի (փոխառու</w:t>
      </w:r>
      <w:r w:rsidRPr="004736CD">
        <w:softHyphen/>
        <w:t>թյուն</w:t>
      </w:r>
      <w:r w:rsidRPr="004736CD">
        <w:softHyphen/>
        <w:t>ների) տրամադրման պահին միանվագ գանձ</w:t>
      </w:r>
      <w:r w:rsidRPr="004736CD">
        <w:softHyphen/>
      </w:r>
      <w:r w:rsidRPr="004736CD">
        <w:softHyphen/>
        <w:t>վող՝ վարկի (փոխառության) տրամադրման վճարը, վարկի սպասարկման (այդ թվում՝ մոնիտորինգի) համար որոշակի պար</w:t>
      </w:r>
      <w:r w:rsidRPr="004736CD">
        <w:softHyphen/>
        <w:t>բերա</w:t>
      </w:r>
      <w:r w:rsidRPr="004736CD">
        <w:softHyphen/>
        <w:t>կա</w:t>
      </w:r>
      <w:r w:rsidRPr="004736CD">
        <w:softHyphen/>
        <w:t>նու</w:t>
      </w:r>
      <w:r w:rsidRPr="004736CD">
        <w:softHyphen/>
        <w:t>թյամբ գանձվող վճարները, վար</w:t>
      </w:r>
      <w:r w:rsidRPr="004736CD">
        <w:softHyphen/>
        <w:t>կա</w:t>
      </w:r>
      <w:r w:rsidRPr="004736CD">
        <w:softHyphen/>
        <w:t>յին հայտի ուսումնա</w:t>
      </w:r>
      <w:r w:rsidR="00777484" w:rsidRPr="004736CD">
        <w:softHyphen/>
      </w:r>
      <w:r w:rsidRPr="004736CD">
        <w:t>սիրության համար գանձվող վճարը, վարկային հաշիվների բաց</w:t>
      </w:r>
      <w:r w:rsidRPr="004736CD">
        <w:softHyphen/>
        <w:t>ման, վարման և սպասարկման համար գանձվող վճար</w:t>
      </w:r>
      <w:r w:rsidRPr="004736CD">
        <w:softHyphen/>
        <w:t>ները բառերը.</w:t>
      </w:r>
    </w:p>
    <w:p w14:paraId="67215BB6" w14:textId="77777777" w:rsidR="002E29E9" w:rsidRPr="004736CD" w:rsidRDefault="002E29E9" w:rsidP="00184C8E">
      <w:pPr>
        <w:pStyle w:val="Heading2"/>
        <w:numPr>
          <w:ilvl w:val="1"/>
          <w:numId w:val="37"/>
        </w:numPr>
      </w:pPr>
      <w:r w:rsidRPr="004736CD">
        <w:t>լրացնել հետևյալ բովանդակությամբ 20-րդ մաս.</w:t>
      </w:r>
    </w:p>
    <w:p w14:paraId="05C8407E" w14:textId="40F63DDC" w:rsidR="000D0BA5" w:rsidRPr="007E3245" w:rsidRDefault="002E29E9" w:rsidP="002E29E9">
      <w:pPr>
        <w:pStyle w:val="NoSpacing"/>
      </w:pPr>
      <w:r w:rsidRPr="007E3245">
        <w:tab/>
      </w:r>
      <w:r w:rsidRPr="00942A94">
        <w:t>«20. Օրենսգրքի 88-րդ հոդվածի 4-րդ և 5-րդ մասերով նախատեսված՝ ակցիզային հար</w:t>
      </w:r>
      <w:r w:rsidR="00D841D1" w:rsidRPr="00A0031E">
        <w:softHyphen/>
      </w:r>
      <w:r w:rsidRPr="00942A94">
        <w:t>կով հարկման ենթակա ապրանքների օտարման դեպքում ԱԱՀ-ով հարկման բազան որոշվում է Օրենսգրքի 61-րդ հոդվածով և սույն հոդվածով սահմանված կարգով, բայց ոչ պակաս, քան դրանց համար Օրենսգրքի 88-րդ հոդվածի 4-րդ և 5-րդ մասով սահմանված իրացման նվա</w:t>
      </w:r>
      <w:r w:rsidR="00D841D1" w:rsidRPr="00A0031E">
        <w:softHyphen/>
      </w:r>
      <w:r w:rsidRPr="00942A94">
        <w:t>զա</w:t>
      </w:r>
      <w:r w:rsidR="00D841D1" w:rsidRPr="00A0031E">
        <w:softHyphen/>
      </w:r>
      <w:r w:rsidRPr="00942A94">
        <w:t>գույն գների (ներառյալ ակցիզային հարկը) չափով՝ առանց ԱԱՀ-ի:»:</w:t>
      </w:r>
    </w:p>
    <w:p w14:paraId="6E5EE069" w14:textId="77777777" w:rsidR="000D0BA5" w:rsidRPr="007E3245" w:rsidRDefault="000D0BA5" w:rsidP="002E29E9">
      <w:pPr>
        <w:pStyle w:val="NoSpacing"/>
      </w:pPr>
    </w:p>
    <w:p w14:paraId="48D416A7" w14:textId="7D745414" w:rsidR="001B196A" w:rsidRPr="004736CD" w:rsidRDefault="002E29E9" w:rsidP="00184C8E">
      <w:pPr>
        <w:pStyle w:val="Heading1"/>
        <w:numPr>
          <w:ilvl w:val="0"/>
          <w:numId w:val="37"/>
        </w:numPr>
        <w:rPr>
          <w:rFonts w:ascii="Calibri" w:hAnsi="Calibri"/>
          <w:b w:val="0"/>
        </w:rPr>
      </w:pPr>
      <w:bookmarkStart w:id="34" w:name="_Ref793064"/>
      <w:r w:rsidRPr="004736CD">
        <w:rPr>
          <w:b w:val="0"/>
        </w:rPr>
        <w:t>Օրենսգրքի 64-րդ հոդվածի 2-րդ մասում՝</w:t>
      </w:r>
      <w:bookmarkStart w:id="35" w:name="_Ref793071"/>
      <w:bookmarkEnd w:id="34"/>
    </w:p>
    <w:p w14:paraId="0B75DDE9" w14:textId="1705DE95" w:rsidR="001B196A" w:rsidRPr="004736CD" w:rsidRDefault="002E29E9" w:rsidP="00184C8E">
      <w:pPr>
        <w:pStyle w:val="Heading2"/>
        <w:keepNext w:val="0"/>
        <w:keepLines w:val="0"/>
        <w:numPr>
          <w:ilvl w:val="1"/>
          <w:numId w:val="25"/>
        </w:numPr>
      </w:pPr>
      <w:bookmarkStart w:id="36" w:name="_Ref1066916"/>
      <w:r w:rsidRPr="004736CD">
        <w:t>23-րդ կետում ծառայությունների մատուցումը բառերից հետո լրացնել , ազատ տնտե</w:t>
      </w:r>
      <w:r w:rsidR="00D841D1">
        <w:softHyphen/>
      </w:r>
      <w:r w:rsidRPr="004736CD">
        <w:softHyphen/>
      </w:r>
      <w:r w:rsidRPr="004736CD">
        <w:softHyphen/>
        <w:t>սական գոտու կազմակերպչի և ազատ տնտեսական գոտու շահագործողի համար աշխա</w:t>
      </w:r>
      <w:r w:rsidR="00D841D1">
        <w:softHyphen/>
      </w:r>
      <w:r w:rsidRPr="004736CD">
        <w:softHyphen/>
        <w:t>տանքների կատարումը բառերը.</w:t>
      </w:r>
      <w:bookmarkEnd w:id="35"/>
      <w:bookmarkEnd w:id="36"/>
    </w:p>
    <w:p w14:paraId="43CEF3EF" w14:textId="77777777" w:rsidR="001B196A" w:rsidRPr="004736CD" w:rsidRDefault="002E29E9" w:rsidP="00184C8E">
      <w:pPr>
        <w:pStyle w:val="Heading2"/>
        <w:numPr>
          <w:ilvl w:val="1"/>
          <w:numId w:val="37"/>
        </w:numPr>
      </w:pPr>
      <w:r w:rsidRPr="004736CD">
        <w:t>30-րդ կետում (այդ թվում՝ ինտերնետ շահումով խաղերի) բառերից հետո լրաց</w:t>
      </w:r>
      <w:r w:rsidRPr="004736CD">
        <w:softHyphen/>
      </w:r>
      <w:r w:rsidRPr="004736CD">
        <w:softHyphen/>
        <w:t>նել , տոտա</w:t>
      </w:r>
      <w:r w:rsidRPr="004736CD">
        <w:softHyphen/>
      </w:r>
      <w:r w:rsidR="00AC20CF" w:rsidRPr="004736CD">
        <w:softHyphen/>
      </w:r>
      <w:r w:rsidRPr="004736CD">
        <w:t>լիզատորի և ինտերնետ տոտալիզատորի բառերը.</w:t>
      </w:r>
    </w:p>
    <w:p w14:paraId="7570EBD1" w14:textId="5F26C1EE" w:rsidR="002E29E9" w:rsidRPr="004736CD" w:rsidRDefault="002E29E9" w:rsidP="00184C8E">
      <w:pPr>
        <w:pStyle w:val="Heading2"/>
        <w:numPr>
          <w:ilvl w:val="1"/>
          <w:numId w:val="37"/>
        </w:numPr>
      </w:pPr>
      <w:r w:rsidRPr="004736CD">
        <w:t>լրացնել հետևյալ բովանդակությամբ 52-րդ կետ.</w:t>
      </w:r>
    </w:p>
    <w:p w14:paraId="0813A285" w14:textId="77777777" w:rsidR="002E29E9" w:rsidRPr="004736CD" w:rsidRDefault="002E29E9" w:rsidP="004736CD">
      <w:r w:rsidRPr="004736CD">
        <w:t>«52) «Պետական տուրքի մասին» Հայաստանի Հանրապետության օրենքի 19.7-րդ հոդ</w:t>
      </w:r>
      <w:r w:rsidR="0040307D" w:rsidRPr="004736CD">
        <w:softHyphen/>
      </w:r>
      <w:r w:rsidRPr="004736CD">
        <w:lastRenderedPageBreak/>
        <w:t>վածի համաձայն՝ հարկային մարմնից միջ</w:t>
      </w:r>
      <w:r w:rsidRPr="004736CD">
        <w:softHyphen/>
        <w:t>մարզային, ներմարզային և ներքաղաքային երթուղու շահա</w:t>
      </w:r>
      <w:r w:rsidRPr="004736CD">
        <w:softHyphen/>
        <w:t>գործ</w:t>
      </w:r>
      <w:r w:rsidRPr="004736CD">
        <w:softHyphen/>
      </w:r>
      <w:r w:rsidRPr="004736CD">
        <w:softHyphen/>
        <w:t>ման կամ թեթև մարդատար մեքենայով ուղևորա</w:t>
      </w:r>
      <w:r w:rsidRPr="004736CD">
        <w:softHyphen/>
        <w:t>փոխադրումների կազ</w:t>
      </w:r>
      <w:r w:rsidRPr="004736CD">
        <w:softHyphen/>
        <w:t>մակերպման արտո</w:t>
      </w:r>
      <w:r w:rsidRPr="004736CD">
        <w:softHyphen/>
        <w:t>նագիր ստացած անձանց կողմից ուղևորափոխադրումների ծառայություն</w:t>
      </w:r>
      <w:r w:rsidRPr="004736CD">
        <w:softHyphen/>
        <w:t>ների մատու</w:t>
      </w:r>
      <w:r w:rsidR="00AC20CF" w:rsidRPr="004736CD">
        <w:softHyphen/>
      </w:r>
      <w:r w:rsidRPr="004736CD">
        <w:t>ցումը:»:</w:t>
      </w:r>
    </w:p>
    <w:p w14:paraId="744E89E0" w14:textId="77777777" w:rsidR="000D0BA5" w:rsidRPr="00D2688A" w:rsidRDefault="000D0BA5" w:rsidP="00D2688A">
      <w:pPr>
        <w:ind w:left="709" w:firstLine="0"/>
      </w:pPr>
    </w:p>
    <w:p w14:paraId="040C541C" w14:textId="5738C8BA" w:rsidR="002E29E9" w:rsidRPr="004736CD" w:rsidRDefault="002E29E9" w:rsidP="00184C8E">
      <w:pPr>
        <w:pStyle w:val="Heading1"/>
        <w:numPr>
          <w:ilvl w:val="0"/>
          <w:numId w:val="37"/>
        </w:numPr>
        <w:rPr>
          <w:b w:val="0"/>
          <w:lang w:eastAsia="en-US"/>
        </w:rPr>
      </w:pPr>
      <w:r w:rsidRPr="004736CD">
        <w:rPr>
          <w:b w:val="0"/>
        </w:rPr>
        <w:t>Օրենսգրքի 70-րդ հոդվածի 2-րդ մասի երկրորդ պարբերության 5-րդ կետից հանել «կամ արտոնագրային հարկ վճարող՝ արտոնագրային հարկով հարկ</w:t>
      </w:r>
      <w:r w:rsidRPr="004736CD">
        <w:rPr>
          <w:b w:val="0"/>
        </w:rPr>
        <w:softHyphen/>
        <w:t>ման օբյեկտ համար</w:t>
      </w:r>
      <w:r w:rsidR="00AC20CF" w:rsidRPr="004736CD">
        <w:rPr>
          <w:b w:val="0"/>
        </w:rPr>
        <w:softHyphen/>
      </w:r>
      <w:r w:rsidRPr="004736CD">
        <w:rPr>
          <w:b w:val="0"/>
        </w:rPr>
        <w:softHyphen/>
      </w:r>
      <w:r w:rsidR="00D841D1">
        <w:rPr>
          <w:b w:val="0"/>
          <w:lang w:val="en-US"/>
        </w:rPr>
        <w:softHyphen/>
      </w:r>
      <w:r w:rsidRPr="004736CD">
        <w:rPr>
          <w:b w:val="0"/>
        </w:rPr>
        <w:t>վող գործունեության տեսակների մասով» բառերը:</w:t>
      </w:r>
    </w:p>
    <w:p w14:paraId="680361DA" w14:textId="77777777" w:rsidR="000D0BA5" w:rsidRPr="007E3245" w:rsidRDefault="000D0BA5" w:rsidP="000D0BA5">
      <w:pPr>
        <w:pStyle w:val="ListParagraph"/>
        <w:tabs>
          <w:tab w:val="clear" w:pos="2098"/>
        </w:tabs>
        <w:ind w:left="709"/>
        <w:rPr>
          <w:rFonts w:ascii="Calibri" w:hAnsi="Calibri"/>
          <w:lang w:eastAsia="en-US"/>
        </w:rPr>
      </w:pPr>
    </w:p>
    <w:p w14:paraId="64CDE46D" w14:textId="77777777" w:rsidR="002E29E9" w:rsidRPr="004736CD" w:rsidRDefault="002E29E9" w:rsidP="00184C8E">
      <w:pPr>
        <w:pStyle w:val="Heading1"/>
        <w:numPr>
          <w:ilvl w:val="0"/>
          <w:numId w:val="37"/>
        </w:numPr>
        <w:rPr>
          <w:rFonts w:ascii="Calibri" w:hAnsi="Calibri"/>
          <w:b w:val="0"/>
        </w:rPr>
      </w:pPr>
      <w:r w:rsidRPr="004736CD">
        <w:rPr>
          <w:b w:val="0"/>
        </w:rPr>
        <w:t>Օրենսգրքի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71-րդ հոդվածի 1-ին մասի 3-րդ կետի գ ենթակետը շարա</w:t>
      </w:r>
      <w:r w:rsidRPr="004736CD">
        <w:rPr>
          <w:b w:val="0"/>
        </w:rPr>
        <w:softHyphen/>
      </w:r>
      <w:r w:rsidRPr="004736CD">
        <w:rPr>
          <w:b w:val="0"/>
        </w:rPr>
        <w:softHyphen/>
        <w:t>դրել հետևյալ խմբագրությամբ.</w:t>
      </w:r>
    </w:p>
    <w:p w14:paraId="49C10995" w14:textId="77471DA1" w:rsidR="000D0BA5" w:rsidRPr="007E3245" w:rsidRDefault="002E29E9" w:rsidP="004736CD">
      <w:pPr>
        <w:rPr>
          <w:rStyle w:val="Strong"/>
          <w:rFonts w:eastAsiaTheme="majorEastAsia"/>
          <w:b w:val="0"/>
        </w:rPr>
      </w:pPr>
      <w:r w:rsidRPr="007E3245">
        <w:rPr>
          <w:rStyle w:val="Strong"/>
          <w:rFonts w:eastAsiaTheme="majorEastAsia"/>
          <w:b w:val="0"/>
        </w:rPr>
        <w:t>գ.</w:t>
      </w:r>
      <w:r w:rsidRPr="007E3245">
        <w:rPr>
          <w:rFonts w:cs="Arial"/>
        </w:rPr>
        <w:t xml:space="preserve"> </w:t>
      </w:r>
      <w:r w:rsidRPr="007E3245">
        <w:rPr>
          <w:lang w:val="hy-AM"/>
        </w:rPr>
        <w:t>ԵՏՄ միասնական մաքսային օրենսդրությամբ կամ Օրենսգրքով սահմանված կար</w:t>
      </w:r>
      <w:r w:rsidRPr="007E3245">
        <w:rPr>
          <w:lang w:val="hy-AM"/>
        </w:rPr>
        <w:softHyphen/>
        <w:t>գով ապրանքների ներմուծման ճշտված հարկային հայտարարագիր ներկայացնելու դեպ</w:t>
      </w:r>
      <w:r w:rsidRPr="007E3245">
        <w:rPr>
          <w:lang w:val="hy-AM"/>
        </w:rPr>
        <w:softHyphen/>
        <w:t>քում՝ ներ</w:t>
      </w:r>
      <w:r w:rsidR="00D841D1">
        <w:softHyphen/>
      </w:r>
      <w:r w:rsidRPr="007E3245">
        <w:rPr>
          <w:lang w:val="hy-AM"/>
        </w:rPr>
        <w:t>մուծման ճշտված հարկային հայտարարագրի ներկայացման և ԱԱՀ-ի լրա</w:t>
      </w:r>
      <w:r w:rsidRPr="007E3245">
        <w:rPr>
          <w:lang w:val="hy-AM"/>
        </w:rPr>
        <w:softHyphen/>
        <w:t>ցու</w:t>
      </w:r>
      <w:r w:rsidRPr="007E3245">
        <w:rPr>
          <w:lang w:val="hy-AM"/>
        </w:rPr>
        <w:softHyphen/>
        <w:t>ցիչ գումար</w:t>
      </w:r>
      <w:r w:rsidR="00AC20CF" w:rsidRPr="007E3245">
        <w:rPr>
          <w:lang w:val="hy-AM"/>
        </w:rPr>
        <w:softHyphen/>
      </w:r>
      <w:r w:rsidRPr="007E3245">
        <w:rPr>
          <w:lang w:val="hy-AM"/>
        </w:rPr>
        <w:t>ների վճարման օրերն ընդգրկող հաշվետու ժամանակաշրջանի, իսկ այդ օրերը տարբեր հաշ</w:t>
      </w:r>
      <w:r w:rsidR="00D841D1">
        <w:softHyphen/>
      </w:r>
      <w:r w:rsidRPr="007E3245">
        <w:rPr>
          <w:lang w:val="hy-AM"/>
        </w:rPr>
        <w:t>վետու ժամանակաշրջաններում ներառված լինելու դեպքում՝ դրանցից վեր</w:t>
      </w:r>
      <w:r w:rsidRPr="007E3245">
        <w:rPr>
          <w:lang w:val="hy-AM"/>
        </w:rPr>
        <w:softHyphen/>
        <w:t>ջինը ընդգրկող հաշ</w:t>
      </w:r>
      <w:r w:rsidR="00D841D1">
        <w:softHyphen/>
      </w:r>
      <w:r w:rsidRPr="007E3245">
        <w:rPr>
          <w:lang w:val="hy-AM"/>
        </w:rPr>
        <w:t>վետու ժամանակաշրջանի համար հարկային մարմին ներկայաց</w:t>
      </w:r>
      <w:r w:rsidRPr="007E3245">
        <w:rPr>
          <w:lang w:val="hy-AM"/>
        </w:rPr>
        <w:softHyphen/>
        <w:t>վող ԱԱՀ-ի և ակցիզային հարկի միասնական հաշվարկով՝ հաշվանցման (պակասեցման) ենթակա ԱԱՀ-ի լրացուցիչ գումարի մասով, եթե սույն ենթակետով այլ բան սահմանված չէ: ԵՏՄ միասնական մաքսային օրենսդրությամբ կամ Օրենսգրքով սահմանված կարգով ապրանքների ներմուծման ճշտված հար</w:t>
      </w:r>
      <w:r w:rsidR="00D841D1">
        <w:softHyphen/>
      </w:r>
      <w:r w:rsidRPr="007E3245">
        <w:rPr>
          <w:lang w:val="hy-AM"/>
        </w:rPr>
        <w:t>կային հայտարարագիրը մինչև հաշվետու ժամա</w:t>
      </w:r>
      <w:r w:rsidRPr="007E3245">
        <w:rPr>
          <w:lang w:val="hy-AM"/>
        </w:rPr>
        <w:softHyphen/>
        <w:t>նա</w:t>
      </w:r>
      <w:r w:rsidRPr="007E3245">
        <w:rPr>
          <w:lang w:val="hy-AM"/>
        </w:rPr>
        <w:softHyphen/>
        <w:t>կաշրջանի համար ԱԱՀ-ի և ակցիզային հարկի միասնական հաշվարկի ներկայացման համար Օրենսգրքի 75-րդ հոդվածի 1-ին մասով սահմանված վերջնաժամկետի օրը ներառ</w:t>
      </w:r>
      <w:r w:rsidRPr="007E3245">
        <w:rPr>
          <w:lang w:val="hy-AM"/>
        </w:rPr>
        <w:softHyphen/>
        <w:t>յալ ներկայացնելու և մինչև այդ օրը ԱԱՀ-ի լրացուցիչ գումարները վճարված լինելու դեպքում ներմուծման ճշտված հարկային հայտարարագրով արտա</w:t>
      </w:r>
      <w:r w:rsidR="00AC20CF" w:rsidRPr="007E3245">
        <w:rPr>
          <w:lang w:val="hy-AM"/>
        </w:rPr>
        <w:softHyphen/>
      </w:r>
      <w:r w:rsidRPr="007E3245">
        <w:rPr>
          <w:lang w:val="hy-AM"/>
        </w:rPr>
        <w:t>ցոլված ԱԱՀ-ի լրա</w:t>
      </w:r>
      <w:r w:rsidRPr="007E3245">
        <w:rPr>
          <w:lang w:val="hy-AM"/>
        </w:rPr>
        <w:softHyphen/>
        <w:t>ցուցիչ գումարները հաշվանցվում են տվյալ հաշվետու ժամա</w:t>
      </w:r>
      <w:r w:rsidR="00AC20CF" w:rsidRPr="007E3245">
        <w:rPr>
          <w:lang w:val="hy-AM"/>
        </w:rPr>
        <w:softHyphen/>
      </w:r>
      <w:r w:rsidRPr="007E3245">
        <w:rPr>
          <w:lang w:val="hy-AM"/>
        </w:rPr>
        <w:t>նա</w:t>
      </w:r>
      <w:r w:rsidR="00AC20CF" w:rsidRPr="007E3245">
        <w:rPr>
          <w:lang w:val="hy-AM"/>
        </w:rPr>
        <w:softHyphen/>
      </w:r>
      <w:r w:rsidRPr="007E3245">
        <w:rPr>
          <w:lang w:val="hy-AM"/>
        </w:rPr>
        <w:t>կա</w:t>
      </w:r>
      <w:r w:rsidR="00AC20CF" w:rsidRPr="007E3245">
        <w:rPr>
          <w:lang w:val="hy-AM"/>
        </w:rPr>
        <w:softHyphen/>
      </w:r>
      <w:r w:rsidRPr="007E3245">
        <w:rPr>
          <w:lang w:val="hy-AM"/>
        </w:rPr>
        <w:t>շրջանի համար հար</w:t>
      </w:r>
      <w:r w:rsidRPr="007E3245">
        <w:rPr>
          <w:lang w:val="hy-AM"/>
        </w:rPr>
        <w:softHyphen/>
        <w:t>կային մարմին ներկայացվող ԱԱՀ-ի և ակցիզային հարկի միասնական հաշ</w:t>
      </w:r>
      <w:r w:rsidR="00D841D1">
        <w:softHyphen/>
      </w:r>
      <w:r w:rsidRPr="007E3245">
        <w:rPr>
          <w:lang w:val="hy-AM"/>
        </w:rPr>
        <w:t>վար</w:t>
      </w:r>
      <w:r w:rsidRPr="007E3245">
        <w:rPr>
          <w:lang w:val="hy-AM"/>
        </w:rPr>
        <w:softHyphen/>
        <w:t>կով.</w:t>
      </w:r>
      <w:r w:rsidRPr="007E3245">
        <w:rPr>
          <w:rStyle w:val="Strong"/>
          <w:rFonts w:eastAsiaTheme="majorEastAsia"/>
          <w:b w:val="0"/>
        </w:rPr>
        <w:t>:</w:t>
      </w:r>
    </w:p>
    <w:p w14:paraId="0D9966C2" w14:textId="77777777" w:rsidR="000D0BA5" w:rsidRPr="007E3245" w:rsidRDefault="000D0BA5" w:rsidP="002E29E9">
      <w:pPr>
        <w:pStyle w:val="NormalWeb"/>
        <w:spacing w:before="0" w:beforeAutospacing="0" w:after="0" w:afterAutospacing="0"/>
        <w:ind w:firstLine="720"/>
        <w:rPr>
          <w:rStyle w:val="Strong"/>
          <w:rFonts w:eastAsiaTheme="majorEastAsia"/>
          <w:b w:val="0"/>
        </w:rPr>
      </w:pPr>
    </w:p>
    <w:p w14:paraId="5107DAD8" w14:textId="43D3C65C" w:rsidR="002E29E9" w:rsidRPr="004736CD" w:rsidRDefault="002E29E9" w:rsidP="00184C8E">
      <w:pPr>
        <w:pStyle w:val="Heading1"/>
        <w:numPr>
          <w:ilvl w:val="0"/>
          <w:numId w:val="37"/>
        </w:numPr>
        <w:rPr>
          <w:b w:val="0"/>
        </w:rPr>
      </w:pPr>
      <w:bookmarkStart w:id="37" w:name="_Ref793504"/>
      <w:r w:rsidRPr="004736CD">
        <w:rPr>
          <w:b w:val="0"/>
        </w:rPr>
        <w:t>Օրենսգրքի 74-րդ հոդվածի 2-րդ մասի երկրորդ պարբե</w:t>
      </w:r>
      <w:r w:rsidRPr="004736CD">
        <w:rPr>
          <w:b w:val="0"/>
        </w:rPr>
        <w:softHyphen/>
        <w:t>րու</w:t>
      </w:r>
      <w:r w:rsidRPr="004736CD">
        <w:rPr>
          <w:b w:val="0"/>
        </w:rPr>
        <w:softHyphen/>
        <w:t>թյու</w:t>
      </w:r>
      <w:r w:rsidRPr="004736CD">
        <w:rPr>
          <w:b w:val="0"/>
        </w:rPr>
        <w:softHyphen/>
        <w:t xml:space="preserve">նում, 348-րդ </w:t>
      </w:r>
      <w:r w:rsidRPr="004736CD">
        <w:rPr>
          <w:b w:val="0"/>
        </w:rPr>
        <w:lastRenderedPageBreak/>
        <w:t>հոդվածի 1-ին և 8-րդ մասերում և 449-րդ հոդվածի 1-ին մասում կիսամյակին բառը փոխա</w:t>
      </w:r>
      <w:r w:rsidR="00D841D1" w:rsidRPr="00A0031E">
        <w:rPr>
          <w:b w:val="0"/>
          <w:lang w:val="hy-AM"/>
        </w:rPr>
        <w:softHyphen/>
      </w:r>
      <w:r w:rsidRPr="004736CD">
        <w:rPr>
          <w:b w:val="0"/>
        </w:rPr>
        <w:t>րի</w:t>
      </w:r>
      <w:r w:rsidR="00D841D1" w:rsidRPr="00A0031E">
        <w:rPr>
          <w:b w:val="0"/>
          <w:lang w:val="hy-AM"/>
        </w:rPr>
        <w:softHyphen/>
      </w:r>
      <w:r w:rsidRPr="004736CD">
        <w:rPr>
          <w:b w:val="0"/>
        </w:rPr>
        <w:t>նել եռամս</w:t>
      </w:r>
      <w:r w:rsidRPr="004736CD">
        <w:rPr>
          <w:b w:val="0"/>
        </w:rPr>
        <w:softHyphen/>
        <w:t>յա</w:t>
      </w:r>
      <w:r w:rsidRPr="004736CD">
        <w:rPr>
          <w:b w:val="0"/>
        </w:rPr>
        <w:softHyphen/>
        <w:t>կին բառով:</w:t>
      </w:r>
      <w:bookmarkEnd w:id="37"/>
    </w:p>
    <w:p w14:paraId="35637D6A" w14:textId="77777777" w:rsidR="000D0BA5" w:rsidRPr="007E3245" w:rsidRDefault="000D0BA5" w:rsidP="000D0BA5">
      <w:pPr>
        <w:pStyle w:val="ListParagraph"/>
        <w:tabs>
          <w:tab w:val="clear" w:pos="2098"/>
        </w:tabs>
        <w:ind w:left="709"/>
      </w:pPr>
    </w:p>
    <w:p w14:paraId="44CF2965" w14:textId="77777777" w:rsidR="002E29E9" w:rsidRPr="004736CD" w:rsidRDefault="002E29E9" w:rsidP="00184C8E">
      <w:pPr>
        <w:pStyle w:val="Heading1"/>
        <w:numPr>
          <w:ilvl w:val="0"/>
          <w:numId w:val="37"/>
        </w:numPr>
        <w:rPr>
          <w:rFonts w:ascii="Calibri" w:hAnsi="Calibri"/>
          <w:b w:val="0"/>
        </w:rPr>
      </w:pPr>
      <w:bookmarkStart w:id="38" w:name="_Ref793313"/>
      <w:r w:rsidRPr="004736CD">
        <w:rPr>
          <w:b w:val="0"/>
        </w:rPr>
        <w:t>Օրենսգրքի 85-րդ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հոդվածը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շարադրել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հետևյալ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խմբագրությամբ</w:t>
      </w:r>
      <w:r w:rsidRPr="004736CD">
        <w:rPr>
          <w:rFonts w:ascii="Calibri" w:hAnsi="Calibri"/>
          <w:b w:val="0"/>
        </w:rPr>
        <w:t>.</w:t>
      </w:r>
      <w:bookmarkEnd w:id="38"/>
    </w:p>
    <w:p w14:paraId="5A73D205" w14:textId="77777777" w:rsidR="002E29E9" w:rsidRPr="007E3245" w:rsidRDefault="002E29E9" w:rsidP="002E29E9">
      <w:pPr>
        <w:shd w:val="clear" w:color="auto" w:fill="FFFFFF"/>
        <w:ind w:firstLine="720"/>
        <w:rPr>
          <w:rFonts w:eastAsia="Times New Roman"/>
          <w:szCs w:val="24"/>
          <w:lang w:val="hy-AM"/>
        </w:rPr>
      </w:pPr>
      <w:r w:rsidRPr="007E3245">
        <w:rPr>
          <w:rFonts w:eastAsia="Times New Roman"/>
          <w:b/>
          <w:bCs/>
          <w:szCs w:val="24"/>
          <w:lang w:val="hy-AM"/>
        </w:rPr>
        <w:t>Հոդված 85. Ակցիզային հարկով հարկման բազան</w:t>
      </w:r>
    </w:p>
    <w:p w14:paraId="284CEADA" w14:textId="77777777" w:rsidR="000D0BA5" w:rsidRPr="007E3245" w:rsidRDefault="00A626CE" w:rsidP="000D0BA5">
      <w:pPr>
        <w:rPr>
          <w:lang w:val="hy-AM"/>
        </w:rPr>
      </w:pPr>
      <w:r w:rsidRPr="007E3245">
        <w:rPr>
          <w:lang w:val="hy-AM"/>
        </w:rPr>
        <w:t xml:space="preserve">1. </w:t>
      </w:r>
      <w:r w:rsidR="002E29E9" w:rsidRPr="007E3245">
        <w:rPr>
          <w:lang w:val="hy-AM"/>
        </w:rPr>
        <w:t>Օրենսգրքի 84-րդ հոդվածով սահմանված՝ ակցիզային հարկով հարկման օբյեկտ համար</w:t>
      </w:r>
      <w:r w:rsidR="002E29E9" w:rsidRPr="007E3245">
        <w:rPr>
          <w:lang w:val="hy-AM"/>
        </w:rPr>
        <w:softHyphen/>
      </w:r>
      <w:r w:rsidR="002E29E9" w:rsidRPr="007E3245">
        <w:rPr>
          <w:lang w:val="hy-AM"/>
        </w:rPr>
        <w:softHyphen/>
        <w:t>վող գործարքների և (կամ) գործառնությունների դեպքում ակցիզային հարկով հարկ</w:t>
      </w:r>
      <w:r w:rsidR="002E29E9" w:rsidRPr="007E3245">
        <w:rPr>
          <w:lang w:val="hy-AM"/>
        </w:rPr>
        <w:softHyphen/>
      </w:r>
      <w:r w:rsidR="002E29E9" w:rsidRPr="007E3245">
        <w:rPr>
          <w:lang w:val="hy-AM"/>
        </w:rPr>
        <w:softHyphen/>
        <w:t>ման բազա է համարվում ապրանքի քանակը (ծավալը)` արտահայտված Օրենսգրքի 88-րդ հոդ</w:t>
      </w:r>
      <w:r w:rsidR="0040307D" w:rsidRPr="007E3245">
        <w:rPr>
          <w:lang w:val="hy-AM"/>
        </w:rPr>
        <w:softHyphen/>
      </w:r>
      <w:r w:rsidR="002E29E9" w:rsidRPr="007E3245">
        <w:rPr>
          <w:lang w:val="hy-AM"/>
        </w:rPr>
        <w:t>վածով սահմանված՝ չափման բնա</w:t>
      </w:r>
      <w:r w:rsidR="002E29E9" w:rsidRPr="007E3245">
        <w:rPr>
          <w:lang w:val="hy-AM"/>
        </w:rPr>
        <w:softHyphen/>
        <w:t>իրա</w:t>
      </w:r>
      <w:r w:rsidR="002E29E9" w:rsidRPr="007E3245">
        <w:rPr>
          <w:lang w:val="hy-AM"/>
        </w:rPr>
        <w:softHyphen/>
        <w:t>յին միավորներով:»:</w:t>
      </w:r>
    </w:p>
    <w:p w14:paraId="29DA694A" w14:textId="77777777" w:rsidR="000D0BA5" w:rsidRPr="00D75CCA" w:rsidRDefault="000D0BA5" w:rsidP="000D0BA5">
      <w:pPr>
        <w:pStyle w:val="BodyText"/>
        <w:rPr>
          <w:rFonts w:ascii="GHEA Grapalat" w:hAnsi="GHEA Grapalat"/>
          <w:lang w:val="hy-AM" w:eastAsia="en-US"/>
        </w:rPr>
      </w:pPr>
    </w:p>
    <w:p w14:paraId="3B060949" w14:textId="77777777" w:rsidR="002E29E9" w:rsidRPr="00D75CCA" w:rsidRDefault="002E29E9" w:rsidP="00184C8E">
      <w:pPr>
        <w:pStyle w:val="Heading1"/>
        <w:numPr>
          <w:ilvl w:val="0"/>
          <w:numId w:val="37"/>
        </w:numPr>
        <w:rPr>
          <w:b w:val="0"/>
        </w:rPr>
      </w:pPr>
      <w:bookmarkStart w:id="39" w:name="_Ref793320"/>
      <w:r w:rsidRPr="00D75CCA">
        <w:rPr>
          <w:b w:val="0"/>
        </w:rPr>
        <w:t>Օրենսգրքի 87-րդ հոդվածի 1-ին մասում՝</w:t>
      </w:r>
      <w:bookmarkEnd w:id="39"/>
    </w:p>
    <w:p w14:paraId="719F0158" w14:textId="77777777" w:rsidR="002E29E9" w:rsidRPr="007E3245" w:rsidRDefault="002E29E9" w:rsidP="00184C8E">
      <w:pPr>
        <w:pStyle w:val="Heading2"/>
        <w:numPr>
          <w:ilvl w:val="1"/>
          <w:numId w:val="26"/>
        </w:numPr>
      </w:pPr>
      <w:r w:rsidRPr="007E3245">
        <w:t>լրացնել հետևյալ բովանդակությամբ 14-րդ կետ.</w:t>
      </w:r>
    </w:p>
    <w:p w14:paraId="7C038646" w14:textId="77777777" w:rsidR="002E29E9" w:rsidRPr="007E3245" w:rsidRDefault="002E29E9" w:rsidP="004736CD">
      <w:pPr>
        <w:rPr>
          <w:lang w:val="hy-AM"/>
        </w:rPr>
      </w:pPr>
      <w:r w:rsidRPr="007E3245">
        <w:rPr>
          <w:lang w:val="hy-AM"/>
        </w:rPr>
        <w:t>«14) ըմպելիքը:».</w:t>
      </w:r>
    </w:p>
    <w:p w14:paraId="2E432EA1" w14:textId="77777777" w:rsidR="002E29E9" w:rsidRPr="003A2D82" w:rsidRDefault="002E29E9" w:rsidP="00184C8E">
      <w:pPr>
        <w:pStyle w:val="Heading2"/>
        <w:numPr>
          <w:ilvl w:val="1"/>
          <w:numId w:val="37"/>
        </w:numPr>
        <w:rPr>
          <w:lang w:val="hy-AM"/>
        </w:rPr>
      </w:pPr>
      <w:r w:rsidRPr="003A2D82">
        <w:rPr>
          <w:lang w:val="hy-AM"/>
        </w:rPr>
        <w:t>լրացնել հետևյալ բովանդակությամբ նոր պարբերություն.</w:t>
      </w:r>
    </w:p>
    <w:p w14:paraId="6260B26C" w14:textId="77777777" w:rsidR="000D0BA5" w:rsidRPr="007E3245" w:rsidRDefault="002E29E9" w:rsidP="004736CD">
      <w:pPr>
        <w:rPr>
          <w:lang w:val="hy-AM"/>
        </w:rPr>
      </w:pPr>
      <w:r w:rsidRPr="007E3245">
        <w:rPr>
          <w:lang w:val="hy-AM"/>
        </w:rPr>
        <w:t xml:space="preserve">«Սույն </w:t>
      </w:r>
      <w:r w:rsidRPr="00942A94">
        <w:rPr>
          <w:lang w:val="hy-AM"/>
        </w:rPr>
        <w:t>մասի 14-րդ կետի կիրառության իմաստով՝ ըմպելիք են համարվում ԱՏԳ ԱԱ 2202 ապրան</w:t>
      </w:r>
      <w:r w:rsidRPr="00942A94">
        <w:rPr>
          <w:lang w:val="hy-AM"/>
        </w:rPr>
        <w:softHyphen/>
      </w:r>
      <w:r w:rsidRPr="00942A94">
        <w:rPr>
          <w:lang w:val="hy-AM"/>
        </w:rPr>
        <w:softHyphen/>
        <w:t>քա</w:t>
      </w:r>
      <w:r w:rsidRPr="00942A94">
        <w:rPr>
          <w:lang w:val="hy-AM"/>
        </w:rPr>
        <w:softHyphen/>
        <w:t>յին դիր</w:t>
      </w:r>
      <w:r w:rsidRPr="00942A94">
        <w:rPr>
          <w:lang w:val="hy-AM"/>
        </w:rPr>
        <w:softHyphen/>
        <w:t>քին դասվող ապրանքները:</w:t>
      </w:r>
      <w:r w:rsidRPr="007E3245">
        <w:rPr>
          <w:lang w:val="hy-AM"/>
        </w:rPr>
        <w:t>»:</w:t>
      </w:r>
    </w:p>
    <w:p w14:paraId="32A9D491" w14:textId="77777777" w:rsidR="000D0BA5" w:rsidRPr="007E3245" w:rsidRDefault="000D0BA5" w:rsidP="002E29E9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lang w:val="hy-AM"/>
        </w:rPr>
      </w:pPr>
    </w:p>
    <w:p w14:paraId="384C97C4" w14:textId="77777777" w:rsidR="002E29E9" w:rsidRPr="004736CD" w:rsidRDefault="002E29E9" w:rsidP="00184C8E">
      <w:pPr>
        <w:pStyle w:val="Heading1"/>
        <w:numPr>
          <w:ilvl w:val="0"/>
          <w:numId w:val="37"/>
        </w:numPr>
        <w:rPr>
          <w:rFonts w:ascii="Calibri" w:hAnsi="Calibri"/>
          <w:b w:val="0"/>
        </w:rPr>
      </w:pPr>
      <w:bookmarkStart w:id="40" w:name="_Ref793328"/>
      <w:r w:rsidRPr="004736CD">
        <w:rPr>
          <w:b w:val="0"/>
        </w:rPr>
        <w:t>Օրենսգրքի 88-րդ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հոդվածը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շարադրել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հետևյալ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խմբագրությամբ</w:t>
      </w:r>
      <w:r w:rsidRPr="004736CD">
        <w:rPr>
          <w:rFonts w:ascii="Calibri" w:hAnsi="Calibri"/>
          <w:b w:val="0"/>
        </w:rPr>
        <w:t>.</w:t>
      </w:r>
      <w:bookmarkEnd w:id="40"/>
    </w:p>
    <w:p w14:paraId="6D6712EA" w14:textId="77777777" w:rsidR="002E29E9" w:rsidRPr="007E3245" w:rsidRDefault="002E29E9" w:rsidP="002E29E9">
      <w:pPr>
        <w:ind w:firstLine="720"/>
        <w:rPr>
          <w:rFonts w:cs="Sylfaen"/>
          <w:szCs w:val="24"/>
          <w:lang w:val="hy-AM"/>
        </w:rPr>
      </w:pPr>
      <w:r w:rsidRPr="007E3245">
        <w:rPr>
          <w:rFonts w:cs="Sylfaen"/>
          <w:b/>
          <w:szCs w:val="24"/>
          <w:lang w:val="hy-AM"/>
        </w:rPr>
        <w:t>Հոդված 88.</w:t>
      </w:r>
      <w:r w:rsidRPr="007E3245">
        <w:rPr>
          <w:rStyle w:val="Strong"/>
        </w:rPr>
        <w:t xml:space="preserve"> Ակցիզային հարկի դրույքաչափերը</w:t>
      </w:r>
    </w:p>
    <w:p w14:paraId="264D9D9C" w14:textId="77777777" w:rsidR="002E29E9" w:rsidRPr="007E3245" w:rsidRDefault="002E29E9" w:rsidP="00184C8E">
      <w:pPr>
        <w:pStyle w:val="ListParagraph"/>
        <w:numPr>
          <w:ilvl w:val="0"/>
          <w:numId w:val="14"/>
        </w:numPr>
        <w:tabs>
          <w:tab w:val="clear" w:pos="992"/>
          <w:tab w:val="left" w:pos="993"/>
        </w:tabs>
      </w:pPr>
      <w:r w:rsidRPr="007E3245">
        <w:t>Օրենսգրքի 84-րդ հոդվածով սահմանված՝ ակցիզային հարկով հարկման օբյեկտ համար</w:t>
      </w:r>
      <w:r w:rsidRPr="007E3245">
        <w:softHyphen/>
        <w:t xml:space="preserve">վող գործարքների ու գործառնությունների </w:t>
      </w:r>
      <w:r w:rsidRPr="00942A94">
        <w:t xml:space="preserve">(բացառությամբ սույն մասի աղյուսակի </w:t>
      </w:r>
      <w:r w:rsidR="00D75CCA" w:rsidRPr="003525F9">
        <w:rPr>
          <w:lang w:val="hy-AM"/>
        </w:rPr>
        <w:t>1</w:t>
      </w:r>
      <w:r w:rsidR="00D75CCA">
        <w:rPr>
          <w:lang w:val="hy-AM"/>
        </w:rPr>
        <w:t xml:space="preserve">-ին, </w:t>
      </w:r>
      <w:r w:rsidRPr="00942A94">
        <w:t>2-րդ, 11-րդ և 22-րդ տողերով նախատեսված ապրանքային դիրքերին դասվող ապրանքների մասով իրականացվող գործարք</w:t>
      </w:r>
      <w:r w:rsidRPr="00942A94">
        <w:softHyphen/>
        <w:t>ների և գործառնությունների)</w:t>
      </w:r>
      <w:r w:rsidRPr="007E3245">
        <w:t xml:space="preserve"> հարկման բազայի նկատմամբ ակցի</w:t>
      </w:r>
      <w:r w:rsidRPr="007E3245">
        <w:softHyphen/>
        <w:t>զա</w:t>
      </w:r>
      <w:r w:rsidRPr="007E3245">
        <w:softHyphen/>
        <w:t>յին հարկը հաշ</w:t>
      </w:r>
      <w:r w:rsidRPr="007E3245">
        <w:softHyphen/>
        <w:t>վարկ</w:t>
      </w:r>
      <w:r w:rsidRPr="007E3245">
        <w:softHyphen/>
      </w:r>
      <w:r w:rsidRPr="007E3245">
        <w:softHyphen/>
        <w:t>վում է սույն մասով սահմանված դրույքաչափերի և սույն հոդվածի 2-րդ մասով սահ</w:t>
      </w:r>
      <w:r w:rsidRPr="007E3245">
        <w:softHyphen/>
        <w:t>ման</w:t>
      </w:r>
      <w:r w:rsidRPr="007E3245">
        <w:softHyphen/>
      </w:r>
      <w:r w:rsidRPr="007E3245">
        <w:softHyphen/>
        <w:t xml:space="preserve">ված՝ ակցիզային հարկի հաշվարկման գործակցի արտադրյալով: ԱՏԳ ԱԱ </w:t>
      </w:r>
      <w:r w:rsidR="00D75CCA" w:rsidRPr="003525F9">
        <w:rPr>
          <w:lang w:val="hy-AM"/>
        </w:rPr>
        <w:t xml:space="preserve">2207, </w:t>
      </w:r>
      <w:r w:rsidRPr="007E3245">
        <w:t xml:space="preserve">2208 </w:t>
      </w:r>
      <w:r w:rsidRPr="007E3245">
        <w:rPr>
          <w:rFonts w:eastAsia="Times New Roman"/>
        </w:rPr>
        <w:t>(բացա</w:t>
      </w:r>
      <w:r w:rsidRPr="007E3245">
        <w:rPr>
          <w:rFonts w:eastAsia="Times New Roman"/>
        </w:rPr>
        <w:softHyphen/>
        <w:t>ռությամբ 2208 90 330 0, 2208 90 380 0, 2208 90 480 0, 2208 20, 2208 30,</w:t>
      </w:r>
      <w:r w:rsidRPr="007E3245">
        <w:rPr>
          <w:rFonts w:eastAsia="Times New Roman"/>
        </w:rPr>
        <w:br/>
        <w:t>2208 40)</w:t>
      </w:r>
      <w:r w:rsidRPr="007E3245">
        <w:t xml:space="preserve">, 2402 </w:t>
      </w:r>
      <w:r w:rsidRPr="007E3245">
        <w:rPr>
          <w:rFonts w:eastAsia="Times New Roman"/>
        </w:rPr>
        <w:t>(բացառությամբ 2402 10 00011, 2402 90 00011, 2402 10 00012</w:t>
      </w:r>
      <w:r w:rsidRPr="007E3245">
        <w:rPr>
          <w:rFonts w:eastAsia="Times New Roman"/>
        </w:rPr>
        <w:br/>
        <w:t>2402 90 00012)</w:t>
      </w:r>
      <w:r w:rsidRPr="007E3245">
        <w:t xml:space="preserve"> </w:t>
      </w:r>
      <w:r w:rsidRPr="00942A94">
        <w:rPr>
          <w:rFonts w:eastAsia="Times New Roman"/>
        </w:rPr>
        <w:t>և 2403 99 90 090</w:t>
      </w:r>
      <w:r w:rsidRPr="007E3245">
        <w:t xml:space="preserve"> ապրանքային դիրքերին դասվող ապրանքների մասով իրա</w:t>
      </w:r>
      <w:r w:rsidR="00C93EDC" w:rsidRPr="00C93EDC">
        <w:rPr>
          <w:lang w:val="hy-AM"/>
        </w:rPr>
        <w:softHyphen/>
      </w:r>
      <w:r w:rsidRPr="007E3245">
        <w:t>կա</w:t>
      </w:r>
      <w:r w:rsidR="00C93EDC" w:rsidRPr="00C93EDC">
        <w:rPr>
          <w:lang w:val="hy-AM"/>
        </w:rPr>
        <w:softHyphen/>
      </w:r>
      <w:r w:rsidRPr="007E3245">
        <w:t>նացվող գոր</w:t>
      </w:r>
      <w:r w:rsidRPr="007E3245">
        <w:softHyphen/>
      </w:r>
      <w:r w:rsidRPr="007E3245">
        <w:softHyphen/>
        <w:t xml:space="preserve">ծարքների և գործառնությունների հարկման բազայի նկատմամբ ակցիզային </w:t>
      </w:r>
      <w:r w:rsidRPr="007E3245">
        <w:lastRenderedPageBreak/>
        <w:t>հարկը հաշ</w:t>
      </w:r>
      <w:r w:rsidRPr="007E3245">
        <w:softHyphen/>
      </w:r>
      <w:r w:rsidRPr="007E3245">
        <w:softHyphen/>
        <w:t>վարկվում է սույն մասով սահմանված դրույքաչափերով:</w:t>
      </w:r>
    </w:p>
    <w:tbl>
      <w:tblPr>
        <w:tblW w:w="1045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4"/>
        <w:gridCol w:w="1977"/>
        <w:gridCol w:w="1839"/>
        <w:gridCol w:w="1252"/>
        <w:gridCol w:w="1252"/>
        <w:gridCol w:w="1252"/>
        <w:gridCol w:w="1252"/>
      </w:tblGrid>
      <w:tr w:rsidR="002E29E9" w:rsidRPr="007E3245" w14:paraId="23D3A30E" w14:textId="77777777" w:rsidTr="00A626CE">
        <w:trPr>
          <w:tblCellSpacing w:w="0" w:type="dxa"/>
          <w:jc w:val="center"/>
        </w:trPr>
        <w:tc>
          <w:tcPr>
            <w:tcW w:w="1634" w:type="dxa"/>
            <w:vMerge w:val="restart"/>
            <w:shd w:val="clear" w:color="auto" w:fill="FFFFFF"/>
            <w:hideMark/>
          </w:tcPr>
          <w:p w14:paraId="0AA4343B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hy-AM"/>
              </w:rPr>
            </w:pPr>
            <w:r w:rsidRPr="007E3245">
              <w:rPr>
                <w:rFonts w:eastAsia="Times New Roman"/>
                <w:sz w:val="20"/>
                <w:szCs w:val="20"/>
                <w:lang w:val="hy-AM"/>
              </w:rPr>
              <w:t xml:space="preserve">Ապրանքի ծածկագիրը՝ </w:t>
            </w:r>
          </w:p>
          <w:p w14:paraId="587464A5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hy-AM"/>
              </w:rPr>
            </w:pPr>
            <w:r w:rsidRPr="007E3245">
              <w:rPr>
                <w:rFonts w:eastAsia="Times New Roman"/>
                <w:sz w:val="20"/>
                <w:szCs w:val="20"/>
                <w:lang w:val="hy-AM"/>
              </w:rPr>
              <w:t>ըստ ԱՏԳԱԱ-ի</w:t>
            </w:r>
          </w:p>
        </w:tc>
        <w:tc>
          <w:tcPr>
            <w:tcW w:w="1977" w:type="dxa"/>
            <w:vMerge w:val="restart"/>
            <w:shd w:val="clear" w:color="auto" w:fill="FFFFFF"/>
            <w:hideMark/>
          </w:tcPr>
          <w:p w14:paraId="0445E40A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Ապրանքախմբի անվանումը</w:t>
            </w:r>
          </w:p>
        </w:tc>
        <w:tc>
          <w:tcPr>
            <w:tcW w:w="1839" w:type="dxa"/>
            <w:vMerge w:val="restart"/>
            <w:shd w:val="clear" w:color="auto" w:fill="FFFFFF"/>
            <w:hideMark/>
          </w:tcPr>
          <w:p w14:paraId="0849FBCC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 xml:space="preserve">Հարկման </w:t>
            </w:r>
          </w:p>
          <w:p w14:paraId="194D8260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 xml:space="preserve">բազայի </w:t>
            </w:r>
          </w:p>
          <w:p w14:paraId="4D8F585E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 xml:space="preserve">չափման </w:t>
            </w:r>
          </w:p>
          <w:p w14:paraId="0F3DF088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միավորը</w:t>
            </w:r>
          </w:p>
        </w:tc>
        <w:tc>
          <w:tcPr>
            <w:tcW w:w="5008" w:type="dxa"/>
            <w:gridSpan w:val="4"/>
            <w:shd w:val="clear" w:color="auto" w:fill="FFFFFF"/>
            <w:hideMark/>
          </w:tcPr>
          <w:p w14:paraId="564157D6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Ակցիզային հարկի դրույքաչափերը (դրամ)</w:t>
            </w:r>
          </w:p>
        </w:tc>
      </w:tr>
      <w:tr w:rsidR="002E29E9" w:rsidRPr="007E3245" w14:paraId="63BA0815" w14:textId="77777777" w:rsidTr="00D53D88">
        <w:trPr>
          <w:tblCellSpacing w:w="0" w:type="dxa"/>
          <w:jc w:val="center"/>
        </w:trPr>
        <w:tc>
          <w:tcPr>
            <w:tcW w:w="1634" w:type="dxa"/>
            <w:vMerge/>
            <w:shd w:val="clear" w:color="auto" w:fill="FFFFFF"/>
            <w:vAlign w:val="center"/>
            <w:hideMark/>
          </w:tcPr>
          <w:p w14:paraId="092322A9" w14:textId="77777777" w:rsidR="002E29E9" w:rsidRPr="007E3245" w:rsidRDefault="002E29E9" w:rsidP="001B196A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vMerge/>
            <w:shd w:val="clear" w:color="auto" w:fill="FFFFFF"/>
            <w:vAlign w:val="center"/>
            <w:hideMark/>
          </w:tcPr>
          <w:p w14:paraId="23F56751" w14:textId="77777777" w:rsidR="002E29E9" w:rsidRPr="007E3245" w:rsidRDefault="002E29E9" w:rsidP="001B196A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9" w:type="dxa"/>
            <w:vMerge/>
            <w:shd w:val="clear" w:color="auto" w:fill="FFFFFF"/>
            <w:vAlign w:val="center"/>
            <w:hideMark/>
          </w:tcPr>
          <w:p w14:paraId="18895190" w14:textId="77777777" w:rsidR="002E29E9" w:rsidRPr="007E3245" w:rsidRDefault="002E29E9" w:rsidP="001B196A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FFFFFF"/>
          </w:tcPr>
          <w:p w14:paraId="670AD18F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2020 թվականի հունվարի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1-ից</w:t>
            </w:r>
          </w:p>
        </w:tc>
        <w:tc>
          <w:tcPr>
            <w:tcW w:w="1252" w:type="dxa"/>
            <w:shd w:val="clear" w:color="auto" w:fill="FFFFFF"/>
          </w:tcPr>
          <w:p w14:paraId="25164965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2021 թվականի հունվարի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1-ից</w:t>
            </w:r>
          </w:p>
        </w:tc>
        <w:tc>
          <w:tcPr>
            <w:tcW w:w="1252" w:type="dxa"/>
            <w:shd w:val="clear" w:color="auto" w:fill="FFFFFF"/>
          </w:tcPr>
          <w:p w14:paraId="630A777D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2022 թվականի հունվարի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1-ից</w:t>
            </w:r>
          </w:p>
        </w:tc>
        <w:tc>
          <w:tcPr>
            <w:tcW w:w="1252" w:type="dxa"/>
            <w:shd w:val="clear" w:color="auto" w:fill="FFFFFF"/>
          </w:tcPr>
          <w:p w14:paraId="2396E169" w14:textId="77777777" w:rsidR="00D53D88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 xml:space="preserve">2023 </w:t>
            </w:r>
          </w:p>
          <w:p w14:paraId="6E523B4E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թվականի հունվարի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1-ից</w:t>
            </w:r>
          </w:p>
        </w:tc>
      </w:tr>
      <w:tr w:rsidR="002E29E9" w:rsidRPr="007E3245" w14:paraId="72247B71" w14:textId="77777777" w:rsidTr="00D53D88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72D50B6E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2207</w:t>
            </w:r>
          </w:p>
        </w:tc>
        <w:tc>
          <w:tcPr>
            <w:tcW w:w="1977" w:type="dxa"/>
            <w:shd w:val="clear" w:color="auto" w:fill="FFFFFF"/>
            <w:hideMark/>
          </w:tcPr>
          <w:p w14:paraId="72247A30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էթիլային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սպիրտ</w:t>
            </w:r>
          </w:p>
        </w:tc>
        <w:tc>
          <w:tcPr>
            <w:tcW w:w="1839" w:type="dxa"/>
            <w:shd w:val="clear" w:color="auto" w:fill="FFFFFF"/>
            <w:hideMark/>
          </w:tcPr>
          <w:p w14:paraId="7C706DC2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 xml:space="preserve">1 լիտր </w:t>
            </w:r>
          </w:p>
          <w:p w14:paraId="002FA218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(100 տոկոսանոց սպիրտի վերահաշվարկով)</w:t>
            </w:r>
          </w:p>
        </w:tc>
        <w:tc>
          <w:tcPr>
            <w:tcW w:w="1252" w:type="dxa"/>
            <w:shd w:val="clear" w:color="auto" w:fill="FFFFFF"/>
          </w:tcPr>
          <w:p w14:paraId="3E6A1483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2600</w:t>
            </w:r>
          </w:p>
        </w:tc>
        <w:tc>
          <w:tcPr>
            <w:tcW w:w="1252" w:type="dxa"/>
            <w:shd w:val="clear" w:color="auto" w:fill="FFFFFF"/>
          </w:tcPr>
          <w:p w14:paraId="06A1BC5D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3380</w:t>
            </w:r>
          </w:p>
        </w:tc>
        <w:tc>
          <w:tcPr>
            <w:tcW w:w="1252" w:type="dxa"/>
            <w:shd w:val="clear" w:color="auto" w:fill="FFFFFF"/>
          </w:tcPr>
          <w:p w14:paraId="05C3E453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4400</w:t>
            </w:r>
          </w:p>
        </w:tc>
        <w:tc>
          <w:tcPr>
            <w:tcW w:w="1252" w:type="dxa"/>
            <w:shd w:val="clear" w:color="auto" w:fill="FFFFFF"/>
          </w:tcPr>
          <w:p w14:paraId="471B01E5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5700</w:t>
            </w:r>
          </w:p>
        </w:tc>
      </w:tr>
      <w:tr w:rsidR="002E29E9" w:rsidRPr="007E3245" w14:paraId="14C4A70B" w14:textId="77777777" w:rsidTr="00D53D88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7CA0824D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2208 (բացառությամբ 2208 90 330 0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2208 90 380 0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2208 90 480 0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2208 20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2208 30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2208 40)</w:t>
            </w:r>
          </w:p>
        </w:tc>
        <w:tc>
          <w:tcPr>
            <w:tcW w:w="1977" w:type="dxa"/>
            <w:shd w:val="clear" w:color="auto" w:fill="FFFFFF"/>
            <w:hideMark/>
          </w:tcPr>
          <w:p w14:paraId="34B3C5AD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սպիրտային խմիչքներ</w:t>
            </w:r>
          </w:p>
        </w:tc>
        <w:tc>
          <w:tcPr>
            <w:tcW w:w="1839" w:type="dxa"/>
            <w:shd w:val="clear" w:color="auto" w:fill="FFFFFF"/>
            <w:hideMark/>
          </w:tcPr>
          <w:p w14:paraId="6FB34181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 լիտր</w:t>
            </w:r>
          </w:p>
        </w:tc>
        <w:tc>
          <w:tcPr>
            <w:tcW w:w="1252" w:type="dxa"/>
            <w:shd w:val="clear" w:color="auto" w:fill="FFFFFF"/>
          </w:tcPr>
          <w:p w14:paraId="4AE4F2E4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1560</w:t>
            </w:r>
          </w:p>
        </w:tc>
        <w:tc>
          <w:tcPr>
            <w:tcW w:w="1252" w:type="dxa"/>
            <w:shd w:val="clear" w:color="auto" w:fill="FFFFFF"/>
          </w:tcPr>
          <w:p w14:paraId="4C46E693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2030</w:t>
            </w:r>
          </w:p>
        </w:tc>
        <w:tc>
          <w:tcPr>
            <w:tcW w:w="1252" w:type="dxa"/>
            <w:shd w:val="clear" w:color="auto" w:fill="FFFFFF"/>
          </w:tcPr>
          <w:p w14:paraId="570875C2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2640</w:t>
            </w:r>
          </w:p>
        </w:tc>
        <w:tc>
          <w:tcPr>
            <w:tcW w:w="1252" w:type="dxa"/>
            <w:shd w:val="clear" w:color="auto" w:fill="FFFFFF"/>
          </w:tcPr>
          <w:p w14:paraId="7A9A83F1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3430</w:t>
            </w:r>
          </w:p>
        </w:tc>
      </w:tr>
      <w:tr w:rsidR="002E29E9" w:rsidRPr="007E3245" w14:paraId="274933CE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57491973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2208 90 330 0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2208 90 380 0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2208 90 480 0</w:t>
            </w:r>
          </w:p>
        </w:tc>
        <w:tc>
          <w:tcPr>
            <w:tcW w:w="1977" w:type="dxa"/>
            <w:shd w:val="clear" w:color="auto" w:fill="FFFFFF"/>
            <w:hideMark/>
          </w:tcPr>
          <w:p w14:paraId="2A62436B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պտուղներից և (կամ) հատապտուղ</w:t>
            </w:r>
            <w:r w:rsidRPr="007E3245">
              <w:rPr>
                <w:rFonts w:eastAsia="Times New Roman"/>
                <w:sz w:val="20"/>
                <w:szCs w:val="20"/>
              </w:rPr>
              <w:softHyphen/>
              <w:t>ներից պատրաստված օղի</w:t>
            </w:r>
          </w:p>
        </w:tc>
        <w:tc>
          <w:tcPr>
            <w:tcW w:w="1839" w:type="dxa"/>
            <w:shd w:val="clear" w:color="auto" w:fill="FFFFFF"/>
            <w:hideMark/>
          </w:tcPr>
          <w:p w14:paraId="16C13644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 լիտր</w:t>
            </w:r>
          </w:p>
        </w:tc>
        <w:tc>
          <w:tcPr>
            <w:tcW w:w="5008" w:type="dxa"/>
            <w:gridSpan w:val="4"/>
            <w:shd w:val="clear" w:color="auto" w:fill="FFFFFF"/>
            <w:hideMark/>
          </w:tcPr>
          <w:p w14:paraId="0D4B92BE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800</w:t>
            </w:r>
          </w:p>
        </w:tc>
      </w:tr>
      <w:tr w:rsidR="002E29E9" w:rsidRPr="007E3245" w14:paraId="5E90842C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3E5522D4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2208 20</w:t>
            </w:r>
          </w:p>
        </w:tc>
        <w:tc>
          <w:tcPr>
            <w:tcW w:w="1977" w:type="dxa"/>
            <w:shd w:val="clear" w:color="auto" w:fill="FFFFFF"/>
            <w:hideMark/>
          </w:tcPr>
          <w:p w14:paraId="6325F34F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կոնյակ, բրենդի և այլ սպիրտային թրմեր</w:t>
            </w:r>
          </w:p>
        </w:tc>
        <w:tc>
          <w:tcPr>
            <w:tcW w:w="1839" w:type="dxa"/>
            <w:shd w:val="clear" w:color="auto" w:fill="FFFFFF"/>
            <w:hideMark/>
          </w:tcPr>
          <w:p w14:paraId="41F404CD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 xml:space="preserve">1 լիտր </w:t>
            </w:r>
          </w:p>
          <w:p w14:paraId="496903EA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(100-տոկոսանոց սպիրտի վերահաշվարկով)</w:t>
            </w:r>
          </w:p>
        </w:tc>
        <w:tc>
          <w:tcPr>
            <w:tcW w:w="5008" w:type="dxa"/>
            <w:gridSpan w:val="4"/>
            <w:shd w:val="clear" w:color="auto" w:fill="FFFFFF"/>
            <w:hideMark/>
          </w:tcPr>
          <w:p w14:paraId="5CC800DF" w14:textId="77777777" w:rsidR="002E29E9" w:rsidRPr="007E3245" w:rsidRDefault="002E29E9" w:rsidP="001B196A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ա. 1-ից մինչև 3 տարի, ներառյալ՝ հնացման ժամկետ ունեցող խմիչքի համար` 3000</w:t>
            </w:r>
          </w:p>
          <w:p w14:paraId="7FD6552E" w14:textId="77777777" w:rsidR="002E29E9" w:rsidRPr="007E3245" w:rsidRDefault="002E29E9" w:rsidP="001B196A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բ. 4-ից մինչև 5 տարի, ներառյալ՝ հնացման ժամկետ ունեցող խմիչքի համար` 3500</w:t>
            </w:r>
          </w:p>
          <w:p w14:paraId="5C8ED4AC" w14:textId="77777777" w:rsidR="002E29E9" w:rsidRPr="007E3245" w:rsidRDefault="002E29E9" w:rsidP="001B196A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գ. 6-ից մինչև 10 տարի, ներառյալ՝ հնացման ժամկետ ունեցող խմիչքի համար` 6000</w:t>
            </w:r>
          </w:p>
          <w:p w14:paraId="6E81BA33" w14:textId="77777777" w:rsidR="002E29E9" w:rsidRPr="007E3245" w:rsidRDefault="002E29E9" w:rsidP="001B196A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դ. 11-ից մինչև 15 տարի, ներառյալ՝ հնացման ժամկետ ունեցող խմիչքի համար` 8500</w:t>
            </w:r>
          </w:p>
          <w:p w14:paraId="01D13011" w14:textId="77777777" w:rsidR="002E29E9" w:rsidRPr="007E3245" w:rsidRDefault="002E29E9" w:rsidP="001B196A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ե. 16-ից մինչև 19 տարի, ներառյալ՝ հնացման ժամկետ ունեցող խմիչքի համար` 14000</w:t>
            </w:r>
          </w:p>
          <w:p w14:paraId="512DA144" w14:textId="77777777" w:rsidR="002E29E9" w:rsidRPr="007E3245" w:rsidRDefault="002E29E9" w:rsidP="001B196A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զ. 20 և ավելի տարի հնացման ժամկետ ունեցող խմիչքի համար` 22000</w:t>
            </w:r>
          </w:p>
        </w:tc>
      </w:tr>
      <w:tr w:rsidR="002E29E9" w:rsidRPr="007E3245" w14:paraId="31160842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692B6DFD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2208 30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2208 40</w:t>
            </w:r>
          </w:p>
        </w:tc>
        <w:tc>
          <w:tcPr>
            <w:tcW w:w="1977" w:type="dxa"/>
            <w:shd w:val="clear" w:color="auto" w:fill="FFFFFF"/>
            <w:hideMark/>
          </w:tcPr>
          <w:p w14:paraId="4227733A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վիսկի, ռոմ և այլ սպիրտային թրմեր</w:t>
            </w:r>
          </w:p>
        </w:tc>
        <w:tc>
          <w:tcPr>
            <w:tcW w:w="1839" w:type="dxa"/>
            <w:shd w:val="clear" w:color="auto" w:fill="FFFFFF"/>
            <w:hideMark/>
          </w:tcPr>
          <w:p w14:paraId="7E7C5C9F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 լիտր</w:t>
            </w:r>
          </w:p>
        </w:tc>
        <w:tc>
          <w:tcPr>
            <w:tcW w:w="5008" w:type="dxa"/>
            <w:gridSpan w:val="4"/>
            <w:shd w:val="clear" w:color="auto" w:fill="FFFFFF"/>
            <w:hideMark/>
          </w:tcPr>
          <w:p w14:paraId="03FA36D4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7000</w:t>
            </w:r>
          </w:p>
        </w:tc>
      </w:tr>
      <w:tr w:rsidR="002E29E9" w:rsidRPr="007E3245" w14:paraId="1311A76F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35478A05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2203</w:t>
            </w:r>
          </w:p>
        </w:tc>
        <w:tc>
          <w:tcPr>
            <w:tcW w:w="1977" w:type="dxa"/>
            <w:shd w:val="clear" w:color="auto" w:fill="FFFFFF"/>
            <w:hideMark/>
          </w:tcPr>
          <w:p w14:paraId="1486A495" w14:textId="6CEAA738" w:rsidR="002E29E9" w:rsidRPr="007E3245" w:rsidRDefault="0035737B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hy-AM"/>
              </w:rPr>
              <w:t>գ</w:t>
            </w:r>
            <w:r w:rsidRPr="007E3245">
              <w:rPr>
                <w:rFonts w:eastAsia="Times New Roman"/>
                <w:sz w:val="20"/>
                <w:szCs w:val="20"/>
              </w:rPr>
              <w:t>արեջուր</w:t>
            </w:r>
          </w:p>
        </w:tc>
        <w:tc>
          <w:tcPr>
            <w:tcW w:w="1839" w:type="dxa"/>
            <w:shd w:val="clear" w:color="auto" w:fill="FFFFFF"/>
            <w:hideMark/>
          </w:tcPr>
          <w:p w14:paraId="0C64958A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 լիտր</w:t>
            </w:r>
          </w:p>
        </w:tc>
        <w:tc>
          <w:tcPr>
            <w:tcW w:w="5008" w:type="dxa"/>
            <w:gridSpan w:val="4"/>
            <w:shd w:val="clear" w:color="auto" w:fill="FFFFFF"/>
          </w:tcPr>
          <w:p w14:paraId="09C98576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130</w:t>
            </w:r>
          </w:p>
        </w:tc>
      </w:tr>
      <w:tr w:rsidR="002E29E9" w:rsidRPr="007E3245" w14:paraId="4AC00F59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2750FD35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2204</w:t>
            </w:r>
          </w:p>
        </w:tc>
        <w:tc>
          <w:tcPr>
            <w:tcW w:w="1977" w:type="dxa"/>
            <w:shd w:val="clear" w:color="auto" w:fill="FFFFFF"/>
            <w:hideMark/>
          </w:tcPr>
          <w:p w14:paraId="690E905A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խաղողի գինի</w:t>
            </w:r>
          </w:p>
        </w:tc>
        <w:tc>
          <w:tcPr>
            <w:tcW w:w="1839" w:type="dxa"/>
            <w:shd w:val="clear" w:color="auto" w:fill="FFFFFF"/>
            <w:hideMark/>
          </w:tcPr>
          <w:p w14:paraId="6EC4AC14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 լիտր</w:t>
            </w:r>
          </w:p>
        </w:tc>
        <w:tc>
          <w:tcPr>
            <w:tcW w:w="5008" w:type="dxa"/>
            <w:gridSpan w:val="4"/>
            <w:shd w:val="clear" w:color="auto" w:fill="FFFFFF"/>
            <w:hideMark/>
          </w:tcPr>
          <w:p w14:paraId="0A0A5DE0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150</w:t>
            </w:r>
          </w:p>
        </w:tc>
      </w:tr>
      <w:tr w:rsidR="002E29E9" w:rsidRPr="007E3245" w14:paraId="077E19F5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4519B348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2205</w:t>
            </w:r>
          </w:p>
        </w:tc>
        <w:tc>
          <w:tcPr>
            <w:tcW w:w="1977" w:type="dxa"/>
            <w:shd w:val="clear" w:color="auto" w:fill="FFFFFF"/>
            <w:hideMark/>
          </w:tcPr>
          <w:p w14:paraId="05FFA4DB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վերմուտ և խաղողի այլ գինիներ</w:t>
            </w:r>
          </w:p>
        </w:tc>
        <w:tc>
          <w:tcPr>
            <w:tcW w:w="1839" w:type="dxa"/>
            <w:shd w:val="clear" w:color="auto" w:fill="FFFFFF"/>
            <w:hideMark/>
          </w:tcPr>
          <w:p w14:paraId="3B6414EA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 լիտր</w:t>
            </w:r>
          </w:p>
        </w:tc>
        <w:tc>
          <w:tcPr>
            <w:tcW w:w="5008" w:type="dxa"/>
            <w:gridSpan w:val="4"/>
            <w:shd w:val="clear" w:color="auto" w:fill="FFFFFF"/>
            <w:hideMark/>
          </w:tcPr>
          <w:p w14:paraId="0983270F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1000</w:t>
            </w:r>
          </w:p>
        </w:tc>
      </w:tr>
      <w:tr w:rsidR="002E29E9" w:rsidRPr="007E3245" w14:paraId="7204BB3E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0BB685A1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2206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(բացառությամբ 2206 00 390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2206 00 590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2206 00 890)</w:t>
            </w:r>
          </w:p>
        </w:tc>
        <w:tc>
          <w:tcPr>
            <w:tcW w:w="1977" w:type="dxa"/>
            <w:shd w:val="clear" w:color="auto" w:fill="FFFFFF"/>
            <w:hideMark/>
          </w:tcPr>
          <w:p w14:paraId="743118BF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խմորման ենթարկված այլ ըմպելիքներ (խնձորի սիդր, պերրու (տանձի սիդր), մեղրաըմպելիք), բացառությամբ պտղային, հատապտղային, մրգային գինիների և գինենյութի</w:t>
            </w:r>
          </w:p>
        </w:tc>
        <w:tc>
          <w:tcPr>
            <w:tcW w:w="1839" w:type="dxa"/>
            <w:shd w:val="clear" w:color="auto" w:fill="FFFFFF"/>
            <w:hideMark/>
          </w:tcPr>
          <w:p w14:paraId="1A8F5E7C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 լիտր</w:t>
            </w:r>
          </w:p>
        </w:tc>
        <w:tc>
          <w:tcPr>
            <w:tcW w:w="5008" w:type="dxa"/>
            <w:gridSpan w:val="4"/>
            <w:shd w:val="clear" w:color="auto" w:fill="FFFFFF"/>
            <w:hideMark/>
          </w:tcPr>
          <w:p w14:paraId="092881B5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270</w:t>
            </w:r>
          </w:p>
        </w:tc>
      </w:tr>
      <w:tr w:rsidR="002E29E9" w:rsidRPr="007E3245" w14:paraId="363D2B14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3A902618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lastRenderedPageBreak/>
              <w:t>2206 00 390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2206 00 590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2206 00 890</w:t>
            </w:r>
          </w:p>
        </w:tc>
        <w:tc>
          <w:tcPr>
            <w:tcW w:w="1977" w:type="dxa"/>
            <w:shd w:val="clear" w:color="auto" w:fill="FFFFFF"/>
            <w:hideMark/>
          </w:tcPr>
          <w:p w14:paraId="47124833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պտղային, հատապտղային, մրգային և այլ գինիներ</w:t>
            </w:r>
          </w:p>
        </w:tc>
        <w:tc>
          <w:tcPr>
            <w:tcW w:w="1839" w:type="dxa"/>
            <w:shd w:val="clear" w:color="auto" w:fill="FFFFFF"/>
            <w:hideMark/>
          </w:tcPr>
          <w:p w14:paraId="2368B26F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 լիտր</w:t>
            </w:r>
          </w:p>
        </w:tc>
        <w:tc>
          <w:tcPr>
            <w:tcW w:w="5008" w:type="dxa"/>
            <w:gridSpan w:val="4"/>
            <w:shd w:val="clear" w:color="auto" w:fill="FFFFFF"/>
            <w:hideMark/>
          </w:tcPr>
          <w:p w14:paraId="02920101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150</w:t>
            </w:r>
          </w:p>
        </w:tc>
      </w:tr>
      <w:tr w:rsidR="002E29E9" w:rsidRPr="007E3245" w14:paraId="76C47B13" w14:textId="77777777" w:rsidTr="00D53D88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63AA5C15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2402 (բացառությամբ 2402 10 00011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2402 90 00011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2402 10 00012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2402 90 00012)</w:t>
            </w:r>
          </w:p>
        </w:tc>
        <w:tc>
          <w:tcPr>
            <w:tcW w:w="1977" w:type="dxa"/>
            <w:shd w:val="clear" w:color="auto" w:fill="FFFFFF"/>
            <w:hideMark/>
          </w:tcPr>
          <w:p w14:paraId="199B7CDB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ծխախոտի արտադրանք</w:t>
            </w:r>
          </w:p>
        </w:tc>
        <w:tc>
          <w:tcPr>
            <w:tcW w:w="1839" w:type="dxa"/>
            <w:shd w:val="clear" w:color="auto" w:fill="FFFFFF"/>
            <w:hideMark/>
          </w:tcPr>
          <w:p w14:paraId="7D118E42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1000 հատ</w:t>
            </w:r>
          </w:p>
        </w:tc>
        <w:tc>
          <w:tcPr>
            <w:tcW w:w="1252" w:type="dxa"/>
            <w:shd w:val="clear" w:color="auto" w:fill="FFFFFF"/>
            <w:hideMark/>
          </w:tcPr>
          <w:p w14:paraId="258B7CBA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  <w:lang w:val="hy-AM"/>
              </w:rPr>
              <w:t>9625</w:t>
            </w:r>
          </w:p>
        </w:tc>
        <w:tc>
          <w:tcPr>
            <w:tcW w:w="1252" w:type="dxa"/>
            <w:shd w:val="clear" w:color="auto" w:fill="FFFFFF"/>
          </w:tcPr>
          <w:p w14:paraId="733CC40F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</w:t>
            </w:r>
            <w:r w:rsidRPr="007E3245">
              <w:rPr>
                <w:rFonts w:eastAsia="Times New Roman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252" w:type="dxa"/>
            <w:shd w:val="clear" w:color="auto" w:fill="FFFFFF"/>
          </w:tcPr>
          <w:p w14:paraId="7D3A6124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</w:t>
            </w:r>
            <w:r w:rsidRPr="007E3245">
              <w:rPr>
                <w:rFonts w:eastAsia="Times New Roman"/>
                <w:sz w:val="20"/>
                <w:szCs w:val="20"/>
                <w:lang w:val="hy-AM"/>
              </w:rPr>
              <w:t>2730</w:t>
            </w:r>
          </w:p>
        </w:tc>
        <w:tc>
          <w:tcPr>
            <w:tcW w:w="1252" w:type="dxa"/>
            <w:shd w:val="clear" w:color="auto" w:fill="FFFFFF"/>
          </w:tcPr>
          <w:p w14:paraId="43AD9F49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</w:t>
            </w:r>
            <w:r w:rsidRPr="007E3245">
              <w:rPr>
                <w:rFonts w:eastAsia="Times New Roman"/>
                <w:sz w:val="20"/>
                <w:szCs w:val="20"/>
                <w:lang w:val="hy-AM"/>
              </w:rPr>
              <w:t>4640</w:t>
            </w:r>
          </w:p>
        </w:tc>
      </w:tr>
      <w:tr w:rsidR="002E29E9" w:rsidRPr="007E3245" w14:paraId="1ECB3E6A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6AB273A6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2402 10 00011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2402 90 00011</w:t>
            </w:r>
          </w:p>
        </w:tc>
        <w:tc>
          <w:tcPr>
            <w:tcW w:w="1977" w:type="dxa"/>
            <w:shd w:val="clear" w:color="auto" w:fill="FFFFFF"/>
            <w:hideMark/>
          </w:tcPr>
          <w:p w14:paraId="5B0B88EF" w14:textId="011DEE6F" w:rsidR="002E29E9" w:rsidRPr="007E3245" w:rsidRDefault="0035737B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hy-AM"/>
              </w:rPr>
              <w:t>ս</w:t>
            </w:r>
            <w:r w:rsidRPr="007E3245">
              <w:rPr>
                <w:rFonts w:eastAsia="Times New Roman"/>
                <w:sz w:val="20"/>
                <w:szCs w:val="20"/>
              </w:rPr>
              <w:t>իգար</w:t>
            </w:r>
          </w:p>
        </w:tc>
        <w:tc>
          <w:tcPr>
            <w:tcW w:w="1839" w:type="dxa"/>
            <w:shd w:val="clear" w:color="auto" w:fill="FFFFFF"/>
            <w:hideMark/>
          </w:tcPr>
          <w:p w14:paraId="64912CA9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1000 հատ</w:t>
            </w:r>
          </w:p>
        </w:tc>
        <w:tc>
          <w:tcPr>
            <w:tcW w:w="5008" w:type="dxa"/>
            <w:gridSpan w:val="4"/>
            <w:shd w:val="clear" w:color="auto" w:fill="FFFFFF"/>
            <w:hideMark/>
          </w:tcPr>
          <w:p w14:paraId="306B488E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605000</w:t>
            </w:r>
          </w:p>
        </w:tc>
      </w:tr>
      <w:tr w:rsidR="002E29E9" w:rsidRPr="007E3245" w14:paraId="0865639A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76261F47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2402 10 00012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2402 90 00012</w:t>
            </w:r>
          </w:p>
        </w:tc>
        <w:tc>
          <w:tcPr>
            <w:tcW w:w="1977" w:type="dxa"/>
            <w:shd w:val="clear" w:color="auto" w:fill="FFFFFF"/>
            <w:hideMark/>
          </w:tcPr>
          <w:p w14:paraId="2F8ADE88" w14:textId="7450B8C4" w:rsidR="002E29E9" w:rsidRPr="007E3245" w:rsidRDefault="0035737B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hy-AM"/>
              </w:rPr>
              <w:t>ս</w:t>
            </w:r>
            <w:r w:rsidRPr="007E3245">
              <w:rPr>
                <w:rFonts w:eastAsia="Times New Roman"/>
                <w:sz w:val="20"/>
                <w:szCs w:val="20"/>
              </w:rPr>
              <w:t>իգարելա</w:t>
            </w:r>
          </w:p>
        </w:tc>
        <w:tc>
          <w:tcPr>
            <w:tcW w:w="1839" w:type="dxa"/>
            <w:shd w:val="clear" w:color="auto" w:fill="FFFFFF"/>
            <w:hideMark/>
          </w:tcPr>
          <w:p w14:paraId="7D87C512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1000 հատ</w:t>
            </w:r>
          </w:p>
        </w:tc>
        <w:tc>
          <w:tcPr>
            <w:tcW w:w="5008" w:type="dxa"/>
            <w:gridSpan w:val="4"/>
            <w:shd w:val="clear" w:color="auto" w:fill="FFFFFF"/>
            <w:hideMark/>
          </w:tcPr>
          <w:p w14:paraId="5CA0302F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16500</w:t>
            </w:r>
          </w:p>
        </w:tc>
      </w:tr>
      <w:tr w:rsidR="002E29E9" w:rsidRPr="007E3245" w14:paraId="1CDEA34D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34AACD55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 xml:space="preserve">2403 </w:t>
            </w:r>
            <w:r w:rsidRPr="007E3245">
              <w:rPr>
                <w:sz w:val="20"/>
                <w:szCs w:val="20"/>
                <w:lang w:val="hy-AM"/>
              </w:rPr>
              <w:t>(բացառությամբ 2403 99 90 090)</w:t>
            </w:r>
          </w:p>
        </w:tc>
        <w:tc>
          <w:tcPr>
            <w:tcW w:w="1977" w:type="dxa"/>
            <w:shd w:val="clear" w:color="auto" w:fill="FFFFFF"/>
            <w:hideMark/>
          </w:tcPr>
          <w:p w14:paraId="17940D2C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ծխախոտի արդյունաբերական փոխարինիչներ</w:t>
            </w:r>
          </w:p>
        </w:tc>
        <w:tc>
          <w:tcPr>
            <w:tcW w:w="1839" w:type="dxa"/>
            <w:shd w:val="clear" w:color="auto" w:fill="FFFFFF"/>
            <w:hideMark/>
          </w:tcPr>
          <w:p w14:paraId="25CA1BEA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 կգ</w:t>
            </w:r>
          </w:p>
        </w:tc>
        <w:tc>
          <w:tcPr>
            <w:tcW w:w="5008" w:type="dxa"/>
            <w:gridSpan w:val="4"/>
            <w:shd w:val="clear" w:color="auto" w:fill="FFFFFF"/>
            <w:hideMark/>
          </w:tcPr>
          <w:p w14:paraId="559DAC0F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1500</w:t>
            </w:r>
          </w:p>
        </w:tc>
      </w:tr>
      <w:tr w:rsidR="002E29E9" w:rsidRPr="007E3245" w14:paraId="4676195B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242B915F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2710 19 710 –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2710 19 980</w:t>
            </w:r>
          </w:p>
          <w:p w14:paraId="3674BF88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3403 19 100 0, 3403 19 900 0, 3403 99 000 0</w:t>
            </w:r>
          </w:p>
        </w:tc>
        <w:tc>
          <w:tcPr>
            <w:tcW w:w="1977" w:type="dxa"/>
            <w:shd w:val="clear" w:color="auto" w:fill="FFFFFF"/>
            <w:hideMark/>
          </w:tcPr>
          <w:p w14:paraId="37E48BF7" w14:textId="57CD29FE" w:rsidR="002E29E9" w:rsidRPr="007E3245" w:rsidRDefault="0035737B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hy-AM"/>
              </w:rPr>
              <w:t>ք</w:t>
            </w:r>
            <w:r w:rsidRPr="007E3245">
              <w:rPr>
                <w:rFonts w:eastAsia="Times New Roman"/>
                <w:sz w:val="20"/>
                <w:szCs w:val="20"/>
              </w:rPr>
              <w:t>սայուղ</w:t>
            </w:r>
          </w:p>
        </w:tc>
        <w:tc>
          <w:tcPr>
            <w:tcW w:w="1839" w:type="dxa"/>
            <w:shd w:val="clear" w:color="auto" w:fill="FFFFFF"/>
            <w:hideMark/>
          </w:tcPr>
          <w:p w14:paraId="55DA481D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 կգ</w:t>
            </w:r>
          </w:p>
        </w:tc>
        <w:tc>
          <w:tcPr>
            <w:tcW w:w="5008" w:type="dxa"/>
            <w:gridSpan w:val="4"/>
            <w:shd w:val="clear" w:color="auto" w:fill="FFFFFF"/>
            <w:hideMark/>
          </w:tcPr>
          <w:p w14:paraId="320D6205" w14:textId="2E6D8DAA" w:rsidR="002E29E9" w:rsidRPr="007E3245" w:rsidRDefault="00AD03C8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Pr="007E3245">
              <w:rPr>
                <w:rFonts w:eastAsia="Times New Roman"/>
                <w:sz w:val="20"/>
                <w:szCs w:val="20"/>
              </w:rPr>
              <w:t>00</w:t>
            </w:r>
          </w:p>
        </w:tc>
      </w:tr>
      <w:tr w:rsidR="002E29E9" w:rsidRPr="007E3245" w14:paraId="66B36B60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3BB79319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2710 12</w:t>
            </w:r>
          </w:p>
        </w:tc>
        <w:tc>
          <w:tcPr>
            <w:tcW w:w="1977" w:type="dxa"/>
            <w:shd w:val="clear" w:color="auto" w:fill="FFFFFF"/>
            <w:hideMark/>
          </w:tcPr>
          <w:p w14:paraId="0C92F429" w14:textId="74D0E523" w:rsidR="002E29E9" w:rsidRPr="007E3245" w:rsidRDefault="0035737B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hy-AM"/>
              </w:rPr>
              <w:t>բ</w:t>
            </w:r>
            <w:r w:rsidRPr="007E3245">
              <w:rPr>
                <w:rFonts w:eastAsia="Times New Roman"/>
                <w:sz w:val="20"/>
                <w:szCs w:val="20"/>
              </w:rPr>
              <w:t>ենզին</w:t>
            </w:r>
          </w:p>
        </w:tc>
        <w:tc>
          <w:tcPr>
            <w:tcW w:w="1839" w:type="dxa"/>
            <w:shd w:val="clear" w:color="auto" w:fill="FFFFFF"/>
            <w:hideMark/>
          </w:tcPr>
          <w:p w14:paraId="7CAD86B5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 տոննա</w:t>
            </w:r>
          </w:p>
        </w:tc>
        <w:tc>
          <w:tcPr>
            <w:tcW w:w="5008" w:type="dxa"/>
            <w:gridSpan w:val="4"/>
            <w:shd w:val="clear" w:color="auto" w:fill="FFFFFF"/>
            <w:hideMark/>
          </w:tcPr>
          <w:p w14:paraId="2815C857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40000</w:t>
            </w:r>
          </w:p>
        </w:tc>
      </w:tr>
      <w:tr w:rsidR="002E29E9" w:rsidRPr="007E3245" w14:paraId="2B83707D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0C2B1D71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2710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(բացառությամբ 2710 12</w:t>
            </w:r>
            <w:r w:rsidRPr="007E3245">
              <w:rPr>
                <w:rFonts w:eastAsia="Times New Roman"/>
                <w:sz w:val="20"/>
                <w:szCs w:val="20"/>
              </w:rPr>
              <w:br/>
              <w:t xml:space="preserve">2710 19 710 – </w:t>
            </w:r>
          </w:p>
          <w:p w14:paraId="6D152A2D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2710 19 980)</w:t>
            </w:r>
          </w:p>
        </w:tc>
        <w:tc>
          <w:tcPr>
            <w:tcW w:w="1977" w:type="dxa"/>
            <w:shd w:val="clear" w:color="auto" w:fill="FFFFFF"/>
            <w:hideMark/>
          </w:tcPr>
          <w:p w14:paraId="5FFFEE0B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 xml:space="preserve">դիզելային </w:t>
            </w:r>
          </w:p>
          <w:p w14:paraId="785BF2D6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վառելիք</w:t>
            </w:r>
          </w:p>
        </w:tc>
        <w:tc>
          <w:tcPr>
            <w:tcW w:w="1839" w:type="dxa"/>
            <w:shd w:val="clear" w:color="auto" w:fill="FFFFFF"/>
            <w:hideMark/>
          </w:tcPr>
          <w:p w14:paraId="7A7FE995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 տոննա</w:t>
            </w:r>
          </w:p>
        </w:tc>
        <w:tc>
          <w:tcPr>
            <w:tcW w:w="5008" w:type="dxa"/>
            <w:gridSpan w:val="4"/>
            <w:shd w:val="clear" w:color="auto" w:fill="FFFFFF"/>
            <w:hideMark/>
          </w:tcPr>
          <w:p w14:paraId="1831046C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13000</w:t>
            </w:r>
          </w:p>
        </w:tc>
      </w:tr>
      <w:tr w:rsidR="002E29E9" w:rsidRPr="007E3245" w14:paraId="77053533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6C7F294C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2709</w:t>
            </w:r>
          </w:p>
        </w:tc>
        <w:tc>
          <w:tcPr>
            <w:tcW w:w="1977" w:type="dxa"/>
            <w:shd w:val="clear" w:color="auto" w:fill="FFFFFF"/>
            <w:hideMark/>
          </w:tcPr>
          <w:p w14:paraId="65604A29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հում նավթ,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նավթամթերքներ</w:t>
            </w:r>
          </w:p>
        </w:tc>
        <w:tc>
          <w:tcPr>
            <w:tcW w:w="1839" w:type="dxa"/>
            <w:shd w:val="clear" w:color="auto" w:fill="FFFFFF"/>
            <w:hideMark/>
          </w:tcPr>
          <w:p w14:paraId="3A09E2FB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 տոննա</w:t>
            </w:r>
          </w:p>
        </w:tc>
        <w:tc>
          <w:tcPr>
            <w:tcW w:w="5008" w:type="dxa"/>
            <w:gridSpan w:val="4"/>
            <w:shd w:val="clear" w:color="auto" w:fill="FFFFFF"/>
            <w:hideMark/>
          </w:tcPr>
          <w:p w14:paraId="28559A17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27000</w:t>
            </w:r>
          </w:p>
        </w:tc>
      </w:tr>
      <w:tr w:rsidR="002E29E9" w:rsidRPr="007E3245" w14:paraId="758884EC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1DD6E55C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2711 (բացառությամբ 2711 11</w:t>
            </w:r>
            <w:r w:rsidRPr="007E3245">
              <w:rPr>
                <w:rFonts w:eastAsia="Times New Roman"/>
                <w:sz w:val="20"/>
                <w:szCs w:val="20"/>
              </w:rPr>
              <w:br/>
              <w:t>2711 21)</w:t>
            </w:r>
          </w:p>
        </w:tc>
        <w:tc>
          <w:tcPr>
            <w:tcW w:w="1977" w:type="dxa"/>
            <w:shd w:val="clear" w:color="auto" w:fill="FFFFFF"/>
            <w:hideMark/>
          </w:tcPr>
          <w:p w14:paraId="5829A967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նավթային գազեր և գազանման այլ ածխաջրածիններ</w:t>
            </w:r>
          </w:p>
        </w:tc>
        <w:tc>
          <w:tcPr>
            <w:tcW w:w="1839" w:type="dxa"/>
            <w:shd w:val="clear" w:color="auto" w:fill="FFFFFF"/>
            <w:hideMark/>
          </w:tcPr>
          <w:p w14:paraId="5154A9FC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 տոննա</w:t>
            </w:r>
          </w:p>
        </w:tc>
        <w:tc>
          <w:tcPr>
            <w:tcW w:w="5008" w:type="dxa"/>
            <w:gridSpan w:val="4"/>
            <w:shd w:val="clear" w:color="auto" w:fill="FFFFFF"/>
            <w:hideMark/>
          </w:tcPr>
          <w:p w14:paraId="380A1305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1000</w:t>
            </w:r>
          </w:p>
        </w:tc>
      </w:tr>
      <w:tr w:rsidR="002E29E9" w:rsidRPr="007E3245" w14:paraId="343A98B2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  <w:hideMark/>
          </w:tcPr>
          <w:p w14:paraId="11605756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2711 21</w:t>
            </w:r>
          </w:p>
        </w:tc>
        <w:tc>
          <w:tcPr>
            <w:tcW w:w="1977" w:type="dxa"/>
            <w:shd w:val="clear" w:color="auto" w:fill="FFFFFF"/>
            <w:hideMark/>
          </w:tcPr>
          <w:p w14:paraId="38032CA0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 xml:space="preserve">սեղմված </w:t>
            </w:r>
          </w:p>
          <w:p w14:paraId="6CD3BA4F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բնական գազ</w:t>
            </w:r>
          </w:p>
        </w:tc>
        <w:tc>
          <w:tcPr>
            <w:tcW w:w="1839" w:type="dxa"/>
            <w:shd w:val="clear" w:color="auto" w:fill="FFFFFF"/>
            <w:hideMark/>
          </w:tcPr>
          <w:p w14:paraId="119F4DC8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hy-AM"/>
              </w:rPr>
            </w:pPr>
            <w:r w:rsidRPr="007E3245">
              <w:rPr>
                <w:rFonts w:eastAsia="Times New Roman"/>
                <w:sz w:val="20"/>
                <w:szCs w:val="20"/>
                <w:lang w:val="hy-AM"/>
              </w:rPr>
              <w:t>1 տոննա</w:t>
            </w:r>
          </w:p>
        </w:tc>
        <w:tc>
          <w:tcPr>
            <w:tcW w:w="5008" w:type="dxa"/>
            <w:gridSpan w:val="4"/>
            <w:shd w:val="clear" w:color="auto" w:fill="FFFFFF"/>
            <w:hideMark/>
          </w:tcPr>
          <w:p w14:paraId="2777A67C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34000</w:t>
            </w:r>
          </w:p>
        </w:tc>
      </w:tr>
      <w:tr w:rsidR="002E29E9" w:rsidRPr="007E3245" w14:paraId="46CD6259" w14:textId="77777777" w:rsidTr="00A626CE">
        <w:trPr>
          <w:tblCellSpacing w:w="0" w:type="dxa"/>
          <w:jc w:val="center"/>
        </w:trPr>
        <w:tc>
          <w:tcPr>
            <w:tcW w:w="1634" w:type="dxa"/>
            <w:shd w:val="clear" w:color="auto" w:fill="FFFFFF"/>
          </w:tcPr>
          <w:p w14:paraId="4700C09A" w14:textId="77777777" w:rsidR="002E29E9" w:rsidRPr="007E3245" w:rsidRDefault="002E29E9" w:rsidP="001B196A">
            <w:pPr>
              <w:pStyle w:val="NormalWeb"/>
              <w:tabs>
                <w:tab w:val="left" w:pos="993"/>
              </w:tabs>
              <w:spacing w:line="240" w:lineRule="auto"/>
              <w:ind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3245">
              <w:rPr>
                <w:rFonts w:ascii="GHEA Grapalat" w:hAnsi="GHEA Grapalat" w:cs="Sylfaen"/>
                <w:sz w:val="20"/>
                <w:szCs w:val="20"/>
                <w:lang w:val="hy-AM"/>
              </w:rPr>
              <w:t>2202</w:t>
            </w:r>
          </w:p>
        </w:tc>
        <w:tc>
          <w:tcPr>
            <w:tcW w:w="1977" w:type="dxa"/>
            <w:shd w:val="clear" w:color="auto" w:fill="FFFFFF"/>
          </w:tcPr>
          <w:p w14:paraId="02E9A8EB" w14:textId="73302F7F" w:rsidR="002E29E9" w:rsidRPr="007E3245" w:rsidRDefault="0035737B" w:rsidP="001B196A">
            <w:pPr>
              <w:pStyle w:val="NormalWeb"/>
              <w:tabs>
                <w:tab w:val="left" w:pos="993"/>
              </w:tabs>
              <w:spacing w:line="240" w:lineRule="auto"/>
              <w:ind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  <w:r w:rsidRPr="007E3245">
              <w:rPr>
                <w:rFonts w:ascii="GHEA Grapalat" w:hAnsi="GHEA Grapalat"/>
                <w:sz w:val="20"/>
                <w:szCs w:val="20"/>
                <w:lang w:val="en-US"/>
              </w:rPr>
              <w:t>մպելիք</w:t>
            </w:r>
          </w:p>
        </w:tc>
        <w:tc>
          <w:tcPr>
            <w:tcW w:w="1839" w:type="dxa"/>
            <w:shd w:val="clear" w:color="auto" w:fill="FFFFFF"/>
          </w:tcPr>
          <w:p w14:paraId="5901F219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rFonts w:cs="Sylfaen"/>
                <w:sz w:val="20"/>
                <w:szCs w:val="20"/>
                <w:lang w:val="hy-AM"/>
              </w:rPr>
            </w:pPr>
            <w:r w:rsidRPr="007E3245">
              <w:rPr>
                <w:rFonts w:eastAsia="Times New Roman"/>
                <w:sz w:val="20"/>
                <w:szCs w:val="20"/>
                <w:lang w:val="hy-AM"/>
              </w:rPr>
              <w:t>1 լիտր</w:t>
            </w:r>
          </w:p>
        </w:tc>
        <w:tc>
          <w:tcPr>
            <w:tcW w:w="5008" w:type="dxa"/>
            <w:gridSpan w:val="4"/>
            <w:shd w:val="clear" w:color="auto" w:fill="FFFFFF"/>
          </w:tcPr>
          <w:p w14:paraId="3AB181CD" w14:textId="77777777" w:rsidR="002E29E9" w:rsidRPr="007E3245" w:rsidRDefault="002E29E9" w:rsidP="001B196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hy-AM"/>
              </w:rPr>
            </w:pPr>
            <w:r w:rsidRPr="007E3245">
              <w:rPr>
                <w:rFonts w:eastAsia="Times New Roman"/>
                <w:sz w:val="20"/>
                <w:szCs w:val="20"/>
              </w:rPr>
              <w:t>30</w:t>
            </w:r>
          </w:p>
        </w:tc>
      </w:tr>
      <w:tr w:rsidR="002E29E9" w:rsidRPr="007E3245" w14:paraId="20ADAF3C" w14:textId="77777777" w:rsidTr="00D53D88">
        <w:trPr>
          <w:tblCellSpacing w:w="0" w:type="dxa"/>
          <w:jc w:val="center"/>
        </w:trPr>
        <w:tc>
          <w:tcPr>
            <w:tcW w:w="1634" w:type="dxa"/>
            <w:shd w:val="clear" w:color="auto" w:fill="FFFFFF"/>
          </w:tcPr>
          <w:p w14:paraId="5042D81B" w14:textId="77777777" w:rsidR="002E29E9" w:rsidRPr="007E3245" w:rsidRDefault="002E29E9" w:rsidP="001B196A">
            <w:pPr>
              <w:pStyle w:val="NormalWeb"/>
              <w:tabs>
                <w:tab w:val="left" w:pos="993"/>
              </w:tabs>
              <w:spacing w:line="240" w:lineRule="auto"/>
              <w:ind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3245">
              <w:rPr>
                <w:rFonts w:ascii="GHEA Grapalat" w:hAnsi="GHEA Grapalat" w:cs="Sylfaen"/>
                <w:sz w:val="20"/>
                <w:szCs w:val="20"/>
                <w:lang w:val="hy-AM"/>
              </w:rPr>
              <w:t>2403 99 90 090</w:t>
            </w:r>
          </w:p>
        </w:tc>
        <w:tc>
          <w:tcPr>
            <w:tcW w:w="1977" w:type="dxa"/>
            <w:shd w:val="clear" w:color="auto" w:fill="FFFFFF"/>
          </w:tcPr>
          <w:p w14:paraId="2F69739A" w14:textId="77777777" w:rsidR="006A1935" w:rsidRPr="006A1935" w:rsidRDefault="002E29E9" w:rsidP="006A1935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6A1935">
              <w:rPr>
                <w:rFonts w:eastAsia="Times New Roman"/>
                <w:sz w:val="20"/>
                <w:szCs w:val="20"/>
              </w:rPr>
              <w:t xml:space="preserve">ծխախոտի </w:t>
            </w:r>
          </w:p>
          <w:p w14:paraId="7B84B515" w14:textId="77777777" w:rsidR="002E29E9" w:rsidRPr="007E3245" w:rsidRDefault="002E29E9" w:rsidP="006A193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hy-AM"/>
              </w:rPr>
            </w:pPr>
            <w:r w:rsidRPr="006A1935">
              <w:rPr>
                <w:rFonts w:eastAsia="Times New Roman"/>
                <w:sz w:val="20"/>
                <w:szCs w:val="20"/>
              </w:rPr>
              <w:t>արտադ</w:t>
            </w:r>
            <w:r w:rsidRPr="006A1935">
              <w:rPr>
                <w:rFonts w:eastAsia="Times New Roman"/>
                <w:sz w:val="20"/>
                <w:szCs w:val="20"/>
              </w:rPr>
              <w:softHyphen/>
              <w:t>րանք</w:t>
            </w:r>
          </w:p>
        </w:tc>
        <w:tc>
          <w:tcPr>
            <w:tcW w:w="1839" w:type="dxa"/>
            <w:shd w:val="clear" w:color="auto" w:fill="FFFFFF"/>
          </w:tcPr>
          <w:p w14:paraId="2D23D42D" w14:textId="77777777" w:rsidR="002E29E9" w:rsidRPr="007E3245" w:rsidRDefault="002E29E9" w:rsidP="001B196A">
            <w:pPr>
              <w:pStyle w:val="NormalWeb"/>
              <w:tabs>
                <w:tab w:val="left" w:pos="993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 w:rsidRPr="007E3245">
              <w:rPr>
                <w:rFonts w:ascii="GHEA Grapalat" w:hAnsi="GHEA Grapalat"/>
                <w:sz w:val="20"/>
                <w:szCs w:val="20"/>
                <w:lang w:val="hy-AM"/>
              </w:rPr>
              <w:t xml:space="preserve">1000 </w:t>
            </w:r>
            <w:r w:rsidRPr="007E3245">
              <w:rPr>
                <w:rFonts w:ascii="GHEA Grapalat" w:hAnsi="GHEA Grapalat" w:cs="Arial Unicode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252" w:type="dxa"/>
            <w:shd w:val="clear" w:color="auto" w:fill="FFFFFF"/>
          </w:tcPr>
          <w:p w14:paraId="528F8B67" w14:textId="425058AB" w:rsidR="002E29E9" w:rsidRPr="007E3245" w:rsidRDefault="00362254" w:rsidP="001B196A">
            <w:pPr>
              <w:pStyle w:val="NormalWeb"/>
              <w:tabs>
                <w:tab w:val="left" w:pos="993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7E3245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</w:p>
        </w:tc>
        <w:tc>
          <w:tcPr>
            <w:tcW w:w="1252" w:type="dxa"/>
            <w:shd w:val="clear" w:color="auto" w:fill="FFFFFF"/>
          </w:tcPr>
          <w:p w14:paraId="67E3CC14" w14:textId="1F667124" w:rsidR="002E29E9" w:rsidRPr="007E3245" w:rsidRDefault="00362254" w:rsidP="001B196A">
            <w:pPr>
              <w:pStyle w:val="NormalWeb"/>
              <w:tabs>
                <w:tab w:val="left" w:pos="993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23</w:t>
            </w:r>
            <w:r w:rsidR="002E29E9" w:rsidRPr="007E324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</w:p>
        </w:tc>
        <w:tc>
          <w:tcPr>
            <w:tcW w:w="1252" w:type="dxa"/>
            <w:shd w:val="clear" w:color="auto" w:fill="FFFFFF"/>
          </w:tcPr>
          <w:p w14:paraId="2918F70E" w14:textId="380F3477" w:rsidR="002E29E9" w:rsidRPr="00D50277" w:rsidRDefault="00362254" w:rsidP="001B196A">
            <w:pPr>
              <w:pStyle w:val="NormalWeb"/>
              <w:tabs>
                <w:tab w:val="left" w:pos="993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2700</w:t>
            </w:r>
          </w:p>
        </w:tc>
        <w:tc>
          <w:tcPr>
            <w:tcW w:w="1252" w:type="dxa"/>
            <w:shd w:val="clear" w:color="auto" w:fill="FFFFFF"/>
          </w:tcPr>
          <w:p w14:paraId="3DCA9B1E" w14:textId="3A5C9086" w:rsidR="002E29E9" w:rsidRPr="00D50277" w:rsidRDefault="00362254" w:rsidP="001B196A">
            <w:pPr>
              <w:pStyle w:val="NormalWeb"/>
              <w:tabs>
                <w:tab w:val="left" w:pos="993"/>
              </w:tabs>
              <w:spacing w:line="240" w:lineRule="auto"/>
              <w:ind w:firstLine="0"/>
              <w:jc w:val="center"/>
              <w:rPr>
                <w:rFonts w:ascii="GHEA Grapalat" w:hAnsi="GHEA Grapalat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3100</w:t>
            </w:r>
          </w:p>
        </w:tc>
      </w:tr>
    </w:tbl>
    <w:p w14:paraId="42284266" w14:textId="77777777" w:rsidR="002E29E9" w:rsidRPr="007E3245" w:rsidRDefault="00A301B5" w:rsidP="00184C8E">
      <w:pPr>
        <w:pStyle w:val="ListParagraph"/>
        <w:numPr>
          <w:ilvl w:val="0"/>
          <w:numId w:val="14"/>
        </w:numPr>
        <w:tabs>
          <w:tab w:val="clear" w:pos="992"/>
          <w:tab w:val="left" w:pos="993"/>
        </w:tabs>
        <w:spacing w:before="240"/>
      </w:pPr>
      <w:r w:rsidRPr="00942A94">
        <w:rPr>
          <w:lang w:val="hy-AM"/>
        </w:rPr>
        <w:t xml:space="preserve">Սույն հոդվածի 1-ին մասով սահմանված դեպքերում հիմք են ընդունվում </w:t>
      </w:r>
      <w:r w:rsidR="002E29E9" w:rsidRPr="00942A94">
        <w:t>ակցի</w:t>
      </w:r>
      <w:r w:rsidR="002E29E9" w:rsidRPr="00942A94">
        <w:softHyphen/>
        <w:t>զա</w:t>
      </w:r>
      <w:r w:rsidR="002E29E9" w:rsidRPr="00942A94">
        <w:softHyphen/>
        <w:t xml:space="preserve">յին հարկի </w:t>
      </w:r>
      <w:r w:rsidRPr="00942A94">
        <w:rPr>
          <w:lang w:val="hy-AM"/>
        </w:rPr>
        <w:t xml:space="preserve">հաշվարկման </w:t>
      </w:r>
      <w:r w:rsidR="002E29E9" w:rsidRPr="00942A94">
        <w:t>հետևյալ գործակից</w:t>
      </w:r>
      <w:r w:rsidR="002E29E9" w:rsidRPr="00942A94">
        <w:softHyphen/>
        <w:t>ները</w:t>
      </w:r>
      <w:r w:rsidR="002E29E9" w:rsidRPr="007E3245">
        <w:t>.</w:t>
      </w:r>
    </w:p>
    <w:tbl>
      <w:tblPr>
        <w:tblW w:w="842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1516"/>
        <w:gridCol w:w="1517"/>
        <w:gridCol w:w="1517"/>
        <w:gridCol w:w="1517"/>
      </w:tblGrid>
      <w:tr w:rsidR="002E29E9" w:rsidRPr="007E3245" w14:paraId="7E22E3C2" w14:textId="77777777" w:rsidTr="00D53D8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D882656" w14:textId="77777777" w:rsidR="002E29E9" w:rsidRPr="00942A94" w:rsidRDefault="002E29E9" w:rsidP="001B196A">
            <w:pPr>
              <w:spacing w:line="240" w:lineRule="auto"/>
              <w:ind w:firstLine="0"/>
              <w:rPr>
                <w:rFonts w:eastAsia="Times New Roman"/>
                <w:sz w:val="20"/>
                <w:szCs w:val="20"/>
                <w:lang w:val="x-none"/>
              </w:rPr>
            </w:pPr>
          </w:p>
        </w:tc>
        <w:tc>
          <w:tcPr>
            <w:tcW w:w="1516" w:type="dxa"/>
            <w:shd w:val="clear" w:color="auto" w:fill="FFFFFF"/>
            <w:hideMark/>
          </w:tcPr>
          <w:p w14:paraId="0B337E92" w14:textId="77777777" w:rsidR="00D53D88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942A94">
              <w:rPr>
                <w:rFonts w:eastAsia="Times New Roman"/>
                <w:sz w:val="20"/>
                <w:szCs w:val="20"/>
              </w:rPr>
              <w:t xml:space="preserve">2020 </w:t>
            </w:r>
          </w:p>
          <w:p w14:paraId="518B6BE6" w14:textId="77777777" w:rsidR="002E29E9" w:rsidRPr="00942A94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942A94">
              <w:rPr>
                <w:rFonts w:eastAsia="Times New Roman"/>
                <w:sz w:val="20"/>
                <w:szCs w:val="20"/>
              </w:rPr>
              <w:t>թվականի հունվարի</w:t>
            </w:r>
            <w:r w:rsidRPr="00942A94">
              <w:rPr>
                <w:rFonts w:eastAsia="Times New Roman"/>
                <w:sz w:val="20"/>
                <w:szCs w:val="20"/>
              </w:rPr>
              <w:br/>
              <w:t>1-ից</w:t>
            </w:r>
          </w:p>
        </w:tc>
        <w:tc>
          <w:tcPr>
            <w:tcW w:w="1517" w:type="dxa"/>
            <w:shd w:val="clear" w:color="auto" w:fill="FFFFFF"/>
            <w:hideMark/>
          </w:tcPr>
          <w:p w14:paraId="6CB72D9E" w14:textId="77777777" w:rsidR="00D53D88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942A94">
              <w:rPr>
                <w:rFonts w:eastAsia="Times New Roman"/>
                <w:sz w:val="20"/>
                <w:szCs w:val="20"/>
              </w:rPr>
              <w:t xml:space="preserve">2021 </w:t>
            </w:r>
          </w:p>
          <w:p w14:paraId="4A5E0926" w14:textId="77777777" w:rsidR="002E29E9" w:rsidRPr="00942A94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942A94">
              <w:rPr>
                <w:rFonts w:eastAsia="Times New Roman"/>
                <w:sz w:val="20"/>
                <w:szCs w:val="20"/>
              </w:rPr>
              <w:t>թվականի հունվարի</w:t>
            </w:r>
            <w:r w:rsidRPr="00942A94">
              <w:rPr>
                <w:rFonts w:eastAsia="Times New Roman"/>
                <w:sz w:val="20"/>
                <w:szCs w:val="20"/>
              </w:rPr>
              <w:br/>
              <w:t>1-ից</w:t>
            </w:r>
          </w:p>
        </w:tc>
        <w:tc>
          <w:tcPr>
            <w:tcW w:w="1517" w:type="dxa"/>
            <w:shd w:val="clear" w:color="auto" w:fill="FFFFFF"/>
            <w:hideMark/>
          </w:tcPr>
          <w:p w14:paraId="1491CF4C" w14:textId="77777777" w:rsidR="00D53D88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942A94">
              <w:rPr>
                <w:rFonts w:eastAsia="Times New Roman"/>
                <w:sz w:val="20"/>
                <w:szCs w:val="20"/>
              </w:rPr>
              <w:t xml:space="preserve">2022 </w:t>
            </w:r>
          </w:p>
          <w:p w14:paraId="38CA5DF1" w14:textId="77777777" w:rsidR="002E29E9" w:rsidRPr="00942A94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942A94">
              <w:rPr>
                <w:rFonts w:eastAsia="Times New Roman"/>
                <w:sz w:val="20"/>
                <w:szCs w:val="20"/>
              </w:rPr>
              <w:t>թվականի հունվարի</w:t>
            </w:r>
            <w:r w:rsidRPr="00942A94">
              <w:rPr>
                <w:rFonts w:eastAsia="Times New Roman"/>
                <w:sz w:val="20"/>
                <w:szCs w:val="20"/>
              </w:rPr>
              <w:br/>
              <w:t>1-ից</w:t>
            </w:r>
          </w:p>
        </w:tc>
        <w:tc>
          <w:tcPr>
            <w:tcW w:w="1517" w:type="dxa"/>
            <w:shd w:val="clear" w:color="auto" w:fill="FFFFFF"/>
          </w:tcPr>
          <w:p w14:paraId="4682BD65" w14:textId="77777777" w:rsidR="00D53D88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942A94">
              <w:rPr>
                <w:rFonts w:eastAsia="Times New Roman"/>
                <w:sz w:val="20"/>
                <w:szCs w:val="20"/>
              </w:rPr>
              <w:t xml:space="preserve">2023 </w:t>
            </w:r>
          </w:p>
          <w:p w14:paraId="20A8932D" w14:textId="77777777" w:rsidR="002E29E9" w:rsidRPr="00942A94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942A94">
              <w:rPr>
                <w:rFonts w:eastAsia="Times New Roman"/>
                <w:sz w:val="20"/>
                <w:szCs w:val="20"/>
              </w:rPr>
              <w:t>թվականի հունվարի</w:t>
            </w:r>
            <w:r w:rsidRPr="00942A94">
              <w:rPr>
                <w:rFonts w:eastAsia="Times New Roman"/>
                <w:sz w:val="20"/>
                <w:szCs w:val="20"/>
              </w:rPr>
              <w:br/>
              <w:t>1-ից</w:t>
            </w:r>
          </w:p>
        </w:tc>
      </w:tr>
      <w:tr w:rsidR="002E29E9" w:rsidRPr="007E3245" w14:paraId="48DA5268" w14:textId="77777777" w:rsidTr="00D53D8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1B889572" w14:textId="77777777" w:rsidR="002E29E9" w:rsidRPr="00942A94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942A94">
              <w:rPr>
                <w:sz w:val="20"/>
                <w:szCs w:val="20"/>
                <w:lang w:val="hy-AM"/>
              </w:rPr>
              <w:t xml:space="preserve">Ակցիզային հարկի հաշվարկման </w:t>
            </w:r>
            <w:r w:rsidRPr="00942A94">
              <w:rPr>
                <w:sz w:val="20"/>
                <w:szCs w:val="20"/>
              </w:rPr>
              <w:t>գործակից</w:t>
            </w:r>
          </w:p>
        </w:tc>
        <w:tc>
          <w:tcPr>
            <w:tcW w:w="1516" w:type="dxa"/>
            <w:shd w:val="clear" w:color="auto" w:fill="FFFFFF"/>
          </w:tcPr>
          <w:p w14:paraId="61D9F594" w14:textId="1A9B0AC8" w:rsidR="002E29E9" w:rsidRPr="00942A94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  <w:lang w:val="hy-AM"/>
              </w:rPr>
            </w:pPr>
            <w:r w:rsidRPr="00942A94">
              <w:rPr>
                <w:rFonts w:eastAsia="Times New Roman"/>
                <w:sz w:val="20"/>
                <w:szCs w:val="20"/>
              </w:rPr>
              <w:t>1.0</w:t>
            </w:r>
          </w:p>
        </w:tc>
        <w:tc>
          <w:tcPr>
            <w:tcW w:w="1517" w:type="dxa"/>
            <w:shd w:val="clear" w:color="auto" w:fill="FFFFFF"/>
          </w:tcPr>
          <w:p w14:paraId="01AF0D54" w14:textId="22F19517" w:rsidR="002E29E9" w:rsidRPr="00942A94" w:rsidRDefault="002E29E9" w:rsidP="001B196A">
            <w:pPr>
              <w:spacing w:line="240" w:lineRule="auto"/>
              <w:ind w:firstLine="0"/>
              <w:jc w:val="center"/>
              <w:rPr>
                <w:rFonts w:eastAsia="Times New Roman"/>
                <w:sz w:val="20"/>
                <w:szCs w:val="20"/>
              </w:rPr>
            </w:pPr>
            <w:r w:rsidRPr="00942A94">
              <w:rPr>
                <w:rFonts w:eastAsia="Times New Roman"/>
                <w:sz w:val="20"/>
                <w:szCs w:val="20"/>
              </w:rPr>
              <w:t>1.</w:t>
            </w:r>
            <w:r w:rsidR="0041620F" w:rsidRPr="00942A94">
              <w:rPr>
                <w:rFonts w:eastAsia="Times New Roman"/>
                <w:sz w:val="20"/>
                <w:szCs w:val="20"/>
                <w:lang w:val="hy-AM"/>
              </w:rPr>
              <w:t>0</w:t>
            </w:r>
            <w:r w:rsidR="0041620F">
              <w:rPr>
                <w:rFonts w:eastAsia="Times New Roman"/>
                <w:sz w:val="20"/>
                <w:szCs w:val="20"/>
              </w:rPr>
              <w:t>4</w:t>
            </w:r>
            <w:r w:rsidR="0041620F" w:rsidRPr="00942A94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shd w:val="clear" w:color="auto" w:fill="FFFFFF"/>
          </w:tcPr>
          <w:p w14:paraId="339F0BD6" w14:textId="4D145595" w:rsidR="002E29E9" w:rsidRPr="00942A94" w:rsidRDefault="002E29E9" w:rsidP="001B196A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hy-AM"/>
              </w:rPr>
            </w:pPr>
            <w:r w:rsidRPr="00942A94">
              <w:rPr>
                <w:rFonts w:eastAsia="Times New Roman"/>
                <w:sz w:val="20"/>
                <w:szCs w:val="20"/>
              </w:rPr>
              <w:t>1.</w:t>
            </w:r>
            <w:r w:rsidR="0041620F">
              <w:rPr>
                <w:rFonts w:eastAsia="Times New Roman"/>
                <w:sz w:val="20"/>
                <w:szCs w:val="20"/>
              </w:rPr>
              <w:t>08</w:t>
            </w:r>
          </w:p>
        </w:tc>
        <w:tc>
          <w:tcPr>
            <w:tcW w:w="1517" w:type="dxa"/>
            <w:shd w:val="clear" w:color="auto" w:fill="FFFFFF"/>
          </w:tcPr>
          <w:p w14:paraId="7795CCAF" w14:textId="202414F7" w:rsidR="002E29E9" w:rsidRPr="0041620F" w:rsidRDefault="002E29E9" w:rsidP="001B196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42A94">
              <w:rPr>
                <w:rFonts w:eastAsia="Times New Roman"/>
                <w:sz w:val="20"/>
                <w:szCs w:val="20"/>
              </w:rPr>
              <w:t>1.</w:t>
            </w:r>
            <w:r w:rsidR="0041620F">
              <w:rPr>
                <w:rFonts w:eastAsia="Times New Roman"/>
                <w:sz w:val="20"/>
                <w:szCs w:val="20"/>
              </w:rPr>
              <w:t>12</w:t>
            </w:r>
          </w:p>
        </w:tc>
      </w:tr>
    </w:tbl>
    <w:p w14:paraId="7A982AEE" w14:textId="77777777" w:rsidR="001B196A" w:rsidRPr="007E3245" w:rsidRDefault="002E29E9" w:rsidP="00184C8E">
      <w:pPr>
        <w:pStyle w:val="ListParagraph"/>
        <w:numPr>
          <w:ilvl w:val="0"/>
          <w:numId w:val="14"/>
        </w:numPr>
        <w:tabs>
          <w:tab w:val="clear" w:pos="992"/>
          <w:tab w:val="left" w:pos="993"/>
        </w:tabs>
        <w:spacing w:before="240"/>
      </w:pPr>
      <w:r w:rsidRPr="007E3245">
        <w:lastRenderedPageBreak/>
        <w:t>ԱՏԳ ԱԱ 2208 ծածկագրին դասվող` 40 տոկոսից բարձր սպիրտայնությամբ ապրանք</w:t>
      </w:r>
      <w:r w:rsidRPr="007E3245">
        <w:softHyphen/>
      </w:r>
      <w:r w:rsidRPr="007E3245">
        <w:softHyphen/>
        <w:t>ների համար սպիրտայնության 40 տոկոսը գերազանցող յուրաքանչյուր ամբող</w:t>
      </w:r>
      <w:r w:rsidRPr="007E3245">
        <w:softHyphen/>
        <w:t>ջա</w:t>
      </w:r>
      <w:r w:rsidRPr="007E3245">
        <w:softHyphen/>
      </w:r>
      <w:r w:rsidRPr="007E3245">
        <w:softHyphen/>
        <w:t>կան տոկո</w:t>
      </w:r>
      <w:r w:rsidR="0040307D" w:rsidRPr="007E3245">
        <w:softHyphen/>
      </w:r>
      <w:r w:rsidRPr="007E3245">
        <w:t>սա</w:t>
      </w:r>
      <w:r w:rsidR="0040307D" w:rsidRPr="007E3245">
        <w:softHyphen/>
      </w:r>
      <w:r w:rsidRPr="007E3245">
        <w:t>յին կետի համար ակցիզային հարկի դրույքաչափն ավելացվում է 7.5 դրա</w:t>
      </w:r>
      <w:r w:rsidRPr="007E3245">
        <w:softHyphen/>
        <w:t>մով (բացա</w:t>
      </w:r>
      <w:r w:rsidR="00D53D88">
        <w:rPr>
          <w:lang w:val="en-US"/>
        </w:rPr>
        <w:softHyphen/>
      </w:r>
      <w:r w:rsidRPr="007E3245">
        <w:t>ռու</w:t>
      </w:r>
      <w:r w:rsidR="00D53D88">
        <w:rPr>
          <w:lang w:val="en-US"/>
        </w:rPr>
        <w:softHyphen/>
      </w:r>
      <w:r w:rsidRPr="007E3245">
        <w:t>թյամբ կոնյակի սպիրտի), իսկ մինչև ինը տոկոս (ներառյալ) սպիր</w:t>
      </w:r>
      <w:r w:rsidRPr="007E3245">
        <w:softHyphen/>
        <w:t>տայ</w:t>
      </w:r>
      <w:r w:rsidRPr="007E3245">
        <w:softHyphen/>
        <w:t>նու</w:t>
      </w:r>
      <w:r w:rsidRPr="007E3245">
        <w:softHyphen/>
      </w:r>
      <w:r w:rsidRPr="007E3245">
        <w:softHyphen/>
        <w:t>թյամբ ապրանքների համար ակցիզային հարկը յուրաքանչյուր լիտրի համար սահ</w:t>
      </w:r>
      <w:r w:rsidRPr="007E3245">
        <w:softHyphen/>
        <w:t>ման</w:t>
      </w:r>
      <w:r w:rsidRPr="007E3245">
        <w:softHyphen/>
        <w:t>վում է 100 դրամ:</w:t>
      </w:r>
    </w:p>
    <w:p w14:paraId="3AB3F3C8" w14:textId="77777777" w:rsidR="001B196A" w:rsidRPr="007E3245" w:rsidRDefault="002E29E9" w:rsidP="00184C8E">
      <w:pPr>
        <w:pStyle w:val="ListParagraph"/>
        <w:numPr>
          <w:ilvl w:val="0"/>
          <w:numId w:val="14"/>
        </w:numPr>
        <w:tabs>
          <w:tab w:val="clear" w:pos="992"/>
          <w:tab w:val="left" w:pos="993"/>
        </w:tabs>
      </w:pPr>
      <w:r w:rsidRPr="007E3245">
        <w:t>Ակցիզային հարկ վճարողների, ինչպես նաև ակցիզային հարկ վճարող չհա</w:t>
      </w:r>
      <w:r w:rsidRPr="007E3245">
        <w:softHyphen/>
        <w:t>մար</w:t>
      </w:r>
      <w:r w:rsidRPr="007E3245">
        <w:softHyphen/>
        <w:t>վող կազմակերպությունների և անհատ ձեռնարկատերերի կողմից ԱՏԳ ԱԱ 2207 ծած</w:t>
      </w:r>
      <w:r w:rsidRPr="007E3245">
        <w:softHyphen/>
        <w:t>կա</w:t>
      </w:r>
      <w:r w:rsidRPr="007E3245">
        <w:softHyphen/>
        <w:t>գրին դաս</w:t>
      </w:r>
      <w:r w:rsidR="00D53D88">
        <w:rPr>
          <w:lang w:val="en-US"/>
        </w:rPr>
        <w:softHyphen/>
      </w:r>
      <w:r w:rsidRPr="007E3245">
        <w:t>վող` շշալցված ապրանքների և ԱՏԳ ԱԱ 2208 ծածկագրին դասվող ապրանք</w:t>
      </w:r>
      <w:r w:rsidRPr="007E3245">
        <w:softHyphen/>
      </w:r>
      <w:r w:rsidRPr="007E3245">
        <w:softHyphen/>
        <w:t>ների (բացա</w:t>
      </w:r>
      <w:r w:rsidR="00D53D88">
        <w:rPr>
          <w:lang w:val="en-US"/>
        </w:rPr>
        <w:softHyphen/>
      </w:r>
      <w:r w:rsidRPr="007E3245">
        <w:t>ռու</w:t>
      </w:r>
      <w:r w:rsidR="00D53D88">
        <w:rPr>
          <w:lang w:val="en-US"/>
        </w:rPr>
        <w:softHyphen/>
      </w:r>
      <w:r w:rsidRPr="007E3245">
        <w:t>թյամբ 40 տոկոս և բարձր սպիրտայնությամբ չշշալցված կոնյակի, չշշա</w:t>
      </w:r>
      <w:r w:rsidRPr="007E3245">
        <w:softHyphen/>
        <w:t>լց</w:t>
      </w:r>
      <w:r w:rsidRPr="007E3245">
        <w:softHyphen/>
        <w:t>ված կոնյակի սպիրտի և ԱՏԳ ԱԱ 2208 20 ծածկագրին դասվող` շշալց</w:t>
      </w:r>
      <w:r w:rsidRPr="007E3245">
        <w:softHyphen/>
        <w:t>ված ապրանքների) իրաց</w:t>
      </w:r>
      <w:r w:rsidRPr="007E3245">
        <w:softHyphen/>
        <w:t>ման դեպքում (այդ թվում` անհատույց) այդ ապրանքների իրաց</w:t>
      </w:r>
      <w:r w:rsidRPr="007E3245">
        <w:softHyphen/>
        <w:t>ման գինը (ներառյալ` ակցի</w:t>
      </w:r>
      <w:r w:rsidRPr="007E3245">
        <w:softHyphen/>
        <w:t>զային հարկը և ավե</w:t>
      </w:r>
      <w:r w:rsidR="00D53D88">
        <w:rPr>
          <w:lang w:val="en-US"/>
        </w:rPr>
        <w:softHyphen/>
      </w:r>
      <w:r w:rsidRPr="007E3245">
        <w:t>լաց</w:t>
      </w:r>
      <w:r w:rsidR="00D53D88">
        <w:rPr>
          <w:lang w:val="en-US"/>
        </w:rPr>
        <w:softHyphen/>
      </w:r>
      <w:r w:rsidRPr="007E3245">
        <w:t>ված արժեքի հարկը) չի կարող պակաս լինել մեկ լիտրի համար 6000 դրամից` 100-տոկո</w:t>
      </w:r>
      <w:r w:rsidR="00D53D88">
        <w:rPr>
          <w:lang w:val="en-US"/>
        </w:rPr>
        <w:softHyphen/>
      </w:r>
      <w:r w:rsidRPr="007E3245">
        <w:t>սա</w:t>
      </w:r>
      <w:r w:rsidR="00D53D88">
        <w:rPr>
          <w:lang w:val="en-US"/>
        </w:rPr>
        <w:softHyphen/>
      </w:r>
      <w:r w:rsidRPr="007E3245">
        <w:t>նոց սպիրտի վերահաշվար</w:t>
      </w:r>
      <w:r w:rsidRPr="007E3245">
        <w:softHyphen/>
        <w:t>կով:</w:t>
      </w:r>
    </w:p>
    <w:p w14:paraId="249C1B4C" w14:textId="77777777" w:rsidR="002E29E9" w:rsidRPr="007E3245" w:rsidRDefault="002E29E9" w:rsidP="00184C8E">
      <w:pPr>
        <w:pStyle w:val="ListParagraph"/>
        <w:numPr>
          <w:ilvl w:val="0"/>
          <w:numId w:val="14"/>
        </w:numPr>
        <w:tabs>
          <w:tab w:val="clear" w:pos="992"/>
          <w:tab w:val="left" w:pos="993"/>
        </w:tabs>
      </w:pPr>
      <w:r w:rsidRPr="007E3245">
        <w:t>Ակցիզային հարկ վճարողների կողմից ԱՏԳ ԱԱ 2208 20 ծածկագրին դասվող` շշա</w:t>
      </w:r>
      <w:r w:rsidRPr="007E3245">
        <w:softHyphen/>
        <w:t>լց</w:t>
      </w:r>
      <w:r w:rsidRPr="007E3245">
        <w:softHyphen/>
        <w:t>ված ապրանքների իրացման դեպքում (այդ թվում` անհատույց) այդ ապրանքների իրաց</w:t>
      </w:r>
      <w:r w:rsidRPr="007E3245">
        <w:softHyphen/>
      </w:r>
      <w:r w:rsidRPr="007E3245">
        <w:softHyphen/>
        <w:t>ման գինը (առանց ակցիզային հարկի և ավելացված արժեքի հարկի) 100-տոկո</w:t>
      </w:r>
      <w:r w:rsidRPr="007E3245">
        <w:softHyphen/>
        <w:t>սա</w:t>
      </w:r>
      <w:r w:rsidRPr="007E3245">
        <w:softHyphen/>
        <w:t>նոց սպիրտի վերա</w:t>
      </w:r>
      <w:r w:rsidR="00D53D88">
        <w:rPr>
          <w:lang w:val="en-US"/>
        </w:rPr>
        <w:softHyphen/>
      </w:r>
      <w:r w:rsidRPr="007E3245">
        <w:t>հաշվարկով չի կարող պակաս լինել մեկ լիտրի համար`</w:t>
      </w:r>
    </w:p>
    <w:p w14:paraId="13CFEBB5" w14:textId="77777777" w:rsidR="00A626CE" w:rsidRPr="007E3245" w:rsidRDefault="002E29E9" w:rsidP="00921B17">
      <w:pPr>
        <w:pStyle w:val="ListParagraph"/>
        <w:numPr>
          <w:ilvl w:val="0"/>
          <w:numId w:val="7"/>
        </w:numPr>
        <w:tabs>
          <w:tab w:val="left" w:pos="993"/>
        </w:tabs>
        <w:ind w:left="0" w:firstLine="709"/>
        <w:rPr>
          <w:lang w:val="en-US"/>
        </w:rPr>
      </w:pPr>
      <w:r w:rsidRPr="007E3245">
        <w:t>մինչև</w:t>
      </w:r>
      <w:r w:rsidRPr="007E3245">
        <w:rPr>
          <w:lang w:val="en-US"/>
        </w:rPr>
        <w:t xml:space="preserve"> 3 </w:t>
      </w:r>
      <w:r w:rsidRPr="007E3245">
        <w:t>տարի</w:t>
      </w:r>
      <w:r w:rsidRPr="007E3245">
        <w:rPr>
          <w:lang w:val="en-US"/>
        </w:rPr>
        <w:t xml:space="preserve">, </w:t>
      </w:r>
      <w:r w:rsidRPr="007E3245">
        <w:t>ներառյալ՝</w:t>
      </w:r>
      <w:r w:rsidRPr="007E3245">
        <w:rPr>
          <w:lang w:val="en-US"/>
        </w:rPr>
        <w:t xml:space="preserve"> </w:t>
      </w:r>
      <w:r w:rsidRPr="007E3245">
        <w:t>հնացման</w:t>
      </w:r>
      <w:r w:rsidRPr="007E3245">
        <w:rPr>
          <w:lang w:val="en-US"/>
        </w:rPr>
        <w:t xml:space="preserve"> </w:t>
      </w:r>
      <w:r w:rsidRPr="007E3245">
        <w:t>ժամկետ</w:t>
      </w:r>
      <w:r w:rsidRPr="007E3245">
        <w:rPr>
          <w:lang w:val="en-US"/>
        </w:rPr>
        <w:t xml:space="preserve"> </w:t>
      </w:r>
      <w:r w:rsidRPr="007E3245">
        <w:t>ունեցող</w:t>
      </w:r>
      <w:r w:rsidRPr="007E3245">
        <w:rPr>
          <w:lang w:val="en-US"/>
        </w:rPr>
        <w:t xml:space="preserve"> </w:t>
      </w:r>
      <w:r w:rsidRPr="007E3245">
        <w:t>խմիչքի</w:t>
      </w:r>
      <w:r w:rsidRPr="007E3245">
        <w:rPr>
          <w:lang w:val="en-US"/>
        </w:rPr>
        <w:t xml:space="preserve"> </w:t>
      </w:r>
      <w:r w:rsidRPr="007E3245">
        <w:t>համար՝</w:t>
      </w:r>
      <w:r w:rsidRPr="007E3245">
        <w:rPr>
          <w:lang w:val="en-US"/>
        </w:rPr>
        <w:t xml:space="preserve"> </w:t>
      </w:r>
      <w:r w:rsidR="00D2688A">
        <w:rPr>
          <w:lang w:val="hy-AM"/>
        </w:rPr>
        <w:t>5</w:t>
      </w:r>
      <w:r w:rsidR="00D2688A" w:rsidRPr="007E3245">
        <w:rPr>
          <w:lang w:val="en-US"/>
        </w:rPr>
        <w:t xml:space="preserve">000 </w:t>
      </w:r>
      <w:r w:rsidRPr="007E3245">
        <w:t>դրա</w:t>
      </w:r>
      <w:r w:rsidRPr="007E3245">
        <w:rPr>
          <w:lang w:val="en-US"/>
        </w:rPr>
        <w:softHyphen/>
      </w:r>
      <w:r w:rsidRPr="007E3245">
        <w:t>մից</w:t>
      </w:r>
      <w:r w:rsidRPr="007E3245">
        <w:rPr>
          <w:lang w:val="en-US"/>
        </w:rPr>
        <w:t>.</w:t>
      </w:r>
    </w:p>
    <w:p w14:paraId="2A9241F7" w14:textId="77777777" w:rsidR="00A626CE" w:rsidRPr="007E3245" w:rsidRDefault="002E29E9" w:rsidP="00921B17">
      <w:pPr>
        <w:pStyle w:val="ListParagraph"/>
        <w:numPr>
          <w:ilvl w:val="0"/>
          <w:numId w:val="7"/>
        </w:numPr>
        <w:tabs>
          <w:tab w:val="left" w:pos="993"/>
        </w:tabs>
        <w:ind w:left="0" w:firstLine="709"/>
        <w:rPr>
          <w:lang w:val="en-US"/>
        </w:rPr>
      </w:pPr>
      <w:r w:rsidRPr="007E3245">
        <w:rPr>
          <w:lang w:val="en-US"/>
        </w:rPr>
        <w:t>4-</w:t>
      </w:r>
      <w:r w:rsidRPr="007E3245">
        <w:t>ից</w:t>
      </w:r>
      <w:r w:rsidRPr="007E3245">
        <w:rPr>
          <w:lang w:val="en-US"/>
        </w:rPr>
        <w:t xml:space="preserve"> </w:t>
      </w:r>
      <w:r w:rsidRPr="007E3245">
        <w:t>մինչև</w:t>
      </w:r>
      <w:r w:rsidRPr="007E3245">
        <w:rPr>
          <w:lang w:val="en-US"/>
        </w:rPr>
        <w:t xml:space="preserve"> 5 </w:t>
      </w:r>
      <w:r w:rsidRPr="007E3245">
        <w:t>տարի</w:t>
      </w:r>
      <w:r w:rsidRPr="007E3245">
        <w:rPr>
          <w:lang w:val="en-US"/>
        </w:rPr>
        <w:t xml:space="preserve">, </w:t>
      </w:r>
      <w:r w:rsidRPr="007E3245">
        <w:t>ներառյալ՝</w:t>
      </w:r>
      <w:r w:rsidRPr="007E3245">
        <w:rPr>
          <w:lang w:val="en-US"/>
        </w:rPr>
        <w:t xml:space="preserve"> </w:t>
      </w:r>
      <w:r w:rsidRPr="007E3245">
        <w:t>հնացման</w:t>
      </w:r>
      <w:r w:rsidRPr="007E3245">
        <w:rPr>
          <w:lang w:val="en-US"/>
        </w:rPr>
        <w:t xml:space="preserve"> </w:t>
      </w:r>
      <w:r w:rsidRPr="007E3245">
        <w:t>ժամկետ</w:t>
      </w:r>
      <w:r w:rsidRPr="007E3245">
        <w:rPr>
          <w:lang w:val="en-US"/>
        </w:rPr>
        <w:t xml:space="preserve"> </w:t>
      </w:r>
      <w:r w:rsidRPr="007E3245">
        <w:t>ունեցող</w:t>
      </w:r>
      <w:r w:rsidRPr="007E3245">
        <w:rPr>
          <w:lang w:val="en-US"/>
        </w:rPr>
        <w:t xml:space="preserve"> </w:t>
      </w:r>
      <w:r w:rsidRPr="007E3245">
        <w:t>խմիչքի</w:t>
      </w:r>
      <w:r w:rsidRPr="007E3245">
        <w:rPr>
          <w:lang w:val="en-US"/>
        </w:rPr>
        <w:t xml:space="preserve"> </w:t>
      </w:r>
      <w:r w:rsidRPr="007E3245">
        <w:t>համար՝</w:t>
      </w:r>
      <w:r w:rsidRPr="007E3245">
        <w:rPr>
          <w:lang w:val="en-US"/>
        </w:rPr>
        <w:t xml:space="preserve"> </w:t>
      </w:r>
      <w:r w:rsidR="00D2688A">
        <w:rPr>
          <w:lang w:val="hy-AM"/>
        </w:rPr>
        <w:t>5</w:t>
      </w:r>
      <w:r w:rsidR="00D2688A" w:rsidRPr="007E3245">
        <w:rPr>
          <w:lang w:val="en-US"/>
        </w:rPr>
        <w:t xml:space="preserve">500 </w:t>
      </w:r>
      <w:r w:rsidRPr="007E3245">
        <w:t>դրա</w:t>
      </w:r>
      <w:r w:rsidRPr="007E3245">
        <w:rPr>
          <w:lang w:val="en-US"/>
        </w:rPr>
        <w:softHyphen/>
      </w:r>
      <w:r w:rsidRPr="007E3245">
        <w:t>մից</w:t>
      </w:r>
      <w:r w:rsidRPr="007E3245">
        <w:rPr>
          <w:lang w:val="en-US"/>
        </w:rPr>
        <w:t>.</w:t>
      </w:r>
    </w:p>
    <w:p w14:paraId="47F977F2" w14:textId="77777777" w:rsidR="00A626CE" w:rsidRPr="007E3245" w:rsidRDefault="002E29E9" w:rsidP="00921B17">
      <w:pPr>
        <w:pStyle w:val="ListParagraph"/>
        <w:numPr>
          <w:ilvl w:val="0"/>
          <w:numId w:val="7"/>
        </w:numPr>
        <w:tabs>
          <w:tab w:val="left" w:pos="993"/>
        </w:tabs>
        <w:ind w:left="0" w:firstLine="709"/>
        <w:rPr>
          <w:lang w:val="en-US"/>
        </w:rPr>
      </w:pPr>
      <w:r w:rsidRPr="007E3245">
        <w:rPr>
          <w:lang w:val="en-US"/>
        </w:rPr>
        <w:t>6-</w:t>
      </w:r>
      <w:r w:rsidRPr="007E3245">
        <w:t>ից</w:t>
      </w:r>
      <w:r w:rsidRPr="007E3245">
        <w:rPr>
          <w:lang w:val="en-US"/>
        </w:rPr>
        <w:t xml:space="preserve"> </w:t>
      </w:r>
      <w:r w:rsidRPr="007E3245">
        <w:t>մինչև</w:t>
      </w:r>
      <w:r w:rsidRPr="007E3245">
        <w:rPr>
          <w:lang w:val="en-US"/>
        </w:rPr>
        <w:t xml:space="preserve"> 7 </w:t>
      </w:r>
      <w:r w:rsidRPr="007E3245">
        <w:t>տարի</w:t>
      </w:r>
      <w:r w:rsidRPr="007E3245">
        <w:rPr>
          <w:lang w:val="en-US"/>
        </w:rPr>
        <w:t xml:space="preserve">, </w:t>
      </w:r>
      <w:r w:rsidRPr="007E3245">
        <w:t>ներառյալ՝</w:t>
      </w:r>
      <w:r w:rsidRPr="007E3245">
        <w:rPr>
          <w:lang w:val="en-US"/>
        </w:rPr>
        <w:t xml:space="preserve"> </w:t>
      </w:r>
      <w:r w:rsidRPr="007E3245">
        <w:t>հնացման</w:t>
      </w:r>
      <w:r w:rsidRPr="007E3245">
        <w:rPr>
          <w:lang w:val="en-US"/>
        </w:rPr>
        <w:t xml:space="preserve"> </w:t>
      </w:r>
      <w:r w:rsidRPr="007E3245">
        <w:t>ժամկետ</w:t>
      </w:r>
      <w:r w:rsidRPr="007E3245">
        <w:rPr>
          <w:lang w:val="en-US"/>
        </w:rPr>
        <w:t xml:space="preserve"> </w:t>
      </w:r>
      <w:r w:rsidRPr="007E3245">
        <w:t>ունեցող</w:t>
      </w:r>
      <w:r w:rsidRPr="007E3245">
        <w:rPr>
          <w:lang w:val="en-US"/>
        </w:rPr>
        <w:t xml:space="preserve"> </w:t>
      </w:r>
      <w:r w:rsidRPr="007E3245">
        <w:t>խմիչքի</w:t>
      </w:r>
      <w:r w:rsidRPr="007E3245">
        <w:rPr>
          <w:lang w:val="en-US"/>
        </w:rPr>
        <w:t xml:space="preserve"> </w:t>
      </w:r>
      <w:r w:rsidRPr="007E3245">
        <w:t>համար՝</w:t>
      </w:r>
      <w:r w:rsidRPr="007E3245">
        <w:rPr>
          <w:lang w:val="en-US"/>
        </w:rPr>
        <w:t xml:space="preserve"> 6000 </w:t>
      </w:r>
      <w:r w:rsidRPr="007E3245">
        <w:t>դրա</w:t>
      </w:r>
      <w:r w:rsidRPr="007E3245">
        <w:rPr>
          <w:lang w:val="en-US"/>
        </w:rPr>
        <w:softHyphen/>
      </w:r>
      <w:r w:rsidRPr="007E3245">
        <w:t>մից</w:t>
      </w:r>
      <w:r w:rsidRPr="007E3245">
        <w:rPr>
          <w:lang w:val="en-US"/>
        </w:rPr>
        <w:t>.</w:t>
      </w:r>
    </w:p>
    <w:p w14:paraId="487B693D" w14:textId="77777777" w:rsidR="00A626CE" w:rsidRPr="007E3245" w:rsidRDefault="002E29E9" w:rsidP="00921B17">
      <w:pPr>
        <w:pStyle w:val="ListParagraph"/>
        <w:numPr>
          <w:ilvl w:val="0"/>
          <w:numId w:val="7"/>
        </w:numPr>
        <w:tabs>
          <w:tab w:val="left" w:pos="993"/>
        </w:tabs>
        <w:ind w:left="0" w:firstLine="709"/>
        <w:rPr>
          <w:lang w:val="en-US"/>
        </w:rPr>
      </w:pPr>
      <w:r w:rsidRPr="007E3245">
        <w:rPr>
          <w:lang w:val="en-US"/>
        </w:rPr>
        <w:t>8-</w:t>
      </w:r>
      <w:r w:rsidRPr="007E3245">
        <w:t>ից</w:t>
      </w:r>
      <w:r w:rsidRPr="007E3245">
        <w:rPr>
          <w:lang w:val="en-US"/>
        </w:rPr>
        <w:t xml:space="preserve"> </w:t>
      </w:r>
      <w:r w:rsidRPr="007E3245">
        <w:t>մինչև</w:t>
      </w:r>
      <w:r w:rsidRPr="007E3245">
        <w:rPr>
          <w:lang w:val="en-US"/>
        </w:rPr>
        <w:t xml:space="preserve"> 10 </w:t>
      </w:r>
      <w:r w:rsidRPr="007E3245">
        <w:t>տարի</w:t>
      </w:r>
      <w:r w:rsidRPr="007E3245">
        <w:rPr>
          <w:lang w:val="en-US"/>
        </w:rPr>
        <w:t xml:space="preserve">, </w:t>
      </w:r>
      <w:r w:rsidRPr="007E3245">
        <w:t>ներառյալ՝</w:t>
      </w:r>
      <w:r w:rsidRPr="007E3245">
        <w:rPr>
          <w:lang w:val="en-US"/>
        </w:rPr>
        <w:t xml:space="preserve"> </w:t>
      </w:r>
      <w:r w:rsidRPr="007E3245">
        <w:t>հնացման</w:t>
      </w:r>
      <w:r w:rsidRPr="007E3245">
        <w:rPr>
          <w:lang w:val="en-US"/>
        </w:rPr>
        <w:t xml:space="preserve"> </w:t>
      </w:r>
      <w:r w:rsidRPr="007E3245">
        <w:t>ժամկետ</w:t>
      </w:r>
      <w:r w:rsidRPr="007E3245">
        <w:rPr>
          <w:lang w:val="en-US"/>
        </w:rPr>
        <w:t xml:space="preserve"> </w:t>
      </w:r>
      <w:r w:rsidRPr="007E3245">
        <w:t>ունեցող</w:t>
      </w:r>
      <w:r w:rsidRPr="007E3245">
        <w:rPr>
          <w:lang w:val="en-US"/>
        </w:rPr>
        <w:t xml:space="preserve"> </w:t>
      </w:r>
      <w:r w:rsidRPr="007E3245">
        <w:t>խմիչքի</w:t>
      </w:r>
      <w:r w:rsidRPr="007E3245">
        <w:rPr>
          <w:lang w:val="en-US"/>
        </w:rPr>
        <w:t xml:space="preserve"> </w:t>
      </w:r>
      <w:r w:rsidRPr="007E3245">
        <w:t>համար՝</w:t>
      </w:r>
      <w:r w:rsidRPr="007E3245">
        <w:rPr>
          <w:lang w:val="en-US"/>
        </w:rPr>
        <w:t xml:space="preserve"> 9000 </w:t>
      </w:r>
      <w:r w:rsidRPr="007E3245">
        <w:t>դրա</w:t>
      </w:r>
      <w:r w:rsidRPr="007E3245">
        <w:rPr>
          <w:lang w:val="en-US"/>
        </w:rPr>
        <w:softHyphen/>
      </w:r>
      <w:r w:rsidRPr="007E3245">
        <w:t>մից</w:t>
      </w:r>
      <w:r w:rsidRPr="007E3245">
        <w:rPr>
          <w:lang w:val="en-US"/>
        </w:rPr>
        <w:t>.</w:t>
      </w:r>
    </w:p>
    <w:p w14:paraId="41811955" w14:textId="77777777" w:rsidR="002E29E9" w:rsidRPr="007E3245" w:rsidRDefault="002E29E9" w:rsidP="00921B17">
      <w:pPr>
        <w:pStyle w:val="ListParagraph"/>
        <w:numPr>
          <w:ilvl w:val="0"/>
          <w:numId w:val="7"/>
        </w:numPr>
        <w:tabs>
          <w:tab w:val="left" w:pos="993"/>
        </w:tabs>
        <w:ind w:left="0" w:firstLine="709"/>
        <w:rPr>
          <w:lang w:val="en-US"/>
        </w:rPr>
      </w:pPr>
      <w:r w:rsidRPr="007E3245">
        <w:rPr>
          <w:lang w:val="en-US"/>
        </w:rPr>
        <w:t xml:space="preserve">11 </w:t>
      </w:r>
      <w:r w:rsidRPr="007E3245">
        <w:t>և</w:t>
      </w:r>
      <w:r w:rsidRPr="007E3245">
        <w:rPr>
          <w:lang w:val="en-US"/>
        </w:rPr>
        <w:t xml:space="preserve"> </w:t>
      </w:r>
      <w:r w:rsidRPr="007E3245">
        <w:t>ավելի</w:t>
      </w:r>
      <w:r w:rsidRPr="007E3245">
        <w:rPr>
          <w:lang w:val="en-US"/>
        </w:rPr>
        <w:t xml:space="preserve"> </w:t>
      </w:r>
      <w:r w:rsidRPr="007E3245">
        <w:t>տարի</w:t>
      </w:r>
      <w:r w:rsidRPr="007E3245">
        <w:rPr>
          <w:lang w:val="en-US"/>
        </w:rPr>
        <w:t xml:space="preserve"> </w:t>
      </w:r>
      <w:r w:rsidRPr="007E3245">
        <w:t>հնացման</w:t>
      </w:r>
      <w:r w:rsidRPr="007E3245">
        <w:rPr>
          <w:lang w:val="en-US"/>
        </w:rPr>
        <w:t xml:space="preserve"> </w:t>
      </w:r>
      <w:r w:rsidRPr="007E3245">
        <w:t>ժամկետ</w:t>
      </w:r>
      <w:r w:rsidRPr="007E3245">
        <w:rPr>
          <w:lang w:val="en-US"/>
        </w:rPr>
        <w:t xml:space="preserve"> </w:t>
      </w:r>
      <w:r w:rsidRPr="007E3245">
        <w:t>ունեցող</w:t>
      </w:r>
      <w:r w:rsidRPr="007E3245">
        <w:rPr>
          <w:lang w:val="en-US"/>
        </w:rPr>
        <w:t xml:space="preserve"> </w:t>
      </w:r>
      <w:r w:rsidRPr="007E3245">
        <w:t>խմիչքի</w:t>
      </w:r>
      <w:r w:rsidRPr="007E3245">
        <w:rPr>
          <w:lang w:val="en-US"/>
        </w:rPr>
        <w:t xml:space="preserve"> </w:t>
      </w:r>
      <w:r w:rsidRPr="007E3245">
        <w:t>համար</w:t>
      </w:r>
      <w:r w:rsidRPr="007E3245">
        <w:rPr>
          <w:lang w:val="en-US"/>
        </w:rPr>
        <w:t xml:space="preserve">` 14000 </w:t>
      </w:r>
      <w:r w:rsidRPr="007E3245">
        <w:t>դրամից</w:t>
      </w:r>
      <w:r w:rsidRPr="007E3245">
        <w:rPr>
          <w:lang w:val="en-US"/>
        </w:rPr>
        <w:t>:</w:t>
      </w:r>
    </w:p>
    <w:p w14:paraId="10B5B95C" w14:textId="77777777" w:rsidR="002E29E9" w:rsidRPr="007E3245" w:rsidRDefault="002E29E9" w:rsidP="00184C8E">
      <w:pPr>
        <w:pStyle w:val="ListParagraph"/>
        <w:numPr>
          <w:ilvl w:val="0"/>
          <w:numId w:val="14"/>
        </w:numPr>
        <w:tabs>
          <w:tab w:val="clear" w:pos="992"/>
          <w:tab w:val="left" w:pos="993"/>
        </w:tabs>
      </w:pPr>
      <w:r w:rsidRPr="007E3245">
        <w:t>ԱՏԳԱԱ 220820 ծածկագրին դասվող կոնյակ ներմուծող, արտադրող և (կամ) տարա</w:t>
      </w:r>
      <w:r w:rsidRPr="007E3245">
        <w:softHyphen/>
      </w:r>
      <w:r w:rsidRPr="007E3245">
        <w:softHyphen/>
        <w:t>յա</w:t>
      </w:r>
      <w:r w:rsidR="00D53D88">
        <w:rPr>
          <w:lang w:val="en-US"/>
        </w:rPr>
        <w:softHyphen/>
      </w:r>
      <w:r w:rsidRPr="007E3245">
        <w:t>վորող կազմակերպությունները և անհատ ձեռնարկատերերը պարտավոր են կոն</w:t>
      </w:r>
      <w:r w:rsidRPr="007E3245">
        <w:softHyphen/>
        <w:t>յակի տարայի վրա Կառավարության սահմանած կարգով մակնշել դրա հնացման աստի</w:t>
      </w:r>
      <w:r w:rsidRPr="007E3245">
        <w:softHyphen/>
      </w:r>
      <w:r w:rsidRPr="007E3245">
        <w:softHyphen/>
        <w:t>ճանը՝ ըստ տարի</w:t>
      </w:r>
      <w:r w:rsidR="00D53D88">
        <w:rPr>
          <w:lang w:val="en-US"/>
        </w:rPr>
        <w:softHyphen/>
      </w:r>
      <w:r w:rsidRPr="007E3245">
        <w:t>ների: ԱՏԳԱԱ 220820 ծածկագրին դասվող կոնյակի հնացման աստի</w:t>
      </w:r>
      <w:r w:rsidRPr="007E3245">
        <w:softHyphen/>
      </w:r>
      <w:r w:rsidRPr="007E3245">
        <w:softHyphen/>
        <w:t xml:space="preserve">ճանի վերաբերյալ </w:t>
      </w:r>
      <w:r w:rsidRPr="007E3245">
        <w:lastRenderedPageBreak/>
        <w:t>տարայի վրա մակնշման բացակայության դեպքում ակցիզային հարկը հաշվարկվում է սույն հոդ</w:t>
      </w:r>
      <w:r w:rsidR="00D53D88">
        <w:rPr>
          <w:lang w:val="en-US"/>
        </w:rPr>
        <w:softHyphen/>
      </w:r>
      <w:r w:rsidRPr="007E3245">
        <w:t>վածի 1-ին մասի աղյուսակի՝ ԱՏԳԱԱ 220820 ծածկագրին վերա</w:t>
      </w:r>
      <w:r w:rsidRPr="007E3245">
        <w:softHyphen/>
        <w:t>բերող տողի «զ» ենթակե</w:t>
      </w:r>
      <w:r w:rsidR="00D53D88">
        <w:rPr>
          <w:lang w:val="en-US"/>
        </w:rPr>
        <w:softHyphen/>
      </w:r>
      <w:r w:rsidRPr="007E3245">
        <w:t>տով սահմանված դրույքաչափից ոչ պակաս չափով:</w:t>
      </w:r>
    </w:p>
    <w:p w14:paraId="2694ABFB" w14:textId="77777777" w:rsidR="002E29E9" w:rsidRPr="007E3245" w:rsidRDefault="002E29E9" w:rsidP="00184C8E">
      <w:pPr>
        <w:pStyle w:val="ListParagraph"/>
        <w:numPr>
          <w:ilvl w:val="0"/>
          <w:numId w:val="14"/>
        </w:numPr>
        <w:tabs>
          <w:tab w:val="clear" w:pos="992"/>
          <w:tab w:val="left" w:pos="993"/>
        </w:tabs>
      </w:pPr>
      <w:r w:rsidRPr="007E3245">
        <w:t>Բենզինի մեկ տոննայի համար սահմանված ակցիզային հարկի և Օրենսգրքի 4-րդ բաժնով սահմանված կարգով հաշվարկված ԱԱՀ-ի հանրագումարը 135000 դրամի և սույն հոդվածի 2-րդ մասով յուրաքանչյուր տարվա համար սահմանված՝ ակցիզային հարկի հաշ</w:t>
      </w:r>
      <w:r w:rsidR="00D53D88">
        <w:rPr>
          <w:lang w:val="en-US"/>
        </w:rPr>
        <w:softHyphen/>
      </w:r>
      <w:r w:rsidRPr="007E3245">
        <w:t>վարկ</w:t>
      </w:r>
      <w:r w:rsidR="00D53D88">
        <w:rPr>
          <w:lang w:val="en-US"/>
        </w:rPr>
        <w:softHyphen/>
      </w:r>
      <w:r w:rsidRPr="007E3245">
        <w:t>ման գործակցի արտադրյալից պակաս լինելու դեպքում ակցիզային հարկն ավելացվում է այն չափով, որ բենզինի մեկ տոննայի համար ակցիզային հարկի և ԱԱՀ-ի հանրագումարը հավա</w:t>
      </w:r>
      <w:r w:rsidR="00D53D88">
        <w:rPr>
          <w:lang w:val="en-US"/>
        </w:rPr>
        <w:softHyphen/>
      </w:r>
      <w:r w:rsidRPr="007E3245">
        <w:t>սարվի 135000 դրամի և սույն հոդվածի 2-րդ մասով յուրա</w:t>
      </w:r>
      <w:r w:rsidRPr="007E3245">
        <w:softHyphen/>
        <w:t>քանչ</w:t>
      </w:r>
      <w:r w:rsidRPr="007E3245">
        <w:softHyphen/>
        <w:t>յուր տարվա համար սահ</w:t>
      </w:r>
      <w:r w:rsidR="00D53D88">
        <w:rPr>
          <w:lang w:val="en-US"/>
        </w:rPr>
        <w:softHyphen/>
      </w:r>
      <w:r w:rsidRPr="007E3245">
        <w:t>ման</w:t>
      </w:r>
      <w:r w:rsidR="00D53D88">
        <w:rPr>
          <w:lang w:val="en-US"/>
        </w:rPr>
        <w:softHyphen/>
      </w:r>
      <w:r w:rsidRPr="007E3245">
        <w:t>ված՝ ակցիզային հարկի հաշվարկման գործակցի արտա</w:t>
      </w:r>
      <w:r w:rsidRPr="007E3245">
        <w:softHyphen/>
      </w:r>
      <w:r w:rsidRPr="007E3245">
        <w:softHyphen/>
        <w:t>դրյալին::</w:t>
      </w:r>
    </w:p>
    <w:p w14:paraId="30968072" w14:textId="77777777" w:rsidR="000D0BA5" w:rsidRPr="007E3245" w:rsidRDefault="000D0BA5" w:rsidP="000D0BA5">
      <w:pPr>
        <w:pStyle w:val="ListParagraph"/>
        <w:tabs>
          <w:tab w:val="clear" w:pos="2098"/>
          <w:tab w:val="left" w:pos="993"/>
        </w:tabs>
        <w:ind w:left="709"/>
      </w:pPr>
    </w:p>
    <w:p w14:paraId="18CA5B1A" w14:textId="77777777" w:rsidR="002E29E9" w:rsidRPr="004736CD" w:rsidRDefault="002E29E9" w:rsidP="00184C8E">
      <w:pPr>
        <w:pStyle w:val="Heading1"/>
        <w:numPr>
          <w:ilvl w:val="0"/>
          <w:numId w:val="37"/>
        </w:numPr>
        <w:rPr>
          <w:b w:val="0"/>
        </w:rPr>
      </w:pPr>
      <w:r w:rsidRPr="004736CD">
        <w:rPr>
          <w:b w:val="0"/>
        </w:rPr>
        <w:t>Օրենսգրքի 108-րդ հոդվածի 1-ին մասում լրացնել հետևյալ բովանդակու</w:t>
      </w:r>
      <w:r w:rsidRPr="004736CD">
        <w:rPr>
          <w:b w:val="0"/>
        </w:rPr>
        <w:softHyphen/>
        <w:t>թյամբ 19-րդ կետ.</w:t>
      </w:r>
    </w:p>
    <w:p w14:paraId="2615A513" w14:textId="77777777" w:rsidR="000D0BA5" w:rsidRPr="007E3245" w:rsidRDefault="00D53D88" w:rsidP="002E29E9">
      <w:pPr>
        <w:pStyle w:val="NoSpacing"/>
      </w:pPr>
      <w:r>
        <w:tab/>
        <w:t>«19)</w:t>
      </w:r>
      <w:r w:rsidR="002E29E9" w:rsidRPr="007E3245">
        <w:t xml:space="preserve"> «Պետական տուրքի մասին» Հայաստանի Հանրապետության օրենքի 19.7-րդ հոդ</w:t>
      </w:r>
      <w:r w:rsidR="00F87FCF" w:rsidRPr="00F87FCF">
        <w:softHyphen/>
      </w:r>
      <w:r w:rsidR="002E29E9" w:rsidRPr="007E3245">
        <w:t>վածի համաձայն՝</w:t>
      </w:r>
      <w:r w:rsidR="002E29E9" w:rsidRPr="00942A94">
        <w:t xml:space="preserve"> </w:t>
      </w:r>
      <w:r w:rsidR="002E29E9" w:rsidRPr="00942A94">
        <w:rPr>
          <w:rStyle w:val="Strong"/>
          <w:b w:val="0"/>
        </w:rPr>
        <w:t xml:space="preserve">հարկային մարմնից </w:t>
      </w:r>
      <w:r w:rsidR="002E29E9" w:rsidRPr="00942A94">
        <w:t>միջ</w:t>
      </w:r>
      <w:r w:rsidR="002E29E9" w:rsidRPr="00942A94">
        <w:softHyphen/>
        <w:t>մարզային, ներմարզային և ներքաղաքային երթուղու շահա</w:t>
      </w:r>
      <w:r w:rsidR="00F87FCF" w:rsidRPr="00F87FCF">
        <w:softHyphen/>
      </w:r>
      <w:r w:rsidR="002E29E9" w:rsidRPr="00942A94">
        <w:softHyphen/>
        <w:t>գործ</w:t>
      </w:r>
      <w:r w:rsidR="002E29E9" w:rsidRPr="00942A94">
        <w:softHyphen/>
      </w:r>
      <w:r w:rsidR="002E29E9" w:rsidRPr="00942A94">
        <w:softHyphen/>
        <w:t>ման կամ թեթև մարդատար մեքենայով ուղևորա</w:t>
      </w:r>
      <w:r w:rsidR="002E29E9" w:rsidRPr="00942A94">
        <w:softHyphen/>
        <w:t>փոխադրումների կազ</w:t>
      </w:r>
      <w:r w:rsidR="002E29E9" w:rsidRPr="00942A94">
        <w:softHyphen/>
        <w:t>մակերպ</w:t>
      </w:r>
      <w:r w:rsidR="002E29E9" w:rsidRPr="00942A94">
        <w:softHyphen/>
        <w:t>ման արտո</w:t>
      </w:r>
      <w:r w:rsidR="002E29E9" w:rsidRPr="00942A94">
        <w:softHyphen/>
        <w:t>նագիր ստացած անձանց կողմից ուղևորափոխադրումների ծառայություն</w:t>
      </w:r>
      <w:r w:rsidR="002E29E9" w:rsidRPr="00942A94">
        <w:softHyphen/>
        <w:t>ներից ստաց</w:t>
      </w:r>
      <w:r w:rsidR="00F87FCF" w:rsidRPr="00F87FCF">
        <w:softHyphen/>
      </w:r>
      <w:r w:rsidR="002E29E9" w:rsidRPr="00942A94">
        <w:t>վող եկամուտները:»:</w:t>
      </w:r>
    </w:p>
    <w:p w14:paraId="276A9F53" w14:textId="77777777" w:rsidR="000D0BA5" w:rsidRPr="007E3245" w:rsidRDefault="000D0BA5" w:rsidP="002E29E9">
      <w:pPr>
        <w:pStyle w:val="NoSpacing"/>
      </w:pPr>
    </w:p>
    <w:p w14:paraId="406EE953" w14:textId="77777777" w:rsidR="002E29E9" w:rsidRPr="004736CD" w:rsidRDefault="002E29E9" w:rsidP="00184C8E">
      <w:pPr>
        <w:pStyle w:val="Heading1"/>
        <w:numPr>
          <w:ilvl w:val="0"/>
          <w:numId w:val="37"/>
        </w:numPr>
        <w:rPr>
          <w:b w:val="0"/>
        </w:rPr>
      </w:pPr>
      <w:bookmarkStart w:id="41" w:name="_Ref793340"/>
      <w:r w:rsidRPr="004736CD">
        <w:rPr>
          <w:b w:val="0"/>
        </w:rPr>
        <w:t>Օրենսգրքի 109-րդ հոդվածի 4-րդ մասի 1-ին կետում «առևտրային կազմա</w:t>
      </w:r>
      <w:r w:rsidR="00F87FCF" w:rsidRPr="00F87FCF">
        <w:rPr>
          <w:b w:val="0"/>
          <w:lang w:val="hy-AM"/>
        </w:rPr>
        <w:softHyphen/>
      </w:r>
      <w:r w:rsidRPr="004736CD">
        <w:rPr>
          <w:b w:val="0"/>
        </w:rPr>
        <w:t>կեր</w:t>
      </w:r>
      <w:r w:rsidR="00F87FCF" w:rsidRPr="00F87FCF">
        <w:rPr>
          <w:b w:val="0"/>
          <w:lang w:val="hy-AM"/>
        </w:rPr>
        <w:softHyphen/>
      </w:r>
      <w:r w:rsidRPr="004736CD">
        <w:rPr>
          <w:b w:val="0"/>
        </w:rPr>
        <w:t>պությունների» բառերից հետո լրացնել «, անհատ ձեռնարկատերերի և նոտարների» բառերը:</w:t>
      </w:r>
      <w:bookmarkEnd w:id="41"/>
    </w:p>
    <w:p w14:paraId="79F9FB80" w14:textId="77777777" w:rsidR="000D0BA5" w:rsidRPr="003525F9" w:rsidRDefault="000D0BA5" w:rsidP="008935AD">
      <w:pPr>
        <w:ind w:firstLine="0"/>
        <w:rPr>
          <w:lang w:val="hy-AM"/>
        </w:rPr>
      </w:pPr>
    </w:p>
    <w:p w14:paraId="0632625A" w14:textId="77777777" w:rsidR="002E29E9" w:rsidRPr="004736CD" w:rsidRDefault="002E29E9" w:rsidP="00184C8E">
      <w:pPr>
        <w:pStyle w:val="Heading1"/>
        <w:numPr>
          <w:ilvl w:val="0"/>
          <w:numId w:val="37"/>
        </w:numPr>
        <w:rPr>
          <w:b w:val="0"/>
        </w:rPr>
      </w:pPr>
      <w:r w:rsidRPr="004736CD">
        <w:rPr>
          <w:b w:val="0"/>
        </w:rPr>
        <w:t>Օրենսգրքի 112-րդ հոդվածի 1-ին մասում մասում լրացնել հետևյալ բովան</w:t>
      </w:r>
      <w:r w:rsidR="008935AD" w:rsidRPr="003525F9">
        <w:rPr>
          <w:b w:val="0"/>
          <w:lang w:val="hy-AM"/>
        </w:rPr>
        <w:softHyphen/>
      </w:r>
      <w:r w:rsidRPr="004736CD">
        <w:rPr>
          <w:b w:val="0"/>
        </w:rPr>
        <w:t>դա</w:t>
      </w:r>
      <w:r w:rsidR="008935AD" w:rsidRPr="003525F9">
        <w:rPr>
          <w:b w:val="0"/>
          <w:lang w:val="hy-AM"/>
        </w:rPr>
        <w:softHyphen/>
      </w:r>
      <w:r w:rsidRPr="004736CD">
        <w:rPr>
          <w:b w:val="0"/>
        </w:rPr>
        <w:t>կու</w:t>
      </w:r>
      <w:r w:rsidRPr="004736CD">
        <w:rPr>
          <w:b w:val="0"/>
        </w:rPr>
        <w:softHyphen/>
        <w:t>թյամբ 14-րդ կետ.</w:t>
      </w:r>
    </w:p>
    <w:p w14:paraId="55F3CC1E" w14:textId="77777777" w:rsidR="002E29E9" w:rsidRPr="007E3245" w:rsidRDefault="002E29E9" w:rsidP="004736CD">
      <w:r w:rsidRPr="007E3245">
        <w:t>«14) «Պետական տուրքի մասին» Հայաստանի Հանրապետության օրենքի 19.7-րդ հոդ</w:t>
      </w:r>
      <w:r w:rsidR="008935AD">
        <w:softHyphen/>
      </w:r>
      <w:r w:rsidRPr="007E3245">
        <w:t>վածի համաձայն՝</w:t>
      </w:r>
      <w:r w:rsidRPr="00942A94">
        <w:t xml:space="preserve"> </w:t>
      </w:r>
      <w:r w:rsidRPr="00942A94">
        <w:rPr>
          <w:rStyle w:val="Strong"/>
          <w:b w:val="0"/>
        </w:rPr>
        <w:t>հարկային մարմնից</w:t>
      </w:r>
      <w:r w:rsidRPr="00942A94">
        <w:rPr>
          <w:rStyle w:val="Strong"/>
        </w:rPr>
        <w:t xml:space="preserve"> </w:t>
      </w:r>
      <w:r w:rsidRPr="00942A94">
        <w:t>միջ</w:t>
      </w:r>
      <w:r w:rsidRPr="00942A94">
        <w:softHyphen/>
        <w:t>մարզային, ներմարզային և ներքաղաքային երթուղու շահա</w:t>
      </w:r>
      <w:r w:rsidRPr="00942A94">
        <w:softHyphen/>
        <w:t>գործ</w:t>
      </w:r>
      <w:r w:rsidRPr="00942A94">
        <w:softHyphen/>
      </w:r>
      <w:r w:rsidRPr="00942A94">
        <w:softHyphen/>
        <w:t>ման կամ թեթև մարդատար մեքենայով ուղևորա</w:t>
      </w:r>
      <w:r w:rsidRPr="00942A94">
        <w:softHyphen/>
        <w:t>փոխադրումների կազ</w:t>
      </w:r>
      <w:r w:rsidRPr="00942A94">
        <w:softHyphen/>
        <w:t>մակերպ</w:t>
      </w:r>
      <w:r w:rsidRPr="00942A94">
        <w:softHyphen/>
        <w:t>ման արտո</w:t>
      </w:r>
      <w:r w:rsidRPr="00942A94">
        <w:softHyphen/>
        <w:t>նագիր ստացած անձանց կողմից ուղևորափոխադրումների ծառայություն</w:t>
      </w:r>
      <w:r w:rsidRPr="00942A94">
        <w:softHyphen/>
        <w:t>ների հետ կապ</w:t>
      </w:r>
      <w:r w:rsidR="008935AD">
        <w:softHyphen/>
      </w:r>
      <w:r w:rsidRPr="00942A94">
        <w:lastRenderedPageBreak/>
        <w:t>ված ծախսերը:»:</w:t>
      </w:r>
    </w:p>
    <w:p w14:paraId="04EA884C" w14:textId="77777777" w:rsidR="000D0BA5" w:rsidRPr="008935AD" w:rsidRDefault="000D0BA5" w:rsidP="008935AD">
      <w:pPr>
        <w:pStyle w:val="NormalWeb"/>
        <w:spacing w:before="0" w:beforeAutospacing="0" w:after="0" w:afterAutospacing="0"/>
        <w:ind w:firstLine="0"/>
        <w:rPr>
          <w:rFonts w:ascii="GHEA Grapalat" w:hAnsi="GHEA Grapalat" w:cs="Sylfaen"/>
          <w:bCs/>
          <w:lang w:val="en-US"/>
        </w:rPr>
      </w:pPr>
    </w:p>
    <w:p w14:paraId="347B8694" w14:textId="77777777" w:rsidR="0057410E" w:rsidRPr="004736CD" w:rsidRDefault="0057410E" w:rsidP="00184C8E">
      <w:pPr>
        <w:pStyle w:val="Heading1"/>
        <w:numPr>
          <w:ilvl w:val="0"/>
          <w:numId w:val="37"/>
        </w:numPr>
        <w:rPr>
          <w:b w:val="0"/>
        </w:rPr>
      </w:pPr>
      <w:r w:rsidRPr="004736CD">
        <w:rPr>
          <w:b w:val="0"/>
        </w:rPr>
        <w:t>Օրենսգրքի 115-րդ հոդվածի 1-ին մասի 1-ին կետի «բ.» պարբերությունում և 2-րդ կետում «տարբերություն» բառից առաջ լրացնել «բացասական» բառը:</w:t>
      </w:r>
    </w:p>
    <w:p w14:paraId="01E6B3BC" w14:textId="77777777" w:rsidR="0057410E" w:rsidRPr="007E3245" w:rsidRDefault="0057410E" w:rsidP="00942A94">
      <w:pPr>
        <w:pStyle w:val="ListParagraph"/>
        <w:tabs>
          <w:tab w:val="clear" w:pos="2098"/>
        </w:tabs>
        <w:ind w:left="709"/>
      </w:pPr>
    </w:p>
    <w:p w14:paraId="0A89F038" w14:textId="0D0D9CB1" w:rsidR="002E29E9" w:rsidRPr="004736CD" w:rsidRDefault="002E29E9" w:rsidP="00184C8E">
      <w:pPr>
        <w:pStyle w:val="Heading1"/>
        <w:numPr>
          <w:ilvl w:val="0"/>
          <w:numId w:val="37"/>
        </w:numPr>
        <w:rPr>
          <w:b w:val="0"/>
        </w:rPr>
      </w:pPr>
      <w:bookmarkStart w:id="42" w:name="_Ref1065763"/>
      <w:r w:rsidRPr="004736CD">
        <w:rPr>
          <w:b w:val="0"/>
        </w:rPr>
        <w:t xml:space="preserve">Օրենսգրքի 123-րդ հոդվածի 1-ին մասի 2-րդ կետում լրացնել </w:t>
      </w:r>
      <w:r w:rsidR="008935AD">
        <w:rPr>
          <w:b w:val="0"/>
          <w:lang w:val="hy-AM"/>
        </w:rPr>
        <w:t>հետևյալ բովան</w:t>
      </w:r>
      <w:r w:rsidR="008935AD">
        <w:rPr>
          <w:b w:val="0"/>
          <w:lang w:val="hy-AM"/>
        </w:rPr>
        <w:softHyphen/>
        <w:t xml:space="preserve">դակությամբ </w:t>
      </w:r>
      <w:r w:rsidRPr="004736CD">
        <w:rPr>
          <w:b w:val="0"/>
        </w:rPr>
        <w:t>նոր պար</w:t>
      </w:r>
      <w:r w:rsidRPr="004736CD">
        <w:rPr>
          <w:b w:val="0"/>
        </w:rPr>
        <w:softHyphen/>
        <w:t>բերու</w:t>
      </w:r>
      <w:r w:rsidRPr="004736CD">
        <w:rPr>
          <w:b w:val="0"/>
        </w:rPr>
        <w:softHyphen/>
        <w:t>թյուն.</w:t>
      </w:r>
      <w:bookmarkEnd w:id="42"/>
    </w:p>
    <w:p w14:paraId="68D13B4F" w14:textId="4E8B4E93" w:rsidR="000D0BA5" w:rsidRPr="007E3245" w:rsidRDefault="002E29E9" w:rsidP="004736CD">
      <w:r w:rsidRPr="007E3245">
        <w:tab/>
      </w:r>
      <w:r w:rsidRPr="00942A94">
        <w:t>«Սույն կետի կիրառության իմաստով</w:t>
      </w:r>
      <w:r w:rsidR="00183443">
        <w:rPr>
          <w:lang w:val="hy-AM"/>
        </w:rPr>
        <w:t>՝</w:t>
      </w:r>
      <w:r w:rsidRPr="00942A94">
        <w:t xml:space="preserve"> 100 հազար դրամը գերազանցող ընդհանուր գումա</w:t>
      </w:r>
      <w:r w:rsidR="00183443">
        <w:softHyphen/>
      </w:r>
      <w:r w:rsidRPr="00942A94">
        <w:softHyphen/>
        <w:t>րով դեբիտորական պարտքը համարվում է անհուսալի դեբիտորական պարտքի գումարը բռնա</w:t>
      </w:r>
      <w:r w:rsidRPr="00942A94">
        <w:softHyphen/>
      </w:r>
      <w:r w:rsidRPr="00942A94">
        <w:softHyphen/>
        <w:t>գանձելու պահանջը բավարարելու կամ մերժելու վերաբերյալ դատական ակտի (վճռի, որոշ</w:t>
      </w:r>
      <w:r w:rsidRPr="00942A94">
        <w:softHyphen/>
      </w:r>
      <w:r w:rsidRPr="00942A94">
        <w:softHyphen/>
        <w:t>ման կամ կարգադրության, բացառությամբ դեբիտորական պարտքի գումարը ներելու կամ այն որևէ հիմքով չպահանջելու վերաբերյալ կայացված վճռի, որոշման կամ կար</w:t>
      </w:r>
      <w:r w:rsidR="00183443">
        <w:softHyphen/>
      </w:r>
      <w:r w:rsidRPr="00942A94">
        <w:t>գա</w:t>
      </w:r>
      <w:r w:rsidR="00183443">
        <w:softHyphen/>
      </w:r>
      <w:r w:rsidRPr="00942A94">
        <w:t>դրության) օրի</w:t>
      </w:r>
      <w:r w:rsidRPr="00942A94">
        <w:softHyphen/>
      </w:r>
      <w:r w:rsidRPr="00942A94">
        <w:softHyphen/>
        <w:t>նական ուժի մեջ մտնելու օրվանից:»:</w:t>
      </w:r>
    </w:p>
    <w:p w14:paraId="3DDD218D" w14:textId="77777777" w:rsidR="000D0BA5" w:rsidRPr="007E3245" w:rsidRDefault="000D0BA5" w:rsidP="002E29E9">
      <w:pPr>
        <w:pStyle w:val="NoSpacing"/>
      </w:pPr>
    </w:p>
    <w:p w14:paraId="675D034D" w14:textId="77777777" w:rsidR="001B196A" w:rsidRPr="004736CD" w:rsidRDefault="002E29E9" w:rsidP="00184C8E">
      <w:pPr>
        <w:pStyle w:val="Heading1"/>
        <w:numPr>
          <w:ilvl w:val="0"/>
          <w:numId w:val="37"/>
        </w:numPr>
        <w:rPr>
          <w:rFonts w:ascii="Calibri" w:hAnsi="Calibri"/>
          <w:b w:val="0"/>
        </w:rPr>
      </w:pPr>
      <w:bookmarkStart w:id="43" w:name="_Ref1064565"/>
      <w:r w:rsidRPr="004736CD">
        <w:rPr>
          <w:b w:val="0"/>
        </w:rPr>
        <w:t>Օրենսգրքի 125-րդ հոդվածի՝</w:t>
      </w:r>
      <w:bookmarkEnd w:id="43"/>
      <w:r w:rsidRPr="004736CD">
        <w:rPr>
          <w:rFonts w:ascii="Calibri" w:hAnsi="Calibri"/>
          <w:b w:val="0"/>
        </w:rPr>
        <w:t xml:space="preserve"> </w:t>
      </w:r>
    </w:p>
    <w:p w14:paraId="76547C15" w14:textId="77777777" w:rsidR="001B196A" w:rsidRPr="004736CD" w:rsidRDefault="002E29E9" w:rsidP="00184C8E">
      <w:pPr>
        <w:pStyle w:val="Heading2"/>
        <w:numPr>
          <w:ilvl w:val="1"/>
          <w:numId w:val="27"/>
        </w:numPr>
        <w:rPr>
          <w:rFonts w:ascii="Calibri" w:hAnsi="Calibri"/>
        </w:rPr>
      </w:pPr>
      <w:bookmarkStart w:id="44" w:name="_Ref1064574"/>
      <w:r w:rsidRPr="007E3245">
        <w:t>1-ին մասում «20» բառը փոխարինել «18» բառով.</w:t>
      </w:r>
      <w:bookmarkEnd w:id="44"/>
    </w:p>
    <w:p w14:paraId="22292D0A" w14:textId="77777777" w:rsidR="002E29E9" w:rsidRPr="00942A94" w:rsidRDefault="002E29E9" w:rsidP="00184C8E">
      <w:pPr>
        <w:pStyle w:val="Heading2"/>
        <w:numPr>
          <w:ilvl w:val="1"/>
          <w:numId w:val="37"/>
        </w:numPr>
        <w:rPr>
          <w:rFonts w:ascii="Calibri" w:hAnsi="Calibri"/>
        </w:rPr>
      </w:pPr>
      <w:bookmarkStart w:id="45" w:name="_Ref1064884"/>
      <w:r w:rsidRPr="00942A94">
        <w:t>4-րդ մասում՝</w:t>
      </w:r>
      <w:bookmarkEnd w:id="45"/>
    </w:p>
    <w:p w14:paraId="20B19268" w14:textId="77777777" w:rsidR="002E29E9" w:rsidRPr="00942A94" w:rsidRDefault="002E29E9" w:rsidP="004736CD">
      <w:r w:rsidRPr="00942A94">
        <w:t>ա. 2-րդ կետում «3-րդ և 4-րդ կետերով» բառերը փոխա</w:t>
      </w:r>
      <w:r w:rsidRPr="00942A94">
        <w:softHyphen/>
        <w:t>րինել «3-րդ, 3.1-ին և 4-րդ կետերով» բառերով.</w:t>
      </w:r>
    </w:p>
    <w:p w14:paraId="574A54FB" w14:textId="77777777" w:rsidR="002E29E9" w:rsidRPr="00942A94" w:rsidRDefault="002E29E9" w:rsidP="004736CD">
      <w:r w:rsidRPr="00942A94">
        <w:t>բ. լրացնել հետևյալ բովան</w:t>
      </w:r>
      <w:r w:rsidRPr="00942A94">
        <w:softHyphen/>
        <w:t>դա</w:t>
      </w:r>
      <w:r w:rsidRPr="00942A94">
        <w:softHyphen/>
        <w:t>կու</w:t>
      </w:r>
      <w:r w:rsidRPr="00942A94">
        <w:softHyphen/>
      </w:r>
      <w:r w:rsidRPr="00942A94">
        <w:softHyphen/>
      </w:r>
      <w:r w:rsidRPr="00942A94">
        <w:softHyphen/>
        <w:t>թյամբ 3.1-ին կետ.</w:t>
      </w:r>
    </w:p>
    <w:p w14:paraId="59AAF9AC" w14:textId="5C967ABE" w:rsidR="000D0BA5" w:rsidRPr="007E3245" w:rsidRDefault="002E29E9" w:rsidP="004736CD">
      <w:r w:rsidRPr="00942A94">
        <w:t>«3.1) սույն մասի 3-րդ կետում չնշված շահաբաժինների մասով՝ հինգ տոկոս</w:t>
      </w:r>
      <w:r w:rsidR="00183443">
        <w:t>.</w:t>
      </w:r>
      <w:r w:rsidR="00183443" w:rsidRPr="00942A94">
        <w:t>»</w:t>
      </w:r>
      <w:r w:rsidR="00183443" w:rsidRPr="007E3245">
        <w:t>:</w:t>
      </w:r>
    </w:p>
    <w:p w14:paraId="0F39292F" w14:textId="77777777" w:rsidR="000D0BA5" w:rsidRPr="006278CB" w:rsidRDefault="000D0BA5" w:rsidP="006278CB">
      <w:pPr>
        <w:ind w:left="709" w:firstLine="0"/>
      </w:pPr>
    </w:p>
    <w:p w14:paraId="1EEDA08E" w14:textId="77777777" w:rsidR="002E29E9" w:rsidRPr="004736CD" w:rsidRDefault="002E29E9" w:rsidP="00184C8E">
      <w:pPr>
        <w:pStyle w:val="Heading1"/>
        <w:numPr>
          <w:ilvl w:val="0"/>
          <w:numId w:val="37"/>
        </w:numPr>
        <w:rPr>
          <w:rFonts w:ascii="Calibri" w:hAnsi="Calibri"/>
          <w:b w:val="0"/>
        </w:rPr>
      </w:pPr>
      <w:r w:rsidRPr="004736CD">
        <w:rPr>
          <w:b w:val="0"/>
        </w:rPr>
        <w:t>Օրենսգրքի 135-րդ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հոդվածի 2-րդ մասի 1-ին կետում</w:t>
      </w:r>
      <w:r w:rsidRPr="004736CD">
        <w:rPr>
          <w:rFonts w:ascii="Calibri" w:hAnsi="Calibri"/>
          <w:b w:val="0"/>
        </w:rPr>
        <w:t xml:space="preserve"> «</w:t>
      </w:r>
      <w:r w:rsidRPr="004736CD">
        <w:rPr>
          <w:b w:val="0"/>
        </w:rPr>
        <w:t>կամ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արտո</w:t>
      </w:r>
      <w:r w:rsidRPr="004736CD">
        <w:rPr>
          <w:rFonts w:ascii="Calibri" w:hAnsi="Calibri"/>
          <w:b w:val="0"/>
        </w:rPr>
        <w:softHyphen/>
      </w:r>
      <w:r w:rsidRPr="004736CD">
        <w:rPr>
          <w:b w:val="0"/>
        </w:rPr>
        <w:t>նա</w:t>
      </w:r>
      <w:r w:rsidRPr="004736CD">
        <w:rPr>
          <w:rFonts w:ascii="Calibri" w:hAnsi="Calibri"/>
          <w:b w:val="0"/>
        </w:rPr>
        <w:softHyphen/>
      </w:r>
      <w:r w:rsidRPr="004736CD">
        <w:rPr>
          <w:b w:val="0"/>
        </w:rPr>
        <w:t>գրա</w:t>
      </w:r>
      <w:r w:rsidRPr="004736CD">
        <w:rPr>
          <w:rFonts w:ascii="Calibri" w:hAnsi="Calibri"/>
          <w:b w:val="0"/>
        </w:rPr>
        <w:softHyphen/>
      </w:r>
      <w:r w:rsidRPr="004736CD">
        <w:rPr>
          <w:b w:val="0"/>
        </w:rPr>
        <w:t>յին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հարկի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գումարներում</w:t>
      </w:r>
      <w:r w:rsidRPr="004736CD">
        <w:rPr>
          <w:rFonts w:ascii="Calibri" w:hAnsi="Calibri"/>
          <w:b w:val="0"/>
        </w:rPr>
        <w:t xml:space="preserve">» </w:t>
      </w:r>
      <w:r w:rsidRPr="004736CD">
        <w:rPr>
          <w:b w:val="0"/>
        </w:rPr>
        <w:t>բառերը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փոխարինել</w:t>
      </w:r>
      <w:r w:rsidRPr="004736CD">
        <w:rPr>
          <w:rFonts w:ascii="Calibri" w:hAnsi="Calibri"/>
          <w:b w:val="0"/>
        </w:rPr>
        <w:t xml:space="preserve"> «</w:t>
      </w:r>
      <w:r w:rsidRPr="004736CD">
        <w:rPr>
          <w:b w:val="0"/>
        </w:rPr>
        <w:t>գումարում</w:t>
      </w:r>
      <w:r w:rsidRPr="004736CD">
        <w:rPr>
          <w:rFonts w:ascii="Calibri" w:hAnsi="Calibri"/>
          <w:b w:val="0"/>
        </w:rPr>
        <w:t xml:space="preserve">» </w:t>
      </w:r>
      <w:r w:rsidRPr="004736CD">
        <w:rPr>
          <w:b w:val="0"/>
        </w:rPr>
        <w:t>բառով</w:t>
      </w:r>
      <w:r w:rsidRPr="004736CD">
        <w:rPr>
          <w:rFonts w:ascii="Calibri" w:hAnsi="Calibri"/>
          <w:b w:val="0"/>
        </w:rPr>
        <w:t>:</w:t>
      </w:r>
    </w:p>
    <w:p w14:paraId="1D352F12" w14:textId="77777777" w:rsidR="000D0BA5" w:rsidRPr="007E3245" w:rsidRDefault="000D0BA5" w:rsidP="000D0BA5">
      <w:pPr>
        <w:pStyle w:val="ListParagraph"/>
        <w:tabs>
          <w:tab w:val="clear" w:pos="2098"/>
        </w:tabs>
        <w:ind w:left="709"/>
        <w:rPr>
          <w:rFonts w:ascii="Calibri" w:hAnsi="Calibri"/>
        </w:rPr>
      </w:pPr>
    </w:p>
    <w:p w14:paraId="1C5B83F5" w14:textId="13EFB281" w:rsidR="001B196A" w:rsidRPr="00937F99" w:rsidRDefault="002E29E9" w:rsidP="00184C8E">
      <w:pPr>
        <w:pStyle w:val="Heading1"/>
        <w:numPr>
          <w:ilvl w:val="0"/>
          <w:numId w:val="37"/>
        </w:numPr>
        <w:rPr>
          <w:b w:val="0"/>
        </w:rPr>
      </w:pPr>
      <w:bookmarkStart w:id="46" w:name="_Ref793086"/>
      <w:r w:rsidRPr="00937F99">
        <w:rPr>
          <w:b w:val="0"/>
        </w:rPr>
        <w:t>Օրենսգրքի 147-րդ հոդվածի 1-ին մաս</w:t>
      </w:r>
      <w:r w:rsidR="00544990">
        <w:rPr>
          <w:b w:val="0"/>
          <w:lang w:val="hy-AM"/>
        </w:rPr>
        <w:t>ում</w:t>
      </w:r>
      <w:r w:rsidRPr="00937F99">
        <w:rPr>
          <w:b w:val="0"/>
        </w:rPr>
        <w:t>՝</w:t>
      </w:r>
      <w:bookmarkStart w:id="47" w:name="_Ref793093"/>
      <w:bookmarkEnd w:id="46"/>
    </w:p>
    <w:p w14:paraId="7DE20D3D" w14:textId="77777777" w:rsidR="002E29E9" w:rsidRPr="004736CD" w:rsidRDefault="002E29E9" w:rsidP="00184C8E">
      <w:pPr>
        <w:pStyle w:val="Heading2"/>
        <w:numPr>
          <w:ilvl w:val="1"/>
          <w:numId w:val="28"/>
        </w:numPr>
        <w:rPr>
          <w:rFonts w:ascii="Calibri" w:hAnsi="Calibri"/>
        </w:rPr>
      </w:pPr>
      <w:bookmarkStart w:id="48" w:name="_Ref1064004"/>
      <w:r w:rsidRPr="007E3245">
        <w:t>2-րդ կետը շարադրել հետևյալ խմբագրությամբ.</w:t>
      </w:r>
      <w:bookmarkEnd w:id="47"/>
      <w:bookmarkEnd w:id="48"/>
    </w:p>
    <w:p w14:paraId="6422E90D" w14:textId="77777777" w:rsidR="002E29E9" w:rsidRPr="007E3245" w:rsidRDefault="002E29E9" w:rsidP="004736CD">
      <w:pPr>
        <w:rPr>
          <w:lang w:val="hy-AM"/>
        </w:rPr>
      </w:pPr>
      <w:r w:rsidRPr="007E3245">
        <w:rPr>
          <w:lang w:val="hy-AM"/>
        </w:rPr>
        <w:t>«2) բոլոր տեսակի կենսաթոշակները (այդ թվում` «Կուտակային կենսաթոշակների մասին» Հայաստանի Հանրապետության օրենքով կուտակային բաղադրիչի շրջա</w:t>
      </w:r>
      <w:r w:rsidRPr="007E3245">
        <w:rPr>
          <w:lang w:val="hy-AM"/>
        </w:rPr>
        <w:softHyphen/>
        <w:t>նակ</w:t>
      </w:r>
      <w:r w:rsidRPr="007E3245">
        <w:rPr>
          <w:lang w:val="hy-AM"/>
        </w:rPr>
        <w:softHyphen/>
        <w:t>նե</w:t>
      </w:r>
      <w:r w:rsidRPr="007E3245">
        <w:rPr>
          <w:lang w:val="hy-AM"/>
        </w:rPr>
        <w:softHyphen/>
        <w:t xml:space="preserve">րում </w:t>
      </w:r>
      <w:r w:rsidRPr="007E3245">
        <w:rPr>
          <w:lang w:val="hy-AM"/>
        </w:rPr>
        <w:lastRenderedPageBreak/>
        <w:t>ստաց</w:t>
      </w:r>
      <w:r w:rsidR="00123E45">
        <w:rPr>
          <w:lang w:val="hy-AM"/>
        </w:rPr>
        <w:softHyphen/>
      </w:r>
      <w:r w:rsidR="00937F99">
        <w:rPr>
          <w:lang w:val="hy-AM"/>
        </w:rPr>
        <w:softHyphen/>
      </w:r>
      <w:r w:rsidRPr="007E3245">
        <w:rPr>
          <w:lang w:val="hy-AM"/>
        </w:rPr>
        <w:t>վող կուտակային կենսաթոշակները, այլ պետությունների օրենսդրության շրջա</w:t>
      </w:r>
      <w:r w:rsidRPr="007E3245">
        <w:rPr>
          <w:lang w:val="hy-AM"/>
        </w:rPr>
        <w:softHyphen/>
      </w:r>
      <w:r w:rsidRPr="007E3245">
        <w:rPr>
          <w:lang w:val="hy-AM"/>
        </w:rPr>
        <w:softHyphen/>
      </w:r>
      <w:r w:rsidRPr="007E3245">
        <w:rPr>
          <w:lang w:val="hy-AM"/>
        </w:rPr>
        <w:softHyphen/>
      </w:r>
      <w:r w:rsidRPr="007E3245">
        <w:rPr>
          <w:lang w:val="hy-AM"/>
        </w:rPr>
        <w:softHyphen/>
        <w:t>նակ</w:t>
      </w:r>
      <w:r w:rsidR="00123E45">
        <w:rPr>
          <w:lang w:val="hy-AM"/>
        </w:rPr>
        <w:softHyphen/>
      </w:r>
      <w:r w:rsidRPr="007E3245">
        <w:rPr>
          <w:lang w:val="hy-AM"/>
        </w:rPr>
        <w:t>նե</w:t>
      </w:r>
      <w:r w:rsidR="00937F99">
        <w:rPr>
          <w:lang w:val="hy-AM"/>
        </w:rPr>
        <w:softHyphen/>
      </w:r>
      <w:r w:rsidRPr="007E3245">
        <w:rPr>
          <w:lang w:val="hy-AM"/>
        </w:rPr>
        <w:t>րում ստացվող կենսաթոշակները և այլ պետությունների կենսաթոշակային ապա</w:t>
      </w:r>
      <w:r w:rsidRPr="007E3245">
        <w:rPr>
          <w:lang w:val="hy-AM"/>
        </w:rPr>
        <w:softHyphen/>
      </w:r>
      <w:r w:rsidRPr="007E3245">
        <w:rPr>
          <w:lang w:val="hy-AM"/>
        </w:rPr>
        <w:softHyphen/>
      </w:r>
      <w:r w:rsidRPr="007E3245">
        <w:rPr>
          <w:lang w:val="hy-AM"/>
        </w:rPr>
        <w:softHyphen/>
      </w:r>
      <w:r w:rsidRPr="007E3245">
        <w:rPr>
          <w:lang w:val="hy-AM"/>
        </w:rPr>
        <w:softHyphen/>
        <w:t>հովության համա</w:t>
      </w:r>
      <w:r w:rsidR="00937F99">
        <w:rPr>
          <w:lang w:val="hy-AM"/>
        </w:rPr>
        <w:softHyphen/>
      </w:r>
      <w:r w:rsidRPr="007E3245">
        <w:rPr>
          <w:lang w:val="hy-AM"/>
        </w:rPr>
        <w:t>կարգի շրջանակներում ստացվող համանման վճարները), բացա</w:t>
      </w:r>
      <w:r w:rsidRPr="007E3245">
        <w:rPr>
          <w:lang w:val="hy-AM"/>
        </w:rPr>
        <w:softHyphen/>
        <w:t>ռու</w:t>
      </w:r>
      <w:r w:rsidRPr="007E3245">
        <w:rPr>
          <w:lang w:val="hy-AM"/>
        </w:rPr>
        <w:softHyphen/>
      </w:r>
      <w:r w:rsidRPr="007E3245">
        <w:rPr>
          <w:lang w:val="hy-AM"/>
        </w:rPr>
        <w:softHyphen/>
      </w:r>
      <w:r w:rsidRPr="007E3245">
        <w:rPr>
          <w:lang w:val="hy-AM"/>
        </w:rPr>
        <w:softHyphen/>
      </w:r>
      <w:r w:rsidRPr="007E3245">
        <w:rPr>
          <w:lang w:val="hy-AM"/>
        </w:rPr>
        <w:softHyphen/>
        <w:t>թյամբ սահմանված կար</w:t>
      </w:r>
      <w:r w:rsidR="00937F99">
        <w:rPr>
          <w:lang w:val="hy-AM"/>
        </w:rPr>
        <w:softHyphen/>
      </w:r>
      <w:r w:rsidRPr="007E3245">
        <w:rPr>
          <w:lang w:val="hy-AM"/>
        </w:rPr>
        <w:t>գով կամավոր կենսաթոշակային բաղադրի</w:t>
      </w:r>
      <w:r w:rsidRPr="007E3245">
        <w:rPr>
          <w:lang w:val="hy-AM"/>
        </w:rPr>
        <w:softHyphen/>
        <w:t>չին մաս</w:t>
      </w:r>
      <w:r w:rsidRPr="007E3245">
        <w:rPr>
          <w:lang w:val="hy-AM"/>
        </w:rPr>
        <w:softHyphen/>
        <w:t>նակցու</w:t>
      </w:r>
      <w:r w:rsidRPr="007E3245">
        <w:rPr>
          <w:lang w:val="hy-AM"/>
        </w:rPr>
        <w:softHyphen/>
        <w:t>թյան շրջանակ</w:t>
      </w:r>
      <w:r w:rsidR="00123E45" w:rsidRPr="00123E45">
        <w:softHyphen/>
      </w:r>
      <w:r w:rsidRPr="007E3245">
        <w:rPr>
          <w:lang w:val="hy-AM"/>
        </w:rPr>
        <w:t>ներում ստացվող կեն</w:t>
      </w:r>
      <w:r w:rsidR="00937F99">
        <w:rPr>
          <w:lang w:val="hy-AM"/>
        </w:rPr>
        <w:softHyphen/>
      </w:r>
      <w:r w:rsidRPr="007E3245">
        <w:rPr>
          <w:lang w:val="hy-AM"/>
        </w:rPr>
        <w:t>սաթոշակների.».</w:t>
      </w:r>
    </w:p>
    <w:p w14:paraId="2A53765C" w14:textId="77777777" w:rsidR="002E29E9" w:rsidRPr="004736CD" w:rsidRDefault="002E29E9" w:rsidP="00184C8E">
      <w:pPr>
        <w:pStyle w:val="Heading2"/>
        <w:numPr>
          <w:ilvl w:val="1"/>
          <w:numId w:val="37"/>
        </w:numPr>
        <w:rPr>
          <w:lang w:val="hy-AM"/>
        </w:rPr>
      </w:pPr>
      <w:bookmarkStart w:id="49" w:name="_Ref793525"/>
      <w:r w:rsidRPr="004736CD">
        <w:rPr>
          <w:lang w:val="hy-AM"/>
        </w:rPr>
        <w:t>16-րդ կետը շարադրել հետևյալ խմբագրությամբ.</w:t>
      </w:r>
      <w:bookmarkEnd w:id="49"/>
    </w:p>
    <w:p w14:paraId="5EF06AB5" w14:textId="77777777" w:rsidR="002E29E9" w:rsidRPr="007E3245" w:rsidRDefault="002E29E9" w:rsidP="004736CD">
      <w:pPr>
        <w:rPr>
          <w:lang w:val="hy-AM"/>
        </w:rPr>
      </w:pPr>
      <w:r w:rsidRPr="007E3245">
        <w:rPr>
          <w:lang w:val="hy-AM"/>
        </w:rPr>
        <w:t>«16) սեփականության իրավունքով իրենց պատկանող գույքի (բացառությամբ ձեռ</w:t>
      </w:r>
      <w:r w:rsidRPr="007E3245">
        <w:rPr>
          <w:lang w:val="hy-AM"/>
        </w:rPr>
        <w:softHyphen/>
        <w:t>նար</w:t>
      </w:r>
      <w:r w:rsidRPr="007E3245">
        <w:rPr>
          <w:lang w:val="hy-AM"/>
        </w:rPr>
        <w:softHyphen/>
      </w:r>
      <w:r w:rsidRPr="007E3245">
        <w:rPr>
          <w:lang w:val="hy-AM"/>
        </w:rPr>
        <w:softHyphen/>
        <w:t>կա</w:t>
      </w:r>
      <w:r w:rsidRPr="007E3245">
        <w:rPr>
          <w:lang w:val="hy-AM"/>
        </w:rPr>
        <w:softHyphen/>
      </w:r>
      <w:r w:rsidR="00123E45">
        <w:rPr>
          <w:lang w:val="hy-AM"/>
        </w:rPr>
        <w:softHyphen/>
      </w:r>
      <w:r w:rsidRPr="007E3245">
        <w:rPr>
          <w:lang w:val="hy-AM"/>
        </w:rPr>
        <w:t>տիրական գործունեության առարկա համարվող գույքի) օտարումից անհատ ձեռ</w:t>
      </w:r>
      <w:r w:rsidRPr="007E3245">
        <w:rPr>
          <w:lang w:val="hy-AM"/>
        </w:rPr>
        <w:softHyphen/>
        <w:t>նար</w:t>
      </w:r>
      <w:r w:rsidRPr="007E3245">
        <w:rPr>
          <w:lang w:val="hy-AM"/>
        </w:rPr>
        <w:softHyphen/>
        <w:t>կա</w:t>
      </w:r>
      <w:r w:rsidRPr="007E3245">
        <w:rPr>
          <w:lang w:val="hy-AM"/>
        </w:rPr>
        <w:softHyphen/>
        <w:t>տեր և նոտար չհանդիսացող ֆիզիկական անձանցից ստացվող եկամուտները: Սույն կետի կիրա</w:t>
      </w:r>
      <w:r w:rsidR="00123E45">
        <w:rPr>
          <w:lang w:val="hy-AM"/>
        </w:rPr>
        <w:softHyphen/>
      </w:r>
      <w:r w:rsidRPr="007E3245">
        <w:rPr>
          <w:lang w:val="hy-AM"/>
        </w:rPr>
        <w:t>ռու</w:t>
      </w:r>
      <w:r w:rsidR="00937F99">
        <w:rPr>
          <w:lang w:val="hy-AM"/>
        </w:rPr>
        <w:softHyphen/>
      </w:r>
      <w:r w:rsidRPr="007E3245">
        <w:rPr>
          <w:lang w:val="hy-AM"/>
        </w:rPr>
        <w:t>թյան իմաստով՝</w:t>
      </w:r>
    </w:p>
    <w:p w14:paraId="483A7FF0" w14:textId="77777777" w:rsidR="002E29E9" w:rsidRPr="007E3245" w:rsidRDefault="002E29E9" w:rsidP="004736CD">
      <w:pPr>
        <w:rPr>
          <w:lang w:val="hy-AM"/>
        </w:rPr>
      </w:pPr>
      <w:r w:rsidRPr="007E3245">
        <w:rPr>
          <w:lang w:val="hy-AM"/>
        </w:rPr>
        <w:t>ա. ձեռնարկատիրական գործունեության առարկա համարվող գույքի օտարում է համար</w:t>
      </w:r>
      <w:r w:rsidRPr="007E3245">
        <w:rPr>
          <w:lang w:val="hy-AM"/>
        </w:rPr>
        <w:softHyphen/>
        <w:t xml:space="preserve">վում անձնական օգտագործման </w:t>
      </w:r>
      <w:r w:rsidRPr="00942A94">
        <w:rPr>
          <w:lang w:val="hy-AM"/>
        </w:rPr>
        <w:t>ավտոմեքենայի օտարումը, եթե անձնական օգտա</w:t>
      </w:r>
      <w:r w:rsidRPr="00942A94">
        <w:rPr>
          <w:lang w:val="hy-AM"/>
        </w:rPr>
        <w:softHyphen/>
        <w:t>գործման ավտոմեքենան օտարվում է ձեռք</w:t>
      </w:r>
      <w:r w:rsidR="00937F99">
        <w:rPr>
          <w:lang w:val="hy-AM"/>
        </w:rPr>
        <w:t xml:space="preserve"> </w:t>
      </w:r>
      <w:r w:rsidRPr="00942A94">
        <w:rPr>
          <w:lang w:val="hy-AM"/>
        </w:rPr>
        <w:t>բերելուց հետո 365 օրվա ընթացքում</w:t>
      </w:r>
      <w:r w:rsidRPr="007E3245">
        <w:rPr>
          <w:lang w:val="hy-AM"/>
        </w:rPr>
        <w:t>,</w:t>
      </w:r>
    </w:p>
    <w:p w14:paraId="074B0065" w14:textId="77777777" w:rsidR="002E29E9" w:rsidRPr="007E3245" w:rsidRDefault="002E29E9" w:rsidP="00F674DA">
      <w:pPr>
        <w:rPr>
          <w:lang w:val="hy-AM"/>
        </w:rPr>
      </w:pPr>
      <w:r w:rsidRPr="007E3245">
        <w:rPr>
          <w:lang w:val="hy-AM"/>
        </w:rPr>
        <w:t>բ. նվազեցվող եկամուտներ չեն համարվում Օրենսգրքի 145-րդ հոդվածի 1-ին մասի 1-ին կետով սահմանված՝ կառուցապատող համարվող ֆիզիկական անձին պատկանող գույքի օտա</w:t>
      </w:r>
      <w:r w:rsidR="00123E45">
        <w:rPr>
          <w:lang w:val="hy-AM"/>
        </w:rPr>
        <w:softHyphen/>
      </w:r>
      <w:r w:rsidRPr="007E3245">
        <w:rPr>
          <w:lang w:val="hy-AM"/>
        </w:rPr>
        <w:t>րումից հարկային գործակալ չհանդիսացողներից ստացվող եկամուտները,</w:t>
      </w:r>
    </w:p>
    <w:p w14:paraId="635ACCE0" w14:textId="77777777" w:rsidR="00B75B20" w:rsidRPr="003525F9" w:rsidRDefault="002E29E9" w:rsidP="00F674DA">
      <w:pPr>
        <w:rPr>
          <w:szCs w:val="24"/>
          <w:lang w:val="hy-AM"/>
        </w:rPr>
      </w:pPr>
      <w:r w:rsidRPr="007E3245">
        <w:rPr>
          <w:lang w:val="hy-AM"/>
        </w:rPr>
        <w:t>գ. գույք ձեռք բերել չի համարվում գույքի՝ ժառանգությամբ կամ նվիրատվությամբ ստա</w:t>
      </w:r>
      <w:r w:rsidR="00123E45">
        <w:rPr>
          <w:lang w:val="hy-AM"/>
        </w:rPr>
        <w:softHyphen/>
      </w:r>
      <w:r w:rsidRPr="00B75B20">
        <w:rPr>
          <w:szCs w:val="24"/>
          <w:lang w:val="hy-AM"/>
        </w:rPr>
        <w:t>ցումը</w:t>
      </w:r>
      <w:r w:rsidR="00B75B20" w:rsidRPr="003525F9">
        <w:rPr>
          <w:szCs w:val="24"/>
          <w:lang w:val="hy-AM"/>
        </w:rPr>
        <w:t>,</w:t>
      </w:r>
    </w:p>
    <w:p w14:paraId="2D729155" w14:textId="77777777" w:rsidR="002E29E9" w:rsidRPr="00B75B20" w:rsidRDefault="00B75B20" w:rsidP="00F674DA">
      <w:pPr>
        <w:rPr>
          <w:szCs w:val="24"/>
          <w:lang w:val="hy-AM"/>
        </w:rPr>
      </w:pPr>
      <w:r w:rsidRPr="003525F9">
        <w:rPr>
          <w:szCs w:val="24"/>
          <w:lang w:val="hy-AM"/>
        </w:rPr>
        <w:t xml:space="preserve">դ. </w:t>
      </w:r>
      <w:r w:rsidRPr="003525F9">
        <w:rPr>
          <w:color w:val="000000"/>
          <w:szCs w:val="24"/>
          <w:shd w:val="clear" w:color="auto" w:fill="FFFFFF"/>
          <w:lang w:val="hy-AM"/>
        </w:rPr>
        <w:t>եթե ավտոմեքենան օտարվել է օտարման օրվա դրությամբ այդ ավտոմեքենայի շուկայական գնից ողջամիտ չհամարվող ցածր գնով, ապա ավտոմեքենայի օտարման գին է համարվում օտարման օրվա դրությամբ դրա շուկայական գնի 80 տոկոսը</w:t>
      </w:r>
      <w:r w:rsidR="002E29E9" w:rsidRPr="00B75B20">
        <w:rPr>
          <w:szCs w:val="24"/>
          <w:lang w:val="hy-AM"/>
        </w:rPr>
        <w:t>.»</w:t>
      </w:r>
      <w:r w:rsidR="00937F99" w:rsidRPr="00B75B20">
        <w:rPr>
          <w:rFonts w:ascii="MS Mincho" w:eastAsia="MS Mincho" w:hAnsi="MS Mincho" w:cs="MS Mincho" w:hint="eastAsia"/>
          <w:szCs w:val="24"/>
          <w:lang w:val="hy-AM"/>
        </w:rPr>
        <w:t>․</w:t>
      </w:r>
    </w:p>
    <w:p w14:paraId="1F3E2932" w14:textId="77777777" w:rsidR="002E29E9" w:rsidRPr="004736CD" w:rsidRDefault="002E29E9" w:rsidP="00184C8E">
      <w:pPr>
        <w:pStyle w:val="Heading2"/>
        <w:keepNext w:val="0"/>
        <w:keepLines w:val="0"/>
        <w:numPr>
          <w:ilvl w:val="1"/>
          <w:numId w:val="37"/>
        </w:numPr>
        <w:rPr>
          <w:b/>
          <w:lang w:val="hy-AM"/>
        </w:rPr>
      </w:pPr>
      <w:bookmarkStart w:id="50" w:name="_Ref793396"/>
      <w:r w:rsidRPr="00B75B20">
        <w:rPr>
          <w:szCs w:val="24"/>
          <w:lang w:val="hy-AM"/>
        </w:rPr>
        <w:t>22-րդ կետի </w:t>
      </w:r>
      <w:r w:rsidR="00C5463A" w:rsidRPr="003525F9">
        <w:rPr>
          <w:szCs w:val="24"/>
          <w:lang w:val="hy-AM"/>
        </w:rPr>
        <w:t>տոտալիզատորի մասնակիցների դրամական և</w:t>
      </w:r>
      <w:r w:rsidR="00C5463A" w:rsidRPr="00B75B20">
        <w:rPr>
          <w:szCs w:val="24"/>
          <w:lang w:val="hy-AM"/>
        </w:rPr>
        <w:t xml:space="preserve"> </w:t>
      </w:r>
      <w:r w:rsidRPr="00B75B20">
        <w:rPr>
          <w:szCs w:val="24"/>
          <w:shd w:val="clear" w:color="auto" w:fill="FFFFFF"/>
          <w:lang w:val="hy-AM"/>
        </w:rPr>
        <w:t>իրային շահումները</w:t>
      </w:r>
      <w:r w:rsidRPr="00B75B20">
        <w:rPr>
          <w:szCs w:val="24"/>
          <w:lang w:val="hy-AM"/>
        </w:rPr>
        <w:t></w:t>
      </w:r>
      <w:r w:rsidRPr="004736CD">
        <w:rPr>
          <w:lang w:val="hy-AM"/>
        </w:rPr>
        <w:t xml:space="preserve"> բառե</w:t>
      </w:r>
      <w:r w:rsidRPr="004736CD">
        <w:rPr>
          <w:lang w:val="hy-AM"/>
        </w:rPr>
        <w:softHyphen/>
        <w:t>րից հետո լրացնել «կամ խաղատներում, շահումով խաղերում և (կամ) ինտերնետ շահումով խաղերում ստացված շահումները» բառերը.</w:t>
      </w:r>
      <w:bookmarkEnd w:id="50"/>
    </w:p>
    <w:p w14:paraId="2EBF294C" w14:textId="77777777" w:rsidR="00544990" w:rsidRPr="003525F9" w:rsidRDefault="002E29E9" w:rsidP="00184C8E">
      <w:pPr>
        <w:pStyle w:val="Heading2"/>
        <w:numPr>
          <w:ilvl w:val="1"/>
          <w:numId w:val="37"/>
        </w:numPr>
        <w:rPr>
          <w:b/>
          <w:lang w:val="hy-AM"/>
        </w:rPr>
      </w:pPr>
      <w:bookmarkStart w:id="51" w:name="_Ref793101"/>
      <w:r w:rsidRPr="004736CD">
        <w:rPr>
          <w:lang w:val="hy-AM"/>
        </w:rPr>
        <w:t>28-րդ կետում պետության կամ համայնքների կարիքների համար բառե</w:t>
      </w:r>
      <w:r w:rsidRPr="004736CD">
        <w:rPr>
          <w:lang w:val="hy-AM"/>
        </w:rPr>
        <w:softHyphen/>
        <w:t>րից հետո լրաց</w:t>
      </w:r>
      <w:r w:rsidR="00123E45">
        <w:rPr>
          <w:lang w:val="hy-AM"/>
        </w:rPr>
        <w:softHyphen/>
      </w:r>
      <w:r w:rsidRPr="004736CD">
        <w:rPr>
          <w:lang w:val="hy-AM"/>
        </w:rPr>
        <w:t>նել Հասարակության և պետության կարիքների համար սեփականության օտար</w:t>
      </w:r>
      <w:r w:rsidRPr="004736CD">
        <w:rPr>
          <w:lang w:val="hy-AM"/>
        </w:rPr>
        <w:softHyphen/>
        <w:t>ման մասին» Հայաստանի Հանրապետության օրենքով սահմանված կարգով բառերը</w:t>
      </w:r>
      <w:r w:rsidR="00544990">
        <w:rPr>
          <w:lang w:val="hy-AM"/>
        </w:rPr>
        <w:t>.</w:t>
      </w:r>
    </w:p>
    <w:p w14:paraId="76A0230B" w14:textId="675EB788" w:rsidR="002E29E9" w:rsidRDefault="00544990" w:rsidP="00184C8E">
      <w:pPr>
        <w:pStyle w:val="Heading2"/>
        <w:numPr>
          <w:ilvl w:val="1"/>
          <w:numId w:val="37"/>
        </w:numPr>
        <w:rPr>
          <w:lang w:val="hy-AM"/>
        </w:rPr>
      </w:pPr>
      <w:bookmarkStart w:id="52" w:name="_Ref1462453"/>
      <w:r>
        <w:rPr>
          <w:lang w:val="hy-AM"/>
        </w:rPr>
        <w:t xml:space="preserve">լրացնել հետևյալ բովանդակությամբ </w:t>
      </w:r>
      <w:r w:rsidRPr="007876EF">
        <w:rPr>
          <w:lang w:val="hy-AM"/>
        </w:rPr>
        <w:t>38</w:t>
      </w:r>
      <w:r w:rsidRPr="003525F9">
        <w:rPr>
          <w:lang w:val="hy-AM"/>
        </w:rPr>
        <w:t>-</w:t>
      </w:r>
      <w:r>
        <w:rPr>
          <w:lang w:val="hy-AM"/>
        </w:rPr>
        <w:t xml:space="preserve">րդ և </w:t>
      </w:r>
      <w:r w:rsidRPr="007876EF">
        <w:rPr>
          <w:lang w:val="hy-AM"/>
        </w:rPr>
        <w:t>39</w:t>
      </w:r>
      <w:r>
        <w:rPr>
          <w:lang w:val="hy-AM"/>
        </w:rPr>
        <w:t>-րդ կետեր</w:t>
      </w:r>
      <w:bookmarkEnd w:id="51"/>
      <w:bookmarkEnd w:id="52"/>
      <w:r w:rsidR="00F273CF" w:rsidRPr="003525F9">
        <w:rPr>
          <w:lang w:val="hy-AM"/>
        </w:rPr>
        <w:t>.</w:t>
      </w:r>
    </w:p>
    <w:p w14:paraId="786D6669" w14:textId="77777777" w:rsidR="00544990" w:rsidRDefault="00544990" w:rsidP="003525F9">
      <w:pPr>
        <w:rPr>
          <w:lang w:val="hy-AM"/>
        </w:rPr>
      </w:pPr>
      <w:r>
        <w:rPr>
          <w:lang w:val="hy-AM"/>
        </w:rPr>
        <w:t xml:space="preserve">«38) </w:t>
      </w:r>
      <w:r w:rsidRPr="00544990">
        <w:rPr>
          <w:lang w:val="hy-AM"/>
        </w:rPr>
        <w:t>հո</w:t>
      </w:r>
      <w:r w:rsidRPr="00544990">
        <w:rPr>
          <w:lang w:val="hy-AM"/>
        </w:rPr>
        <w:softHyphen/>
        <w:t>ղա</w:t>
      </w:r>
      <w:r w:rsidRPr="00544990">
        <w:rPr>
          <w:lang w:val="hy-AM"/>
        </w:rPr>
        <w:softHyphen/>
        <w:t>մասի (անկախ հողամասի նպատակային նշանակությունից)</w:t>
      </w:r>
      <w:r>
        <w:rPr>
          <w:lang w:val="hy-AM"/>
        </w:rPr>
        <w:t xml:space="preserve"> օտարումից </w:t>
      </w:r>
      <w:r>
        <w:rPr>
          <w:lang w:val="hy-AM"/>
        </w:rPr>
        <w:lastRenderedPageBreak/>
        <w:t>ստաց</w:t>
      </w:r>
      <w:r>
        <w:rPr>
          <w:lang w:val="hy-AM"/>
        </w:rPr>
        <w:softHyphen/>
        <w:t>վող եկամուտները.</w:t>
      </w:r>
    </w:p>
    <w:p w14:paraId="17FECF72" w14:textId="77777777" w:rsidR="00544990" w:rsidRPr="003525F9" w:rsidRDefault="00544990" w:rsidP="003525F9">
      <w:pPr>
        <w:rPr>
          <w:lang w:val="hy-AM"/>
        </w:rPr>
      </w:pPr>
      <w:r>
        <w:rPr>
          <w:lang w:val="hy-AM"/>
        </w:rPr>
        <w:t xml:space="preserve">39) </w:t>
      </w:r>
      <w:r w:rsidRPr="00544990">
        <w:rPr>
          <w:lang w:val="hy-AM"/>
        </w:rPr>
        <w:t>առևտրի իրականացման վայրե</w:t>
      </w:r>
      <w:r w:rsidRPr="00544990">
        <w:rPr>
          <w:lang w:val="hy-AM"/>
        </w:rPr>
        <w:softHyphen/>
        <w:t>րում (ոսկու շուկա</w:t>
      </w:r>
      <w:r w:rsidRPr="00544990">
        <w:rPr>
          <w:lang w:val="hy-AM"/>
        </w:rPr>
        <w:softHyphen/>
        <w:t>նե</w:t>
      </w:r>
      <w:r w:rsidRPr="00544990">
        <w:rPr>
          <w:lang w:val="hy-AM"/>
        </w:rPr>
        <w:softHyphen/>
        <w:t>րում) վաճառասեղանների կամ վաճա</w:t>
      </w:r>
      <w:r>
        <w:rPr>
          <w:lang w:val="hy-AM"/>
        </w:rPr>
        <w:softHyphen/>
      </w:r>
      <w:r w:rsidRPr="00544990">
        <w:rPr>
          <w:lang w:val="hy-AM"/>
        </w:rPr>
        <w:softHyphen/>
      </w:r>
      <w:r w:rsidRPr="00544990">
        <w:rPr>
          <w:lang w:val="hy-AM"/>
        </w:rPr>
        <w:softHyphen/>
        <w:t>ռա</w:t>
      </w:r>
      <w:r w:rsidRPr="00544990">
        <w:rPr>
          <w:lang w:val="hy-AM"/>
        </w:rPr>
        <w:softHyphen/>
      </w:r>
      <w:r w:rsidRPr="00544990">
        <w:rPr>
          <w:lang w:val="hy-AM"/>
        </w:rPr>
        <w:softHyphen/>
        <w:t>կետերի միջոցով թան</w:t>
      </w:r>
      <w:r w:rsidRPr="00544990">
        <w:rPr>
          <w:lang w:val="hy-AM"/>
        </w:rPr>
        <w:softHyphen/>
        <w:t>կար</w:t>
      </w:r>
      <w:r w:rsidRPr="00544990">
        <w:rPr>
          <w:lang w:val="hy-AM"/>
        </w:rPr>
        <w:softHyphen/>
        <w:t>ժեք մետաղ</w:t>
      </w:r>
      <w:r w:rsidRPr="00544990">
        <w:rPr>
          <w:lang w:val="hy-AM"/>
        </w:rPr>
        <w:softHyphen/>
        <w:t>ների, թանկ</w:t>
      </w:r>
      <w:r w:rsidRPr="00544990">
        <w:rPr>
          <w:lang w:val="hy-AM"/>
        </w:rPr>
        <w:softHyphen/>
        <w:t>ար</w:t>
      </w:r>
      <w:r w:rsidRPr="00544990">
        <w:rPr>
          <w:lang w:val="hy-AM"/>
        </w:rPr>
        <w:softHyphen/>
        <w:t>ժեք մետաղներից պատ</w:t>
      </w:r>
      <w:r w:rsidRPr="00544990">
        <w:rPr>
          <w:lang w:val="hy-AM"/>
        </w:rPr>
        <w:softHyphen/>
        <w:t>րաստ</w:t>
      </w:r>
      <w:r w:rsidRPr="00544990">
        <w:rPr>
          <w:lang w:val="hy-AM"/>
        </w:rPr>
        <w:softHyphen/>
      </w:r>
      <w:r w:rsidRPr="00544990">
        <w:rPr>
          <w:lang w:val="hy-AM"/>
        </w:rPr>
        <w:softHyphen/>
        <w:t>ված իրերի կամ թանկարժեք քարերի առք ու վաճառքի գոր</w:t>
      </w:r>
      <w:r w:rsidRPr="00544990">
        <w:rPr>
          <w:lang w:val="hy-AM"/>
        </w:rPr>
        <w:softHyphen/>
        <w:t>ծունեություն իրա</w:t>
      </w:r>
      <w:r w:rsidRPr="00544990">
        <w:rPr>
          <w:lang w:val="hy-AM"/>
        </w:rPr>
        <w:softHyphen/>
        <w:t>կա</w:t>
      </w:r>
      <w:r w:rsidRPr="00544990">
        <w:rPr>
          <w:lang w:val="hy-AM"/>
        </w:rPr>
        <w:softHyphen/>
        <w:t>նաց</w:t>
      </w:r>
      <w:r w:rsidRPr="00544990">
        <w:rPr>
          <w:lang w:val="hy-AM"/>
        </w:rPr>
        <w:softHyphen/>
        <w:t>նող հարկային գոր</w:t>
      </w:r>
      <w:r>
        <w:rPr>
          <w:lang w:val="hy-AM"/>
        </w:rPr>
        <w:softHyphen/>
      </w:r>
      <w:r w:rsidRPr="00544990">
        <w:rPr>
          <w:lang w:val="hy-AM"/>
        </w:rPr>
        <w:t>ծակալին օտարվող ոսկու և թան</w:t>
      </w:r>
      <w:r w:rsidRPr="00544990">
        <w:rPr>
          <w:lang w:val="hy-AM"/>
        </w:rPr>
        <w:softHyphen/>
      </w:r>
      <w:r w:rsidRPr="00544990">
        <w:rPr>
          <w:lang w:val="hy-AM"/>
        </w:rPr>
        <w:softHyphen/>
        <w:t>կար</w:t>
      </w:r>
      <w:r w:rsidRPr="00544990">
        <w:rPr>
          <w:lang w:val="hy-AM"/>
        </w:rPr>
        <w:softHyphen/>
        <w:t>ժեք քարերի</w:t>
      </w:r>
      <w:r>
        <w:rPr>
          <w:lang w:val="hy-AM"/>
        </w:rPr>
        <w:t xml:space="preserve"> դիմաց ստացվող եկամուտները:»:</w:t>
      </w:r>
    </w:p>
    <w:p w14:paraId="25690149" w14:textId="77777777" w:rsidR="000D0BA5" w:rsidRPr="00123E45" w:rsidRDefault="000D0BA5" w:rsidP="000D0BA5">
      <w:pPr>
        <w:pStyle w:val="ListParagraph"/>
        <w:tabs>
          <w:tab w:val="clear" w:pos="2098"/>
        </w:tabs>
        <w:ind w:left="709"/>
        <w:rPr>
          <w:b/>
          <w:lang w:val="hy-AM"/>
        </w:rPr>
      </w:pPr>
    </w:p>
    <w:p w14:paraId="48632230" w14:textId="77777777" w:rsidR="001B196A" w:rsidRPr="004736CD" w:rsidRDefault="002E29E9" w:rsidP="00184C8E">
      <w:pPr>
        <w:pStyle w:val="Heading1"/>
        <w:numPr>
          <w:ilvl w:val="0"/>
          <w:numId w:val="37"/>
        </w:numPr>
        <w:rPr>
          <w:rFonts w:ascii="Calibri" w:hAnsi="Calibri"/>
          <w:b w:val="0"/>
        </w:rPr>
      </w:pPr>
      <w:bookmarkStart w:id="53" w:name="_Ref793347"/>
      <w:r w:rsidRPr="004736CD">
        <w:rPr>
          <w:b w:val="0"/>
        </w:rPr>
        <w:t>Օրենսգրքի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150</w:t>
      </w:r>
      <w:r w:rsidRPr="004736CD">
        <w:rPr>
          <w:rFonts w:ascii="Calibri" w:hAnsi="Calibri"/>
          <w:b w:val="0"/>
        </w:rPr>
        <w:t>-</w:t>
      </w:r>
      <w:r w:rsidRPr="004736CD">
        <w:rPr>
          <w:b w:val="0"/>
        </w:rPr>
        <w:t>րդ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հոդվածում՝</w:t>
      </w:r>
      <w:bookmarkEnd w:id="53"/>
    </w:p>
    <w:p w14:paraId="1E236F05" w14:textId="77777777" w:rsidR="002E29E9" w:rsidRPr="004736CD" w:rsidRDefault="002E29E9" w:rsidP="00184C8E">
      <w:pPr>
        <w:pStyle w:val="Heading2"/>
        <w:numPr>
          <w:ilvl w:val="1"/>
          <w:numId w:val="29"/>
        </w:numPr>
        <w:rPr>
          <w:rFonts w:ascii="Calibri" w:hAnsi="Calibri"/>
        </w:rPr>
      </w:pPr>
      <w:r w:rsidRPr="007E3245">
        <w:t>1-ին մասը շարադրել հետևյալ խմբագրությամբ.</w:t>
      </w:r>
    </w:p>
    <w:p w14:paraId="5066D5A7" w14:textId="174125E2" w:rsidR="002E29E9" w:rsidRPr="007E3245" w:rsidRDefault="002E29E9" w:rsidP="004736CD">
      <w:pPr>
        <w:rPr>
          <w:lang w:val="hy-AM"/>
        </w:rPr>
      </w:pPr>
      <w:r w:rsidRPr="007E3245">
        <w:rPr>
          <w:lang w:val="hy-AM"/>
        </w:rPr>
        <w:t>«1. Եթե սույն հոդվածի 2-</w:t>
      </w:r>
      <w:r w:rsidR="00C77663" w:rsidRPr="007E3245">
        <w:rPr>
          <w:lang w:val="hy-AM"/>
        </w:rPr>
        <w:t>1</w:t>
      </w:r>
      <w:r w:rsidR="00C77663">
        <w:t>5</w:t>
      </w:r>
      <w:r w:rsidRPr="007E3245">
        <w:rPr>
          <w:lang w:val="hy-AM"/>
        </w:rPr>
        <w:t>-րդ մասերով այլ բան սահմանված չէ, ապա հարկման բազայի նկատմամբ եկամտային հարկը հաշվարկվում է հետևյալ դրույքաչափերով.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4"/>
        <w:gridCol w:w="4189"/>
      </w:tblGrid>
      <w:tr w:rsidR="002E29E9" w:rsidRPr="007E3245" w14:paraId="4B06ECA2" w14:textId="77777777" w:rsidTr="001B196A">
        <w:trPr>
          <w:jc w:val="center"/>
        </w:trPr>
        <w:tc>
          <w:tcPr>
            <w:tcW w:w="4424" w:type="dxa"/>
            <w:shd w:val="clear" w:color="auto" w:fill="auto"/>
          </w:tcPr>
          <w:p w14:paraId="141F4269" w14:textId="77777777" w:rsidR="002E29E9" w:rsidRPr="007E3245" w:rsidRDefault="002E29E9" w:rsidP="001B196A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7E3245">
              <w:rPr>
                <w:rFonts w:ascii="GHEA Grapalat" w:hAnsi="GHEA Grapalat"/>
                <w:lang w:val="hy-AM"/>
              </w:rPr>
              <w:t>Ժամանակահատված</w:t>
            </w:r>
          </w:p>
        </w:tc>
        <w:tc>
          <w:tcPr>
            <w:tcW w:w="4189" w:type="dxa"/>
            <w:shd w:val="clear" w:color="auto" w:fill="auto"/>
          </w:tcPr>
          <w:p w14:paraId="0E43685A" w14:textId="77777777" w:rsidR="002E29E9" w:rsidRPr="007E3245" w:rsidRDefault="002E29E9" w:rsidP="001B196A">
            <w:pPr>
              <w:pStyle w:val="NormalWeb"/>
              <w:spacing w:before="0" w:beforeAutospacing="0" w:after="0" w:afterAutospacing="0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7E3245">
              <w:rPr>
                <w:rFonts w:ascii="GHEA Grapalat" w:hAnsi="GHEA Grapalat"/>
                <w:lang w:val="hy-AM"/>
              </w:rPr>
              <w:t>Եկամտային հարկի դրույքաչափը</w:t>
            </w:r>
          </w:p>
        </w:tc>
      </w:tr>
      <w:tr w:rsidR="002E29E9" w:rsidRPr="007E3245" w14:paraId="5F8E353B" w14:textId="77777777" w:rsidTr="001B196A">
        <w:trPr>
          <w:jc w:val="center"/>
        </w:trPr>
        <w:tc>
          <w:tcPr>
            <w:tcW w:w="4424" w:type="dxa"/>
            <w:shd w:val="clear" w:color="auto" w:fill="auto"/>
          </w:tcPr>
          <w:p w14:paraId="63B0D592" w14:textId="77777777" w:rsidR="002E29E9" w:rsidRPr="007E3245" w:rsidRDefault="002E29E9" w:rsidP="001B196A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7E3245">
              <w:rPr>
                <w:rFonts w:ascii="GHEA Grapalat" w:hAnsi="GHEA Grapalat"/>
                <w:lang w:val="hy-AM"/>
              </w:rPr>
              <w:t>202</w:t>
            </w:r>
            <w:r w:rsidRPr="007E3245">
              <w:rPr>
                <w:rFonts w:ascii="GHEA Grapalat" w:hAnsi="GHEA Grapalat"/>
                <w:lang w:val="en-US"/>
              </w:rPr>
              <w:t>0</w:t>
            </w:r>
            <w:r w:rsidRPr="007E3245">
              <w:rPr>
                <w:rFonts w:ascii="GHEA Grapalat" w:hAnsi="GHEA Grapalat"/>
                <w:lang w:val="hy-AM"/>
              </w:rPr>
              <w:t xml:space="preserve"> թվական</w:t>
            </w:r>
            <w:r w:rsidRPr="007E3245">
              <w:rPr>
                <w:rFonts w:ascii="GHEA Grapalat" w:hAnsi="GHEA Grapalat"/>
                <w:lang w:val="en-US"/>
              </w:rPr>
              <w:t>ի հունվարի 1-ից</w:t>
            </w:r>
          </w:p>
        </w:tc>
        <w:tc>
          <w:tcPr>
            <w:tcW w:w="4189" w:type="dxa"/>
            <w:shd w:val="clear" w:color="auto" w:fill="auto"/>
          </w:tcPr>
          <w:p w14:paraId="11FE3043" w14:textId="77777777" w:rsidR="002E29E9" w:rsidRPr="007E3245" w:rsidRDefault="002E29E9" w:rsidP="00A626CE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7E3245">
              <w:rPr>
                <w:rFonts w:ascii="GHEA Grapalat" w:hAnsi="GHEA Grapalat"/>
                <w:lang w:val="hy-AM"/>
              </w:rPr>
              <w:t>23 տոկոս</w:t>
            </w:r>
          </w:p>
        </w:tc>
      </w:tr>
      <w:tr w:rsidR="002E29E9" w:rsidRPr="007E3245" w14:paraId="1D856CC2" w14:textId="77777777" w:rsidTr="001B196A">
        <w:trPr>
          <w:jc w:val="center"/>
        </w:trPr>
        <w:tc>
          <w:tcPr>
            <w:tcW w:w="4424" w:type="dxa"/>
            <w:shd w:val="clear" w:color="auto" w:fill="auto"/>
          </w:tcPr>
          <w:p w14:paraId="6D9D0FCB" w14:textId="77777777" w:rsidR="002E29E9" w:rsidRPr="007E3245" w:rsidRDefault="002E29E9" w:rsidP="001B196A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7E3245">
              <w:rPr>
                <w:rFonts w:ascii="GHEA Grapalat" w:hAnsi="GHEA Grapalat"/>
                <w:lang w:val="hy-AM"/>
              </w:rPr>
              <w:t>202</w:t>
            </w:r>
            <w:r w:rsidRPr="007E3245">
              <w:rPr>
                <w:rFonts w:ascii="GHEA Grapalat" w:hAnsi="GHEA Grapalat"/>
                <w:lang w:val="en-US"/>
              </w:rPr>
              <w:t>1</w:t>
            </w:r>
            <w:r w:rsidRPr="007E3245">
              <w:rPr>
                <w:rFonts w:ascii="GHEA Grapalat" w:hAnsi="GHEA Grapalat"/>
                <w:lang w:val="hy-AM"/>
              </w:rPr>
              <w:t xml:space="preserve"> թվական</w:t>
            </w:r>
            <w:r w:rsidRPr="007E3245">
              <w:rPr>
                <w:rFonts w:ascii="GHEA Grapalat" w:hAnsi="GHEA Grapalat"/>
                <w:lang w:val="en-US"/>
              </w:rPr>
              <w:t>ի հունվարի 1-ից</w:t>
            </w:r>
          </w:p>
        </w:tc>
        <w:tc>
          <w:tcPr>
            <w:tcW w:w="4189" w:type="dxa"/>
            <w:shd w:val="clear" w:color="auto" w:fill="auto"/>
          </w:tcPr>
          <w:p w14:paraId="3D73C626" w14:textId="77777777" w:rsidR="002E29E9" w:rsidRPr="007E3245" w:rsidRDefault="002E29E9" w:rsidP="00A626CE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7E3245">
              <w:rPr>
                <w:rFonts w:ascii="GHEA Grapalat" w:hAnsi="GHEA Grapalat"/>
                <w:lang w:val="hy-AM"/>
              </w:rPr>
              <w:t>22 տոկոս</w:t>
            </w:r>
          </w:p>
        </w:tc>
      </w:tr>
      <w:tr w:rsidR="002E29E9" w:rsidRPr="007E3245" w14:paraId="788AA0F2" w14:textId="77777777" w:rsidTr="001B196A">
        <w:trPr>
          <w:jc w:val="center"/>
        </w:trPr>
        <w:tc>
          <w:tcPr>
            <w:tcW w:w="4424" w:type="dxa"/>
            <w:shd w:val="clear" w:color="auto" w:fill="auto"/>
          </w:tcPr>
          <w:p w14:paraId="22AA16DC" w14:textId="77777777" w:rsidR="002E29E9" w:rsidRPr="007E3245" w:rsidRDefault="002E29E9" w:rsidP="001B196A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7E3245">
              <w:rPr>
                <w:rFonts w:ascii="GHEA Grapalat" w:hAnsi="GHEA Grapalat"/>
                <w:lang w:val="hy-AM"/>
              </w:rPr>
              <w:t>202</w:t>
            </w:r>
            <w:r w:rsidRPr="007E3245">
              <w:rPr>
                <w:rFonts w:ascii="GHEA Grapalat" w:hAnsi="GHEA Grapalat"/>
                <w:lang w:val="en-US"/>
              </w:rPr>
              <w:t>2</w:t>
            </w:r>
            <w:r w:rsidRPr="007E3245">
              <w:rPr>
                <w:rFonts w:ascii="GHEA Grapalat" w:hAnsi="GHEA Grapalat"/>
                <w:lang w:val="hy-AM"/>
              </w:rPr>
              <w:t xml:space="preserve"> թվական</w:t>
            </w:r>
            <w:r w:rsidRPr="007E3245">
              <w:rPr>
                <w:rFonts w:ascii="GHEA Grapalat" w:hAnsi="GHEA Grapalat"/>
                <w:lang w:val="en-US"/>
              </w:rPr>
              <w:t>ի հունվարի 1-ից</w:t>
            </w:r>
          </w:p>
        </w:tc>
        <w:tc>
          <w:tcPr>
            <w:tcW w:w="4189" w:type="dxa"/>
            <w:shd w:val="clear" w:color="auto" w:fill="auto"/>
          </w:tcPr>
          <w:p w14:paraId="723BBB3A" w14:textId="77777777" w:rsidR="002E29E9" w:rsidRPr="007E3245" w:rsidRDefault="002E29E9" w:rsidP="00A626CE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7E3245">
              <w:rPr>
                <w:rFonts w:ascii="GHEA Grapalat" w:hAnsi="GHEA Grapalat"/>
                <w:lang w:val="hy-AM"/>
              </w:rPr>
              <w:t>21 տոկոս</w:t>
            </w:r>
          </w:p>
        </w:tc>
      </w:tr>
      <w:tr w:rsidR="002E29E9" w:rsidRPr="007E3245" w14:paraId="7D7CBEBC" w14:textId="77777777" w:rsidTr="001B196A">
        <w:trPr>
          <w:jc w:val="center"/>
        </w:trPr>
        <w:tc>
          <w:tcPr>
            <w:tcW w:w="4424" w:type="dxa"/>
            <w:shd w:val="clear" w:color="auto" w:fill="auto"/>
          </w:tcPr>
          <w:p w14:paraId="794D4DEF" w14:textId="77777777" w:rsidR="002E29E9" w:rsidRPr="007E3245" w:rsidRDefault="002E29E9" w:rsidP="001B196A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7E3245">
              <w:rPr>
                <w:rFonts w:ascii="GHEA Grapalat" w:hAnsi="GHEA Grapalat"/>
                <w:lang w:val="hy-AM"/>
              </w:rPr>
              <w:t>202</w:t>
            </w:r>
            <w:r w:rsidRPr="007E3245">
              <w:rPr>
                <w:rFonts w:ascii="GHEA Grapalat" w:hAnsi="GHEA Grapalat"/>
                <w:lang w:val="en-US"/>
              </w:rPr>
              <w:t>3</w:t>
            </w:r>
            <w:r w:rsidRPr="007E3245">
              <w:rPr>
                <w:rFonts w:ascii="GHEA Grapalat" w:hAnsi="GHEA Grapalat"/>
                <w:lang w:val="hy-AM"/>
              </w:rPr>
              <w:t xml:space="preserve"> թվական</w:t>
            </w:r>
            <w:r w:rsidRPr="007E3245">
              <w:rPr>
                <w:rFonts w:ascii="GHEA Grapalat" w:hAnsi="GHEA Grapalat"/>
                <w:lang w:val="en-US"/>
              </w:rPr>
              <w:t>ի հունվարի 1-ից</w:t>
            </w:r>
          </w:p>
        </w:tc>
        <w:tc>
          <w:tcPr>
            <w:tcW w:w="4189" w:type="dxa"/>
            <w:shd w:val="clear" w:color="auto" w:fill="auto"/>
          </w:tcPr>
          <w:p w14:paraId="25B3CAED" w14:textId="77777777" w:rsidR="002E29E9" w:rsidRPr="007E3245" w:rsidRDefault="002E29E9" w:rsidP="00A626CE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7E3245">
              <w:rPr>
                <w:rFonts w:ascii="GHEA Grapalat" w:hAnsi="GHEA Grapalat"/>
                <w:lang w:val="hy-AM"/>
              </w:rPr>
              <w:t>2</w:t>
            </w:r>
            <w:r w:rsidRPr="007E3245">
              <w:rPr>
                <w:rFonts w:ascii="GHEA Grapalat" w:hAnsi="GHEA Grapalat"/>
                <w:lang w:val="en-US"/>
              </w:rPr>
              <w:t>0</w:t>
            </w:r>
            <w:r w:rsidRPr="007E3245">
              <w:rPr>
                <w:rFonts w:ascii="GHEA Grapalat" w:hAnsi="GHEA Grapalat"/>
                <w:lang w:val="hy-AM"/>
              </w:rPr>
              <w:t xml:space="preserve"> տոկոս</w:t>
            </w:r>
          </w:p>
        </w:tc>
      </w:tr>
    </w:tbl>
    <w:p w14:paraId="35AE2DEE" w14:textId="5AE24FBD" w:rsidR="002E29E9" w:rsidRPr="007E3245" w:rsidRDefault="00C77663" w:rsidP="002E29E9">
      <w:pPr>
        <w:pStyle w:val="NormalWeb"/>
        <w:tabs>
          <w:tab w:val="left" w:pos="993"/>
        </w:tabs>
        <w:spacing w:before="0" w:beforeAutospacing="0" w:after="0" w:afterAutospacing="0"/>
        <w:ind w:left="709"/>
        <w:rPr>
          <w:rFonts w:ascii="GHEA Grapalat" w:hAnsi="GHEA Grapalat"/>
          <w:lang w:val="en-US"/>
        </w:rPr>
      </w:pPr>
      <w:r w:rsidRPr="007E3245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en-US"/>
        </w:rPr>
        <w:t>.</w:t>
      </w:r>
    </w:p>
    <w:p w14:paraId="7624D235" w14:textId="77777777" w:rsidR="004736CD" w:rsidRDefault="002E29E9" w:rsidP="00184C8E">
      <w:pPr>
        <w:pStyle w:val="Heading2"/>
        <w:numPr>
          <w:ilvl w:val="1"/>
          <w:numId w:val="29"/>
        </w:numPr>
      </w:pPr>
      <w:r w:rsidRPr="007E3245">
        <w:t>7-րդ մասում «58,35» թիվը փոխարինել «60» թվով.</w:t>
      </w:r>
      <w:bookmarkStart w:id="54" w:name="_Ref793572"/>
    </w:p>
    <w:p w14:paraId="7DA137C8" w14:textId="77777777" w:rsidR="002E29E9" w:rsidRPr="007E3245" w:rsidRDefault="002E29E9" w:rsidP="00184C8E">
      <w:pPr>
        <w:pStyle w:val="Heading2"/>
        <w:numPr>
          <w:ilvl w:val="1"/>
          <w:numId w:val="29"/>
        </w:numPr>
      </w:pPr>
      <w:bookmarkStart w:id="55" w:name="_Ref1584436"/>
      <w:r w:rsidRPr="007E3245">
        <w:t>8-րդ մասը շարադրել հետևյալ խմբագրությամբ.</w:t>
      </w:r>
      <w:bookmarkEnd w:id="54"/>
      <w:bookmarkEnd w:id="55"/>
    </w:p>
    <w:p w14:paraId="2CE5EFAA" w14:textId="77777777" w:rsidR="002E29E9" w:rsidRPr="007E3245" w:rsidRDefault="002E29E9" w:rsidP="004736CD">
      <w:pPr>
        <w:rPr>
          <w:b/>
          <w:lang w:val="hy-AM"/>
        </w:rPr>
      </w:pPr>
      <w:r w:rsidRPr="007E3245">
        <w:rPr>
          <w:shd w:val="clear" w:color="auto" w:fill="FFFFFF"/>
          <w:lang w:val="hy-AM"/>
        </w:rPr>
        <w:t>«8. Շ</w:t>
      </w:r>
      <w:r w:rsidRPr="007E3245">
        <w:rPr>
          <w:shd w:val="clear" w:color="auto" w:fill="FFFFFF"/>
        </w:rPr>
        <w:t>ահաբաժինների մասով եկամտային հարկը հաշվարկվում է հինգ տոկոս դրույքա</w:t>
      </w:r>
      <w:r w:rsidR="00123E45">
        <w:rPr>
          <w:shd w:val="clear" w:color="auto" w:fill="FFFFFF"/>
        </w:rPr>
        <w:softHyphen/>
      </w:r>
      <w:r w:rsidRPr="007E3245">
        <w:rPr>
          <w:shd w:val="clear" w:color="auto" w:fill="FFFFFF"/>
        </w:rPr>
        <w:t>չափով:</w:t>
      </w:r>
      <w:r w:rsidRPr="007E3245">
        <w:rPr>
          <w:shd w:val="clear" w:color="auto" w:fill="FFFFFF"/>
          <w:lang w:val="hy-AM"/>
        </w:rPr>
        <w:t>».</w:t>
      </w:r>
    </w:p>
    <w:p w14:paraId="0C2817EA" w14:textId="0526D7C5" w:rsidR="004736CD" w:rsidRDefault="002E29E9" w:rsidP="00184C8E">
      <w:pPr>
        <w:pStyle w:val="Heading2"/>
        <w:numPr>
          <w:ilvl w:val="1"/>
          <w:numId w:val="29"/>
        </w:numPr>
        <w:rPr>
          <w:b/>
          <w:lang w:val="hy-AM"/>
        </w:rPr>
      </w:pPr>
      <w:bookmarkStart w:id="56" w:name="_Ref1065105"/>
      <w:r w:rsidRPr="004736CD">
        <w:rPr>
          <w:lang w:val="hy-AM"/>
        </w:rPr>
        <w:t>9-րդ մաս</w:t>
      </w:r>
      <w:r w:rsidR="0022561E">
        <w:rPr>
          <w:lang w:val="hy-AM"/>
        </w:rPr>
        <w:t xml:space="preserve">ից հանել </w:t>
      </w:r>
      <w:r w:rsidR="0022561E" w:rsidRPr="007876EF">
        <w:rPr>
          <w:lang w:val="hy-AM"/>
        </w:rPr>
        <w:t>«10-րդ մասի 2-րդ կետով և»</w:t>
      </w:r>
      <w:r w:rsidR="0022561E">
        <w:rPr>
          <w:lang w:val="hy-AM"/>
        </w:rPr>
        <w:t xml:space="preserve"> բառերը</w:t>
      </w:r>
      <w:r w:rsidRPr="004736CD">
        <w:rPr>
          <w:lang w:val="hy-AM"/>
        </w:rPr>
        <w:t>.</w:t>
      </w:r>
      <w:bookmarkStart w:id="57" w:name="_Ref793545"/>
      <w:bookmarkEnd w:id="56"/>
    </w:p>
    <w:p w14:paraId="792A2699" w14:textId="77777777" w:rsidR="002E29E9" w:rsidRPr="004736CD" w:rsidRDefault="002E29E9" w:rsidP="00184C8E">
      <w:pPr>
        <w:pStyle w:val="Heading2"/>
        <w:numPr>
          <w:ilvl w:val="1"/>
          <w:numId w:val="29"/>
        </w:numPr>
        <w:rPr>
          <w:b/>
          <w:lang w:val="hy-AM"/>
        </w:rPr>
      </w:pPr>
      <w:bookmarkStart w:id="58" w:name="_Ref1584586"/>
      <w:r w:rsidRPr="004736CD">
        <w:rPr>
          <w:lang w:val="hy-AM"/>
        </w:rPr>
        <w:t>10-րդ մասը շարադրել հետևյալ խմբագրությամբ.</w:t>
      </w:r>
      <w:bookmarkEnd w:id="57"/>
      <w:bookmarkEnd w:id="58"/>
    </w:p>
    <w:p w14:paraId="6117BD6E" w14:textId="2EE0182B" w:rsidR="002E29E9" w:rsidRPr="007E3245" w:rsidRDefault="002E29E9" w:rsidP="002E29E9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lang w:val="hy-AM"/>
        </w:rPr>
      </w:pPr>
      <w:r w:rsidRPr="007E3245">
        <w:rPr>
          <w:rFonts w:ascii="GHEA Grapalat" w:hAnsi="GHEA Grapalat"/>
          <w:lang w:val="hy-AM"/>
        </w:rPr>
        <w:t xml:space="preserve">«10. </w:t>
      </w:r>
      <w:r w:rsidRPr="00942A94">
        <w:rPr>
          <w:rFonts w:ascii="GHEA Grapalat" w:hAnsi="GHEA Grapalat"/>
          <w:lang w:val="hy-AM"/>
        </w:rPr>
        <w:t>Օրենսգրքի 147-րդ հոդվածի 1-ին մասի 16-րդ կետի «ա» ենթակետով սահ</w:t>
      </w:r>
      <w:r w:rsidRPr="00942A94">
        <w:rPr>
          <w:rFonts w:ascii="GHEA Grapalat" w:hAnsi="GHEA Grapalat"/>
          <w:lang w:val="hy-AM"/>
        </w:rPr>
        <w:softHyphen/>
        <w:t>ման</w:t>
      </w:r>
      <w:r w:rsidRPr="00942A94">
        <w:rPr>
          <w:rFonts w:ascii="GHEA Grapalat" w:hAnsi="GHEA Grapalat"/>
          <w:lang w:val="hy-AM"/>
        </w:rPr>
        <w:softHyphen/>
        <w:t>ված դեպ</w:t>
      </w:r>
      <w:r w:rsidR="00BD5A83" w:rsidRPr="00A0031E">
        <w:rPr>
          <w:rFonts w:ascii="GHEA Grapalat" w:hAnsi="GHEA Grapalat"/>
          <w:lang w:val="hy-AM"/>
        </w:rPr>
        <w:softHyphen/>
      </w:r>
      <w:r w:rsidRPr="00942A94">
        <w:rPr>
          <w:rFonts w:ascii="GHEA Grapalat" w:hAnsi="GHEA Grapalat"/>
          <w:lang w:val="hy-AM"/>
        </w:rPr>
        <w:t>քում ձեռնարկատիրական գործունեության առարկա համարվող գույքի օտա</w:t>
      </w:r>
      <w:r w:rsidRPr="00942A94">
        <w:rPr>
          <w:rFonts w:ascii="GHEA Grapalat" w:hAnsi="GHEA Grapalat"/>
          <w:lang w:val="hy-AM"/>
        </w:rPr>
        <w:softHyphen/>
        <w:t>րու</w:t>
      </w:r>
      <w:r w:rsidRPr="00942A94">
        <w:rPr>
          <w:rFonts w:ascii="GHEA Grapalat" w:hAnsi="GHEA Grapalat"/>
          <w:lang w:val="hy-AM"/>
        </w:rPr>
        <w:softHyphen/>
        <w:t xml:space="preserve">մից </w:t>
      </w:r>
      <w:r w:rsidR="00A81594" w:rsidRPr="009A5017">
        <w:rPr>
          <w:rFonts w:ascii="GHEA Grapalat" w:hAnsi="GHEA Grapalat"/>
          <w:lang w:val="hy-AM"/>
        </w:rPr>
        <w:t>(այդ թվում` նաև այն դեպքում, երբ գույքն օտարվում է անհատ ձեռնարկատեր և նոտար չհան</w:t>
      </w:r>
      <w:r w:rsidR="00BD5A83" w:rsidRPr="00A0031E">
        <w:rPr>
          <w:rFonts w:ascii="GHEA Grapalat" w:hAnsi="GHEA Grapalat"/>
          <w:lang w:val="hy-AM"/>
        </w:rPr>
        <w:softHyphen/>
      </w:r>
      <w:r w:rsidR="00A81594" w:rsidRPr="009A5017">
        <w:rPr>
          <w:rFonts w:ascii="GHEA Grapalat" w:hAnsi="GHEA Grapalat"/>
          <w:lang w:val="hy-AM"/>
        </w:rPr>
        <w:t>դի</w:t>
      </w:r>
      <w:r w:rsidR="00BD5A83" w:rsidRPr="00A0031E">
        <w:rPr>
          <w:rFonts w:ascii="GHEA Grapalat" w:hAnsi="GHEA Grapalat"/>
          <w:lang w:val="hy-AM"/>
        </w:rPr>
        <w:softHyphen/>
      </w:r>
      <w:r w:rsidR="00A81594" w:rsidRPr="009A5017">
        <w:rPr>
          <w:rFonts w:ascii="GHEA Grapalat" w:hAnsi="GHEA Grapalat"/>
          <w:lang w:val="hy-AM"/>
        </w:rPr>
        <w:t>սա</w:t>
      </w:r>
      <w:r w:rsidR="00BD5A83" w:rsidRPr="00A0031E">
        <w:rPr>
          <w:rFonts w:ascii="GHEA Grapalat" w:hAnsi="GHEA Grapalat"/>
          <w:lang w:val="hy-AM"/>
        </w:rPr>
        <w:softHyphen/>
      </w:r>
      <w:r w:rsidR="00A81594" w:rsidRPr="009A5017">
        <w:rPr>
          <w:rFonts w:ascii="GHEA Grapalat" w:hAnsi="GHEA Grapalat"/>
          <w:lang w:val="hy-AM"/>
        </w:rPr>
        <w:t>ցող ֆիզիկական անձանցից տարբերվող և հարկային գործակալ չհանդիսացող գնորդի)</w:t>
      </w:r>
      <w:r w:rsidR="00A81594">
        <w:rPr>
          <w:rFonts w:ascii="GHEA Grapalat" w:hAnsi="GHEA Grapalat"/>
          <w:lang w:val="hy-AM"/>
        </w:rPr>
        <w:t xml:space="preserve"> </w:t>
      </w:r>
      <w:r w:rsidRPr="00942A94">
        <w:rPr>
          <w:rFonts w:ascii="GHEA Grapalat" w:hAnsi="GHEA Grapalat"/>
          <w:lang w:val="hy-AM"/>
        </w:rPr>
        <w:t>ստաց</w:t>
      </w:r>
      <w:r w:rsidR="00BD5A83" w:rsidRPr="00A0031E">
        <w:rPr>
          <w:rFonts w:ascii="GHEA Grapalat" w:hAnsi="GHEA Grapalat"/>
          <w:lang w:val="hy-AM"/>
        </w:rPr>
        <w:softHyphen/>
      </w:r>
      <w:r w:rsidR="00123E45">
        <w:rPr>
          <w:rFonts w:ascii="GHEA Grapalat" w:hAnsi="GHEA Grapalat"/>
          <w:lang w:val="hy-AM"/>
        </w:rPr>
        <w:softHyphen/>
      </w:r>
      <w:r w:rsidRPr="00942A94">
        <w:rPr>
          <w:rFonts w:ascii="GHEA Grapalat" w:hAnsi="GHEA Grapalat"/>
          <w:lang w:val="hy-AM"/>
        </w:rPr>
        <w:t>վող ամբողջ եկամուտների մասով</w:t>
      </w:r>
      <w:r w:rsidR="00A81594">
        <w:rPr>
          <w:rFonts w:ascii="GHEA Grapalat" w:hAnsi="GHEA Grapalat"/>
          <w:lang w:val="hy-AM"/>
        </w:rPr>
        <w:t xml:space="preserve"> </w:t>
      </w:r>
      <w:r w:rsidRPr="00942A94">
        <w:rPr>
          <w:rFonts w:ascii="GHEA Grapalat" w:hAnsi="GHEA Grapalat"/>
          <w:lang w:val="hy-AM"/>
        </w:rPr>
        <w:t xml:space="preserve"> եկամտային հարկը հաշվարկվում է 1 տոկոս դրույ</w:t>
      </w:r>
      <w:r w:rsidRPr="00942A94">
        <w:rPr>
          <w:rFonts w:ascii="GHEA Grapalat" w:hAnsi="GHEA Grapalat"/>
          <w:lang w:val="hy-AM"/>
        </w:rPr>
        <w:softHyphen/>
        <w:t>քա</w:t>
      </w:r>
      <w:r w:rsidRPr="00942A94">
        <w:rPr>
          <w:rFonts w:ascii="GHEA Grapalat" w:hAnsi="GHEA Grapalat"/>
          <w:lang w:val="hy-AM"/>
        </w:rPr>
        <w:softHyphen/>
        <w:t>չափով, բայց ոչ պակաս</w:t>
      </w:r>
      <w:r w:rsidR="00C93B6B" w:rsidRPr="003525F9">
        <w:rPr>
          <w:rFonts w:ascii="GHEA Grapalat" w:hAnsi="GHEA Grapalat"/>
          <w:lang w:val="hy-AM"/>
        </w:rPr>
        <w:t>,</w:t>
      </w:r>
      <w:r w:rsidRPr="00942A94">
        <w:rPr>
          <w:rFonts w:ascii="GHEA Grapalat" w:hAnsi="GHEA Grapalat"/>
          <w:lang w:val="hy-AM"/>
        </w:rPr>
        <w:t xml:space="preserve"> քան ձեռնարկատիրական գործունեության առարկա համար</w:t>
      </w:r>
      <w:r w:rsidRPr="00942A94">
        <w:rPr>
          <w:rFonts w:ascii="GHEA Grapalat" w:hAnsi="GHEA Grapalat"/>
          <w:lang w:val="hy-AM"/>
        </w:rPr>
        <w:softHyphen/>
        <w:t>վող գույքի շար</w:t>
      </w:r>
      <w:r w:rsidR="00123E45">
        <w:rPr>
          <w:rFonts w:ascii="GHEA Grapalat" w:hAnsi="GHEA Grapalat"/>
          <w:lang w:val="hy-AM"/>
        </w:rPr>
        <w:softHyphen/>
      </w:r>
      <w:r w:rsidRPr="00942A94">
        <w:rPr>
          <w:rFonts w:ascii="GHEA Grapalat" w:hAnsi="GHEA Grapalat"/>
          <w:lang w:val="hy-AM"/>
        </w:rPr>
        <w:t>ժիչի յուրաքանչյուր ձիաուժ հզորության համար 150 դրամից: Շարժիչի հզո</w:t>
      </w:r>
      <w:r w:rsidRPr="00942A94">
        <w:rPr>
          <w:rFonts w:ascii="GHEA Grapalat" w:hAnsi="GHEA Grapalat"/>
          <w:lang w:val="hy-AM"/>
        </w:rPr>
        <w:softHyphen/>
        <w:t>րու</w:t>
      </w:r>
      <w:r w:rsidRPr="00942A94">
        <w:rPr>
          <w:rFonts w:ascii="GHEA Grapalat" w:hAnsi="GHEA Grapalat"/>
          <w:lang w:val="hy-AM"/>
        </w:rPr>
        <w:softHyphen/>
        <w:t xml:space="preserve">թյունը </w:t>
      </w:r>
      <w:r w:rsidRPr="00942A94">
        <w:rPr>
          <w:rFonts w:ascii="GHEA Grapalat" w:hAnsi="GHEA Grapalat"/>
          <w:lang w:val="hy-AM"/>
        </w:rPr>
        <w:lastRenderedPageBreak/>
        <w:t>կիլովա</w:t>
      </w:r>
      <w:r w:rsidR="00123E45">
        <w:rPr>
          <w:rFonts w:ascii="GHEA Grapalat" w:hAnsi="GHEA Grapalat"/>
          <w:lang w:val="hy-AM"/>
        </w:rPr>
        <w:softHyphen/>
      </w:r>
      <w:r w:rsidRPr="00942A94">
        <w:rPr>
          <w:rFonts w:ascii="GHEA Grapalat" w:hAnsi="GHEA Grapalat"/>
          <w:lang w:val="hy-AM"/>
        </w:rPr>
        <w:t>տերով արտահայտված լինելու դեպքում համապա</w:t>
      </w:r>
      <w:r w:rsidRPr="00942A94">
        <w:rPr>
          <w:rFonts w:ascii="GHEA Grapalat" w:hAnsi="GHEA Grapalat"/>
          <w:lang w:val="hy-AM"/>
        </w:rPr>
        <w:softHyphen/>
        <w:t>տաս</w:t>
      </w:r>
      <w:r w:rsidRPr="00942A94">
        <w:rPr>
          <w:rFonts w:ascii="GHEA Grapalat" w:hAnsi="GHEA Grapalat"/>
          <w:lang w:val="hy-AM"/>
        </w:rPr>
        <w:softHyphen/>
        <w:t>խան հզորու</w:t>
      </w:r>
      <w:r w:rsidRPr="00942A94">
        <w:rPr>
          <w:rFonts w:ascii="GHEA Grapalat" w:hAnsi="GHEA Grapalat"/>
          <w:lang w:val="hy-AM"/>
        </w:rPr>
        <w:softHyphen/>
        <w:t>թյան նկատմամբ կիրառվում է 1.36 գործակից:»:</w:t>
      </w:r>
    </w:p>
    <w:p w14:paraId="66CB1CEB" w14:textId="77777777" w:rsidR="000D0BA5" w:rsidRPr="007E3245" w:rsidRDefault="000D0BA5" w:rsidP="002E29E9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b/>
          <w:lang w:val="hy-AM"/>
        </w:rPr>
      </w:pPr>
    </w:p>
    <w:p w14:paraId="19215C28" w14:textId="660BEDF4" w:rsidR="002E29E9" w:rsidRPr="003F4CE4" w:rsidRDefault="002E29E9" w:rsidP="00184C8E">
      <w:pPr>
        <w:pStyle w:val="Heading1"/>
        <w:numPr>
          <w:ilvl w:val="0"/>
          <w:numId w:val="37"/>
        </w:numPr>
        <w:rPr>
          <w:b w:val="0"/>
        </w:rPr>
      </w:pPr>
      <w:bookmarkStart w:id="59" w:name="_Ref793412"/>
      <w:r w:rsidRPr="003F4CE4">
        <w:rPr>
          <w:b w:val="0"/>
        </w:rPr>
        <w:t>Օրենսգրքի 153-րդ հոդվածի 1-ին մասի 2-րդ կետից հանել «, ինչպես նաև խաղատներում, շահումով խաղերում և (կամ) ինտերնետ շահումով խաղերում ստաց</w:t>
      </w:r>
      <w:r w:rsidRPr="003F4CE4">
        <w:rPr>
          <w:b w:val="0"/>
        </w:rPr>
        <w:softHyphen/>
        <w:t>ված շահում</w:t>
      </w:r>
      <w:r w:rsidR="00BD5A83" w:rsidRPr="00A0031E">
        <w:rPr>
          <w:b w:val="0"/>
          <w:lang w:val="hy-AM"/>
        </w:rPr>
        <w:softHyphen/>
      </w:r>
      <w:r w:rsidRPr="003F4CE4">
        <w:rPr>
          <w:b w:val="0"/>
        </w:rPr>
        <w:t>ներին» բառերը:</w:t>
      </w:r>
      <w:bookmarkEnd w:id="59"/>
    </w:p>
    <w:p w14:paraId="2FD93CE1" w14:textId="77777777" w:rsidR="000D0BA5" w:rsidRPr="007E3245" w:rsidRDefault="000D0BA5" w:rsidP="000D0BA5">
      <w:pPr>
        <w:pStyle w:val="ListParagraph"/>
        <w:tabs>
          <w:tab w:val="clear" w:pos="2098"/>
        </w:tabs>
        <w:ind w:left="709"/>
        <w:rPr>
          <w:rFonts w:ascii="Calibri" w:hAnsi="Calibri"/>
        </w:rPr>
      </w:pPr>
    </w:p>
    <w:p w14:paraId="3C014F1E" w14:textId="77777777" w:rsidR="001B196A" w:rsidRPr="004736CD" w:rsidRDefault="002E29E9" w:rsidP="00184C8E">
      <w:pPr>
        <w:pStyle w:val="Heading1"/>
        <w:numPr>
          <w:ilvl w:val="0"/>
          <w:numId w:val="37"/>
        </w:numPr>
        <w:rPr>
          <w:rFonts w:ascii="Calibri" w:hAnsi="Calibri"/>
          <w:b w:val="0"/>
        </w:rPr>
      </w:pPr>
      <w:r w:rsidRPr="004736CD">
        <w:rPr>
          <w:b w:val="0"/>
        </w:rPr>
        <w:t>Օրենսգրքի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168-րդ</w:t>
      </w:r>
      <w:r w:rsidRPr="004736CD">
        <w:rPr>
          <w:rFonts w:ascii="Calibri" w:hAnsi="Calibri"/>
          <w:b w:val="0"/>
        </w:rPr>
        <w:t xml:space="preserve"> </w:t>
      </w:r>
      <w:r w:rsidRPr="004736CD">
        <w:rPr>
          <w:b w:val="0"/>
        </w:rPr>
        <w:t>հոդվածում՝</w:t>
      </w:r>
    </w:p>
    <w:p w14:paraId="19450166" w14:textId="77777777" w:rsidR="002E29E9" w:rsidRPr="0014186F" w:rsidRDefault="002E29E9" w:rsidP="00184C8E">
      <w:pPr>
        <w:pStyle w:val="Heading2"/>
        <w:numPr>
          <w:ilvl w:val="1"/>
          <w:numId w:val="30"/>
        </w:numPr>
        <w:rPr>
          <w:rFonts w:ascii="Calibri" w:hAnsi="Calibri"/>
        </w:rPr>
      </w:pPr>
      <w:r w:rsidRPr="00942A94">
        <w:t>1-ին մասի 2-րդ կետի՝</w:t>
      </w:r>
    </w:p>
    <w:p w14:paraId="0753752F" w14:textId="77777777" w:rsidR="002E29E9" w:rsidRPr="007E3245" w:rsidRDefault="002E29E9" w:rsidP="0014186F">
      <w:pPr>
        <w:rPr>
          <w:rFonts w:ascii="Calibri" w:hAnsi="Calibri"/>
          <w:sz w:val="22"/>
          <w:lang w:val="hy-AM"/>
        </w:rPr>
      </w:pPr>
      <w:r w:rsidRPr="00942A94">
        <w:rPr>
          <w:lang w:val="hy-AM"/>
        </w:rPr>
        <w:tab/>
        <w:t>ա. աղյուսակը շարադրել հետևյալ խմբագրությամբ.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53"/>
        <w:gridCol w:w="1212"/>
        <w:gridCol w:w="1212"/>
        <w:gridCol w:w="1213"/>
        <w:gridCol w:w="1213"/>
        <w:gridCol w:w="1213"/>
        <w:gridCol w:w="1213"/>
        <w:gridCol w:w="1213"/>
        <w:gridCol w:w="1213"/>
      </w:tblGrid>
      <w:tr w:rsidR="002E29E9" w:rsidRPr="007E3245" w14:paraId="04D7D615" w14:textId="77777777" w:rsidTr="001B196A">
        <w:trPr>
          <w:jc w:val="center"/>
        </w:trPr>
        <w:tc>
          <w:tcPr>
            <w:tcW w:w="964" w:type="dxa"/>
          </w:tcPr>
          <w:p w14:paraId="27C3385C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56" w:type="dxa"/>
            <w:gridSpan w:val="8"/>
          </w:tcPr>
          <w:p w14:paraId="0755E250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Ավտոտրանսպորտային միջոցի արտադրության տարին</w:t>
            </w:r>
          </w:p>
        </w:tc>
      </w:tr>
      <w:tr w:rsidR="002E29E9" w:rsidRPr="00A0031E" w14:paraId="2B39E663" w14:textId="77777777" w:rsidTr="001B196A">
        <w:trPr>
          <w:jc w:val="center"/>
        </w:trPr>
        <w:tc>
          <w:tcPr>
            <w:tcW w:w="964" w:type="dxa"/>
          </w:tcPr>
          <w:p w14:paraId="673C8DE3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Շարժիչի հզորություն</w:t>
            </w:r>
          </w:p>
        </w:tc>
        <w:tc>
          <w:tcPr>
            <w:tcW w:w="1107" w:type="dxa"/>
          </w:tcPr>
          <w:p w14:paraId="191C2864" w14:textId="77777777" w:rsidR="002E29E9" w:rsidRPr="007E3245" w:rsidRDefault="002E29E9" w:rsidP="001B196A">
            <w:pPr>
              <w:pStyle w:val="NoSpacing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1-ին տարի՝ յուրաքանչյուր ձիաուժի մասով</w:t>
            </w:r>
          </w:p>
        </w:tc>
        <w:tc>
          <w:tcPr>
            <w:tcW w:w="1107" w:type="dxa"/>
          </w:tcPr>
          <w:p w14:paraId="68463F85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2-րդ տարի</w:t>
            </w:r>
            <w:r w:rsidR="00975ED4">
              <w:rPr>
                <w:sz w:val="20"/>
                <w:szCs w:val="20"/>
              </w:rPr>
              <w:t>՝</w:t>
            </w:r>
            <w:r w:rsidRPr="007E3245">
              <w:rPr>
                <w:sz w:val="20"/>
                <w:szCs w:val="20"/>
              </w:rPr>
              <w:t xml:space="preserve"> յուրաքանչյուր ձիաուժի մասով</w:t>
            </w:r>
          </w:p>
        </w:tc>
        <w:tc>
          <w:tcPr>
            <w:tcW w:w="1107" w:type="dxa"/>
          </w:tcPr>
          <w:p w14:paraId="69FFBE2F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3-րդ տարի՝ յուրաքանչյուր ձիաուժի մասով</w:t>
            </w:r>
          </w:p>
        </w:tc>
        <w:tc>
          <w:tcPr>
            <w:tcW w:w="1107" w:type="dxa"/>
          </w:tcPr>
          <w:p w14:paraId="13300E5B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4-րդ տարի՝ յուրաքանչյուր ձիաուժի մասով</w:t>
            </w:r>
          </w:p>
        </w:tc>
        <w:tc>
          <w:tcPr>
            <w:tcW w:w="1107" w:type="dxa"/>
          </w:tcPr>
          <w:p w14:paraId="35A38782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5-րդ տարի՝ յուրաքանչյուր ձիաուժի մասով</w:t>
            </w:r>
          </w:p>
        </w:tc>
        <w:tc>
          <w:tcPr>
            <w:tcW w:w="1107" w:type="dxa"/>
          </w:tcPr>
          <w:p w14:paraId="5D9266E2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6-րդ տարի՝ յուրաքանչյուր ձիաուժի մասով</w:t>
            </w:r>
          </w:p>
        </w:tc>
        <w:tc>
          <w:tcPr>
            <w:tcW w:w="1107" w:type="dxa"/>
          </w:tcPr>
          <w:p w14:paraId="5481D214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7-րդ տարի՝ յուրաքանչյուր ձիաուժի մասով</w:t>
            </w:r>
          </w:p>
        </w:tc>
        <w:tc>
          <w:tcPr>
            <w:tcW w:w="1107" w:type="dxa"/>
          </w:tcPr>
          <w:p w14:paraId="13652B46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8-րդ և դրան հաջորդող յուրաքանչյուր տարի՝ յուրաքանչյուր ձիաուժի մասով</w:t>
            </w:r>
          </w:p>
        </w:tc>
      </w:tr>
      <w:tr w:rsidR="002E29E9" w:rsidRPr="007E3245" w14:paraId="684BC3A1" w14:textId="77777777" w:rsidTr="001B196A">
        <w:trPr>
          <w:jc w:val="center"/>
        </w:trPr>
        <w:tc>
          <w:tcPr>
            <w:tcW w:w="964" w:type="dxa"/>
          </w:tcPr>
          <w:p w14:paraId="67482227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մինչև 50 ձիաուժ</w:t>
            </w:r>
          </w:p>
        </w:tc>
        <w:tc>
          <w:tcPr>
            <w:tcW w:w="1107" w:type="dxa"/>
          </w:tcPr>
          <w:p w14:paraId="5553293A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2.5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726187F5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2.5 դրամ</w:t>
            </w:r>
          </w:p>
        </w:tc>
        <w:tc>
          <w:tcPr>
            <w:tcW w:w="1107" w:type="dxa"/>
          </w:tcPr>
          <w:p w14:paraId="22A9C5CE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2.5 դրամ</w:t>
            </w:r>
          </w:p>
        </w:tc>
        <w:tc>
          <w:tcPr>
            <w:tcW w:w="1107" w:type="dxa"/>
          </w:tcPr>
          <w:p w14:paraId="661636CB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3 դրամ</w:t>
            </w:r>
          </w:p>
        </w:tc>
        <w:tc>
          <w:tcPr>
            <w:tcW w:w="1107" w:type="dxa"/>
          </w:tcPr>
          <w:p w14:paraId="7D40E41B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3.5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3D7BE242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4 դրամ</w:t>
            </w:r>
          </w:p>
        </w:tc>
        <w:tc>
          <w:tcPr>
            <w:tcW w:w="1107" w:type="dxa"/>
          </w:tcPr>
          <w:p w14:paraId="54A3E0F5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4.5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2DF9EED2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5 դրամ</w:t>
            </w:r>
          </w:p>
        </w:tc>
      </w:tr>
      <w:tr w:rsidR="002E29E9" w:rsidRPr="007E3245" w14:paraId="0BAFD371" w14:textId="77777777" w:rsidTr="001B196A">
        <w:trPr>
          <w:jc w:val="center"/>
        </w:trPr>
        <w:tc>
          <w:tcPr>
            <w:tcW w:w="964" w:type="dxa"/>
          </w:tcPr>
          <w:p w14:paraId="3D9CF36C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51-80 </w:t>
            </w:r>
            <w:r w:rsidRPr="007E3245">
              <w:rPr>
                <w:rFonts w:cs="Sylfaen"/>
                <w:sz w:val="20"/>
                <w:szCs w:val="20"/>
              </w:rPr>
              <w:t>ձիաուժ</w:t>
            </w:r>
          </w:p>
        </w:tc>
        <w:tc>
          <w:tcPr>
            <w:tcW w:w="1107" w:type="dxa"/>
          </w:tcPr>
          <w:p w14:paraId="49333A58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5 դրամ</w:t>
            </w:r>
          </w:p>
        </w:tc>
        <w:tc>
          <w:tcPr>
            <w:tcW w:w="1107" w:type="dxa"/>
          </w:tcPr>
          <w:p w14:paraId="4D522014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5 դրամ</w:t>
            </w:r>
          </w:p>
        </w:tc>
        <w:tc>
          <w:tcPr>
            <w:tcW w:w="1107" w:type="dxa"/>
          </w:tcPr>
          <w:p w14:paraId="62A57E7F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5 դրամ</w:t>
            </w:r>
          </w:p>
        </w:tc>
        <w:tc>
          <w:tcPr>
            <w:tcW w:w="1107" w:type="dxa"/>
          </w:tcPr>
          <w:p w14:paraId="01F2C92C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6 դրամ</w:t>
            </w:r>
          </w:p>
        </w:tc>
        <w:tc>
          <w:tcPr>
            <w:tcW w:w="1107" w:type="dxa"/>
          </w:tcPr>
          <w:p w14:paraId="5A1C5A33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7 դրամ</w:t>
            </w:r>
          </w:p>
        </w:tc>
        <w:tc>
          <w:tcPr>
            <w:tcW w:w="1107" w:type="dxa"/>
          </w:tcPr>
          <w:p w14:paraId="0CBD3FBC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8 դրամ</w:t>
            </w:r>
          </w:p>
        </w:tc>
        <w:tc>
          <w:tcPr>
            <w:tcW w:w="1107" w:type="dxa"/>
          </w:tcPr>
          <w:p w14:paraId="5342B450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9 դրամ</w:t>
            </w:r>
          </w:p>
        </w:tc>
        <w:tc>
          <w:tcPr>
            <w:tcW w:w="1107" w:type="dxa"/>
          </w:tcPr>
          <w:p w14:paraId="410C3090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10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</w:tr>
      <w:tr w:rsidR="002E29E9" w:rsidRPr="007E3245" w14:paraId="7E8379B0" w14:textId="77777777" w:rsidTr="001B196A">
        <w:trPr>
          <w:jc w:val="center"/>
        </w:trPr>
        <w:tc>
          <w:tcPr>
            <w:tcW w:w="964" w:type="dxa"/>
          </w:tcPr>
          <w:p w14:paraId="734F4255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81-100 </w:t>
            </w:r>
            <w:r w:rsidRPr="007E3245">
              <w:rPr>
                <w:rFonts w:cs="Sylfaen"/>
                <w:sz w:val="20"/>
                <w:szCs w:val="20"/>
              </w:rPr>
              <w:t>ձիաուժ</w:t>
            </w:r>
          </w:p>
        </w:tc>
        <w:tc>
          <w:tcPr>
            <w:tcW w:w="1107" w:type="dxa"/>
          </w:tcPr>
          <w:p w14:paraId="42B09E21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7.5 դրամ</w:t>
            </w:r>
          </w:p>
        </w:tc>
        <w:tc>
          <w:tcPr>
            <w:tcW w:w="1107" w:type="dxa"/>
          </w:tcPr>
          <w:p w14:paraId="0CAF3D85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7.5 դրամ</w:t>
            </w:r>
          </w:p>
        </w:tc>
        <w:tc>
          <w:tcPr>
            <w:tcW w:w="1107" w:type="dxa"/>
          </w:tcPr>
          <w:p w14:paraId="39D7CF83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7.5 դրամ</w:t>
            </w:r>
          </w:p>
        </w:tc>
        <w:tc>
          <w:tcPr>
            <w:tcW w:w="1107" w:type="dxa"/>
          </w:tcPr>
          <w:p w14:paraId="2740B746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9 դրամ</w:t>
            </w:r>
          </w:p>
        </w:tc>
        <w:tc>
          <w:tcPr>
            <w:tcW w:w="1107" w:type="dxa"/>
          </w:tcPr>
          <w:p w14:paraId="78C3B45F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10.5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06EB8658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12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148D8BC1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13.5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15371DEB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15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</w:tr>
      <w:tr w:rsidR="002E29E9" w:rsidRPr="007E3245" w14:paraId="5A77B8E8" w14:textId="77777777" w:rsidTr="001B196A">
        <w:trPr>
          <w:jc w:val="center"/>
        </w:trPr>
        <w:tc>
          <w:tcPr>
            <w:tcW w:w="964" w:type="dxa"/>
          </w:tcPr>
          <w:p w14:paraId="14E0536B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101-150 </w:t>
            </w:r>
            <w:r w:rsidRPr="007E3245">
              <w:rPr>
                <w:rFonts w:cs="Sylfaen"/>
                <w:sz w:val="20"/>
                <w:szCs w:val="20"/>
              </w:rPr>
              <w:t>ձիաուժ</w:t>
            </w:r>
          </w:p>
        </w:tc>
        <w:tc>
          <w:tcPr>
            <w:tcW w:w="1107" w:type="dxa"/>
          </w:tcPr>
          <w:p w14:paraId="7CECFAB9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10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2A5B76A8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10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11E3D0CB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10 դրամ</w:t>
            </w:r>
          </w:p>
        </w:tc>
        <w:tc>
          <w:tcPr>
            <w:tcW w:w="1107" w:type="dxa"/>
          </w:tcPr>
          <w:p w14:paraId="6BCDB357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12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4D660844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14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5E57F5B0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16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6F794ABC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18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1B34FA6C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20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</w:tr>
      <w:tr w:rsidR="002E29E9" w:rsidRPr="007E3245" w14:paraId="1190A3D5" w14:textId="77777777" w:rsidTr="001B196A">
        <w:trPr>
          <w:jc w:val="center"/>
        </w:trPr>
        <w:tc>
          <w:tcPr>
            <w:tcW w:w="964" w:type="dxa"/>
          </w:tcPr>
          <w:p w14:paraId="3DFD748C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151-200 </w:t>
            </w:r>
            <w:r w:rsidRPr="007E3245">
              <w:rPr>
                <w:rFonts w:cs="Sylfaen"/>
                <w:sz w:val="20"/>
                <w:szCs w:val="20"/>
              </w:rPr>
              <w:t>ձիաուժ</w:t>
            </w:r>
          </w:p>
        </w:tc>
        <w:tc>
          <w:tcPr>
            <w:tcW w:w="1107" w:type="dxa"/>
          </w:tcPr>
          <w:p w14:paraId="3F6CF7A6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12.5</w:t>
            </w:r>
            <w:r w:rsidRPr="007E3245">
              <w:rPr>
                <w:rFonts w:cs="Sylfaen"/>
                <w:sz w:val="20"/>
                <w:szCs w:val="20"/>
              </w:rPr>
              <w:t xml:space="preserve"> դրամ</w:t>
            </w:r>
          </w:p>
        </w:tc>
        <w:tc>
          <w:tcPr>
            <w:tcW w:w="1107" w:type="dxa"/>
          </w:tcPr>
          <w:p w14:paraId="52657E82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12.5</w:t>
            </w:r>
            <w:r w:rsidRPr="007E3245">
              <w:rPr>
                <w:rFonts w:cs="Sylfaen"/>
                <w:sz w:val="20"/>
                <w:szCs w:val="20"/>
              </w:rPr>
              <w:t xml:space="preserve"> դրամ</w:t>
            </w:r>
          </w:p>
        </w:tc>
        <w:tc>
          <w:tcPr>
            <w:tcW w:w="1107" w:type="dxa"/>
          </w:tcPr>
          <w:p w14:paraId="1AB32DF3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12.5</w:t>
            </w:r>
            <w:r w:rsidRPr="007E3245">
              <w:rPr>
                <w:rFonts w:cs="Sylfaen"/>
                <w:sz w:val="20"/>
                <w:szCs w:val="20"/>
              </w:rPr>
              <w:t xml:space="preserve"> դրամ</w:t>
            </w:r>
          </w:p>
        </w:tc>
        <w:tc>
          <w:tcPr>
            <w:tcW w:w="1107" w:type="dxa"/>
          </w:tcPr>
          <w:p w14:paraId="66F68C41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15 դրամ</w:t>
            </w:r>
          </w:p>
        </w:tc>
        <w:tc>
          <w:tcPr>
            <w:tcW w:w="1107" w:type="dxa"/>
          </w:tcPr>
          <w:p w14:paraId="1B6F96AC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17.5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22F3FE08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20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05653F91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22.5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18445C2B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25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</w:tr>
      <w:tr w:rsidR="002E29E9" w:rsidRPr="007E3245" w14:paraId="63B6218C" w14:textId="77777777" w:rsidTr="001B196A">
        <w:trPr>
          <w:jc w:val="center"/>
        </w:trPr>
        <w:tc>
          <w:tcPr>
            <w:tcW w:w="964" w:type="dxa"/>
          </w:tcPr>
          <w:p w14:paraId="74E9DD6B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201-250 </w:t>
            </w:r>
            <w:r w:rsidRPr="007E3245">
              <w:rPr>
                <w:rFonts w:cs="Sylfaen"/>
                <w:sz w:val="20"/>
                <w:szCs w:val="20"/>
              </w:rPr>
              <w:t>ձիաուժ</w:t>
            </w:r>
          </w:p>
        </w:tc>
        <w:tc>
          <w:tcPr>
            <w:tcW w:w="1107" w:type="dxa"/>
          </w:tcPr>
          <w:p w14:paraId="4AE0572B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15 դրամ</w:t>
            </w:r>
          </w:p>
        </w:tc>
        <w:tc>
          <w:tcPr>
            <w:tcW w:w="1107" w:type="dxa"/>
          </w:tcPr>
          <w:p w14:paraId="1B7CEBDC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15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2271053B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15 դրամ</w:t>
            </w:r>
          </w:p>
        </w:tc>
        <w:tc>
          <w:tcPr>
            <w:tcW w:w="1107" w:type="dxa"/>
          </w:tcPr>
          <w:p w14:paraId="64E265A6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18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5C627A81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21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4902819A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24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0032C984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27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376974E4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30 դրամ</w:t>
            </w:r>
          </w:p>
        </w:tc>
      </w:tr>
      <w:tr w:rsidR="002E29E9" w:rsidRPr="007E3245" w14:paraId="5490E781" w14:textId="77777777" w:rsidTr="001B196A">
        <w:trPr>
          <w:jc w:val="center"/>
        </w:trPr>
        <w:tc>
          <w:tcPr>
            <w:tcW w:w="964" w:type="dxa"/>
          </w:tcPr>
          <w:p w14:paraId="5D31F477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251-300 </w:t>
            </w:r>
            <w:r w:rsidRPr="007E3245">
              <w:rPr>
                <w:rFonts w:cs="Sylfaen"/>
                <w:sz w:val="20"/>
                <w:szCs w:val="20"/>
              </w:rPr>
              <w:t>ձիաուժ</w:t>
            </w:r>
          </w:p>
        </w:tc>
        <w:tc>
          <w:tcPr>
            <w:tcW w:w="1107" w:type="dxa"/>
          </w:tcPr>
          <w:p w14:paraId="607C55B1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17.5</w:t>
            </w:r>
            <w:r w:rsidRPr="007E3245">
              <w:rPr>
                <w:rFonts w:cs="Sylfaen"/>
                <w:sz w:val="20"/>
                <w:szCs w:val="20"/>
              </w:rPr>
              <w:t xml:space="preserve"> դրամ</w:t>
            </w:r>
          </w:p>
        </w:tc>
        <w:tc>
          <w:tcPr>
            <w:tcW w:w="1107" w:type="dxa"/>
          </w:tcPr>
          <w:p w14:paraId="1CF046B0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17.5</w:t>
            </w:r>
            <w:r w:rsidRPr="007E3245">
              <w:rPr>
                <w:rFonts w:cs="Sylfaen"/>
                <w:sz w:val="20"/>
                <w:szCs w:val="20"/>
              </w:rPr>
              <w:t xml:space="preserve"> դրամ</w:t>
            </w:r>
          </w:p>
        </w:tc>
        <w:tc>
          <w:tcPr>
            <w:tcW w:w="1107" w:type="dxa"/>
          </w:tcPr>
          <w:p w14:paraId="48D48A2E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17.5</w:t>
            </w:r>
            <w:r w:rsidRPr="007E3245">
              <w:rPr>
                <w:rFonts w:cs="Sylfaen"/>
                <w:sz w:val="20"/>
                <w:szCs w:val="20"/>
              </w:rPr>
              <w:t xml:space="preserve"> դրամ</w:t>
            </w:r>
          </w:p>
        </w:tc>
        <w:tc>
          <w:tcPr>
            <w:tcW w:w="1107" w:type="dxa"/>
          </w:tcPr>
          <w:p w14:paraId="1CC5E20D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21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6E7DD04E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24.5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6BAD3A64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28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6FA60A7B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31.5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4FED1023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35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</w:tr>
      <w:tr w:rsidR="002E29E9" w:rsidRPr="007E3245" w14:paraId="007EF92D" w14:textId="77777777" w:rsidTr="001B196A">
        <w:trPr>
          <w:jc w:val="center"/>
        </w:trPr>
        <w:tc>
          <w:tcPr>
            <w:tcW w:w="964" w:type="dxa"/>
          </w:tcPr>
          <w:p w14:paraId="560E2311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301 և ավելի ձիաուժ</w:t>
            </w:r>
          </w:p>
        </w:tc>
        <w:tc>
          <w:tcPr>
            <w:tcW w:w="1107" w:type="dxa"/>
          </w:tcPr>
          <w:p w14:paraId="77642FE5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25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598E5389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25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4427859D" w14:textId="77777777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>25 դրամ</w:t>
            </w:r>
          </w:p>
        </w:tc>
        <w:tc>
          <w:tcPr>
            <w:tcW w:w="1107" w:type="dxa"/>
          </w:tcPr>
          <w:p w14:paraId="3B3D9F84" w14:textId="77777777" w:rsidR="002E29E9" w:rsidRPr="007E3245" w:rsidRDefault="00275868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 w:rsidR="002E29E9" w:rsidRPr="007E3245">
              <w:rPr>
                <w:sz w:val="20"/>
                <w:szCs w:val="20"/>
              </w:rPr>
              <w:t xml:space="preserve"> </w:t>
            </w:r>
            <w:r w:rsidR="002E29E9"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461D6FBB" w14:textId="77777777" w:rsidR="002E29E9" w:rsidRPr="007E3245" w:rsidRDefault="00275868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2E29E9" w:rsidRPr="007E3245">
              <w:rPr>
                <w:sz w:val="20"/>
                <w:szCs w:val="20"/>
              </w:rPr>
              <w:t xml:space="preserve">5 </w:t>
            </w:r>
            <w:r w:rsidR="002E29E9"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72543E89" w14:textId="31D6AF40" w:rsidR="002E29E9" w:rsidRPr="007E3245" w:rsidRDefault="000A357E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7E3245">
              <w:rPr>
                <w:sz w:val="20"/>
                <w:szCs w:val="20"/>
              </w:rPr>
              <w:t xml:space="preserve"> </w:t>
            </w:r>
            <w:r w:rsidR="002E29E9"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24EFF34D" w14:textId="4B0D0624" w:rsidR="002E29E9" w:rsidRPr="007E3245" w:rsidRDefault="000A357E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2E29E9" w:rsidRPr="007E3245">
              <w:rPr>
                <w:sz w:val="20"/>
                <w:szCs w:val="20"/>
              </w:rPr>
              <w:t xml:space="preserve"> </w:t>
            </w:r>
            <w:r w:rsidR="002E29E9" w:rsidRPr="007E3245">
              <w:rPr>
                <w:rFonts w:cs="Sylfaen"/>
                <w:sz w:val="20"/>
                <w:szCs w:val="20"/>
              </w:rPr>
              <w:t>դրամ</w:t>
            </w:r>
          </w:p>
        </w:tc>
        <w:tc>
          <w:tcPr>
            <w:tcW w:w="1107" w:type="dxa"/>
          </w:tcPr>
          <w:p w14:paraId="2455893F" w14:textId="4DB173CF" w:rsidR="002E29E9" w:rsidRPr="007E3245" w:rsidRDefault="002E29E9" w:rsidP="001B196A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sz w:val="20"/>
                <w:szCs w:val="20"/>
              </w:rPr>
            </w:pPr>
            <w:r w:rsidRPr="007E3245">
              <w:rPr>
                <w:sz w:val="20"/>
                <w:szCs w:val="20"/>
              </w:rPr>
              <w:t xml:space="preserve">50 </w:t>
            </w:r>
            <w:r w:rsidRPr="007E3245">
              <w:rPr>
                <w:rFonts w:cs="Sylfaen"/>
                <w:sz w:val="20"/>
                <w:szCs w:val="20"/>
              </w:rPr>
              <w:t>դրամ</w:t>
            </w:r>
          </w:p>
        </w:tc>
      </w:tr>
    </w:tbl>
    <w:p w14:paraId="2229EB2C" w14:textId="77777777" w:rsidR="002E29E9" w:rsidRPr="007E3245" w:rsidRDefault="002E29E9" w:rsidP="00942A94"/>
    <w:p w14:paraId="3D2FB6D3" w14:textId="4F2F9E53" w:rsidR="002E29E9" w:rsidRPr="007E3245" w:rsidRDefault="002E29E9" w:rsidP="0014186F">
      <w:pPr>
        <w:rPr>
          <w:lang w:val="hy-AM"/>
        </w:rPr>
      </w:pPr>
      <w:r w:rsidRPr="007E3245">
        <w:rPr>
          <w:lang w:val="hy-AM"/>
        </w:rPr>
        <w:t xml:space="preserve">բ. </w:t>
      </w:r>
      <w:r w:rsidR="003A3F4E">
        <w:rPr>
          <w:lang w:val="hy-AM"/>
        </w:rPr>
        <w:t>երկրորդ</w:t>
      </w:r>
      <w:r w:rsidRPr="00942A94">
        <w:rPr>
          <w:lang w:val="hy-AM"/>
        </w:rPr>
        <w:t xml:space="preserve"> պարբերությունում լրացնել հետևյալ բովանդակությամբ նոր նախա</w:t>
      </w:r>
      <w:r w:rsidR="00F735FE">
        <w:rPr>
          <w:lang w:val="hy-AM"/>
        </w:rPr>
        <w:softHyphen/>
      </w:r>
      <w:r w:rsidRPr="00942A94">
        <w:rPr>
          <w:lang w:val="hy-AM"/>
        </w:rPr>
        <w:t>դա</w:t>
      </w:r>
      <w:r w:rsidR="00F735FE">
        <w:rPr>
          <w:lang w:val="hy-AM"/>
        </w:rPr>
        <w:softHyphen/>
      </w:r>
      <w:r w:rsidRPr="00942A94">
        <w:rPr>
          <w:lang w:val="hy-AM"/>
        </w:rPr>
        <w:t>սու</w:t>
      </w:r>
      <w:r w:rsidR="00F735FE">
        <w:rPr>
          <w:lang w:val="hy-AM"/>
        </w:rPr>
        <w:softHyphen/>
      </w:r>
      <w:r w:rsidRPr="00942A94">
        <w:rPr>
          <w:lang w:val="hy-AM"/>
        </w:rPr>
        <w:t>թյուն.</w:t>
      </w:r>
    </w:p>
    <w:p w14:paraId="6A8598B3" w14:textId="72B49CA7" w:rsidR="002E29E9" w:rsidRPr="003525F9" w:rsidRDefault="002E29E9" w:rsidP="0014186F">
      <w:pPr>
        <w:rPr>
          <w:rFonts w:ascii="Cambria Math" w:hAnsi="Cambria Math"/>
          <w:lang w:val="hy-AM"/>
        </w:rPr>
      </w:pPr>
      <w:r w:rsidRPr="00942A94">
        <w:rPr>
          <w:lang w:val="hy-AM"/>
        </w:rPr>
        <w:t xml:space="preserve">«Սույն կետի կիրառության իմաստով՝ այլ ինքնագնաց մեքենաների և մեխանիզմների, </w:t>
      </w:r>
      <w:r w:rsidRPr="00942A94">
        <w:rPr>
          <w:lang w:val="hy-AM"/>
        </w:rPr>
        <w:lastRenderedPageBreak/>
        <w:t>ինչ</w:t>
      </w:r>
      <w:r w:rsidRPr="00942A94">
        <w:rPr>
          <w:lang w:val="hy-AM"/>
        </w:rPr>
        <w:softHyphen/>
        <w:t>պես նաև լողամիջոցների համար բնապահպանական հարկի դրույքաչափը սահմանվում է սույն կետ</w:t>
      </w:r>
      <w:r w:rsidR="00577D5A">
        <w:rPr>
          <w:lang w:val="hy-AM"/>
        </w:rPr>
        <w:t xml:space="preserve">ի աղյուսակի վերջին սյունով </w:t>
      </w:r>
      <w:r w:rsidRPr="00942A94">
        <w:rPr>
          <w:lang w:val="hy-AM"/>
        </w:rPr>
        <w:t>սահ</w:t>
      </w:r>
      <w:r w:rsidRPr="00942A94">
        <w:rPr>
          <w:lang w:val="hy-AM"/>
        </w:rPr>
        <w:softHyphen/>
        <w:t>մանված համապատասխան (ըստ շարժիչի հզորու</w:t>
      </w:r>
      <w:r w:rsidR="00BD5A83" w:rsidRPr="00A0031E">
        <w:rPr>
          <w:lang w:val="hy-AM"/>
        </w:rPr>
        <w:softHyphen/>
      </w:r>
      <w:r w:rsidRPr="00942A94">
        <w:rPr>
          <w:lang w:val="hy-AM"/>
        </w:rPr>
        <w:t>թյան) դրույքա</w:t>
      </w:r>
      <w:r w:rsidR="00F735FE">
        <w:rPr>
          <w:lang w:val="hy-AM"/>
        </w:rPr>
        <w:softHyphen/>
      </w:r>
      <w:r w:rsidRPr="00942A94">
        <w:rPr>
          <w:lang w:val="hy-AM"/>
        </w:rPr>
        <w:t>չափի կրկնա</w:t>
      </w:r>
      <w:r w:rsidRPr="00942A94">
        <w:rPr>
          <w:lang w:val="hy-AM"/>
        </w:rPr>
        <w:softHyphen/>
        <w:t>պա</w:t>
      </w:r>
      <w:r w:rsidRPr="00942A94">
        <w:rPr>
          <w:lang w:val="hy-AM"/>
        </w:rPr>
        <w:softHyphen/>
        <w:t>տիկի չափով</w:t>
      </w:r>
      <w:r w:rsidR="003A3F4E" w:rsidRPr="00942A94">
        <w:rPr>
          <w:lang w:val="hy-AM"/>
        </w:rPr>
        <w:t>:»</w:t>
      </w:r>
      <w:r w:rsidR="003A3F4E">
        <w:rPr>
          <w:rFonts w:ascii="Cambria Math" w:hAnsi="Cambria Math"/>
          <w:lang w:val="hy-AM"/>
        </w:rPr>
        <w:t>․</w:t>
      </w:r>
    </w:p>
    <w:p w14:paraId="223FFDAB" w14:textId="77777777" w:rsidR="002E29E9" w:rsidRPr="004736CD" w:rsidRDefault="002E29E9" w:rsidP="00184C8E">
      <w:pPr>
        <w:pStyle w:val="Heading2"/>
        <w:numPr>
          <w:ilvl w:val="1"/>
          <w:numId w:val="37"/>
        </w:numPr>
        <w:rPr>
          <w:lang w:val="hy-AM"/>
        </w:rPr>
      </w:pPr>
      <w:r w:rsidRPr="004736CD">
        <w:rPr>
          <w:lang w:val="hy-AM"/>
        </w:rPr>
        <w:t>2-րդ մասն ուժը կորցրած ճանաչել:</w:t>
      </w:r>
    </w:p>
    <w:p w14:paraId="0BF35F84" w14:textId="77777777" w:rsidR="000D0BA5" w:rsidRPr="007E3245" w:rsidRDefault="000D0BA5" w:rsidP="000D0BA5">
      <w:pPr>
        <w:pStyle w:val="ListParagraph"/>
        <w:tabs>
          <w:tab w:val="clear" w:pos="2098"/>
        </w:tabs>
        <w:ind w:left="709"/>
      </w:pPr>
    </w:p>
    <w:p w14:paraId="12A40EFE" w14:textId="10F62923" w:rsidR="002E29E9" w:rsidRPr="0014186F" w:rsidRDefault="002E29E9" w:rsidP="00184C8E">
      <w:pPr>
        <w:pStyle w:val="Heading1"/>
        <w:numPr>
          <w:ilvl w:val="0"/>
          <w:numId w:val="37"/>
        </w:numPr>
        <w:rPr>
          <w:b w:val="0"/>
        </w:rPr>
      </w:pPr>
      <w:bookmarkStart w:id="60" w:name="_Ref793118"/>
      <w:r w:rsidRPr="0014186F">
        <w:rPr>
          <w:b w:val="0"/>
        </w:rPr>
        <w:t>Օրենսգրքի 181-րդ հոդ</w:t>
      </w:r>
      <w:r w:rsidRPr="0014186F">
        <w:rPr>
          <w:b w:val="0"/>
        </w:rPr>
        <w:softHyphen/>
        <w:t>վածի 2-րդ մասի 2-րդ կետի «բ» ենթա</w:t>
      </w:r>
      <w:r w:rsidRPr="0014186F">
        <w:rPr>
          <w:b w:val="0"/>
        </w:rPr>
        <w:softHyphen/>
        <w:t>կե</w:t>
      </w:r>
      <w:r w:rsidRPr="0014186F">
        <w:rPr>
          <w:b w:val="0"/>
        </w:rPr>
        <w:softHyphen/>
        <w:t>տում «տարե</w:t>
      </w:r>
      <w:r w:rsidRPr="0014186F">
        <w:rPr>
          <w:b w:val="0"/>
        </w:rPr>
        <w:softHyphen/>
        <w:t>կան բնապահպանական հարկի գումարի կրկնապատիկի» բառերը փոխա</w:t>
      </w:r>
      <w:r w:rsidRPr="0014186F">
        <w:rPr>
          <w:b w:val="0"/>
        </w:rPr>
        <w:softHyphen/>
        <w:t>րի</w:t>
      </w:r>
      <w:r w:rsidRPr="0014186F">
        <w:rPr>
          <w:b w:val="0"/>
        </w:rPr>
        <w:softHyphen/>
        <w:t>նել «երկու հար</w:t>
      </w:r>
      <w:r w:rsidR="00BD5A83">
        <w:rPr>
          <w:b w:val="0"/>
          <w:lang w:val="en-US"/>
        </w:rPr>
        <w:softHyphen/>
      </w:r>
      <w:r w:rsidRPr="0014186F">
        <w:rPr>
          <w:b w:val="0"/>
        </w:rPr>
        <w:t>կա</w:t>
      </w:r>
      <w:r w:rsidR="00BD5A83">
        <w:rPr>
          <w:b w:val="0"/>
          <w:lang w:val="en-US"/>
        </w:rPr>
        <w:softHyphen/>
      </w:r>
      <w:r w:rsidRPr="0014186F">
        <w:rPr>
          <w:b w:val="0"/>
        </w:rPr>
        <w:t>յին տարիների տարե</w:t>
      </w:r>
      <w:r w:rsidRPr="0014186F">
        <w:rPr>
          <w:b w:val="0"/>
        </w:rPr>
        <w:softHyphen/>
        <w:t>կան բնապահպանական հարկի գումարների հան</w:t>
      </w:r>
      <w:r w:rsidRPr="0014186F">
        <w:rPr>
          <w:b w:val="0"/>
        </w:rPr>
        <w:softHyphen/>
        <w:t>րա</w:t>
      </w:r>
      <w:r w:rsidRPr="0014186F">
        <w:rPr>
          <w:b w:val="0"/>
        </w:rPr>
        <w:softHyphen/>
      </w:r>
      <w:r w:rsidRPr="0014186F">
        <w:rPr>
          <w:b w:val="0"/>
        </w:rPr>
        <w:softHyphen/>
        <w:t>գումարի» բառե</w:t>
      </w:r>
      <w:r w:rsidR="00BD5A83">
        <w:rPr>
          <w:b w:val="0"/>
          <w:lang w:val="en-US"/>
        </w:rPr>
        <w:softHyphen/>
      </w:r>
      <w:r w:rsidRPr="0014186F">
        <w:rPr>
          <w:b w:val="0"/>
        </w:rPr>
        <w:t>րով:</w:t>
      </w:r>
      <w:bookmarkEnd w:id="60"/>
    </w:p>
    <w:p w14:paraId="3ADFD70D" w14:textId="77777777" w:rsidR="000D0BA5" w:rsidRPr="007E3245" w:rsidRDefault="000D0BA5" w:rsidP="000D0BA5">
      <w:pPr>
        <w:pStyle w:val="ListParagraph"/>
        <w:tabs>
          <w:tab w:val="clear" w:pos="2098"/>
        </w:tabs>
        <w:ind w:left="709"/>
      </w:pPr>
    </w:p>
    <w:p w14:paraId="3849F114" w14:textId="77777777" w:rsidR="002E29E9" w:rsidRPr="0014186F" w:rsidRDefault="002E29E9" w:rsidP="00184C8E">
      <w:pPr>
        <w:pStyle w:val="Heading1"/>
        <w:numPr>
          <w:ilvl w:val="0"/>
          <w:numId w:val="37"/>
        </w:numPr>
        <w:rPr>
          <w:rFonts w:ascii="Calibri" w:hAnsi="Calibri"/>
          <w:b w:val="0"/>
        </w:rPr>
      </w:pPr>
      <w:bookmarkStart w:id="61" w:name="_Ref1062267"/>
      <w:bookmarkStart w:id="62" w:name="_Ref793124"/>
      <w:r w:rsidRPr="0014186F">
        <w:rPr>
          <w:b w:val="0"/>
        </w:rPr>
        <w:t>Օրենսգրքի 187-րդ հոդվածի 5-րդ մասում «2-րդ և 3-րդ մասերի» բառերը փոխարինել «2-րդ մասի» բառերով:</w:t>
      </w:r>
      <w:bookmarkEnd w:id="61"/>
    </w:p>
    <w:p w14:paraId="07B26090" w14:textId="77777777" w:rsidR="000D0BA5" w:rsidRPr="007E3245" w:rsidRDefault="000D0BA5" w:rsidP="000D0BA5">
      <w:pPr>
        <w:pStyle w:val="ListParagraph"/>
        <w:tabs>
          <w:tab w:val="clear" w:pos="2098"/>
        </w:tabs>
        <w:ind w:left="709"/>
        <w:rPr>
          <w:rFonts w:ascii="Calibri" w:hAnsi="Calibri"/>
        </w:rPr>
      </w:pPr>
    </w:p>
    <w:bookmarkEnd w:id="62"/>
    <w:p w14:paraId="612F350D" w14:textId="77777777" w:rsidR="001B196A" w:rsidRPr="0014186F" w:rsidRDefault="002E29E9" w:rsidP="00184C8E">
      <w:pPr>
        <w:pStyle w:val="Heading1"/>
        <w:numPr>
          <w:ilvl w:val="0"/>
          <w:numId w:val="37"/>
        </w:numPr>
        <w:rPr>
          <w:b w:val="0"/>
        </w:rPr>
      </w:pPr>
      <w:r w:rsidRPr="0014186F">
        <w:rPr>
          <w:b w:val="0"/>
        </w:rPr>
        <w:t>Օրենսգրքի 254-րդ հոդվածի՝</w:t>
      </w:r>
    </w:p>
    <w:p w14:paraId="6B130B29" w14:textId="77777777" w:rsidR="0014186F" w:rsidRDefault="002E29E9" w:rsidP="00184C8E">
      <w:pPr>
        <w:pStyle w:val="Heading2"/>
        <w:numPr>
          <w:ilvl w:val="1"/>
          <w:numId w:val="31"/>
        </w:numPr>
      </w:pPr>
      <w:r w:rsidRPr="007E3245">
        <w:t>1-ին մասից հանել «(անկախ բացառապես արտոնագրային հարկով հարկման օբյեկտ համարվող գործունեության տեսակներ իրականացնելու հանգամանքից)» բառերը.</w:t>
      </w:r>
    </w:p>
    <w:p w14:paraId="54A0231F" w14:textId="77777777" w:rsidR="0014186F" w:rsidRDefault="002E29E9" w:rsidP="00184C8E">
      <w:pPr>
        <w:pStyle w:val="Heading2"/>
        <w:numPr>
          <w:ilvl w:val="1"/>
          <w:numId w:val="31"/>
        </w:numPr>
      </w:pPr>
      <w:r w:rsidRPr="007E3245">
        <w:t>2-րդ մասի 1-ին կետից հանել «արտոնագրային հարկի և (կամ)» բառերը.</w:t>
      </w:r>
    </w:p>
    <w:p w14:paraId="1E704696" w14:textId="77777777" w:rsidR="002E29E9" w:rsidRPr="0014186F" w:rsidRDefault="002E29E9" w:rsidP="00184C8E">
      <w:pPr>
        <w:pStyle w:val="Heading2"/>
        <w:numPr>
          <w:ilvl w:val="1"/>
          <w:numId w:val="31"/>
        </w:numPr>
      </w:pPr>
      <w:r w:rsidRPr="007E3245">
        <w:t>3-րդ մասի՝</w:t>
      </w:r>
    </w:p>
    <w:p w14:paraId="5450B8AA" w14:textId="77777777" w:rsidR="002E29E9" w:rsidRPr="007E3245" w:rsidRDefault="002E29E9" w:rsidP="0014186F">
      <w:pPr>
        <w:rPr>
          <w:lang w:val="hy-AM"/>
        </w:rPr>
      </w:pPr>
      <w:r w:rsidRPr="007E3245">
        <w:rPr>
          <w:lang w:val="hy-AM"/>
        </w:rPr>
        <w:t>ա. 1-ին և 2-րդ կետերն ուժը կորցրած ճանաչել,</w:t>
      </w:r>
    </w:p>
    <w:p w14:paraId="37C9393C" w14:textId="77777777" w:rsidR="002E29E9" w:rsidRPr="007E3245" w:rsidRDefault="002E29E9" w:rsidP="0014186F">
      <w:pPr>
        <w:rPr>
          <w:lang w:val="hy-AM"/>
        </w:rPr>
      </w:pPr>
      <w:r w:rsidRPr="007E3245">
        <w:rPr>
          <w:lang w:val="hy-AM"/>
        </w:rPr>
        <w:t xml:space="preserve">բ. 3-րդ կետում </w:t>
      </w:r>
      <w:r w:rsidRPr="00942A94">
        <w:rPr>
          <w:lang w:val="hy-AM"/>
        </w:rPr>
        <w:t>շահումով խաղերի բառերից հետո լրացնել , տոտալիզատորի և ինտերնետ տոտա</w:t>
      </w:r>
      <w:r w:rsidRPr="00942A94">
        <w:rPr>
          <w:lang w:val="hy-AM"/>
        </w:rPr>
        <w:softHyphen/>
        <w:t>լիզատորի</w:t>
      </w:r>
      <w:r w:rsidRPr="007E3245">
        <w:rPr>
          <w:lang w:val="hy-AM"/>
        </w:rPr>
        <w:t xml:space="preserve"> բառերը.</w:t>
      </w:r>
    </w:p>
    <w:p w14:paraId="3DA586B8" w14:textId="77777777" w:rsidR="002E29E9" w:rsidRPr="004736CD" w:rsidRDefault="002E29E9" w:rsidP="00184C8E">
      <w:pPr>
        <w:pStyle w:val="Heading2"/>
        <w:numPr>
          <w:ilvl w:val="1"/>
          <w:numId w:val="31"/>
        </w:numPr>
        <w:rPr>
          <w:lang w:val="hy-AM"/>
        </w:rPr>
      </w:pPr>
      <w:r w:rsidRPr="004736CD">
        <w:rPr>
          <w:lang w:val="hy-AM"/>
        </w:rPr>
        <w:t>4-րդ մասից հանել «, բացառությամբ գործունեության այն տեսակների, որոնք համար</w:t>
      </w:r>
      <w:r w:rsidRPr="004736CD">
        <w:rPr>
          <w:lang w:val="hy-AM"/>
        </w:rPr>
        <w:softHyphen/>
        <w:t>վում են արտոնագրային հարկով հարկման օբյեկտ» բառերը:</w:t>
      </w:r>
    </w:p>
    <w:p w14:paraId="122E051B" w14:textId="77777777" w:rsidR="000D0BA5" w:rsidRPr="007E3245" w:rsidRDefault="000D0BA5" w:rsidP="000D0BA5">
      <w:pPr>
        <w:pStyle w:val="ListParagraph"/>
        <w:tabs>
          <w:tab w:val="clear" w:pos="2098"/>
        </w:tabs>
        <w:ind w:left="709"/>
      </w:pPr>
    </w:p>
    <w:p w14:paraId="0A86A27F" w14:textId="22746ED2" w:rsidR="002E29E9" w:rsidRPr="0014186F" w:rsidRDefault="002E29E9" w:rsidP="00184C8E">
      <w:pPr>
        <w:pStyle w:val="Heading1"/>
        <w:numPr>
          <w:ilvl w:val="0"/>
          <w:numId w:val="37"/>
        </w:numPr>
        <w:rPr>
          <w:b w:val="0"/>
        </w:rPr>
      </w:pPr>
      <w:bookmarkStart w:id="63" w:name="_Ref2160266"/>
      <w:r w:rsidRPr="0014186F">
        <w:rPr>
          <w:b w:val="0"/>
        </w:rPr>
        <w:t>Օրենսգրքի 257-րդ հոդվածը լրացնել հետևյալ բովանդակու</w:t>
      </w:r>
      <w:r w:rsidR="000D08F4">
        <w:rPr>
          <w:b w:val="0"/>
        </w:rPr>
        <w:softHyphen/>
      </w:r>
      <w:r w:rsidRPr="0014186F">
        <w:rPr>
          <w:b w:val="0"/>
        </w:rPr>
        <w:t>թյամբ 3-րդ մասով.</w:t>
      </w:r>
      <w:bookmarkEnd w:id="63"/>
    </w:p>
    <w:p w14:paraId="6A1492C3" w14:textId="77777777" w:rsidR="000D0BA5" w:rsidRDefault="002E29E9" w:rsidP="0014186F">
      <w:pPr>
        <w:rPr>
          <w:lang w:val="hy-AM"/>
        </w:rPr>
      </w:pPr>
      <w:r w:rsidRPr="007E3245">
        <w:rPr>
          <w:lang w:val="hy-AM"/>
        </w:rPr>
        <w:t>3. Վիճակախաղերի կազմակերպման գործունեությունից ստացվող եկամուտների հաշ</w:t>
      </w:r>
      <w:r w:rsidRPr="007E3245">
        <w:rPr>
          <w:lang w:val="hy-AM"/>
        </w:rPr>
        <w:softHyphen/>
      </w:r>
      <w:r w:rsidRPr="007E3245">
        <w:rPr>
          <w:lang w:val="hy-AM"/>
        </w:rPr>
        <w:softHyphen/>
      </w:r>
      <w:r w:rsidRPr="007E3245">
        <w:rPr>
          <w:lang w:val="hy-AM"/>
        </w:rPr>
        <w:softHyphen/>
        <w:t>վառման ու դրա նկատմամբ հսկողության իրականացման կարգը սահմանում է Կառա</w:t>
      </w:r>
      <w:r w:rsidRPr="007E3245">
        <w:rPr>
          <w:lang w:val="hy-AM"/>
        </w:rPr>
        <w:softHyphen/>
      </w:r>
      <w:r w:rsidRPr="007E3245">
        <w:rPr>
          <w:lang w:val="hy-AM"/>
        </w:rPr>
        <w:softHyphen/>
      </w:r>
      <w:r w:rsidRPr="007E3245">
        <w:rPr>
          <w:lang w:val="hy-AM"/>
        </w:rPr>
        <w:softHyphen/>
        <w:t>վա</w:t>
      </w:r>
      <w:r w:rsidRPr="007E3245">
        <w:rPr>
          <w:lang w:val="hy-AM"/>
        </w:rPr>
        <w:softHyphen/>
        <w:t>րությունը::</w:t>
      </w:r>
    </w:p>
    <w:p w14:paraId="324F3E9F" w14:textId="77777777" w:rsidR="004D6008" w:rsidRPr="003525F9" w:rsidRDefault="004D6008" w:rsidP="003525F9">
      <w:pPr>
        <w:pStyle w:val="BodyText"/>
        <w:rPr>
          <w:rFonts w:ascii="Sylfaen" w:hAnsi="Sylfaen"/>
          <w:lang w:val="hy-AM"/>
        </w:rPr>
      </w:pPr>
    </w:p>
    <w:p w14:paraId="2522364D" w14:textId="77777777" w:rsidR="004D6008" w:rsidRPr="003525F9" w:rsidRDefault="004D6008" w:rsidP="00184C8E">
      <w:pPr>
        <w:pStyle w:val="Heading1"/>
        <w:numPr>
          <w:ilvl w:val="0"/>
          <w:numId w:val="37"/>
        </w:numPr>
        <w:rPr>
          <w:b w:val="0"/>
        </w:rPr>
      </w:pPr>
      <w:bookmarkStart w:id="64" w:name="_Ref1412225"/>
      <w:r w:rsidRPr="003525F9">
        <w:rPr>
          <w:b w:val="0"/>
          <w:lang w:val="hy-AM"/>
        </w:rPr>
        <w:t>Օրենսգրքի 258-րդ հոդվածի</w:t>
      </w:r>
      <w:r>
        <w:rPr>
          <w:b w:val="0"/>
          <w:lang w:val="hy-AM"/>
        </w:rPr>
        <w:t>՝</w:t>
      </w:r>
      <w:bookmarkEnd w:id="64"/>
      <w:r w:rsidRPr="003525F9">
        <w:rPr>
          <w:b w:val="0"/>
          <w:lang w:val="hy-AM"/>
        </w:rPr>
        <w:t xml:space="preserve"> </w:t>
      </w:r>
    </w:p>
    <w:p w14:paraId="2C89E7F7" w14:textId="77777777" w:rsidR="004D6008" w:rsidRDefault="004D6008" w:rsidP="00184C8E">
      <w:pPr>
        <w:pStyle w:val="Heading2"/>
        <w:numPr>
          <w:ilvl w:val="1"/>
          <w:numId w:val="33"/>
        </w:numPr>
        <w:rPr>
          <w:b/>
          <w:lang w:val="hy-AM"/>
        </w:rPr>
      </w:pPr>
      <w:r w:rsidRPr="003525F9">
        <w:rPr>
          <w:lang w:val="hy-AM"/>
        </w:rPr>
        <w:t>1-ին մասի աղյուսակի «Հանրային սննդի ոլորտում իրականացվող գործունեությունից ստացվող եկամուտներ» տողի 2-րդ սյունակի «8» թիվը փոխարինել «6» թվով.</w:t>
      </w:r>
    </w:p>
    <w:p w14:paraId="4194A6DA" w14:textId="77777777" w:rsidR="004D6008" w:rsidRPr="00700871" w:rsidRDefault="004D6008" w:rsidP="00184C8E">
      <w:pPr>
        <w:pStyle w:val="Heading2"/>
        <w:numPr>
          <w:ilvl w:val="1"/>
          <w:numId w:val="33"/>
        </w:numPr>
        <w:rPr>
          <w:lang w:val="hy-AM"/>
        </w:rPr>
      </w:pPr>
      <w:r>
        <w:rPr>
          <w:lang w:val="hy-AM"/>
        </w:rPr>
        <w:t>3-րդ մասում «հինգ» բառը փոխարինել «երեք» բառով:</w:t>
      </w:r>
    </w:p>
    <w:p w14:paraId="7ED1D4E7" w14:textId="77777777" w:rsidR="000D0BA5" w:rsidRPr="007E3245" w:rsidRDefault="000D0BA5" w:rsidP="002E29E9">
      <w:pPr>
        <w:pStyle w:val="NormalWeb"/>
        <w:spacing w:before="0" w:beforeAutospacing="0" w:after="0" w:afterAutospacing="0"/>
        <w:ind w:firstLine="720"/>
        <w:rPr>
          <w:rFonts w:ascii="GHEA Grapalat" w:hAnsi="GHEA Grapalat"/>
          <w:lang w:val="hy-AM"/>
        </w:rPr>
      </w:pPr>
    </w:p>
    <w:p w14:paraId="52E1AEB5" w14:textId="77777777" w:rsidR="002E29E9" w:rsidRPr="0014186F" w:rsidRDefault="002E29E9" w:rsidP="00184C8E">
      <w:pPr>
        <w:pStyle w:val="Heading1"/>
        <w:numPr>
          <w:ilvl w:val="0"/>
          <w:numId w:val="37"/>
        </w:numPr>
        <w:rPr>
          <w:b w:val="0"/>
        </w:rPr>
      </w:pPr>
      <w:bookmarkStart w:id="65" w:name="_Ref1064404"/>
      <w:bookmarkStart w:id="66" w:name="_Ref793259"/>
      <w:r w:rsidRPr="0014186F">
        <w:rPr>
          <w:b w:val="0"/>
        </w:rPr>
        <w:t xml:space="preserve">Օրենսգրքի 261-րդ հոդվածում </w:t>
      </w:r>
      <w:r w:rsidR="00505013">
        <w:rPr>
          <w:b w:val="0"/>
          <w:lang w:val="hy-AM"/>
        </w:rPr>
        <w:t xml:space="preserve">լրացնել </w:t>
      </w:r>
      <w:r w:rsidRPr="0014186F">
        <w:rPr>
          <w:b w:val="0"/>
        </w:rPr>
        <w:t>նոր նախադասություն հետևյալ բովան</w:t>
      </w:r>
      <w:r w:rsidR="00DB243E" w:rsidRPr="0014186F">
        <w:rPr>
          <w:b w:val="0"/>
        </w:rPr>
        <w:softHyphen/>
      </w:r>
      <w:r w:rsidRPr="0014186F">
        <w:rPr>
          <w:b w:val="0"/>
        </w:rPr>
        <w:t>դակու</w:t>
      </w:r>
      <w:r w:rsidR="00DB243E" w:rsidRPr="0014186F">
        <w:rPr>
          <w:b w:val="0"/>
        </w:rPr>
        <w:softHyphen/>
      </w:r>
      <w:r w:rsidRPr="0014186F">
        <w:rPr>
          <w:b w:val="0"/>
        </w:rPr>
        <w:t>թյամբ.</w:t>
      </w:r>
      <w:bookmarkEnd w:id="65"/>
    </w:p>
    <w:p w14:paraId="36F83B48" w14:textId="77777777" w:rsidR="002E29E9" w:rsidRPr="007E3245" w:rsidRDefault="002E29E9" w:rsidP="0014186F">
      <w:pPr>
        <w:rPr>
          <w:lang w:val="hy-AM"/>
        </w:rPr>
      </w:pPr>
      <w:r w:rsidRPr="00942A94">
        <w:rPr>
          <w:lang w:val="hy-AM"/>
        </w:rPr>
        <w:t>«Օրենսգրքով 84-րդ հոդվածի 1-ին մասի 1-ին և (կամ) 4-րդ կետերով սահմանված հարկ</w:t>
      </w:r>
      <w:r w:rsidRPr="00942A94">
        <w:rPr>
          <w:lang w:val="hy-AM"/>
        </w:rPr>
        <w:softHyphen/>
        <w:t>ման օբյեկտների մասով ակցիզային հարկ վճարող համար</w:t>
      </w:r>
      <w:r w:rsidRPr="00942A94">
        <w:rPr>
          <w:lang w:val="hy-AM"/>
        </w:rPr>
        <w:softHyphen/>
        <w:t>վելու դեպքում շրջանառության հարկ վճարողները մինչև յուրաքանչյուր հաշվետու ամսվան հաջորդող ամսվա 20-ը ներառյալ՝ Օրենսգրքի 53-րդ հոդվածով սահմանված կարգով հարկային մարմին են ներկայացնում ԱԱՀ-ի և ակցիզային հարկի միասնական հաշվարկ:»:</w:t>
      </w:r>
    </w:p>
    <w:p w14:paraId="6C0717B7" w14:textId="77777777" w:rsidR="000D0BA5" w:rsidRPr="007E3245" w:rsidRDefault="000D0BA5" w:rsidP="000D0BA5">
      <w:pPr>
        <w:pStyle w:val="BodyText"/>
        <w:rPr>
          <w:rFonts w:ascii="Sylfaen" w:hAnsi="Sylfaen"/>
          <w:lang w:val="hy-AM" w:eastAsia="en-US"/>
        </w:rPr>
      </w:pPr>
    </w:p>
    <w:p w14:paraId="6725AA29" w14:textId="77777777" w:rsidR="002E29E9" w:rsidRPr="0014186F" w:rsidRDefault="002E29E9" w:rsidP="00184C8E">
      <w:pPr>
        <w:pStyle w:val="Heading1"/>
        <w:numPr>
          <w:ilvl w:val="0"/>
          <w:numId w:val="37"/>
        </w:numPr>
        <w:rPr>
          <w:b w:val="0"/>
        </w:rPr>
      </w:pPr>
      <w:bookmarkStart w:id="67" w:name="_Ref1064418"/>
      <w:r w:rsidRPr="0014186F">
        <w:rPr>
          <w:b w:val="0"/>
        </w:rPr>
        <w:t>Օրենսգրքի 267-րդ հոդվածի 2-րդ մասում, 5-րդ մասի 7-րդ կետում և 268-րդ հոդվածի 1-ին մասի 2-րդ կետում «18» բառը փոխարինել «24» բառով:</w:t>
      </w:r>
      <w:bookmarkEnd w:id="66"/>
      <w:bookmarkEnd w:id="67"/>
    </w:p>
    <w:p w14:paraId="2AFDC947" w14:textId="77777777" w:rsidR="000D0BA5" w:rsidRPr="007E3245" w:rsidRDefault="000D0BA5" w:rsidP="000D0BA5">
      <w:pPr>
        <w:pStyle w:val="ListParagraph"/>
        <w:tabs>
          <w:tab w:val="clear" w:pos="2098"/>
        </w:tabs>
        <w:ind w:left="709"/>
        <w:rPr>
          <w:rFonts w:ascii="Calibri" w:hAnsi="Calibri"/>
        </w:rPr>
      </w:pPr>
    </w:p>
    <w:p w14:paraId="651F6F39" w14:textId="77777777" w:rsidR="002E29E9" w:rsidRPr="0014186F" w:rsidRDefault="002E29E9" w:rsidP="00184C8E">
      <w:pPr>
        <w:pStyle w:val="Heading1"/>
        <w:numPr>
          <w:ilvl w:val="0"/>
          <w:numId w:val="37"/>
        </w:numPr>
        <w:rPr>
          <w:b w:val="0"/>
        </w:rPr>
      </w:pPr>
      <w:r w:rsidRPr="0014186F">
        <w:rPr>
          <w:b w:val="0"/>
        </w:rPr>
        <w:t>Օրենսգրքի 56-րդ գլուխը շարադրել հետևյալ խմբագրությամբ.</w:t>
      </w:r>
    </w:p>
    <w:p w14:paraId="01FAD406" w14:textId="77777777" w:rsidR="002E29E9" w:rsidRPr="007E3245" w:rsidRDefault="002E29E9" w:rsidP="002E29E9">
      <w:pPr>
        <w:shd w:val="clear" w:color="auto" w:fill="FFFFFF"/>
        <w:jc w:val="center"/>
        <w:rPr>
          <w:rFonts w:eastAsia="Times New Roman"/>
          <w:b/>
          <w:bCs/>
          <w:caps/>
          <w:szCs w:val="24"/>
          <w:lang w:val="hy-AM"/>
        </w:rPr>
      </w:pPr>
      <w:r w:rsidRPr="007E3245">
        <w:rPr>
          <w:rFonts w:eastAsia="Times New Roman"/>
          <w:b/>
          <w:bCs/>
          <w:caps/>
          <w:szCs w:val="24"/>
          <w:lang w:val="hy-AM"/>
        </w:rPr>
        <w:t>«Գ Լ ՈՒ Խ 56</w:t>
      </w:r>
    </w:p>
    <w:p w14:paraId="0EA49664" w14:textId="77777777" w:rsidR="002E29E9" w:rsidRPr="007E3245" w:rsidRDefault="002E29E9" w:rsidP="002E29E9">
      <w:pPr>
        <w:shd w:val="clear" w:color="auto" w:fill="FFFFFF"/>
        <w:jc w:val="center"/>
        <w:rPr>
          <w:rFonts w:eastAsia="Times New Roman"/>
          <w:b/>
          <w:bCs/>
          <w:iCs/>
          <w:caps/>
          <w:szCs w:val="24"/>
          <w:lang w:val="hy-AM"/>
        </w:rPr>
      </w:pPr>
      <w:r w:rsidRPr="007E3245">
        <w:rPr>
          <w:rFonts w:eastAsia="Times New Roman"/>
          <w:b/>
          <w:bCs/>
          <w:iCs/>
          <w:caps/>
          <w:szCs w:val="24"/>
          <w:lang w:val="hy-AM"/>
        </w:rPr>
        <w:t>Միկրոձեռնարկատիրության ՀԱՄԱԿԱՐԳԸ</w:t>
      </w:r>
    </w:p>
    <w:p w14:paraId="5B2A3440" w14:textId="77777777" w:rsidR="002E29E9" w:rsidRPr="007E3245" w:rsidRDefault="002E29E9" w:rsidP="002E29E9">
      <w:pPr>
        <w:shd w:val="clear" w:color="auto" w:fill="FFFFFF"/>
        <w:rPr>
          <w:rFonts w:eastAsia="Times New Roman" w:cs="Calibri"/>
          <w:b/>
          <w:szCs w:val="24"/>
          <w:lang w:val="hy-AM"/>
        </w:rPr>
      </w:pPr>
    </w:p>
    <w:p w14:paraId="7D235563" w14:textId="77777777" w:rsidR="002E29E9" w:rsidRPr="007E3245" w:rsidRDefault="002E29E9" w:rsidP="00A626CE">
      <w:pPr>
        <w:shd w:val="clear" w:color="auto" w:fill="FFFFFF"/>
        <w:rPr>
          <w:rFonts w:eastAsia="Times New Roman"/>
          <w:b/>
          <w:szCs w:val="24"/>
          <w:lang w:val="hy-AM"/>
        </w:rPr>
      </w:pPr>
      <w:r w:rsidRPr="007E3245">
        <w:rPr>
          <w:rFonts w:eastAsia="Times New Roman" w:cs="Calibri"/>
          <w:b/>
          <w:szCs w:val="24"/>
          <w:lang w:val="hy-AM"/>
        </w:rPr>
        <w:t>Հոդված 266. Միկրոձեռնարկատիրությունը</w:t>
      </w:r>
    </w:p>
    <w:p w14:paraId="4F8FA482" w14:textId="77777777" w:rsidR="002E29E9" w:rsidRPr="007E3245" w:rsidRDefault="002E29E9" w:rsidP="00184C8E">
      <w:pPr>
        <w:pStyle w:val="ListParagraph"/>
        <w:numPr>
          <w:ilvl w:val="0"/>
          <w:numId w:val="15"/>
        </w:numPr>
      </w:pPr>
      <w:r w:rsidRPr="007E3245">
        <w:t>Միկրոձեռնարկատիրություն է համարվում սույն գլխով սահմանված չափանիշ</w:t>
      </w:r>
      <w:r w:rsidRPr="007E3245">
        <w:softHyphen/>
        <w:t>նե</w:t>
      </w:r>
      <w:r w:rsidRPr="007E3245">
        <w:softHyphen/>
        <w:t>րին բավա</w:t>
      </w:r>
      <w:r w:rsidRPr="007E3245">
        <w:softHyphen/>
        <w:t>րարող ռեզիդենտ առևտրային կազմակերպությունների և ֆիզիկական անձանց կող</w:t>
      </w:r>
      <w:r w:rsidRPr="007E3245">
        <w:softHyphen/>
      </w:r>
      <w:r w:rsidRPr="007E3245">
        <w:softHyphen/>
        <w:t>մից ձեռնարկատիրական եկամուտ ստանալու նպատակով իրականացվող գոր</w:t>
      </w:r>
      <w:r w:rsidRPr="007E3245">
        <w:softHyphen/>
        <w:t>ծու</w:t>
      </w:r>
      <w:r w:rsidRPr="007E3245">
        <w:softHyphen/>
        <w:t>նեու</w:t>
      </w:r>
      <w:r w:rsidRPr="007E3245">
        <w:softHyphen/>
        <w:t>թյունը:</w:t>
      </w:r>
    </w:p>
    <w:p w14:paraId="54A6FEA5" w14:textId="77777777" w:rsidR="002E29E9" w:rsidRPr="007E3245" w:rsidRDefault="002E29E9" w:rsidP="002E29E9">
      <w:pPr>
        <w:shd w:val="clear" w:color="auto" w:fill="FFFFFF"/>
        <w:rPr>
          <w:rFonts w:eastAsia="Times New Roman" w:cs="Calibri"/>
          <w:szCs w:val="24"/>
          <w:lang w:val="hy-AM"/>
        </w:rPr>
      </w:pPr>
    </w:p>
    <w:p w14:paraId="2583DD9B" w14:textId="77777777" w:rsidR="002E29E9" w:rsidRPr="007E3245" w:rsidRDefault="002E29E9" w:rsidP="000465E1">
      <w:pPr>
        <w:shd w:val="clear" w:color="auto" w:fill="FFFFFF"/>
        <w:rPr>
          <w:rFonts w:eastAsia="Times New Roman"/>
          <w:szCs w:val="24"/>
          <w:lang w:val="hy-AM"/>
        </w:rPr>
      </w:pPr>
      <w:r w:rsidRPr="000465E1">
        <w:rPr>
          <w:rFonts w:eastAsia="Times New Roman" w:cs="Calibri"/>
          <w:b/>
          <w:szCs w:val="24"/>
          <w:lang w:val="hy-AM"/>
        </w:rPr>
        <w:t>Հոդված</w:t>
      </w:r>
      <w:r w:rsidRPr="007E3245">
        <w:rPr>
          <w:rFonts w:eastAsia="Times New Roman"/>
          <w:b/>
          <w:bCs/>
          <w:szCs w:val="24"/>
          <w:lang w:val="hy-AM"/>
        </w:rPr>
        <w:t xml:space="preserve"> 267. Միկրոձեռնարկատիրության սուբյեկտները</w:t>
      </w:r>
    </w:p>
    <w:p w14:paraId="4ED938BB" w14:textId="77777777" w:rsidR="002E29E9" w:rsidRPr="007E3245" w:rsidRDefault="002E29E9" w:rsidP="00184C8E">
      <w:pPr>
        <w:pStyle w:val="ListParagraph"/>
        <w:numPr>
          <w:ilvl w:val="0"/>
          <w:numId w:val="16"/>
        </w:numPr>
      </w:pPr>
      <w:r w:rsidRPr="007E3245">
        <w:t>Սույն հոդվածի 3-րդ մասով սահմանված պայմանը բավարարող ռեզի</w:t>
      </w:r>
      <w:r w:rsidRPr="007E3245">
        <w:softHyphen/>
        <w:t>դենտ առևտ</w:t>
      </w:r>
      <w:r w:rsidRPr="007E3245">
        <w:softHyphen/>
      </w:r>
      <w:r w:rsidRPr="007E3245">
        <w:softHyphen/>
        <w:t>րա</w:t>
      </w:r>
      <w:r w:rsidRPr="007E3245">
        <w:softHyphen/>
        <w:t>յին կազմա</w:t>
      </w:r>
      <w:r w:rsidRPr="007E3245">
        <w:softHyphen/>
        <w:t>կեր</w:t>
      </w:r>
      <w:r w:rsidRPr="007E3245">
        <w:softHyphen/>
        <w:t>պու</w:t>
      </w:r>
      <w:r w:rsidRPr="007E3245">
        <w:softHyphen/>
        <w:t>թյուն</w:t>
      </w:r>
      <w:r w:rsidRPr="007E3245">
        <w:softHyphen/>
        <w:t>ները և անհատ ձեռնարկատերերը (բացառությամբ սույն հոդ</w:t>
      </w:r>
      <w:r w:rsidRPr="007E3245">
        <w:softHyphen/>
      </w:r>
      <w:r w:rsidRPr="007E3245">
        <w:softHyphen/>
        <w:t xml:space="preserve">վածի 5-րդ </w:t>
      </w:r>
      <w:r w:rsidRPr="007E3245">
        <w:lastRenderedPageBreak/>
        <w:t>մասով սահմանված դեպքերի) միկրոձեռնարկատիրության սուբյեկտներ են համար</w:t>
      </w:r>
      <w:r w:rsidRPr="007E3245">
        <w:softHyphen/>
        <w:t>վում հետև</w:t>
      </w:r>
      <w:r w:rsidRPr="007E3245">
        <w:softHyphen/>
        <w:t>յալ դեպքերում և ժամկետներում.</w:t>
      </w:r>
    </w:p>
    <w:p w14:paraId="7E624B53" w14:textId="77777777" w:rsidR="00B51E77" w:rsidRPr="007E3245" w:rsidRDefault="002E29E9" w:rsidP="00921B17">
      <w:pPr>
        <w:pStyle w:val="ListParagraph"/>
        <w:numPr>
          <w:ilvl w:val="0"/>
          <w:numId w:val="1"/>
        </w:numPr>
      </w:pPr>
      <w:r w:rsidRPr="007E3245">
        <w:t>տվյալ հարկային տարվա հունվարի 1-ից մինչև տվյալ հարկային տարվա ավարտը (բացա</w:t>
      </w:r>
      <w:r w:rsidRPr="007E3245">
        <w:softHyphen/>
        <w:t>ռությամբ Օրենսգրքի 254-րդ հոդվածով սահմանված` հարկային տարվա ընթաց</w:t>
      </w:r>
      <w:r w:rsidRPr="007E3245">
        <w:softHyphen/>
        <w:t>քում շրջա</w:t>
      </w:r>
      <w:r w:rsidRPr="007E3245">
        <w:softHyphen/>
        <w:t>նառության հարկ վճարող համարվելու կամ Օրենսգրքի 59-րդ հոդվածով սահ</w:t>
      </w:r>
      <w:r w:rsidRPr="007E3245">
        <w:softHyphen/>
        <w:t>ման</w:t>
      </w:r>
      <w:r w:rsidRPr="007E3245">
        <w:softHyphen/>
        <w:t>ված` հար</w:t>
      </w:r>
      <w:r w:rsidRPr="007E3245">
        <w:softHyphen/>
      </w:r>
      <w:r w:rsidRPr="007E3245">
        <w:softHyphen/>
        <w:t>կային տարվա ընթացքում ԱԱՀ վճարող համարվելու դեպքերի), եթե հարկ վճա</w:t>
      </w:r>
      <w:r w:rsidRPr="007E3245">
        <w:softHyphen/>
        <w:t>րողը մինչև տվյալ հարկային տարվա փետրվարի 20-ը ներառյալ հարկային մարմին է ներ</w:t>
      </w:r>
      <w:r w:rsidRPr="007E3245">
        <w:softHyphen/>
        <w:t>կայացրել հար</w:t>
      </w:r>
      <w:r w:rsidRPr="007E3245">
        <w:softHyphen/>
        <w:t>կա</w:t>
      </w:r>
      <w:r w:rsidRPr="007E3245">
        <w:softHyphen/>
      </w:r>
      <w:r w:rsidRPr="007E3245">
        <w:softHyphen/>
        <w:t>յին մարմնի հաստատած ձևով՝ միկրոձեռնարկա</w:t>
      </w:r>
      <w:r w:rsidRPr="007E3245">
        <w:softHyphen/>
        <w:t>տիրու</w:t>
      </w:r>
      <w:r w:rsidRPr="007E3245">
        <w:softHyphen/>
        <w:t>թյան սուբյեկտ համար</w:t>
      </w:r>
      <w:r w:rsidRPr="007E3245">
        <w:softHyphen/>
        <w:t>վելու վերա</w:t>
      </w:r>
      <w:r w:rsidRPr="007E3245">
        <w:softHyphen/>
        <w:t>բեր</w:t>
      </w:r>
      <w:r w:rsidRPr="007E3245">
        <w:softHyphen/>
        <w:t>յալ հայտարարություն.</w:t>
      </w:r>
    </w:p>
    <w:p w14:paraId="1BF0B6DA" w14:textId="77777777" w:rsidR="00B51E77" w:rsidRPr="007E3245" w:rsidRDefault="002E29E9" w:rsidP="00921B17">
      <w:pPr>
        <w:pStyle w:val="ListParagraph"/>
        <w:numPr>
          <w:ilvl w:val="0"/>
          <w:numId w:val="1"/>
        </w:numPr>
      </w:pPr>
      <w:r w:rsidRPr="007E3245">
        <w:t>հարկային</w:t>
      </w:r>
      <w:r w:rsidRPr="007E3245">
        <w:rPr>
          <w:lang w:val="ru-RU"/>
        </w:rPr>
        <w:t xml:space="preserve"> </w:t>
      </w:r>
      <w:r w:rsidRPr="007E3245">
        <w:t>տարվա</w:t>
      </w:r>
      <w:r w:rsidRPr="007E3245">
        <w:rPr>
          <w:lang w:val="ru-RU"/>
        </w:rPr>
        <w:t xml:space="preserve"> </w:t>
      </w:r>
      <w:r w:rsidRPr="007E3245">
        <w:t>ընթացքում</w:t>
      </w:r>
      <w:r w:rsidRPr="007E3245">
        <w:rPr>
          <w:lang w:val="ru-RU"/>
        </w:rPr>
        <w:t xml:space="preserve"> </w:t>
      </w:r>
      <w:r w:rsidRPr="007E3245">
        <w:t>պետական</w:t>
      </w:r>
      <w:r w:rsidRPr="007E3245">
        <w:rPr>
          <w:lang w:val="ru-RU"/>
        </w:rPr>
        <w:t xml:space="preserve"> </w:t>
      </w:r>
      <w:r w:rsidRPr="007E3245">
        <w:t>գրանցում</w:t>
      </w:r>
      <w:r w:rsidRPr="007E3245">
        <w:rPr>
          <w:lang w:val="ru-RU"/>
        </w:rPr>
        <w:t xml:space="preserve"> </w:t>
      </w:r>
      <w:r w:rsidRPr="007E3245">
        <w:t>ստացած</w:t>
      </w:r>
      <w:r w:rsidRPr="007E3245">
        <w:rPr>
          <w:lang w:val="ru-RU"/>
        </w:rPr>
        <w:t xml:space="preserve"> </w:t>
      </w:r>
      <w:r w:rsidRPr="007E3245">
        <w:t>առևտրային</w:t>
      </w:r>
      <w:r w:rsidRPr="007E3245">
        <w:rPr>
          <w:lang w:val="ru-RU"/>
        </w:rPr>
        <w:t xml:space="preserve"> </w:t>
      </w:r>
      <w:r w:rsidRPr="007E3245">
        <w:t>կազ</w:t>
      </w:r>
      <w:r w:rsidRPr="007E3245">
        <w:rPr>
          <w:lang w:val="ru-RU"/>
        </w:rPr>
        <w:softHyphen/>
      </w:r>
      <w:r w:rsidRPr="007E3245">
        <w:t>մա</w:t>
      </w:r>
      <w:r w:rsidRPr="007E3245">
        <w:rPr>
          <w:lang w:val="ru-RU"/>
        </w:rPr>
        <w:softHyphen/>
      </w:r>
      <w:r w:rsidRPr="007E3245">
        <w:t>կեր</w:t>
      </w:r>
      <w:r w:rsidRPr="007E3245">
        <w:rPr>
          <w:lang w:val="ru-RU"/>
        </w:rPr>
        <w:softHyphen/>
      </w:r>
      <w:r w:rsidRPr="007E3245">
        <w:t>պու</w:t>
      </w:r>
      <w:r w:rsidRPr="007E3245">
        <w:rPr>
          <w:lang w:val="ru-RU"/>
        </w:rPr>
        <w:softHyphen/>
      </w:r>
      <w:r w:rsidRPr="007E3245">
        <w:t>թյունը</w:t>
      </w:r>
      <w:r w:rsidRPr="007E3245">
        <w:rPr>
          <w:lang w:val="ru-RU"/>
        </w:rPr>
        <w:t xml:space="preserve"> </w:t>
      </w:r>
      <w:r w:rsidRPr="007E3245">
        <w:t>կամ</w:t>
      </w:r>
      <w:r w:rsidRPr="007E3245">
        <w:rPr>
          <w:lang w:val="ru-RU"/>
        </w:rPr>
        <w:t xml:space="preserve"> </w:t>
      </w:r>
      <w:r w:rsidRPr="007E3245">
        <w:t>որպես</w:t>
      </w:r>
      <w:r w:rsidRPr="007E3245">
        <w:rPr>
          <w:lang w:val="ru-RU"/>
        </w:rPr>
        <w:t xml:space="preserve"> </w:t>
      </w:r>
      <w:r w:rsidRPr="007E3245">
        <w:t>անհատ</w:t>
      </w:r>
      <w:r w:rsidRPr="007E3245">
        <w:rPr>
          <w:lang w:val="ru-RU"/>
        </w:rPr>
        <w:t xml:space="preserve"> </w:t>
      </w:r>
      <w:r w:rsidRPr="007E3245">
        <w:t>ձեռնարկատեր</w:t>
      </w:r>
      <w:r w:rsidRPr="007E3245">
        <w:rPr>
          <w:lang w:val="ru-RU"/>
        </w:rPr>
        <w:t xml:space="preserve"> </w:t>
      </w:r>
      <w:r w:rsidRPr="007E3245">
        <w:t>հաշվառված</w:t>
      </w:r>
      <w:r w:rsidRPr="007E3245">
        <w:rPr>
          <w:lang w:val="ru-RU"/>
        </w:rPr>
        <w:t xml:space="preserve"> </w:t>
      </w:r>
      <w:r w:rsidRPr="007E3245">
        <w:t>ֆիզիկական</w:t>
      </w:r>
      <w:r w:rsidRPr="007E3245">
        <w:rPr>
          <w:lang w:val="ru-RU"/>
        </w:rPr>
        <w:t xml:space="preserve"> </w:t>
      </w:r>
      <w:r w:rsidRPr="007E3245">
        <w:t>անձը</w:t>
      </w:r>
      <w:r w:rsidRPr="007E3245">
        <w:rPr>
          <w:lang w:val="ru-RU"/>
        </w:rPr>
        <w:t xml:space="preserve">` </w:t>
      </w:r>
      <w:r w:rsidRPr="007E3245">
        <w:t>համա</w:t>
      </w:r>
      <w:r w:rsidRPr="007E3245">
        <w:rPr>
          <w:lang w:val="ru-RU"/>
        </w:rPr>
        <w:softHyphen/>
      </w:r>
      <w:r w:rsidRPr="007E3245">
        <w:t>պա</w:t>
      </w:r>
      <w:r w:rsidRPr="007E3245">
        <w:rPr>
          <w:lang w:val="ru-RU"/>
        </w:rPr>
        <w:softHyphen/>
      </w:r>
      <w:r w:rsidRPr="007E3245">
        <w:t>տաս</w:t>
      </w:r>
      <w:r w:rsidRPr="007E3245">
        <w:rPr>
          <w:lang w:val="ru-RU"/>
        </w:rPr>
        <w:softHyphen/>
      </w:r>
      <w:r w:rsidRPr="007E3245">
        <w:t>խա</w:t>
      </w:r>
      <w:r w:rsidRPr="007E3245">
        <w:rPr>
          <w:lang w:val="ru-RU"/>
        </w:rPr>
        <w:softHyphen/>
      </w:r>
      <w:r w:rsidRPr="007E3245">
        <w:t>նա</w:t>
      </w:r>
      <w:r w:rsidRPr="007E3245">
        <w:rPr>
          <w:lang w:val="ru-RU"/>
        </w:rPr>
        <w:softHyphen/>
      </w:r>
      <w:r w:rsidRPr="007E3245">
        <w:t>բար</w:t>
      </w:r>
      <w:r w:rsidRPr="007E3245">
        <w:rPr>
          <w:lang w:val="ru-RU"/>
        </w:rPr>
        <w:t xml:space="preserve">, </w:t>
      </w:r>
      <w:r w:rsidRPr="007E3245">
        <w:t>որպես</w:t>
      </w:r>
      <w:r w:rsidRPr="007E3245">
        <w:rPr>
          <w:lang w:val="ru-RU"/>
        </w:rPr>
        <w:t xml:space="preserve"> </w:t>
      </w:r>
      <w:r w:rsidRPr="007E3245">
        <w:t>կազմակերպություն</w:t>
      </w:r>
      <w:r w:rsidRPr="007E3245">
        <w:rPr>
          <w:lang w:val="ru-RU"/>
        </w:rPr>
        <w:t xml:space="preserve"> </w:t>
      </w:r>
      <w:r w:rsidRPr="007E3245">
        <w:t>պետական</w:t>
      </w:r>
      <w:r w:rsidRPr="007E3245">
        <w:rPr>
          <w:lang w:val="ru-RU"/>
        </w:rPr>
        <w:t xml:space="preserve"> </w:t>
      </w:r>
      <w:r w:rsidRPr="007E3245">
        <w:t>գրանցման</w:t>
      </w:r>
      <w:r w:rsidRPr="007E3245">
        <w:rPr>
          <w:lang w:val="ru-RU"/>
        </w:rPr>
        <w:t xml:space="preserve"> </w:t>
      </w:r>
      <w:r w:rsidRPr="007E3245">
        <w:t>կամ</w:t>
      </w:r>
      <w:r w:rsidRPr="007E3245">
        <w:rPr>
          <w:lang w:val="ru-RU"/>
        </w:rPr>
        <w:t xml:space="preserve"> </w:t>
      </w:r>
      <w:r w:rsidRPr="007E3245">
        <w:t>որպես</w:t>
      </w:r>
      <w:r w:rsidRPr="007E3245">
        <w:rPr>
          <w:lang w:val="ru-RU"/>
        </w:rPr>
        <w:t xml:space="preserve"> </w:t>
      </w:r>
      <w:r w:rsidRPr="007E3245">
        <w:t>անհատ</w:t>
      </w:r>
      <w:r w:rsidRPr="007E3245">
        <w:rPr>
          <w:lang w:val="ru-RU"/>
        </w:rPr>
        <w:t xml:space="preserve"> </w:t>
      </w:r>
      <w:r w:rsidRPr="007E3245">
        <w:t>ձեռ</w:t>
      </w:r>
      <w:r w:rsidRPr="007E3245">
        <w:rPr>
          <w:lang w:val="ru-RU"/>
        </w:rPr>
        <w:softHyphen/>
      </w:r>
      <w:r w:rsidRPr="007E3245">
        <w:t>նար</w:t>
      </w:r>
      <w:r w:rsidRPr="007E3245">
        <w:rPr>
          <w:lang w:val="ru-RU"/>
        </w:rPr>
        <w:softHyphen/>
      </w:r>
      <w:r w:rsidRPr="007E3245">
        <w:rPr>
          <w:lang w:val="ru-RU"/>
        </w:rPr>
        <w:softHyphen/>
      </w:r>
      <w:r w:rsidRPr="007E3245">
        <w:t>կա</w:t>
      </w:r>
      <w:r w:rsidRPr="007E3245">
        <w:rPr>
          <w:lang w:val="ru-RU"/>
        </w:rPr>
        <w:softHyphen/>
      </w:r>
      <w:r w:rsidRPr="007E3245">
        <w:t>տեր</w:t>
      </w:r>
      <w:r w:rsidRPr="007E3245">
        <w:rPr>
          <w:lang w:val="ru-RU"/>
        </w:rPr>
        <w:t xml:space="preserve"> </w:t>
      </w:r>
      <w:r w:rsidRPr="007E3245">
        <w:t>հաշվառման</w:t>
      </w:r>
      <w:r w:rsidRPr="007E3245">
        <w:rPr>
          <w:lang w:val="ru-RU"/>
        </w:rPr>
        <w:t xml:space="preserve"> </w:t>
      </w:r>
      <w:r w:rsidRPr="007E3245">
        <w:t>օրվանից</w:t>
      </w:r>
      <w:r w:rsidRPr="007E3245">
        <w:rPr>
          <w:lang w:val="ru-RU"/>
        </w:rPr>
        <w:t xml:space="preserve"> </w:t>
      </w:r>
      <w:r w:rsidRPr="007E3245">
        <w:t>մինչև</w:t>
      </w:r>
      <w:r w:rsidRPr="007E3245">
        <w:rPr>
          <w:lang w:val="ru-RU"/>
        </w:rPr>
        <w:t xml:space="preserve"> </w:t>
      </w:r>
      <w:r w:rsidRPr="007E3245">
        <w:t>տվյալ</w:t>
      </w:r>
      <w:r w:rsidRPr="007E3245">
        <w:rPr>
          <w:lang w:val="ru-RU"/>
        </w:rPr>
        <w:t xml:space="preserve"> </w:t>
      </w:r>
      <w:r w:rsidRPr="007E3245">
        <w:t>հարկային</w:t>
      </w:r>
      <w:r w:rsidRPr="007E3245">
        <w:rPr>
          <w:lang w:val="ru-RU"/>
        </w:rPr>
        <w:t xml:space="preserve"> </w:t>
      </w:r>
      <w:r w:rsidRPr="007E3245">
        <w:t>տարվա</w:t>
      </w:r>
      <w:r w:rsidRPr="007E3245">
        <w:rPr>
          <w:lang w:val="ru-RU"/>
        </w:rPr>
        <w:t xml:space="preserve"> </w:t>
      </w:r>
      <w:r w:rsidRPr="007E3245">
        <w:t>ավարտը</w:t>
      </w:r>
      <w:r w:rsidRPr="007E3245">
        <w:rPr>
          <w:lang w:val="ru-RU"/>
        </w:rPr>
        <w:t xml:space="preserve"> (</w:t>
      </w:r>
      <w:r w:rsidRPr="007E3245">
        <w:t>բացա</w:t>
      </w:r>
      <w:r w:rsidRPr="007E3245">
        <w:rPr>
          <w:lang w:val="ru-RU"/>
        </w:rPr>
        <w:softHyphen/>
      </w:r>
      <w:r w:rsidRPr="007E3245">
        <w:t>ռությամբ</w:t>
      </w:r>
      <w:r w:rsidRPr="007E3245">
        <w:rPr>
          <w:lang w:val="ru-RU"/>
        </w:rPr>
        <w:t xml:space="preserve"> </w:t>
      </w:r>
      <w:r w:rsidRPr="007E3245">
        <w:t>Օրենս</w:t>
      </w:r>
      <w:r w:rsidRPr="007E3245">
        <w:rPr>
          <w:lang w:val="ru-RU"/>
        </w:rPr>
        <w:softHyphen/>
      </w:r>
      <w:r w:rsidRPr="007E3245">
        <w:t>գրքի</w:t>
      </w:r>
      <w:r w:rsidRPr="007E3245">
        <w:rPr>
          <w:lang w:val="ru-RU"/>
        </w:rPr>
        <w:t xml:space="preserve"> 254-</w:t>
      </w:r>
      <w:r w:rsidRPr="007E3245">
        <w:t>րդ</w:t>
      </w:r>
      <w:r w:rsidRPr="007E3245">
        <w:rPr>
          <w:lang w:val="ru-RU"/>
        </w:rPr>
        <w:t xml:space="preserve"> </w:t>
      </w:r>
      <w:r w:rsidRPr="007E3245">
        <w:t>հոդվածով</w:t>
      </w:r>
      <w:r w:rsidRPr="007E3245">
        <w:rPr>
          <w:lang w:val="ru-RU"/>
        </w:rPr>
        <w:t xml:space="preserve"> </w:t>
      </w:r>
      <w:r w:rsidRPr="007E3245">
        <w:t>սահմանված</w:t>
      </w:r>
      <w:r w:rsidRPr="007E3245">
        <w:rPr>
          <w:lang w:val="ru-RU"/>
        </w:rPr>
        <w:t xml:space="preserve">` </w:t>
      </w:r>
      <w:r w:rsidRPr="007E3245">
        <w:t>հարկային</w:t>
      </w:r>
      <w:r w:rsidRPr="007E3245">
        <w:rPr>
          <w:lang w:val="ru-RU"/>
        </w:rPr>
        <w:t xml:space="preserve"> </w:t>
      </w:r>
      <w:r w:rsidRPr="007E3245">
        <w:t>տարվա</w:t>
      </w:r>
      <w:r w:rsidRPr="007E3245">
        <w:rPr>
          <w:lang w:val="ru-RU"/>
        </w:rPr>
        <w:t xml:space="preserve"> </w:t>
      </w:r>
      <w:r w:rsidRPr="007E3245">
        <w:t>ընթաց</w:t>
      </w:r>
      <w:r w:rsidRPr="007E3245">
        <w:rPr>
          <w:lang w:val="ru-RU"/>
        </w:rPr>
        <w:softHyphen/>
      </w:r>
      <w:r w:rsidRPr="007E3245">
        <w:t>քում</w:t>
      </w:r>
      <w:r w:rsidRPr="007E3245">
        <w:rPr>
          <w:lang w:val="ru-RU"/>
        </w:rPr>
        <w:t xml:space="preserve"> </w:t>
      </w:r>
      <w:r w:rsidRPr="007E3245">
        <w:t>շրջանառության</w:t>
      </w:r>
      <w:r w:rsidRPr="007E3245">
        <w:rPr>
          <w:lang w:val="ru-RU"/>
        </w:rPr>
        <w:t xml:space="preserve"> </w:t>
      </w:r>
      <w:r w:rsidRPr="007E3245">
        <w:t>հարկ</w:t>
      </w:r>
      <w:r w:rsidRPr="007E3245">
        <w:rPr>
          <w:lang w:val="ru-RU"/>
        </w:rPr>
        <w:t xml:space="preserve"> </w:t>
      </w:r>
      <w:r w:rsidRPr="007E3245">
        <w:t>վճարող</w:t>
      </w:r>
      <w:r w:rsidRPr="007E3245">
        <w:rPr>
          <w:lang w:val="ru-RU"/>
        </w:rPr>
        <w:t xml:space="preserve"> </w:t>
      </w:r>
      <w:r w:rsidRPr="007E3245">
        <w:t>համարվելու</w:t>
      </w:r>
      <w:r w:rsidRPr="007E3245">
        <w:rPr>
          <w:lang w:val="ru-RU"/>
        </w:rPr>
        <w:t xml:space="preserve"> </w:t>
      </w:r>
      <w:r w:rsidRPr="007E3245">
        <w:t>կամ</w:t>
      </w:r>
      <w:r w:rsidRPr="007E3245">
        <w:rPr>
          <w:lang w:val="ru-RU"/>
        </w:rPr>
        <w:t xml:space="preserve"> </w:t>
      </w:r>
      <w:r w:rsidRPr="007E3245">
        <w:t>Օրենսգրքի</w:t>
      </w:r>
      <w:r w:rsidRPr="007E3245">
        <w:rPr>
          <w:lang w:val="ru-RU"/>
        </w:rPr>
        <w:t xml:space="preserve"> 59-</w:t>
      </w:r>
      <w:r w:rsidRPr="007E3245">
        <w:t>րդ</w:t>
      </w:r>
      <w:r w:rsidRPr="007E3245">
        <w:rPr>
          <w:lang w:val="ru-RU"/>
        </w:rPr>
        <w:t xml:space="preserve"> </w:t>
      </w:r>
      <w:r w:rsidRPr="007E3245">
        <w:t>հոդվածով</w:t>
      </w:r>
      <w:r w:rsidRPr="007E3245">
        <w:rPr>
          <w:lang w:val="ru-RU"/>
        </w:rPr>
        <w:t xml:space="preserve"> </w:t>
      </w:r>
      <w:r w:rsidRPr="007E3245">
        <w:t>սահ</w:t>
      </w:r>
      <w:r w:rsidRPr="007E3245">
        <w:rPr>
          <w:lang w:val="ru-RU"/>
        </w:rPr>
        <w:softHyphen/>
      </w:r>
      <w:r w:rsidRPr="007E3245">
        <w:t>ման</w:t>
      </w:r>
      <w:r w:rsidRPr="007E3245">
        <w:rPr>
          <w:lang w:val="ru-RU"/>
        </w:rPr>
        <w:softHyphen/>
      </w:r>
      <w:r w:rsidRPr="007E3245">
        <w:rPr>
          <w:lang w:val="ru-RU"/>
        </w:rPr>
        <w:softHyphen/>
      </w:r>
      <w:r w:rsidRPr="007E3245">
        <w:t>ված</w:t>
      </w:r>
      <w:r w:rsidRPr="007E3245">
        <w:rPr>
          <w:lang w:val="ru-RU"/>
        </w:rPr>
        <w:t xml:space="preserve">` </w:t>
      </w:r>
      <w:r w:rsidRPr="007E3245">
        <w:t>հարկային</w:t>
      </w:r>
      <w:r w:rsidRPr="007E3245">
        <w:rPr>
          <w:lang w:val="ru-RU"/>
        </w:rPr>
        <w:t xml:space="preserve"> </w:t>
      </w:r>
      <w:r w:rsidRPr="007E3245">
        <w:t>տարվա</w:t>
      </w:r>
      <w:r w:rsidRPr="007E3245">
        <w:rPr>
          <w:lang w:val="ru-RU"/>
        </w:rPr>
        <w:t xml:space="preserve"> </w:t>
      </w:r>
      <w:r w:rsidRPr="007E3245">
        <w:t>ընթաց</w:t>
      </w:r>
      <w:r w:rsidRPr="007E3245">
        <w:rPr>
          <w:lang w:val="ru-RU"/>
        </w:rPr>
        <w:softHyphen/>
      </w:r>
      <w:r w:rsidRPr="007E3245">
        <w:t>քում</w:t>
      </w:r>
      <w:r w:rsidRPr="007E3245">
        <w:rPr>
          <w:lang w:val="ru-RU"/>
        </w:rPr>
        <w:t xml:space="preserve"> </w:t>
      </w:r>
      <w:r w:rsidRPr="007E3245">
        <w:t>ԱԱՀ</w:t>
      </w:r>
      <w:r w:rsidRPr="007E3245">
        <w:rPr>
          <w:lang w:val="ru-RU"/>
        </w:rPr>
        <w:t xml:space="preserve"> </w:t>
      </w:r>
      <w:r w:rsidRPr="007E3245">
        <w:t>վճարող</w:t>
      </w:r>
      <w:r w:rsidRPr="007E3245">
        <w:rPr>
          <w:lang w:val="ru-RU"/>
        </w:rPr>
        <w:t xml:space="preserve"> </w:t>
      </w:r>
      <w:r w:rsidRPr="007E3245">
        <w:t>համարվելու</w:t>
      </w:r>
      <w:r w:rsidRPr="007E3245">
        <w:rPr>
          <w:lang w:val="ru-RU"/>
        </w:rPr>
        <w:t xml:space="preserve"> </w:t>
      </w:r>
      <w:r w:rsidRPr="007E3245">
        <w:t>դեպքերի</w:t>
      </w:r>
      <w:r w:rsidRPr="007E3245">
        <w:rPr>
          <w:lang w:val="ru-RU"/>
        </w:rPr>
        <w:t xml:space="preserve">), </w:t>
      </w:r>
      <w:r w:rsidRPr="007E3245">
        <w:t>եթե</w:t>
      </w:r>
      <w:r w:rsidRPr="007E3245">
        <w:rPr>
          <w:lang w:val="ru-RU"/>
        </w:rPr>
        <w:t xml:space="preserve"> </w:t>
      </w:r>
      <w:r w:rsidRPr="007E3245">
        <w:t>հարկ</w:t>
      </w:r>
      <w:r w:rsidRPr="007E3245">
        <w:rPr>
          <w:lang w:val="ru-RU"/>
        </w:rPr>
        <w:t xml:space="preserve"> </w:t>
      </w:r>
      <w:r w:rsidRPr="007E3245">
        <w:t>վճա</w:t>
      </w:r>
      <w:r w:rsidRPr="007E3245">
        <w:rPr>
          <w:lang w:val="ru-RU"/>
        </w:rPr>
        <w:softHyphen/>
      </w:r>
      <w:r w:rsidRPr="007E3245">
        <w:t>րողը</w:t>
      </w:r>
      <w:r w:rsidRPr="007E3245">
        <w:rPr>
          <w:lang w:val="ru-RU"/>
        </w:rPr>
        <w:t xml:space="preserve"> </w:t>
      </w:r>
      <w:r w:rsidRPr="007E3245">
        <w:t>մինչև</w:t>
      </w:r>
      <w:r w:rsidRPr="007E3245">
        <w:rPr>
          <w:lang w:val="ru-RU"/>
        </w:rPr>
        <w:t xml:space="preserve"> </w:t>
      </w:r>
      <w:r w:rsidRPr="007E3245">
        <w:t>համապատաս</w:t>
      </w:r>
      <w:r w:rsidRPr="007E3245">
        <w:rPr>
          <w:lang w:val="ru-RU"/>
        </w:rPr>
        <w:softHyphen/>
      </w:r>
      <w:r w:rsidRPr="007E3245">
        <w:t>խա</w:t>
      </w:r>
      <w:r w:rsidRPr="007E3245">
        <w:rPr>
          <w:lang w:val="ru-RU"/>
        </w:rPr>
        <w:softHyphen/>
      </w:r>
      <w:r w:rsidRPr="007E3245">
        <w:t>նա</w:t>
      </w:r>
      <w:r w:rsidRPr="007E3245">
        <w:rPr>
          <w:lang w:val="ru-RU"/>
        </w:rPr>
        <w:softHyphen/>
      </w:r>
      <w:r w:rsidRPr="007E3245">
        <w:t>բար</w:t>
      </w:r>
      <w:r w:rsidRPr="007E3245">
        <w:rPr>
          <w:lang w:val="ru-RU"/>
        </w:rPr>
        <w:t xml:space="preserve">` </w:t>
      </w:r>
      <w:r w:rsidRPr="007E3245">
        <w:t>որպես</w:t>
      </w:r>
      <w:r w:rsidRPr="007E3245">
        <w:rPr>
          <w:lang w:val="ru-RU"/>
        </w:rPr>
        <w:t xml:space="preserve"> </w:t>
      </w:r>
      <w:r w:rsidRPr="007E3245">
        <w:t>կազմակերպություն</w:t>
      </w:r>
      <w:r w:rsidRPr="007E3245">
        <w:rPr>
          <w:lang w:val="ru-RU"/>
        </w:rPr>
        <w:t xml:space="preserve"> </w:t>
      </w:r>
      <w:r w:rsidRPr="007E3245">
        <w:t>պետական</w:t>
      </w:r>
      <w:r w:rsidRPr="007E3245">
        <w:rPr>
          <w:lang w:val="ru-RU"/>
        </w:rPr>
        <w:t xml:space="preserve"> </w:t>
      </w:r>
      <w:r w:rsidRPr="007E3245">
        <w:t>գրանց</w:t>
      </w:r>
      <w:r w:rsidRPr="007E3245">
        <w:rPr>
          <w:lang w:val="ru-RU"/>
        </w:rPr>
        <w:softHyphen/>
      </w:r>
      <w:r w:rsidRPr="007E3245">
        <w:t>ման</w:t>
      </w:r>
      <w:r w:rsidRPr="007E3245">
        <w:rPr>
          <w:lang w:val="ru-RU"/>
        </w:rPr>
        <w:t xml:space="preserve"> </w:t>
      </w:r>
      <w:r w:rsidRPr="007E3245">
        <w:t>կամ</w:t>
      </w:r>
      <w:r w:rsidRPr="007E3245">
        <w:rPr>
          <w:lang w:val="ru-RU"/>
        </w:rPr>
        <w:t xml:space="preserve"> </w:t>
      </w:r>
      <w:r w:rsidRPr="007E3245">
        <w:t>որպես</w:t>
      </w:r>
      <w:r w:rsidRPr="007E3245">
        <w:rPr>
          <w:lang w:val="ru-RU"/>
        </w:rPr>
        <w:t xml:space="preserve"> </w:t>
      </w:r>
      <w:r w:rsidRPr="007E3245">
        <w:t>անհատ</w:t>
      </w:r>
      <w:r w:rsidRPr="007E3245">
        <w:rPr>
          <w:lang w:val="ru-RU"/>
        </w:rPr>
        <w:t xml:space="preserve"> </w:t>
      </w:r>
      <w:r w:rsidRPr="007E3245">
        <w:t>ձեռնարկատեր</w:t>
      </w:r>
      <w:r w:rsidRPr="007E3245">
        <w:rPr>
          <w:lang w:val="ru-RU"/>
        </w:rPr>
        <w:t xml:space="preserve"> </w:t>
      </w:r>
      <w:r w:rsidRPr="007E3245">
        <w:t>հաշ</w:t>
      </w:r>
      <w:r w:rsidRPr="007E3245">
        <w:rPr>
          <w:lang w:val="ru-RU"/>
        </w:rPr>
        <w:softHyphen/>
      </w:r>
      <w:r w:rsidRPr="007E3245">
        <w:t>վառ</w:t>
      </w:r>
      <w:r w:rsidRPr="007E3245">
        <w:rPr>
          <w:lang w:val="ru-RU"/>
        </w:rPr>
        <w:softHyphen/>
      </w:r>
      <w:r w:rsidRPr="007E3245">
        <w:t>ման</w:t>
      </w:r>
      <w:r w:rsidRPr="007E3245">
        <w:rPr>
          <w:lang w:val="ru-RU"/>
        </w:rPr>
        <w:t xml:space="preserve"> </w:t>
      </w:r>
      <w:r w:rsidRPr="007E3245">
        <w:t>օրվան</w:t>
      </w:r>
      <w:r w:rsidRPr="007E3245">
        <w:rPr>
          <w:lang w:val="ru-RU"/>
        </w:rPr>
        <w:t xml:space="preserve"> </w:t>
      </w:r>
      <w:r w:rsidRPr="007E3245">
        <w:t>հաջորդող</w:t>
      </w:r>
      <w:r w:rsidRPr="007E3245">
        <w:rPr>
          <w:lang w:val="ru-RU"/>
        </w:rPr>
        <w:t xml:space="preserve"> 20-</w:t>
      </w:r>
      <w:r w:rsidRPr="007E3245">
        <w:t>րդ</w:t>
      </w:r>
      <w:r w:rsidRPr="007E3245">
        <w:rPr>
          <w:lang w:val="ru-RU"/>
        </w:rPr>
        <w:t xml:space="preserve"> </w:t>
      </w:r>
      <w:r w:rsidRPr="007E3245">
        <w:t>օրը</w:t>
      </w:r>
      <w:r w:rsidRPr="007E3245">
        <w:rPr>
          <w:lang w:val="ru-RU"/>
        </w:rPr>
        <w:t xml:space="preserve"> </w:t>
      </w:r>
      <w:r w:rsidRPr="007E3245">
        <w:t>ներառ</w:t>
      </w:r>
      <w:r w:rsidRPr="007E3245">
        <w:rPr>
          <w:lang w:val="ru-RU"/>
        </w:rPr>
        <w:softHyphen/>
      </w:r>
      <w:r w:rsidRPr="007E3245">
        <w:t>յալ</w:t>
      </w:r>
      <w:r w:rsidRPr="007E3245">
        <w:rPr>
          <w:lang w:val="ru-RU"/>
        </w:rPr>
        <w:t xml:space="preserve"> </w:t>
      </w:r>
      <w:r w:rsidRPr="007E3245">
        <w:t>հարկային</w:t>
      </w:r>
      <w:r w:rsidRPr="007E3245">
        <w:rPr>
          <w:lang w:val="ru-RU"/>
        </w:rPr>
        <w:t xml:space="preserve"> </w:t>
      </w:r>
      <w:r w:rsidRPr="007E3245">
        <w:t>մարմին</w:t>
      </w:r>
      <w:r w:rsidRPr="007E3245">
        <w:rPr>
          <w:lang w:val="ru-RU"/>
        </w:rPr>
        <w:t xml:space="preserve"> </w:t>
      </w:r>
      <w:r w:rsidRPr="007E3245">
        <w:t>է</w:t>
      </w:r>
      <w:r w:rsidRPr="007E3245">
        <w:rPr>
          <w:lang w:val="ru-RU"/>
        </w:rPr>
        <w:t xml:space="preserve"> </w:t>
      </w:r>
      <w:r w:rsidRPr="007E3245">
        <w:t>ներկայացրել</w:t>
      </w:r>
      <w:r w:rsidRPr="007E3245">
        <w:rPr>
          <w:lang w:val="ru-RU"/>
        </w:rPr>
        <w:t xml:space="preserve"> </w:t>
      </w:r>
      <w:r w:rsidRPr="007E3245">
        <w:t>հարկա</w:t>
      </w:r>
      <w:r w:rsidRPr="007E3245">
        <w:rPr>
          <w:lang w:val="ru-RU"/>
        </w:rPr>
        <w:softHyphen/>
      </w:r>
      <w:r w:rsidRPr="007E3245">
        <w:t>յին</w:t>
      </w:r>
      <w:r w:rsidRPr="007E3245">
        <w:rPr>
          <w:lang w:val="ru-RU"/>
        </w:rPr>
        <w:t xml:space="preserve"> </w:t>
      </w:r>
      <w:r w:rsidRPr="007E3245">
        <w:t>մարմնի</w:t>
      </w:r>
      <w:r w:rsidRPr="007E3245">
        <w:rPr>
          <w:lang w:val="ru-RU"/>
        </w:rPr>
        <w:t xml:space="preserve"> </w:t>
      </w:r>
      <w:r w:rsidRPr="007E3245">
        <w:t>հաս</w:t>
      </w:r>
      <w:r w:rsidRPr="007E3245">
        <w:rPr>
          <w:lang w:val="ru-RU"/>
        </w:rPr>
        <w:softHyphen/>
      </w:r>
      <w:r w:rsidRPr="007E3245">
        <w:t>տատած</w:t>
      </w:r>
      <w:r w:rsidRPr="007E3245">
        <w:rPr>
          <w:lang w:val="ru-RU"/>
        </w:rPr>
        <w:t xml:space="preserve"> </w:t>
      </w:r>
      <w:r w:rsidRPr="007E3245">
        <w:t>ձևով</w:t>
      </w:r>
      <w:r w:rsidRPr="007E3245">
        <w:rPr>
          <w:lang w:val="ru-RU"/>
        </w:rPr>
        <w:t xml:space="preserve">` </w:t>
      </w:r>
      <w:r w:rsidRPr="007E3245">
        <w:t>միկրո</w:t>
      </w:r>
      <w:r w:rsidRPr="007E3245">
        <w:rPr>
          <w:lang w:val="ru-RU"/>
        </w:rPr>
        <w:softHyphen/>
      </w:r>
      <w:r w:rsidRPr="007E3245">
        <w:t>ձեռ</w:t>
      </w:r>
      <w:r w:rsidRPr="007E3245">
        <w:rPr>
          <w:lang w:val="ru-RU"/>
        </w:rPr>
        <w:softHyphen/>
      </w:r>
      <w:r w:rsidRPr="007E3245">
        <w:t>նար</w:t>
      </w:r>
      <w:r w:rsidRPr="007E3245">
        <w:rPr>
          <w:lang w:val="ru-RU"/>
        </w:rPr>
        <w:softHyphen/>
      </w:r>
      <w:r w:rsidRPr="007E3245">
        <w:t>կատիրության</w:t>
      </w:r>
      <w:r w:rsidRPr="007E3245">
        <w:rPr>
          <w:lang w:val="ru-RU"/>
        </w:rPr>
        <w:t xml:space="preserve"> </w:t>
      </w:r>
      <w:r w:rsidRPr="007E3245">
        <w:t>սուբյեկտ</w:t>
      </w:r>
      <w:r w:rsidRPr="007E3245">
        <w:rPr>
          <w:lang w:val="ru-RU"/>
        </w:rPr>
        <w:t xml:space="preserve"> </w:t>
      </w:r>
      <w:r w:rsidRPr="007E3245">
        <w:t>համարվելու</w:t>
      </w:r>
      <w:r w:rsidRPr="007E3245">
        <w:rPr>
          <w:lang w:val="ru-RU"/>
        </w:rPr>
        <w:t xml:space="preserve"> </w:t>
      </w:r>
      <w:r w:rsidRPr="007E3245">
        <w:t>վերաբերյալ</w:t>
      </w:r>
      <w:r w:rsidRPr="007E3245">
        <w:rPr>
          <w:lang w:val="ru-RU"/>
        </w:rPr>
        <w:t xml:space="preserve"> </w:t>
      </w:r>
      <w:r w:rsidRPr="007E3245">
        <w:t>հայ</w:t>
      </w:r>
      <w:r w:rsidRPr="007E3245">
        <w:rPr>
          <w:lang w:val="ru-RU"/>
        </w:rPr>
        <w:softHyphen/>
      </w:r>
      <w:r w:rsidRPr="007E3245">
        <w:t>տարա</w:t>
      </w:r>
      <w:r w:rsidRPr="007E3245">
        <w:rPr>
          <w:lang w:val="ru-RU"/>
        </w:rPr>
        <w:softHyphen/>
      </w:r>
      <w:r w:rsidRPr="007E3245">
        <w:t>րու</w:t>
      </w:r>
      <w:r w:rsidRPr="007E3245">
        <w:rPr>
          <w:lang w:val="ru-RU"/>
        </w:rPr>
        <w:softHyphen/>
      </w:r>
      <w:r w:rsidRPr="007E3245">
        <w:t>թյուն</w:t>
      </w:r>
      <w:r w:rsidRPr="007E3245">
        <w:rPr>
          <w:lang w:val="ru-RU"/>
        </w:rPr>
        <w:t xml:space="preserve">: </w:t>
      </w:r>
      <w:r w:rsidRPr="007E3245">
        <w:t>Սույն</w:t>
      </w:r>
      <w:r w:rsidRPr="007E3245">
        <w:rPr>
          <w:lang w:val="ru-RU"/>
        </w:rPr>
        <w:t xml:space="preserve"> </w:t>
      </w:r>
      <w:r w:rsidRPr="007E3245">
        <w:t>կետի</w:t>
      </w:r>
      <w:r w:rsidRPr="007E3245">
        <w:rPr>
          <w:lang w:val="ru-RU"/>
        </w:rPr>
        <w:t xml:space="preserve"> </w:t>
      </w:r>
      <w:r w:rsidRPr="007E3245">
        <w:t>կիրա</w:t>
      </w:r>
      <w:r w:rsidRPr="007E3245">
        <w:rPr>
          <w:lang w:val="ru-RU"/>
        </w:rPr>
        <w:softHyphen/>
      </w:r>
      <w:r w:rsidRPr="007E3245">
        <w:t>ռության</w:t>
      </w:r>
      <w:r w:rsidRPr="007E3245">
        <w:rPr>
          <w:lang w:val="ru-RU"/>
        </w:rPr>
        <w:t xml:space="preserve"> </w:t>
      </w:r>
      <w:r w:rsidRPr="007E3245">
        <w:t>իմաստով</w:t>
      </w:r>
      <w:r w:rsidRPr="007E3245">
        <w:rPr>
          <w:lang w:val="ru-RU"/>
        </w:rPr>
        <w:t xml:space="preserve">` </w:t>
      </w:r>
      <w:r w:rsidRPr="007E3245">
        <w:t>վերակազ</w:t>
      </w:r>
      <w:r w:rsidRPr="007E3245">
        <w:rPr>
          <w:lang w:val="ru-RU"/>
        </w:rPr>
        <w:softHyphen/>
      </w:r>
      <w:r w:rsidRPr="007E3245">
        <w:t>մակերպ</w:t>
      </w:r>
      <w:r w:rsidRPr="007E3245">
        <w:rPr>
          <w:lang w:val="ru-RU"/>
        </w:rPr>
        <w:softHyphen/>
      </w:r>
      <w:r w:rsidRPr="007E3245">
        <w:t>ման</w:t>
      </w:r>
      <w:r w:rsidRPr="007E3245">
        <w:rPr>
          <w:lang w:val="ru-RU"/>
        </w:rPr>
        <w:t xml:space="preserve"> </w:t>
      </w:r>
      <w:r w:rsidRPr="007E3245">
        <w:t>արդյունքում</w:t>
      </w:r>
      <w:r w:rsidRPr="007E3245">
        <w:rPr>
          <w:lang w:val="ru-RU"/>
        </w:rPr>
        <w:t xml:space="preserve"> </w:t>
      </w:r>
      <w:r w:rsidRPr="007E3245">
        <w:t>նոր</w:t>
      </w:r>
      <w:r w:rsidRPr="007E3245">
        <w:rPr>
          <w:lang w:val="ru-RU"/>
        </w:rPr>
        <w:t xml:space="preserve"> </w:t>
      </w:r>
      <w:r w:rsidRPr="007E3245">
        <w:t>ստեղծ</w:t>
      </w:r>
      <w:r w:rsidRPr="007E3245">
        <w:rPr>
          <w:lang w:val="ru-RU"/>
        </w:rPr>
        <w:softHyphen/>
      </w:r>
      <w:r w:rsidRPr="007E3245">
        <w:t>վող</w:t>
      </w:r>
      <w:r w:rsidRPr="007E3245">
        <w:rPr>
          <w:lang w:val="ru-RU"/>
        </w:rPr>
        <w:t xml:space="preserve"> </w:t>
      </w:r>
      <w:r w:rsidRPr="007E3245">
        <w:t>կազ</w:t>
      </w:r>
      <w:r w:rsidRPr="007E3245">
        <w:rPr>
          <w:lang w:val="ru-RU"/>
        </w:rPr>
        <w:softHyphen/>
      </w:r>
      <w:r w:rsidRPr="007E3245">
        <w:t>մա</w:t>
      </w:r>
      <w:r w:rsidRPr="007E3245">
        <w:rPr>
          <w:lang w:val="ru-RU"/>
        </w:rPr>
        <w:softHyphen/>
      </w:r>
      <w:r w:rsidRPr="007E3245">
        <w:t>կեր</w:t>
      </w:r>
      <w:r w:rsidRPr="007E3245">
        <w:rPr>
          <w:lang w:val="ru-RU"/>
        </w:rPr>
        <w:softHyphen/>
      </w:r>
      <w:r w:rsidRPr="007E3245">
        <w:t>պու</w:t>
      </w:r>
      <w:r w:rsidRPr="007E3245">
        <w:rPr>
          <w:lang w:val="ru-RU"/>
        </w:rPr>
        <w:softHyphen/>
      </w:r>
      <w:r w:rsidRPr="007E3245">
        <w:t>թյան</w:t>
      </w:r>
      <w:r w:rsidRPr="007E3245">
        <w:rPr>
          <w:lang w:val="ru-RU"/>
        </w:rPr>
        <w:t xml:space="preserve"> </w:t>
      </w:r>
      <w:r w:rsidRPr="007E3245">
        <w:t>կամ</w:t>
      </w:r>
      <w:r w:rsidRPr="007E3245">
        <w:rPr>
          <w:lang w:val="ru-RU"/>
        </w:rPr>
        <w:t xml:space="preserve"> </w:t>
      </w:r>
      <w:r w:rsidRPr="007E3245">
        <w:t>կազմակերպությունների</w:t>
      </w:r>
      <w:r w:rsidRPr="007E3245">
        <w:rPr>
          <w:lang w:val="ru-RU"/>
        </w:rPr>
        <w:t xml:space="preserve"> (</w:t>
      </w:r>
      <w:r w:rsidRPr="007E3245">
        <w:t>բացառությամբ</w:t>
      </w:r>
      <w:r w:rsidRPr="007E3245">
        <w:rPr>
          <w:lang w:val="ru-RU"/>
        </w:rPr>
        <w:t xml:space="preserve"> </w:t>
      </w:r>
      <w:r w:rsidRPr="007E3245">
        <w:t>միացման</w:t>
      </w:r>
      <w:r w:rsidRPr="007E3245">
        <w:rPr>
          <w:lang w:val="ru-RU"/>
        </w:rPr>
        <w:t xml:space="preserve"> </w:t>
      </w:r>
      <w:r w:rsidRPr="007E3245">
        <w:t>ձևով</w:t>
      </w:r>
      <w:r w:rsidRPr="007E3245">
        <w:rPr>
          <w:lang w:val="ru-RU"/>
        </w:rPr>
        <w:t xml:space="preserve"> </w:t>
      </w:r>
      <w:r w:rsidRPr="007E3245">
        <w:t>վերա</w:t>
      </w:r>
      <w:r w:rsidRPr="007E3245">
        <w:rPr>
          <w:lang w:val="ru-RU"/>
        </w:rPr>
        <w:softHyphen/>
      </w:r>
      <w:r w:rsidRPr="007E3245">
        <w:t>կազ</w:t>
      </w:r>
      <w:r w:rsidRPr="007E3245">
        <w:rPr>
          <w:lang w:val="ru-RU"/>
        </w:rPr>
        <w:softHyphen/>
      </w:r>
      <w:r w:rsidRPr="007E3245">
        <w:t>մա</w:t>
      </w:r>
      <w:r w:rsidRPr="007E3245">
        <w:rPr>
          <w:lang w:val="ru-RU"/>
        </w:rPr>
        <w:softHyphen/>
      </w:r>
      <w:r w:rsidRPr="007E3245">
        <w:t>կերպ</w:t>
      </w:r>
      <w:r w:rsidRPr="007E3245">
        <w:rPr>
          <w:lang w:val="ru-RU"/>
        </w:rPr>
        <w:softHyphen/>
      </w:r>
      <w:r w:rsidRPr="007E3245">
        <w:t>ման</w:t>
      </w:r>
      <w:r w:rsidRPr="007E3245">
        <w:rPr>
          <w:lang w:val="ru-RU"/>
        </w:rPr>
        <w:t xml:space="preserve"> </w:t>
      </w:r>
      <w:r w:rsidRPr="007E3245">
        <w:t>դեպքում</w:t>
      </w:r>
      <w:r w:rsidRPr="007E3245">
        <w:rPr>
          <w:lang w:val="ru-RU"/>
        </w:rPr>
        <w:t xml:space="preserve"> </w:t>
      </w:r>
      <w:r w:rsidRPr="007E3245">
        <w:t>այն</w:t>
      </w:r>
      <w:r w:rsidRPr="007E3245">
        <w:rPr>
          <w:lang w:val="ru-RU"/>
        </w:rPr>
        <w:t xml:space="preserve"> </w:t>
      </w:r>
      <w:r w:rsidRPr="007E3245">
        <w:t>կազմակերպության</w:t>
      </w:r>
      <w:r w:rsidRPr="007E3245">
        <w:rPr>
          <w:lang w:val="ru-RU"/>
        </w:rPr>
        <w:t xml:space="preserve">, </w:t>
      </w:r>
      <w:r w:rsidRPr="007E3245">
        <w:t>որին</w:t>
      </w:r>
      <w:r w:rsidRPr="007E3245">
        <w:rPr>
          <w:lang w:val="ru-RU"/>
        </w:rPr>
        <w:t xml:space="preserve"> </w:t>
      </w:r>
      <w:r w:rsidRPr="007E3245">
        <w:t>միանում</w:t>
      </w:r>
      <w:r w:rsidRPr="007E3245">
        <w:rPr>
          <w:lang w:val="ru-RU"/>
        </w:rPr>
        <w:t xml:space="preserve"> </w:t>
      </w:r>
      <w:r w:rsidRPr="007E3245">
        <w:t>են</w:t>
      </w:r>
      <w:r w:rsidRPr="007E3245">
        <w:rPr>
          <w:lang w:val="ru-RU"/>
        </w:rPr>
        <w:t xml:space="preserve"> </w:t>
      </w:r>
      <w:r w:rsidRPr="007E3245">
        <w:t>այլ</w:t>
      </w:r>
      <w:r w:rsidRPr="007E3245">
        <w:rPr>
          <w:lang w:val="ru-RU"/>
        </w:rPr>
        <w:t xml:space="preserve"> </w:t>
      </w:r>
      <w:r w:rsidRPr="007E3245">
        <w:t>կազ</w:t>
      </w:r>
      <w:r w:rsidRPr="007E3245">
        <w:rPr>
          <w:lang w:val="ru-RU"/>
        </w:rPr>
        <w:softHyphen/>
      </w:r>
      <w:r w:rsidRPr="007E3245">
        <w:t>մա</w:t>
      </w:r>
      <w:r w:rsidRPr="007E3245">
        <w:rPr>
          <w:lang w:val="ru-RU"/>
        </w:rPr>
        <w:softHyphen/>
      </w:r>
      <w:r w:rsidRPr="007E3245">
        <w:t>կեր</w:t>
      </w:r>
      <w:r w:rsidRPr="007E3245">
        <w:rPr>
          <w:lang w:val="ru-RU"/>
        </w:rPr>
        <w:softHyphen/>
      </w:r>
      <w:r w:rsidRPr="007E3245">
        <w:t>պու</w:t>
      </w:r>
      <w:r w:rsidRPr="007E3245">
        <w:rPr>
          <w:lang w:val="ru-RU"/>
        </w:rPr>
        <w:softHyphen/>
      </w:r>
      <w:r w:rsidRPr="007E3245">
        <w:t>թյուն</w:t>
      </w:r>
      <w:r w:rsidRPr="007E3245">
        <w:rPr>
          <w:lang w:val="ru-RU"/>
        </w:rPr>
        <w:t xml:space="preserve"> </w:t>
      </w:r>
      <w:r w:rsidRPr="007E3245">
        <w:t>կամ</w:t>
      </w:r>
      <w:r w:rsidRPr="007E3245">
        <w:rPr>
          <w:lang w:val="ru-RU"/>
        </w:rPr>
        <w:t xml:space="preserve"> </w:t>
      </w:r>
      <w:r w:rsidRPr="007E3245">
        <w:t>կազ</w:t>
      </w:r>
      <w:r w:rsidRPr="007E3245">
        <w:rPr>
          <w:lang w:val="ru-RU"/>
        </w:rPr>
        <w:softHyphen/>
      </w:r>
      <w:r w:rsidRPr="007E3245">
        <w:t>մա</w:t>
      </w:r>
      <w:r w:rsidRPr="007E3245">
        <w:rPr>
          <w:lang w:val="ru-RU"/>
        </w:rPr>
        <w:softHyphen/>
      </w:r>
      <w:r w:rsidRPr="007E3245">
        <w:t>կերպություններ</w:t>
      </w:r>
      <w:r w:rsidRPr="007E3245">
        <w:rPr>
          <w:lang w:val="ru-RU"/>
        </w:rPr>
        <w:t xml:space="preserve"> </w:t>
      </w:r>
      <w:r w:rsidRPr="007E3245">
        <w:t>և</w:t>
      </w:r>
      <w:r w:rsidRPr="007E3245">
        <w:rPr>
          <w:lang w:val="ru-RU"/>
        </w:rPr>
        <w:t xml:space="preserve"> </w:t>
      </w:r>
      <w:r w:rsidRPr="007E3245">
        <w:t>առանձնացման</w:t>
      </w:r>
      <w:r w:rsidRPr="007E3245">
        <w:rPr>
          <w:lang w:val="ru-RU"/>
        </w:rPr>
        <w:t xml:space="preserve"> </w:t>
      </w:r>
      <w:r w:rsidRPr="007E3245">
        <w:t>ձևով</w:t>
      </w:r>
      <w:r w:rsidRPr="007E3245">
        <w:rPr>
          <w:lang w:val="ru-RU"/>
        </w:rPr>
        <w:t xml:space="preserve"> </w:t>
      </w:r>
      <w:r w:rsidRPr="007E3245">
        <w:t>վերակազմակերպման</w:t>
      </w:r>
      <w:r w:rsidRPr="007E3245">
        <w:rPr>
          <w:lang w:val="ru-RU"/>
        </w:rPr>
        <w:t xml:space="preserve"> </w:t>
      </w:r>
      <w:r w:rsidRPr="007E3245">
        <w:t>դեպ</w:t>
      </w:r>
      <w:r w:rsidRPr="007E3245">
        <w:rPr>
          <w:lang w:val="ru-RU"/>
        </w:rPr>
        <w:softHyphen/>
      </w:r>
      <w:r w:rsidRPr="007E3245">
        <w:t>քում</w:t>
      </w:r>
      <w:r w:rsidRPr="007E3245">
        <w:rPr>
          <w:lang w:val="ru-RU"/>
        </w:rPr>
        <w:t xml:space="preserve"> </w:t>
      </w:r>
      <w:r w:rsidRPr="007E3245">
        <w:t>այն</w:t>
      </w:r>
      <w:r w:rsidRPr="007E3245">
        <w:rPr>
          <w:lang w:val="ru-RU"/>
        </w:rPr>
        <w:t xml:space="preserve"> </w:t>
      </w:r>
      <w:r w:rsidRPr="007E3245">
        <w:t>կազ</w:t>
      </w:r>
      <w:r w:rsidRPr="007E3245">
        <w:rPr>
          <w:lang w:val="ru-RU"/>
        </w:rPr>
        <w:softHyphen/>
      </w:r>
      <w:r w:rsidRPr="007E3245">
        <w:t>մա</w:t>
      </w:r>
      <w:r w:rsidRPr="007E3245">
        <w:rPr>
          <w:lang w:val="ru-RU"/>
        </w:rPr>
        <w:softHyphen/>
      </w:r>
      <w:r w:rsidRPr="007E3245">
        <w:t>կեր</w:t>
      </w:r>
      <w:r w:rsidRPr="007E3245">
        <w:rPr>
          <w:lang w:val="ru-RU"/>
        </w:rPr>
        <w:softHyphen/>
      </w:r>
      <w:r w:rsidRPr="007E3245">
        <w:t>պության</w:t>
      </w:r>
      <w:r w:rsidRPr="007E3245">
        <w:rPr>
          <w:lang w:val="ru-RU"/>
        </w:rPr>
        <w:t xml:space="preserve">, </w:t>
      </w:r>
      <w:r w:rsidRPr="007E3245">
        <w:t>որից</w:t>
      </w:r>
      <w:r w:rsidRPr="007E3245">
        <w:rPr>
          <w:lang w:val="ru-RU"/>
        </w:rPr>
        <w:t xml:space="preserve"> </w:t>
      </w:r>
      <w:r w:rsidRPr="007E3245">
        <w:t>առանձնանում</w:t>
      </w:r>
      <w:r w:rsidRPr="007E3245">
        <w:rPr>
          <w:lang w:val="ru-RU"/>
        </w:rPr>
        <w:t xml:space="preserve"> </w:t>
      </w:r>
      <w:r w:rsidRPr="007E3245">
        <w:t>են</w:t>
      </w:r>
      <w:r w:rsidRPr="007E3245">
        <w:rPr>
          <w:lang w:val="ru-RU"/>
        </w:rPr>
        <w:t xml:space="preserve"> </w:t>
      </w:r>
      <w:r w:rsidRPr="007E3245">
        <w:t>այլ</w:t>
      </w:r>
      <w:r w:rsidRPr="007E3245">
        <w:rPr>
          <w:lang w:val="ru-RU"/>
        </w:rPr>
        <w:t xml:space="preserve"> </w:t>
      </w:r>
      <w:r w:rsidRPr="007E3245">
        <w:t>կազ</w:t>
      </w:r>
      <w:r w:rsidRPr="007E3245">
        <w:rPr>
          <w:lang w:val="ru-RU"/>
        </w:rPr>
        <w:softHyphen/>
      </w:r>
      <w:r w:rsidRPr="007E3245">
        <w:t>մակեր</w:t>
      </w:r>
      <w:r w:rsidRPr="007E3245">
        <w:rPr>
          <w:lang w:val="ru-RU"/>
        </w:rPr>
        <w:softHyphen/>
      </w:r>
      <w:r w:rsidRPr="007E3245">
        <w:t>պու</w:t>
      </w:r>
      <w:r w:rsidRPr="007E3245">
        <w:rPr>
          <w:lang w:val="ru-RU"/>
        </w:rPr>
        <w:softHyphen/>
      </w:r>
      <w:r w:rsidRPr="007E3245">
        <w:t>թյուն</w:t>
      </w:r>
      <w:r w:rsidRPr="007E3245">
        <w:rPr>
          <w:lang w:val="ru-RU"/>
        </w:rPr>
        <w:t xml:space="preserve"> </w:t>
      </w:r>
      <w:r w:rsidRPr="007E3245">
        <w:t>կամ</w:t>
      </w:r>
      <w:r w:rsidRPr="007E3245">
        <w:rPr>
          <w:lang w:val="ru-RU"/>
        </w:rPr>
        <w:t xml:space="preserve"> </w:t>
      </w:r>
      <w:r w:rsidRPr="007E3245">
        <w:t>կազմա</w:t>
      </w:r>
      <w:r w:rsidRPr="007E3245">
        <w:rPr>
          <w:lang w:val="ru-RU"/>
        </w:rPr>
        <w:softHyphen/>
      </w:r>
      <w:r w:rsidRPr="007E3245">
        <w:t>կեր</w:t>
      </w:r>
      <w:r w:rsidRPr="007E3245">
        <w:rPr>
          <w:lang w:val="ru-RU"/>
        </w:rPr>
        <w:softHyphen/>
      </w:r>
      <w:r w:rsidRPr="007E3245">
        <w:t>պու</w:t>
      </w:r>
      <w:r w:rsidRPr="007E3245">
        <w:rPr>
          <w:lang w:val="ru-RU"/>
        </w:rPr>
        <w:softHyphen/>
      </w:r>
      <w:r w:rsidRPr="007E3245">
        <w:t>թյուն</w:t>
      </w:r>
      <w:r w:rsidRPr="007E3245">
        <w:rPr>
          <w:lang w:val="ru-RU"/>
        </w:rPr>
        <w:softHyphen/>
      </w:r>
      <w:r w:rsidRPr="007E3245">
        <w:t>ներ</w:t>
      </w:r>
      <w:r w:rsidRPr="007E3245">
        <w:rPr>
          <w:lang w:val="ru-RU"/>
        </w:rPr>
        <w:t xml:space="preserve">) </w:t>
      </w:r>
      <w:r w:rsidRPr="007E3245">
        <w:t>համար</w:t>
      </w:r>
      <w:r w:rsidRPr="007E3245">
        <w:rPr>
          <w:lang w:val="ru-RU"/>
        </w:rPr>
        <w:t xml:space="preserve"> </w:t>
      </w:r>
      <w:r w:rsidRPr="007E3245">
        <w:t>պետական</w:t>
      </w:r>
      <w:r w:rsidRPr="007E3245">
        <w:rPr>
          <w:lang w:val="ru-RU"/>
        </w:rPr>
        <w:t xml:space="preserve"> </w:t>
      </w:r>
      <w:r w:rsidRPr="007E3245">
        <w:t>գրանցում</w:t>
      </w:r>
      <w:r w:rsidRPr="007E3245">
        <w:rPr>
          <w:lang w:val="ru-RU"/>
        </w:rPr>
        <w:t xml:space="preserve"> </w:t>
      </w:r>
      <w:r w:rsidRPr="007E3245">
        <w:t>է</w:t>
      </w:r>
      <w:r w:rsidRPr="007E3245">
        <w:rPr>
          <w:lang w:val="ru-RU"/>
        </w:rPr>
        <w:t xml:space="preserve"> </w:t>
      </w:r>
      <w:r w:rsidRPr="007E3245">
        <w:t>համարվում</w:t>
      </w:r>
      <w:r w:rsidRPr="007E3245">
        <w:rPr>
          <w:lang w:val="ru-RU"/>
        </w:rPr>
        <w:t xml:space="preserve"> </w:t>
      </w:r>
      <w:r w:rsidRPr="007E3245">
        <w:t>նաև</w:t>
      </w:r>
      <w:r w:rsidRPr="007E3245">
        <w:rPr>
          <w:lang w:val="ru-RU"/>
        </w:rPr>
        <w:t xml:space="preserve"> </w:t>
      </w:r>
      <w:r w:rsidRPr="007E3245">
        <w:t>կազմակերպությունների</w:t>
      </w:r>
      <w:r w:rsidRPr="007E3245">
        <w:rPr>
          <w:lang w:val="ru-RU"/>
        </w:rPr>
        <w:t xml:space="preserve"> </w:t>
      </w:r>
      <w:r w:rsidRPr="007E3245">
        <w:t>վերա</w:t>
      </w:r>
      <w:r w:rsidRPr="007E3245">
        <w:rPr>
          <w:lang w:val="ru-RU"/>
        </w:rPr>
        <w:softHyphen/>
      </w:r>
      <w:r w:rsidRPr="007E3245">
        <w:t>կազ</w:t>
      </w:r>
      <w:r w:rsidRPr="007E3245">
        <w:rPr>
          <w:lang w:val="ru-RU"/>
        </w:rPr>
        <w:softHyphen/>
      </w:r>
      <w:r w:rsidRPr="007E3245">
        <w:t>մա</w:t>
      </w:r>
      <w:r w:rsidRPr="007E3245">
        <w:rPr>
          <w:lang w:val="ru-RU"/>
        </w:rPr>
        <w:softHyphen/>
      </w:r>
      <w:r w:rsidRPr="007E3245">
        <w:t>կերպ</w:t>
      </w:r>
      <w:r w:rsidRPr="007E3245">
        <w:rPr>
          <w:lang w:val="ru-RU"/>
        </w:rPr>
        <w:softHyphen/>
      </w:r>
      <w:r w:rsidRPr="007E3245">
        <w:rPr>
          <w:lang w:val="ru-RU"/>
        </w:rPr>
        <w:softHyphen/>
      </w:r>
      <w:r w:rsidRPr="007E3245">
        <w:t>ման</w:t>
      </w:r>
      <w:r w:rsidRPr="007E3245">
        <w:rPr>
          <w:lang w:val="ru-RU"/>
        </w:rPr>
        <w:t xml:space="preserve"> </w:t>
      </w:r>
      <w:r w:rsidRPr="007E3245">
        <w:t>պետա</w:t>
      </w:r>
      <w:r w:rsidR="00F735FE">
        <w:rPr>
          <w:lang w:val="ru-RU"/>
        </w:rPr>
        <w:softHyphen/>
      </w:r>
      <w:r w:rsidRPr="007E3245">
        <w:t>կան</w:t>
      </w:r>
      <w:r w:rsidRPr="007E3245">
        <w:rPr>
          <w:lang w:val="ru-RU"/>
        </w:rPr>
        <w:t xml:space="preserve"> </w:t>
      </w:r>
      <w:r w:rsidRPr="007E3245">
        <w:t>գրանցումը</w:t>
      </w:r>
      <w:r w:rsidRPr="007E3245">
        <w:rPr>
          <w:lang w:val="ru-RU"/>
        </w:rPr>
        <w:t>.</w:t>
      </w:r>
    </w:p>
    <w:p w14:paraId="7CA37ADF" w14:textId="77777777" w:rsidR="00B51E77" w:rsidRPr="007E3245" w:rsidRDefault="002E29E9" w:rsidP="00921B17">
      <w:pPr>
        <w:pStyle w:val="ListParagraph"/>
        <w:numPr>
          <w:ilvl w:val="0"/>
          <w:numId w:val="1"/>
        </w:numPr>
      </w:pPr>
      <w:r w:rsidRPr="007E3245">
        <w:t>մինչև հարկային տարվա փետրվարի 20-ը ներառյալ գործունեություն չիրա</w:t>
      </w:r>
      <w:r w:rsidRPr="007E3245">
        <w:softHyphen/>
        <w:t>կա</w:t>
      </w:r>
      <w:r w:rsidRPr="007E3245">
        <w:softHyphen/>
        <w:t>նաց</w:t>
      </w:r>
      <w:r w:rsidRPr="007E3245">
        <w:softHyphen/>
        <w:t>րած (գոր</w:t>
      </w:r>
      <w:r w:rsidRPr="007E3245">
        <w:softHyphen/>
        <w:t>ծունեությունը դադարեցրած) առևտրային կազմակերպությունը կամ անհատ ձեռ</w:t>
      </w:r>
      <w:r w:rsidRPr="007E3245">
        <w:softHyphen/>
      </w:r>
      <w:r w:rsidRPr="007E3245">
        <w:softHyphen/>
        <w:t>նար</w:t>
      </w:r>
      <w:r w:rsidRPr="007E3245">
        <w:softHyphen/>
        <w:t>կա</w:t>
      </w:r>
      <w:r w:rsidRPr="007E3245">
        <w:softHyphen/>
        <w:t>տերը գործունեությունը վերսկսելու օրվանից մինչև տվյալ հարկային տարվա ավարտը (բացա</w:t>
      </w:r>
      <w:r w:rsidRPr="007E3245">
        <w:softHyphen/>
      </w:r>
      <w:r w:rsidRPr="007E3245">
        <w:lastRenderedPageBreak/>
        <w:t>ռու</w:t>
      </w:r>
      <w:r w:rsidRPr="007E3245">
        <w:softHyphen/>
        <w:t>թյամբ Օրենսգրքի 254-րդ հոդվածով սահմանված` հարկային տարվա ընթաց</w:t>
      </w:r>
      <w:r w:rsidRPr="007E3245">
        <w:softHyphen/>
        <w:t>քում շրջա</w:t>
      </w:r>
      <w:r w:rsidRPr="007E3245">
        <w:softHyphen/>
        <w:t>նա</w:t>
      </w:r>
      <w:r w:rsidRPr="007E3245">
        <w:softHyphen/>
        <w:t>ռու</w:t>
      </w:r>
      <w:r w:rsidRPr="007E3245">
        <w:softHyphen/>
        <w:t>թյան հարկ վճարող համարվելու կամ Օրենսգրքի 59-րդ հոդվածով սահ</w:t>
      </w:r>
      <w:r w:rsidRPr="007E3245">
        <w:softHyphen/>
        <w:t>ման</w:t>
      </w:r>
      <w:r w:rsidRPr="007E3245">
        <w:softHyphen/>
        <w:t>ված` հարկային տար</w:t>
      </w:r>
      <w:r w:rsidRPr="007E3245">
        <w:softHyphen/>
        <w:t>վա ընթացքում ԱԱՀ վճարող համարվելու դեպքերի), եթե հարկ վճարողը մինչև գոր</w:t>
      </w:r>
      <w:r w:rsidRPr="007E3245">
        <w:softHyphen/>
        <w:t>ծու</w:t>
      </w:r>
      <w:r w:rsidRPr="007E3245">
        <w:softHyphen/>
        <w:t>նեու</w:t>
      </w:r>
      <w:r w:rsidRPr="007E3245">
        <w:softHyphen/>
        <w:t>թյունը վերսկսելու օրվան հաջորդող 20-րդ օրը ներառյալ հար</w:t>
      </w:r>
      <w:r w:rsidRPr="007E3245">
        <w:softHyphen/>
        <w:t>կային մարմին է ներկա</w:t>
      </w:r>
      <w:r w:rsidRPr="007E3245">
        <w:softHyphen/>
        <w:t>յաց</w:t>
      </w:r>
      <w:r w:rsidRPr="007E3245">
        <w:softHyphen/>
        <w:t>րել հար</w:t>
      </w:r>
      <w:r w:rsidRPr="007E3245">
        <w:softHyphen/>
        <w:t>կա</w:t>
      </w:r>
      <w:r w:rsidRPr="007E3245">
        <w:softHyphen/>
        <w:t>յին մարմնի հաստատած ձևով` միկրո</w:t>
      </w:r>
      <w:r w:rsidRPr="007E3245">
        <w:softHyphen/>
        <w:t>ձեռ</w:t>
      </w:r>
      <w:r w:rsidRPr="007E3245">
        <w:softHyphen/>
        <w:t>նար</w:t>
      </w:r>
      <w:r w:rsidRPr="007E3245">
        <w:softHyphen/>
        <w:t>կա</w:t>
      </w:r>
      <w:r w:rsidRPr="007E3245">
        <w:softHyphen/>
        <w:t>տիրության սուբյեկտ համարվելու վերա</w:t>
      </w:r>
      <w:r w:rsidRPr="007E3245">
        <w:softHyphen/>
      </w:r>
      <w:r w:rsidRPr="007E3245">
        <w:softHyphen/>
        <w:t>բեր</w:t>
      </w:r>
      <w:r w:rsidRPr="007E3245">
        <w:softHyphen/>
        <w:t>յալ հայտարարություն.</w:t>
      </w:r>
    </w:p>
    <w:p w14:paraId="26ADA743" w14:textId="77777777" w:rsidR="00B51E77" w:rsidRPr="007E3245" w:rsidRDefault="002E29E9" w:rsidP="00921B17">
      <w:pPr>
        <w:pStyle w:val="ListParagraph"/>
        <w:numPr>
          <w:ilvl w:val="0"/>
          <w:numId w:val="1"/>
        </w:numPr>
      </w:pPr>
      <w:r w:rsidRPr="007E3245">
        <w:t>մինչև տվյալ հարկային տարին սկսվելը պետական հաշվառումից դուրս եկած անհատ ձեռ</w:t>
      </w:r>
      <w:r w:rsidRPr="007E3245">
        <w:softHyphen/>
        <w:t>նարկատերը տվյալ հարկային տարում կրկին որպես անհատ ձեռնարկատեր հաշ</w:t>
      </w:r>
      <w:r w:rsidRPr="007E3245">
        <w:softHyphen/>
      </w:r>
      <w:r w:rsidRPr="007E3245">
        <w:softHyphen/>
        <w:t>վառվելու օրվա</w:t>
      </w:r>
      <w:r w:rsidRPr="007E3245">
        <w:softHyphen/>
        <w:t>նից մինչև հարկային տարվա ավարտը (բացառությամբ Օրենսգրքի 254-րդ հոդվածով սահ</w:t>
      </w:r>
      <w:r w:rsidRPr="007E3245">
        <w:softHyphen/>
        <w:t>մանված` հարկային տարվա ընթացքում շրջանառության հարկ վճա</w:t>
      </w:r>
      <w:r w:rsidRPr="007E3245">
        <w:softHyphen/>
        <w:t>րող համարվելու կամ Օրենս</w:t>
      </w:r>
      <w:r w:rsidRPr="007E3245">
        <w:softHyphen/>
        <w:t>գրքի 59-րդ հոդվածով սահմանված` հարկային տարվա ընթաց</w:t>
      </w:r>
      <w:r w:rsidRPr="007E3245">
        <w:softHyphen/>
      </w:r>
      <w:r w:rsidRPr="007E3245">
        <w:softHyphen/>
        <w:t>քում ԱԱՀ վճարող համար</w:t>
      </w:r>
      <w:r w:rsidRPr="007E3245">
        <w:softHyphen/>
      </w:r>
      <w:r w:rsidRPr="007E3245">
        <w:softHyphen/>
        <w:t>վելու դեպքերի), եթե հարկ վճարողը մինչև կրկին որպես անհատ ձեռնարկատեր հաշ</w:t>
      </w:r>
      <w:r w:rsidRPr="007E3245">
        <w:softHyphen/>
        <w:t>վառ</w:t>
      </w:r>
      <w:r w:rsidRPr="007E3245">
        <w:softHyphen/>
        <w:t>վելու օրվան հաջորդող 20-րդ օրը ներառյալ հարկային մար</w:t>
      </w:r>
      <w:r w:rsidRPr="007E3245">
        <w:softHyphen/>
        <w:t>մին է ներկայացրել հարկային մարմնի հաս</w:t>
      </w:r>
      <w:r w:rsidRPr="007E3245">
        <w:softHyphen/>
        <w:t>տատած ձևով` միկրո</w:t>
      </w:r>
      <w:r w:rsidRPr="007E3245">
        <w:softHyphen/>
        <w:t>ձեռ</w:t>
      </w:r>
      <w:r w:rsidRPr="007E3245">
        <w:softHyphen/>
        <w:t>նար</w:t>
      </w:r>
      <w:r w:rsidRPr="007E3245">
        <w:softHyphen/>
        <w:t>կա</w:t>
      </w:r>
      <w:r w:rsidRPr="007E3245">
        <w:softHyphen/>
        <w:t>տիրու</w:t>
      </w:r>
      <w:r w:rsidRPr="007E3245">
        <w:softHyphen/>
        <w:t>թյան սուբ</w:t>
      </w:r>
      <w:r w:rsidRPr="007E3245">
        <w:softHyphen/>
        <w:t>յեկտ համարվելու վերաբերյալ հայ</w:t>
      </w:r>
      <w:r w:rsidRPr="007E3245">
        <w:softHyphen/>
        <w:t>տարա</w:t>
      </w:r>
      <w:r w:rsidRPr="007E3245">
        <w:softHyphen/>
        <w:t>րու</w:t>
      </w:r>
      <w:r w:rsidRPr="007E3245">
        <w:softHyphen/>
        <w:t>թյուն.</w:t>
      </w:r>
    </w:p>
    <w:p w14:paraId="6EF67EB1" w14:textId="77777777" w:rsidR="002E29E9" w:rsidRPr="007E3245" w:rsidRDefault="002E29E9" w:rsidP="00921B17">
      <w:pPr>
        <w:pStyle w:val="ListParagraph"/>
        <w:numPr>
          <w:ilvl w:val="0"/>
          <w:numId w:val="1"/>
        </w:numPr>
      </w:pPr>
      <w:r w:rsidRPr="007E3245">
        <w:t>հարկային տարվա ընթացքում պետական հաշվառումից դուրս եկած անհատ ձեռ</w:t>
      </w:r>
      <w:r w:rsidRPr="007E3245">
        <w:softHyphen/>
      </w:r>
      <w:r w:rsidRPr="007E3245">
        <w:softHyphen/>
        <w:t>նար</w:t>
      </w:r>
      <w:r w:rsidRPr="007E3245">
        <w:softHyphen/>
      </w:r>
      <w:r w:rsidRPr="007E3245">
        <w:softHyphen/>
        <w:t>կա</w:t>
      </w:r>
      <w:r w:rsidRPr="007E3245">
        <w:softHyphen/>
        <w:t>տերը տվյալ հարկային տարում կրկին որպես անհատ ձեռնարկատեր հաշ</w:t>
      </w:r>
      <w:r w:rsidRPr="007E3245">
        <w:softHyphen/>
        <w:t>վառ</w:t>
      </w:r>
      <w:r w:rsidRPr="007E3245">
        <w:softHyphen/>
        <w:t>վելու օրվա</w:t>
      </w:r>
      <w:r w:rsidRPr="007E3245">
        <w:softHyphen/>
      </w:r>
      <w:r w:rsidRPr="007E3245">
        <w:softHyphen/>
        <w:t>նից մինչև հարկային տարվա ավարտը (բացառությամբ Օրենսգրքի 254-րդ հոդ</w:t>
      </w:r>
      <w:r w:rsidRPr="007E3245">
        <w:softHyphen/>
        <w:t>վա</w:t>
      </w:r>
      <w:r w:rsidRPr="007E3245">
        <w:softHyphen/>
        <w:t>ծով սահ</w:t>
      </w:r>
      <w:r w:rsidRPr="007E3245">
        <w:softHyphen/>
        <w:t>ման</w:t>
      </w:r>
      <w:r w:rsidRPr="007E3245">
        <w:softHyphen/>
        <w:t>ված` հար</w:t>
      </w:r>
      <w:r w:rsidRPr="007E3245">
        <w:softHyphen/>
        <w:t>կա</w:t>
      </w:r>
      <w:r w:rsidRPr="007E3245">
        <w:softHyphen/>
        <w:t>յին տարվա ընթացքում շրջանառության հարկ վճարող համար</w:t>
      </w:r>
      <w:r w:rsidRPr="007E3245">
        <w:softHyphen/>
        <w:t>վելու կամ Օրենս</w:t>
      </w:r>
      <w:r w:rsidRPr="007E3245">
        <w:softHyphen/>
        <w:t>գրքի 59-րդ հոդ</w:t>
      </w:r>
      <w:r w:rsidRPr="007E3245">
        <w:softHyphen/>
        <w:t>վածով սահմանված` հարկային տարվա ընթաց</w:t>
      </w:r>
      <w:r w:rsidRPr="007E3245">
        <w:softHyphen/>
        <w:t>քում ԱԱՀ վճա</w:t>
      </w:r>
      <w:r w:rsidRPr="007E3245">
        <w:softHyphen/>
        <w:t>րող համար</w:t>
      </w:r>
      <w:r w:rsidRPr="007E3245">
        <w:softHyphen/>
        <w:t>վելու դեպքերի), եթե հարկ վճարողը մինչև կրկին որպես անհատ ձեռ</w:t>
      </w:r>
      <w:r w:rsidRPr="007E3245">
        <w:softHyphen/>
        <w:t>նար</w:t>
      </w:r>
      <w:r w:rsidRPr="007E3245">
        <w:softHyphen/>
        <w:t>կա</w:t>
      </w:r>
      <w:r w:rsidRPr="007E3245">
        <w:softHyphen/>
        <w:t>տեր հաշ</w:t>
      </w:r>
      <w:r w:rsidRPr="007E3245">
        <w:softHyphen/>
        <w:t>վառ</w:t>
      </w:r>
      <w:r w:rsidRPr="007E3245">
        <w:softHyphen/>
        <w:t>վելու օրվան հաջորդող 20-րդ օրը ներառյալ հարկային մարմին է ներ</w:t>
      </w:r>
      <w:r w:rsidRPr="007E3245">
        <w:softHyphen/>
        <w:t>կա</w:t>
      </w:r>
      <w:r w:rsidRPr="007E3245">
        <w:softHyphen/>
        <w:t>յաց</w:t>
      </w:r>
      <w:r w:rsidRPr="007E3245">
        <w:softHyphen/>
        <w:t>րել հարկային մարմնի հաստատած ձևով` միկրո</w:t>
      </w:r>
      <w:r w:rsidRPr="007E3245">
        <w:softHyphen/>
        <w:t>ձեռնարկատիրու</w:t>
      </w:r>
      <w:r w:rsidRPr="007E3245">
        <w:softHyphen/>
        <w:t>թյան սուբյեկտ համար</w:t>
      </w:r>
      <w:r w:rsidRPr="007E3245">
        <w:softHyphen/>
        <w:t>վելու վերաբերյալ հայ</w:t>
      </w:r>
      <w:r w:rsidRPr="007E3245">
        <w:softHyphen/>
        <w:t>տարարություն, բացա</w:t>
      </w:r>
      <w:r w:rsidRPr="007E3245">
        <w:softHyphen/>
        <w:t>ռությամբ այն դեպ</w:t>
      </w:r>
      <w:r w:rsidRPr="007E3245">
        <w:softHyphen/>
        <w:t>քերի, երբ անհատ ձեռ</w:t>
      </w:r>
      <w:r w:rsidRPr="007E3245">
        <w:softHyphen/>
        <w:t>նարկատերը տվյալ հար</w:t>
      </w:r>
      <w:r w:rsidRPr="007E3245">
        <w:softHyphen/>
        <w:t>կա</w:t>
      </w:r>
      <w:r w:rsidRPr="007E3245">
        <w:softHyphen/>
        <w:t>յին տարվա ընթաց</w:t>
      </w:r>
      <w:r w:rsidRPr="007E3245">
        <w:softHyphen/>
        <w:t>քում` մինչև պետա</w:t>
      </w:r>
      <w:r w:rsidRPr="007E3245">
        <w:softHyphen/>
        <w:t>կան հաշվառումից դուրս գալը, Օրենսգրքի 254-րդ հոդ</w:t>
      </w:r>
      <w:r w:rsidRPr="007E3245">
        <w:softHyphen/>
        <w:t>վածի համա</w:t>
      </w:r>
      <w:r w:rsidRPr="007E3245">
        <w:softHyphen/>
        <w:t>ձայն, համարվել է շրջա</w:t>
      </w:r>
      <w:r w:rsidRPr="007E3245">
        <w:softHyphen/>
        <w:t>նառության հարկ վճա</w:t>
      </w:r>
      <w:r w:rsidRPr="007E3245">
        <w:softHyphen/>
        <w:t>րող, կամ Օրենսգրքի 59-րդ հոդվածի համա</w:t>
      </w:r>
      <w:r w:rsidRPr="007E3245">
        <w:softHyphen/>
      </w:r>
      <w:r w:rsidRPr="007E3245">
        <w:softHyphen/>
        <w:t>ձայն, համարվել են ԱԱՀ վճարող:</w:t>
      </w:r>
    </w:p>
    <w:p w14:paraId="016745D7" w14:textId="77777777" w:rsidR="00A626CE" w:rsidRPr="007E3245" w:rsidRDefault="002E29E9" w:rsidP="00184C8E">
      <w:pPr>
        <w:pStyle w:val="ListParagraph"/>
        <w:numPr>
          <w:ilvl w:val="0"/>
          <w:numId w:val="16"/>
        </w:numPr>
      </w:pPr>
      <w:r w:rsidRPr="007E3245">
        <w:t>Սույն հոդվածի 3-րդ և 4-րդ մասե</w:t>
      </w:r>
      <w:r w:rsidRPr="007E3245">
        <w:softHyphen/>
        <w:t>րով սահմանված պայմանները բավարարող անհատ ձեռ</w:t>
      </w:r>
      <w:r w:rsidRPr="007E3245">
        <w:softHyphen/>
        <w:t>նար</w:t>
      </w:r>
      <w:r w:rsidRPr="007E3245">
        <w:softHyphen/>
      </w:r>
      <w:r w:rsidRPr="007E3245">
        <w:softHyphen/>
        <w:t>կատեր չհանդիսացող ֆիզիկական անձը միկրոձեռնարկատիրության սուբ</w:t>
      </w:r>
      <w:r w:rsidRPr="007E3245">
        <w:softHyphen/>
        <w:t xml:space="preserve">յեկտ է </w:t>
      </w:r>
      <w:r w:rsidRPr="007E3245">
        <w:lastRenderedPageBreak/>
        <w:t>համար</w:t>
      </w:r>
      <w:r w:rsidRPr="007E3245">
        <w:softHyphen/>
        <w:t>վում, եթե հարկային մարմին է ներկայացրել հարկային մարմնի հաս</w:t>
      </w:r>
      <w:r w:rsidRPr="007E3245">
        <w:softHyphen/>
        <w:t>տա</w:t>
      </w:r>
      <w:r w:rsidRPr="007E3245">
        <w:softHyphen/>
      </w:r>
      <w:r w:rsidRPr="007E3245">
        <w:softHyphen/>
        <w:t>տած ձևով՝ միկրո</w:t>
      </w:r>
      <w:r w:rsidRPr="007E3245">
        <w:softHyphen/>
      </w:r>
      <w:r w:rsidRPr="007E3245">
        <w:softHyphen/>
        <w:t>ձեռ</w:t>
      </w:r>
      <w:r w:rsidRPr="007E3245">
        <w:softHyphen/>
        <w:t>նարկատիրության սուբյեկտ համարվելու վերաբերյալ հայ</w:t>
      </w:r>
      <w:r w:rsidRPr="007E3245">
        <w:softHyphen/>
        <w:t>տա</w:t>
      </w:r>
      <w:r w:rsidRPr="007E3245">
        <w:softHyphen/>
        <w:t>րա</w:t>
      </w:r>
      <w:r w:rsidRPr="007E3245">
        <w:softHyphen/>
        <w:t>րու</w:t>
      </w:r>
      <w:r w:rsidRPr="007E3245">
        <w:softHyphen/>
      </w:r>
      <w:r w:rsidRPr="007E3245">
        <w:softHyphen/>
        <w:t>թյուն: Անհատ ձեռ</w:t>
      </w:r>
      <w:r w:rsidRPr="007E3245">
        <w:softHyphen/>
      </w:r>
      <w:r w:rsidRPr="007E3245">
        <w:softHyphen/>
      </w:r>
      <w:r w:rsidRPr="007E3245">
        <w:softHyphen/>
        <w:t>նար</w:t>
      </w:r>
      <w:r w:rsidRPr="007E3245">
        <w:softHyphen/>
      </w:r>
      <w:r w:rsidRPr="007E3245">
        <w:softHyphen/>
        <w:t>կա</w:t>
      </w:r>
      <w:r w:rsidRPr="007E3245">
        <w:softHyphen/>
        <w:t>տեր չհանդիսացող ֆիզիկա</w:t>
      </w:r>
      <w:r w:rsidRPr="007E3245">
        <w:softHyphen/>
        <w:t>կան անձը միկրո</w:t>
      </w:r>
      <w:r w:rsidRPr="007E3245">
        <w:softHyphen/>
        <w:t>ձեռ</w:t>
      </w:r>
      <w:r w:rsidRPr="007E3245">
        <w:softHyphen/>
        <w:t>նարկա</w:t>
      </w:r>
      <w:r w:rsidRPr="007E3245">
        <w:softHyphen/>
        <w:t>տի</w:t>
      </w:r>
      <w:r w:rsidRPr="007E3245">
        <w:softHyphen/>
        <w:t>րու</w:t>
      </w:r>
      <w:r w:rsidRPr="007E3245">
        <w:softHyphen/>
        <w:t>թյան սուբյեկտ համար</w:t>
      </w:r>
      <w:r w:rsidRPr="007E3245">
        <w:softHyphen/>
      </w:r>
      <w:r w:rsidRPr="007E3245">
        <w:softHyphen/>
      </w:r>
      <w:r w:rsidRPr="007E3245">
        <w:softHyphen/>
        <w:t>վելու վերա</w:t>
      </w:r>
      <w:r w:rsidRPr="007E3245">
        <w:softHyphen/>
      </w:r>
      <w:r w:rsidRPr="007E3245">
        <w:softHyphen/>
        <w:t>բերյալ հայտա</w:t>
      </w:r>
      <w:r w:rsidRPr="007E3245">
        <w:softHyphen/>
        <w:t>րարու</w:t>
      </w:r>
      <w:r w:rsidRPr="007E3245">
        <w:softHyphen/>
        <w:t>թյունը ներկայացնում է գոր</w:t>
      </w:r>
      <w:r w:rsidRPr="007E3245">
        <w:softHyphen/>
        <w:t>ծու</w:t>
      </w:r>
      <w:r w:rsidRPr="007E3245">
        <w:softHyphen/>
        <w:t>նեու</w:t>
      </w:r>
      <w:r w:rsidRPr="007E3245">
        <w:softHyphen/>
        <w:t>թյան իրականացման որևէ ժամա</w:t>
      </w:r>
      <w:r w:rsidRPr="007E3245">
        <w:softHyphen/>
        <w:t>նա</w:t>
      </w:r>
      <w:r w:rsidRPr="007E3245">
        <w:softHyphen/>
        <w:t>կա</w:t>
      </w:r>
      <w:r w:rsidRPr="007E3245">
        <w:softHyphen/>
      </w:r>
      <w:r w:rsidRPr="007E3245">
        <w:softHyphen/>
        <w:t>հատ</w:t>
      </w:r>
      <w:r w:rsidRPr="007E3245">
        <w:softHyphen/>
        <w:t>վածի (հարկային տարվա ընթաց</w:t>
      </w:r>
      <w:r w:rsidRPr="007E3245">
        <w:softHyphen/>
      </w:r>
      <w:r w:rsidRPr="007E3245">
        <w:softHyphen/>
        <w:t>քում ընտր</w:t>
      </w:r>
      <w:r w:rsidRPr="007E3245">
        <w:softHyphen/>
      </w:r>
      <w:r w:rsidRPr="007E3245">
        <w:softHyphen/>
        <w:t>ված ցանկացած հաշվետու ամսվա կամ մեկից ավելի հաշվետու ամիս</w:t>
      </w:r>
      <w:r w:rsidRPr="007E3245">
        <w:softHyphen/>
        <w:t>ների կամ հար</w:t>
      </w:r>
      <w:r w:rsidRPr="007E3245">
        <w:softHyphen/>
        <w:t>կա</w:t>
      </w:r>
      <w:r w:rsidRPr="007E3245">
        <w:softHyphen/>
        <w:t>յին տարվա կամ հարկային տարի</w:t>
      </w:r>
      <w:r w:rsidRPr="007E3245">
        <w:softHyphen/>
        <w:t>ների) համար մինչև տվյալ գոր</w:t>
      </w:r>
      <w:r w:rsidRPr="007E3245">
        <w:softHyphen/>
        <w:t>ծու</w:t>
      </w:r>
      <w:r w:rsidRPr="007E3245">
        <w:softHyphen/>
        <w:t>նեու</w:t>
      </w:r>
      <w:r w:rsidRPr="007E3245">
        <w:softHyphen/>
        <w:t>թյան տեսակն իրա</w:t>
      </w:r>
      <w:r w:rsidRPr="007E3245">
        <w:softHyphen/>
        <w:t>կա</w:t>
      </w:r>
      <w:r w:rsidRPr="007E3245">
        <w:softHyphen/>
        <w:t>նաց</w:t>
      </w:r>
      <w:r w:rsidRPr="007E3245">
        <w:softHyphen/>
        <w:t>նելը կամ տվյալ գործունեու</w:t>
      </w:r>
      <w:r w:rsidRPr="007E3245">
        <w:softHyphen/>
        <w:t>թյան տեսակը շարունակելը: Հարկային մար</w:t>
      </w:r>
      <w:r w:rsidRPr="007E3245">
        <w:softHyphen/>
        <w:t>մինը միկրո</w:t>
      </w:r>
      <w:r w:rsidRPr="007E3245">
        <w:softHyphen/>
        <w:t>ձեռ</w:t>
      </w:r>
      <w:r w:rsidRPr="007E3245">
        <w:softHyphen/>
        <w:t>նարկատիրության սուբյեկտ համար</w:t>
      </w:r>
      <w:r w:rsidRPr="007E3245">
        <w:softHyphen/>
      </w:r>
      <w:r w:rsidR="00777484" w:rsidRPr="007E3245">
        <w:rPr>
          <w:lang w:val="ru-RU"/>
        </w:rPr>
        <w:softHyphen/>
      </w:r>
      <w:r w:rsidRPr="007E3245">
        <w:t>վելու վերա</w:t>
      </w:r>
      <w:r w:rsidRPr="007E3245">
        <w:softHyphen/>
        <w:t>բերյալ հայտա</w:t>
      </w:r>
      <w:r w:rsidRPr="007E3245">
        <w:softHyphen/>
        <w:t>րարու</w:t>
      </w:r>
      <w:r w:rsidRPr="007E3245">
        <w:softHyphen/>
        <w:t>թյուն ներկայացրած անհատ ձեռնար</w:t>
      </w:r>
      <w:r w:rsidRPr="007E3245">
        <w:softHyphen/>
        <w:t>կատեր չհան</w:t>
      </w:r>
      <w:r w:rsidRPr="007E3245">
        <w:softHyphen/>
        <w:t>դի</w:t>
      </w:r>
      <w:r w:rsidRPr="007E3245">
        <w:softHyphen/>
        <w:t>սա</w:t>
      </w:r>
      <w:r w:rsidRPr="007E3245">
        <w:softHyphen/>
        <w:t>ցող ֆիզիկա</w:t>
      </w:r>
      <w:r w:rsidRPr="007E3245">
        <w:softHyphen/>
        <w:t>կան անձին միկրո</w:t>
      </w:r>
      <w:r w:rsidRPr="007E3245">
        <w:softHyphen/>
        <w:t>ձեռնարկատիրության սուբ</w:t>
      </w:r>
      <w:r w:rsidRPr="007E3245">
        <w:softHyphen/>
        <w:t>յեկտ համարվելու վերաբերյալ հայ</w:t>
      </w:r>
      <w:r w:rsidRPr="007E3245">
        <w:softHyphen/>
        <w:t>տա</w:t>
      </w:r>
      <w:r w:rsidRPr="007E3245">
        <w:softHyphen/>
      </w:r>
      <w:r w:rsidRPr="007E3245">
        <w:softHyphen/>
        <w:t>րա</w:t>
      </w:r>
      <w:r w:rsidRPr="007E3245">
        <w:softHyphen/>
      </w:r>
      <w:r w:rsidR="00777484" w:rsidRPr="007E3245">
        <w:softHyphen/>
      </w:r>
      <w:r w:rsidRPr="007E3245">
        <w:t>րու</w:t>
      </w:r>
      <w:r w:rsidRPr="007E3245">
        <w:softHyphen/>
        <w:t>թյունը ներ</w:t>
      </w:r>
      <w:r w:rsidRPr="007E3245">
        <w:softHyphen/>
        <w:t>կա</w:t>
      </w:r>
      <w:r w:rsidRPr="007E3245">
        <w:softHyphen/>
        <w:t>յաց</w:t>
      </w:r>
      <w:r w:rsidRPr="007E3245">
        <w:softHyphen/>
        <w:t>նելու օրվան հաջորդող մեկ աշխատանքային օրվա ընթացքում տրա</w:t>
      </w:r>
      <w:r w:rsidRPr="007E3245">
        <w:softHyphen/>
      </w:r>
      <w:r w:rsidRPr="007E3245">
        <w:softHyphen/>
        <w:t>մադրում է իր կողմից սահ</w:t>
      </w:r>
      <w:r w:rsidRPr="007E3245">
        <w:softHyphen/>
        <w:t>մանված ձևով միկ</w:t>
      </w:r>
      <w:r w:rsidRPr="007E3245">
        <w:softHyphen/>
        <w:t>րո</w:t>
      </w:r>
      <w:r w:rsidRPr="007E3245">
        <w:softHyphen/>
        <w:t>ձեռնարկատիրության սուբյեկտ համար</w:t>
      </w:r>
      <w:r w:rsidRPr="007E3245">
        <w:softHyphen/>
        <w:t>վելու վերաբերյալ արտո</w:t>
      </w:r>
      <w:r w:rsidRPr="007E3245">
        <w:softHyphen/>
        <w:t>նա</w:t>
      </w:r>
      <w:r w:rsidRPr="007E3245">
        <w:softHyphen/>
        <w:t>գիր:</w:t>
      </w:r>
    </w:p>
    <w:p w14:paraId="71EEEE31" w14:textId="4F6BA780" w:rsidR="002E29E9" w:rsidRPr="007E3245" w:rsidRDefault="002E29E9" w:rsidP="00184C8E">
      <w:pPr>
        <w:pStyle w:val="ListParagraph"/>
        <w:numPr>
          <w:ilvl w:val="0"/>
          <w:numId w:val="16"/>
        </w:numPr>
      </w:pPr>
      <w:r w:rsidRPr="007E3245">
        <w:t>Միկրոձեռնարկատիրության սուբյեկտ կարող է համարվել այն ռեզիդենտ առևտ</w:t>
      </w:r>
      <w:r w:rsidRPr="007E3245">
        <w:softHyphen/>
        <w:t>րա</w:t>
      </w:r>
      <w:r w:rsidRPr="007E3245">
        <w:softHyphen/>
        <w:t>յին կազ</w:t>
      </w:r>
      <w:r w:rsidRPr="007E3245">
        <w:softHyphen/>
      </w:r>
      <w:r w:rsidRPr="007E3245">
        <w:softHyphen/>
        <w:t>մա</w:t>
      </w:r>
      <w:r w:rsidRPr="007E3245">
        <w:softHyphen/>
        <w:t xml:space="preserve">կերպությունը և </w:t>
      </w:r>
      <w:r w:rsidR="003026E7">
        <w:rPr>
          <w:lang w:val="hy-AM"/>
        </w:rPr>
        <w:t>անհատ ձեռնարկատերը</w:t>
      </w:r>
      <w:r w:rsidRPr="007E3245">
        <w:t>, որի նախորդ հարկային տարվա ընթաց</w:t>
      </w:r>
      <w:r w:rsidRPr="007E3245">
        <w:softHyphen/>
      </w:r>
      <w:r w:rsidRPr="007E3245">
        <w:softHyphen/>
      </w:r>
      <w:r w:rsidRPr="007E3245">
        <w:softHyphen/>
        <w:t>քում գոր</w:t>
      </w:r>
      <w:r w:rsidRPr="007E3245">
        <w:softHyphen/>
        <w:t>ծու</w:t>
      </w:r>
      <w:r w:rsidRPr="007E3245">
        <w:softHyphen/>
        <w:t>նեու</w:t>
      </w:r>
      <w:r w:rsidRPr="007E3245">
        <w:softHyphen/>
        <w:t>թյան բոլոր տեսակների մասով իրացման շրջանառությունը չի գերա</w:t>
      </w:r>
      <w:r w:rsidRPr="007E3245">
        <w:softHyphen/>
      </w:r>
      <w:r w:rsidRPr="007E3245">
        <w:softHyphen/>
      </w:r>
      <w:r w:rsidRPr="007E3245">
        <w:softHyphen/>
        <w:t>զան</w:t>
      </w:r>
      <w:r w:rsidRPr="007E3245">
        <w:softHyphen/>
        <w:t>ցել 24 միլիոն դրամը</w:t>
      </w:r>
      <w:r w:rsidR="003026E7">
        <w:rPr>
          <w:lang w:val="hy-AM"/>
        </w:rPr>
        <w:t>, ինչպես նաև անհատ ձեռնարկատեր չհանդիսացող այն ֆիզիկական անձը</w:t>
      </w:r>
      <w:r w:rsidR="00846DDA">
        <w:rPr>
          <w:lang w:val="hy-AM"/>
        </w:rPr>
        <w:t xml:space="preserve">, </w:t>
      </w:r>
      <w:r w:rsidR="00846DDA" w:rsidRPr="00846DDA">
        <w:rPr>
          <w:lang w:val="en-US"/>
        </w:rPr>
        <w:t>որի նախորդ հարկային տարվա ընթաց</w:t>
      </w:r>
      <w:r w:rsidR="00846DDA" w:rsidRPr="00846DDA">
        <w:rPr>
          <w:lang w:val="en-US"/>
        </w:rPr>
        <w:softHyphen/>
      </w:r>
      <w:r w:rsidR="00846DDA" w:rsidRPr="00846DDA">
        <w:rPr>
          <w:lang w:val="en-US"/>
        </w:rPr>
        <w:softHyphen/>
      </w:r>
      <w:r w:rsidR="00846DDA" w:rsidRPr="00846DDA">
        <w:rPr>
          <w:lang w:val="en-US"/>
        </w:rPr>
        <w:softHyphen/>
        <w:t>քում</w:t>
      </w:r>
      <w:r w:rsidR="00E52A61">
        <w:rPr>
          <w:lang w:val="hy-AM"/>
        </w:rPr>
        <w:t xml:space="preserve"> </w:t>
      </w:r>
      <w:r w:rsidR="00E52A61" w:rsidRPr="00E52A61">
        <w:rPr>
          <w:lang w:val="en-US"/>
        </w:rPr>
        <w:t>Օրենսգրքի բաղկացուցիչ մասը կազմող հավելված 3-ով սահ</w:t>
      </w:r>
      <w:r w:rsidR="00E52A61" w:rsidRPr="00E52A61">
        <w:rPr>
          <w:lang w:val="en-US"/>
        </w:rPr>
        <w:softHyphen/>
        <w:t>ման</w:t>
      </w:r>
      <w:r w:rsidR="00E52A61" w:rsidRPr="00E52A61">
        <w:rPr>
          <w:lang w:val="en-US"/>
        </w:rPr>
        <w:softHyphen/>
        <w:t>ված գոր</w:t>
      </w:r>
      <w:r w:rsidR="00E52A61" w:rsidRPr="00E52A61">
        <w:rPr>
          <w:lang w:val="en-US"/>
        </w:rPr>
        <w:softHyphen/>
        <w:t>ծու</w:t>
      </w:r>
      <w:r w:rsidR="00E52A61" w:rsidRPr="00E52A61">
        <w:rPr>
          <w:lang w:val="en-US"/>
        </w:rPr>
        <w:softHyphen/>
        <w:t>նեու</w:t>
      </w:r>
      <w:r w:rsidR="00E52A61" w:rsidRPr="00E52A61">
        <w:rPr>
          <w:lang w:val="en-US"/>
        </w:rPr>
        <w:softHyphen/>
        <w:t>թյան բոլոր տեսակների մասով իրացման շրջա</w:t>
      </w:r>
      <w:r w:rsidR="00E52A61" w:rsidRPr="00E52A61">
        <w:rPr>
          <w:lang w:val="en-US"/>
        </w:rPr>
        <w:softHyphen/>
        <w:t xml:space="preserve">նառությունը </w:t>
      </w:r>
      <w:r w:rsidR="00846DDA">
        <w:rPr>
          <w:lang w:val="hy-AM"/>
        </w:rPr>
        <w:t xml:space="preserve">չի </w:t>
      </w:r>
      <w:r w:rsidR="00E52A61" w:rsidRPr="00E52A61">
        <w:rPr>
          <w:lang w:val="en-US"/>
        </w:rPr>
        <w:t>գերազանցել է 24 միլիոն դրամը</w:t>
      </w:r>
      <w:r w:rsidRPr="007E3245">
        <w:t>: Սույն մասի կիրառության առումով`</w:t>
      </w:r>
    </w:p>
    <w:p w14:paraId="7634CAA1" w14:textId="77777777" w:rsidR="002E29E9" w:rsidRPr="007E3245" w:rsidRDefault="002E29E9" w:rsidP="00921B17">
      <w:pPr>
        <w:pStyle w:val="ListParagraph"/>
        <w:numPr>
          <w:ilvl w:val="0"/>
          <w:numId w:val="2"/>
        </w:numPr>
      </w:pPr>
      <w:r w:rsidRPr="007E3245">
        <w:t>իրացման շրջանառությունը ներառում է նաև շրջանառության հարկով հարկման համա</w:t>
      </w:r>
      <w:r w:rsidRPr="007E3245">
        <w:softHyphen/>
      </w:r>
      <w:r w:rsidRPr="007E3245">
        <w:softHyphen/>
        <w:t>կարգի շրջանակներում իրականացվող գործունեության տեսակներին վերագրվող իրաց</w:t>
      </w:r>
      <w:r w:rsidRPr="007E3245">
        <w:softHyphen/>
        <w:t>ման շրջանառությունը.</w:t>
      </w:r>
    </w:p>
    <w:p w14:paraId="624E7F64" w14:textId="77777777" w:rsidR="002E29E9" w:rsidRPr="007E3245" w:rsidRDefault="002E29E9" w:rsidP="00921B17">
      <w:pPr>
        <w:pStyle w:val="ListParagraph"/>
        <w:numPr>
          <w:ilvl w:val="0"/>
          <w:numId w:val="2"/>
        </w:numPr>
      </w:pPr>
      <w:r w:rsidRPr="007E3245">
        <w:t>առևտրային կազմակերպությունների վերակազմակերպման դեպքում հաշվի են առն</w:t>
      </w:r>
      <w:r w:rsidRPr="007E3245">
        <w:softHyphen/>
        <w:t>վում հետևյալ առանձնահատկությունները.</w:t>
      </w:r>
    </w:p>
    <w:p w14:paraId="787A17BC" w14:textId="77777777" w:rsidR="002E29E9" w:rsidRPr="007E3245" w:rsidRDefault="002E29E9" w:rsidP="00A626CE">
      <w:pPr>
        <w:shd w:val="clear" w:color="auto" w:fill="FFFFFF"/>
        <w:rPr>
          <w:rFonts w:eastAsia="Times New Roman"/>
          <w:szCs w:val="24"/>
          <w:lang w:val="hy-AM"/>
        </w:rPr>
      </w:pPr>
      <w:r w:rsidRPr="007E3245">
        <w:rPr>
          <w:rFonts w:eastAsia="Times New Roman"/>
          <w:szCs w:val="24"/>
          <w:lang w:val="hy-AM"/>
        </w:rPr>
        <w:t>ա. բաժանման ձևով կազմակերպության վերակազմակերպման դեպքում նոր ստեղծ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  <w:t>ված կազ</w:t>
      </w:r>
      <w:r w:rsidRPr="007E3245">
        <w:rPr>
          <w:rFonts w:eastAsia="Times New Roman"/>
          <w:szCs w:val="24"/>
          <w:lang w:val="hy-AM"/>
        </w:rPr>
        <w:softHyphen/>
        <w:t>մակերպություններից յուրաքանչյուրի համար նախորդ հարկային տարվա ընթաց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  <w:t>քում գոր</w:t>
      </w:r>
      <w:r w:rsidRPr="007E3245">
        <w:rPr>
          <w:rFonts w:eastAsia="Times New Roman"/>
          <w:szCs w:val="24"/>
          <w:lang w:val="hy-AM"/>
        </w:rPr>
        <w:softHyphen/>
        <w:t>ծու</w:t>
      </w:r>
      <w:r w:rsidRPr="007E3245">
        <w:rPr>
          <w:rFonts w:eastAsia="Times New Roman"/>
          <w:szCs w:val="24"/>
          <w:lang w:val="hy-AM"/>
        </w:rPr>
        <w:softHyphen/>
        <w:t>նեության բոլոր տեսակների մասով իրացման շրջանառություն է համար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  <w:t>վում բաժանման ձևով վերակազմակերպված կազմակերպության նախորդ հար</w:t>
      </w:r>
      <w:r w:rsidRPr="007E3245">
        <w:rPr>
          <w:rFonts w:eastAsia="Times New Roman"/>
          <w:szCs w:val="24"/>
          <w:lang w:val="hy-AM"/>
        </w:rPr>
        <w:softHyphen/>
        <w:t>կա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  <w:t>յին տարվա ընթացքում գոր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lastRenderedPageBreak/>
        <w:t>ծու</w:t>
      </w:r>
      <w:r w:rsidRPr="007E3245">
        <w:rPr>
          <w:rFonts w:eastAsia="Times New Roman"/>
          <w:szCs w:val="24"/>
          <w:lang w:val="hy-AM"/>
        </w:rPr>
        <w:softHyphen/>
        <w:t>նեու</w:t>
      </w:r>
      <w:r w:rsidRPr="007E3245">
        <w:rPr>
          <w:rFonts w:eastAsia="Times New Roman"/>
          <w:szCs w:val="24"/>
          <w:lang w:val="hy-AM"/>
        </w:rPr>
        <w:softHyphen/>
        <w:t>թյան բոլոր տեսակների մասով իրացման շրջա</w:t>
      </w:r>
      <w:r w:rsidRPr="007E3245">
        <w:rPr>
          <w:rFonts w:eastAsia="Times New Roman"/>
          <w:szCs w:val="24"/>
          <w:lang w:val="hy-AM"/>
        </w:rPr>
        <w:softHyphen/>
        <w:t>նա</w:t>
      </w:r>
      <w:r w:rsidRPr="007E3245">
        <w:rPr>
          <w:rFonts w:eastAsia="Times New Roman"/>
          <w:szCs w:val="24"/>
          <w:lang w:val="hy-AM"/>
        </w:rPr>
        <w:softHyphen/>
        <w:t>ռու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  <w:t>թյունը,</w:t>
      </w:r>
    </w:p>
    <w:p w14:paraId="7EED8386" w14:textId="77777777" w:rsidR="002E29E9" w:rsidRPr="007E3245" w:rsidRDefault="002E29E9" w:rsidP="00A626CE">
      <w:pPr>
        <w:shd w:val="clear" w:color="auto" w:fill="FFFFFF"/>
        <w:rPr>
          <w:rFonts w:eastAsia="Times New Roman"/>
          <w:szCs w:val="24"/>
          <w:lang w:val="hy-AM"/>
        </w:rPr>
      </w:pPr>
      <w:r w:rsidRPr="007E3245">
        <w:rPr>
          <w:rFonts w:eastAsia="Times New Roman"/>
          <w:szCs w:val="24"/>
          <w:lang w:val="hy-AM"/>
        </w:rPr>
        <w:t>բ. առանձնացման ձևով կազմակերպության վերակազմակերպման դեպքում ինչպես այն կազ</w:t>
      </w:r>
      <w:r w:rsidRPr="007E3245">
        <w:rPr>
          <w:rFonts w:eastAsia="Times New Roman"/>
          <w:szCs w:val="24"/>
          <w:lang w:val="hy-AM"/>
        </w:rPr>
        <w:softHyphen/>
        <w:t>մակերպության համար, որից առանձնացել են այլ կազմակերպություն կամ կազ</w:t>
      </w:r>
      <w:r w:rsidRPr="007E3245">
        <w:rPr>
          <w:rFonts w:eastAsia="Times New Roman"/>
          <w:szCs w:val="24"/>
          <w:lang w:val="hy-AM"/>
        </w:rPr>
        <w:softHyphen/>
        <w:t>մակեր</w:t>
      </w:r>
      <w:r w:rsidRPr="007E3245">
        <w:rPr>
          <w:rFonts w:eastAsia="Times New Roman"/>
          <w:szCs w:val="24"/>
          <w:lang w:val="hy-AM"/>
        </w:rPr>
        <w:softHyphen/>
        <w:t>պու</w:t>
      </w:r>
      <w:r w:rsidRPr="007E3245">
        <w:rPr>
          <w:rFonts w:eastAsia="Times New Roman"/>
          <w:szCs w:val="24"/>
          <w:lang w:val="hy-AM"/>
        </w:rPr>
        <w:softHyphen/>
        <w:t>թյուն</w:t>
      </w:r>
      <w:r w:rsidRPr="007E3245">
        <w:rPr>
          <w:rFonts w:eastAsia="Times New Roman"/>
          <w:szCs w:val="24"/>
          <w:lang w:val="hy-AM"/>
        </w:rPr>
        <w:softHyphen/>
        <w:t>ներ, այնպես էլ առանձնացված կազմակերպության կամ կազ</w:t>
      </w:r>
      <w:r w:rsidRPr="007E3245">
        <w:rPr>
          <w:rFonts w:eastAsia="Times New Roman"/>
          <w:szCs w:val="24"/>
          <w:lang w:val="hy-AM"/>
        </w:rPr>
        <w:softHyphen/>
        <w:t>մա</w:t>
      </w:r>
      <w:r w:rsidRPr="007E3245">
        <w:rPr>
          <w:rFonts w:eastAsia="Times New Roman"/>
          <w:szCs w:val="24"/>
          <w:lang w:val="hy-AM"/>
        </w:rPr>
        <w:softHyphen/>
        <w:t>կեր</w:t>
      </w:r>
      <w:r w:rsidRPr="007E3245">
        <w:rPr>
          <w:rFonts w:eastAsia="Times New Roman"/>
          <w:szCs w:val="24"/>
          <w:lang w:val="hy-AM"/>
        </w:rPr>
        <w:softHyphen/>
        <w:t>պու</w:t>
      </w:r>
      <w:r w:rsidRPr="007E3245">
        <w:rPr>
          <w:rFonts w:eastAsia="Times New Roman"/>
          <w:szCs w:val="24"/>
          <w:lang w:val="hy-AM"/>
        </w:rPr>
        <w:softHyphen/>
        <w:t>թյուն</w:t>
      </w:r>
      <w:r w:rsidRPr="007E3245">
        <w:rPr>
          <w:rFonts w:eastAsia="Times New Roman"/>
          <w:szCs w:val="24"/>
          <w:lang w:val="hy-AM"/>
        </w:rPr>
        <w:softHyphen/>
        <w:t>ներից յուրա</w:t>
      </w:r>
      <w:r w:rsidRPr="007E3245">
        <w:rPr>
          <w:rFonts w:eastAsia="Times New Roman"/>
          <w:szCs w:val="24"/>
          <w:lang w:val="hy-AM"/>
        </w:rPr>
        <w:softHyphen/>
        <w:t>քանչ</w:t>
      </w:r>
      <w:r w:rsidRPr="007E3245">
        <w:rPr>
          <w:rFonts w:eastAsia="Times New Roman"/>
          <w:szCs w:val="24"/>
          <w:lang w:val="hy-AM"/>
        </w:rPr>
        <w:softHyphen/>
        <w:t>յուրի համար նախորդ հարկային տարվա ընթացքում գոր</w:t>
      </w:r>
      <w:r w:rsidRPr="007E3245">
        <w:rPr>
          <w:rFonts w:eastAsia="Times New Roman"/>
          <w:szCs w:val="24"/>
          <w:lang w:val="hy-AM"/>
        </w:rPr>
        <w:softHyphen/>
        <w:t>ծու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  <w:t>նեու</w:t>
      </w:r>
      <w:r w:rsidRPr="007E3245">
        <w:rPr>
          <w:rFonts w:eastAsia="Times New Roman"/>
          <w:szCs w:val="24"/>
          <w:lang w:val="hy-AM"/>
        </w:rPr>
        <w:softHyphen/>
        <w:t>թյան բոլոր տեսակ</w:t>
      </w:r>
      <w:r w:rsidRPr="007E3245">
        <w:rPr>
          <w:rFonts w:eastAsia="Times New Roman"/>
          <w:szCs w:val="24"/>
          <w:lang w:val="hy-AM"/>
        </w:rPr>
        <w:softHyphen/>
        <w:t>ների մասով իրացման շրջանառություն է համարվում վերա</w:t>
      </w:r>
      <w:r w:rsidRPr="007E3245">
        <w:rPr>
          <w:rFonts w:eastAsia="Times New Roman"/>
          <w:szCs w:val="24"/>
          <w:lang w:val="hy-AM"/>
        </w:rPr>
        <w:softHyphen/>
        <w:t>կազ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  <w:t>մա</w:t>
      </w:r>
      <w:r w:rsidRPr="007E3245">
        <w:rPr>
          <w:rFonts w:eastAsia="Times New Roman"/>
          <w:szCs w:val="24"/>
          <w:lang w:val="hy-AM"/>
        </w:rPr>
        <w:softHyphen/>
        <w:t>կերպ</w:t>
      </w:r>
      <w:r w:rsidRPr="007E3245">
        <w:rPr>
          <w:rFonts w:eastAsia="Times New Roman"/>
          <w:szCs w:val="24"/>
          <w:lang w:val="hy-AM"/>
        </w:rPr>
        <w:softHyphen/>
        <w:t>ված կազմակերպության նախորդ հարկային տարվա ընթացքում գործու</w:t>
      </w:r>
      <w:r w:rsidRPr="007E3245">
        <w:rPr>
          <w:rFonts w:eastAsia="Times New Roman"/>
          <w:szCs w:val="24"/>
          <w:lang w:val="hy-AM"/>
        </w:rPr>
        <w:softHyphen/>
        <w:t>նեու</w:t>
      </w:r>
      <w:r w:rsidRPr="007E3245">
        <w:rPr>
          <w:rFonts w:eastAsia="Times New Roman"/>
          <w:szCs w:val="24"/>
          <w:lang w:val="hy-AM"/>
        </w:rPr>
        <w:softHyphen/>
        <w:t>թյան բոլոր տեսակների մասով իրացման շրջա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  <w:t>նառությունը,</w:t>
      </w:r>
    </w:p>
    <w:p w14:paraId="78DBB22C" w14:textId="77777777" w:rsidR="002E29E9" w:rsidRPr="007E3245" w:rsidRDefault="002E29E9" w:rsidP="00A626CE">
      <w:pPr>
        <w:shd w:val="clear" w:color="auto" w:fill="FFFFFF"/>
        <w:rPr>
          <w:rFonts w:eastAsia="Times New Roman"/>
          <w:szCs w:val="24"/>
          <w:lang w:val="hy-AM"/>
        </w:rPr>
      </w:pPr>
      <w:r w:rsidRPr="007E3245">
        <w:rPr>
          <w:rFonts w:eastAsia="Times New Roman"/>
          <w:szCs w:val="24"/>
          <w:lang w:val="hy-AM"/>
        </w:rPr>
        <w:t>գ. միաձուլման ձևով կազմակերպությունների վերակազմակերպման դեպքում նոր ստեղծ</w:t>
      </w:r>
      <w:r w:rsidRPr="007E3245">
        <w:rPr>
          <w:rFonts w:eastAsia="Times New Roman"/>
          <w:szCs w:val="24"/>
          <w:lang w:val="hy-AM"/>
        </w:rPr>
        <w:softHyphen/>
        <w:t>ված կազ</w:t>
      </w:r>
      <w:r w:rsidRPr="007E3245">
        <w:rPr>
          <w:rFonts w:eastAsia="Times New Roman"/>
          <w:szCs w:val="24"/>
          <w:lang w:val="hy-AM"/>
        </w:rPr>
        <w:softHyphen/>
        <w:t>մակերպության համար նախորդ հարկային տարվա ընթացքում գործու</w:t>
      </w:r>
      <w:r w:rsidRPr="007E3245">
        <w:rPr>
          <w:rFonts w:eastAsia="Times New Roman"/>
          <w:szCs w:val="24"/>
          <w:lang w:val="hy-AM"/>
        </w:rPr>
        <w:softHyphen/>
        <w:t>նեու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  <w:t>թյան բոլոր տեսակ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  <w:t>ների մասով իրացման շրջանառություն է համարվում միաձուլված կազ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  <w:t>մա</w:t>
      </w:r>
      <w:r w:rsidRPr="007E3245">
        <w:rPr>
          <w:rFonts w:eastAsia="Times New Roman"/>
          <w:szCs w:val="24"/>
          <w:lang w:val="hy-AM"/>
        </w:rPr>
        <w:softHyphen/>
        <w:t>կեր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  <w:t>պու</w:t>
      </w:r>
      <w:r w:rsidRPr="007E3245">
        <w:rPr>
          <w:rFonts w:eastAsia="Times New Roman"/>
          <w:szCs w:val="24"/>
          <w:lang w:val="hy-AM"/>
        </w:rPr>
        <w:softHyphen/>
        <w:t>թյուն</w:t>
      </w:r>
      <w:r w:rsidRPr="007E3245">
        <w:rPr>
          <w:rFonts w:eastAsia="Times New Roman"/>
          <w:szCs w:val="24"/>
          <w:lang w:val="hy-AM"/>
        </w:rPr>
        <w:softHyphen/>
        <w:t>ների նախորդ հարկային տարվա ընթացքում գործունեության բոլոր տեսակ</w:t>
      </w:r>
      <w:r w:rsidRPr="007E3245">
        <w:rPr>
          <w:rFonts w:eastAsia="Times New Roman"/>
          <w:szCs w:val="24"/>
          <w:lang w:val="hy-AM"/>
        </w:rPr>
        <w:softHyphen/>
        <w:t>ների մասով իրաց</w:t>
      </w:r>
      <w:r w:rsidRPr="007E3245">
        <w:rPr>
          <w:rFonts w:eastAsia="Times New Roman"/>
          <w:szCs w:val="24"/>
          <w:lang w:val="hy-AM"/>
        </w:rPr>
        <w:softHyphen/>
        <w:t>ման շրջանառությունների ամբողջությունը,</w:t>
      </w:r>
    </w:p>
    <w:p w14:paraId="1F4F43FD" w14:textId="77777777" w:rsidR="002E29E9" w:rsidRPr="007E3245" w:rsidRDefault="002E29E9" w:rsidP="00A626CE">
      <w:pPr>
        <w:shd w:val="clear" w:color="auto" w:fill="FFFFFF"/>
        <w:rPr>
          <w:rFonts w:eastAsia="Times New Roman"/>
          <w:szCs w:val="24"/>
          <w:lang w:val="hy-AM"/>
        </w:rPr>
      </w:pPr>
      <w:r w:rsidRPr="007E3245">
        <w:rPr>
          <w:rFonts w:eastAsia="Times New Roman"/>
          <w:szCs w:val="24"/>
          <w:lang w:val="hy-AM"/>
        </w:rPr>
        <w:t>դ. միացման ձևով կազմակերպությունների վերակազմակերպման դեպքում այն կազ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  <w:t>մա</w:t>
      </w:r>
      <w:r w:rsidRPr="007E3245">
        <w:rPr>
          <w:rFonts w:eastAsia="Times New Roman"/>
          <w:szCs w:val="24"/>
          <w:lang w:val="hy-AM"/>
        </w:rPr>
        <w:softHyphen/>
        <w:t>կեր</w:t>
      </w:r>
      <w:r w:rsidRPr="007E3245">
        <w:rPr>
          <w:rFonts w:eastAsia="Times New Roman"/>
          <w:szCs w:val="24"/>
          <w:lang w:val="hy-AM"/>
        </w:rPr>
        <w:softHyphen/>
        <w:t>պության համար, որին միացել են այլ կազմակերպություն կամ կազմա</w:t>
      </w:r>
      <w:r w:rsidRPr="007E3245">
        <w:rPr>
          <w:rFonts w:eastAsia="Times New Roman"/>
          <w:szCs w:val="24"/>
          <w:lang w:val="hy-AM"/>
        </w:rPr>
        <w:softHyphen/>
        <w:t>կեր</w:t>
      </w:r>
      <w:r w:rsidRPr="007E3245">
        <w:rPr>
          <w:rFonts w:eastAsia="Times New Roman"/>
          <w:szCs w:val="24"/>
          <w:lang w:val="hy-AM"/>
        </w:rPr>
        <w:softHyphen/>
        <w:t>պու</w:t>
      </w:r>
      <w:r w:rsidRPr="007E3245">
        <w:rPr>
          <w:rFonts w:eastAsia="Times New Roman"/>
          <w:szCs w:val="24"/>
          <w:lang w:val="hy-AM"/>
        </w:rPr>
        <w:softHyphen/>
        <w:t>թյուն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  <w:t>ներ, նախորդ հարկային տարվա ընթացքում գործունեության բոլոր տեսակների մասով իրացման շրջա</w:t>
      </w:r>
      <w:r w:rsidRPr="007E3245">
        <w:rPr>
          <w:rFonts w:eastAsia="Times New Roman"/>
          <w:szCs w:val="24"/>
          <w:lang w:val="hy-AM"/>
        </w:rPr>
        <w:softHyphen/>
        <w:t>նա</w:t>
      </w:r>
      <w:r w:rsidRPr="007E3245">
        <w:rPr>
          <w:rFonts w:eastAsia="Times New Roman"/>
          <w:szCs w:val="24"/>
          <w:lang w:val="hy-AM"/>
        </w:rPr>
        <w:softHyphen/>
        <w:t>ռություն է համարվում տվյալ կազմակերպության նախորդ հար</w:t>
      </w:r>
      <w:r w:rsidRPr="007E3245">
        <w:rPr>
          <w:rFonts w:eastAsia="Times New Roman"/>
          <w:szCs w:val="24"/>
          <w:lang w:val="hy-AM"/>
        </w:rPr>
        <w:softHyphen/>
        <w:t>կա</w:t>
      </w:r>
      <w:r w:rsidRPr="007E3245">
        <w:rPr>
          <w:rFonts w:eastAsia="Times New Roman"/>
          <w:szCs w:val="24"/>
          <w:lang w:val="hy-AM"/>
        </w:rPr>
        <w:softHyphen/>
        <w:t>յին տարվա ընթաց</w:t>
      </w:r>
      <w:r w:rsidRPr="007E3245">
        <w:rPr>
          <w:rFonts w:eastAsia="Times New Roman"/>
          <w:szCs w:val="24"/>
          <w:lang w:val="hy-AM"/>
        </w:rPr>
        <w:softHyphen/>
        <w:t>քում գործունեության բոլոր տեսակների մասով իրացման շրջա</w:t>
      </w:r>
      <w:r w:rsidRPr="007E3245">
        <w:rPr>
          <w:rFonts w:eastAsia="Times New Roman"/>
          <w:szCs w:val="24"/>
          <w:lang w:val="hy-AM"/>
        </w:rPr>
        <w:softHyphen/>
        <w:t>նա</w:t>
      </w:r>
      <w:r w:rsidRPr="007E3245">
        <w:rPr>
          <w:rFonts w:eastAsia="Times New Roman"/>
          <w:szCs w:val="24"/>
          <w:lang w:val="hy-AM"/>
        </w:rPr>
        <w:softHyphen/>
        <w:t>ռու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  <w:t>թյան և միացած կազ</w:t>
      </w:r>
      <w:r w:rsidRPr="007E3245">
        <w:rPr>
          <w:rFonts w:eastAsia="Times New Roman"/>
          <w:szCs w:val="24"/>
          <w:lang w:val="hy-AM"/>
        </w:rPr>
        <w:softHyphen/>
        <w:t>մա</w:t>
      </w:r>
      <w:r w:rsidRPr="007E3245">
        <w:rPr>
          <w:rFonts w:eastAsia="Times New Roman"/>
          <w:szCs w:val="24"/>
          <w:lang w:val="hy-AM"/>
        </w:rPr>
        <w:softHyphen/>
        <w:t>կեր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  <w:t>պության կամ կազմակերպությունների նախորդ հարկա</w:t>
      </w:r>
      <w:r w:rsidRPr="007E3245">
        <w:rPr>
          <w:rFonts w:eastAsia="Times New Roman"/>
          <w:szCs w:val="24"/>
          <w:lang w:val="hy-AM"/>
        </w:rPr>
        <w:softHyphen/>
        <w:t>յին տարվա ընթացքում գործու</w:t>
      </w:r>
      <w:r w:rsidRPr="007E3245">
        <w:rPr>
          <w:rFonts w:eastAsia="Times New Roman"/>
          <w:szCs w:val="24"/>
          <w:lang w:val="hy-AM"/>
        </w:rPr>
        <w:softHyphen/>
        <w:t>նեու</w:t>
      </w:r>
      <w:r w:rsidRPr="007E3245">
        <w:rPr>
          <w:rFonts w:eastAsia="Times New Roman"/>
          <w:szCs w:val="24"/>
          <w:lang w:val="hy-AM"/>
        </w:rPr>
        <w:softHyphen/>
        <w:t>թյան բոլոր տեսակների մասով իրացման շրջա</w:t>
      </w:r>
      <w:r w:rsidRPr="007E3245">
        <w:rPr>
          <w:rFonts w:eastAsia="Times New Roman"/>
          <w:szCs w:val="24"/>
          <w:lang w:val="hy-AM"/>
        </w:rPr>
        <w:softHyphen/>
        <w:t>նա</w:t>
      </w:r>
      <w:r w:rsidRPr="007E3245">
        <w:rPr>
          <w:rFonts w:eastAsia="Times New Roman"/>
          <w:szCs w:val="24"/>
          <w:lang w:val="hy-AM"/>
        </w:rPr>
        <w:softHyphen/>
        <w:t>ռու</w:t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</w:r>
      <w:r w:rsidRPr="007E3245">
        <w:rPr>
          <w:rFonts w:eastAsia="Times New Roman"/>
          <w:szCs w:val="24"/>
          <w:lang w:val="hy-AM"/>
        </w:rPr>
        <w:softHyphen/>
        <w:t>թյուն</w:t>
      </w:r>
      <w:r w:rsidRPr="007E3245">
        <w:rPr>
          <w:rFonts w:eastAsia="Times New Roman"/>
          <w:szCs w:val="24"/>
          <w:lang w:val="hy-AM"/>
        </w:rPr>
        <w:softHyphen/>
        <w:t>ների ամբողջությունը:</w:t>
      </w:r>
    </w:p>
    <w:p w14:paraId="3EEFFA15" w14:textId="77777777" w:rsidR="002E29E9" w:rsidRPr="007E3245" w:rsidRDefault="002E29E9" w:rsidP="00184C8E">
      <w:pPr>
        <w:pStyle w:val="ListParagraph"/>
        <w:numPr>
          <w:ilvl w:val="0"/>
          <w:numId w:val="16"/>
        </w:numPr>
      </w:pPr>
      <w:r w:rsidRPr="007E3245">
        <w:t>Անհատ ձեռնարկատեր չհանդիսացող ֆիզիկական անձը կարող է համարվել միկ</w:t>
      </w:r>
      <w:r w:rsidRPr="007E3245">
        <w:softHyphen/>
        <w:t>րո</w:t>
      </w:r>
      <w:r w:rsidRPr="007E3245">
        <w:softHyphen/>
      </w:r>
      <w:r w:rsidRPr="007E3245">
        <w:softHyphen/>
      </w:r>
      <w:r w:rsidRPr="007E3245">
        <w:softHyphen/>
        <w:t>ձեռ</w:t>
      </w:r>
      <w:r w:rsidRPr="007E3245">
        <w:softHyphen/>
        <w:t>նարկա</w:t>
      </w:r>
      <w:r w:rsidRPr="007E3245">
        <w:softHyphen/>
        <w:t>տիրության սուբյեկտ, եթե զբաղվում է բացառապես Օրենսգրքի բաղկա</w:t>
      </w:r>
      <w:r w:rsidRPr="007E3245">
        <w:softHyphen/>
        <w:t>ցու</w:t>
      </w:r>
      <w:r w:rsidRPr="007E3245">
        <w:softHyphen/>
        <w:t>ցիչ մասը կազ</w:t>
      </w:r>
      <w:r w:rsidRPr="007E3245">
        <w:softHyphen/>
        <w:t>մող հավելված 3-ով սահմանված գործունեության տեսակներով:</w:t>
      </w:r>
    </w:p>
    <w:p w14:paraId="1759C1D0" w14:textId="77777777" w:rsidR="002E29E9" w:rsidRPr="007E3245" w:rsidRDefault="002E29E9" w:rsidP="00184C8E">
      <w:pPr>
        <w:pStyle w:val="ListParagraph"/>
        <w:numPr>
          <w:ilvl w:val="0"/>
          <w:numId w:val="16"/>
        </w:numPr>
      </w:pPr>
      <w:r w:rsidRPr="007E3245">
        <w:t>Միկրոձեռնարկատիրության սուբյեկտներ չեն կարող համարվել`</w:t>
      </w:r>
    </w:p>
    <w:p w14:paraId="696CF54B" w14:textId="2B6EDC4B" w:rsidR="00A626CE" w:rsidRPr="007E3245" w:rsidRDefault="002E29E9" w:rsidP="00184C8E">
      <w:pPr>
        <w:pStyle w:val="ListParagraph"/>
        <w:numPr>
          <w:ilvl w:val="0"/>
          <w:numId w:val="17"/>
        </w:numPr>
      </w:pPr>
      <w:r w:rsidRPr="007E3245">
        <w:t>բանկերը, վարկային կազմակերպությունները, ապահովագրական ընկերու</w:t>
      </w:r>
      <w:r w:rsidRPr="007E3245">
        <w:softHyphen/>
        <w:t>թյուն</w:t>
      </w:r>
      <w:r w:rsidRPr="007E3245">
        <w:softHyphen/>
        <w:t>ները, ներ</w:t>
      </w:r>
      <w:r w:rsidRPr="007E3245">
        <w:softHyphen/>
        <w:t>դրու</w:t>
      </w:r>
      <w:r w:rsidRPr="007E3245">
        <w:softHyphen/>
        <w:t>մային ընկերությունները, արժեթղթերի շուկայի մասնագիտացված մաս</w:t>
      </w:r>
      <w:r w:rsidRPr="007E3245">
        <w:softHyphen/>
        <w:t>նա</w:t>
      </w:r>
      <w:r w:rsidRPr="007E3245">
        <w:softHyphen/>
        <w:t>կից</w:t>
      </w:r>
      <w:r w:rsidRPr="007E3245">
        <w:softHyphen/>
      </w:r>
      <w:r w:rsidRPr="007E3245">
        <w:softHyphen/>
        <w:t>ները, գրա</w:t>
      </w:r>
      <w:r w:rsidRPr="007E3245">
        <w:softHyphen/>
        <w:t>վատ</w:t>
      </w:r>
      <w:r w:rsidRPr="007E3245">
        <w:softHyphen/>
        <w:t>ները, արտարժույթի առք ու վաճառքի, արտարժույթի դիլերային-բրո</w:t>
      </w:r>
      <w:r w:rsidRPr="007E3245">
        <w:softHyphen/>
        <w:t>կե</w:t>
      </w:r>
      <w:r w:rsidRPr="007E3245">
        <w:softHyphen/>
        <w:t>րա</w:t>
      </w:r>
      <w:r w:rsidRPr="007E3245">
        <w:softHyphen/>
      </w:r>
      <w:r w:rsidRPr="007E3245">
        <w:softHyphen/>
        <w:t>յին առք ու վաճառքի գործունեություն իրականացնողները, ներդրումային ֆոն</w:t>
      </w:r>
      <w:r w:rsidRPr="007E3245">
        <w:softHyphen/>
        <w:t>դերը, ֆոն</w:t>
      </w:r>
      <w:r w:rsidRPr="007E3245">
        <w:softHyphen/>
        <w:t>դերի կառա</w:t>
      </w:r>
      <w:r w:rsidRPr="007E3245">
        <w:softHyphen/>
        <w:t>վարիչ</w:t>
      </w:r>
      <w:r w:rsidRPr="007E3245">
        <w:softHyphen/>
        <w:t>ները, վճարահաշվարկային կազմակերպությունները, նոտար</w:t>
      </w:r>
      <w:r w:rsidRPr="007E3245">
        <w:softHyphen/>
        <w:t>ները, խաղատ</w:t>
      </w:r>
      <w:r w:rsidRPr="007E3245">
        <w:softHyphen/>
        <w:t xml:space="preserve">ների, շահումով </w:t>
      </w:r>
      <w:r w:rsidRPr="007E3245">
        <w:lastRenderedPageBreak/>
        <w:t>խաղերի կամ վիճա</w:t>
      </w:r>
      <w:r w:rsidRPr="007E3245">
        <w:softHyphen/>
        <w:t>կախաղերի կազմակերպման գործու</w:t>
      </w:r>
      <w:r w:rsidRPr="007E3245">
        <w:softHyphen/>
        <w:t>նեություն իրականացնողները</w:t>
      </w:r>
      <w:r w:rsidRPr="007E3245">
        <w:rPr>
          <w:rFonts w:ascii="Cambria Math" w:eastAsia="MS Mincho" w:hAnsi="Cambria Math" w:cs="Cambria Math"/>
        </w:rPr>
        <w:t>.</w:t>
      </w:r>
    </w:p>
    <w:p w14:paraId="140B28F2" w14:textId="3DD9D271" w:rsidR="00A626CE" w:rsidRPr="007E3245" w:rsidRDefault="002E29E9" w:rsidP="00184C8E">
      <w:pPr>
        <w:pStyle w:val="ListParagraph"/>
        <w:numPr>
          <w:ilvl w:val="0"/>
          <w:numId w:val="17"/>
        </w:numPr>
      </w:pPr>
      <w:r w:rsidRPr="007E3245">
        <w:t>խորհրդատվական, իրավաբանական, հաշվապահական, աուդիտորական, ինժե</w:t>
      </w:r>
      <w:r w:rsidRPr="007E3245">
        <w:softHyphen/>
      </w:r>
      <w:r w:rsidRPr="007E3245">
        <w:softHyphen/>
      </w:r>
      <w:r w:rsidRPr="007E3245">
        <w:softHyphen/>
        <w:t>նե</w:t>
      </w:r>
      <w:r w:rsidRPr="007E3245">
        <w:softHyphen/>
      </w:r>
      <w:r w:rsidRPr="007E3245">
        <w:softHyphen/>
        <w:t>րա</w:t>
      </w:r>
      <w:r w:rsidRPr="007E3245">
        <w:softHyphen/>
        <w:t>կան, գովազդային, դիզայներական, մարկետինգային, թարգմանչական</w:t>
      </w:r>
      <w:r w:rsidR="008C6C08">
        <w:rPr>
          <w:lang w:val="hy-AM"/>
        </w:rPr>
        <w:t>, փորձագիտական, բժշկա</w:t>
      </w:r>
      <w:r w:rsidR="000F12D4">
        <w:rPr>
          <w:lang w:val="hy-AM"/>
        </w:rPr>
        <w:softHyphen/>
      </w:r>
      <w:r w:rsidR="008C6C08">
        <w:rPr>
          <w:lang w:val="hy-AM"/>
        </w:rPr>
        <w:t>կան, ատամնատեխնիկական</w:t>
      </w:r>
      <w:r w:rsidRPr="007E3245">
        <w:t xml:space="preserve"> ծառա</w:t>
      </w:r>
      <w:r w:rsidRPr="007E3245">
        <w:softHyphen/>
        <w:t>յու</w:t>
      </w:r>
      <w:r w:rsidRPr="007E3245">
        <w:softHyphen/>
      </w:r>
      <w:r w:rsidRPr="007E3245">
        <w:softHyphen/>
        <w:t>թյուն</w:t>
      </w:r>
      <w:r w:rsidRPr="007E3245">
        <w:softHyphen/>
        <w:t>ներ, տեղե</w:t>
      </w:r>
      <w:r w:rsidRPr="007E3245">
        <w:softHyphen/>
        <w:t>կատվության մշակման (այդ թվում՝ տեղեկատվության հավաքման ու ընդ</w:t>
      </w:r>
      <w:r w:rsidRPr="007E3245">
        <w:softHyphen/>
      </w:r>
      <w:r w:rsidRPr="007E3245">
        <w:softHyphen/>
        <w:t>հան</w:t>
      </w:r>
      <w:r w:rsidRPr="007E3245">
        <w:softHyphen/>
        <w:t>րացման) և փոխանց</w:t>
      </w:r>
      <w:r w:rsidRPr="007E3245">
        <w:softHyphen/>
        <w:t>ման (հաղորդման), գիտահետա</w:t>
      </w:r>
      <w:r w:rsidR="000F12D4">
        <w:rPr>
          <w:lang w:val="en-US"/>
        </w:rPr>
        <w:softHyphen/>
      </w:r>
      <w:r w:rsidRPr="007E3245">
        <w:t>զոտա</w:t>
      </w:r>
      <w:r w:rsidR="000F12D4">
        <w:softHyphen/>
      </w:r>
      <w:r w:rsidRPr="007E3245">
        <w:t>կան, փորձա</w:t>
      </w:r>
      <w:r w:rsidRPr="007E3245">
        <w:softHyphen/>
        <w:t>րա</w:t>
      </w:r>
      <w:r w:rsidRPr="007E3245">
        <w:softHyphen/>
        <w:t>րական-կոնստ</w:t>
      </w:r>
      <w:r w:rsidRPr="007E3245">
        <w:softHyphen/>
      </w:r>
      <w:r w:rsidRPr="007E3245">
        <w:softHyphen/>
        <w:t>րուկտորական և փոր</w:t>
      </w:r>
      <w:r w:rsidRPr="007E3245">
        <w:softHyphen/>
        <w:t>ձարարական-տեխ</w:t>
      </w:r>
      <w:r w:rsidR="00BD6E86">
        <w:rPr>
          <w:lang w:val="en-US"/>
        </w:rPr>
        <w:softHyphen/>
      </w:r>
      <w:r w:rsidRPr="007E3245">
        <w:t>նոլո</w:t>
      </w:r>
      <w:r w:rsidR="00BD6E86">
        <w:softHyphen/>
      </w:r>
      <w:r w:rsidRPr="007E3245">
        <w:t>գիական (տեխ</w:t>
      </w:r>
      <w:r w:rsidR="000F12D4">
        <w:softHyphen/>
      </w:r>
      <w:r w:rsidR="00BD5A83">
        <w:rPr>
          <w:lang w:val="en-US"/>
        </w:rPr>
        <w:softHyphen/>
      </w:r>
      <w:r w:rsidRPr="007E3245">
        <w:t>նո</w:t>
      </w:r>
      <w:r w:rsidR="00BD5A83">
        <w:rPr>
          <w:lang w:val="en-US"/>
        </w:rPr>
        <w:softHyphen/>
      </w:r>
      <w:r w:rsidRPr="007E3245">
        <w:t>լո</w:t>
      </w:r>
      <w:r w:rsidR="000F12D4">
        <w:softHyphen/>
      </w:r>
      <w:r w:rsidR="000F12D4">
        <w:softHyphen/>
      </w:r>
      <w:r w:rsidRPr="007E3245">
        <w:t>գիական) աշխա</w:t>
      </w:r>
      <w:r w:rsidRPr="007E3245">
        <w:softHyphen/>
        <w:t>տանք</w:t>
      </w:r>
      <w:r w:rsidRPr="007E3245">
        <w:softHyphen/>
      </w:r>
      <w:r w:rsidRPr="007E3245">
        <w:softHyphen/>
        <w:t>ներ, ինչպես նաև սույն ենթա</w:t>
      </w:r>
      <w:r w:rsidRPr="007E3245">
        <w:softHyphen/>
        <w:t>կետում նշված ծառայություններին համանման այլ ծառա</w:t>
      </w:r>
      <w:r w:rsidRPr="007E3245">
        <w:softHyphen/>
      </w:r>
      <w:r w:rsidRPr="007E3245">
        <w:softHyphen/>
        <w:t>յություններ մատուցողները</w:t>
      </w:r>
      <w:r w:rsidRPr="007E3245">
        <w:rPr>
          <w:rFonts w:ascii="Cambria Math" w:eastAsia="MS Mincho" w:hAnsi="Cambria Math" w:cs="Cambria Math"/>
        </w:rPr>
        <w:t>.</w:t>
      </w:r>
    </w:p>
    <w:p w14:paraId="0B2E9892" w14:textId="0351B7B2" w:rsidR="00A626CE" w:rsidRPr="007E3245" w:rsidRDefault="002E29E9" w:rsidP="00184C8E">
      <w:pPr>
        <w:pStyle w:val="ListParagraph"/>
        <w:numPr>
          <w:ilvl w:val="0"/>
          <w:numId w:val="17"/>
        </w:numPr>
      </w:pPr>
      <w:r w:rsidRPr="00942A94">
        <w:t>Երևան քաղաքի վարչական սահմաններում առևտրական (առք ու վաճառքի) գործու</w:t>
      </w:r>
      <w:r w:rsidR="00777484" w:rsidRPr="00942A94">
        <w:softHyphen/>
      </w:r>
      <w:r w:rsidRPr="00942A94">
        <w:t>նեու</w:t>
      </w:r>
      <w:r w:rsidR="00777484" w:rsidRPr="00942A94">
        <w:softHyphen/>
      </w:r>
      <w:r w:rsidRPr="00942A94">
        <w:softHyphen/>
        <w:t>թյամբ զբաղվող կազ</w:t>
      </w:r>
      <w:r w:rsidRPr="00942A94">
        <w:softHyphen/>
      </w:r>
      <w:r w:rsidRPr="00942A94">
        <w:softHyphen/>
      </w:r>
      <w:r w:rsidRPr="00942A94">
        <w:softHyphen/>
        <w:t>մա</w:t>
      </w:r>
      <w:r w:rsidRPr="00942A94">
        <w:softHyphen/>
        <w:t>կեր</w:t>
      </w:r>
      <w:r w:rsidRPr="00942A94">
        <w:softHyphen/>
        <w:t>պու</w:t>
      </w:r>
      <w:r w:rsidRPr="00942A94">
        <w:softHyphen/>
        <w:t>թյուն</w:t>
      </w:r>
      <w:r w:rsidRPr="00942A94">
        <w:softHyphen/>
        <w:t>ներն ու անհատ ձեռնարկատերերը, Երևան քաղաքի վար</w:t>
      </w:r>
      <w:r w:rsidRPr="00942A94">
        <w:softHyphen/>
        <w:t>չա</w:t>
      </w:r>
      <w:r w:rsidRPr="00942A94">
        <w:softHyphen/>
      </w:r>
      <w:r w:rsidRPr="00942A94">
        <w:softHyphen/>
        <w:t>կան սահ</w:t>
      </w:r>
      <w:r w:rsidRPr="00942A94">
        <w:softHyphen/>
        <w:t>մաններից դուրս՝</w:t>
      </w:r>
      <w:r w:rsidRPr="007E3245">
        <w:t xml:space="preserve"> առևտրի իրականացման վայրերում, առևտրի կենտրոն</w:t>
      </w:r>
      <w:r w:rsidRPr="007E3245">
        <w:softHyphen/>
      </w:r>
      <w:r w:rsidRPr="007E3245">
        <w:softHyphen/>
        <w:t>նե</w:t>
      </w:r>
      <w:r w:rsidRPr="007E3245">
        <w:softHyphen/>
        <w:t>րում և տոնա</w:t>
      </w:r>
      <w:r w:rsidRPr="007E3245">
        <w:softHyphen/>
        <w:t>վա</w:t>
      </w:r>
      <w:r w:rsidRPr="007E3245">
        <w:softHyphen/>
        <w:t>ճառներում առևտրական (առք ու վաճառքի) գործու</w:t>
      </w:r>
      <w:r w:rsidR="00777484" w:rsidRPr="007E3245">
        <w:softHyphen/>
      </w:r>
      <w:r w:rsidRPr="007E3245">
        <w:t>նեու</w:t>
      </w:r>
      <w:r w:rsidR="00777484" w:rsidRPr="007E3245">
        <w:softHyphen/>
      </w:r>
      <w:r w:rsidRPr="007E3245">
        <w:t>թյամբ զբաղ</w:t>
      </w:r>
      <w:r w:rsidRPr="007E3245">
        <w:softHyphen/>
        <w:t>վող կազ</w:t>
      </w:r>
      <w:r w:rsidRPr="007E3245">
        <w:softHyphen/>
      </w:r>
      <w:r w:rsidRPr="007E3245">
        <w:softHyphen/>
      </w:r>
      <w:r w:rsidRPr="007E3245">
        <w:softHyphen/>
        <w:t>մա</w:t>
      </w:r>
      <w:r w:rsidRPr="007E3245">
        <w:softHyphen/>
        <w:t>կեր</w:t>
      </w:r>
      <w:r w:rsidRPr="007E3245">
        <w:softHyphen/>
        <w:t>պու</w:t>
      </w:r>
      <w:r w:rsidRPr="007E3245">
        <w:softHyphen/>
      </w:r>
      <w:r w:rsidR="00904EE2">
        <w:softHyphen/>
      </w:r>
      <w:r w:rsidRPr="007E3245">
        <w:t>թյուն</w:t>
      </w:r>
      <w:r w:rsidRPr="007E3245">
        <w:softHyphen/>
        <w:t>ներն ու անհատ ձեռնարկատերերը</w:t>
      </w:r>
      <w:r w:rsidR="002E721E">
        <w:rPr>
          <w:lang w:val="hy-AM"/>
        </w:rPr>
        <w:t>, ինչպես նաև</w:t>
      </w:r>
      <w:r w:rsidR="00904EE2">
        <w:rPr>
          <w:lang w:val="hy-AM"/>
        </w:rPr>
        <w:t xml:space="preserve"> </w:t>
      </w:r>
      <w:r w:rsidR="00904EE2" w:rsidRPr="00904EE2">
        <w:rPr>
          <w:lang w:val="hy-AM"/>
        </w:rPr>
        <w:t>անձնական օգտա</w:t>
      </w:r>
      <w:r w:rsidR="00256BD2">
        <w:rPr>
          <w:lang w:val="hy-AM"/>
        </w:rPr>
        <w:softHyphen/>
      </w:r>
      <w:r w:rsidR="00904EE2" w:rsidRPr="00904EE2">
        <w:rPr>
          <w:lang w:val="hy-AM"/>
        </w:rPr>
        <w:t>գործ</w:t>
      </w:r>
      <w:r w:rsidR="00256BD2">
        <w:rPr>
          <w:lang w:val="hy-AM"/>
        </w:rPr>
        <w:softHyphen/>
      </w:r>
      <w:r w:rsidR="00904EE2" w:rsidRPr="00904EE2">
        <w:rPr>
          <w:lang w:val="hy-AM"/>
        </w:rPr>
        <w:t>ման ավտո</w:t>
      </w:r>
      <w:r w:rsidR="00904EE2">
        <w:rPr>
          <w:lang w:val="hy-AM"/>
        </w:rPr>
        <w:softHyphen/>
      </w:r>
      <w:r w:rsidR="00904EE2" w:rsidRPr="00904EE2">
        <w:rPr>
          <w:lang w:val="hy-AM"/>
        </w:rPr>
        <w:t>մեքե</w:t>
      </w:r>
      <w:r w:rsidR="00904EE2">
        <w:rPr>
          <w:lang w:val="hy-AM"/>
        </w:rPr>
        <w:softHyphen/>
      </w:r>
      <w:r w:rsidR="00904EE2">
        <w:rPr>
          <w:lang w:val="hy-AM"/>
        </w:rPr>
        <w:softHyphen/>
      </w:r>
      <w:r w:rsidR="00904EE2" w:rsidRPr="00904EE2">
        <w:rPr>
          <w:lang w:val="hy-AM"/>
        </w:rPr>
        <w:t>նաների</w:t>
      </w:r>
      <w:r w:rsidR="00904EE2">
        <w:rPr>
          <w:lang w:val="hy-AM"/>
        </w:rPr>
        <w:t xml:space="preserve"> առևտրական </w:t>
      </w:r>
      <w:r w:rsidR="00904EE2" w:rsidRPr="00904EE2">
        <w:rPr>
          <w:lang w:val="en-US"/>
        </w:rPr>
        <w:t>(առք ու վաճառքի)</w:t>
      </w:r>
      <w:r w:rsidR="00904EE2">
        <w:rPr>
          <w:lang w:val="hy-AM"/>
        </w:rPr>
        <w:t xml:space="preserve"> գործունեությամբ կամ</w:t>
      </w:r>
      <w:r w:rsidR="00904EE2" w:rsidRPr="00904EE2">
        <w:rPr>
          <w:lang w:val="en-US"/>
        </w:rPr>
        <w:t xml:space="preserve"> </w:t>
      </w:r>
      <w:r w:rsidR="00904EE2">
        <w:rPr>
          <w:lang w:val="hy-AM"/>
        </w:rPr>
        <w:t>էլեկտ</w:t>
      </w:r>
      <w:r w:rsidR="00256BD2">
        <w:rPr>
          <w:lang w:val="hy-AM"/>
        </w:rPr>
        <w:softHyphen/>
      </w:r>
      <w:r w:rsidR="00904EE2">
        <w:rPr>
          <w:lang w:val="hy-AM"/>
        </w:rPr>
        <w:t>րո</w:t>
      </w:r>
      <w:r w:rsidR="00256BD2">
        <w:rPr>
          <w:lang w:val="hy-AM"/>
        </w:rPr>
        <w:softHyphen/>
      </w:r>
      <w:r w:rsidR="00904EE2">
        <w:rPr>
          <w:lang w:val="hy-AM"/>
        </w:rPr>
        <w:t>նա</w:t>
      </w:r>
      <w:r w:rsidR="00256BD2">
        <w:rPr>
          <w:lang w:val="hy-AM"/>
        </w:rPr>
        <w:softHyphen/>
      </w:r>
      <w:r w:rsidR="00904EE2">
        <w:rPr>
          <w:lang w:val="hy-AM"/>
        </w:rPr>
        <w:t>յին առևտրի շրջա</w:t>
      </w:r>
      <w:r w:rsidR="00904EE2">
        <w:rPr>
          <w:lang w:val="hy-AM"/>
        </w:rPr>
        <w:softHyphen/>
      </w:r>
      <w:r w:rsidR="00904EE2">
        <w:rPr>
          <w:lang w:val="hy-AM"/>
        </w:rPr>
        <w:softHyphen/>
      </w:r>
      <w:r w:rsidR="00904EE2">
        <w:rPr>
          <w:lang w:val="hy-AM"/>
        </w:rPr>
        <w:softHyphen/>
        <w:t>նակ</w:t>
      </w:r>
      <w:r w:rsidR="00904EE2">
        <w:rPr>
          <w:lang w:val="hy-AM"/>
        </w:rPr>
        <w:softHyphen/>
        <w:t xml:space="preserve">ներում </w:t>
      </w:r>
      <w:r w:rsidR="00904EE2" w:rsidRPr="00904EE2">
        <w:rPr>
          <w:lang w:val="en-US"/>
        </w:rPr>
        <w:t>առևտրական (առք ու վաճառքի) գործու</w:t>
      </w:r>
      <w:r w:rsidR="00904EE2" w:rsidRPr="00904EE2">
        <w:rPr>
          <w:lang w:val="en-US"/>
        </w:rPr>
        <w:softHyphen/>
        <w:t>նեու</w:t>
      </w:r>
      <w:r w:rsidR="00904EE2" w:rsidRPr="00904EE2">
        <w:rPr>
          <w:lang w:val="en-US"/>
        </w:rPr>
        <w:softHyphen/>
      </w:r>
      <w:r w:rsidR="00904EE2" w:rsidRPr="00904EE2">
        <w:rPr>
          <w:lang w:val="en-US"/>
        </w:rPr>
        <w:softHyphen/>
        <w:t>թյամբ զբաղվող կազ</w:t>
      </w:r>
      <w:r w:rsidR="00256BD2">
        <w:rPr>
          <w:lang w:val="en-US"/>
        </w:rPr>
        <w:softHyphen/>
      </w:r>
      <w:r w:rsidR="00904EE2" w:rsidRPr="00904EE2">
        <w:rPr>
          <w:lang w:val="en-US"/>
        </w:rPr>
        <w:softHyphen/>
      </w:r>
      <w:r w:rsidR="00904EE2" w:rsidRPr="00904EE2">
        <w:rPr>
          <w:lang w:val="en-US"/>
        </w:rPr>
        <w:softHyphen/>
      </w:r>
      <w:r w:rsidR="00904EE2" w:rsidRPr="00904EE2">
        <w:rPr>
          <w:lang w:val="en-US"/>
        </w:rPr>
        <w:softHyphen/>
        <w:t>մա</w:t>
      </w:r>
      <w:r w:rsidR="00904EE2" w:rsidRPr="00904EE2">
        <w:rPr>
          <w:lang w:val="en-US"/>
        </w:rPr>
        <w:softHyphen/>
        <w:t>կեր</w:t>
      </w:r>
      <w:r w:rsidR="00904EE2">
        <w:rPr>
          <w:lang w:val="en-US"/>
        </w:rPr>
        <w:softHyphen/>
      </w:r>
      <w:r w:rsidR="00904EE2" w:rsidRPr="00904EE2">
        <w:rPr>
          <w:lang w:val="en-US"/>
        </w:rPr>
        <w:softHyphen/>
        <w:t>պու</w:t>
      </w:r>
      <w:r w:rsidR="00904EE2" w:rsidRPr="00904EE2">
        <w:rPr>
          <w:lang w:val="en-US"/>
        </w:rPr>
        <w:softHyphen/>
        <w:t>թյուն</w:t>
      </w:r>
      <w:r w:rsidR="00984FD3">
        <w:rPr>
          <w:lang w:val="en-US"/>
        </w:rPr>
        <w:softHyphen/>
      </w:r>
      <w:r w:rsidR="00904EE2">
        <w:rPr>
          <w:lang w:val="en-US"/>
        </w:rPr>
        <w:softHyphen/>
      </w:r>
      <w:r w:rsidR="00904EE2">
        <w:rPr>
          <w:lang w:val="en-US"/>
        </w:rPr>
        <w:softHyphen/>
      </w:r>
      <w:r w:rsidR="00904EE2" w:rsidRPr="00904EE2">
        <w:rPr>
          <w:lang w:val="en-US"/>
        </w:rPr>
        <w:softHyphen/>
      </w:r>
      <w:r w:rsidR="00904EE2">
        <w:rPr>
          <w:lang w:val="en-US"/>
        </w:rPr>
        <w:softHyphen/>
      </w:r>
      <w:r w:rsidR="00904EE2" w:rsidRPr="00904EE2">
        <w:rPr>
          <w:lang w:val="en-US"/>
        </w:rPr>
        <w:t>ներն ու անհատ ձեռնարկատերերը</w:t>
      </w:r>
      <w:r w:rsidRPr="007E3245">
        <w:rPr>
          <w:rFonts w:ascii="Cambria Math" w:eastAsia="MS Mincho" w:hAnsi="Cambria Math" w:cs="Cambria Math"/>
        </w:rPr>
        <w:t>.</w:t>
      </w:r>
    </w:p>
    <w:p w14:paraId="159FC58D" w14:textId="1608CCEB" w:rsidR="00A626CE" w:rsidRPr="007E3245" w:rsidRDefault="002E29E9" w:rsidP="00184C8E">
      <w:pPr>
        <w:pStyle w:val="ListParagraph"/>
        <w:numPr>
          <w:ilvl w:val="0"/>
          <w:numId w:val="17"/>
        </w:numPr>
      </w:pPr>
      <w:r w:rsidRPr="007E3245">
        <w:rPr>
          <w:rFonts w:cs="Arial"/>
        </w:rPr>
        <w:t>հարկային</w:t>
      </w:r>
      <w:r w:rsidRPr="007E3245">
        <w:t xml:space="preserve"> տարվա ընթացքում հսկիչ դրամարկղային մեքենաների շահա</w:t>
      </w:r>
      <w:r w:rsidRPr="007E3245">
        <w:softHyphen/>
        <w:t>գործ</w:t>
      </w:r>
      <w:r w:rsidRPr="007E3245">
        <w:softHyphen/>
        <w:t>ման կանոն</w:t>
      </w:r>
      <w:r w:rsidRPr="007E3245">
        <w:softHyphen/>
      </w:r>
      <w:r w:rsidR="000F12D4">
        <w:softHyphen/>
      </w:r>
      <w:r w:rsidRPr="007E3245">
        <w:t xml:space="preserve">ների երրորդ խախտումը կատարած կազմակերպությունները և </w:t>
      </w:r>
      <w:r w:rsidR="00516DAE">
        <w:rPr>
          <w:lang w:val="hy-AM"/>
        </w:rPr>
        <w:t>անհատ ձեռնարկա</w:t>
      </w:r>
      <w:r w:rsidR="00984FD3">
        <w:rPr>
          <w:lang w:val="en-US"/>
        </w:rPr>
        <w:softHyphen/>
      </w:r>
      <w:r w:rsidR="00516DAE">
        <w:rPr>
          <w:lang w:val="hy-AM"/>
        </w:rPr>
        <w:t>տերերը</w:t>
      </w:r>
      <w:r w:rsidRPr="007E3245">
        <w:t>` խախտումն արձանագրելու օրվանից մինչև այդ օրը ներառող հարկային տար</w:t>
      </w:r>
      <w:r w:rsidRPr="007E3245">
        <w:softHyphen/>
        <w:t>վան հաջոր</w:t>
      </w:r>
      <w:r w:rsidRPr="007E3245">
        <w:softHyphen/>
      </w:r>
      <w:r w:rsidR="000F12D4">
        <w:softHyphen/>
      </w:r>
      <w:r w:rsidRPr="007E3245">
        <w:t>դող հարկային տարվա ավարտը.</w:t>
      </w:r>
    </w:p>
    <w:p w14:paraId="2D6A61A7" w14:textId="77777777" w:rsidR="00A626CE" w:rsidRPr="007E3245" w:rsidRDefault="002E29E9" w:rsidP="00184C8E">
      <w:pPr>
        <w:pStyle w:val="ListParagraph"/>
        <w:numPr>
          <w:ilvl w:val="0"/>
          <w:numId w:val="17"/>
        </w:numPr>
      </w:pPr>
      <w:r w:rsidRPr="007E3245">
        <w:rPr>
          <w:rFonts w:cs="Arial"/>
        </w:rPr>
        <w:t>Օրենսգրքի</w:t>
      </w:r>
      <w:r w:rsidRPr="007E3245">
        <w:t xml:space="preserve"> 30-րդ հոդվածի 1-ին մասի համաձայն` փոխկապակցված համարվող կազ</w:t>
      </w:r>
      <w:r w:rsidRPr="007E3245">
        <w:softHyphen/>
        <w:t>մա</w:t>
      </w:r>
      <w:r w:rsidRPr="007E3245">
        <w:softHyphen/>
      </w:r>
      <w:r w:rsidRPr="007E3245">
        <w:softHyphen/>
        <w:t>կեր</w:t>
      </w:r>
      <w:r w:rsidRPr="007E3245">
        <w:softHyphen/>
        <w:t>պությունները և ֆիզիկական անձինք, բացառությամբ այն դեպքերի, երբ, Օրենս</w:t>
      </w:r>
      <w:r w:rsidRPr="007E3245">
        <w:softHyphen/>
      </w:r>
      <w:r w:rsidRPr="007E3245">
        <w:softHyphen/>
        <w:t>գրքի 30-րդ հոդվածի 1-ին մասի համաձայն, նրանց փոխկապակցված կազմա</w:t>
      </w:r>
      <w:r w:rsidRPr="007E3245">
        <w:softHyphen/>
        <w:t>կեր</w:t>
      </w:r>
      <w:r w:rsidRPr="007E3245">
        <w:softHyphen/>
        <w:t>պու</w:t>
      </w:r>
      <w:r w:rsidRPr="007E3245">
        <w:softHyphen/>
      </w:r>
      <w:r w:rsidRPr="007E3245">
        <w:softHyphen/>
        <w:t>թյուն</w:t>
      </w:r>
      <w:r w:rsidRPr="007E3245">
        <w:softHyphen/>
        <w:t>ները և (կամ) ֆիզիկական անձինք հարկային մարմին են ներկայացրել գոր</w:t>
      </w:r>
      <w:r w:rsidRPr="007E3245">
        <w:softHyphen/>
        <w:t>ծու</w:t>
      </w:r>
      <w:r w:rsidRPr="007E3245">
        <w:softHyphen/>
        <w:t>նեու</w:t>
      </w:r>
      <w:r w:rsidRPr="007E3245">
        <w:softHyphen/>
        <w:t>թյունը դադա</w:t>
      </w:r>
      <w:r w:rsidRPr="007E3245">
        <w:softHyphen/>
        <w:t>րեց</w:t>
      </w:r>
      <w:r w:rsidRPr="007E3245">
        <w:softHyphen/>
        <w:t>նելու մասին հայտարարություն և հայտարարությունը ներկայացնելու օրվանից հետո, իսկ հայ</w:t>
      </w:r>
      <w:r w:rsidRPr="007E3245">
        <w:softHyphen/>
        <w:t>տա</w:t>
      </w:r>
      <w:r w:rsidRPr="007E3245">
        <w:softHyphen/>
        <w:t>րարությունում գործունեությունը դադարեցնելու այլ օր նշելու դեպքում` այդ օրվանից հետո փաս</w:t>
      </w:r>
      <w:r w:rsidRPr="007E3245">
        <w:softHyphen/>
        <w:t>տացի գործունեություն չեն իրականացրել.</w:t>
      </w:r>
    </w:p>
    <w:p w14:paraId="65311CAE" w14:textId="77777777" w:rsidR="00A626CE" w:rsidRPr="007E3245" w:rsidRDefault="002E29E9" w:rsidP="00184C8E">
      <w:pPr>
        <w:pStyle w:val="ListParagraph"/>
        <w:numPr>
          <w:ilvl w:val="0"/>
          <w:numId w:val="17"/>
        </w:numPr>
      </w:pPr>
      <w:r w:rsidRPr="007E3245">
        <w:rPr>
          <w:rFonts w:cs="Arial"/>
        </w:rPr>
        <w:t>Օրենսգրքի</w:t>
      </w:r>
      <w:r w:rsidRPr="007E3245">
        <w:t xml:space="preserve"> 30-րդ հոդվածի 2-րդ մասի համաձայն` փոխկապակցված համար</w:t>
      </w:r>
      <w:r w:rsidRPr="007E3245">
        <w:softHyphen/>
        <w:t>վող կազ</w:t>
      </w:r>
      <w:r w:rsidRPr="007E3245">
        <w:softHyphen/>
      </w:r>
      <w:r w:rsidRPr="007E3245">
        <w:softHyphen/>
        <w:t>մակերպությունները և ֆիզիկական անձինք, եթե հարկային մարմնի ղեկավարի որոշ</w:t>
      </w:r>
      <w:r w:rsidRPr="007E3245">
        <w:softHyphen/>
        <w:t xml:space="preserve">մամբ </w:t>
      </w:r>
      <w:r w:rsidRPr="007E3245">
        <w:lastRenderedPageBreak/>
        <w:t>փոխ</w:t>
      </w:r>
      <w:r w:rsidRPr="007E3245">
        <w:softHyphen/>
      </w:r>
      <w:r w:rsidRPr="007E3245">
        <w:softHyphen/>
        <w:t>կապակցված ճանաչված առևտրային կազմակերպությունների և ֆիզի</w:t>
      </w:r>
      <w:r w:rsidRPr="007E3245">
        <w:softHyphen/>
        <w:t>կա</w:t>
      </w:r>
      <w:r w:rsidRPr="007E3245">
        <w:softHyphen/>
        <w:t>կան անձանց նախորդ հարկային տարվա կամ ընթացիկ հարկային տարվա ընթացքում գոր</w:t>
      </w:r>
      <w:r w:rsidRPr="007E3245">
        <w:softHyphen/>
      </w:r>
      <w:r w:rsidRPr="007E3245">
        <w:softHyphen/>
        <w:t>ծու</w:t>
      </w:r>
      <w:r w:rsidRPr="007E3245">
        <w:softHyphen/>
        <w:t>նեության բոլոր տեսակների մասով իրացման շրջանառությունների հանրա</w:t>
      </w:r>
      <w:r w:rsidRPr="007E3245">
        <w:softHyphen/>
        <w:t>գումարը գերա</w:t>
      </w:r>
      <w:r w:rsidRPr="007E3245">
        <w:softHyphen/>
        <w:t>զանցում է 24 միլիոն դրամը.</w:t>
      </w:r>
    </w:p>
    <w:p w14:paraId="28263753" w14:textId="77777777" w:rsidR="00A626CE" w:rsidRPr="007E3245" w:rsidRDefault="002E29E9" w:rsidP="00184C8E">
      <w:pPr>
        <w:pStyle w:val="ListParagraph"/>
        <w:numPr>
          <w:ilvl w:val="0"/>
          <w:numId w:val="17"/>
        </w:numPr>
      </w:pPr>
      <w:r w:rsidRPr="007E3245">
        <w:rPr>
          <w:rFonts w:cs="Arial"/>
        </w:rPr>
        <w:t>Օրենսգրքի</w:t>
      </w:r>
      <w:r w:rsidRPr="007E3245">
        <w:t xml:space="preserve"> 31-րդ հոդվածով սահմանված` համատեղ գործունեության պայմա</w:t>
      </w:r>
      <w:r w:rsidRPr="007E3245">
        <w:softHyphen/>
        <w:t>նա</w:t>
      </w:r>
      <w:r w:rsidRPr="007E3245">
        <w:softHyphen/>
        <w:t>գրի, ինչպես նաև ապրանքների մատակարարման` կոմիսիայի կամ ապրանքների մատա</w:t>
      </w:r>
      <w:r w:rsidRPr="007E3245">
        <w:softHyphen/>
      </w:r>
      <w:r w:rsidRPr="007E3245">
        <w:softHyphen/>
        <w:t>կա</w:t>
      </w:r>
      <w:r w:rsidRPr="007E3245">
        <w:softHyphen/>
        <w:t>րար</w:t>
      </w:r>
      <w:r w:rsidRPr="007E3245">
        <w:softHyphen/>
        <w:t>ման` գործակալի անունից հանդես գալու պայման նախատեսող գործա</w:t>
      </w:r>
      <w:r w:rsidRPr="007E3245">
        <w:softHyphen/>
        <w:t>կա</w:t>
      </w:r>
      <w:r w:rsidRPr="007E3245">
        <w:softHyphen/>
        <w:t>լու</w:t>
      </w:r>
      <w:r w:rsidRPr="007E3245">
        <w:softHyphen/>
      </w:r>
      <w:r w:rsidRPr="007E3245">
        <w:softHyphen/>
        <w:t>թյան պայ</w:t>
      </w:r>
      <w:r w:rsidRPr="007E3245">
        <w:softHyphen/>
        <w:t>մա</w:t>
      </w:r>
      <w:r w:rsidRPr="007E3245">
        <w:softHyphen/>
        <w:t>նա</w:t>
      </w:r>
      <w:r w:rsidRPr="007E3245">
        <w:softHyphen/>
        <w:t>գրի կողմ հանդի</w:t>
      </w:r>
      <w:r w:rsidRPr="007E3245">
        <w:softHyphen/>
        <w:t>սացող կազմակերպությունները և ֆիզիկական անձինք.</w:t>
      </w:r>
    </w:p>
    <w:p w14:paraId="5D252525" w14:textId="77777777" w:rsidR="00A626CE" w:rsidRPr="007E3245" w:rsidRDefault="002E29E9" w:rsidP="00184C8E">
      <w:pPr>
        <w:pStyle w:val="ListParagraph"/>
        <w:numPr>
          <w:ilvl w:val="0"/>
          <w:numId w:val="17"/>
        </w:numPr>
      </w:pPr>
      <w:r w:rsidRPr="007E3245">
        <w:rPr>
          <w:rFonts w:cs="Arial"/>
        </w:rPr>
        <w:t>իրենց</w:t>
      </w:r>
      <w:r w:rsidRPr="007E3245">
        <w:t xml:space="preserve"> գործունեության ընթացքում անհատ ձեռնարկատեր չհան</w:t>
      </w:r>
      <w:r w:rsidRPr="007E3245">
        <w:softHyphen/>
        <w:t>դի</w:t>
      </w:r>
      <w:r w:rsidRPr="007E3245">
        <w:softHyphen/>
        <w:t>սա</w:t>
      </w:r>
      <w:r w:rsidRPr="007E3245">
        <w:softHyphen/>
      </w:r>
      <w:r w:rsidRPr="007E3245">
        <w:softHyphen/>
        <w:t>ցող այլ ֆիզի</w:t>
      </w:r>
      <w:r w:rsidRPr="007E3245">
        <w:softHyphen/>
      </w:r>
      <w:r w:rsidRPr="007E3245">
        <w:softHyphen/>
        <w:t>կական անձանց աշխատանքն օգտագործող անհատ ձեռնարկատեր չհան</w:t>
      </w:r>
      <w:r w:rsidRPr="007E3245">
        <w:softHyphen/>
        <w:t>դի</w:t>
      </w:r>
      <w:r w:rsidRPr="007E3245">
        <w:softHyphen/>
        <w:t>սացող ֆիզի</w:t>
      </w:r>
      <w:r w:rsidRPr="007E3245">
        <w:softHyphen/>
      </w:r>
      <w:r w:rsidRPr="007E3245">
        <w:softHyphen/>
        <w:t>կական անձինք.</w:t>
      </w:r>
    </w:p>
    <w:p w14:paraId="750EECE8" w14:textId="77777777" w:rsidR="002E29E9" w:rsidRPr="007E3245" w:rsidRDefault="002E29E9" w:rsidP="00184C8E">
      <w:pPr>
        <w:pStyle w:val="ListParagraph"/>
        <w:numPr>
          <w:ilvl w:val="0"/>
          <w:numId w:val="17"/>
        </w:numPr>
      </w:pPr>
      <w:r w:rsidRPr="007E3245">
        <w:rPr>
          <w:rFonts w:cs="Arial"/>
        </w:rPr>
        <w:t>կազմակերպություններին</w:t>
      </w:r>
      <w:r w:rsidRPr="007E3245">
        <w:t xml:space="preserve"> կամ անհատ ձեռնարկատերերին ապրանքների մատա</w:t>
      </w:r>
      <w:r w:rsidRPr="007E3245">
        <w:softHyphen/>
      </w:r>
      <w:r w:rsidRPr="007E3245">
        <w:softHyphen/>
        <w:t>կարարման գործարքներ իրակա</w:t>
      </w:r>
      <w:r w:rsidRPr="007E3245">
        <w:softHyphen/>
        <w:t>նաց</w:t>
      </w:r>
      <w:r w:rsidRPr="007E3245">
        <w:softHyphen/>
      </w:r>
      <w:r w:rsidRPr="007E3245">
        <w:softHyphen/>
        <w:t>րած՝ առևտրական (առք ու վաճառքի) գործու</w:t>
      </w:r>
      <w:r w:rsidRPr="007E3245">
        <w:softHyphen/>
        <w:t>նեու</w:t>
      </w:r>
      <w:r w:rsidRPr="007E3245">
        <w:softHyphen/>
        <w:t>թյամբ զբաղվող կազ</w:t>
      </w:r>
      <w:r w:rsidRPr="007E3245">
        <w:softHyphen/>
        <w:t>մակեր</w:t>
      </w:r>
      <w:r w:rsidRPr="007E3245">
        <w:softHyphen/>
        <w:t>պություններն ու անհատ ձեռնարկատերերը։</w:t>
      </w:r>
    </w:p>
    <w:p w14:paraId="58A372C5" w14:textId="77777777" w:rsidR="002E29E9" w:rsidRPr="007E3245" w:rsidRDefault="002E29E9" w:rsidP="002E29E9">
      <w:pPr>
        <w:shd w:val="clear" w:color="auto" w:fill="FFFFFF"/>
        <w:rPr>
          <w:rFonts w:eastAsia="Times New Roman"/>
          <w:b/>
          <w:bCs/>
          <w:szCs w:val="24"/>
          <w:lang w:val="hy-AM"/>
        </w:rPr>
      </w:pPr>
    </w:p>
    <w:p w14:paraId="1176DE63" w14:textId="77777777" w:rsidR="002E29E9" w:rsidRPr="007E3245" w:rsidRDefault="002E29E9" w:rsidP="00A626CE">
      <w:pPr>
        <w:shd w:val="clear" w:color="auto" w:fill="FFFFFF"/>
        <w:rPr>
          <w:rFonts w:eastAsia="Times New Roman"/>
          <w:szCs w:val="24"/>
          <w:lang w:val="hy-AM"/>
        </w:rPr>
      </w:pPr>
      <w:r w:rsidRPr="007E3245">
        <w:rPr>
          <w:rFonts w:eastAsia="Times New Roman"/>
          <w:b/>
          <w:bCs/>
          <w:szCs w:val="24"/>
          <w:lang w:val="hy-AM"/>
        </w:rPr>
        <w:t>Հոդված 268. Միկրոձեռնարկատիրության սուբյեկտ համարվելուց դադարելը</w:t>
      </w:r>
    </w:p>
    <w:p w14:paraId="183E483F" w14:textId="77777777" w:rsidR="002E29E9" w:rsidRPr="007E3245" w:rsidRDefault="002E29E9" w:rsidP="00184C8E">
      <w:pPr>
        <w:pStyle w:val="ListParagraph"/>
        <w:numPr>
          <w:ilvl w:val="0"/>
          <w:numId w:val="18"/>
        </w:numPr>
      </w:pPr>
      <w:r w:rsidRPr="007E3245">
        <w:t>Միկրոձեռնարկատիրության սուբյեկտը դադարում է այդպիսին համարվելուց, եթե`</w:t>
      </w:r>
    </w:p>
    <w:p w14:paraId="286648EB" w14:textId="77777777" w:rsidR="00A626CE" w:rsidRPr="007E3245" w:rsidRDefault="002E29E9" w:rsidP="00184C8E">
      <w:pPr>
        <w:pStyle w:val="ListParagraph"/>
        <w:numPr>
          <w:ilvl w:val="0"/>
          <w:numId w:val="19"/>
        </w:numPr>
      </w:pPr>
      <w:r w:rsidRPr="007E3245">
        <w:t>կազմակերպությունը կամ անհատ ձեռնարկատերը հարկային մարմին է ներ</w:t>
      </w:r>
      <w:r w:rsidRPr="007E3245">
        <w:softHyphen/>
        <w:t>կա</w:t>
      </w:r>
      <w:r w:rsidRPr="007E3245">
        <w:softHyphen/>
        <w:t>յացրել հայտարարություն` նշում կատարելով ԱԱՀ վճարող համար</w:t>
      </w:r>
      <w:r w:rsidRPr="007E3245">
        <w:softHyphen/>
        <w:t>վելու և որպես ԱԱՀ վճա</w:t>
      </w:r>
      <w:r w:rsidRPr="007E3245">
        <w:softHyphen/>
        <w:t>րող հաշ</w:t>
      </w:r>
      <w:r w:rsidRPr="007E3245">
        <w:softHyphen/>
        <w:t>վառ</w:t>
      </w:r>
      <w:r w:rsidRPr="007E3245">
        <w:softHyphen/>
        <w:t>վելու մասին` հայտարարությունում նշված օրվանից (բայց հայտա</w:t>
      </w:r>
      <w:r w:rsidRPr="007E3245">
        <w:softHyphen/>
        <w:t>րա</w:t>
      </w:r>
      <w:r w:rsidRPr="007E3245">
        <w:softHyphen/>
        <w:t>րու</w:t>
      </w:r>
      <w:r w:rsidRPr="007E3245">
        <w:softHyphen/>
        <w:t>թյունը ներ</w:t>
      </w:r>
      <w:r w:rsidRPr="007E3245">
        <w:softHyphen/>
        <w:t>կա</w:t>
      </w:r>
      <w:r w:rsidRPr="007E3245">
        <w:softHyphen/>
        <w:t>յաց</w:t>
      </w:r>
      <w:r w:rsidRPr="007E3245">
        <w:softHyphen/>
        <w:t>նելու օրվան նախորդող 20-րդ օրվանից ոչ շուտ) մինչև հայ</w:t>
      </w:r>
      <w:r w:rsidRPr="007E3245">
        <w:softHyphen/>
        <w:t>տարա</w:t>
      </w:r>
      <w:r w:rsidRPr="007E3245">
        <w:softHyphen/>
        <w:t>րու</w:t>
      </w:r>
      <w:r w:rsidRPr="007E3245">
        <w:softHyphen/>
        <w:t>թյունում նշված հարկային տարվա ավարտը կամ հարկային մարմին է ներ</w:t>
      </w:r>
      <w:r w:rsidRPr="007E3245">
        <w:softHyphen/>
        <w:t>կա</w:t>
      </w:r>
      <w:r w:rsidRPr="007E3245">
        <w:softHyphen/>
        <w:t>յաց</w:t>
      </w:r>
      <w:r w:rsidRPr="007E3245">
        <w:softHyphen/>
        <w:t>րել հար</w:t>
      </w:r>
      <w:r w:rsidRPr="007E3245">
        <w:softHyphen/>
        <w:t>կա</w:t>
      </w:r>
      <w:r w:rsidRPr="007E3245">
        <w:softHyphen/>
        <w:t>յին մարմնի հաստատած ձևով` շրջանառության հարկ վճարող համարվելու վերա</w:t>
      </w:r>
      <w:r w:rsidRPr="007E3245">
        <w:softHyphen/>
        <w:t>բեր</w:t>
      </w:r>
      <w:r w:rsidRPr="007E3245">
        <w:softHyphen/>
        <w:t>յալ հայ</w:t>
      </w:r>
      <w:r w:rsidRPr="007E3245">
        <w:softHyphen/>
        <w:t>տա</w:t>
      </w:r>
      <w:r w:rsidRPr="007E3245">
        <w:softHyphen/>
        <w:t>րարություն` այդ հայտա</w:t>
      </w:r>
      <w:r w:rsidRPr="007E3245">
        <w:softHyphen/>
        <w:t>րա</w:t>
      </w:r>
      <w:r w:rsidRPr="007E3245">
        <w:softHyphen/>
        <w:t>րությունում նշված օրվանից (բայց հայտա</w:t>
      </w:r>
      <w:r w:rsidRPr="007E3245">
        <w:softHyphen/>
        <w:t>րա</w:t>
      </w:r>
      <w:r w:rsidRPr="007E3245">
        <w:softHyphen/>
        <w:t>րու</w:t>
      </w:r>
      <w:r w:rsidRPr="007E3245">
        <w:softHyphen/>
        <w:t>թյունը ներ</w:t>
      </w:r>
      <w:r w:rsidRPr="007E3245">
        <w:softHyphen/>
        <w:t>կայաց</w:t>
      </w:r>
      <w:r w:rsidRPr="007E3245">
        <w:softHyphen/>
        <w:t>նելու օրվան նախորդող 20-րդ օրվանից ոչ շուտ) մինչև տվյալ հարկային տարվա ավարտը.</w:t>
      </w:r>
    </w:p>
    <w:p w14:paraId="77082367" w14:textId="77777777" w:rsidR="00A626CE" w:rsidRPr="007E3245" w:rsidRDefault="002E29E9" w:rsidP="00184C8E">
      <w:pPr>
        <w:pStyle w:val="ListParagraph"/>
        <w:numPr>
          <w:ilvl w:val="0"/>
          <w:numId w:val="19"/>
        </w:numPr>
      </w:pPr>
      <w:r w:rsidRPr="007E3245">
        <w:rPr>
          <w:rFonts w:cs="Arial"/>
        </w:rPr>
        <w:t>ընթացիկ</w:t>
      </w:r>
      <w:r w:rsidRPr="007E3245">
        <w:t xml:space="preserve"> հարկային տարում կազմակերպության կամ անհատ ձեռնարկատիրոջ գոր</w:t>
      </w:r>
      <w:r w:rsidRPr="007E3245">
        <w:softHyphen/>
      </w:r>
      <w:r w:rsidRPr="007E3245">
        <w:softHyphen/>
        <w:t>ծու</w:t>
      </w:r>
      <w:r w:rsidRPr="007E3245">
        <w:softHyphen/>
        <w:t>նեու</w:t>
      </w:r>
      <w:r w:rsidRPr="007E3245">
        <w:softHyphen/>
        <w:t>թյան բոլոր տեսակների, իսկ անհատ ձեռնարկատեր չհանդիսացող ֆիզի</w:t>
      </w:r>
      <w:r w:rsidRPr="007E3245">
        <w:softHyphen/>
        <w:t>կա</w:t>
      </w:r>
      <w:r w:rsidRPr="007E3245">
        <w:softHyphen/>
        <w:t>կան անձի դեպ</w:t>
      </w:r>
      <w:r w:rsidRPr="007E3245">
        <w:softHyphen/>
        <w:t>քում՝ Օրենսգրքի բաղկացուցիչ մասը կազմող հավելված 3-ով սահ</w:t>
      </w:r>
      <w:r w:rsidRPr="007E3245">
        <w:softHyphen/>
        <w:t>ման</w:t>
      </w:r>
      <w:r w:rsidRPr="007E3245">
        <w:softHyphen/>
        <w:t>ված գոր</w:t>
      </w:r>
      <w:r w:rsidRPr="007E3245">
        <w:softHyphen/>
        <w:t>ծու</w:t>
      </w:r>
      <w:r w:rsidRPr="007E3245">
        <w:softHyphen/>
        <w:t>նեու</w:t>
      </w:r>
      <w:r w:rsidRPr="007E3245">
        <w:softHyphen/>
        <w:t>թյան բոլոր տեսակների մասով իրացման շրջա</w:t>
      </w:r>
      <w:r w:rsidRPr="007E3245">
        <w:softHyphen/>
        <w:t xml:space="preserve">նառությունը գերազանցել է 24 միլիոն դրամը` </w:t>
      </w:r>
      <w:r w:rsidRPr="007E3245">
        <w:lastRenderedPageBreak/>
        <w:t>գերա</w:t>
      </w:r>
      <w:r w:rsidRPr="007E3245">
        <w:softHyphen/>
        <w:t>զանցելու պահից մինչև տվյալ հար</w:t>
      </w:r>
      <w:r w:rsidRPr="007E3245">
        <w:softHyphen/>
        <w:t>կա</w:t>
      </w:r>
      <w:r w:rsidRPr="007E3245">
        <w:softHyphen/>
        <w:t>յին տարվա ավարտը.</w:t>
      </w:r>
    </w:p>
    <w:p w14:paraId="0E4323ED" w14:textId="77777777" w:rsidR="00A626CE" w:rsidRPr="007E3245" w:rsidRDefault="002E29E9" w:rsidP="00184C8E">
      <w:pPr>
        <w:pStyle w:val="ListParagraph"/>
        <w:numPr>
          <w:ilvl w:val="0"/>
          <w:numId w:val="19"/>
        </w:numPr>
      </w:pPr>
      <w:r w:rsidRPr="007E3245">
        <w:rPr>
          <w:rFonts w:cs="Arial"/>
        </w:rPr>
        <w:t>տեղի</w:t>
      </w:r>
      <w:r w:rsidRPr="007E3245">
        <w:t xml:space="preserve"> է ունեցել Օրենսգրքի 267-րդ հոդվածի 5-րդ մասի 1-3-րդ, 5-րդ, 7-րդ կամ 8-րդ կետե</w:t>
      </w:r>
      <w:r w:rsidRPr="007E3245">
        <w:softHyphen/>
        <w:t>րում նշված փաստերից որևէ մեկը` այդ փաստը տեղի ունենալու օրվանից մինչև տվյալ հար</w:t>
      </w:r>
      <w:r w:rsidRPr="007E3245">
        <w:softHyphen/>
        <w:t>կա</w:t>
      </w:r>
      <w:r w:rsidRPr="007E3245">
        <w:softHyphen/>
        <w:t>յին տարվա ավարտը.</w:t>
      </w:r>
    </w:p>
    <w:p w14:paraId="40C5F82A" w14:textId="77777777" w:rsidR="00A626CE" w:rsidRPr="007E3245" w:rsidRDefault="002E29E9" w:rsidP="00184C8E">
      <w:pPr>
        <w:pStyle w:val="ListParagraph"/>
        <w:numPr>
          <w:ilvl w:val="0"/>
          <w:numId w:val="19"/>
        </w:numPr>
      </w:pPr>
      <w:r w:rsidRPr="007E3245">
        <w:rPr>
          <w:rFonts w:cs="Arial"/>
        </w:rPr>
        <w:t>տեղի</w:t>
      </w:r>
      <w:r w:rsidRPr="007E3245">
        <w:t xml:space="preserve"> է ունեցել Օրենսգրքի 267-րդ հոդվածի 5-րդ մասի 4-րդ և 9-րդ կետերում նշված փաստերից որևէ մեկը տեղի ունենալու օրվանից մինչև այդ օրը ներառող հար</w:t>
      </w:r>
      <w:r w:rsidRPr="007E3245">
        <w:softHyphen/>
        <w:t>կա</w:t>
      </w:r>
      <w:r w:rsidRPr="007E3245">
        <w:softHyphen/>
        <w:t>յին տարվան հաջորդող հարկային տարվա ավարտը.</w:t>
      </w:r>
    </w:p>
    <w:p w14:paraId="05CE3E86" w14:textId="77777777" w:rsidR="002E29E9" w:rsidRPr="007E3245" w:rsidRDefault="002E29E9" w:rsidP="00184C8E">
      <w:pPr>
        <w:pStyle w:val="ListParagraph"/>
        <w:numPr>
          <w:ilvl w:val="0"/>
          <w:numId w:val="19"/>
        </w:numPr>
      </w:pPr>
      <w:r w:rsidRPr="007E3245">
        <w:rPr>
          <w:rFonts w:cs="Arial"/>
        </w:rPr>
        <w:t>տեղի</w:t>
      </w:r>
      <w:r w:rsidRPr="007E3245">
        <w:t xml:space="preserve"> է ունեցել Օրենսգրքի 267-րդ հոդվածի 5-րդ մասի 6-րդ կետում նշված փաստը` այդ փաստը տեղի ունենալու օրը ներառող հարկային տարվա սկզբից, իսկ եթե հարկ վճարողը պետական գրանցում է ստացել կամ հաշվառվել է ավելի ուշ, ապա պետա</w:t>
      </w:r>
      <w:r w:rsidRPr="007E3245">
        <w:softHyphen/>
        <w:t>կան գրանցման կամ հաշվառման օրվանից: Օրենսգրքի 267-րդ հոդվածի 5-րդ մասի 6-րդ կետում նշված որոշումն անվավեր համարելու մասին դատարանի վճռի ուժի մեջ մտնելու դեպ</w:t>
      </w:r>
      <w:r w:rsidRPr="007E3245">
        <w:softHyphen/>
        <w:t>քում փոխկապակցված ճանաչված առևտրային կազմակերպությունները և անհատ ձեռ</w:t>
      </w:r>
      <w:r w:rsidRPr="007E3245">
        <w:softHyphen/>
        <w:t>նարկատերերը կրկին համար</w:t>
      </w:r>
      <w:r w:rsidRPr="007E3245">
        <w:softHyphen/>
        <w:t>վում են միկրոձեռնարկատիրության սուբ</w:t>
      </w:r>
      <w:r w:rsidRPr="007E3245">
        <w:softHyphen/>
        <w:t>յեկտ</w:t>
      </w:r>
      <w:r w:rsidRPr="007E3245">
        <w:softHyphen/>
      </w:r>
      <w:r w:rsidRPr="007E3245">
        <w:softHyphen/>
        <w:t>ներ՝ այդ</w:t>
      </w:r>
      <w:r w:rsidRPr="007E3245">
        <w:softHyphen/>
        <w:t>պի</w:t>
      </w:r>
      <w:r w:rsidRPr="007E3245">
        <w:softHyphen/>
        <w:t>սին համարվելուց դադարելու օրվա</w:t>
      </w:r>
      <w:r w:rsidRPr="007E3245">
        <w:softHyphen/>
        <w:t>նից:</w:t>
      </w:r>
    </w:p>
    <w:p w14:paraId="5441574C" w14:textId="77777777" w:rsidR="002E29E9" w:rsidRPr="007E3245" w:rsidRDefault="002E29E9" w:rsidP="00184C8E">
      <w:pPr>
        <w:pStyle w:val="ListParagraph"/>
        <w:numPr>
          <w:ilvl w:val="0"/>
          <w:numId w:val="18"/>
        </w:numPr>
      </w:pPr>
      <w:r w:rsidRPr="007E3245">
        <w:t>Սույն հոդվածի 1-ին մասով նախատեսված հիմքերով միկրո</w:t>
      </w:r>
      <w:r w:rsidRPr="007E3245">
        <w:softHyphen/>
        <w:t>ձեռ</w:t>
      </w:r>
      <w:r w:rsidRPr="007E3245">
        <w:softHyphen/>
        <w:t>նարկա</w:t>
      </w:r>
      <w:r w:rsidRPr="007E3245">
        <w:softHyphen/>
        <w:t>տիրու</w:t>
      </w:r>
      <w:r w:rsidRPr="007E3245">
        <w:softHyphen/>
        <w:t>թյան սուբ</w:t>
      </w:r>
      <w:r w:rsidRPr="007E3245">
        <w:softHyphen/>
        <w:t>յեկտ համարվելուց դադարած անհատ ձեռնարկատերը և անհատ ձեռնար</w:t>
      </w:r>
      <w:r w:rsidRPr="007E3245">
        <w:softHyphen/>
        <w:t>կա</w:t>
      </w:r>
      <w:r w:rsidRPr="007E3245">
        <w:softHyphen/>
        <w:t>տեր չհան</w:t>
      </w:r>
      <w:r w:rsidRPr="007E3245">
        <w:softHyphen/>
      </w:r>
      <w:r w:rsidRPr="007E3245">
        <w:softHyphen/>
        <w:t>դի</w:t>
      </w:r>
      <w:r w:rsidRPr="007E3245">
        <w:softHyphen/>
        <w:t>սա</w:t>
      </w:r>
      <w:r w:rsidRPr="007E3245">
        <w:softHyphen/>
        <w:t>ցող ֆիզիկական անձը նույն մասով նախատեսված՝ միկրո</w:t>
      </w:r>
      <w:r w:rsidRPr="007E3245">
        <w:softHyphen/>
        <w:t>ձեռ</w:t>
      </w:r>
      <w:r w:rsidRPr="007E3245">
        <w:softHyphen/>
        <w:t>նար</w:t>
      </w:r>
      <w:r w:rsidRPr="007E3245">
        <w:softHyphen/>
        <w:t>կա</w:t>
      </w:r>
      <w:r w:rsidRPr="007E3245">
        <w:softHyphen/>
        <w:t>տիրու</w:t>
      </w:r>
      <w:r w:rsidRPr="007E3245">
        <w:softHyphen/>
        <w:t>թյան սուբյեկտ համար</w:t>
      </w:r>
      <w:r w:rsidRPr="007E3245">
        <w:softHyphen/>
        <w:t>վելուց դադարելու համապատասխան ժամկետներում զրկվում է համա</w:t>
      </w:r>
      <w:r w:rsidRPr="007E3245">
        <w:softHyphen/>
        <w:t>պա</w:t>
      </w:r>
      <w:r w:rsidRPr="007E3245">
        <w:softHyphen/>
      </w:r>
      <w:r w:rsidRPr="007E3245">
        <w:softHyphen/>
        <w:t>տաս</w:t>
      </w:r>
      <w:r w:rsidRPr="007E3245">
        <w:softHyphen/>
        <w:t>խա</w:t>
      </w:r>
      <w:r w:rsidRPr="007E3245">
        <w:softHyphen/>
        <w:t>նա</w:t>
      </w:r>
      <w:r w:rsidRPr="007E3245">
        <w:softHyphen/>
        <w:t>բար՝ որպես անհատ ձեռնարկատեր չհանդիսացող ֆիզի</w:t>
      </w:r>
      <w:r w:rsidRPr="007E3245">
        <w:softHyphen/>
        <w:t>կա</w:t>
      </w:r>
      <w:r w:rsidRPr="007E3245">
        <w:softHyphen/>
        <w:t>կան անձ կամ որպես անհատ ձեռ</w:t>
      </w:r>
      <w:r w:rsidRPr="007E3245">
        <w:softHyphen/>
        <w:t>նար</w:t>
      </w:r>
      <w:r w:rsidRPr="007E3245">
        <w:softHyphen/>
        <w:t>կատեր միկրոձեռնարկատիրության սուբյեկտ համարվելու իրա</w:t>
      </w:r>
      <w:r w:rsidRPr="007E3245">
        <w:softHyphen/>
      </w:r>
      <w:r w:rsidRPr="007E3245">
        <w:softHyphen/>
        <w:t>վուն</w:t>
      </w:r>
      <w:r w:rsidRPr="007E3245">
        <w:softHyphen/>
        <w:t>քից:</w:t>
      </w:r>
    </w:p>
    <w:p w14:paraId="69BED66C" w14:textId="77777777" w:rsidR="002E29E9" w:rsidRPr="007E3245" w:rsidRDefault="002E29E9" w:rsidP="002E29E9">
      <w:pPr>
        <w:shd w:val="clear" w:color="auto" w:fill="FFFFFF"/>
        <w:rPr>
          <w:rFonts w:eastAsia="Times New Roman"/>
          <w:b/>
          <w:bCs/>
          <w:szCs w:val="24"/>
          <w:lang w:val="hy-AM"/>
        </w:rPr>
      </w:pPr>
    </w:p>
    <w:p w14:paraId="5934E8F1" w14:textId="77777777" w:rsidR="002E29E9" w:rsidRPr="007E3245" w:rsidRDefault="002E29E9" w:rsidP="00182920">
      <w:pPr>
        <w:shd w:val="clear" w:color="auto" w:fill="FFFFFF"/>
        <w:ind w:left="2295" w:hanging="1586"/>
        <w:jc w:val="left"/>
        <w:rPr>
          <w:rFonts w:eastAsia="Times New Roman"/>
          <w:b/>
          <w:bCs/>
          <w:szCs w:val="24"/>
          <w:lang w:val="hy-AM"/>
        </w:rPr>
      </w:pPr>
      <w:r w:rsidRPr="007E3245">
        <w:rPr>
          <w:rFonts w:eastAsia="Times New Roman"/>
          <w:b/>
          <w:bCs/>
          <w:szCs w:val="24"/>
          <w:lang w:val="hy-AM"/>
        </w:rPr>
        <w:t>Հոդված 269. Միկրոձեռնարկատիրության սուբյեկտների կողմից հարկերի և</w:t>
      </w:r>
      <w:r w:rsidR="000D0BA5" w:rsidRPr="007E3245">
        <w:rPr>
          <w:rFonts w:eastAsia="Times New Roman"/>
          <w:b/>
          <w:bCs/>
          <w:szCs w:val="24"/>
          <w:lang w:val="hy-AM"/>
        </w:rPr>
        <w:t xml:space="preserve"> </w:t>
      </w:r>
      <w:r w:rsidRPr="007E3245">
        <w:rPr>
          <w:b/>
          <w:lang w:val="hy-AM"/>
        </w:rPr>
        <w:t>վճարների հաշվարկումը և վճարումը</w:t>
      </w:r>
    </w:p>
    <w:p w14:paraId="5DD93B1E" w14:textId="77777777" w:rsidR="00A626CE" w:rsidRPr="007E3245" w:rsidRDefault="002E29E9" w:rsidP="00184C8E">
      <w:pPr>
        <w:pStyle w:val="ListParagraph"/>
        <w:numPr>
          <w:ilvl w:val="0"/>
          <w:numId w:val="20"/>
        </w:numPr>
      </w:pPr>
      <w:r w:rsidRPr="007E3245">
        <w:t>Միկրոձեռնարկատիրության սուբյեկտներն ազատվում են միկրոձեռնարկա</w:t>
      </w:r>
      <w:r w:rsidRPr="007E3245">
        <w:softHyphen/>
        <w:t>տի</w:t>
      </w:r>
      <w:r w:rsidRPr="007E3245">
        <w:softHyphen/>
        <w:t>րու</w:t>
      </w:r>
      <w:r w:rsidRPr="007E3245">
        <w:softHyphen/>
      </w:r>
      <w:r w:rsidRPr="007E3245">
        <w:softHyphen/>
        <w:t>թյան մասով առաջացող բոլոր պետական հարկերի հաշվարկման և պետական բյուջե վճար</w:t>
      </w:r>
      <w:r w:rsidRPr="007E3245">
        <w:softHyphen/>
        <w:t>ման պար</w:t>
      </w:r>
      <w:r w:rsidRPr="007E3245">
        <w:softHyphen/>
        <w:t>տա</w:t>
      </w:r>
      <w:r w:rsidRPr="007E3245">
        <w:softHyphen/>
        <w:t>վորությունից (այդ թվում` որպես հարկային գործակալ` հարկը հաշ</w:t>
      </w:r>
      <w:r w:rsidRPr="007E3245">
        <w:softHyphen/>
        <w:t>վար</w:t>
      </w:r>
      <w:r w:rsidRPr="007E3245">
        <w:softHyphen/>
      </w:r>
      <w:r w:rsidRPr="007E3245">
        <w:softHyphen/>
        <w:t>կելու, պահելու և պետա</w:t>
      </w:r>
      <w:r w:rsidRPr="007E3245">
        <w:softHyphen/>
        <w:t>կան բյուջե փոխանցելու պարտավորությունից, ինչպես նաև Օրենս</w:t>
      </w:r>
      <w:r w:rsidRPr="007E3245">
        <w:softHyphen/>
      </w:r>
      <w:r w:rsidRPr="007E3245">
        <w:softHyphen/>
        <w:t>գրքի 135-րդ հոդվածով սահ</w:t>
      </w:r>
      <w:r w:rsidRPr="007E3245">
        <w:softHyphen/>
        <w:t>մանված` շահութահարկի կանխավճարների կատար</w:t>
      </w:r>
      <w:r w:rsidRPr="007E3245">
        <w:softHyphen/>
        <w:t>ման պար</w:t>
      </w:r>
      <w:r w:rsidRPr="007E3245">
        <w:softHyphen/>
        <w:t>տա</w:t>
      </w:r>
      <w:r w:rsidRPr="007E3245">
        <w:softHyphen/>
        <w:t xml:space="preserve">վորությունից), </w:t>
      </w:r>
      <w:r w:rsidRPr="007E3245">
        <w:lastRenderedPageBreak/>
        <w:t>բացառու</w:t>
      </w:r>
      <w:r w:rsidRPr="007E3245">
        <w:softHyphen/>
        <w:t>թյամբ սույն հոդվածի 2-րդ մասով սահ</w:t>
      </w:r>
      <w:r w:rsidRPr="007E3245">
        <w:softHyphen/>
        <w:t>մանված դեպ</w:t>
      </w:r>
      <w:r w:rsidRPr="007E3245">
        <w:softHyphen/>
        <w:t>քերի:</w:t>
      </w:r>
    </w:p>
    <w:p w14:paraId="71BDD85E" w14:textId="77777777" w:rsidR="00FA3B8E" w:rsidRPr="007E3245" w:rsidRDefault="002E29E9" w:rsidP="00184C8E">
      <w:pPr>
        <w:pStyle w:val="ListParagraph"/>
        <w:numPr>
          <w:ilvl w:val="0"/>
          <w:numId w:val="20"/>
        </w:numPr>
      </w:pPr>
      <w:r w:rsidRPr="007E3245">
        <w:rPr>
          <w:rFonts w:cs="Arial"/>
          <w:lang w:val="hy-AM"/>
        </w:rPr>
        <w:t>Միկրո</w:t>
      </w:r>
      <w:r w:rsidRPr="007E3245">
        <w:t>ձեռնարկատիրության սուբյեկտները չեն ազատվում`</w:t>
      </w:r>
    </w:p>
    <w:p w14:paraId="1B2292A0" w14:textId="77777777" w:rsidR="00FA3B8E" w:rsidRPr="007E3245" w:rsidRDefault="002E29E9" w:rsidP="00184C8E">
      <w:pPr>
        <w:pStyle w:val="ListParagraph"/>
        <w:numPr>
          <w:ilvl w:val="0"/>
          <w:numId w:val="21"/>
        </w:numPr>
        <w:tabs>
          <w:tab w:val="clear" w:pos="994"/>
          <w:tab w:val="left" w:pos="992"/>
        </w:tabs>
      </w:pPr>
      <w:r w:rsidRPr="007E3245">
        <w:t>Հայաստանի Հանրապետություն ներմուծվող (այդ թվում` ԵՏՄ անդամ պետու</w:t>
      </w:r>
      <w:r w:rsidRPr="007E3245">
        <w:softHyphen/>
        <w:t>թյուն</w:t>
      </w:r>
      <w:r w:rsidRPr="007E3245">
        <w:softHyphen/>
      </w:r>
      <w:r w:rsidRPr="007E3245">
        <w:softHyphen/>
      </w:r>
      <w:r w:rsidRPr="007E3245">
        <w:softHyphen/>
      </w:r>
      <w:r w:rsidRPr="007E3245">
        <w:softHyphen/>
        <w:t>ներից) ապրանքների մասով Օրենսգրքով սահմանված կարգով հարկերի հաշվարկ</w:t>
      </w:r>
      <w:r w:rsidRPr="007E3245">
        <w:softHyphen/>
        <w:t>ման և պետա</w:t>
      </w:r>
      <w:r w:rsidRPr="007E3245">
        <w:softHyphen/>
      </w:r>
      <w:r w:rsidRPr="007E3245">
        <w:softHyphen/>
      </w:r>
      <w:r w:rsidRPr="007E3245">
        <w:softHyphen/>
        <w:t>կան բյուջե վճարման պարտավորությունից.</w:t>
      </w:r>
    </w:p>
    <w:p w14:paraId="185FBD00" w14:textId="77777777" w:rsidR="00FA3B8E" w:rsidRPr="007E3245" w:rsidRDefault="002E29E9" w:rsidP="00184C8E">
      <w:pPr>
        <w:pStyle w:val="ListParagraph"/>
        <w:numPr>
          <w:ilvl w:val="0"/>
          <w:numId w:val="21"/>
        </w:numPr>
        <w:tabs>
          <w:tab w:val="clear" w:pos="994"/>
          <w:tab w:val="left" w:pos="992"/>
        </w:tabs>
      </w:pPr>
      <w:r w:rsidRPr="007E3245">
        <w:rPr>
          <w:rFonts w:cs="Arial"/>
        </w:rPr>
        <w:t>միկրոձեռնարկատիրության</w:t>
      </w:r>
      <w:r w:rsidRPr="007E3245">
        <w:t xml:space="preserve"> մեջ ներգրավված վարձու աշխատողներին հարկա</w:t>
      </w:r>
      <w:r w:rsidRPr="007E3245">
        <w:softHyphen/>
        <w:t>յին գոր</w:t>
      </w:r>
      <w:r w:rsidRPr="007E3245">
        <w:softHyphen/>
      </w:r>
      <w:r w:rsidRPr="007E3245">
        <w:softHyphen/>
        <w:t>ծա</w:t>
      </w:r>
      <w:r w:rsidRPr="007E3245">
        <w:softHyphen/>
        <w:t>կալի կողմից վճարվող (հաշվարկվող) հարկվող եկամուտներից յուրաքանչյուր վարձու աշխա</w:t>
      </w:r>
      <w:r w:rsidRPr="007E3245">
        <w:softHyphen/>
        <w:t>տողի համար ամսական հինգ հազար դրամի չափով եկամտային հարկ հաշ</w:t>
      </w:r>
      <w:r w:rsidRPr="007E3245">
        <w:softHyphen/>
      </w:r>
      <w:r w:rsidRPr="007E3245">
        <w:softHyphen/>
        <w:t>վար</w:t>
      </w:r>
      <w:r w:rsidRPr="007E3245">
        <w:softHyphen/>
        <w:t>կելու և վճարելու պար</w:t>
      </w:r>
      <w:r w:rsidRPr="007E3245">
        <w:softHyphen/>
        <w:t>տավորությունից (այդ թվում` ոչ ամբողջական ամսվա համար), որը այդ եկամուտների մասով համարվում է եկամտային հարկի գծով վերջնա</w:t>
      </w:r>
      <w:r w:rsidRPr="007E3245">
        <w:softHyphen/>
        <w:t>կան հար</w:t>
      </w:r>
      <w:r w:rsidRPr="007E3245">
        <w:softHyphen/>
        <w:t>կա</w:t>
      </w:r>
      <w:r w:rsidRPr="007E3245">
        <w:softHyphen/>
        <w:t>յին պարտավորություն</w:t>
      </w:r>
      <w:r w:rsidR="00FA3B8E" w:rsidRPr="007E3245">
        <w:t>.</w:t>
      </w:r>
    </w:p>
    <w:p w14:paraId="253C2EEB" w14:textId="77777777" w:rsidR="002E29E9" w:rsidRPr="007E3245" w:rsidRDefault="002E29E9" w:rsidP="00184C8E">
      <w:pPr>
        <w:pStyle w:val="ListParagraph"/>
        <w:numPr>
          <w:ilvl w:val="0"/>
          <w:numId w:val="21"/>
        </w:numPr>
        <w:tabs>
          <w:tab w:val="clear" w:pos="994"/>
          <w:tab w:val="left" w:pos="992"/>
        </w:tabs>
      </w:pPr>
      <w:r w:rsidRPr="00823746">
        <w:rPr>
          <w:rFonts w:cs="Arial"/>
        </w:rPr>
        <w:t>Օրենսգրքով</w:t>
      </w:r>
      <w:r w:rsidRPr="00942A94">
        <w:t xml:space="preserve"> սահմանված կարգով ակցիզային հարկի, բնապահպանական հարկի և (կամ) ճանա</w:t>
      </w:r>
      <w:r w:rsidRPr="00942A94">
        <w:softHyphen/>
        <w:t>պար</w:t>
      </w:r>
      <w:r w:rsidRPr="00942A94">
        <w:softHyphen/>
      </w:r>
      <w:r w:rsidRPr="00942A94">
        <w:softHyphen/>
        <w:t>հային հարկի հաշվարկման և պետական բյուջե վճարման պարտա</w:t>
      </w:r>
      <w:r w:rsidRPr="00942A94">
        <w:softHyphen/>
        <w:t>վորու</w:t>
      </w:r>
      <w:r w:rsidRPr="00942A94">
        <w:softHyphen/>
        <w:t>թյու</w:t>
      </w:r>
      <w:r w:rsidRPr="00942A94">
        <w:softHyphen/>
        <w:t>նից:</w:t>
      </w:r>
    </w:p>
    <w:p w14:paraId="10E0B036" w14:textId="77777777" w:rsidR="002E29E9" w:rsidRPr="007E3245" w:rsidRDefault="002E29E9" w:rsidP="002E29E9">
      <w:pPr>
        <w:shd w:val="clear" w:color="auto" w:fill="FFFFFF"/>
        <w:rPr>
          <w:rFonts w:eastAsia="Times New Roman"/>
          <w:b/>
          <w:bCs/>
          <w:szCs w:val="24"/>
          <w:lang w:val="hy-AM"/>
        </w:rPr>
      </w:pPr>
    </w:p>
    <w:p w14:paraId="6C64E1A8" w14:textId="77777777" w:rsidR="00BD5A83" w:rsidRPr="00A0031E" w:rsidRDefault="002E29E9" w:rsidP="00FA3B8E">
      <w:pPr>
        <w:shd w:val="clear" w:color="auto" w:fill="FFFFFF"/>
        <w:ind w:left="2410" w:hanging="1701"/>
        <w:rPr>
          <w:rFonts w:eastAsia="Times New Roman"/>
          <w:b/>
          <w:bCs/>
          <w:szCs w:val="24"/>
          <w:lang w:val="hy-AM"/>
        </w:rPr>
      </w:pPr>
      <w:r w:rsidRPr="007E3245">
        <w:rPr>
          <w:rFonts w:eastAsia="Times New Roman"/>
          <w:b/>
          <w:bCs/>
          <w:szCs w:val="24"/>
          <w:lang w:val="hy-AM"/>
        </w:rPr>
        <w:t>Հոդված 270. Միկրոձեռնարկատիրության սուբյեկտների կողմից հարկային</w:t>
      </w:r>
    </w:p>
    <w:p w14:paraId="16D4BBFF" w14:textId="1458EF8D" w:rsidR="00FA3B8E" w:rsidRPr="007E3245" w:rsidRDefault="002E29E9" w:rsidP="00BD5A83">
      <w:pPr>
        <w:shd w:val="clear" w:color="auto" w:fill="FFFFFF"/>
        <w:ind w:left="2410" w:hanging="115"/>
        <w:rPr>
          <w:b/>
          <w:lang w:val="hy-AM"/>
        </w:rPr>
      </w:pPr>
      <w:r w:rsidRPr="007E3245">
        <w:rPr>
          <w:b/>
          <w:lang w:val="hy-AM"/>
        </w:rPr>
        <w:t>հաշվարկ</w:t>
      </w:r>
      <w:r w:rsidRPr="007E3245">
        <w:rPr>
          <w:b/>
          <w:lang w:val="hy-AM"/>
        </w:rPr>
        <w:softHyphen/>
        <w:t>ներ ներկայացնելը</w:t>
      </w:r>
    </w:p>
    <w:p w14:paraId="7A3CD7D6" w14:textId="77777777" w:rsidR="00FA3B8E" w:rsidRPr="007E3245" w:rsidRDefault="002E29E9" w:rsidP="00921B17">
      <w:pPr>
        <w:pStyle w:val="ListParagraph"/>
        <w:numPr>
          <w:ilvl w:val="0"/>
          <w:numId w:val="3"/>
        </w:numPr>
        <w:shd w:val="clear" w:color="auto" w:fill="FFFFFF"/>
        <w:rPr>
          <w:b/>
          <w:lang w:val="hy-AM"/>
        </w:rPr>
      </w:pPr>
      <w:r w:rsidRPr="007E3245">
        <w:rPr>
          <w:lang w:val="hy-AM"/>
        </w:rPr>
        <w:t>Միկրոձեռնարկատիրության սուբյեկտ համարվող ռեզիդենտ առևտրային կազ</w:t>
      </w:r>
      <w:r w:rsidRPr="007E3245">
        <w:rPr>
          <w:lang w:val="hy-AM"/>
        </w:rPr>
        <w:softHyphen/>
        <w:t>մա</w:t>
      </w:r>
      <w:r w:rsidRPr="007E3245">
        <w:rPr>
          <w:lang w:val="hy-AM"/>
        </w:rPr>
        <w:softHyphen/>
        <w:t>կեր</w:t>
      </w:r>
      <w:r w:rsidRPr="007E3245">
        <w:rPr>
          <w:lang w:val="hy-AM"/>
        </w:rPr>
        <w:softHyphen/>
        <w:t>պու</w:t>
      </w:r>
      <w:r w:rsidRPr="007E3245">
        <w:rPr>
          <w:lang w:val="hy-AM"/>
        </w:rPr>
        <w:softHyphen/>
        <w:t>թյուն</w:t>
      </w:r>
      <w:r w:rsidRPr="007E3245">
        <w:rPr>
          <w:lang w:val="hy-AM"/>
        </w:rPr>
        <w:softHyphen/>
        <w:t>ները և անհատ ձեռնարկատերերը (բացառությամբ բացառապես Օրենս</w:t>
      </w:r>
      <w:r w:rsidRPr="007E3245">
        <w:rPr>
          <w:lang w:val="hy-AM"/>
        </w:rPr>
        <w:softHyphen/>
        <w:t>գրքի բաղ</w:t>
      </w:r>
      <w:r w:rsidRPr="007E3245">
        <w:rPr>
          <w:lang w:val="hy-AM"/>
        </w:rPr>
        <w:softHyphen/>
        <w:t>կացու</w:t>
      </w:r>
      <w:r w:rsidRPr="007E3245">
        <w:rPr>
          <w:lang w:val="hy-AM"/>
        </w:rPr>
        <w:softHyphen/>
        <w:t>ցիչ մասը կազմող հավելված 3-ով սահմանված գործունեության տեսակ</w:t>
      </w:r>
      <w:r w:rsidRPr="007E3245">
        <w:rPr>
          <w:lang w:val="hy-AM"/>
        </w:rPr>
        <w:softHyphen/>
        <w:t>ների մասով միկրո</w:t>
      </w:r>
      <w:r w:rsidRPr="007E3245">
        <w:rPr>
          <w:lang w:val="hy-AM"/>
        </w:rPr>
        <w:softHyphen/>
      </w:r>
      <w:r w:rsidR="000F12D4">
        <w:rPr>
          <w:lang w:val="hy-AM"/>
        </w:rPr>
        <w:softHyphen/>
      </w:r>
      <w:r w:rsidRPr="007E3245">
        <w:rPr>
          <w:lang w:val="hy-AM"/>
        </w:rPr>
        <w:t>ձեռնարկատիրության սուբյեկտ համարվող անհատ ձեռնարկատերերի) մինչև հարկային տար</w:t>
      </w:r>
      <w:r w:rsidR="000F12D4">
        <w:rPr>
          <w:lang w:val="hy-AM"/>
        </w:rPr>
        <w:softHyphen/>
      </w:r>
      <w:r w:rsidRPr="007E3245">
        <w:rPr>
          <w:lang w:val="hy-AM"/>
        </w:rPr>
        <w:t>վան հաջորդող հարկային տարվա փետրվարի 1-ը ներառյալ Օրենս</w:t>
      </w:r>
      <w:r w:rsidRPr="007E3245">
        <w:rPr>
          <w:lang w:val="hy-AM"/>
        </w:rPr>
        <w:softHyphen/>
        <w:t>գրքի 53-րդ հոդվածով սահ</w:t>
      </w:r>
      <w:r w:rsidR="000F12D4">
        <w:rPr>
          <w:lang w:val="hy-AM"/>
        </w:rPr>
        <w:softHyphen/>
      </w:r>
      <w:r w:rsidRPr="007E3245">
        <w:rPr>
          <w:lang w:val="hy-AM"/>
        </w:rPr>
        <w:t>մանված կարգով հարկային մարմին են ներկայացնում հաշ</w:t>
      </w:r>
      <w:r w:rsidRPr="007E3245">
        <w:rPr>
          <w:lang w:val="hy-AM"/>
        </w:rPr>
        <w:softHyphen/>
        <w:t>վե</w:t>
      </w:r>
      <w:r w:rsidRPr="007E3245">
        <w:rPr>
          <w:lang w:val="hy-AM"/>
        </w:rPr>
        <w:softHyphen/>
        <w:t>տ</w:t>
      </w:r>
      <w:r w:rsidRPr="007E3245">
        <w:rPr>
          <w:lang w:val="hy-AM"/>
        </w:rPr>
        <w:softHyphen/>
        <w:t>վություն` նախորդ հար</w:t>
      </w:r>
      <w:r w:rsidR="00C76DB9" w:rsidRPr="007E3245">
        <w:rPr>
          <w:lang w:val="hy-AM"/>
        </w:rPr>
        <w:softHyphen/>
      </w:r>
      <w:r w:rsidRPr="007E3245">
        <w:rPr>
          <w:lang w:val="hy-AM"/>
        </w:rPr>
        <w:t>կային տարվա ընթացքում գործունեության բոլոր տեսակ</w:t>
      </w:r>
      <w:r w:rsidRPr="007E3245">
        <w:rPr>
          <w:lang w:val="hy-AM"/>
        </w:rPr>
        <w:softHyphen/>
        <w:t>ների մասով իրացման շրջա</w:t>
      </w:r>
      <w:r w:rsidR="00C76DB9" w:rsidRPr="00942A94">
        <w:rPr>
          <w:lang w:val="hy-AM"/>
        </w:rPr>
        <w:softHyphen/>
      </w:r>
      <w:r w:rsidRPr="007E3245">
        <w:rPr>
          <w:lang w:val="hy-AM"/>
        </w:rPr>
        <w:t>նա</w:t>
      </w:r>
      <w:r w:rsidR="00C76DB9" w:rsidRPr="007E3245">
        <w:rPr>
          <w:lang w:val="hy-AM"/>
        </w:rPr>
        <w:softHyphen/>
      </w:r>
      <w:r w:rsidRPr="007E3245">
        <w:rPr>
          <w:lang w:val="hy-AM"/>
        </w:rPr>
        <w:t>ռու</w:t>
      </w:r>
      <w:r w:rsidR="00C76DB9" w:rsidRPr="007E3245">
        <w:rPr>
          <w:lang w:val="hy-AM"/>
        </w:rPr>
        <w:softHyphen/>
      </w:r>
      <w:r w:rsidRPr="007E3245">
        <w:rPr>
          <w:lang w:val="hy-AM"/>
        </w:rPr>
        <w:t>թյան վերա</w:t>
      </w:r>
      <w:r w:rsidR="000F12D4">
        <w:rPr>
          <w:lang w:val="hy-AM"/>
        </w:rPr>
        <w:softHyphen/>
      </w:r>
      <w:r w:rsidRPr="007E3245">
        <w:rPr>
          <w:lang w:val="hy-AM"/>
        </w:rPr>
        <w:t>բերյալ:</w:t>
      </w:r>
    </w:p>
    <w:p w14:paraId="0B312169" w14:textId="77777777" w:rsidR="00FA3B8E" w:rsidRPr="007E3245" w:rsidRDefault="002E29E9" w:rsidP="00921B17">
      <w:pPr>
        <w:pStyle w:val="ListParagraph"/>
        <w:numPr>
          <w:ilvl w:val="0"/>
          <w:numId w:val="3"/>
        </w:numPr>
        <w:shd w:val="clear" w:color="auto" w:fill="FFFFFF"/>
        <w:rPr>
          <w:b/>
          <w:lang w:val="hy-AM"/>
        </w:rPr>
      </w:pPr>
      <w:r w:rsidRPr="007E3245">
        <w:rPr>
          <w:rFonts w:cs="Arial"/>
        </w:rPr>
        <w:t>Միկրոձեռնարկատիրության</w:t>
      </w:r>
      <w:r w:rsidRPr="007E3245">
        <w:t xml:space="preserve"> սուբյեկտ համարվող կազմակերպությունները և անհատ ձեռնար</w:t>
      </w:r>
      <w:r w:rsidRPr="007E3245">
        <w:softHyphen/>
        <w:t>կատերերը մինչև յուրաքանչյուր հաշվետու ամսվան հաջորդող ամսվա 20-ը ներառյալ Օրենսգրքի 53-րդ հոդվածով սահմանված կարգով հարկային մարմին են ներ</w:t>
      </w:r>
      <w:r w:rsidRPr="007E3245">
        <w:softHyphen/>
        <w:t>կա</w:t>
      </w:r>
      <w:r w:rsidRPr="007E3245">
        <w:softHyphen/>
        <w:t>յացնում Օրենս</w:t>
      </w:r>
      <w:r w:rsidRPr="007E3245">
        <w:softHyphen/>
        <w:t>գրքի 156-րդ հոդվածի 1-ին մասով սահմանված` եկամտային հարկի հաշ</w:t>
      </w:r>
      <w:r w:rsidRPr="007E3245">
        <w:softHyphen/>
        <w:t xml:space="preserve">վարկ` </w:t>
      </w:r>
      <w:r w:rsidRPr="007E3245">
        <w:lastRenderedPageBreak/>
        <w:t>միկրոձեռ</w:t>
      </w:r>
      <w:r w:rsidRPr="007E3245">
        <w:softHyphen/>
        <w:t>նարկա</w:t>
      </w:r>
      <w:r w:rsidRPr="007E3245">
        <w:softHyphen/>
        <w:t>տիրու</w:t>
      </w:r>
      <w:r w:rsidRPr="007E3245">
        <w:softHyphen/>
        <w:t>թյունում ներգրավված վարձու աշխատողների համար:</w:t>
      </w:r>
    </w:p>
    <w:p w14:paraId="76DB6593" w14:textId="77777777" w:rsidR="00FA3B8E" w:rsidRPr="007E3245" w:rsidRDefault="002E29E9" w:rsidP="00921B17">
      <w:pPr>
        <w:pStyle w:val="ListParagraph"/>
        <w:numPr>
          <w:ilvl w:val="0"/>
          <w:numId w:val="3"/>
        </w:numPr>
        <w:shd w:val="clear" w:color="auto" w:fill="FFFFFF"/>
        <w:rPr>
          <w:b/>
          <w:lang w:val="hy-AM"/>
        </w:rPr>
      </w:pPr>
      <w:r w:rsidRPr="007E3245">
        <w:rPr>
          <w:rFonts w:cs="Arial"/>
        </w:rPr>
        <w:t>Միկրոձեռնարկատիրության</w:t>
      </w:r>
      <w:r w:rsidRPr="007E3245">
        <w:t xml:space="preserve"> սուբյեկտներն ազատվում են հարկային մարմին Օրենս</w:t>
      </w:r>
      <w:r w:rsidRPr="007E3245">
        <w:softHyphen/>
      </w:r>
      <w:r w:rsidRPr="007E3245">
        <w:softHyphen/>
        <w:t>գրքով սահմանված այլ հարկային հաշվարկներ ներկայացնելուց, բացառությամբ`</w:t>
      </w:r>
    </w:p>
    <w:p w14:paraId="59D4AD97" w14:textId="77777777" w:rsidR="00FA3B8E" w:rsidRPr="007E3245" w:rsidRDefault="002E29E9" w:rsidP="00921B17">
      <w:pPr>
        <w:pStyle w:val="ListParagraph"/>
        <w:numPr>
          <w:ilvl w:val="1"/>
          <w:numId w:val="3"/>
        </w:numPr>
        <w:shd w:val="clear" w:color="auto" w:fill="FFFFFF"/>
        <w:rPr>
          <w:b/>
          <w:lang w:val="hy-AM"/>
        </w:rPr>
      </w:pPr>
      <w:r w:rsidRPr="007E3245">
        <w:t>Օրենսգրքի 77-րդ հոդվածի 1-ին մասով սահմանված փաստաթղթերի.</w:t>
      </w:r>
    </w:p>
    <w:p w14:paraId="4F1456FE" w14:textId="77777777" w:rsidR="00FA3B8E" w:rsidRPr="007E3245" w:rsidRDefault="002E29E9" w:rsidP="00921B17">
      <w:pPr>
        <w:pStyle w:val="ListParagraph"/>
        <w:numPr>
          <w:ilvl w:val="1"/>
          <w:numId w:val="3"/>
        </w:numPr>
        <w:shd w:val="clear" w:color="auto" w:fill="FFFFFF"/>
        <w:rPr>
          <w:b/>
          <w:lang w:val="hy-AM"/>
        </w:rPr>
      </w:pPr>
      <w:r w:rsidRPr="007E3245">
        <w:rPr>
          <w:rFonts w:cs="Arial"/>
        </w:rPr>
        <w:t>Օրենսգրքի</w:t>
      </w:r>
      <w:r w:rsidRPr="007E3245">
        <w:t xml:space="preserve"> 67-րդ հոդվածով սահմանված սահմանափակումներից որևէ մեկի խախտ</w:t>
      </w:r>
      <w:r w:rsidRPr="007E3245">
        <w:softHyphen/>
      </w:r>
      <w:r w:rsidRPr="007E3245">
        <w:softHyphen/>
        <w:t>մամբ դուրս գրված հարկային հաշվում առանձնացված ԱԱՀ-ի գումարն արտա</w:t>
      </w:r>
      <w:r w:rsidRPr="007E3245">
        <w:softHyphen/>
        <w:t>ցո</w:t>
      </w:r>
      <w:r w:rsidRPr="007E3245">
        <w:softHyphen/>
        <w:t>լող` ԱԱՀ-ի և ակցիզային հարկի միասնական հաշվարկի.</w:t>
      </w:r>
    </w:p>
    <w:p w14:paraId="5A5A1FA5" w14:textId="77777777" w:rsidR="00FA3B8E" w:rsidRPr="007E3245" w:rsidRDefault="002E29E9" w:rsidP="00921B17">
      <w:pPr>
        <w:pStyle w:val="ListParagraph"/>
        <w:numPr>
          <w:ilvl w:val="1"/>
          <w:numId w:val="3"/>
        </w:numPr>
        <w:shd w:val="clear" w:color="auto" w:fill="FFFFFF"/>
        <w:rPr>
          <w:b/>
          <w:lang w:val="hy-AM"/>
        </w:rPr>
      </w:pPr>
      <w:r w:rsidRPr="00942A94">
        <w:t>Օրենսգրքով 84-րդ հոդվածի 1-ին մասի 1-ին և (կամ) 4-րդ կետերով սահմանված հարկ</w:t>
      </w:r>
      <w:r w:rsidRPr="00942A94">
        <w:softHyphen/>
        <w:t>ման օբյեկտների մասով Օրենսգրքով սահմանված կարգով ակցիզային հարկ վճարող համար</w:t>
      </w:r>
      <w:r w:rsidRPr="00942A94">
        <w:softHyphen/>
        <w:t>վելու դեպքում՝ մինչև հաշվետու ամսվան հաջորդող ամսվա 20-ը ներառյալ հարկային մարմին ներկայացվող՝ ԱԱՀ-ի և ակցիզային հարկի միասնական հաշվարկի</w:t>
      </w:r>
      <w:r w:rsidRPr="007E3245">
        <w:t xml:space="preserve">. </w:t>
      </w:r>
    </w:p>
    <w:p w14:paraId="4E7CE0D2" w14:textId="77777777" w:rsidR="002E29E9" w:rsidRPr="007E3245" w:rsidRDefault="002E29E9" w:rsidP="00921B17">
      <w:pPr>
        <w:pStyle w:val="ListParagraph"/>
        <w:numPr>
          <w:ilvl w:val="1"/>
          <w:numId w:val="3"/>
        </w:numPr>
        <w:shd w:val="clear" w:color="auto" w:fill="FFFFFF"/>
        <w:rPr>
          <w:b/>
          <w:lang w:val="hy-AM"/>
        </w:rPr>
      </w:pPr>
      <w:r w:rsidRPr="007E3245">
        <w:rPr>
          <w:rFonts w:cs="Arial"/>
        </w:rPr>
        <w:t>Օրենսգրքի</w:t>
      </w:r>
      <w:r w:rsidRPr="007E3245">
        <w:t xml:space="preserve"> 180-րդ հոդվածով սահմանված՝</w:t>
      </w:r>
      <w:r w:rsidRPr="007E3245">
        <w:rPr>
          <w:rFonts w:cs="Calibri"/>
        </w:rPr>
        <w:t xml:space="preserve"> </w:t>
      </w:r>
      <w:r w:rsidRPr="007E3245">
        <w:t>բնապահպանական հարկի և բնօգ</w:t>
      </w:r>
      <w:r w:rsidRPr="007E3245">
        <w:softHyphen/>
        <w:t>տա</w:t>
      </w:r>
      <w:r w:rsidRPr="007E3245">
        <w:softHyphen/>
      </w:r>
      <w:r w:rsidRPr="007E3245">
        <w:softHyphen/>
        <w:t>գործ</w:t>
      </w:r>
      <w:r w:rsidRPr="007E3245">
        <w:softHyphen/>
        <w:t>ման վճարների միասնական հարկային հաշվարկի:</w:t>
      </w:r>
    </w:p>
    <w:p w14:paraId="27C9B700" w14:textId="77777777" w:rsidR="002E29E9" w:rsidRPr="007E3245" w:rsidRDefault="002E29E9" w:rsidP="002E29E9">
      <w:pPr>
        <w:shd w:val="clear" w:color="auto" w:fill="FFFFFF"/>
        <w:rPr>
          <w:rFonts w:eastAsia="Times New Roman"/>
          <w:b/>
          <w:bCs/>
          <w:szCs w:val="24"/>
          <w:lang w:val="hy-AM"/>
        </w:rPr>
      </w:pPr>
    </w:p>
    <w:p w14:paraId="007E4542" w14:textId="77777777" w:rsidR="002E29E9" w:rsidRPr="007E3245" w:rsidRDefault="002E29E9" w:rsidP="00FA3B8E">
      <w:pPr>
        <w:shd w:val="clear" w:color="auto" w:fill="FFFFFF"/>
        <w:rPr>
          <w:rFonts w:eastAsia="Times New Roman"/>
          <w:b/>
          <w:bCs/>
          <w:szCs w:val="24"/>
          <w:lang w:val="hy-AM"/>
        </w:rPr>
      </w:pPr>
      <w:r w:rsidRPr="007E3245">
        <w:rPr>
          <w:rFonts w:eastAsia="Times New Roman"/>
          <w:b/>
          <w:bCs/>
          <w:szCs w:val="24"/>
          <w:lang w:val="hy-AM"/>
        </w:rPr>
        <w:t>Հոդված 271. Միկրոձեռնարկատիրության սուբյեկտների կողմից հարկերի և</w:t>
      </w:r>
    </w:p>
    <w:p w14:paraId="0733A8AE" w14:textId="77777777" w:rsidR="002E29E9" w:rsidRPr="007E3245" w:rsidRDefault="002E29E9" w:rsidP="008C42A7">
      <w:pPr>
        <w:shd w:val="clear" w:color="auto" w:fill="FFFFFF"/>
        <w:ind w:firstLine="2250"/>
        <w:rPr>
          <w:rFonts w:eastAsia="Times New Roman"/>
          <w:szCs w:val="24"/>
          <w:lang w:val="hy-AM"/>
        </w:rPr>
      </w:pPr>
      <w:r w:rsidRPr="007E3245">
        <w:rPr>
          <w:rFonts w:eastAsia="Times New Roman" w:cs="Arial Unicode"/>
          <w:b/>
          <w:bCs/>
          <w:szCs w:val="24"/>
          <w:lang w:val="hy-AM"/>
        </w:rPr>
        <w:t>վճար</w:t>
      </w:r>
      <w:r w:rsidRPr="007E3245">
        <w:rPr>
          <w:rFonts w:eastAsia="Times New Roman" w:cs="Arial Unicode"/>
          <w:b/>
          <w:bCs/>
          <w:szCs w:val="24"/>
          <w:lang w:val="hy-AM"/>
        </w:rPr>
        <w:softHyphen/>
        <w:t>ների վճարումը</w:t>
      </w:r>
    </w:p>
    <w:p w14:paraId="63DADB6C" w14:textId="77777777" w:rsidR="002E29E9" w:rsidRPr="007E3245" w:rsidRDefault="002E29E9" w:rsidP="00921B17">
      <w:pPr>
        <w:pStyle w:val="ListParagraph"/>
        <w:numPr>
          <w:ilvl w:val="0"/>
          <w:numId w:val="4"/>
        </w:numPr>
      </w:pPr>
      <w:r w:rsidRPr="007E3245">
        <w:t>Օրենսգրքի 269-րդ հոդվածի 2-րդ մասի 2-րդ կետով սահմանված` միկրո</w:t>
      </w:r>
      <w:r w:rsidRPr="007E3245">
        <w:softHyphen/>
        <w:t>ձեռ</w:t>
      </w:r>
      <w:r w:rsidRPr="007E3245">
        <w:softHyphen/>
        <w:t>նար</w:t>
      </w:r>
      <w:r w:rsidRPr="007E3245">
        <w:softHyphen/>
        <w:t>կա</w:t>
      </w:r>
      <w:r w:rsidRPr="007E3245">
        <w:softHyphen/>
      </w:r>
      <w:r w:rsidRPr="007E3245">
        <w:softHyphen/>
        <w:t>տիրության մեջ ներգրավված վարձու աշխատողներին հարկային գործակալի կողմից վճար</w:t>
      </w:r>
      <w:r w:rsidRPr="007E3245">
        <w:softHyphen/>
        <w:t>վող (հաշվարկվող) հարկվող եկամուտներից յուրաքանչյուր վարձու աշխա</w:t>
      </w:r>
      <w:r w:rsidRPr="007E3245">
        <w:softHyphen/>
        <w:t>տողի համար ամսական հինգ հազար դրամի չափով եկամտային հարկի գումարները հաշ</w:t>
      </w:r>
      <w:r w:rsidRPr="007E3245">
        <w:softHyphen/>
        <w:t>վարկ</w:t>
      </w:r>
      <w:r w:rsidRPr="007E3245">
        <w:softHyphen/>
      </w:r>
      <w:r w:rsidRPr="007E3245">
        <w:softHyphen/>
        <w:t>վում և պետական բյուջե են վճարվում մինչև եկամուտների վճարման (հաշ</w:t>
      </w:r>
      <w:r w:rsidRPr="007E3245">
        <w:softHyphen/>
        <w:t>վարկ</w:t>
      </w:r>
      <w:r w:rsidRPr="007E3245">
        <w:softHyphen/>
        <w:t>ման) ամս</w:t>
      </w:r>
      <w:r w:rsidRPr="007E3245">
        <w:softHyphen/>
        <w:t>վան հաջորդող ամսվա 20-ը ներառյալ:</w:t>
      </w:r>
    </w:p>
    <w:p w14:paraId="5E20BD20" w14:textId="77777777" w:rsidR="002E29E9" w:rsidRPr="007E3245" w:rsidRDefault="002E29E9" w:rsidP="002E29E9">
      <w:pPr>
        <w:shd w:val="clear" w:color="auto" w:fill="FFFFFF"/>
        <w:rPr>
          <w:rFonts w:eastAsia="Times New Roman"/>
          <w:b/>
          <w:bCs/>
          <w:szCs w:val="24"/>
          <w:lang w:val="hy-AM"/>
        </w:rPr>
      </w:pPr>
    </w:p>
    <w:p w14:paraId="29045296" w14:textId="77777777" w:rsidR="002E29E9" w:rsidRPr="007E3245" w:rsidRDefault="002E29E9" w:rsidP="002E29E9">
      <w:pPr>
        <w:shd w:val="clear" w:color="auto" w:fill="FFFFFF"/>
        <w:ind w:left="2464" w:hanging="1897"/>
        <w:rPr>
          <w:rFonts w:eastAsia="Times New Roman"/>
          <w:b/>
          <w:bCs/>
          <w:szCs w:val="24"/>
          <w:lang w:val="hy-AM"/>
        </w:rPr>
      </w:pPr>
      <w:r w:rsidRPr="007E3245">
        <w:rPr>
          <w:rFonts w:eastAsia="Times New Roman"/>
          <w:b/>
          <w:bCs/>
          <w:szCs w:val="24"/>
          <w:lang w:val="hy-AM"/>
        </w:rPr>
        <w:t>Հոդված 272. Միկրոձեռնարկատիրության համակարգից շրջանառության</w:t>
      </w:r>
    </w:p>
    <w:p w14:paraId="25E115CB" w14:textId="77777777" w:rsidR="002E29E9" w:rsidRPr="007E3245" w:rsidRDefault="002E29E9" w:rsidP="002E29E9">
      <w:pPr>
        <w:shd w:val="clear" w:color="auto" w:fill="FFFFFF"/>
        <w:ind w:firstLine="2127"/>
        <w:rPr>
          <w:rFonts w:eastAsia="Times New Roman"/>
          <w:b/>
          <w:bCs/>
          <w:szCs w:val="24"/>
          <w:lang w:val="hy-AM"/>
        </w:rPr>
      </w:pPr>
      <w:r w:rsidRPr="007E3245">
        <w:rPr>
          <w:rFonts w:eastAsia="Times New Roman"/>
          <w:b/>
          <w:bCs/>
          <w:szCs w:val="24"/>
          <w:lang w:val="hy-AM"/>
        </w:rPr>
        <w:t>հարկի համակարգին կամ հարկման ընդհանուր համակարգին</w:t>
      </w:r>
    </w:p>
    <w:p w14:paraId="470DC34B" w14:textId="77777777" w:rsidR="002E29E9" w:rsidRPr="007E3245" w:rsidRDefault="002E29E9" w:rsidP="002E29E9">
      <w:pPr>
        <w:shd w:val="clear" w:color="auto" w:fill="FFFFFF"/>
        <w:ind w:firstLine="2127"/>
        <w:rPr>
          <w:rFonts w:eastAsia="Times New Roman"/>
          <w:b/>
          <w:bCs/>
          <w:szCs w:val="24"/>
          <w:lang w:val="hy-AM"/>
        </w:rPr>
      </w:pPr>
      <w:r w:rsidRPr="007E3245">
        <w:rPr>
          <w:rFonts w:eastAsia="Times New Roman"/>
          <w:b/>
          <w:bCs/>
          <w:szCs w:val="24"/>
          <w:lang w:val="hy-AM"/>
        </w:rPr>
        <w:t>անցումը</w:t>
      </w:r>
    </w:p>
    <w:p w14:paraId="7609F713" w14:textId="77777777" w:rsidR="00FA3B8E" w:rsidRPr="007E3245" w:rsidRDefault="002E29E9" w:rsidP="00921B17">
      <w:pPr>
        <w:pStyle w:val="ListParagraph"/>
        <w:numPr>
          <w:ilvl w:val="0"/>
          <w:numId w:val="5"/>
        </w:numPr>
      </w:pPr>
      <w:r w:rsidRPr="007E3245">
        <w:t>Ռեզիդենտ առևտրային կազմակերպությունը և անհատ ձեռնարկատերը միկրո</w:t>
      </w:r>
      <w:r w:rsidRPr="007E3245">
        <w:softHyphen/>
        <w:t>ձեռ</w:t>
      </w:r>
      <w:r w:rsidRPr="007E3245">
        <w:softHyphen/>
      </w:r>
      <w:r w:rsidRPr="007E3245">
        <w:softHyphen/>
        <w:t>նարկա</w:t>
      </w:r>
      <w:r w:rsidRPr="007E3245">
        <w:softHyphen/>
        <w:t>տիրության սուբյեկտ համարվելուց դադարելու պահից`</w:t>
      </w:r>
    </w:p>
    <w:p w14:paraId="77588424" w14:textId="77777777" w:rsidR="00FA3B8E" w:rsidRPr="007E3245" w:rsidRDefault="002E29E9" w:rsidP="00921B17">
      <w:pPr>
        <w:pStyle w:val="ListParagraph"/>
        <w:numPr>
          <w:ilvl w:val="1"/>
          <w:numId w:val="5"/>
        </w:numPr>
      </w:pPr>
      <w:r w:rsidRPr="007E3245">
        <w:t>շրջանառության հարկի համակարգ անցնելու դեպքում տվյալ հարկային տարվա մնա</w:t>
      </w:r>
      <w:r w:rsidRPr="007E3245">
        <w:softHyphen/>
      </w:r>
      <w:r w:rsidRPr="007E3245">
        <w:lastRenderedPageBreak/>
        <w:t>ցած ժամանակահատվածում (բացառությամբ Օրենսգրքի 59-րդ հոդվածով սահման</w:t>
      </w:r>
      <w:r w:rsidRPr="007E3245">
        <w:softHyphen/>
        <w:t>ված` հարկային տարվա ընթացքում ԱԱՀ վճարող համարվելու դեպքերի) հարկային պար</w:t>
      </w:r>
      <w:r w:rsidRPr="007E3245">
        <w:softHyphen/>
        <w:t>տա</w:t>
      </w:r>
      <w:r w:rsidRPr="007E3245">
        <w:softHyphen/>
      </w:r>
      <w:r w:rsidRPr="007E3245">
        <w:softHyphen/>
        <w:t>վորու</w:t>
      </w:r>
      <w:r w:rsidRPr="007E3245">
        <w:softHyphen/>
        <w:t>թյուն</w:t>
      </w:r>
      <w:r w:rsidRPr="007E3245">
        <w:softHyphen/>
        <w:t>ները հաշվարկում և կատարում են Օրենսգրքի 55-րդ գլխով սահմանված կար</w:t>
      </w:r>
      <w:r w:rsidRPr="007E3245">
        <w:softHyphen/>
        <w:t>գով` միկրո</w:t>
      </w:r>
      <w:r w:rsidRPr="007E3245">
        <w:softHyphen/>
        <w:t>ձեռնարկատիրության սուբյեկտ համարվելուց դադարելու պահից հետո ձևա</w:t>
      </w:r>
      <w:r w:rsidRPr="007E3245">
        <w:softHyphen/>
        <w:t>վորվող հարկման բազաների մասով.</w:t>
      </w:r>
    </w:p>
    <w:p w14:paraId="19D25D2E" w14:textId="77777777" w:rsidR="00FA3B8E" w:rsidRPr="007E3245" w:rsidRDefault="002E29E9" w:rsidP="00921B17">
      <w:pPr>
        <w:pStyle w:val="ListParagraph"/>
        <w:numPr>
          <w:ilvl w:val="1"/>
          <w:numId w:val="5"/>
        </w:numPr>
      </w:pPr>
      <w:r w:rsidRPr="007E3245">
        <w:t>հարկման ընդհանուր համակարգ անցնելու դեպքում տվյալ հարկային տարվա մնա</w:t>
      </w:r>
      <w:r w:rsidRPr="007E3245">
        <w:softHyphen/>
        <w:t>ցած ժամա</w:t>
      </w:r>
      <w:r w:rsidRPr="007E3245">
        <w:softHyphen/>
        <w:t>նակահատվածում հարկային պարտավորությունները հաշվարկում և կատա</w:t>
      </w:r>
      <w:r w:rsidRPr="007E3245">
        <w:softHyphen/>
        <w:t>րում են Օրենսգրքով սահմանված կարգով` միկրոձեռնարկատիրության սուբյեկտ համար</w:t>
      </w:r>
      <w:r w:rsidRPr="007E3245">
        <w:softHyphen/>
        <w:t>վելուց դադա</w:t>
      </w:r>
      <w:r w:rsidR="000F12D4">
        <w:softHyphen/>
      </w:r>
      <w:r w:rsidRPr="007E3245">
        <w:t>րելու պահից հետո ձևավորվող հարկման բազաների մասով:</w:t>
      </w:r>
    </w:p>
    <w:p w14:paraId="364D6A2E" w14:textId="77777777" w:rsidR="00FA3B8E" w:rsidRPr="007E3245" w:rsidRDefault="002E29E9" w:rsidP="00921B17">
      <w:pPr>
        <w:pStyle w:val="ListParagraph"/>
        <w:numPr>
          <w:ilvl w:val="0"/>
          <w:numId w:val="5"/>
        </w:numPr>
      </w:pPr>
      <w:r w:rsidRPr="007E3245">
        <w:t>Միկրոձեռնարկատիրության համակարգից հարկման ընդհանուր համակարգ անց</w:t>
      </w:r>
      <w:r w:rsidRPr="007E3245">
        <w:softHyphen/>
        <w:t>նելու դեպքում հարկ վճարողի համախառն եկամտից նվազեցվում են մինչև միկրո</w:t>
      </w:r>
      <w:r w:rsidRPr="007E3245">
        <w:softHyphen/>
        <w:t>ձեռ</w:t>
      </w:r>
      <w:r w:rsidRPr="007E3245">
        <w:softHyphen/>
      </w:r>
      <w:r w:rsidRPr="007E3245">
        <w:softHyphen/>
        <w:t>նար</w:t>
      </w:r>
      <w:r w:rsidRPr="007E3245">
        <w:softHyphen/>
        <w:t>կա</w:t>
      </w:r>
      <w:r w:rsidRPr="007E3245">
        <w:softHyphen/>
        <w:t>տիրու</w:t>
      </w:r>
      <w:r w:rsidRPr="007E3245">
        <w:softHyphen/>
        <w:t>թյան սուբյեկտ համարվելը և (կամ) միկրոձեռնարկատիրության սուբ</w:t>
      </w:r>
      <w:r w:rsidRPr="007E3245">
        <w:softHyphen/>
        <w:t>յեկտ համար</w:t>
      </w:r>
      <w:r w:rsidRPr="007E3245">
        <w:softHyphen/>
        <w:t>վելու ժամա</w:t>
      </w:r>
      <w:r w:rsidRPr="007E3245">
        <w:softHyphen/>
        <w:t>նա</w:t>
      </w:r>
      <w:r w:rsidRPr="007E3245">
        <w:softHyphen/>
        <w:t>կահատ</w:t>
      </w:r>
      <w:r w:rsidRPr="007E3245">
        <w:softHyphen/>
        <w:t>վածում կատարված` հիմնական միջոցներ և ոչ նյութա</w:t>
      </w:r>
      <w:r w:rsidRPr="007E3245">
        <w:softHyphen/>
        <w:t>կան ակտիվ</w:t>
      </w:r>
      <w:r w:rsidRPr="007E3245">
        <w:softHyphen/>
        <w:t>ներ ձեռք բերելու ծախսերը` Օրենսգրքով սահմանված կարգով: Սույն մասի կիրա</w:t>
      </w:r>
      <w:r w:rsidRPr="007E3245">
        <w:softHyphen/>
      </w:r>
      <w:r w:rsidRPr="007E3245">
        <w:softHyphen/>
        <w:t>ռու</w:t>
      </w:r>
      <w:r w:rsidRPr="007E3245">
        <w:softHyphen/>
        <w:t>թյան իմաստով` միկրո</w:t>
      </w:r>
      <w:r w:rsidR="006F1763" w:rsidRPr="007E3245">
        <w:rPr>
          <w:lang w:val="en-US"/>
        </w:rPr>
        <w:softHyphen/>
      </w:r>
      <w:r w:rsidRPr="007E3245">
        <w:t>ձեռ</w:t>
      </w:r>
      <w:r w:rsidRPr="007E3245">
        <w:softHyphen/>
        <w:t>նար</w:t>
      </w:r>
      <w:r w:rsidRPr="007E3245">
        <w:softHyphen/>
        <w:t>կատիրության համակարգից հարկման ընդ</w:t>
      </w:r>
      <w:r w:rsidRPr="007E3245">
        <w:softHyphen/>
        <w:t>հա</w:t>
      </w:r>
      <w:r w:rsidRPr="007E3245">
        <w:softHyphen/>
        <w:t>նուր համա</w:t>
      </w:r>
      <w:r w:rsidRPr="007E3245">
        <w:softHyphen/>
      </w:r>
      <w:r w:rsidRPr="007E3245">
        <w:softHyphen/>
        <w:t>կարգ անցնելու դեպ</w:t>
      </w:r>
      <w:r w:rsidR="006F1763" w:rsidRPr="007E3245">
        <w:softHyphen/>
      </w:r>
      <w:r w:rsidRPr="007E3245">
        <w:t>քում`</w:t>
      </w:r>
    </w:p>
    <w:p w14:paraId="52EF3097" w14:textId="77777777" w:rsidR="00FA3B8E" w:rsidRPr="007E3245" w:rsidRDefault="002E29E9" w:rsidP="00921B17">
      <w:pPr>
        <w:pStyle w:val="ListParagraph"/>
        <w:numPr>
          <w:ilvl w:val="1"/>
          <w:numId w:val="5"/>
        </w:numPr>
      </w:pPr>
      <w:r w:rsidRPr="007E3245">
        <w:t>հիմնական միջոցների և ոչ նյութական ակտիվների հաշվեկշռային արժեքը որո</w:t>
      </w:r>
      <w:r w:rsidRPr="007E3245">
        <w:softHyphen/>
        <w:t>շելու համար հաշվի են առնվում միկրոձեռնարկատիրության համակարգում հիմնական միջոց</w:t>
      </w:r>
      <w:r w:rsidRPr="007E3245">
        <w:softHyphen/>
        <w:t>ների և ոչ նյութական ակտիվների մասով Օրենսգրքի 121-րդ հոդվածով սահմանված կարգով հաշվարկ</w:t>
      </w:r>
      <w:r w:rsidRPr="007E3245">
        <w:softHyphen/>
        <w:t>վող ամորտիզացիոն մասհանումները.</w:t>
      </w:r>
    </w:p>
    <w:p w14:paraId="3D27EE71" w14:textId="77777777" w:rsidR="00FA3B8E" w:rsidRPr="007E3245" w:rsidRDefault="002E29E9" w:rsidP="00921B17">
      <w:pPr>
        <w:pStyle w:val="ListParagraph"/>
        <w:numPr>
          <w:ilvl w:val="1"/>
          <w:numId w:val="5"/>
        </w:numPr>
      </w:pPr>
      <w:r w:rsidRPr="007E3245">
        <w:t>հիմնական միջոցների և ոչ նյութական ակտիվների մասով Օրենսգրքի 121-րդ հոդ</w:t>
      </w:r>
      <w:r w:rsidRPr="007E3245">
        <w:softHyphen/>
      </w:r>
      <w:r w:rsidRPr="007E3245">
        <w:softHyphen/>
        <w:t>վա</w:t>
      </w:r>
      <w:r w:rsidRPr="007E3245">
        <w:softHyphen/>
        <w:t>ծով սահմանված կարգով հաշվարկվող ամորտիզացիոն մասհանումների գծով ծախ</w:t>
      </w:r>
      <w:r w:rsidRPr="007E3245">
        <w:softHyphen/>
      </w:r>
      <w:r w:rsidRPr="007E3245">
        <w:softHyphen/>
        <w:t>սերը համա</w:t>
      </w:r>
      <w:r w:rsidRPr="007E3245">
        <w:softHyphen/>
        <w:t>խառն եկամտից նվազեցվում են միկրոձեռնարկատիրության համա</w:t>
      </w:r>
      <w:r w:rsidRPr="007E3245">
        <w:softHyphen/>
        <w:t>կար</w:t>
      </w:r>
      <w:r w:rsidRPr="007E3245">
        <w:softHyphen/>
        <w:t>գից հարկման ընդ</w:t>
      </w:r>
      <w:r w:rsidRPr="007E3245">
        <w:softHyphen/>
        <w:t>հա</w:t>
      </w:r>
      <w:r w:rsidRPr="007E3245">
        <w:softHyphen/>
        <w:t>նուր համակարգ անցնելու օրն ընդգրկող ամսվան հաջորդող ամսվա 1-ից.</w:t>
      </w:r>
    </w:p>
    <w:p w14:paraId="3FF339DF" w14:textId="77777777" w:rsidR="00FA3B8E" w:rsidRPr="007E3245" w:rsidRDefault="002E29E9" w:rsidP="00921B17">
      <w:pPr>
        <w:pStyle w:val="ListParagraph"/>
        <w:numPr>
          <w:ilvl w:val="1"/>
          <w:numId w:val="5"/>
        </w:numPr>
      </w:pPr>
      <w:r w:rsidRPr="007E3245">
        <w:t>Օրենսգրքի 121-րդ հոդվածի 7-րդ մասով սահմանված և միկրոձեռ</w:t>
      </w:r>
      <w:r w:rsidRPr="007E3245">
        <w:softHyphen/>
        <w:t>նար</w:t>
      </w:r>
      <w:r w:rsidRPr="007E3245">
        <w:softHyphen/>
        <w:t>կա</w:t>
      </w:r>
      <w:r w:rsidRPr="007E3245">
        <w:softHyphen/>
        <w:t>տի</w:t>
      </w:r>
      <w:r w:rsidRPr="007E3245">
        <w:softHyphen/>
        <w:t>րու</w:t>
      </w:r>
      <w:r w:rsidRPr="007E3245">
        <w:softHyphen/>
        <w:t>թյան համա</w:t>
      </w:r>
      <w:r w:rsidRPr="007E3245">
        <w:softHyphen/>
        <w:t>կարգից հարկման ընդհանուր համակարգ անցնելու օրն ընդգրկող ամս</w:t>
      </w:r>
      <w:r w:rsidRPr="007E3245">
        <w:softHyphen/>
        <w:t>վան վերա</w:t>
      </w:r>
      <w:r w:rsidRPr="007E3245">
        <w:softHyphen/>
      </w:r>
      <w:r w:rsidRPr="007E3245">
        <w:softHyphen/>
        <w:t>բերող` վարչա</w:t>
      </w:r>
      <w:r w:rsidRPr="007E3245">
        <w:softHyphen/>
        <w:t>կան, իրացման, ոչ արտադրական բնույթի այլ, ինչպես նաև ֆինան</w:t>
      </w:r>
      <w:r w:rsidRPr="007E3245">
        <w:softHyphen/>
        <w:t>սա</w:t>
      </w:r>
      <w:r w:rsidRPr="007E3245">
        <w:softHyphen/>
      </w:r>
      <w:r w:rsidRPr="007E3245">
        <w:softHyphen/>
        <w:t>կան ծախսերը (այն մասով, որը, նույն մասի համաձայն, նվազեցվում է այն հարկային տարվա ընթացքում, որին այն վերա</w:t>
      </w:r>
      <w:r w:rsidRPr="007E3245">
        <w:softHyphen/>
        <w:t>բերում է) համախառն եկամտից նվազեց</w:t>
      </w:r>
      <w:r w:rsidRPr="007E3245">
        <w:softHyphen/>
        <w:t>վում են միկ</w:t>
      </w:r>
      <w:r w:rsidRPr="007E3245">
        <w:softHyphen/>
        <w:t>րո</w:t>
      </w:r>
      <w:r w:rsidRPr="007E3245">
        <w:softHyphen/>
      </w:r>
      <w:r w:rsidRPr="007E3245">
        <w:softHyphen/>
        <w:t xml:space="preserve">ձեռնարկատիրության </w:t>
      </w:r>
      <w:r w:rsidRPr="007E3245">
        <w:lastRenderedPageBreak/>
        <w:t>համակարգից հարկ</w:t>
      </w:r>
      <w:r w:rsidRPr="007E3245">
        <w:softHyphen/>
        <w:t>ման ընդհանուր համակարգ անց</w:t>
      </w:r>
      <w:r w:rsidRPr="007E3245">
        <w:softHyphen/>
        <w:t>նելու օրվա</w:t>
      </w:r>
      <w:r w:rsidRPr="007E3245">
        <w:softHyphen/>
        <w:t>նից մինչև այդ օրն ընդգրկող ամսվա վերջը եղած օրերի` տվյալ ամսվա բոլոր օրերի կառուց</w:t>
      </w:r>
      <w:r w:rsidRPr="007E3245">
        <w:softHyphen/>
      </w:r>
      <w:r w:rsidRPr="007E3245">
        <w:softHyphen/>
        <w:t>վածքում ունեցած տեսակարար կշռին համապա</w:t>
      </w:r>
      <w:r w:rsidRPr="007E3245">
        <w:softHyphen/>
        <w:t>տասխանող չափով:</w:t>
      </w:r>
    </w:p>
    <w:p w14:paraId="70FFEB2A" w14:textId="77777777" w:rsidR="002E29E9" w:rsidRPr="007E3245" w:rsidRDefault="002E29E9" w:rsidP="00921B17">
      <w:pPr>
        <w:pStyle w:val="ListParagraph"/>
        <w:numPr>
          <w:ilvl w:val="0"/>
          <w:numId w:val="5"/>
        </w:numPr>
      </w:pPr>
      <w:r w:rsidRPr="007E3245">
        <w:t>Միկրոձեռնարկատիրության համակարգից հարկման ընդհանուր համակարգ անց</w:t>
      </w:r>
      <w:r w:rsidRPr="007E3245">
        <w:softHyphen/>
      </w:r>
      <w:r w:rsidRPr="007E3245">
        <w:softHyphen/>
        <w:t>նելու դեպ</w:t>
      </w:r>
      <w:r w:rsidRPr="007E3245">
        <w:softHyphen/>
        <w:t>քում հարկ վճարողի համախառն եկամտից նվազեցվում են մինչև միկրո</w:t>
      </w:r>
      <w:r w:rsidRPr="007E3245">
        <w:softHyphen/>
        <w:t>ձեռ</w:t>
      </w:r>
      <w:r w:rsidRPr="007E3245">
        <w:softHyphen/>
      </w:r>
      <w:r w:rsidRPr="007E3245">
        <w:softHyphen/>
        <w:t>նար</w:t>
      </w:r>
      <w:r w:rsidRPr="007E3245">
        <w:softHyphen/>
        <w:t>կա</w:t>
      </w:r>
      <w:r w:rsidRPr="007E3245">
        <w:softHyphen/>
        <w:t>տիրու</w:t>
      </w:r>
      <w:r w:rsidRPr="007E3245">
        <w:softHyphen/>
        <w:t>թյան սուբյեկտ համարվելը և (կամ) միկրոձեռնարկատիրության սուբ</w:t>
      </w:r>
      <w:r w:rsidRPr="007E3245">
        <w:softHyphen/>
        <w:t>յեկտ համար</w:t>
      </w:r>
      <w:r w:rsidRPr="007E3245">
        <w:softHyphen/>
        <w:t>վելու ժամա</w:t>
      </w:r>
      <w:r w:rsidRPr="007E3245">
        <w:softHyphen/>
        <w:t>նա</w:t>
      </w:r>
      <w:r w:rsidRPr="007E3245">
        <w:softHyphen/>
        <w:t>կա</w:t>
      </w:r>
      <w:r w:rsidRPr="007E3245">
        <w:softHyphen/>
        <w:t>հատվածում կատարված` սույն հոդվածի 2-րդ մասում չնշված ակտիվ</w:t>
      </w:r>
      <w:r w:rsidRPr="007E3245">
        <w:softHyphen/>
        <w:t>ների սկզբ</w:t>
      </w:r>
      <w:r w:rsidR="006F1763" w:rsidRPr="007E3245">
        <w:softHyphen/>
      </w:r>
      <w:r w:rsidRPr="007E3245">
        <w:t>նական արժեք</w:t>
      </w:r>
      <w:r w:rsidRPr="007E3245">
        <w:softHyphen/>
        <w:t>ները` Օրենսգրքով սահմանված կարգով:</w:t>
      </w:r>
    </w:p>
    <w:p w14:paraId="24ED8B38" w14:textId="77777777" w:rsidR="002E29E9" w:rsidRPr="007E3245" w:rsidRDefault="002E29E9" w:rsidP="002E29E9">
      <w:pPr>
        <w:spacing w:line="240" w:lineRule="auto"/>
        <w:ind w:firstLine="0"/>
        <w:jc w:val="right"/>
        <w:rPr>
          <w:rFonts w:eastAsia="Times New Roman"/>
          <w:bCs/>
          <w:szCs w:val="24"/>
          <w:lang w:val="hy-AM"/>
        </w:rPr>
      </w:pPr>
      <w:r w:rsidRPr="007E3245">
        <w:rPr>
          <w:rFonts w:eastAsia="Times New Roman"/>
          <w:bCs/>
          <w:szCs w:val="24"/>
          <w:lang w:val="hy-AM"/>
        </w:rPr>
        <w:br w:type="page"/>
      </w:r>
      <w:r w:rsidRPr="007E3245">
        <w:rPr>
          <w:rFonts w:eastAsia="Times New Roman"/>
          <w:bCs/>
          <w:szCs w:val="24"/>
          <w:lang w:val="hy-AM"/>
        </w:rPr>
        <w:lastRenderedPageBreak/>
        <w:t>Հավելված N 3</w:t>
      </w:r>
      <w:r w:rsidRPr="007E3245">
        <w:rPr>
          <w:rFonts w:eastAsia="Times New Roman"/>
          <w:bCs/>
          <w:szCs w:val="24"/>
          <w:lang w:val="hy-AM"/>
        </w:rPr>
        <w:br/>
      </w:r>
    </w:p>
    <w:p w14:paraId="4802989E" w14:textId="77777777" w:rsidR="002E29E9" w:rsidRPr="007E3245" w:rsidRDefault="002E29E9" w:rsidP="002A152E">
      <w:pPr>
        <w:shd w:val="clear" w:color="auto" w:fill="FFFFFF"/>
        <w:ind w:firstLine="0"/>
        <w:jc w:val="center"/>
        <w:rPr>
          <w:rFonts w:eastAsia="Times New Roman"/>
          <w:szCs w:val="24"/>
          <w:lang w:val="hy-AM"/>
        </w:rPr>
      </w:pPr>
      <w:r w:rsidRPr="007E3245">
        <w:rPr>
          <w:rFonts w:eastAsia="Times New Roman"/>
          <w:bCs/>
          <w:szCs w:val="24"/>
          <w:lang w:val="hy-AM"/>
        </w:rPr>
        <w:t>Ցանկ</w:t>
      </w:r>
    </w:p>
    <w:p w14:paraId="26A5C4DC" w14:textId="77777777" w:rsidR="002E29E9" w:rsidRPr="007E3245" w:rsidRDefault="002E29E9" w:rsidP="002A152E">
      <w:pPr>
        <w:shd w:val="clear" w:color="auto" w:fill="FFFFFF"/>
        <w:ind w:firstLine="0"/>
        <w:jc w:val="center"/>
        <w:rPr>
          <w:rFonts w:eastAsia="Times New Roman"/>
          <w:bCs/>
          <w:szCs w:val="24"/>
          <w:lang w:val="hy-AM"/>
        </w:rPr>
      </w:pPr>
      <w:r w:rsidRPr="007E3245">
        <w:rPr>
          <w:rFonts w:eastAsia="Times New Roman"/>
          <w:bCs/>
          <w:szCs w:val="24"/>
          <w:lang w:val="hy-AM"/>
        </w:rPr>
        <w:t>գործունեության տեսակների, որոնք կարող են իրականացվել միկրոձեռնարկատիրու</w:t>
      </w:r>
      <w:r w:rsidRPr="007E3245">
        <w:rPr>
          <w:rFonts w:eastAsia="Times New Roman"/>
          <w:bCs/>
          <w:szCs w:val="24"/>
          <w:lang w:val="hy-AM"/>
        </w:rPr>
        <w:softHyphen/>
        <w:t>թյան սուբյեկտ համարվող՝ անհատ ձեռնարկատեր չհանդիսացող ֆիզիկական անձանց կողմից</w:t>
      </w:r>
    </w:p>
    <w:p w14:paraId="407DEF22" w14:textId="77777777" w:rsidR="002E29E9" w:rsidRPr="007E3245" w:rsidRDefault="002E29E9" w:rsidP="002E29E9">
      <w:pPr>
        <w:shd w:val="clear" w:color="auto" w:fill="FFFFFF"/>
        <w:ind w:firstLine="375"/>
        <w:jc w:val="center"/>
        <w:rPr>
          <w:rFonts w:eastAsia="Times New Roman"/>
          <w:szCs w:val="24"/>
          <w:lang w:val="hy-AM"/>
        </w:rPr>
      </w:pPr>
    </w:p>
    <w:tbl>
      <w:tblPr>
        <w:tblW w:w="1061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10065"/>
      </w:tblGrid>
      <w:tr w:rsidR="002E29E9" w:rsidRPr="007E3245" w14:paraId="0CD6132D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hideMark/>
          </w:tcPr>
          <w:p w14:paraId="3A4BC292" w14:textId="77777777" w:rsidR="002E29E9" w:rsidRPr="007E3245" w:rsidRDefault="002E29E9" w:rsidP="00622CE6">
            <w:pPr>
              <w:rPr>
                <w:rFonts w:eastAsia="Times New Roman"/>
                <w:szCs w:val="24"/>
                <w:lang w:val="hy-AM"/>
              </w:rPr>
            </w:pPr>
            <w:r w:rsidRPr="007E3245">
              <w:rPr>
                <w:rFonts w:ascii="Courier New" w:eastAsia="Times New Roman" w:hAnsi="Courier New" w:cs="Courier New"/>
                <w:szCs w:val="24"/>
                <w:lang w:val="hy-AM"/>
              </w:rPr>
              <w:t> </w:t>
            </w:r>
          </w:p>
        </w:tc>
        <w:tc>
          <w:tcPr>
            <w:tcW w:w="10065" w:type="dxa"/>
            <w:shd w:val="clear" w:color="auto" w:fill="FFFFFF"/>
            <w:hideMark/>
          </w:tcPr>
          <w:p w14:paraId="07741F01" w14:textId="77777777" w:rsidR="002E29E9" w:rsidRPr="007E3245" w:rsidRDefault="002E29E9" w:rsidP="00084AA2">
            <w:pPr>
              <w:ind w:firstLine="0"/>
              <w:jc w:val="center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Գործունեության տեսակները</w:t>
            </w:r>
          </w:p>
        </w:tc>
      </w:tr>
      <w:tr w:rsidR="002E29E9" w:rsidRPr="007E3245" w14:paraId="0CA459A5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0BAA6677" w14:textId="77777777" w:rsidR="002E29E9" w:rsidRPr="007E3245" w:rsidRDefault="002E29E9" w:rsidP="00921B17">
            <w:pPr>
              <w:pStyle w:val="ListParagraph"/>
              <w:numPr>
                <w:ilvl w:val="0"/>
                <w:numId w:val="6"/>
              </w:numPr>
              <w:tabs>
                <w:tab w:val="clear" w:pos="992"/>
                <w:tab w:val="num" w:pos="358"/>
              </w:tabs>
              <w:ind w:firstLine="162"/>
            </w:pPr>
          </w:p>
        </w:tc>
        <w:tc>
          <w:tcPr>
            <w:tcW w:w="10065" w:type="dxa"/>
            <w:shd w:val="clear" w:color="auto" w:fill="FFFFFF"/>
            <w:hideMark/>
          </w:tcPr>
          <w:p w14:paraId="232990CA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Բնակչության պատվերով կատարվող`</w:t>
            </w:r>
          </w:p>
        </w:tc>
      </w:tr>
      <w:tr w:rsidR="002E29E9" w:rsidRPr="007E3245" w14:paraId="2E68B551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180FD4A1" w14:textId="77777777" w:rsidR="002E29E9" w:rsidRPr="007E3245" w:rsidRDefault="002E29E9" w:rsidP="00921B17">
            <w:pPr>
              <w:pStyle w:val="ListParagraph"/>
              <w:numPr>
                <w:ilvl w:val="1"/>
                <w:numId w:val="6"/>
              </w:numPr>
              <w:tabs>
                <w:tab w:val="clear" w:pos="992"/>
                <w:tab w:val="num" w:pos="400"/>
              </w:tabs>
              <w:ind w:firstLine="148"/>
            </w:pPr>
          </w:p>
        </w:tc>
        <w:tc>
          <w:tcPr>
            <w:tcW w:w="10065" w:type="dxa"/>
            <w:shd w:val="clear" w:color="auto" w:fill="FFFFFF"/>
            <w:hideMark/>
          </w:tcPr>
          <w:p w14:paraId="325CD51E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կոշիկի և կաշվե գալանտերեայի և համանման այլ արտադրատեսակների արտադրություն, կոշիկի և կաշվե գալանտերեայի պարագաների արտադրություն, կոշիկի և կաշվե արտադրատեսակների նորոգում</w:t>
            </w:r>
          </w:p>
        </w:tc>
      </w:tr>
      <w:tr w:rsidR="002E29E9" w:rsidRPr="007E3245" w14:paraId="3F850855" w14:textId="77777777" w:rsidTr="00942A94">
        <w:trPr>
          <w:trHeight w:val="305"/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0200C0F7" w14:textId="77777777" w:rsidR="002E29E9" w:rsidRPr="007E3245" w:rsidRDefault="002E29E9" w:rsidP="00921B17">
            <w:pPr>
              <w:pStyle w:val="ListParagraph"/>
              <w:numPr>
                <w:ilvl w:val="1"/>
                <w:numId w:val="6"/>
              </w:numPr>
              <w:tabs>
                <w:tab w:val="clear" w:pos="992"/>
                <w:tab w:val="num" w:pos="400"/>
              </w:tabs>
              <w:ind w:firstLine="148"/>
            </w:pPr>
          </w:p>
        </w:tc>
        <w:tc>
          <w:tcPr>
            <w:tcW w:w="10065" w:type="dxa"/>
            <w:shd w:val="clear" w:color="auto" w:fill="FFFFFF"/>
            <w:hideMark/>
          </w:tcPr>
          <w:p w14:paraId="71F783B7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հագուստի արտադրություն և նորոգում</w:t>
            </w:r>
          </w:p>
        </w:tc>
      </w:tr>
      <w:tr w:rsidR="002E29E9" w:rsidRPr="007E3245" w14:paraId="46D06F2C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6D9D713A" w14:textId="77777777" w:rsidR="002E29E9" w:rsidRPr="007E3245" w:rsidRDefault="002E29E9" w:rsidP="00921B17">
            <w:pPr>
              <w:pStyle w:val="ListParagraph"/>
              <w:numPr>
                <w:ilvl w:val="1"/>
                <w:numId w:val="6"/>
              </w:numPr>
              <w:tabs>
                <w:tab w:val="clear" w:pos="992"/>
                <w:tab w:val="num" w:pos="400"/>
              </w:tabs>
              <w:ind w:firstLine="148"/>
            </w:pPr>
          </w:p>
        </w:tc>
        <w:tc>
          <w:tcPr>
            <w:tcW w:w="10065" w:type="dxa"/>
            <w:shd w:val="clear" w:color="auto" w:fill="FFFFFF"/>
            <w:hideMark/>
          </w:tcPr>
          <w:p w14:paraId="4C0DC1CB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գլխարկների արտադրություն և նորոգում</w:t>
            </w:r>
          </w:p>
        </w:tc>
      </w:tr>
      <w:tr w:rsidR="002E29E9" w:rsidRPr="007E3245" w14:paraId="78FAFA97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4545D070" w14:textId="77777777" w:rsidR="002E29E9" w:rsidRPr="007E3245" w:rsidRDefault="002E29E9" w:rsidP="00921B17">
            <w:pPr>
              <w:pStyle w:val="ListParagraph"/>
              <w:numPr>
                <w:ilvl w:val="1"/>
                <w:numId w:val="6"/>
              </w:numPr>
              <w:tabs>
                <w:tab w:val="clear" w:pos="992"/>
                <w:tab w:val="num" w:pos="400"/>
              </w:tabs>
              <w:ind w:firstLine="148"/>
            </w:pPr>
          </w:p>
        </w:tc>
        <w:tc>
          <w:tcPr>
            <w:tcW w:w="10065" w:type="dxa"/>
            <w:shd w:val="clear" w:color="auto" w:fill="FFFFFF"/>
            <w:hideMark/>
          </w:tcPr>
          <w:p w14:paraId="225A3048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գորգերի և գորգագործական արտադրատեսակների արտադրություն և նորոգում</w:t>
            </w:r>
          </w:p>
        </w:tc>
      </w:tr>
      <w:tr w:rsidR="002E29E9" w:rsidRPr="007E3245" w14:paraId="6BD582B6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4F6C7B26" w14:textId="77777777" w:rsidR="002E29E9" w:rsidRPr="007E3245" w:rsidRDefault="002E29E9" w:rsidP="00921B17">
            <w:pPr>
              <w:pStyle w:val="ListParagraph"/>
              <w:numPr>
                <w:ilvl w:val="1"/>
                <w:numId w:val="6"/>
              </w:numPr>
              <w:tabs>
                <w:tab w:val="clear" w:pos="992"/>
                <w:tab w:val="num" w:pos="400"/>
              </w:tabs>
              <w:ind w:firstLine="148"/>
            </w:pPr>
          </w:p>
        </w:tc>
        <w:tc>
          <w:tcPr>
            <w:tcW w:w="10065" w:type="dxa"/>
            <w:shd w:val="clear" w:color="auto" w:fill="FFFFFF"/>
            <w:hideMark/>
          </w:tcPr>
          <w:p w14:paraId="0FBD4A3B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փայտյա իրերի պատրաստում, կահույքի և տան կահավորանքի նորոգում</w:t>
            </w:r>
          </w:p>
        </w:tc>
      </w:tr>
      <w:tr w:rsidR="002E29E9" w:rsidRPr="007E3245" w14:paraId="1E3B6F1B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790472AE" w14:textId="77777777" w:rsidR="002E29E9" w:rsidRPr="007E3245" w:rsidRDefault="002E29E9" w:rsidP="00921B17">
            <w:pPr>
              <w:pStyle w:val="ListParagraph"/>
              <w:numPr>
                <w:ilvl w:val="1"/>
                <w:numId w:val="6"/>
              </w:numPr>
              <w:tabs>
                <w:tab w:val="clear" w:pos="992"/>
                <w:tab w:val="num" w:pos="400"/>
              </w:tabs>
              <w:ind w:firstLine="148"/>
            </w:pPr>
          </w:p>
        </w:tc>
        <w:tc>
          <w:tcPr>
            <w:tcW w:w="10065" w:type="dxa"/>
            <w:shd w:val="clear" w:color="auto" w:fill="FFFFFF"/>
            <w:hideMark/>
          </w:tcPr>
          <w:p w14:paraId="3AB07313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ոչ թանկարժեք զարդերի արտադրություն և նորոգում</w:t>
            </w:r>
          </w:p>
        </w:tc>
      </w:tr>
      <w:tr w:rsidR="002E29E9" w:rsidRPr="007E3245" w14:paraId="4FB88F85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6922120F" w14:textId="77777777" w:rsidR="002E29E9" w:rsidRPr="007E3245" w:rsidRDefault="002E29E9" w:rsidP="00921B17">
            <w:pPr>
              <w:pStyle w:val="ListParagraph"/>
              <w:numPr>
                <w:ilvl w:val="1"/>
                <w:numId w:val="6"/>
              </w:numPr>
              <w:tabs>
                <w:tab w:val="clear" w:pos="992"/>
                <w:tab w:val="num" w:pos="400"/>
              </w:tabs>
              <w:ind w:firstLine="148"/>
            </w:pPr>
          </w:p>
        </w:tc>
        <w:tc>
          <w:tcPr>
            <w:tcW w:w="10065" w:type="dxa"/>
            <w:shd w:val="clear" w:color="auto" w:fill="FFFFFF"/>
            <w:hideMark/>
          </w:tcPr>
          <w:p w14:paraId="5B1BAC94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համակարգչային տեխնիկայի, հեռուստացույցների, լվացքի մեքենաների, օդորակիչների և այլ կենցաղային տեխնիկայի նորոգում, ծրագրային սպասարկում</w:t>
            </w:r>
          </w:p>
        </w:tc>
      </w:tr>
      <w:tr w:rsidR="002E29E9" w:rsidRPr="007E3245" w14:paraId="54BFB5DE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7666AE6A" w14:textId="77777777" w:rsidR="002E29E9" w:rsidRPr="007E3245" w:rsidRDefault="002E29E9" w:rsidP="00921B17">
            <w:pPr>
              <w:pStyle w:val="ListParagraph"/>
              <w:numPr>
                <w:ilvl w:val="1"/>
                <w:numId w:val="6"/>
              </w:numPr>
              <w:tabs>
                <w:tab w:val="clear" w:pos="992"/>
                <w:tab w:val="num" w:pos="400"/>
              </w:tabs>
              <w:ind w:firstLine="148"/>
            </w:pPr>
          </w:p>
        </w:tc>
        <w:tc>
          <w:tcPr>
            <w:tcW w:w="10065" w:type="dxa"/>
            <w:shd w:val="clear" w:color="auto" w:fill="FFFFFF"/>
            <w:hideMark/>
          </w:tcPr>
          <w:p w14:paraId="5C3E1530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հեծանիվների և հաշմանդամների սայլակների արտադրություն, անձնական օգտագործման և կենցաղային այլ արտադրատեսակների նորոգում</w:t>
            </w:r>
          </w:p>
        </w:tc>
      </w:tr>
      <w:tr w:rsidR="002E29E9" w:rsidRPr="007E3245" w14:paraId="35302AF1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59B0E0E9" w14:textId="77777777" w:rsidR="002E29E9" w:rsidRPr="007E3245" w:rsidRDefault="002E29E9" w:rsidP="00921B17">
            <w:pPr>
              <w:pStyle w:val="ListParagraph"/>
              <w:numPr>
                <w:ilvl w:val="1"/>
                <w:numId w:val="6"/>
              </w:numPr>
              <w:tabs>
                <w:tab w:val="clear" w:pos="992"/>
                <w:tab w:val="num" w:pos="400"/>
              </w:tabs>
              <w:ind w:firstLine="148"/>
            </w:pPr>
          </w:p>
        </w:tc>
        <w:tc>
          <w:tcPr>
            <w:tcW w:w="10065" w:type="dxa"/>
            <w:shd w:val="clear" w:color="auto" w:fill="FFFFFF"/>
            <w:hideMark/>
          </w:tcPr>
          <w:p w14:paraId="71B12D9F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տնտեսական և գեղազարդ խեցեգործական արտադրատեսակների արտադրություն</w:t>
            </w:r>
          </w:p>
        </w:tc>
      </w:tr>
      <w:tr w:rsidR="002E29E9" w:rsidRPr="007E3245" w14:paraId="4DC79EF3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13EC34E6" w14:textId="77777777" w:rsidR="002E29E9" w:rsidRPr="007E3245" w:rsidRDefault="002E29E9" w:rsidP="00921B17">
            <w:pPr>
              <w:pStyle w:val="ListParagraph"/>
              <w:numPr>
                <w:ilvl w:val="1"/>
                <w:numId w:val="6"/>
              </w:numPr>
              <w:tabs>
                <w:tab w:val="clear" w:pos="992"/>
                <w:tab w:val="num" w:pos="400"/>
              </w:tabs>
              <w:ind w:firstLine="148"/>
            </w:pPr>
          </w:p>
        </w:tc>
        <w:tc>
          <w:tcPr>
            <w:tcW w:w="10065" w:type="dxa"/>
            <w:shd w:val="clear" w:color="auto" w:fill="FFFFFF"/>
            <w:hideMark/>
          </w:tcPr>
          <w:p w14:paraId="67B60AC2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այլ ճենապակե և խեցեգործական արտադրատեսակների արտադրություն</w:t>
            </w:r>
          </w:p>
        </w:tc>
      </w:tr>
      <w:tr w:rsidR="002E29E9" w:rsidRPr="007E3245" w14:paraId="3732D846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7E29AE62" w14:textId="77777777" w:rsidR="002E29E9" w:rsidRPr="007E3245" w:rsidRDefault="002E29E9" w:rsidP="00921B17">
            <w:pPr>
              <w:pStyle w:val="ListParagraph"/>
              <w:numPr>
                <w:ilvl w:val="1"/>
                <w:numId w:val="6"/>
              </w:numPr>
              <w:tabs>
                <w:tab w:val="clear" w:pos="992"/>
                <w:tab w:val="num" w:pos="400"/>
              </w:tabs>
              <w:ind w:firstLine="148"/>
            </w:pPr>
          </w:p>
        </w:tc>
        <w:tc>
          <w:tcPr>
            <w:tcW w:w="10065" w:type="dxa"/>
            <w:shd w:val="clear" w:color="auto" w:fill="FFFFFF"/>
            <w:hideMark/>
          </w:tcPr>
          <w:p w14:paraId="2013EB33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թիթեղագործական գործունեություն</w:t>
            </w:r>
          </w:p>
        </w:tc>
      </w:tr>
      <w:tr w:rsidR="002E29E9" w:rsidRPr="007E3245" w14:paraId="2351B0A6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349FB99E" w14:textId="77777777" w:rsidR="002E29E9" w:rsidRPr="007E3245" w:rsidRDefault="002E29E9" w:rsidP="00921B17">
            <w:pPr>
              <w:pStyle w:val="ListParagraph"/>
              <w:numPr>
                <w:ilvl w:val="0"/>
                <w:numId w:val="6"/>
              </w:numPr>
              <w:tabs>
                <w:tab w:val="clear" w:pos="992"/>
                <w:tab w:val="num" w:pos="358"/>
              </w:tabs>
              <w:ind w:firstLine="162"/>
            </w:pPr>
          </w:p>
        </w:tc>
        <w:tc>
          <w:tcPr>
            <w:tcW w:w="10065" w:type="dxa"/>
            <w:shd w:val="clear" w:color="auto" w:fill="FFFFFF"/>
            <w:hideMark/>
          </w:tcPr>
          <w:p w14:paraId="6EA0A11C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Ժամացույցների, ժամանակաչափ սարքերի նորոգում, երաժշտական գործիքների նորոգում</w:t>
            </w:r>
          </w:p>
        </w:tc>
      </w:tr>
      <w:tr w:rsidR="002E29E9" w:rsidRPr="007E3245" w14:paraId="1BF9FBED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0FF2A55A" w14:textId="77777777" w:rsidR="002E29E9" w:rsidRPr="007E3245" w:rsidRDefault="002E29E9" w:rsidP="00921B17">
            <w:pPr>
              <w:pStyle w:val="ListParagraph"/>
              <w:numPr>
                <w:ilvl w:val="0"/>
                <w:numId w:val="6"/>
              </w:numPr>
              <w:tabs>
                <w:tab w:val="clear" w:pos="992"/>
                <w:tab w:val="num" w:pos="358"/>
              </w:tabs>
              <w:ind w:firstLine="162"/>
            </w:pPr>
          </w:p>
        </w:tc>
        <w:tc>
          <w:tcPr>
            <w:tcW w:w="10065" w:type="dxa"/>
            <w:shd w:val="clear" w:color="auto" w:fill="FFFFFF"/>
            <w:hideMark/>
          </w:tcPr>
          <w:p w14:paraId="6ABE2763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Նեղ մասնագիտական գիտելիքների ձեռքբերման այլ դասընթացներ</w:t>
            </w:r>
          </w:p>
        </w:tc>
      </w:tr>
      <w:tr w:rsidR="002E29E9" w:rsidRPr="007E3245" w14:paraId="468BEB3F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60426958" w14:textId="77777777" w:rsidR="002E29E9" w:rsidRPr="007E3245" w:rsidRDefault="002E29E9" w:rsidP="00921B17">
            <w:pPr>
              <w:pStyle w:val="ListParagraph"/>
              <w:numPr>
                <w:ilvl w:val="0"/>
                <w:numId w:val="6"/>
              </w:numPr>
              <w:tabs>
                <w:tab w:val="clear" w:pos="992"/>
                <w:tab w:val="num" w:pos="358"/>
              </w:tabs>
              <w:ind w:firstLine="162"/>
            </w:pPr>
          </w:p>
        </w:tc>
        <w:tc>
          <w:tcPr>
            <w:tcW w:w="10065" w:type="dxa"/>
            <w:shd w:val="clear" w:color="auto" w:fill="FFFFFF"/>
            <w:hideMark/>
          </w:tcPr>
          <w:p w14:paraId="6ED04249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Լեզուների ուսուցման դասընթացներ</w:t>
            </w:r>
          </w:p>
        </w:tc>
      </w:tr>
      <w:tr w:rsidR="002E29E9" w:rsidRPr="007E3245" w14:paraId="1C675E6B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00CCAC21" w14:textId="77777777" w:rsidR="002E29E9" w:rsidRPr="007E3245" w:rsidRDefault="002E29E9" w:rsidP="00921B17">
            <w:pPr>
              <w:pStyle w:val="ListParagraph"/>
              <w:numPr>
                <w:ilvl w:val="0"/>
                <w:numId w:val="6"/>
              </w:numPr>
              <w:tabs>
                <w:tab w:val="clear" w:pos="992"/>
                <w:tab w:val="num" w:pos="358"/>
              </w:tabs>
              <w:ind w:firstLine="162"/>
            </w:pPr>
          </w:p>
        </w:tc>
        <w:tc>
          <w:tcPr>
            <w:tcW w:w="10065" w:type="dxa"/>
            <w:shd w:val="clear" w:color="auto" w:fill="FFFFFF"/>
            <w:hideMark/>
          </w:tcPr>
          <w:p w14:paraId="46F4121B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Բարձրագույն և այլ հաստատություններ ընդունվելու համար նախապատրաստական դասընթացներ</w:t>
            </w:r>
          </w:p>
        </w:tc>
      </w:tr>
      <w:tr w:rsidR="002E29E9" w:rsidRPr="007E3245" w14:paraId="72C3547A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449DEE30" w14:textId="77777777" w:rsidR="002E29E9" w:rsidRPr="007E3245" w:rsidRDefault="002E29E9" w:rsidP="00921B17">
            <w:pPr>
              <w:pStyle w:val="ListParagraph"/>
              <w:numPr>
                <w:ilvl w:val="0"/>
                <w:numId w:val="6"/>
              </w:numPr>
              <w:tabs>
                <w:tab w:val="clear" w:pos="992"/>
                <w:tab w:val="num" w:pos="358"/>
              </w:tabs>
              <w:ind w:firstLine="162"/>
            </w:pPr>
          </w:p>
        </w:tc>
        <w:tc>
          <w:tcPr>
            <w:tcW w:w="10065" w:type="dxa"/>
            <w:shd w:val="clear" w:color="auto" w:fill="FFFFFF"/>
            <w:hideMark/>
          </w:tcPr>
          <w:p w14:paraId="79C76D91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Պարեր, երգեցողություն դասավանդողների գործունեություն</w:t>
            </w:r>
          </w:p>
        </w:tc>
      </w:tr>
      <w:tr w:rsidR="002E29E9" w:rsidRPr="007E3245" w14:paraId="64A47260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4A8CAF73" w14:textId="77777777" w:rsidR="002E29E9" w:rsidRPr="007E3245" w:rsidRDefault="002E29E9" w:rsidP="00921B17">
            <w:pPr>
              <w:pStyle w:val="ListParagraph"/>
              <w:numPr>
                <w:ilvl w:val="0"/>
                <w:numId w:val="6"/>
              </w:numPr>
              <w:tabs>
                <w:tab w:val="clear" w:pos="992"/>
                <w:tab w:val="num" w:pos="358"/>
              </w:tabs>
              <w:ind w:firstLine="162"/>
            </w:pPr>
          </w:p>
        </w:tc>
        <w:tc>
          <w:tcPr>
            <w:tcW w:w="10065" w:type="dxa"/>
            <w:shd w:val="clear" w:color="auto" w:fill="FFFFFF"/>
            <w:hideMark/>
          </w:tcPr>
          <w:p w14:paraId="1233B49C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Կատարողական արվեստի բնագավառում գործունեություն, կատարողական արվեստի բնագավառում օժանդակ գործունեություն</w:t>
            </w:r>
          </w:p>
        </w:tc>
      </w:tr>
      <w:tr w:rsidR="002E29E9" w:rsidRPr="007E3245" w14:paraId="1C9F24BB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13C4C570" w14:textId="77777777" w:rsidR="002E29E9" w:rsidRPr="007E3245" w:rsidRDefault="002E29E9" w:rsidP="00921B17">
            <w:pPr>
              <w:pStyle w:val="ListParagraph"/>
              <w:numPr>
                <w:ilvl w:val="0"/>
                <w:numId w:val="6"/>
              </w:numPr>
              <w:tabs>
                <w:tab w:val="clear" w:pos="992"/>
                <w:tab w:val="num" w:pos="358"/>
              </w:tabs>
              <w:ind w:firstLine="162"/>
            </w:pPr>
          </w:p>
        </w:tc>
        <w:tc>
          <w:tcPr>
            <w:tcW w:w="10065" w:type="dxa"/>
            <w:shd w:val="clear" w:color="auto" w:fill="FFFFFF"/>
            <w:hideMark/>
          </w:tcPr>
          <w:p w14:paraId="7ED71720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Ստեղծագործական գործունեություն</w:t>
            </w:r>
          </w:p>
        </w:tc>
      </w:tr>
      <w:tr w:rsidR="002E29E9" w:rsidRPr="007E3245" w14:paraId="3E4841F4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2050E863" w14:textId="77777777" w:rsidR="002E29E9" w:rsidRPr="007E3245" w:rsidRDefault="002E29E9" w:rsidP="00921B17">
            <w:pPr>
              <w:pStyle w:val="ListParagraph"/>
              <w:numPr>
                <w:ilvl w:val="0"/>
                <w:numId w:val="6"/>
              </w:numPr>
              <w:tabs>
                <w:tab w:val="clear" w:pos="992"/>
                <w:tab w:val="num" w:pos="358"/>
              </w:tabs>
              <w:ind w:firstLine="162"/>
            </w:pPr>
          </w:p>
        </w:tc>
        <w:tc>
          <w:tcPr>
            <w:tcW w:w="10065" w:type="dxa"/>
            <w:shd w:val="clear" w:color="auto" w:fill="FFFFFF"/>
            <w:hideMark/>
          </w:tcPr>
          <w:p w14:paraId="5AEFD842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Խնջույքավարների գործունեություն</w:t>
            </w:r>
          </w:p>
        </w:tc>
      </w:tr>
      <w:tr w:rsidR="002E29E9" w:rsidRPr="007E3245" w14:paraId="352F519B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75170FA5" w14:textId="77777777" w:rsidR="002E29E9" w:rsidRPr="007E3245" w:rsidRDefault="002E29E9" w:rsidP="00921B17">
            <w:pPr>
              <w:pStyle w:val="ListParagraph"/>
              <w:numPr>
                <w:ilvl w:val="0"/>
                <w:numId w:val="6"/>
              </w:numPr>
              <w:tabs>
                <w:tab w:val="clear" w:pos="992"/>
                <w:tab w:val="num" w:pos="358"/>
              </w:tabs>
              <w:ind w:firstLine="162"/>
            </w:pPr>
          </w:p>
        </w:tc>
        <w:tc>
          <w:tcPr>
            <w:tcW w:w="10065" w:type="dxa"/>
            <w:shd w:val="clear" w:color="auto" w:fill="FFFFFF"/>
            <w:hideMark/>
          </w:tcPr>
          <w:p w14:paraId="10C01D43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Կրթական գործունեություն և արտադպրոցական դաստիարակություն մարմնամարզության և սպորտի բնագավառում</w:t>
            </w:r>
          </w:p>
        </w:tc>
      </w:tr>
      <w:tr w:rsidR="002E29E9" w:rsidRPr="007E3245" w14:paraId="549D02F4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</w:tcPr>
          <w:p w14:paraId="735A7EF9" w14:textId="77777777" w:rsidR="002E29E9" w:rsidRPr="007E3245" w:rsidRDefault="002E29E9" w:rsidP="00921B17">
            <w:pPr>
              <w:pStyle w:val="ListParagraph"/>
              <w:numPr>
                <w:ilvl w:val="0"/>
                <w:numId w:val="6"/>
              </w:numPr>
              <w:tabs>
                <w:tab w:val="clear" w:pos="992"/>
                <w:tab w:val="num" w:pos="358"/>
              </w:tabs>
              <w:ind w:firstLine="162"/>
            </w:pPr>
          </w:p>
        </w:tc>
        <w:tc>
          <w:tcPr>
            <w:tcW w:w="10065" w:type="dxa"/>
            <w:shd w:val="clear" w:color="auto" w:fill="FFFFFF"/>
            <w:hideMark/>
          </w:tcPr>
          <w:p w14:paraId="71C60439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Մասնավոր տնային տնտեսություններում ծառայությունների մատուցում (առանց տարբերակման) սեփական սպառման համար</w:t>
            </w:r>
          </w:p>
        </w:tc>
      </w:tr>
      <w:tr w:rsidR="002E29E9" w:rsidRPr="007E3245" w14:paraId="4ACE92FE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</w:tcPr>
          <w:p w14:paraId="26873B69" w14:textId="77777777" w:rsidR="002E29E9" w:rsidRPr="007E3245" w:rsidRDefault="002E29E9" w:rsidP="00921B17">
            <w:pPr>
              <w:pStyle w:val="ListParagraph"/>
              <w:numPr>
                <w:ilvl w:val="0"/>
                <w:numId w:val="6"/>
              </w:numPr>
              <w:tabs>
                <w:tab w:val="clear" w:pos="992"/>
                <w:tab w:val="num" w:pos="358"/>
              </w:tabs>
              <w:ind w:firstLine="162"/>
            </w:pPr>
          </w:p>
        </w:tc>
        <w:tc>
          <w:tcPr>
            <w:tcW w:w="10065" w:type="dxa"/>
            <w:shd w:val="clear" w:color="auto" w:fill="FFFFFF"/>
            <w:hideMark/>
          </w:tcPr>
          <w:p w14:paraId="2CFEECC9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Դարբնոցային գործունեություն</w:t>
            </w:r>
          </w:p>
        </w:tc>
      </w:tr>
      <w:tr w:rsidR="002E29E9" w:rsidRPr="007E3245" w14:paraId="58190852" w14:textId="77777777" w:rsidTr="00942A94">
        <w:trPr>
          <w:tblCellSpacing w:w="0" w:type="dxa"/>
          <w:jc w:val="center"/>
        </w:trPr>
        <w:tc>
          <w:tcPr>
            <w:tcW w:w="548" w:type="dxa"/>
            <w:shd w:val="clear" w:color="auto" w:fill="FFFFFF"/>
            <w:vAlign w:val="center"/>
            <w:hideMark/>
          </w:tcPr>
          <w:p w14:paraId="71E9E80C" w14:textId="77777777" w:rsidR="002E29E9" w:rsidRPr="007E3245" w:rsidRDefault="002E29E9" w:rsidP="00921B17">
            <w:pPr>
              <w:pStyle w:val="ListParagraph"/>
              <w:numPr>
                <w:ilvl w:val="0"/>
                <w:numId w:val="6"/>
              </w:numPr>
              <w:tabs>
                <w:tab w:val="clear" w:pos="992"/>
                <w:tab w:val="num" w:pos="358"/>
              </w:tabs>
              <w:ind w:firstLine="162"/>
            </w:pPr>
          </w:p>
        </w:tc>
        <w:tc>
          <w:tcPr>
            <w:tcW w:w="10065" w:type="dxa"/>
            <w:shd w:val="clear" w:color="auto" w:fill="FFFFFF"/>
            <w:hideMark/>
          </w:tcPr>
          <w:p w14:paraId="35780308" w14:textId="77777777" w:rsidR="002E29E9" w:rsidRPr="007E3245" w:rsidRDefault="002E29E9" w:rsidP="00084AA2">
            <w:pPr>
              <w:ind w:firstLine="0"/>
              <w:jc w:val="left"/>
              <w:rPr>
                <w:rFonts w:eastAsia="Times New Roman"/>
                <w:szCs w:val="24"/>
              </w:rPr>
            </w:pPr>
            <w:r w:rsidRPr="007E3245">
              <w:rPr>
                <w:rFonts w:eastAsia="Times New Roman"/>
                <w:szCs w:val="24"/>
              </w:rPr>
              <w:t>Զբոսաշրջային տների միջոցով հյուրանոցային ծառայությունների մատուցում</w:t>
            </w:r>
          </w:p>
        </w:tc>
      </w:tr>
    </w:tbl>
    <w:p w14:paraId="53611764" w14:textId="77777777" w:rsidR="002E29E9" w:rsidRDefault="002E29E9" w:rsidP="002E29E9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GHEA Grapalat" w:hAnsi="GHEA Grapalat" w:cs="Sylfaen"/>
          <w:lang w:val="en-US"/>
        </w:rPr>
      </w:pPr>
      <w:r w:rsidRPr="007E3245">
        <w:rPr>
          <w:rFonts w:ascii="GHEA Grapalat" w:hAnsi="GHEA Grapalat" w:cs="Sylfaen"/>
          <w:lang w:val="hy-AM"/>
        </w:rPr>
        <w:t>»</w:t>
      </w:r>
      <w:r w:rsidRPr="007E3245">
        <w:rPr>
          <w:rFonts w:ascii="GHEA Grapalat" w:hAnsi="GHEA Grapalat" w:cs="Sylfaen"/>
          <w:lang w:val="en-US"/>
        </w:rPr>
        <w:t>:</w:t>
      </w:r>
    </w:p>
    <w:p w14:paraId="4ECB3CDB" w14:textId="77777777" w:rsidR="00084AA2" w:rsidRPr="007E3245" w:rsidRDefault="00084AA2" w:rsidP="002E29E9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="GHEA Grapalat" w:hAnsi="GHEA Grapalat" w:cs="Sylfaen"/>
          <w:lang w:val="en-US"/>
        </w:rPr>
      </w:pPr>
    </w:p>
    <w:p w14:paraId="65EA7C1E" w14:textId="77777777" w:rsidR="00622CE6" w:rsidRPr="002A152E" w:rsidRDefault="002E29E9" w:rsidP="00184C8E">
      <w:pPr>
        <w:pStyle w:val="Heading1"/>
        <w:numPr>
          <w:ilvl w:val="0"/>
          <w:numId w:val="37"/>
        </w:numPr>
        <w:rPr>
          <w:b w:val="0"/>
          <w:szCs w:val="24"/>
        </w:rPr>
      </w:pPr>
      <w:bookmarkStart w:id="68" w:name="_Ref793152"/>
      <w:r w:rsidRPr="002A152E">
        <w:rPr>
          <w:b w:val="0"/>
          <w:szCs w:val="24"/>
        </w:rPr>
        <w:t>Օրենսգրքի 314-րդ հոդվածի 4-րդ մասում՝</w:t>
      </w:r>
      <w:bookmarkEnd w:id="68"/>
    </w:p>
    <w:p w14:paraId="6FA86D94" w14:textId="77777777" w:rsidR="0014186F" w:rsidRPr="002A152E" w:rsidRDefault="002E29E9" w:rsidP="00184C8E">
      <w:pPr>
        <w:pStyle w:val="Heading2"/>
        <w:numPr>
          <w:ilvl w:val="1"/>
          <w:numId w:val="32"/>
        </w:numPr>
        <w:rPr>
          <w:szCs w:val="24"/>
        </w:rPr>
      </w:pPr>
      <w:r w:rsidRPr="002A152E">
        <w:rPr>
          <w:szCs w:val="24"/>
        </w:rPr>
        <w:t>1-ին կետում «կազմակերպության» բառից հետո լրացնել «(բացառությամբ Հայաս</w:t>
      </w:r>
      <w:r w:rsidRPr="002A152E">
        <w:rPr>
          <w:szCs w:val="24"/>
        </w:rPr>
        <w:softHyphen/>
        <w:t>տանի Հանրապետության կենտրոնական բանկի)» բառերը.</w:t>
      </w:r>
    </w:p>
    <w:p w14:paraId="2B80A913" w14:textId="77777777" w:rsidR="002E29E9" w:rsidRPr="002A152E" w:rsidRDefault="002E29E9" w:rsidP="00184C8E">
      <w:pPr>
        <w:pStyle w:val="Heading2"/>
        <w:numPr>
          <w:ilvl w:val="1"/>
          <w:numId w:val="32"/>
        </w:numPr>
        <w:rPr>
          <w:szCs w:val="24"/>
        </w:rPr>
      </w:pPr>
      <w:r w:rsidRPr="002A152E">
        <w:rPr>
          <w:szCs w:val="24"/>
        </w:rPr>
        <w:t>լրացնել հետևյալ խմբագրությամբ 1.1-ին կետ.</w:t>
      </w:r>
    </w:p>
    <w:p w14:paraId="01E2FD5F" w14:textId="77777777" w:rsidR="002E29E9" w:rsidRDefault="002E29E9" w:rsidP="0014186F">
      <w:pPr>
        <w:rPr>
          <w:szCs w:val="24"/>
          <w:lang w:val="hy-AM"/>
        </w:rPr>
      </w:pPr>
      <w:r w:rsidRPr="002A152E">
        <w:rPr>
          <w:szCs w:val="24"/>
          <w:lang w:val="hy-AM"/>
        </w:rPr>
        <w:t>«1.1) Հայաստանի Հանրապետության կենտրոնական բանկի դեպքում՝ դիմում Հայաս</w:t>
      </w:r>
      <w:r w:rsidRPr="002A152E">
        <w:rPr>
          <w:szCs w:val="24"/>
          <w:lang w:val="hy-AM"/>
        </w:rPr>
        <w:softHyphen/>
        <w:t>տանի Հանրապետության ռեզիդենտի կարգավիճակի հաստատման տեղեկանք ստա</w:t>
      </w:r>
      <w:r w:rsidRPr="002A152E">
        <w:rPr>
          <w:szCs w:val="24"/>
          <w:lang w:val="hy-AM"/>
        </w:rPr>
        <w:softHyphen/>
        <w:t>նալու վերա</w:t>
      </w:r>
      <w:r w:rsidR="000F12D4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>բերյալ.»:</w:t>
      </w:r>
    </w:p>
    <w:p w14:paraId="7C1ED337" w14:textId="77777777" w:rsidR="00BA6D96" w:rsidRPr="003525F9" w:rsidRDefault="00BA6D96" w:rsidP="003525F9">
      <w:pPr>
        <w:pStyle w:val="BodyText"/>
        <w:rPr>
          <w:rFonts w:ascii="Sylfaen" w:hAnsi="Sylfaen"/>
          <w:lang w:val="hy-AM"/>
        </w:rPr>
      </w:pPr>
    </w:p>
    <w:p w14:paraId="1652793A" w14:textId="6BCCE641" w:rsidR="002E29E9" w:rsidRPr="002A152E" w:rsidRDefault="002E29E9" w:rsidP="00184C8E">
      <w:pPr>
        <w:pStyle w:val="Heading1"/>
        <w:numPr>
          <w:ilvl w:val="0"/>
          <w:numId w:val="37"/>
        </w:numPr>
        <w:rPr>
          <w:b w:val="0"/>
          <w:szCs w:val="24"/>
        </w:rPr>
      </w:pPr>
      <w:bookmarkStart w:id="69" w:name="_Ref793158"/>
      <w:r w:rsidRPr="002A152E">
        <w:rPr>
          <w:b w:val="0"/>
          <w:szCs w:val="24"/>
        </w:rPr>
        <w:t>Օրենսգրքի 380-րդ</w:t>
      </w:r>
      <w:r w:rsidR="006E0856">
        <w:rPr>
          <w:b w:val="0"/>
          <w:szCs w:val="24"/>
          <w:lang w:val="hy-AM"/>
        </w:rPr>
        <w:t>, 381-րդ, 384-րդ և 416-րդ</w:t>
      </w:r>
      <w:r w:rsidRPr="002A152E">
        <w:rPr>
          <w:b w:val="0"/>
          <w:szCs w:val="24"/>
        </w:rPr>
        <w:t xml:space="preserve"> հոդված</w:t>
      </w:r>
      <w:r w:rsidR="006E0856">
        <w:rPr>
          <w:b w:val="0"/>
          <w:szCs w:val="24"/>
          <w:lang w:val="hy-AM"/>
        </w:rPr>
        <w:t>ներում</w:t>
      </w:r>
      <w:r w:rsidR="00BA6D96">
        <w:rPr>
          <w:b w:val="0"/>
          <w:szCs w:val="24"/>
          <w:lang w:val="hy-AM"/>
        </w:rPr>
        <w:t xml:space="preserve"> </w:t>
      </w:r>
      <w:r w:rsidRPr="002A152E">
        <w:rPr>
          <w:b w:val="0"/>
          <w:szCs w:val="24"/>
        </w:rPr>
        <w:t>«պլաստիկ քար</w:t>
      </w:r>
      <w:r w:rsidR="00A1629D" w:rsidRPr="00A0031E">
        <w:rPr>
          <w:b w:val="0"/>
          <w:szCs w:val="24"/>
          <w:lang w:val="hy-AM"/>
        </w:rPr>
        <w:softHyphen/>
      </w:r>
      <w:r w:rsidRPr="002A152E">
        <w:rPr>
          <w:b w:val="0"/>
          <w:szCs w:val="24"/>
        </w:rPr>
        <w:t>տերի» բառերը փոխա</w:t>
      </w:r>
      <w:r w:rsidR="00777484" w:rsidRPr="002A152E">
        <w:rPr>
          <w:b w:val="0"/>
          <w:szCs w:val="24"/>
        </w:rPr>
        <w:softHyphen/>
      </w:r>
      <w:r w:rsidRPr="002A152E">
        <w:rPr>
          <w:b w:val="0"/>
          <w:szCs w:val="24"/>
        </w:rPr>
        <w:t>րինել «վճարային</w:t>
      </w:r>
      <w:r w:rsidR="00F71D27">
        <w:rPr>
          <w:b w:val="0"/>
          <w:szCs w:val="24"/>
        </w:rPr>
        <w:t xml:space="preserve"> </w:t>
      </w:r>
      <w:r w:rsidRPr="002A152E">
        <w:rPr>
          <w:b w:val="0"/>
          <w:szCs w:val="24"/>
        </w:rPr>
        <w:t>քարտերի կամ վճարային տեխ</w:t>
      </w:r>
      <w:r w:rsidR="00BA6D96">
        <w:rPr>
          <w:b w:val="0"/>
          <w:szCs w:val="24"/>
        </w:rPr>
        <w:softHyphen/>
      </w:r>
      <w:r w:rsidRPr="002A152E">
        <w:rPr>
          <w:b w:val="0"/>
          <w:szCs w:val="24"/>
        </w:rPr>
        <w:t>նոլոգիաների հիման վրա կիրառ</w:t>
      </w:r>
      <w:r w:rsidRPr="002A152E">
        <w:rPr>
          <w:b w:val="0"/>
          <w:szCs w:val="24"/>
        </w:rPr>
        <w:softHyphen/>
        <w:t>վող այլ վճարային գործիքների» բառերով:</w:t>
      </w:r>
      <w:bookmarkEnd w:id="69"/>
    </w:p>
    <w:p w14:paraId="75017544" w14:textId="77777777" w:rsidR="000D0BA5" w:rsidRPr="002A152E" w:rsidRDefault="000D0BA5" w:rsidP="000D0BA5">
      <w:pPr>
        <w:pStyle w:val="ListParagraph"/>
        <w:tabs>
          <w:tab w:val="clear" w:pos="2098"/>
        </w:tabs>
        <w:ind w:left="709"/>
        <w:rPr>
          <w:szCs w:val="24"/>
        </w:rPr>
      </w:pPr>
    </w:p>
    <w:p w14:paraId="20394358" w14:textId="2EAA30D8" w:rsidR="00BA3935" w:rsidRPr="006912AE" w:rsidRDefault="002E29E9" w:rsidP="00184C8E">
      <w:pPr>
        <w:pStyle w:val="Heading1"/>
        <w:numPr>
          <w:ilvl w:val="0"/>
          <w:numId w:val="37"/>
        </w:numPr>
        <w:rPr>
          <w:b w:val="0"/>
          <w:szCs w:val="24"/>
        </w:rPr>
      </w:pPr>
      <w:bookmarkStart w:id="70" w:name="_Ref793164"/>
      <w:r w:rsidRPr="002A152E">
        <w:rPr>
          <w:b w:val="0"/>
          <w:szCs w:val="24"/>
        </w:rPr>
        <w:t>Օրենսգրքի 386-րդ հոդվածի 4-րդ մասից հանել «գյուղատնտեսական արտադ</w:t>
      </w:r>
      <w:r w:rsidR="00A1629D">
        <w:rPr>
          <w:b w:val="0"/>
          <w:szCs w:val="24"/>
          <w:lang w:val="en-US"/>
        </w:rPr>
        <w:softHyphen/>
      </w:r>
      <w:r w:rsidR="00F71D27">
        <w:rPr>
          <w:b w:val="0"/>
          <w:szCs w:val="24"/>
          <w:lang w:val="en-US"/>
        </w:rPr>
        <w:softHyphen/>
      </w:r>
      <w:r w:rsidRPr="002A152E">
        <w:rPr>
          <w:b w:val="0"/>
          <w:szCs w:val="24"/>
        </w:rPr>
        <w:t>րանք մթերող</w:t>
      </w:r>
      <w:r w:rsidR="00127F38">
        <w:rPr>
          <w:b w:val="0"/>
          <w:szCs w:val="24"/>
          <w:lang w:val="en-US"/>
        </w:rPr>
        <w:t xml:space="preserve"> կազմակերպությունների և անհատ ձեռնարկատերերի կողմից</w:t>
      </w:r>
      <w:r w:rsidRPr="002A152E">
        <w:rPr>
          <w:b w:val="0"/>
          <w:szCs w:val="24"/>
        </w:rPr>
        <w:t>» բառերը:</w:t>
      </w:r>
      <w:bookmarkEnd w:id="70"/>
      <w:r w:rsidR="000F12D4">
        <w:rPr>
          <w:lang w:val="hy-AM"/>
        </w:rPr>
        <w:softHyphen/>
      </w:r>
      <w:r w:rsidR="000F12D4">
        <w:rPr>
          <w:lang w:val="hy-AM"/>
        </w:rPr>
        <w:softHyphen/>
      </w:r>
      <w:r w:rsidR="000F12D4">
        <w:rPr>
          <w:lang w:val="hy-AM"/>
        </w:rPr>
        <w:softHyphen/>
      </w:r>
      <w:r w:rsidR="000F12D4">
        <w:rPr>
          <w:lang w:val="hy-AM"/>
        </w:rPr>
        <w:softHyphen/>
      </w:r>
      <w:r w:rsidR="000F12D4">
        <w:rPr>
          <w:lang w:val="hy-AM"/>
        </w:rPr>
        <w:softHyphen/>
      </w:r>
      <w:r w:rsidR="000F12D4">
        <w:rPr>
          <w:lang w:val="hy-AM"/>
        </w:rPr>
        <w:softHyphen/>
      </w:r>
      <w:r w:rsidR="000F12D4">
        <w:rPr>
          <w:lang w:val="hy-AM"/>
        </w:rPr>
        <w:softHyphen/>
      </w:r>
      <w:r w:rsidR="000F12D4">
        <w:rPr>
          <w:lang w:val="hy-AM"/>
        </w:rPr>
        <w:softHyphen/>
      </w:r>
      <w:r w:rsidR="000F12D4">
        <w:rPr>
          <w:lang w:val="hy-AM"/>
        </w:rPr>
        <w:softHyphen/>
      </w:r>
      <w:r w:rsidR="000F12D4">
        <w:rPr>
          <w:lang w:val="hy-AM"/>
        </w:rPr>
        <w:softHyphen/>
      </w:r>
      <w:r w:rsidR="000F12D4">
        <w:rPr>
          <w:lang w:val="hy-AM"/>
        </w:rPr>
        <w:softHyphen/>
      </w:r>
      <w:r w:rsidR="000F12D4">
        <w:rPr>
          <w:lang w:val="hy-AM"/>
        </w:rPr>
        <w:softHyphen/>
      </w:r>
    </w:p>
    <w:p w14:paraId="4FD9465C" w14:textId="77777777" w:rsidR="000D0BA5" w:rsidRPr="002A152E" w:rsidRDefault="000D0BA5" w:rsidP="000D0BA5">
      <w:pPr>
        <w:pStyle w:val="ListParagraph"/>
        <w:tabs>
          <w:tab w:val="clear" w:pos="2098"/>
        </w:tabs>
        <w:ind w:left="709"/>
        <w:rPr>
          <w:szCs w:val="24"/>
        </w:rPr>
      </w:pPr>
    </w:p>
    <w:p w14:paraId="5D6D0486" w14:textId="77777777" w:rsidR="002E29E9" w:rsidRPr="002A152E" w:rsidRDefault="002E29E9" w:rsidP="00184C8E">
      <w:pPr>
        <w:pStyle w:val="Heading1"/>
        <w:numPr>
          <w:ilvl w:val="0"/>
          <w:numId w:val="37"/>
        </w:numPr>
        <w:rPr>
          <w:b w:val="0"/>
          <w:szCs w:val="24"/>
        </w:rPr>
      </w:pPr>
      <w:bookmarkStart w:id="71" w:name="_Ref793170"/>
      <w:r w:rsidRPr="002A152E">
        <w:rPr>
          <w:b w:val="0"/>
          <w:szCs w:val="24"/>
        </w:rPr>
        <w:t>Օրենսգրքի 396-րդ հոդվածի 3-րդ մասից հանել ««տեղական» մակա</w:t>
      </w:r>
      <w:r w:rsidRPr="002A152E">
        <w:rPr>
          <w:b w:val="0"/>
          <w:szCs w:val="24"/>
        </w:rPr>
        <w:softHyphen/>
        <w:t>գրու</w:t>
      </w:r>
      <w:r w:rsidRPr="002A152E">
        <w:rPr>
          <w:b w:val="0"/>
          <w:szCs w:val="24"/>
        </w:rPr>
        <w:softHyphen/>
      </w:r>
      <w:r w:rsidRPr="002A152E">
        <w:rPr>
          <w:b w:val="0"/>
          <w:szCs w:val="24"/>
        </w:rPr>
        <w:softHyphen/>
      </w:r>
      <w:r w:rsidRPr="002A152E">
        <w:rPr>
          <w:b w:val="0"/>
          <w:szCs w:val="24"/>
        </w:rPr>
        <w:lastRenderedPageBreak/>
        <w:t>թյամբ նշումով» բառերը:</w:t>
      </w:r>
      <w:bookmarkEnd w:id="71"/>
    </w:p>
    <w:p w14:paraId="3A535EFF" w14:textId="77777777" w:rsidR="000D0BA5" w:rsidRPr="002A152E" w:rsidRDefault="000D0BA5" w:rsidP="000D0BA5">
      <w:pPr>
        <w:pStyle w:val="ListParagraph"/>
        <w:tabs>
          <w:tab w:val="clear" w:pos="2098"/>
        </w:tabs>
        <w:ind w:left="709"/>
        <w:rPr>
          <w:szCs w:val="24"/>
        </w:rPr>
      </w:pPr>
    </w:p>
    <w:p w14:paraId="2B704011" w14:textId="77777777" w:rsidR="002E29E9" w:rsidRPr="002A152E" w:rsidRDefault="002E29E9" w:rsidP="00184C8E">
      <w:pPr>
        <w:pStyle w:val="Heading1"/>
        <w:numPr>
          <w:ilvl w:val="0"/>
          <w:numId w:val="37"/>
        </w:numPr>
        <w:rPr>
          <w:b w:val="0"/>
          <w:szCs w:val="24"/>
        </w:rPr>
      </w:pPr>
      <w:r w:rsidRPr="002A152E">
        <w:rPr>
          <w:b w:val="0"/>
          <w:szCs w:val="24"/>
        </w:rPr>
        <w:t>Օրենսգրքի 402-րդ և 403-րդ հոդվածների 1-ին մասից հանել «(բացա</w:t>
      </w:r>
      <w:r w:rsidRPr="002A152E">
        <w:rPr>
          <w:b w:val="0"/>
          <w:szCs w:val="24"/>
        </w:rPr>
        <w:softHyphen/>
        <w:t>ռու</w:t>
      </w:r>
      <w:r w:rsidRPr="002A152E">
        <w:rPr>
          <w:b w:val="0"/>
          <w:szCs w:val="24"/>
        </w:rPr>
        <w:softHyphen/>
        <w:t>թյամբ արտոնագրային հարկ վճարելու վերաբերյալ հայտարարության)» բառերը:</w:t>
      </w:r>
    </w:p>
    <w:p w14:paraId="0C56A771" w14:textId="77777777" w:rsidR="000D0BA5" w:rsidRPr="002A152E" w:rsidRDefault="000D0BA5" w:rsidP="000D0BA5">
      <w:pPr>
        <w:pStyle w:val="ListParagraph"/>
        <w:tabs>
          <w:tab w:val="clear" w:pos="2098"/>
        </w:tabs>
        <w:ind w:left="709"/>
        <w:rPr>
          <w:szCs w:val="24"/>
        </w:rPr>
      </w:pPr>
    </w:p>
    <w:p w14:paraId="736256AA" w14:textId="1E96C0AF" w:rsidR="002E29E9" w:rsidRPr="002A152E" w:rsidRDefault="002E29E9" w:rsidP="00184C8E">
      <w:pPr>
        <w:pStyle w:val="Heading1"/>
        <w:numPr>
          <w:ilvl w:val="0"/>
          <w:numId w:val="37"/>
        </w:numPr>
        <w:rPr>
          <w:b w:val="0"/>
          <w:szCs w:val="24"/>
        </w:rPr>
      </w:pPr>
      <w:r w:rsidRPr="002A152E">
        <w:rPr>
          <w:b w:val="0"/>
          <w:szCs w:val="24"/>
        </w:rPr>
        <w:t xml:space="preserve">Օրենսգրքի 410-րդ հոդվածի 10-րդ </w:t>
      </w:r>
      <w:r w:rsidR="00937806">
        <w:rPr>
          <w:b w:val="0"/>
          <w:szCs w:val="24"/>
          <w:lang w:val="hy-AM"/>
        </w:rPr>
        <w:t>մասում</w:t>
      </w:r>
      <w:r w:rsidRPr="002A152E">
        <w:rPr>
          <w:b w:val="0"/>
          <w:szCs w:val="24"/>
        </w:rPr>
        <w:t xml:space="preserve"> «, արտոնա</w:t>
      </w:r>
      <w:r w:rsidRPr="002A152E">
        <w:rPr>
          <w:b w:val="0"/>
          <w:szCs w:val="24"/>
        </w:rPr>
        <w:softHyphen/>
        <w:t>գրային հարկ վճարողների վրա՝ գործունեության այդ մասով» բառերը</w:t>
      </w:r>
      <w:r w:rsidR="00937806">
        <w:rPr>
          <w:b w:val="0"/>
          <w:szCs w:val="24"/>
          <w:lang w:val="hy-AM"/>
        </w:rPr>
        <w:t xml:space="preserve"> փոխարինել վրա բառով</w:t>
      </w:r>
      <w:r w:rsidRPr="002A152E">
        <w:rPr>
          <w:b w:val="0"/>
          <w:szCs w:val="24"/>
        </w:rPr>
        <w:t>:</w:t>
      </w:r>
    </w:p>
    <w:p w14:paraId="1EA3B5F0" w14:textId="77777777" w:rsidR="000D0BA5" w:rsidRPr="002A152E" w:rsidRDefault="000D0BA5" w:rsidP="000D0BA5">
      <w:pPr>
        <w:pStyle w:val="ListParagraph"/>
        <w:tabs>
          <w:tab w:val="clear" w:pos="2098"/>
        </w:tabs>
        <w:ind w:left="709"/>
        <w:rPr>
          <w:szCs w:val="24"/>
        </w:rPr>
      </w:pPr>
    </w:p>
    <w:p w14:paraId="09878D89" w14:textId="77777777" w:rsidR="002E29E9" w:rsidRPr="002A152E" w:rsidRDefault="002E29E9" w:rsidP="00184C8E">
      <w:pPr>
        <w:pStyle w:val="Heading1"/>
        <w:numPr>
          <w:ilvl w:val="0"/>
          <w:numId w:val="37"/>
        </w:numPr>
        <w:rPr>
          <w:b w:val="0"/>
          <w:szCs w:val="24"/>
        </w:rPr>
      </w:pPr>
      <w:bookmarkStart w:id="72" w:name="_Ref793180"/>
      <w:r w:rsidRPr="002A152E">
        <w:rPr>
          <w:b w:val="0"/>
          <w:szCs w:val="24"/>
        </w:rPr>
        <w:t>Օրենսգրքի 412-րդ հոդվածի 1-ին և 2-րդ մասերում «Օրենսգրքի 156-րդ հոդվածի 2-րդ մասով սահմանված» բառերից հետո լրացնել «դեպքերում և» բառերը, իսկ 2-րդ մասում «նախորդող օրվա ավարտը» բառերից հետո լրացնել «, իսկ աշխա</w:t>
      </w:r>
      <w:r w:rsidRPr="002A152E">
        <w:rPr>
          <w:b w:val="0"/>
          <w:szCs w:val="24"/>
        </w:rPr>
        <w:softHyphen/>
        <w:t>տանքի ընդունելու օրն աշխատանքը փաստացի սկսելու դեպքում՝ մինչև աշխատանքի ընդու</w:t>
      </w:r>
      <w:r w:rsidRPr="002A152E">
        <w:rPr>
          <w:b w:val="0"/>
          <w:szCs w:val="24"/>
        </w:rPr>
        <w:softHyphen/>
        <w:t>նելու օրվա ժամը 14:00-ն» բառերը:</w:t>
      </w:r>
      <w:bookmarkEnd w:id="72"/>
    </w:p>
    <w:p w14:paraId="304D6FFA" w14:textId="77777777" w:rsidR="000D0BA5" w:rsidRPr="002A152E" w:rsidRDefault="000D0BA5" w:rsidP="000D0BA5">
      <w:pPr>
        <w:pStyle w:val="ListParagraph"/>
        <w:tabs>
          <w:tab w:val="clear" w:pos="2098"/>
        </w:tabs>
        <w:ind w:left="709"/>
        <w:rPr>
          <w:szCs w:val="24"/>
        </w:rPr>
      </w:pPr>
    </w:p>
    <w:p w14:paraId="25CD8DEF" w14:textId="77777777" w:rsidR="002E29E9" w:rsidRPr="002A152E" w:rsidRDefault="002E29E9" w:rsidP="00184C8E">
      <w:pPr>
        <w:pStyle w:val="Heading1"/>
        <w:numPr>
          <w:ilvl w:val="0"/>
          <w:numId w:val="37"/>
        </w:numPr>
        <w:rPr>
          <w:b w:val="0"/>
          <w:szCs w:val="24"/>
        </w:rPr>
      </w:pPr>
      <w:r w:rsidRPr="002A152E">
        <w:rPr>
          <w:b w:val="0"/>
          <w:szCs w:val="24"/>
        </w:rPr>
        <w:t>Օրենսգրքի 417-րդ հոդվածի 2-րդ մասից հանել «երկրորդ և ավելի անգամ» բառերը:</w:t>
      </w:r>
    </w:p>
    <w:p w14:paraId="59CAC192" w14:textId="77777777" w:rsidR="000D0BA5" w:rsidRPr="002A152E" w:rsidRDefault="000D0BA5" w:rsidP="000D0BA5">
      <w:pPr>
        <w:pStyle w:val="ListParagraph"/>
        <w:tabs>
          <w:tab w:val="clear" w:pos="2098"/>
        </w:tabs>
        <w:ind w:left="709"/>
        <w:rPr>
          <w:b/>
          <w:szCs w:val="24"/>
        </w:rPr>
      </w:pPr>
    </w:p>
    <w:p w14:paraId="5270DD46" w14:textId="77777777" w:rsidR="002E29E9" w:rsidRPr="002A152E" w:rsidRDefault="002E29E9" w:rsidP="00184C8E">
      <w:pPr>
        <w:pStyle w:val="Heading1"/>
        <w:numPr>
          <w:ilvl w:val="0"/>
          <w:numId w:val="37"/>
        </w:numPr>
        <w:rPr>
          <w:b w:val="0"/>
          <w:szCs w:val="24"/>
        </w:rPr>
      </w:pPr>
      <w:r w:rsidRPr="002A152E">
        <w:rPr>
          <w:b w:val="0"/>
          <w:szCs w:val="24"/>
        </w:rPr>
        <w:t xml:space="preserve">Օրենսգրքի 419-րդ հոդվածի 5-րդ մասում «1-ին և 2-րդ» բառերը փոխարինել «1-4» թվերով: </w:t>
      </w:r>
    </w:p>
    <w:p w14:paraId="4EE59B19" w14:textId="77777777" w:rsidR="000D0BA5" w:rsidRPr="002A152E" w:rsidRDefault="000D0BA5" w:rsidP="000D0BA5">
      <w:pPr>
        <w:pStyle w:val="ListParagraph"/>
        <w:tabs>
          <w:tab w:val="clear" w:pos="2098"/>
        </w:tabs>
        <w:ind w:left="709"/>
        <w:rPr>
          <w:szCs w:val="24"/>
        </w:rPr>
      </w:pPr>
    </w:p>
    <w:p w14:paraId="597BF1A9" w14:textId="77777777" w:rsidR="002E29E9" w:rsidRPr="002A152E" w:rsidRDefault="002E29E9" w:rsidP="00184C8E">
      <w:pPr>
        <w:pStyle w:val="Heading1"/>
        <w:numPr>
          <w:ilvl w:val="0"/>
          <w:numId w:val="37"/>
        </w:numPr>
        <w:rPr>
          <w:b w:val="0"/>
          <w:szCs w:val="24"/>
        </w:rPr>
      </w:pPr>
      <w:r w:rsidRPr="002A152E">
        <w:rPr>
          <w:b w:val="0"/>
          <w:szCs w:val="24"/>
        </w:rPr>
        <w:t>Օրենսգրքի 421-րդ հոդվածի 4-րդ մասում «2-րդ մասով» բառերից հետո լրացնել «1-ին և 2-րդ մասերով» բառերով:</w:t>
      </w:r>
    </w:p>
    <w:p w14:paraId="02F2C999" w14:textId="77777777" w:rsidR="0014186F" w:rsidRPr="002A152E" w:rsidRDefault="0014186F" w:rsidP="0014186F">
      <w:pPr>
        <w:rPr>
          <w:szCs w:val="24"/>
          <w:lang w:val="x-none" w:eastAsia="x-none"/>
        </w:rPr>
      </w:pPr>
    </w:p>
    <w:p w14:paraId="372CA6F5" w14:textId="77777777" w:rsidR="002E29E9" w:rsidRPr="002A152E" w:rsidRDefault="002E29E9" w:rsidP="00184C8E">
      <w:pPr>
        <w:pStyle w:val="Heading1"/>
        <w:numPr>
          <w:ilvl w:val="0"/>
          <w:numId w:val="37"/>
        </w:numPr>
        <w:rPr>
          <w:b w:val="0"/>
          <w:szCs w:val="24"/>
        </w:rPr>
      </w:pPr>
      <w:bookmarkStart w:id="73" w:name="_Ref793188"/>
      <w:r w:rsidRPr="002A152E">
        <w:rPr>
          <w:b w:val="0"/>
          <w:szCs w:val="24"/>
        </w:rPr>
        <w:t>Օրենսգրքի 425-րդ հոդվածի 2-րդ մասից հանել «հարկային հաշվում առանձնացված ԱԱՀ-ի գումարի և» բառերը և նույն մասում «համապատասխանող ԱԱՀ-ի գումարի» բառերից հետո լրացնել «և հարկային հաշվում առանձնացված ԱԱՀ-ի գումարի» բառերը:</w:t>
      </w:r>
      <w:bookmarkEnd w:id="73"/>
    </w:p>
    <w:p w14:paraId="470DDD92" w14:textId="77777777" w:rsidR="000D0BA5" w:rsidRPr="002A152E" w:rsidRDefault="000D0BA5" w:rsidP="000D0BA5">
      <w:pPr>
        <w:pStyle w:val="ListParagraph"/>
        <w:tabs>
          <w:tab w:val="clear" w:pos="2098"/>
        </w:tabs>
        <w:ind w:left="709"/>
        <w:rPr>
          <w:szCs w:val="24"/>
        </w:rPr>
      </w:pPr>
    </w:p>
    <w:p w14:paraId="79FA0F57" w14:textId="77777777" w:rsidR="002E29E9" w:rsidRPr="002A152E" w:rsidRDefault="002E29E9" w:rsidP="00184C8E">
      <w:pPr>
        <w:pStyle w:val="Heading1"/>
        <w:numPr>
          <w:ilvl w:val="0"/>
          <w:numId w:val="37"/>
        </w:numPr>
        <w:rPr>
          <w:b w:val="0"/>
          <w:szCs w:val="24"/>
        </w:rPr>
      </w:pPr>
      <w:bookmarkStart w:id="74" w:name="_Ref793194"/>
      <w:r w:rsidRPr="002A152E">
        <w:rPr>
          <w:b w:val="0"/>
          <w:szCs w:val="24"/>
        </w:rPr>
        <w:t>Օրենսգրքի 427-րդ հոդվածի 1-ին մասում «համապատասխան ստուգ</w:t>
      </w:r>
      <w:r w:rsidRPr="002A152E">
        <w:rPr>
          <w:b w:val="0"/>
          <w:szCs w:val="24"/>
        </w:rPr>
        <w:softHyphen/>
      </w:r>
      <w:r w:rsidRPr="002A152E">
        <w:rPr>
          <w:b w:val="0"/>
          <w:szCs w:val="24"/>
        </w:rPr>
        <w:softHyphen/>
        <w:t xml:space="preserve">ման </w:t>
      </w:r>
      <w:r w:rsidRPr="002A152E">
        <w:rPr>
          <w:b w:val="0"/>
          <w:szCs w:val="24"/>
        </w:rPr>
        <w:lastRenderedPageBreak/>
        <w:t>ակտի կամ ուսումնասիրության արձանագրության կամ այլ վարչական ակտի ամսա</w:t>
      </w:r>
      <w:r w:rsidRPr="002A152E">
        <w:rPr>
          <w:b w:val="0"/>
          <w:szCs w:val="24"/>
        </w:rPr>
        <w:softHyphen/>
      </w:r>
      <w:r w:rsidRPr="002A152E">
        <w:rPr>
          <w:b w:val="0"/>
          <w:szCs w:val="24"/>
        </w:rPr>
        <w:softHyphen/>
        <w:t>թվին հաջորդող տասը օրվա ընթացքում» բառերը փոխարինել «Օրենսգրքի 398-րդ հոդ</w:t>
      </w:r>
      <w:r w:rsidRPr="002A152E">
        <w:rPr>
          <w:b w:val="0"/>
          <w:szCs w:val="24"/>
        </w:rPr>
        <w:softHyphen/>
      </w:r>
      <w:r w:rsidRPr="002A152E">
        <w:rPr>
          <w:b w:val="0"/>
          <w:szCs w:val="24"/>
        </w:rPr>
        <w:softHyphen/>
        <w:t>վածի 6-րդ մասով սահմանված ժամկետում» բառերով:</w:t>
      </w:r>
      <w:bookmarkEnd w:id="74"/>
    </w:p>
    <w:p w14:paraId="092B6CA0" w14:textId="77777777" w:rsidR="000D0BA5" w:rsidRPr="002A152E" w:rsidRDefault="000D0BA5" w:rsidP="000D0BA5">
      <w:pPr>
        <w:pStyle w:val="ListParagraph"/>
        <w:tabs>
          <w:tab w:val="clear" w:pos="2098"/>
        </w:tabs>
        <w:ind w:left="709"/>
        <w:rPr>
          <w:szCs w:val="24"/>
        </w:rPr>
      </w:pPr>
    </w:p>
    <w:p w14:paraId="61F2FEE1" w14:textId="77777777" w:rsidR="002E29E9" w:rsidRDefault="002E29E9" w:rsidP="00184C8E">
      <w:pPr>
        <w:pStyle w:val="Heading1"/>
        <w:numPr>
          <w:ilvl w:val="0"/>
          <w:numId w:val="37"/>
        </w:numPr>
        <w:rPr>
          <w:b w:val="0"/>
          <w:szCs w:val="24"/>
        </w:rPr>
      </w:pPr>
      <w:bookmarkStart w:id="75" w:name="_Ref800121"/>
      <w:r w:rsidRPr="002A152E">
        <w:rPr>
          <w:b w:val="0"/>
          <w:szCs w:val="24"/>
        </w:rPr>
        <w:t>Ուժը կորցրած ճանաչել Օրենսգրքի 445-րդ հոդվածի 1-ին մասի 9-րդ և 10-րդ կետեր</w:t>
      </w:r>
      <w:r w:rsidR="003F4CE4" w:rsidRPr="002A152E">
        <w:rPr>
          <w:b w:val="0"/>
          <w:szCs w:val="24"/>
          <w:lang w:val="hy-AM"/>
        </w:rPr>
        <w:t>ը</w:t>
      </w:r>
      <w:r w:rsidRPr="002A152E">
        <w:rPr>
          <w:b w:val="0"/>
          <w:szCs w:val="24"/>
        </w:rPr>
        <w:t>:</w:t>
      </w:r>
      <w:bookmarkEnd w:id="75"/>
    </w:p>
    <w:p w14:paraId="4228E5E4" w14:textId="77777777" w:rsidR="00121DF3" w:rsidRPr="003525F9" w:rsidRDefault="00121DF3" w:rsidP="003525F9">
      <w:pPr>
        <w:rPr>
          <w:b/>
        </w:rPr>
      </w:pPr>
    </w:p>
    <w:p w14:paraId="360821BD" w14:textId="079B4017" w:rsidR="00121DF3" w:rsidRPr="00700871" w:rsidRDefault="00121DF3" w:rsidP="00184C8E">
      <w:pPr>
        <w:pStyle w:val="Heading1"/>
        <w:numPr>
          <w:ilvl w:val="0"/>
          <w:numId w:val="37"/>
        </w:numPr>
        <w:rPr>
          <w:b w:val="0"/>
        </w:rPr>
      </w:pPr>
      <w:r w:rsidRPr="003525F9">
        <w:rPr>
          <w:lang w:val="en-US"/>
        </w:rPr>
        <w:t xml:space="preserve"> </w:t>
      </w:r>
      <w:r w:rsidRPr="003525F9">
        <w:rPr>
          <w:b w:val="0"/>
        </w:rPr>
        <w:t>Ուժը կորցրած ճանաչել 2018 թվականի հունիսի 21-ի «Հայաստանի Հան</w:t>
      </w:r>
      <w:r>
        <w:rPr>
          <w:b w:val="0"/>
        </w:rPr>
        <w:softHyphen/>
      </w:r>
      <w:r w:rsidRPr="003525F9">
        <w:rPr>
          <w:b w:val="0"/>
        </w:rPr>
        <w:t>րա</w:t>
      </w:r>
      <w:r>
        <w:rPr>
          <w:b w:val="0"/>
        </w:rPr>
        <w:softHyphen/>
      </w:r>
      <w:r w:rsidRPr="003525F9">
        <w:rPr>
          <w:b w:val="0"/>
        </w:rPr>
        <w:t>պետու</w:t>
      </w:r>
      <w:r>
        <w:rPr>
          <w:b w:val="0"/>
        </w:rPr>
        <w:softHyphen/>
      </w:r>
      <w:r w:rsidRPr="003525F9">
        <w:rPr>
          <w:b w:val="0"/>
        </w:rPr>
        <w:t>թյան հարկային օրենսգրքում փոփոխություններ և լրացումներ կատարելու և 2017 թվա</w:t>
      </w:r>
      <w:r>
        <w:rPr>
          <w:b w:val="0"/>
        </w:rPr>
        <w:softHyphen/>
      </w:r>
      <w:r w:rsidRPr="003525F9">
        <w:rPr>
          <w:b w:val="0"/>
        </w:rPr>
        <w:t>կանի դեկտեմբերի 2</w:t>
      </w:r>
      <w:r w:rsidRPr="003525F9">
        <w:rPr>
          <w:b w:val="0"/>
          <w:lang w:val="en-US"/>
        </w:rPr>
        <w:t>1</w:t>
      </w:r>
      <w:r w:rsidRPr="003525F9">
        <w:rPr>
          <w:b w:val="0"/>
        </w:rPr>
        <w:t>-ի «Հայաստանի Հանրապետության հարկային օրենսգրքում փոփո</w:t>
      </w:r>
      <w:r>
        <w:rPr>
          <w:b w:val="0"/>
          <w:lang w:val="en-US"/>
        </w:rPr>
        <w:softHyphen/>
      </w:r>
      <w:r w:rsidRPr="003525F9">
        <w:rPr>
          <w:b w:val="0"/>
        </w:rPr>
        <w:t>խու</w:t>
      </w:r>
      <w:r>
        <w:rPr>
          <w:b w:val="0"/>
        </w:rPr>
        <w:softHyphen/>
      </w:r>
      <w:r w:rsidRPr="003525F9">
        <w:rPr>
          <w:b w:val="0"/>
        </w:rPr>
        <w:t>թյուն</w:t>
      </w:r>
      <w:r>
        <w:rPr>
          <w:b w:val="0"/>
        </w:rPr>
        <w:softHyphen/>
      </w:r>
      <w:r w:rsidRPr="003525F9">
        <w:rPr>
          <w:b w:val="0"/>
        </w:rPr>
        <w:t>ներ և լրացումներ կատարելու մասին» ՀՕ-266-</w:t>
      </w:r>
      <w:r w:rsidR="0086211C">
        <w:rPr>
          <w:b w:val="0"/>
          <w:lang w:val="en-US"/>
        </w:rPr>
        <w:t>Ն</w:t>
      </w:r>
      <w:r w:rsidRPr="003525F9">
        <w:rPr>
          <w:b w:val="0"/>
        </w:rPr>
        <w:t xml:space="preserve"> օրենքում փոփոխություններ </w:t>
      </w:r>
      <w:r>
        <w:rPr>
          <w:b w:val="0"/>
          <w:lang w:val="hy-AM"/>
        </w:rPr>
        <w:t>և</w:t>
      </w:r>
      <w:r w:rsidRPr="00700871">
        <w:rPr>
          <w:b w:val="0"/>
          <w:lang w:val="en-US"/>
        </w:rPr>
        <w:t xml:space="preserve"> լրացում</w:t>
      </w:r>
      <w:r>
        <w:rPr>
          <w:b w:val="0"/>
          <w:lang w:val="en-US"/>
        </w:rPr>
        <w:softHyphen/>
      </w:r>
      <w:r w:rsidRPr="003525F9">
        <w:rPr>
          <w:b w:val="0"/>
        </w:rPr>
        <w:t>ներ</w:t>
      </w:r>
      <w:r w:rsidRPr="00700871">
        <w:rPr>
          <w:b w:val="0"/>
          <w:lang w:val="en-US"/>
        </w:rPr>
        <w:t xml:space="preserve"> </w:t>
      </w:r>
      <w:r w:rsidRPr="003525F9">
        <w:rPr>
          <w:b w:val="0"/>
        </w:rPr>
        <w:t xml:space="preserve">կատարելու մասին» ՀՕ-338-Ն օրենքի 85-րդ հոդվածի </w:t>
      </w:r>
      <w:r w:rsidRPr="007876EF">
        <w:rPr>
          <w:b w:val="0"/>
        </w:rPr>
        <w:t>4</w:t>
      </w:r>
      <w:r w:rsidRPr="003525F9">
        <w:rPr>
          <w:b w:val="0"/>
        </w:rPr>
        <w:t xml:space="preserve">-րդ և </w:t>
      </w:r>
      <w:r w:rsidRPr="007876EF">
        <w:rPr>
          <w:b w:val="0"/>
        </w:rPr>
        <w:t>7</w:t>
      </w:r>
      <w:r w:rsidRPr="003525F9">
        <w:rPr>
          <w:b w:val="0"/>
        </w:rPr>
        <w:t>-րդ կետերը,</w:t>
      </w:r>
      <w:r>
        <w:rPr>
          <w:b w:val="0"/>
          <w:lang w:val="hy-AM"/>
        </w:rPr>
        <w:t xml:space="preserve"> ինչպես նաև</w:t>
      </w:r>
      <w:r w:rsidRPr="003525F9">
        <w:rPr>
          <w:b w:val="0"/>
        </w:rPr>
        <w:t xml:space="preserve"> 10-րդ կետի «</w:t>
      </w:r>
      <w:r w:rsidRPr="007876EF">
        <w:rPr>
          <w:b w:val="0"/>
        </w:rPr>
        <w:t>բ.</w:t>
      </w:r>
      <w:r w:rsidRPr="003525F9">
        <w:rPr>
          <w:b w:val="0"/>
        </w:rPr>
        <w:t xml:space="preserve">» ենթակետը: </w:t>
      </w:r>
    </w:p>
    <w:p w14:paraId="71031531" w14:textId="77777777" w:rsidR="006F775E" w:rsidRPr="002A152E" w:rsidRDefault="006F775E" w:rsidP="006F775E">
      <w:pPr>
        <w:rPr>
          <w:szCs w:val="24"/>
          <w:lang w:val="x-none" w:eastAsia="x-none"/>
        </w:rPr>
      </w:pPr>
    </w:p>
    <w:p w14:paraId="1E50E839" w14:textId="73F59A2B" w:rsidR="002E29E9" w:rsidRPr="008F7CC2" w:rsidRDefault="002E29E9" w:rsidP="00184C8E">
      <w:pPr>
        <w:pStyle w:val="Heading1"/>
        <w:numPr>
          <w:ilvl w:val="0"/>
          <w:numId w:val="37"/>
        </w:numPr>
        <w:rPr>
          <w:szCs w:val="24"/>
        </w:rPr>
      </w:pPr>
      <w:r w:rsidRPr="008F7CC2">
        <w:rPr>
          <w:b w:val="0"/>
          <w:szCs w:val="24"/>
        </w:rPr>
        <w:t>Սույն</w:t>
      </w:r>
      <w:r w:rsidRPr="002A152E">
        <w:rPr>
          <w:b w:val="0"/>
          <w:szCs w:val="24"/>
        </w:rPr>
        <w:t xml:space="preserve"> </w:t>
      </w:r>
      <w:r w:rsidR="005C6DA2">
        <w:rPr>
          <w:b w:val="0"/>
          <w:szCs w:val="24"/>
          <w:lang w:val="en-US"/>
        </w:rPr>
        <w:t>օ</w:t>
      </w:r>
      <w:r w:rsidRPr="008F7CC2">
        <w:rPr>
          <w:b w:val="0"/>
          <w:szCs w:val="24"/>
        </w:rPr>
        <w:t>րենքն</w:t>
      </w:r>
      <w:r w:rsidRPr="002A152E">
        <w:rPr>
          <w:b w:val="0"/>
          <w:szCs w:val="24"/>
        </w:rPr>
        <w:t xml:space="preserve"> </w:t>
      </w:r>
      <w:r w:rsidRPr="008F7CC2">
        <w:rPr>
          <w:b w:val="0"/>
          <w:szCs w:val="24"/>
        </w:rPr>
        <w:t>ուժի</w:t>
      </w:r>
      <w:r w:rsidRPr="002A152E">
        <w:rPr>
          <w:b w:val="0"/>
          <w:szCs w:val="24"/>
        </w:rPr>
        <w:t xml:space="preserve"> </w:t>
      </w:r>
      <w:r w:rsidRPr="008F7CC2">
        <w:rPr>
          <w:b w:val="0"/>
          <w:szCs w:val="24"/>
        </w:rPr>
        <w:t>մեջ</w:t>
      </w:r>
      <w:r w:rsidRPr="002A152E">
        <w:rPr>
          <w:b w:val="0"/>
          <w:szCs w:val="24"/>
        </w:rPr>
        <w:t xml:space="preserve"> </w:t>
      </w:r>
      <w:r w:rsidRPr="008F7CC2">
        <w:rPr>
          <w:b w:val="0"/>
          <w:szCs w:val="24"/>
        </w:rPr>
        <w:t>է</w:t>
      </w:r>
      <w:r w:rsidRPr="002A152E">
        <w:rPr>
          <w:b w:val="0"/>
          <w:szCs w:val="24"/>
        </w:rPr>
        <w:t xml:space="preserve"> </w:t>
      </w:r>
      <w:r w:rsidRPr="008F7CC2">
        <w:rPr>
          <w:b w:val="0"/>
          <w:szCs w:val="24"/>
        </w:rPr>
        <w:t>մտնում</w:t>
      </w:r>
      <w:r w:rsidRPr="002A152E">
        <w:rPr>
          <w:b w:val="0"/>
          <w:szCs w:val="24"/>
        </w:rPr>
        <w:t xml:space="preserve"> </w:t>
      </w:r>
      <w:r w:rsidRPr="008F7CC2">
        <w:rPr>
          <w:b w:val="0"/>
          <w:szCs w:val="24"/>
        </w:rPr>
        <w:t>2020 թվականի</w:t>
      </w:r>
      <w:r w:rsidRPr="002A152E">
        <w:rPr>
          <w:b w:val="0"/>
          <w:szCs w:val="24"/>
        </w:rPr>
        <w:t xml:space="preserve"> </w:t>
      </w:r>
      <w:r w:rsidRPr="008F7CC2">
        <w:rPr>
          <w:b w:val="0"/>
          <w:szCs w:val="24"/>
        </w:rPr>
        <w:t>հունվարի 1-ից</w:t>
      </w:r>
      <w:r w:rsidRPr="002A152E">
        <w:rPr>
          <w:b w:val="0"/>
          <w:szCs w:val="24"/>
        </w:rPr>
        <w:t xml:space="preserve">, </w:t>
      </w:r>
      <w:r w:rsidRPr="008F7CC2">
        <w:rPr>
          <w:b w:val="0"/>
          <w:szCs w:val="24"/>
        </w:rPr>
        <w:t>բացա</w:t>
      </w:r>
      <w:r w:rsidRPr="002A152E">
        <w:rPr>
          <w:b w:val="0"/>
          <w:szCs w:val="24"/>
        </w:rPr>
        <w:softHyphen/>
      </w:r>
      <w:r w:rsidRPr="008F7CC2">
        <w:rPr>
          <w:b w:val="0"/>
          <w:szCs w:val="24"/>
        </w:rPr>
        <w:t>ռու</w:t>
      </w:r>
      <w:r w:rsidRPr="002A152E">
        <w:rPr>
          <w:b w:val="0"/>
          <w:szCs w:val="24"/>
        </w:rPr>
        <w:softHyphen/>
      </w:r>
      <w:r w:rsidRPr="002A152E">
        <w:rPr>
          <w:b w:val="0"/>
          <w:szCs w:val="24"/>
        </w:rPr>
        <w:softHyphen/>
      </w:r>
      <w:r w:rsidRPr="008F7CC2">
        <w:rPr>
          <w:b w:val="0"/>
          <w:szCs w:val="24"/>
        </w:rPr>
        <w:t>թյամբ</w:t>
      </w:r>
      <w:r w:rsidRPr="002A152E">
        <w:rPr>
          <w:b w:val="0"/>
          <w:szCs w:val="24"/>
        </w:rPr>
        <w:t xml:space="preserve"> </w:t>
      </w:r>
      <w:r w:rsidRPr="008F7CC2">
        <w:rPr>
          <w:b w:val="0"/>
          <w:szCs w:val="24"/>
        </w:rPr>
        <w:t>սույն</w:t>
      </w:r>
      <w:r w:rsidRPr="002A152E">
        <w:rPr>
          <w:b w:val="0"/>
          <w:szCs w:val="24"/>
        </w:rPr>
        <w:t xml:space="preserve"> </w:t>
      </w:r>
      <w:r w:rsidR="00020C13" w:rsidRPr="002A152E">
        <w:rPr>
          <w:b w:val="0"/>
          <w:szCs w:val="24"/>
          <w:lang w:val="en-US"/>
        </w:rPr>
        <w:t>հոդվածով սահմանված</w:t>
      </w:r>
      <w:r w:rsidRPr="008F7CC2">
        <w:rPr>
          <w:b w:val="0"/>
          <w:szCs w:val="24"/>
        </w:rPr>
        <w:t xml:space="preserve"> դեպ</w:t>
      </w:r>
      <w:r w:rsidRPr="008F7CC2">
        <w:rPr>
          <w:b w:val="0"/>
          <w:szCs w:val="24"/>
        </w:rPr>
        <w:softHyphen/>
        <w:t>քերի: 2020 թվա</w:t>
      </w:r>
      <w:r w:rsidRPr="008F7CC2">
        <w:rPr>
          <w:b w:val="0"/>
          <w:szCs w:val="24"/>
        </w:rPr>
        <w:softHyphen/>
        <w:t>կանի ընթաց</w:t>
      </w:r>
      <w:r w:rsidRPr="008F7CC2">
        <w:rPr>
          <w:b w:val="0"/>
          <w:szCs w:val="24"/>
        </w:rPr>
        <w:softHyphen/>
        <w:t>քում Օրենսգրքի 254-րդ հոդվածի 2-րդ մասի և 267-րդ հոդ</w:t>
      </w:r>
      <w:r w:rsidRPr="008F7CC2">
        <w:rPr>
          <w:b w:val="0"/>
          <w:szCs w:val="24"/>
        </w:rPr>
        <w:softHyphen/>
        <w:t>վածի 3-րդ մասի կիրա</w:t>
      </w:r>
      <w:r w:rsidRPr="008F7CC2">
        <w:rPr>
          <w:b w:val="0"/>
          <w:szCs w:val="24"/>
        </w:rPr>
        <w:softHyphen/>
        <w:t>ռու</w:t>
      </w:r>
      <w:r w:rsidRPr="008F7CC2">
        <w:rPr>
          <w:b w:val="0"/>
          <w:szCs w:val="24"/>
        </w:rPr>
        <w:softHyphen/>
        <w:t>թյան իմաստով՝ նախորդ հար</w:t>
      </w:r>
      <w:r w:rsidR="00A1629D">
        <w:rPr>
          <w:b w:val="0"/>
          <w:szCs w:val="24"/>
          <w:lang w:val="en-US"/>
        </w:rPr>
        <w:softHyphen/>
      </w:r>
      <w:r w:rsidRPr="008F7CC2">
        <w:rPr>
          <w:b w:val="0"/>
          <w:szCs w:val="24"/>
        </w:rPr>
        <w:t>կա</w:t>
      </w:r>
      <w:r w:rsidR="00A1629D">
        <w:rPr>
          <w:b w:val="0"/>
          <w:szCs w:val="24"/>
          <w:lang w:val="en-US"/>
        </w:rPr>
        <w:softHyphen/>
      </w:r>
      <w:r w:rsidRPr="008F7CC2">
        <w:rPr>
          <w:b w:val="0"/>
          <w:szCs w:val="24"/>
        </w:rPr>
        <w:t>յին տարվա ընթաց</w:t>
      </w:r>
      <w:r w:rsidRPr="008F7CC2">
        <w:rPr>
          <w:b w:val="0"/>
          <w:szCs w:val="24"/>
        </w:rPr>
        <w:softHyphen/>
        <w:t>քում գոր</w:t>
      </w:r>
      <w:r w:rsidRPr="008F7CC2">
        <w:rPr>
          <w:b w:val="0"/>
          <w:szCs w:val="24"/>
        </w:rPr>
        <w:softHyphen/>
      </w:r>
      <w:r w:rsidRPr="008F7CC2">
        <w:rPr>
          <w:b w:val="0"/>
          <w:szCs w:val="24"/>
        </w:rPr>
        <w:softHyphen/>
        <w:t>ծու</w:t>
      </w:r>
      <w:r w:rsidRPr="008F7CC2">
        <w:rPr>
          <w:b w:val="0"/>
          <w:szCs w:val="24"/>
        </w:rPr>
        <w:softHyphen/>
        <w:t>նեու</w:t>
      </w:r>
      <w:r w:rsidRPr="008F7CC2">
        <w:rPr>
          <w:b w:val="0"/>
          <w:szCs w:val="24"/>
        </w:rPr>
        <w:softHyphen/>
      </w:r>
      <w:r w:rsidRPr="008F7CC2">
        <w:rPr>
          <w:b w:val="0"/>
          <w:szCs w:val="24"/>
        </w:rPr>
        <w:softHyphen/>
        <w:t>թյան բոլոր տեսակ</w:t>
      </w:r>
      <w:r w:rsidRPr="008F7CC2">
        <w:rPr>
          <w:b w:val="0"/>
          <w:szCs w:val="24"/>
        </w:rPr>
        <w:softHyphen/>
        <w:t>ների մասով իրաց</w:t>
      </w:r>
      <w:r w:rsidRPr="008F7CC2">
        <w:rPr>
          <w:b w:val="0"/>
          <w:szCs w:val="24"/>
        </w:rPr>
        <w:softHyphen/>
        <w:t>ման շրջանառությունը ներա</w:t>
      </w:r>
      <w:r w:rsidR="00A1629D">
        <w:rPr>
          <w:b w:val="0"/>
          <w:szCs w:val="24"/>
          <w:lang w:val="en-US"/>
        </w:rPr>
        <w:softHyphen/>
      </w:r>
      <w:r w:rsidRPr="008F7CC2">
        <w:rPr>
          <w:b w:val="0"/>
          <w:szCs w:val="24"/>
        </w:rPr>
        <w:softHyphen/>
        <w:t>ռում է նաև արտո</w:t>
      </w:r>
      <w:r w:rsidRPr="008F7CC2">
        <w:rPr>
          <w:b w:val="0"/>
          <w:szCs w:val="24"/>
        </w:rPr>
        <w:softHyphen/>
      </w:r>
      <w:r w:rsidRPr="008F7CC2">
        <w:rPr>
          <w:b w:val="0"/>
          <w:szCs w:val="24"/>
        </w:rPr>
        <w:softHyphen/>
        <w:t>նա</w:t>
      </w:r>
      <w:r w:rsidRPr="008F7CC2">
        <w:rPr>
          <w:b w:val="0"/>
          <w:szCs w:val="24"/>
        </w:rPr>
        <w:softHyphen/>
        <w:t>գրային</w:t>
      </w:r>
      <w:r w:rsidRPr="002A152E">
        <w:rPr>
          <w:b w:val="0"/>
          <w:szCs w:val="24"/>
        </w:rPr>
        <w:t xml:space="preserve"> </w:t>
      </w:r>
      <w:r w:rsidRPr="008F7CC2">
        <w:rPr>
          <w:b w:val="0"/>
          <w:szCs w:val="24"/>
        </w:rPr>
        <w:t>հար</w:t>
      </w:r>
      <w:r w:rsidRPr="002A152E">
        <w:rPr>
          <w:b w:val="0"/>
          <w:szCs w:val="24"/>
        </w:rPr>
        <w:softHyphen/>
      </w:r>
      <w:r w:rsidRPr="008F7CC2">
        <w:rPr>
          <w:b w:val="0"/>
          <w:szCs w:val="24"/>
        </w:rPr>
        <w:t>կ</w:t>
      </w:r>
      <w:r w:rsidR="00020C13" w:rsidRPr="002A152E">
        <w:rPr>
          <w:b w:val="0"/>
          <w:szCs w:val="24"/>
          <w:lang w:val="en-US"/>
        </w:rPr>
        <w:t>ի և (կամ) ընտանեկան ձեռնարկատիրության հարկման հատուկ</w:t>
      </w:r>
      <w:r w:rsidR="00AE0054" w:rsidRPr="002A152E">
        <w:rPr>
          <w:b w:val="0"/>
          <w:szCs w:val="24"/>
          <w:lang w:val="en-US"/>
        </w:rPr>
        <w:t xml:space="preserve"> համակարգերի</w:t>
      </w:r>
      <w:r w:rsidRPr="002A152E">
        <w:rPr>
          <w:b w:val="0"/>
          <w:szCs w:val="24"/>
        </w:rPr>
        <w:t xml:space="preserve"> </w:t>
      </w:r>
      <w:r w:rsidRPr="008F7CC2">
        <w:rPr>
          <w:b w:val="0"/>
          <w:szCs w:val="24"/>
        </w:rPr>
        <w:t>շրջա</w:t>
      </w:r>
      <w:r w:rsidRPr="008F7CC2">
        <w:rPr>
          <w:b w:val="0"/>
          <w:szCs w:val="24"/>
        </w:rPr>
        <w:softHyphen/>
        <w:t>նակներում</w:t>
      </w:r>
      <w:r w:rsidR="000920CE">
        <w:rPr>
          <w:b w:val="0"/>
          <w:szCs w:val="24"/>
          <w:lang w:val="hy-AM"/>
        </w:rPr>
        <w:t xml:space="preserve"> </w:t>
      </w:r>
      <w:r w:rsidRPr="008F7CC2">
        <w:rPr>
          <w:b w:val="0"/>
          <w:szCs w:val="24"/>
        </w:rPr>
        <w:t>իրակա</w:t>
      </w:r>
      <w:r w:rsidRPr="008F7CC2">
        <w:rPr>
          <w:b w:val="0"/>
          <w:szCs w:val="24"/>
        </w:rPr>
        <w:softHyphen/>
        <w:t>նաց</w:t>
      </w:r>
      <w:r w:rsidRPr="008F7CC2">
        <w:rPr>
          <w:b w:val="0"/>
          <w:szCs w:val="24"/>
        </w:rPr>
        <w:softHyphen/>
        <w:t>վող գործու</w:t>
      </w:r>
      <w:r w:rsidRPr="008F7CC2">
        <w:rPr>
          <w:b w:val="0"/>
          <w:szCs w:val="24"/>
        </w:rPr>
        <w:softHyphen/>
      </w:r>
      <w:r w:rsidRPr="008F7CC2">
        <w:rPr>
          <w:b w:val="0"/>
          <w:szCs w:val="24"/>
        </w:rPr>
        <w:softHyphen/>
        <w:t>նեու</w:t>
      </w:r>
      <w:r w:rsidRPr="008F7CC2">
        <w:rPr>
          <w:b w:val="0"/>
          <w:szCs w:val="24"/>
        </w:rPr>
        <w:softHyphen/>
        <w:t>թյան տեսակ</w:t>
      </w:r>
      <w:r w:rsidRPr="008F7CC2">
        <w:rPr>
          <w:b w:val="0"/>
          <w:szCs w:val="24"/>
        </w:rPr>
        <w:softHyphen/>
        <w:t>ներին վերա</w:t>
      </w:r>
      <w:r w:rsidRPr="008F7CC2">
        <w:rPr>
          <w:b w:val="0"/>
          <w:szCs w:val="24"/>
        </w:rPr>
        <w:softHyphen/>
        <w:t>գրվող իրացման շրջա</w:t>
      </w:r>
      <w:r w:rsidR="007936FC" w:rsidRPr="008F7CC2">
        <w:rPr>
          <w:b w:val="0"/>
          <w:szCs w:val="24"/>
        </w:rPr>
        <w:softHyphen/>
      </w:r>
      <w:r w:rsidRPr="008F7CC2">
        <w:rPr>
          <w:b w:val="0"/>
          <w:szCs w:val="24"/>
        </w:rPr>
        <w:softHyphen/>
        <w:t>նառությունը</w:t>
      </w:r>
      <w:r w:rsidR="000920CE">
        <w:rPr>
          <w:b w:val="0"/>
          <w:szCs w:val="24"/>
          <w:lang w:val="hy-AM"/>
        </w:rPr>
        <w:t xml:space="preserve">, ինչպես նաև </w:t>
      </w:r>
      <w:r w:rsidR="0026402D" w:rsidRPr="009E5256">
        <w:rPr>
          <w:b w:val="0"/>
          <w:szCs w:val="24"/>
          <w:lang w:val="en-US"/>
        </w:rPr>
        <w:t>«Ինքնազբաղված անձանց հարկային արտո</w:t>
      </w:r>
      <w:r w:rsidR="0026402D">
        <w:rPr>
          <w:b w:val="0"/>
          <w:szCs w:val="24"/>
          <w:lang w:val="en-US"/>
        </w:rPr>
        <w:softHyphen/>
      </w:r>
      <w:r w:rsidR="0026402D" w:rsidRPr="009E5256">
        <w:rPr>
          <w:b w:val="0"/>
          <w:szCs w:val="24"/>
          <w:lang w:val="en-US"/>
        </w:rPr>
        <w:t>նու</w:t>
      </w:r>
      <w:r w:rsidR="0026402D">
        <w:rPr>
          <w:b w:val="0"/>
          <w:szCs w:val="24"/>
          <w:lang w:val="en-US"/>
        </w:rPr>
        <w:softHyphen/>
      </w:r>
      <w:r w:rsidR="00A1629D">
        <w:rPr>
          <w:b w:val="0"/>
          <w:szCs w:val="24"/>
          <w:lang w:val="en-US"/>
        </w:rPr>
        <w:softHyphen/>
      </w:r>
      <w:r w:rsidR="0026402D" w:rsidRPr="009E5256">
        <w:rPr>
          <w:b w:val="0"/>
          <w:szCs w:val="24"/>
          <w:lang w:val="en-US"/>
        </w:rPr>
        <w:t>թյունների մասին» Հայաս</w:t>
      </w:r>
      <w:r w:rsidR="0026402D" w:rsidRPr="009E5256">
        <w:rPr>
          <w:b w:val="0"/>
          <w:szCs w:val="24"/>
          <w:lang w:val="en-US"/>
        </w:rPr>
        <w:softHyphen/>
        <w:t>տանի Հանրապետության</w:t>
      </w:r>
      <w:r w:rsidR="009E5256">
        <w:rPr>
          <w:b w:val="0"/>
          <w:szCs w:val="24"/>
          <w:lang w:val="hy-AM"/>
        </w:rPr>
        <w:t xml:space="preserve"> օրենք</w:t>
      </w:r>
      <w:r w:rsidR="0026402D">
        <w:rPr>
          <w:b w:val="0"/>
          <w:szCs w:val="24"/>
          <w:lang w:val="hy-AM"/>
        </w:rPr>
        <w:t xml:space="preserve">ով նախատեսված </w:t>
      </w:r>
      <w:r w:rsidR="0026402D" w:rsidRPr="0026402D">
        <w:rPr>
          <w:b w:val="0"/>
          <w:szCs w:val="24"/>
          <w:lang w:val="en-US"/>
        </w:rPr>
        <w:t>գործու</w:t>
      </w:r>
      <w:r w:rsidR="0026402D" w:rsidRPr="0026402D">
        <w:rPr>
          <w:b w:val="0"/>
          <w:szCs w:val="24"/>
          <w:lang w:val="en-US"/>
        </w:rPr>
        <w:softHyphen/>
      </w:r>
      <w:r w:rsidR="0026402D" w:rsidRPr="0026402D">
        <w:rPr>
          <w:b w:val="0"/>
          <w:szCs w:val="24"/>
          <w:lang w:val="en-US"/>
        </w:rPr>
        <w:softHyphen/>
        <w:t>նեու</w:t>
      </w:r>
      <w:r w:rsidR="0026402D" w:rsidRPr="0026402D">
        <w:rPr>
          <w:b w:val="0"/>
          <w:szCs w:val="24"/>
          <w:lang w:val="en-US"/>
        </w:rPr>
        <w:softHyphen/>
        <w:t>թյան տեսակ</w:t>
      </w:r>
      <w:r w:rsidR="0026402D">
        <w:rPr>
          <w:b w:val="0"/>
          <w:szCs w:val="24"/>
          <w:lang w:val="en-US"/>
        </w:rPr>
        <w:softHyphen/>
      </w:r>
      <w:r w:rsidR="0026402D" w:rsidRPr="0026402D">
        <w:rPr>
          <w:b w:val="0"/>
          <w:szCs w:val="24"/>
          <w:lang w:val="en-US"/>
        </w:rPr>
        <w:softHyphen/>
        <w:t>ներին վերա</w:t>
      </w:r>
      <w:r w:rsidR="0026402D" w:rsidRPr="0026402D">
        <w:rPr>
          <w:b w:val="0"/>
          <w:szCs w:val="24"/>
          <w:lang w:val="en-US"/>
        </w:rPr>
        <w:softHyphen/>
        <w:t>գրվող իրացման շրջա</w:t>
      </w:r>
      <w:r w:rsidR="0026402D" w:rsidRPr="0026402D">
        <w:rPr>
          <w:b w:val="0"/>
          <w:szCs w:val="24"/>
          <w:lang w:val="en-US"/>
        </w:rPr>
        <w:softHyphen/>
      </w:r>
      <w:r w:rsidR="0026402D" w:rsidRPr="0026402D">
        <w:rPr>
          <w:b w:val="0"/>
          <w:szCs w:val="24"/>
          <w:lang w:val="en-US"/>
        </w:rPr>
        <w:softHyphen/>
        <w:t>նառությունը</w:t>
      </w:r>
      <w:r w:rsidRPr="008F7CC2">
        <w:rPr>
          <w:b w:val="0"/>
          <w:szCs w:val="24"/>
        </w:rPr>
        <w:t>:</w:t>
      </w:r>
    </w:p>
    <w:p w14:paraId="20E98A15" w14:textId="0E0E3522" w:rsidR="002E29E9" w:rsidRPr="002A152E" w:rsidRDefault="002E29E9" w:rsidP="0014186F">
      <w:pPr>
        <w:rPr>
          <w:szCs w:val="24"/>
          <w:lang w:val="hy-AM"/>
        </w:rPr>
      </w:pPr>
      <w:r w:rsidRPr="002A152E">
        <w:rPr>
          <w:szCs w:val="24"/>
          <w:lang w:val="hy-AM"/>
        </w:rPr>
        <w:t xml:space="preserve">Սույն օրենքի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_Ref792965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8F7CC2">
        <w:rPr>
          <w:szCs w:val="24"/>
          <w:lang w:val="hy-AM"/>
        </w:rPr>
        <w:t>1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-ին, </w:t>
      </w:r>
      <w:r w:rsidR="00C328C9">
        <w:rPr>
          <w:szCs w:val="24"/>
        </w:rPr>
        <w:fldChar w:fldCharType="begin"/>
      </w:r>
      <w:r w:rsidR="00C328C9">
        <w:rPr>
          <w:szCs w:val="24"/>
        </w:rPr>
        <w:instrText xml:space="preserve"> REF _Ref1583001 \r \h </w:instrText>
      </w:r>
      <w:r w:rsidR="00C328C9">
        <w:rPr>
          <w:szCs w:val="24"/>
        </w:rPr>
      </w:r>
      <w:r w:rsidR="00C328C9">
        <w:rPr>
          <w:szCs w:val="24"/>
        </w:rPr>
        <w:fldChar w:fldCharType="separate"/>
      </w:r>
      <w:r w:rsidR="00E852B0">
        <w:rPr>
          <w:szCs w:val="24"/>
        </w:rPr>
        <w:t>6</w:t>
      </w:r>
      <w:r w:rsidR="00C328C9">
        <w:rPr>
          <w:szCs w:val="24"/>
        </w:rPr>
        <w:fldChar w:fldCharType="end"/>
      </w:r>
      <w:r w:rsidR="00C328C9">
        <w:rPr>
          <w:szCs w:val="24"/>
        </w:rPr>
        <w:t>-</w:t>
      </w:r>
      <w:r w:rsidR="00C328C9">
        <w:rPr>
          <w:szCs w:val="24"/>
          <w:lang w:val="hy-AM"/>
        </w:rPr>
        <w:t>րդ</w:t>
      </w:r>
      <w:r w:rsidR="00E852B0">
        <w:rPr>
          <w:szCs w:val="24"/>
          <w:lang w:val="hy-AM"/>
        </w:rPr>
        <w:t xml:space="preserve">, </w:t>
      </w:r>
      <w:r w:rsidR="00C328C9">
        <w:rPr>
          <w:szCs w:val="24"/>
          <w:lang w:val="hy-AM"/>
        </w:rPr>
        <w:fldChar w:fldCharType="begin"/>
      </w:r>
      <w:r w:rsidR="00C328C9">
        <w:rPr>
          <w:szCs w:val="24"/>
          <w:lang w:val="hy-AM"/>
        </w:rPr>
        <w:instrText xml:space="preserve"> REF _Ref1063302 \r \h </w:instrText>
      </w:r>
      <w:r w:rsidR="00C328C9">
        <w:rPr>
          <w:szCs w:val="24"/>
          <w:lang w:val="hy-AM"/>
        </w:rPr>
      </w:r>
      <w:r w:rsidR="00C328C9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9</w:t>
      </w:r>
      <w:r w:rsidR="00C328C9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</w:t>
      </w:r>
      <w:r w:rsidR="00E852B0">
        <w:rPr>
          <w:szCs w:val="24"/>
          <w:lang w:val="hy-AM"/>
        </w:rPr>
        <w:t xml:space="preserve">և </w:t>
      </w:r>
      <w:r w:rsidR="00E852B0">
        <w:rPr>
          <w:szCs w:val="24"/>
          <w:lang w:val="hy-AM"/>
        </w:rPr>
        <w:fldChar w:fldCharType="begin"/>
      </w:r>
      <w:r w:rsidR="00E852B0">
        <w:rPr>
          <w:szCs w:val="24"/>
          <w:lang w:val="hy-AM"/>
        </w:rPr>
        <w:instrText xml:space="preserve"> REF _Ref2793948 \n \h </w:instrText>
      </w:r>
      <w:r w:rsidR="00E852B0">
        <w:rPr>
          <w:szCs w:val="24"/>
          <w:lang w:val="hy-AM"/>
        </w:rPr>
      </w:r>
      <w:r w:rsidR="00E852B0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10</w:t>
      </w:r>
      <w:r w:rsidR="00E852B0">
        <w:rPr>
          <w:szCs w:val="24"/>
          <w:lang w:val="hy-AM"/>
        </w:rPr>
        <w:fldChar w:fldCharType="end"/>
      </w:r>
      <w:r w:rsidR="00E852B0">
        <w:rPr>
          <w:szCs w:val="24"/>
          <w:lang w:val="hy-AM"/>
        </w:rPr>
        <w:t>-րդ հոդվածները,</w:t>
      </w:r>
      <w:r w:rsidRPr="002A152E">
        <w:rPr>
          <w:szCs w:val="24"/>
          <w:lang w:val="hy-AM"/>
        </w:rPr>
        <w:t xml:space="preserve">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_Ref793019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11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>-րդ</w:t>
      </w:r>
      <w:r w:rsidR="00E852B0">
        <w:rPr>
          <w:szCs w:val="24"/>
          <w:lang w:val="hy-AM"/>
        </w:rPr>
        <w:t xml:space="preserve"> հոդվածի </w:t>
      </w:r>
      <w:r w:rsidR="00E852B0">
        <w:rPr>
          <w:szCs w:val="24"/>
          <w:lang w:val="hy-AM"/>
        </w:rPr>
        <w:fldChar w:fldCharType="begin"/>
      </w:r>
      <w:r w:rsidR="00E852B0">
        <w:rPr>
          <w:szCs w:val="24"/>
          <w:lang w:val="hy-AM"/>
        </w:rPr>
        <w:instrText xml:space="preserve"> REF _Ref1063389 \n \h </w:instrText>
      </w:r>
      <w:r w:rsidR="00E852B0">
        <w:rPr>
          <w:szCs w:val="24"/>
          <w:lang w:val="hy-AM"/>
        </w:rPr>
      </w:r>
      <w:r w:rsidR="00E852B0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3</w:t>
      </w:r>
      <w:r w:rsidR="00E852B0">
        <w:rPr>
          <w:szCs w:val="24"/>
          <w:lang w:val="hy-AM"/>
        </w:rPr>
        <w:fldChar w:fldCharType="end"/>
      </w:r>
      <w:r w:rsidR="00E852B0">
        <w:rPr>
          <w:szCs w:val="24"/>
          <w:lang w:val="hy-AM"/>
        </w:rPr>
        <w:t>-րդ</w:t>
      </w:r>
      <w:r w:rsidRPr="002A152E">
        <w:rPr>
          <w:szCs w:val="24"/>
          <w:lang w:val="hy-AM"/>
        </w:rPr>
        <w:t xml:space="preserve"> </w:t>
      </w:r>
      <w:r w:rsidR="00D11E94" w:rsidRPr="002A152E">
        <w:rPr>
          <w:szCs w:val="24"/>
          <w:lang w:val="hy-AM"/>
        </w:rPr>
        <w:t>կետը</w:t>
      </w:r>
      <w:r w:rsidRPr="002A152E">
        <w:rPr>
          <w:szCs w:val="24"/>
          <w:lang w:val="hy-AM"/>
        </w:rPr>
        <w:t xml:space="preserve">, </w:t>
      </w:r>
      <w:r w:rsidR="00C328C9">
        <w:rPr>
          <w:szCs w:val="24"/>
          <w:lang w:val="hy-AM"/>
        </w:rPr>
        <w:fldChar w:fldCharType="begin"/>
      </w:r>
      <w:r w:rsidR="00C328C9">
        <w:rPr>
          <w:szCs w:val="24"/>
          <w:lang w:val="hy-AM"/>
        </w:rPr>
        <w:instrText xml:space="preserve"> REF _Ref1583619 \r \h </w:instrText>
      </w:r>
      <w:r w:rsidR="00C328C9">
        <w:rPr>
          <w:szCs w:val="24"/>
          <w:lang w:val="hy-AM"/>
        </w:rPr>
      </w:r>
      <w:r w:rsidR="00C328C9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12</w:t>
      </w:r>
      <w:r w:rsidR="00C328C9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>-րդ</w:t>
      </w:r>
      <w:r w:rsidR="00C328C9">
        <w:rPr>
          <w:szCs w:val="24"/>
          <w:lang w:val="hy-AM"/>
        </w:rPr>
        <w:t xml:space="preserve"> հոդվածը</w:t>
      </w:r>
      <w:r w:rsidRPr="002A152E">
        <w:rPr>
          <w:szCs w:val="24"/>
          <w:lang w:val="hy-AM"/>
        </w:rPr>
        <w:t>,</w:t>
      </w:r>
      <w:r w:rsidR="00C328C9">
        <w:rPr>
          <w:szCs w:val="24"/>
          <w:lang w:val="hy-AM"/>
        </w:rPr>
        <w:t xml:space="preserve"> </w:t>
      </w:r>
      <w:r w:rsidR="00C328C9">
        <w:rPr>
          <w:szCs w:val="24"/>
          <w:lang w:val="hy-AM"/>
        </w:rPr>
        <w:fldChar w:fldCharType="begin"/>
      </w:r>
      <w:r w:rsidR="00C328C9">
        <w:rPr>
          <w:szCs w:val="24"/>
          <w:lang w:val="hy-AM"/>
        </w:rPr>
        <w:instrText xml:space="preserve"> REF _Ref1583257 \r \h </w:instrText>
      </w:r>
      <w:r w:rsidR="00C328C9">
        <w:rPr>
          <w:szCs w:val="24"/>
          <w:lang w:val="hy-AM"/>
        </w:rPr>
      </w:r>
      <w:r w:rsidR="00C328C9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13</w:t>
      </w:r>
      <w:r w:rsidR="00C328C9">
        <w:rPr>
          <w:szCs w:val="24"/>
          <w:lang w:val="hy-AM"/>
        </w:rPr>
        <w:fldChar w:fldCharType="end"/>
      </w:r>
      <w:r w:rsidR="00C328C9">
        <w:rPr>
          <w:szCs w:val="24"/>
          <w:lang w:val="hy-AM"/>
        </w:rPr>
        <w:t xml:space="preserve">-րդ հոդվածի </w:t>
      </w:r>
      <w:r w:rsidR="00A1629D">
        <w:rPr>
          <w:szCs w:val="24"/>
          <w:lang w:val="hy-AM"/>
        </w:rPr>
        <w:fldChar w:fldCharType="begin"/>
      </w:r>
      <w:r w:rsidR="00A1629D">
        <w:rPr>
          <w:szCs w:val="24"/>
          <w:lang w:val="hy-AM"/>
        </w:rPr>
        <w:instrText xml:space="preserve"> REF _Ref1583283 \n \h </w:instrText>
      </w:r>
      <w:r w:rsidR="00A1629D">
        <w:rPr>
          <w:szCs w:val="24"/>
          <w:lang w:val="hy-AM"/>
        </w:rPr>
      </w:r>
      <w:r w:rsidR="00A1629D">
        <w:rPr>
          <w:szCs w:val="24"/>
          <w:lang w:val="hy-AM"/>
        </w:rPr>
        <w:fldChar w:fldCharType="separate"/>
      </w:r>
      <w:r w:rsidR="00A1629D">
        <w:rPr>
          <w:szCs w:val="24"/>
          <w:lang w:val="hy-AM"/>
        </w:rPr>
        <w:t>1</w:t>
      </w:r>
      <w:r w:rsidR="00A1629D">
        <w:rPr>
          <w:szCs w:val="24"/>
          <w:lang w:val="hy-AM"/>
        </w:rPr>
        <w:fldChar w:fldCharType="end"/>
      </w:r>
      <w:r w:rsidR="00A1629D">
        <w:rPr>
          <w:szCs w:val="24"/>
        </w:rPr>
        <w:t xml:space="preserve">-ին և </w:t>
      </w:r>
      <w:r w:rsidR="00C328C9">
        <w:rPr>
          <w:szCs w:val="24"/>
          <w:lang w:val="hy-AM"/>
        </w:rPr>
        <w:fldChar w:fldCharType="begin"/>
      </w:r>
      <w:r w:rsidR="00C328C9">
        <w:rPr>
          <w:szCs w:val="24"/>
          <w:lang w:val="hy-AM"/>
        </w:rPr>
        <w:instrText xml:space="preserve"> REF _Ref1583283 \r \h </w:instrText>
      </w:r>
      <w:r w:rsidR="00C328C9">
        <w:rPr>
          <w:szCs w:val="24"/>
          <w:lang w:val="hy-AM"/>
        </w:rPr>
      </w:r>
      <w:r w:rsidR="00C328C9">
        <w:rPr>
          <w:szCs w:val="24"/>
          <w:lang w:val="hy-AM"/>
        </w:rPr>
        <w:fldChar w:fldCharType="separate"/>
      </w:r>
      <w:r w:rsidR="003C7487">
        <w:rPr>
          <w:szCs w:val="24"/>
          <w:lang w:val="hy-AM"/>
        </w:rPr>
        <w:fldChar w:fldCharType="begin"/>
      </w:r>
      <w:r w:rsidR="003C7487">
        <w:rPr>
          <w:szCs w:val="24"/>
          <w:lang w:val="hy-AM"/>
        </w:rPr>
        <w:instrText xml:space="preserve"> REF _Ref2159445 \n \h </w:instrText>
      </w:r>
      <w:r w:rsidR="003C7487">
        <w:rPr>
          <w:szCs w:val="24"/>
          <w:lang w:val="hy-AM"/>
        </w:rPr>
      </w:r>
      <w:r w:rsidR="003C7487">
        <w:rPr>
          <w:szCs w:val="24"/>
          <w:lang w:val="hy-AM"/>
        </w:rPr>
        <w:fldChar w:fldCharType="separate"/>
      </w:r>
      <w:r w:rsidR="003C7487">
        <w:rPr>
          <w:szCs w:val="24"/>
          <w:lang w:val="hy-AM"/>
        </w:rPr>
        <w:t>2</w:t>
      </w:r>
      <w:r w:rsidR="003C7487">
        <w:rPr>
          <w:szCs w:val="24"/>
          <w:lang w:val="hy-AM"/>
        </w:rPr>
        <w:fldChar w:fldCharType="end"/>
      </w:r>
      <w:r w:rsidR="00C328C9">
        <w:rPr>
          <w:szCs w:val="24"/>
          <w:lang w:val="hy-AM"/>
        </w:rPr>
        <w:fldChar w:fldCharType="end"/>
      </w:r>
      <w:r w:rsidR="00A1629D">
        <w:rPr>
          <w:szCs w:val="24"/>
        </w:rPr>
        <w:t>-րդ</w:t>
      </w:r>
      <w:r w:rsidR="00C328C9">
        <w:rPr>
          <w:szCs w:val="24"/>
          <w:lang w:val="hy-AM"/>
        </w:rPr>
        <w:t xml:space="preserve"> կետ</w:t>
      </w:r>
      <w:r w:rsidR="00A1629D">
        <w:rPr>
          <w:szCs w:val="24"/>
        </w:rPr>
        <w:t>եր</w:t>
      </w:r>
      <w:r w:rsidR="00C328C9">
        <w:rPr>
          <w:szCs w:val="24"/>
          <w:lang w:val="hy-AM"/>
        </w:rPr>
        <w:t>ը,</w:t>
      </w:r>
      <w:r w:rsidR="003708EA" w:rsidRPr="002A152E" w:rsidDel="003708EA">
        <w:rPr>
          <w:szCs w:val="24"/>
          <w:lang w:val="hy-AM"/>
        </w:rPr>
        <w:t xml:space="preserve"> </w:t>
      </w:r>
      <w:r w:rsidR="00C328C9">
        <w:rPr>
          <w:szCs w:val="24"/>
          <w:lang w:val="hy-AM"/>
        </w:rPr>
        <w:fldChar w:fldCharType="begin"/>
      </w:r>
      <w:r w:rsidR="00C328C9">
        <w:rPr>
          <w:szCs w:val="24"/>
          <w:lang w:val="hy-AM"/>
        </w:rPr>
        <w:instrText xml:space="preserve"> REF _Ref1583362 \r \h </w:instrText>
      </w:r>
      <w:r w:rsidR="00C328C9">
        <w:rPr>
          <w:szCs w:val="24"/>
          <w:lang w:val="hy-AM"/>
        </w:rPr>
      </w:r>
      <w:r w:rsidR="00C328C9">
        <w:rPr>
          <w:szCs w:val="24"/>
          <w:lang w:val="hy-AM"/>
        </w:rPr>
        <w:fldChar w:fldCharType="separate"/>
      </w:r>
      <w:r w:rsidR="00E823D2">
        <w:rPr>
          <w:szCs w:val="24"/>
          <w:lang w:val="hy-AM"/>
        </w:rPr>
        <w:t>15</w:t>
      </w:r>
      <w:r w:rsidR="00C328C9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>-րդ</w:t>
      </w:r>
      <w:r w:rsidR="00C328C9">
        <w:rPr>
          <w:szCs w:val="24"/>
          <w:lang w:val="hy-AM"/>
        </w:rPr>
        <w:t xml:space="preserve"> և</w:t>
      </w:r>
      <w:r w:rsidRPr="002A152E">
        <w:rPr>
          <w:szCs w:val="24"/>
          <w:lang w:val="hy-AM"/>
        </w:rPr>
        <w:t xml:space="preserve"> </w:t>
      </w:r>
      <w:r w:rsidR="00C328C9">
        <w:rPr>
          <w:szCs w:val="24"/>
          <w:lang w:val="hy-AM"/>
        </w:rPr>
        <w:fldChar w:fldCharType="begin"/>
      </w:r>
      <w:r w:rsidR="00C328C9">
        <w:rPr>
          <w:szCs w:val="24"/>
          <w:lang w:val="hy-AM"/>
        </w:rPr>
        <w:instrText xml:space="preserve"> REF _Ref1583371 \r \h </w:instrText>
      </w:r>
      <w:r w:rsidR="00C328C9">
        <w:rPr>
          <w:szCs w:val="24"/>
          <w:lang w:val="hy-AM"/>
        </w:rPr>
      </w:r>
      <w:r w:rsidR="00C328C9">
        <w:rPr>
          <w:szCs w:val="24"/>
          <w:lang w:val="hy-AM"/>
        </w:rPr>
        <w:fldChar w:fldCharType="separate"/>
      </w:r>
      <w:r w:rsidR="00E823D2">
        <w:rPr>
          <w:szCs w:val="24"/>
          <w:lang w:val="hy-AM"/>
        </w:rPr>
        <w:t>17</w:t>
      </w:r>
      <w:r w:rsidR="00C328C9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հոդվածները, </w:t>
      </w:r>
      <w:r w:rsidR="00E03C31" w:rsidRPr="002A152E">
        <w:rPr>
          <w:szCs w:val="24"/>
          <w:lang w:val="hy-AM"/>
        </w:rPr>
        <w:fldChar w:fldCharType="begin"/>
      </w:r>
      <w:r w:rsidR="00E03C31" w:rsidRPr="002A152E">
        <w:rPr>
          <w:szCs w:val="24"/>
          <w:lang w:val="hy-AM"/>
        </w:rPr>
        <w:instrText xml:space="preserve"> REF _Ref793064 \n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="00E03C31" w:rsidRPr="002A152E">
        <w:rPr>
          <w:szCs w:val="24"/>
          <w:lang w:val="hy-AM"/>
        </w:rPr>
      </w:r>
      <w:r w:rsidR="00E03C31" w:rsidRPr="002A152E">
        <w:rPr>
          <w:szCs w:val="24"/>
          <w:lang w:val="hy-AM"/>
        </w:rPr>
        <w:fldChar w:fldCharType="separate"/>
      </w:r>
      <w:r w:rsidR="00E823D2">
        <w:rPr>
          <w:szCs w:val="24"/>
          <w:lang w:val="hy-AM"/>
        </w:rPr>
        <w:t>18</w:t>
      </w:r>
      <w:r w:rsidR="00E03C31" w:rsidRPr="002A152E">
        <w:rPr>
          <w:szCs w:val="24"/>
          <w:lang w:val="hy-AM"/>
        </w:rPr>
        <w:fldChar w:fldCharType="end"/>
      </w:r>
      <w:r w:rsidR="00220DE5" w:rsidRPr="002A152E">
        <w:rPr>
          <w:szCs w:val="24"/>
          <w:lang w:val="hy-AM"/>
        </w:rPr>
        <w:t>-</w:t>
      </w:r>
      <w:r w:rsidR="003708EA" w:rsidRPr="002A152E">
        <w:rPr>
          <w:szCs w:val="24"/>
          <w:lang w:val="hy-AM"/>
        </w:rPr>
        <w:t>րդ հոդվածի</w:t>
      </w:r>
      <w:r w:rsidR="00220DE5" w:rsidRPr="002A152E">
        <w:rPr>
          <w:szCs w:val="24"/>
          <w:lang w:val="hy-AM"/>
        </w:rPr>
        <w:t xml:space="preserve"> </w:t>
      </w:r>
      <w:r w:rsidR="00E03C31" w:rsidRPr="002A152E">
        <w:rPr>
          <w:szCs w:val="24"/>
          <w:lang w:val="hy-AM"/>
        </w:rPr>
        <w:fldChar w:fldCharType="begin"/>
      </w:r>
      <w:r w:rsidR="00E03C31" w:rsidRPr="002A152E">
        <w:rPr>
          <w:szCs w:val="24"/>
          <w:lang w:val="hy-AM"/>
        </w:rPr>
        <w:instrText xml:space="preserve"> REF _Ref1066916 \n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="00E03C31" w:rsidRPr="002A152E">
        <w:rPr>
          <w:szCs w:val="24"/>
          <w:lang w:val="hy-AM"/>
        </w:rPr>
      </w:r>
      <w:r w:rsidR="00E03C31" w:rsidRPr="002A152E">
        <w:rPr>
          <w:szCs w:val="24"/>
          <w:lang w:val="hy-AM"/>
        </w:rPr>
        <w:fldChar w:fldCharType="separate"/>
      </w:r>
      <w:r w:rsidR="008F7CC2">
        <w:rPr>
          <w:szCs w:val="24"/>
          <w:lang w:val="hy-AM"/>
        </w:rPr>
        <w:t>1</w:t>
      </w:r>
      <w:r w:rsidR="00E03C31"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-ին </w:t>
      </w:r>
      <w:r w:rsidR="00D11E94" w:rsidRPr="002A152E">
        <w:rPr>
          <w:szCs w:val="24"/>
          <w:lang w:val="hy-AM"/>
        </w:rPr>
        <w:t>կետը</w:t>
      </w:r>
      <w:r w:rsidRPr="002A152E">
        <w:rPr>
          <w:szCs w:val="24"/>
          <w:lang w:val="hy-AM"/>
        </w:rPr>
        <w:t xml:space="preserve">, </w:t>
      </w:r>
      <w:r w:rsidR="00803638" w:rsidRPr="002A152E">
        <w:rPr>
          <w:szCs w:val="24"/>
          <w:lang w:val="hy-AM"/>
        </w:rPr>
        <w:fldChar w:fldCharType="begin"/>
      </w:r>
      <w:r w:rsidR="00803638" w:rsidRPr="002A152E">
        <w:rPr>
          <w:szCs w:val="24"/>
          <w:lang w:val="hy-AM"/>
        </w:rPr>
        <w:instrText xml:space="preserve"> REF _Ref1065763 \n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="00803638" w:rsidRPr="002A152E">
        <w:rPr>
          <w:szCs w:val="24"/>
          <w:lang w:val="hy-AM"/>
        </w:rPr>
      </w:r>
      <w:r w:rsidR="00803638" w:rsidRPr="002A152E">
        <w:rPr>
          <w:szCs w:val="24"/>
          <w:lang w:val="hy-AM"/>
        </w:rPr>
        <w:fldChar w:fldCharType="separate"/>
      </w:r>
      <w:r w:rsidR="00E823D2">
        <w:rPr>
          <w:szCs w:val="24"/>
          <w:lang w:val="hy-AM"/>
        </w:rPr>
        <w:t>29</w:t>
      </w:r>
      <w:r w:rsidR="00803638" w:rsidRPr="002A152E">
        <w:rPr>
          <w:szCs w:val="24"/>
          <w:lang w:val="hy-AM"/>
        </w:rPr>
        <w:fldChar w:fldCharType="end"/>
      </w:r>
      <w:r w:rsidR="00803638" w:rsidRPr="002A152E">
        <w:rPr>
          <w:szCs w:val="24"/>
        </w:rPr>
        <w:t>-</w:t>
      </w:r>
      <w:r w:rsidR="00803638" w:rsidRPr="002A152E">
        <w:rPr>
          <w:szCs w:val="24"/>
          <w:lang w:val="hy-AM"/>
        </w:rPr>
        <w:t>րդ հոդվածը</w:t>
      </w:r>
      <w:r w:rsidR="003708EA" w:rsidRPr="002A152E">
        <w:rPr>
          <w:szCs w:val="24"/>
          <w:lang w:val="hy-AM"/>
        </w:rPr>
        <w:t>,</w:t>
      </w:r>
      <w:r w:rsidR="00803638" w:rsidRPr="002A152E">
        <w:rPr>
          <w:szCs w:val="24"/>
          <w:lang w:val="hy-AM"/>
        </w:rPr>
        <w:t xml:space="preserve">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_Ref793086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23D2">
        <w:rPr>
          <w:szCs w:val="24"/>
          <w:lang w:val="hy-AM"/>
        </w:rPr>
        <w:t>32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հոդվածի </w:t>
      </w:r>
      <w:r w:rsidR="00E03C31" w:rsidRPr="002A152E">
        <w:rPr>
          <w:szCs w:val="24"/>
          <w:lang w:val="hy-AM"/>
        </w:rPr>
        <w:fldChar w:fldCharType="begin"/>
      </w:r>
      <w:r w:rsidR="00E03C31" w:rsidRPr="002A152E">
        <w:rPr>
          <w:szCs w:val="24"/>
          <w:lang w:val="hy-AM"/>
        </w:rPr>
        <w:instrText xml:space="preserve"> REF _Ref1064004 \n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="00E03C31" w:rsidRPr="002A152E">
        <w:rPr>
          <w:szCs w:val="24"/>
          <w:lang w:val="hy-AM"/>
        </w:rPr>
      </w:r>
      <w:r w:rsidR="00E03C31" w:rsidRPr="002A152E">
        <w:rPr>
          <w:szCs w:val="24"/>
          <w:lang w:val="hy-AM"/>
        </w:rPr>
        <w:fldChar w:fldCharType="separate"/>
      </w:r>
      <w:r w:rsidR="008F7CC2">
        <w:rPr>
          <w:szCs w:val="24"/>
          <w:lang w:val="hy-AM"/>
        </w:rPr>
        <w:t>1</w:t>
      </w:r>
      <w:r w:rsidR="00E03C31"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-ին և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_Ref793101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8F7CC2">
        <w:rPr>
          <w:szCs w:val="24"/>
          <w:lang w:val="hy-AM"/>
        </w:rPr>
        <w:t>4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</w:t>
      </w:r>
      <w:r w:rsidR="003F4CE4" w:rsidRPr="002A152E">
        <w:rPr>
          <w:szCs w:val="24"/>
          <w:lang w:val="hy-AM"/>
        </w:rPr>
        <w:t>կետերը</w:t>
      </w:r>
      <w:r w:rsidRPr="002A152E">
        <w:rPr>
          <w:szCs w:val="24"/>
          <w:lang w:val="hy-AM"/>
        </w:rPr>
        <w:t xml:space="preserve">, </w:t>
      </w:r>
      <w:r w:rsidR="00220DE5" w:rsidRPr="002A152E">
        <w:rPr>
          <w:szCs w:val="24"/>
          <w:lang w:val="hy-AM"/>
        </w:rPr>
        <w:fldChar w:fldCharType="begin"/>
      </w:r>
      <w:r w:rsidR="00220DE5" w:rsidRPr="002A152E">
        <w:rPr>
          <w:szCs w:val="24"/>
          <w:lang w:val="hy-AM"/>
        </w:rPr>
        <w:instrText xml:space="preserve"> REF _Ref793118 \n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="00220DE5" w:rsidRPr="002A152E">
        <w:rPr>
          <w:szCs w:val="24"/>
          <w:lang w:val="hy-AM"/>
        </w:rPr>
      </w:r>
      <w:r w:rsidR="00220DE5" w:rsidRPr="002A152E">
        <w:rPr>
          <w:szCs w:val="24"/>
          <w:lang w:val="hy-AM"/>
        </w:rPr>
        <w:fldChar w:fldCharType="separate"/>
      </w:r>
      <w:r w:rsidR="00E823D2">
        <w:rPr>
          <w:szCs w:val="24"/>
          <w:lang w:val="hy-AM"/>
        </w:rPr>
        <w:t>36</w:t>
      </w:r>
      <w:r w:rsidR="00220DE5" w:rsidRPr="002A152E">
        <w:rPr>
          <w:szCs w:val="24"/>
          <w:lang w:val="hy-AM"/>
        </w:rPr>
        <w:fldChar w:fldCharType="end"/>
      </w:r>
      <w:r w:rsidR="00220DE5" w:rsidRPr="002A152E">
        <w:rPr>
          <w:szCs w:val="24"/>
          <w:lang w:val="hy-AM"/>
        </w:rPr>
        <w:t>-</w:t>
      </w:r>
      <w:r w:rsidRPr="002A152E">
        <w:rPr>
          <w:szCs w:val="24"/>
          <w:lang w:val="hy-AM"/>
        </w:rPr>
        <w:t xml:space="preserve">րդ,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_Ref793152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23D2">
        <w:rPr>
          <w:szCs w:val="24"/>
          <w:lang w:val="hy-AM"/>
        </w:rPr>
        <w:t>44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-րդ,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_Ref793158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23D2">
        <w:rPr>
          <w:szCs w:val="24"/>
          <w:lang w:val="hy-AM"/>
        </w:rPr>
        <w:t>45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-րդ,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_Ref793164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23D2">
        <w:rPr>
          <w:szCs w:val="24"/>
          <w:lang w:val="hy-AM"/>
        </w:rPr>
        <w:t>46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-րդ,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_Ref793170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23D2">
        <w:rPr>
          <w:szCs w:val="24"/>
          <w:lang w:val="hy-AM"/>
        </w:rPr>
        <w:t>47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-րդ,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_Ref793180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23D2">
        <w:rPr>
          <w:szCs w:val="24"/>
          <w:lang w:val="hy-AM"/>
        </w:rPr>
        <w:t>50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-րդ,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_Ref793188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23D2">
        <w:rPr>
          <w:szCs w:val="24"/>
          <w:lang w:val="hy-AM"/>
        </w:rPr>
        <w:t>54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և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_Ref793194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23D2">
        <w:rPr>
          <w:szCs w:val="24"/>
          <w:lang w:val="hy-AM"/>
        </w:rPr>
        <w:t>55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>-րդ հոդվածներն ուժի մեջ է մտնում սույն օրենքի պաշտոնական հրա</w:t>
      </w:r>
      <w:r w:rsidR="00E823D2">
        <w:rPr>
          <w:szCs w:val="24"/>
        </w:rPr>
        <w:softHyphen/>
      </w:r>
      <w:r w:rsidRPr="002A152E">
        <w:rPr>
          <w:szCs w:val="24"/>
          <w:lang w:val="hy-AM"/>
        </w:rPr>
        <w:t>պա</w:t>
      </w:r>
      <w:r w:rsidR="00E823D2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>րակ</w:t>
      </w:r>
      <w:r w:rsidR="00E823D2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>ման</w:t>
      </w:r>
      <w:r w:rsidR="003C7487">
        <w:rPr>
          <w:szCs w:val="24"/>
          <w:lang w:val="hy-AM"/>
        </w:rPr>
        <w:t>ը</w:t>
      </w:r>
      <w:r w:rsidRPr="002A152E">
        <w:rPr>
          <w:szCs w:val="24"/>
          <w:lang w:val="hy-AM"/>
        </w:rPr>
        <w:t xml:space="preserve"> հաջորդող օրվանից:</w:t>
      </w:r>
    </w:p>
    <w:p w14:paraId="3A630406" w14:textId="0776D5B5" w:rsidR="00E03C31" w:rsidRPr="002A152E" w:rsidRDefault="00E03C31" w:rsidP="0014186F">
      <w:pPr>
        <w:rPr>
          <w:szCs w:val="24"/>
          <w:lang w:val="hy-AM"/>
        </w:rPr>
      </w:pPr>
      <w:r w:rsidRPr="002A152E">
        <w:rPr>
          <w:szCs w:val="24"/>
          <w:lang w:val="hy-AM"/>
        </w:rPr>
        <w:t xml:space="preserve">Սույն օրենքի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_Ref793218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2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հոդվածի </w:t>
      </w:r>
      <w:r w:rsidR="00C328C9">
        <w:rPr>
          <w:szCs w:val="24"/>
          <w:lang w:val="hy-AM"/>
        </w:rPr>
        <w:fldChar w:fldCharType="begin"/>
      </w:r>
      <w:r w:rsidR="00C328C9">
        <w:rPr>
          <w:szCs w:val="24"/>
          <w:lang w:val="hy-AM"/>
        </w:rPr>
        <w:instrText xml:space="preserve"> REF _Ref1583879 \r \h </w:instrText>
      </w:r>
      <w:r w:rsidR="00C328C9">
        <w:rPr>
          <w:szCs w:val="24"/>
          <w:lang w:val="hy-AM"/>
        </w:rPr>
      </w:r>
      <w:r w:rsidR="00C328C9">
        <w:rPr>
          <w:szCs w:val="24"/>
          <w:lang w:val="hy-AM"/>
        </w:rPr>
        <w:fldChar w:fldCharType="separate"/>
      </w:r>
      <w:r w:rsidR="00C328C9">
        <w:rPr>
          <w:szCs w:val="24"/>
          <w:lang w:val="hy-AM"/>
        </w:rPr>
        <w:t>2</w:t>
      </w:r>
      <w:r w:rsidR="00C328C9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</w:t>
      </w:r>
      <w:r w:rsidR="004D5F36" w:rsidRPr="008F7CC2">
        <w:rPr>
          <w:szCs w:val="24"/>
          <w:lang w:val="hy-AM"/>
        </w:rPr>
        <w:t>կետ</w:t>
      </w:r>
      <w:r w:rsidR="004D5F36" w:rsidRPr="002A152E">
        <w:rPr>
          <w:szCs w:val="24"/>
          <w:lang w:val="hy-AM"/>
        </w:rPr>
        <w:t>ը</w:t>
      </w:r>
      <w:r w:rsidR="00C328C9">
        <w:rPr>
          <w:szCs w:val="24"/>
          <w:lang w:val="hy-AM"/>
        </w:rPr>
        <w:t>,</w:t>
      </w:r>
      <w:r w:rsidRPr="002A152E">
        <w:rPr>
          <w:szCs w:val="24"/>
          <w:lang w:val="hy-AM"/>
        </w:rPr>
        <w:t xml:space="preserve">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_Ref793086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32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հոդվածի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_Ref793396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8F7CC2">
        <w:rPr>
          <w:szCs w:val="24"/>
          <w:lang w:val="hy-AM"/>
        </w:rPr>
        <w:t>3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</w:t>
      </w:r>
      <w:r w:rsidR="003F4CE4" w:rsidRPr="002A152E">
        <w:rPr>
          <w:szCs w:val="24"/>
          <w:lang w:val="hy-AM"/>
        </w:rPr>
        <w:t xml:space="preserve">կետը </w:t>
      </w:r>
      <w:r w:rsidRPr="002A152E">
        <w:rPr>
          <w:szCs w:val="24"/>
          <w:lang w:val="hy-AM"/>
        </w:rPr>
        <w:t xml:space="preserve">և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_Ref793412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34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հոդվածն </w:t>
      </w:r>
      <w:r w:rsidRPr="002A152E">
        <w:rPr>
          <w:szCs w:val="24"/>
          <w:lang w:val="hy-AM"/>
        </w:rPr>
        <w:lastRenderedPageBreak/>
        <w:t>ուժի մեջ է մտնում 2021 թվականի հունվարի 1-ից:</w:t>
      </w:r>
    </w:p>
    <w:p w14:paraId="039E1D18" w14:textId="38D4E702" w:rsidR="00E03C31" w:rsidRPr="002A152E" w:rsidRDefault="00E03C31" w:rsidP="0014186F">
      <w:pPr>
        <w:rPr>
          <w:szCs w:val="24"/>
          <w:lang w:val="hy-AM"/>
        </w:rPr>
      </w:pPr>
      <w:r w:rsidRPr="002A152E">
        <w:rPr>
          <w:szCs w:val="24"/>
          <w:lang w:val="hy-AM"/>
        </w:rPr>
        <w:t xml:space="preserve">Սույն օրենքի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_Ref793218 \n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2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հոդվածի </w:t>
      </w:r>
      <w:r w:rsidR="00C328C9">
        <w:rPr>
          <w:szCs w:val="24"/>
          <w:lang w:val="hy-AM"/>
        </w:rPr>
        <w:fldChar w:fldCharType="begin"/>
      </w:r>
      <w:r w:rsidR="00C328C9">
        <w:rPr>
          <w:szCs w:val="24"/>
          <w:lang w:val="hy-AM"/>
        </w:rPr>
        <w:instrText xml:space="preserve"> REF _Ref1584046 \n \h </w:instrText>
      </w:r>
      <w:r w:rsidR="00C328C9">
        <w:rPr>
          <w:szCs w:val="24"/>
          <w:lang w:val="hy-AM"/>
        </w:rPr>
      </w:r>
      <w:r w:rsidR="00C328C9">
        <w:rPr>
          <w:szCs w:val="24"/>
          <w:lang w:val="hy-AM"/>
        </w:rPr>
        <w:fldChar w:fldCharType="separate"/>
      </w:r>
      <w:r w:rsidR="00C328C9">
        <w:rPr>
          <w:szCs w:val="24"/>
          <w:lang w:val="hy-AM"/>
        </w:rPr>
        <w:t>3</w:t>
      </w:r>
      <w:r w:rsidR="00C328C9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</w:t>
      </w:r>
      <w:r w:rsidR="006B14E9" w:rsidRPr="008F7CC2">
        <w:rPr>
          <w:szCs w:val="24"/>
          <w:lang w:val="hy-AM"/>
        </w:rPr>
        <w:t>կետ</w:t>
      </w:r>
      <w:r w:rsidR="006B14E9" w:rsidRPr="002A152E">
        <w:rPr>
          <w:szCs w:val="24"/>
          <w:lang w:val="hy-AM"/>
        </w:rPr>
        <w:t xml:space="preserve">ը </w:t>
      </w:r>
      <w:r w:rsidRPr="002A152E">
        <w:rPr>
          <w:szCs w:val="24"/>
          <w:lang w:val="hy-AM"/>
        </w:rPr>
        <w:t xml:space="preserve">և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_Ref1062267 \n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37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</w:t>
      </w:r>
      <w:r w:rsidR="00D11E94" w:rsidRPr="002A152E">
        <w:rPr>
          <w:szCs w:val="24"/>
          <w:lang w:val="hy-AM"/>
        </w:rPr>
        <w:t xml:space="preserve">հոդվածն </w:t>
      </w:r>
      <w:r w:rsidRPr="002A152E">
        <w:rPr>
          <w:szCs w:val="24"/>
          <w:lang w:val="hy-AM"/>
        </w:rPr>
        <w:t>ուժի մեջ են մտնում սույն օրենքի պաշտոնական հրապարակման</w:t>
      </w:r>
      <w:r w:rsidR="003C7487">
        <w:rPr>
          <w:szCs w:val="24"/>
          <w:lang w:val="hy-AM"/>
        </w:rPr>
        <w:t>ը</w:t>
      </w:r>
      <w:r w:rsidRPr="002A152E">
        <w:rPr>
          <w:szCs w:val="24"/>
          <w:lang w:val="hy-AM"/>
        </w:rPr>
        <w:t xml:space="preserve"> հաջորդող օրվանից և կիրառվում են</w:t>
      </w:r>
      <w:r w:rsidR="00121DF3">
        <w:rPr>
          <w:szCs w:val="24"/>
          <w:lang w:val="hy-AM"/>
        </w:rPr>
        <w:t xml:space="preserve"> նաև</w:t>
      </w:r>
      <w:r w:rsidRPr="002A152E">
        <w:rPr>
          <w:szCs w:val="24"/>
          <w:lang w:val="hy-AM"/>
        </w:rPr>
        <w:t xml:space="preserve"> 2019 թվա</w:t>
      </w:r>
      <w:r w:rsidR="00A1629D" w:rsidRPr="00346A73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>կանի հաշվետու տարվա համար վճարման ենթակա ճանապարհային հարկի գծով հարկային պար</w:t>
      </w:r>
      <w:r w:rsidR="00A1629D" w:rsidRPr="00346A73">
        <w:rPr>
          <w:szCs w:val="24"/>
          <w:lang w:val="hy-AM"/>
        </w:rPr>
        <w:softHyphen/>
      </w:r>
      <w:r w:rsidR="00C328C9" w:rsidRPr="00C328C9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>տա</w:t>
      </w:r>
      <w:r w:rsidR="00C328C9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>վորու</w:t>
      </w:r>
      <w:r w:rsidR="00C328C9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>թյունների նկատմամբ:</w:t>
      </w:r>
    </w:p>
    <w:p w14:paraId="63CEDD0F" w14:textId="3A4A12DE" w:rsidR="002E29E9" w:rsidRPr="002A152E" w:rsidRDefault="002E29E9" w:rsidP="0014186F">
      <w:pPr>
        <w:rPr>
          <w:szCs w:val="24"/>
          <w:lang w:val="hy-AM"/>
        </w:rPr>
      </w:pPr>
      <w:r w:rsidRPr="002A152E">
        <w:rPr>
          <w:szCs w:val="24"/>
          <w:lang w:val="hy-AM"/>
        </w:rPr>
        <w:t xml:space="preserve">Սույն օրենքի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_Ref793218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2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հոդվածի </w:t>
      </w:r>
      <w:r w:rsidR="00C328C9">
        <w:rPr>
          <w:szCs w:val="24"/>
          <w:lang w:val="hy-AM"/>
        </w:rPr>
        <w:fldChar w:fldCharType="begin"/>
      </w:r>
      <w:r w:rsidR="00C328C9">
        <w:rPr>
          <w:szCs w:val="24"/>
          <w:lang w:val="hy-AM"/>
        </w:rPr>
        <w:instrText xml:space="preserve"> REF _Ref1584110 \n \h </w:instrText>
      </w:r>
      <w:r w:rsidR="00C328C9">
        <w:rPr>
          <w:szCs w:val="24"/>
          <w:lang w:val="hy-AM"/>
        </w:rPr>
      </w:r>
      <w:r w:rsidR="00C328C9">
        <w:rPr>
          <w:szCs w:val="24"/>
          <w:lang w:val="hy-AM"/>
        </w:rPr>
        <w:fldChar w:fldCharType="separate"/>
      </w:r>
      <w:r w:rsidR="00C328C9">
        <w:rPr>
          <w:szCs w:val="24"/>
          <w:lang w:val="hy-AM"/>
        </w:rPr>
        <w:t>4</w:t>
      </w:r>
      <w:r w:rsidR="00C328C9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</w:t>
      </w:r>
      <w:r w:rsidR="00D83138" w:rsidRPr="008F7CC2">
        <w:rPr>
          <w:szCs w:val="24"/>
          <w:lang w:val="hy-AM"/>
        </w:rPr>
        <w:t>կետ</w:t>
      </w:r>
      <w:r w:rsidR="00D83138" w:rsidRPr="002A152E">
        <w:rPr>
          <w:szCs w:val="24"/>
          <w:lang w:val="hy-AM"/>
        </w:rPr>
        <w:t xml:space="preserve">ը </w:t>
      </w:r>
      <w:r w:rsidRPr="002A152E">
        <w:rPr>
          <w:szCs w:val="24"/>
          <w:lang w:val="hy-AM"/>
        </w:rPr>
        <w:t xml:space="preserve">և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_Ref793238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16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>-րդ հոդվածն ուժի մեջ են մտնում սույն օրենքի պաշ</w:t>
      </w:r>
      <w:r w:rsidRPr="002A152E">
        <w:rPr>
          <w:szCs w:val="24"/>
          <w:lang w:val="hy-AM"/>
        </w:rPr>
        <w:softHyphen/>
        <w:t>տո</w:t>
      </w:r>
      <w:r w:rsidRPr="002A152E">
        <w:rPr>
          <w:szCs w:val="24"/>
          <w:lang w:val="hy-AM"/>
        </w:rPr>
        <w:softHyphen/>
        <w:t>նա</w:t>
      </w:r>
      <w:r w:rsidRPr="002A152E">
        <w:rPr>
          <w:szCs w:val="24"/>
          <w:lang w:val="hy-AM"/>
        </w:rPr>
        <w:softHyphen/>
        <w:t>կան հրապարակման</w:t>
      </w:r>
      <w:r w:rsidR="003C7487">
        <w:rPr>
          <w:szCs w:val="24"/>
          <w:lang w:val="hy-AM"/>
        </w:rPr>
        <w:t>ը</w:t>
      </w:r>
      <w:r w:rsidRPr="002A152E">
        <w:rPr>
          <w:szCs w:val="24"/>
          <w:lang w:val="hy-AM"/>
        </w:rPr>
        <w:t xml:space="preserve"> հաջորդող օրվանից: Մինչև սույն օրենքի </w:t>
      </w:r>
      <w:r w:rsidR="00D83138" w:rsidRPr="002A152E">
        <w:rPr>
          <w:szCs w:val="24"/>
          <w:lang w:val="hy-AM"/>
        </w:rPr>
        <w:t>պաշ</w:t>
      </w:r>
      <w:r w:rsidR="00D83138" w:rsidRPr="002A152E">
        <w:rPr>
          <w:szCs w:val="24"/>
          <w:lang w:val="hy-AM"/>
        </w:rPr>
        <w:softHyphen/>
        <w:t>տո</w:t>
      </w:r>
      <w:r w:rsidR="00D83138" w:rsidRPr="002A152E">
        <w:rPr>
          <w:szCs w:val="24"/>
          <w:lang w:val="hy-AM"/>
        </w:rPr>
        <w:softHyphen/>
        <w:t>նա</w:t>
      </w:r>
      <w:r w:rsidR="00D83138" w:rsidRPr="002A152E">
        <w:rPr>
          <w:szCs w:val="24"/>
          <w:lang w:val="hy-AM"/>
        </w:rPr>
        <w:softHyphen/>
        <w:t>կան հրապարակման</w:t>
      </w:r>
      <w:r w:rsidR="003C7487">
        <w:rPr>
          <w:szCs w:val="24"/>
          <w:lang w:val="hy-AM"/>
        </w:rPr>
        <w:t>ը</w:t>
      </w:r>
      <w:r w:rsidR="00D83138" w:rsidRPr="002A152E">
        <w:rPr>
          <w:szCs w:val="24"/>
          <w:lang w:val="hy-AM"/>
        </w:rPr>
        <w:t xml:space="preserve"> հաջորդող օր</w:t>
      </w:r>
      <w:r w:rsidR="00D83138" w:rsidRPr="008F7CC2">
        <w:rPr>
          <w:szCs w:val="24"/>
          <w:lang w:val="hy-AM"/>
        </w:rPr>
        <w:t>ը</w:t>
      </w:r>
      <w:r w:rsidRPr="002A152E">
        <w:rPr>
          <w:szCs w:val="24"/>
          <w:lang w:val="hy-AM"/>
        </w:rPr>
        <w:t xml:space="preserve"> ընթացիկ</w:t>
      </w:r>
      <w:r w:rsidRPr="002A152E">
        <w:rPr>
          <w:rFonts w:cs="Calibri"/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հարկային տարվա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ընթաց</w:t>
      </w:r>
      <w:r w:rsidRPr="002A152E">
        <w:rPr>
          <w:rFonts w:cs="GHEA Grapalat"/>
          <w:szCs w:val="24"/>
          <w:lang w:val="hy-AM"/>
        </w:rPr>
        <w:softHyphen/>
        <w:t>քում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գոր</w:t>
      </w:r>
      <w:r w:rsidRPr="002A152E">
        <w:rPr>
          <w:rFonts w:cs="GHEA Grapalat"/>
          <w:szCs w:val="24"/>
          <w:lang w:val="hy-AM"/>
        </w:rPr>
        <w:softHyphen/>
      </w:r>
      <w:r w:rsidRPr="002A152E">
        <w:rPr>
          <w:rFonts w:cs="GHEA Grapalat"/>
          <w:szCs w:val="24"/>
          <w:lang w:val="hy-AM"/>
        </w:rPr>
        <w:softHyphen/>
        <w:t>ծու</w:t>
      </w:r>
      <w:r w:rsidRPr="002A152E">
        <w:rPr>
          <w:rFonts w:cs="GHEA Grapalat"/>
          <w:szCs w:val="24"/>
          <w:lang w:val="hy-AM"/>
        </w:rPr>
        <w:softHyphen/>
        <w:t>նեության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բոլոր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տեսակների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մասով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իրացման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շրջանառության</w:t>
      </w:r>
      <w:r w:rsidRPr="002A152E">
        <w:rPr>
          <w:szCs w:val="24"/>
          <w:lang w:val="hy-AM"/>
        </w:rPr>
        <w:t xml:space="preserve"> 58.35 </w:t>
      </w:r>
      <w:r w:rsidRPr="002A152E">
        <w:rPr>
          <w:rFonts w:cs="GHEA Grapalat"/>
          <w:szCs w:val="24"/>
          <w:lang w:val="hy-AM"/>
        </w:rPr>
        <w:t>միլիոն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դրամի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շեմը</w:t>
      </w:r>
      <w:r w:rsidRPr="002A152E">
        <w:rPr>
          <w:szCs w:val="24"/>
          <w:lang w:val="hy-AM"/>
        </w:rPr>
        <w:t xml:space="preserve"> գերազանցած հարկ վճարողները 2019 թվականի ընթացքում շարունակում են համար</w:t>
      </w:r>
      <w:r w:rsidRPr="002A152E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softHyphen/>
        <w:t>վել ԱԱՀ վճարողներ:</w:t>
      </w:r>
    </w:p>
    <w:p w14:paraId="46B60A05" w14:textId="336033F2" w:rsidR="003C7487" w:rsidRPr="003C7487" w:rsidRDefault="003C7487" w:rsidP="0014186F">
      <w:pPr>
        <w:rPr>
          <w:szCs w:val="24"/>
          <w:lang w:val="hy-AM"/>
        </w:rPr>
      </w:pPr>
      <w:r>
        <w:rPr>
          <w:szCs w:val="24"/>
          <w:lang w:val="hy-AM"/>
        </w:rPr>
        <w:t xml:space="preserve">Սույն օրենքի </w:t>
      </w:r>
      <w:r>
        <w:rPr>
          <w:szCs w:val="24"/>
          <w:lang w:val="hy-AM"/>
        </w:rPr>
        <w:fldChar w:fldCharType="begin"/>
      </w:r>
      <w:r>
        <w:rPr>
          <w:szCs w:val="24"/>
          <w:lang w:val="hy-AM"/>
        </w:rPr>
        <w:instrText xml:space="preserve"> REF _Ref1583257 \n \h </w:instrText>
      </w:r>
      <w:r>
        <w:rPr>
          <w:szCs w:val="24"/>
          <w:lang w:val="hy-AM"/>
        </w:rPr>
      </w:r>
      <w:r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13</w:t>
      </w:r>
      <w:r>
        <w:rPr>
          <w:szCs w:val="24"/>
          <w:lang w:val="hy-AM"/>
        </w:rPr>
        <w:fldChar w:fldCharType="end"/>
      </w:r>
      <w:r>
        <w:rPr>
          <w:szCs w:val="24"/>
          <w:lang w:val="hy-AM"/>
        </w:rPr>
        <w:t xml:space="preserve">-րդ հոդվածի </w:t>
      </w:r>
      <w:r>
        <w:rPr>
          <w:szCs w:val="24"/>
          <w:lang w:val="hy-AM"/>
        </w:rPr>
        <w:fldChar w:fldCharType="begin"/>
      </w:r>
      <w:r>
        <w:rPr>
          <w:szCs w:val="24"/>
          <w:lang w:val="hy-AM"/>
        </w:rPr>
        <w:instrText xml:space="preserve"> REF _Ref2159562 \n \h </w:instrText>
      </w:r>
      <w:r>
        <w:rPr>
          <w:szCs w:val="24"/>
          <w:lang w:val="hy-AM"/>
        </w:rPr>
      </w:r>
      <w:r>
        <w:rPr>
          <w:szCs w:val="24"/>
          <w:lang w:val="hy-AM"/>
        </w:rPr>
        <w:fldChar w:fldCharType="separate"/>
      </w:r>
      <w:r>
        <w:rPr>
          <w:szCs w:val="24"/>
          <w:lang w:val="hy-AM"/>
        </w:rPr>
        <w:t>3</w:t>
      </w:r>
      <w:r>
        <w:rPr>
          <w:szCs w:val="24"/>
          <w:lang w:val="hy-AM"/>
        </w:rPr>
        <w:fldChar w:fldCharType="end"/>
      </w:r>
      <w:r>
        <w:rPr>
          <w:szCs w:val="24"/>
          <w:lang w:val="hy-AM"/>
        </w:rPr>
        <w:t>-րդ կետ</w:t>
      </w:r>
      <w:r w:rsidR="00A1629D" w:rsidRPr="00346A73">
        <w:rPr>
          <w:szCs w:val="24"/>
          <w:lang w:val="hy-AM"/>
        </w:rPr>
        <w:t>ն</w:t>
      </w:r>
      <w:r>
        <w:rPr>
          <w:szCs w:val="24"/>
          <w:lang w:val="hy-AM"/>
        </w:rPr>
        <w:t xml:space="preserve"> ուժի մեջ է մտնում համա</w:t>
      </w:r>
      <w:r w:rsidR="00A1629D" w:rsidRPr="00346A73">
        <w:rPr>
          <w:szCs w:val="24"/>
          <w:lang w:val="hy-AM"/>
        </w:rPr>
        <w:softHyphen/>
      </w:r>
      <w:r>
        <w:rPr>
          <w:szCs w:val="24"/>
          <w:lang w:val="hy-AM"/>
        </w:rPr>
        <w:t>պա</w:t>
      </w:r>
      <w:r w:rsidR="00A1629D" w:rsidRPr="00346A73">
        <w:rPr>
          <w:szCs w:val="24"/>
          <w:lang w:val="hy-AM"/>
        </w:rPr>
        <w:softHyphen/>
      </w:r>
      <w:r>
        <w:rPr>
          <w:szCs w:val="24"/>
          <w:lang w:val="hy-AM"/>
        </w:rPr>
        <w:t>տաս</w:t>
      </w:r>
      <w:r w:rsidR="00A1629D" w:rsidRPr="00346A73">
        <w:rPr>
          <w:szCs w:val="24"/>
          <w:lang w:val="hy-AM"/>
        </w:rPr>
        <w:softHyphen/>
      </w:r>
      <w:r>
        <w:rPr>
          <w:szCs w:val="24"/>
          <w:lang w:val="hy-AM"/>
        </w:rPr>
        <w:t>խան ծախսերի փաստաթղթավորման կարգը սահմանող</w:t>
      </w:r>
      <w:r w:rsidR="00D91050" w:rsidRPr="00346A73">
        <w:rPr>
          <w:szCs w:val="24"/>
          <w:lang w:val="hy-AM"/>
        </w:rPr>
        <w:t>՝</w:t>
      </w:r>
      <w:r>
        <w:rPr>
          <w:szCs w:val="24"/>
          <w:lang w:val="hy-AM"/>
        </w:rPr>
        <w:t xml:space="preserve"> </w:t>
      </w:r>
      <w:r w:rsidR="00D91050">
        <w:rPr>
          <w:szCs w:val="24"/>
          <w:lang w:val="hy-AM"/>
        </w:rPr>
        <w:t xml:space="preserve">Կառավարության </w:t>
      </w:r>
      <w:r>
        <w:rPr>
          <w:szCs w:val="24"/>
          <w:lang w:val="hy-AM"/>
        </w:rPr>
        <w:t>որոշ</w:t>
      </w:r>
      <w:r w:rsidR="00A1629D" w:rsidRPr="00346A73">
        <w:rPr>
          <w:szCs w:val="24"/>
          <w:lang w:val="hy-AM"/>
        </w:rPr>
        <w:t>ումն</w:t>
      </w:r>
      <w:r>
        <w:rPr>
          <w:szCs w:val="24"/>
          <w:lang w:val="hy-AM"/>
        </w:rPr>
        <w:t xml:space="preserve"> ուժի մեջ մտնելու պահից: </w:t>
      </w:r>
      <w:r w:rsidR="007A30AE" w:rsidRPr="00346A73">
        <w:rPr>
          <w:szCs w:val="24"/>
          <w:lang w:val="hy-AM"/>
        </w:rPr>
        <w:t xml:space="preserve">Սույն պարբերությամբ սահմանված՝ </w:t>
      </w:r>
      <w:r>
        <w:rPr>
          <w:szCs w:val="24"/>
          <w:lang w:val="hy-AM"/>
        </w:rPr>
        <w:t>ծախսերի փաստաթղթավորման կարգը սահ</w:t>
      </w:r>
      <w:r w:rsidR="007A30AE" w:rsidRPr="00346A73">
        <w:rPr>
          <w:szCs w:val="24"/>
          <w:lang w:val="hy-AM"/>
        </w:rPr>
        <w:softHyphen/>
      </w:r>
      <w:r>
        <w:rPr>
          <w:szCs w:val="24"/>
          <w:lang w:val="hy-AM"/>
        </w:rPr>
        <w:t>մա</w:t>
      </w:r>
      <w:r w:rsidR="007A30AE" w:rsidRPr="00346A73">
        <w:rPr>
          <w:szCs w:val="24"/>
          <w:lang w:val="hy-AM"/>
        </w:rPr>
        <w:softHyphen/>
      </w:r>
      <w:r>
        <w:rPr>
          <w:szCs w:val="24"/>
          <w:lang w:val="hy-AM"/>
        </w:rPr>
        <w:t>նող</w:t>
      </w:r>
      <w:r w:rsidR="00D91050" w:rsidRPr="00346A73">
        <w:rPr>
          <w:szCs w:val="24"/>
          <w:lang w:val="hy-AM"/>
        </w:rPr>
        <w:t>՝</w:t>
      </w:r>
      <w:r>
        <w:rPr>
          <w:szCs w:val="24"/>
          <w:lang w:val="hy-AM"/>
        </w:rPr>
        <w:t xml:space="preserve"> Կառա</w:t>
      </w:r>
      <w:r w:rsidR="00D91050" w:rsidRPr="00346A73">
        <w:rPr>
          <w:szCs w:val="24"/>
          <w:lang w:val="hy-AM"/>
        </w:rPr>
        <w:softHyphen/>
      </w:r>
      <w:r>
        <w:rPr>
          <w:szCs w:val="24"/>
          <w:lang w:val="hy-AM"/>
        </w:rPr>
        <w:t>վարության որոշումը կընդունվի սույն օրենքն ուժի մեջ մտնելուց հետո վեցամսյա ժամ</w:t>
      </w:r>
      <w:r w:rsidR="007A30AE" w:rsidRPr="00346A73">
        <w:rPr>
          <w:szCs w:val="24"/>
          <w:lang w:val="hy-AM"/>
        </w:rPr>
        <w:softHyphen/>
      </w:r>
      <w:r>
        <w:rPr>
          <w:szCs w:val="24"/>
          <w:lang w:val="hy-AM"/>
        </w:rPr>
        <w:t>կետում:</w:t>
      </w:r>
    </w:p>
    <w:p w14:paraId="12038343" w14:textId="0DC149E8" w:rsidR="00E03C31" w:rsidRPr="002A152E" w:rsidRDefault="00E03C31" w:rsidP="0014186F">
      <w:pPr>
        <w:rPr>
          <w:szCs w:val="24"/>
          <w:lang w:val="hy-AM"/>
        </w:rPr>
      </w:pPr>
      <w:r w:rsidRPr="002A152E">
        <w:rPr>
          <w:szCs w:val="24"/>
          <w:lang w:val="hy-AM"/>
        </w:rPr>
        <w:t xml:space="preserve">Սույն oրենքի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_Ref793504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21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>-րդ հոդվածն ուժի մեջ է մտնում 2019 թվականի հուլիսի 1-ից և վերա</w:t>
      </w:r>
      <w:r w:rsidRPr="002A152E">
        <w:rPr>
          <w:szCs w:val="24"/>
          <w:lang w:val="hy-AM"/>
        </w:rPr>
        <w:softHyphen/>
        <w:t xml:space="preserve">բերում է 2019 թվականի հուլիսի 1-ից </w:t>
      </w:r>
      <w:r w:rsidR="00D11E94" w:rsidRPr="002A152E">
        <w:rPr>
          <w:szCs w:val="24"/>
          <w:lang w:val="hy-AM"/>
        </w:rPr>
        <w:t xml:space="preserve">հետո </w:t>
      </w:r>
      <w:r w:rsidRPr="002A152E">
        <w:rPr>
          <w:szCs w:val="24"/>
          <w:lang w:val="hy-AM"/>
        </w:rPr>
        <w:t>սկսվող հաշվետու ժամանակաշրջանների համար հարկային մարմին ներկայացվող ԱԱՀ-ի և ակցիզային հարկի միասնական հաշ</w:t>
      </w:r>
      <w:r w:rsidRPr="002A152E">
        <w:rPr>
          <w:szCs w:val="24"/>
          <w:lang w:val="hy-AM"/>
        </w:rPr>
        <w:softHyphen/>
        <w:t>վարկներով առաջացող փոխհատուցվող գումարներին:</w:t>
      </w:r>
    </w:p>
    <w:p w14:paraId="2BCF49A7" w14:textId="7B08AB3A" w:rsidR="00E03C31" w:rsidRPr="002A152E" w:rsidRDefault="00E03C31" w:rsidP="0014186F">
      <w:pPr>
        <w:rPr>
          <w:szCs w:val="24"/>
          <w:lang w:val="hy-AM"/>
        </w:rPr>
      </w:pPr>
      <w:r w:rsidRPr="002A152E">
        <w:rPr>
          <w:szCs w:val="24"/>
          <w:lang w:val="hy-AM"/>
        </w:rPr>
        <w:t xml:space="preserve">Սույն օրենքի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_Ref1064565 \n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30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հոդվածի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_Ref1064574 \n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8F7CC2">
        <w:rPr>
          <w:szCs w:val="24"/>
          <w:lang w:val="hy-AM"/>
        </w:rPr>
        <w:t>1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-ին </w:t>
      </w:r>
      <w:r w:rsidR="00113130" w:rsidRPr="002A152E">
        <w:rPr>
          <w:szCs w:val="24"/>
          <w:lang w:val="hy-AM"/>
        </w:rPr>
        <w:t xml:space="preserve">կետը </w:t>
      </w:r>
      <w:r w:rsidRPr="002A152E">
        <w:rPr>
          <w:szCs w:val="24"/>
          <w:lang w:val="hy-AM"/>
        </w:rPr>
        <w:t>կիրառվում է 2020 թվականի և դրան հաջորդող հաշվետու ժամանակաշրջանների համար շահու</w:t>
      </w:r>
      <w:r w:rsidRPr="002A152E">
        <w:rPr>
          <w:szCs w:val="24"/>
          <w:lang w:val="hy-AM"/>
        </w:rPr>
        <w:softHyphen/>
        <w:t>թա</w:t>
      </w:r>
      <w:r w:rsidRPr="002A152E">
        <w:rPr>
          <w:szCs w:val="24"/>
          <w:lang w:val="hy-AM"/>
        </w:rPr>
        <w:softHyphen/>
        <w:t>հարկի հաշվարման նպա</w:t>
      </w:r>
      <w:r w:rsidRPr="002A152E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softHyphen/>
        <w:t>տա</w:t>
      </w:r>
      <w:r w:rsidRPr="002A152E">
        <w:rPr>
          <w:szCs w:val="24"/>
          <w:lang w:val="hy-AM"/>
        </w:rPr>
        <w:softHyphen/>
        <w:t>կով:</w:t>
      </w:r>
    </w:p>
    <w:p w14:paraId="4A495ADE" w14:textId="4FF4B8BB" w:rsidR="00E03C31" w:rsidRPr="002A152E" w:rsidRDefault="00E03C31" w:rsidP="0014186F">
      <w:pPr>
        <w:rPr>
          <w:szCs w:val="24"/>
          <w:lang w:val="hy-AM"/>
        </w:rPr>
      </w:pPr>
      <w:r w:rsidRPr="002A152E">
        <w:rPr>
          <w:szCs w:val="24"/>
          <w:lang w:val="hy-AM"/>
        </w:rPr>
        <w:t xml:space="preserve">Սույն օրենքի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_Ref1064565 \n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30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հոդվածի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_Ref1064884 \n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8F7CC2">
        <w:rPr>
          <w:szCs w:val="24"/>
          <w:lang w:val="hy-AM"/>
        </w:rPr>
        <w:t>2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</w:t>
      </w:r>
      <w:r w:rsidR="00113130" w:rsidRPr="002A152E">
        <w:rPr>
          <w:szCs w:val="24"/>
          <w:lang w:val="hy-AM"/>
        </w:rPr>
        <w:t xml:space="preserve">կետը </w:t>
      </w:r>
      <w:r w:rsidRPr="002A152E">
        <w:rPr>
          <w:szCs w:val="24"/>
          <w:lang w:val="hy-AM"/>
        </w:rPr>
        <w:t xml:space="preserve">և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_Ref793347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33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հոդվածի </w:t>
      </w:r>
      <w:r w:rsidR="00C328C9">
        <w:rPr>
          <w:szCs w:val="24"/>
          <w:lang w:val="hy-AM"/>
        </w:rPr>
        <w:fldChar w:fldCharType="begin"/>
      </w:r>
      <w:r w:rsidR="00C328C9">
        <w:rPr>
          <w:szCs w:val="24"/>
          <w:lang w:val="hy-AM"/>
        </w:rPr>
        <w:instrText xml:space="preserve"> REF _Ref1584436 \n \h </w:instrText>
      </w:r>
      <w:r w:rsidR="00C328C9">
        <w:rPr>
          <w:szCs w:val="24"/>
          <w:lang w:val="hy-AM"/>
        </w:rPr>
      </w:r>
      <w:r w:rsidR="00C328C9">
        <w:rPr>
          <w:szCs w:val="24"/>
          <w:lang w:val="hy-AM"/>
        </w:rPr>
        <w:fldChar w:fldCharType="separate"/>
      </w:r>
      <w:r w:rsidR="00C328C9">
        <w:rPr>
          <w:szCs w:val="24"/>
          <w:lang w:val="hy-AM"/>
        </w:rPr>
        <w:t>3</w:t>
      </w:r>
      <w:r w:rsidR="00C328C9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</w:t>
      </w:r>
      <w:r w:rsidR="00113130" w:rsidRPr="002A152E">
        <w:rPr>
          <w:szCs w:val="24"/>
          <w:lang w:val="hy-AM"/>
        </w:rPr>
        <w:t xml:space="preserve">կետը </w:t>
      </w:r>
      <w:r w:rsidRPr="002A152E">
        <w:rPr>
          <w:szCs w:val="24"/>
          <w:lang w:val="hy-AM"/>
        </w:rPr>
        <w:t>կիրառ</w:t>
      </w:r>
      <w:r w:rsidR="007566F6">
        <w:rPr>
          <w:szCs w:val="24"/>
          <w:lang w:val="hy-AM"/>
        </w:rPr>
        <w:softHyphen/>
      </w:r>
      <w:r w:rsidR="007566F6" w:rsidRPr="008F7CC2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>վում է 2020 թվականի հուն</w:t>
      </w:r>
      <w:r w:rsidRPr="002A152E">
        <w:rPr>
          <w:szCs w:val="24"/>
          <w:lang w:val="hy-AM"/>
        </w:rPr>
        <w:softHyphen/>
        <w:t>վարի 1-ից հետո ընկած ժամանակահատվածներին վերագրվող (այդ ժամա</w:t>
      </w:r>
      <w:r w:rsidRPr="002A152E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softHyphen/>
        <w:t>նա</w:t>
      </w:r>
      <w:r w:rsidRPr="002A152E">
        <w:rPr>
          <w:szCs w:val="24"/>
          <w:lang w:val="hy-AM"/>
        </w:rPr>
        <w:softHyphen/>
        <w:t>կա</w:t>
      </w:r>
      <w:r w:rsidRPr="002A152E">
        <w:rPr>
          <w:szCs w:val="24"/>
          <w:lang w:val="hy-AM"/>
        </w:rPr>
        <w:softHyphen/>
        <w:t>հատ</w:t>
      </w:r>
      <w:r w:rsidRPr="002A152E">
        <w:rPr>
          <w:szCs w:val="24"/>
          <w:lang w:val="hy-AM"/>
        </w:rPr>
        <w:softHyphen/>
        <w:t>ված</w:t>
      </w:r>
      <w:r w:rsidRPr="002A152E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softHyphen/>
        <w:t>ների գոր</w:t>
      </w:r>
      <w:r w:rsidRPr="002A152E">
        <w:rPr>
          <w:szCs w:val="24"/>
          <w:lang w:val="hy-AM"/>
        </w:rPr>
        <w:softHyphen/>
        <w:t>ծու</w:t>
      </w:r>
      <w:r w:rsidRPr="002A152E">
        <w:rPr>
          <w:szCs w:val="24"/>
          <w:lang w:val="hy-AM"/>
        </w:rPr>
        <w:softHyphen/>
        <w:t>նեու</w:t>
      </w:r>
      <w:r w:rsidR="00113130" w:rsidRPr="002A152E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>թյան արդյունքում ստացվող) շահույթ</w:t>
      </w:r>
      <w:r w:rsidR="007566F6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>ներից՝ որպես շահույթի բաշ</w:t>
      </w:r>
      <w:r w:rsidRPr="002A152E">
        <w:rPr>
          <w:szCs w:val="24"/>
          <w:lang w:val="hy-AM"/>
        </w:rPr>
        <w:softHyphen/>
        <w:t>խում, մաս</w:t>
      </w:r>
      <w:r w:rsidRPr="002A152E">
        <w:rPr>
          <w:szCs w:val="24"/>
          <w:lang w:val="hy-AM"/>
        </w:rPr>
        <w:softHyphen/>
        <w:t>նակցի ստա</w:t>
      </w:r>
      <w:r w:rsidR="00113130" w:rsidRPr="002A152E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>ցած շահաբաժինների վրա:</w:t>
      </w:r>
    </w:p>
    <w:p w14:paraId="7B2FD042" w14:textId="4C998A2A" w:rsidR="00E03C31" w:rsidRPr="002A152E" w:rsidRDefault="00E03C31" w:rsidP="0014186F">
      <w:pPr>
        <w:rPr>
          <w:szCs w:val="24"/>
          <w:lang w:val="hy-AM"/>
        </w:rPr>
      </w:pPr>
      <w:r w:rsidRPr="002A152E">
        <w:rPr>
          <w:szCs w:val="24"/>
          <w:lang w:val="hy-AM"/>
        </w:rPr>
        <w:t xml:space="preserve">Սույն օրենքի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_Ref793086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32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հոդվածի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_Ref793525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8F7CC2">
        <w:rPr>
          <w:szCs w:val="24"/>
          <w:lang w:val="hy-AM"/>
        </w:rPr>
        <w:t>2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</w:t>
      </w:r>
      <w:r w:rsidR="00D3333E" w:rsidRPr="002A152E">
        <w:rPr>
          <w:szCs w:val="24"/>
          <w:lang w:val="hy-AM"/>
        </w:rPr>
        <w:t xml:space="preserve">կետը </w:t>
      </w:r>
      <w:r w:rsidRPr="002A152E">
        <w:rPr>
          <w:szCs w:val="24"/>
          <w:lang w:val="hy-AM"/>
        </w:rPr>
        <w:t xml:space="preserve">և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_Ref793347 \r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E852B0">
        <w:rPr>
          <w:szCs w:val="24"/>
          <w:lang w:val="hy-AM"/>
        </w:rPr>
        <w:t>33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հոդվածի </w:t>
      </w:r>
      <w:r w:rsidR="00C328C9">
        <w:rPr>
          <w:szCs w:val="24"/>
          <w:lang w:val="hy-AM"/>
        </w:rPr>
        <w:fldChar w:fldCharType="begin"/>
      </w:r>
      <w:r w:rsidR="00C328C9">
        <w:rPr>
          <w:szCs w:val="24"/>
          <w:lang w:val="hy-AM"/>
        </w:rPr>
        <w:instrText xml:space="preserve"> REF _Ref1584586 \n \h </w:instrText>
      </w:r>
      <w:r w:rsidR="00C328C9">
        <w:rPr>
          <w:szCs w:val="24"/>
          <w:lang w:val="hy-AM"/>
        </w:rPr>
      </w:r>
      <w:r w:rsidR="00C328C9">
        <w:rPr>
          <w:szCs w:val="24"/>
          <w:lang w:val="hy-AM"/>
        </w:rPr>
        <w:fldChar w:fldCharType="separate"/>
      </w:r>
      <w:r w:rsidR="00C328C9">
        <w:rPr>
          <w:szCs w:val="24"/>
          <w:lang w:val="hy-AM"/>
        </w:rPr>
        <w:t>5</w:t>
      </w:r>
      <w:r w:rsidR="00C328C9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</w:t>
      </w:r>
      <w:r w:rsidR="00D3333E" w:rsidRPr="002A152E">
        <w:rPr>
          <w:szCs w:val="24"/>
          <w:lang w:val="hy-AM"/>
        </w:rPr>
        <w:t xml:space="preserve">կետն </w:t>
      </w:r>
      <w:r w:rsidRPr="002A152E">
        <w:rPr>
          <w:szCs w:val="24"/>
          <w:lang w:val="hy-AM"/>
        </w:rPr>
        <w:t>ուժի մեջ են մտնում սույն օրենքի պաշտոնական հրապարակման</w:t>
      </w:r>
      <w:r w:rsidR="003C7487">
        <w:rPr>
          <w:szCs w:val="24"/>
          <w:lang w:val="hy-AM"/>
        </w:rPr>
        <w:t xml:space="preserve">ը </w:t>
      </w:r>
      <w:r w:rsidRPr="002A152E">
        <w:rPr>
          <w:szCs w:val="24"/>
          <w:lang w:val="hy-AM"/>
        </w:rPr>
        <w:t xml:space="preserve">հաջորդող օրվանից և տարածվում են նաև մինչև սույն օրենքի </w:t>
      </w:r>
      <w:r w:rsidR="00D3333E" w:rsidRPr="002A152E">
        <w:rPr>
          <w:szCs w:val="24"/>
          <w:lang w:val="hy-AM"/>
        </w:rPr>
        <w:t>ուժի մեջ մտնելը</w:t>
      </w:r>
      <w:r w:rsidRPr="002A152E">
        <w:rPr>
          <w:szCs w:val="24"/>
          <w:lang w:val="hy-AM"/>
        </w:rPr>
        <w:t xml:space="preserve"> գործող խմբագրությամբ՝ Հայաստանի Հան</w:t>
      </w:r>
      <w:r w:rsidR="007566F6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>րա</w:t>
      </w:r>
      <w:r w:rsidR="007566F6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>պե</w:t>
      </w:r>
      <w:r w:rsidR="007566F6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>տու</w:t>
      </w:r>
      <w:r w:rsidR="007A30AE" w:rsidRPr="00346A73">
        <w:rPr>
          <w:szCs w:val="24"/>
          <w:lang w:val="hy-AM"/>
        </w:rPr>
        <w:softHyphen/>
      </w:r>
      <w:r w:rsidR="007566F6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>թյան հարկային օրենսգրքի 147-րդ հոդվածի 1-ին մասի 16-րդ կետի համաձայն, ձեռ</w:t>
      </w:r>
      <w:r w:rsidR="007566F6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>նար</w:t>
      </w:r>
      <w:r w:rsidR="007A30AE" w:rsidRPr="00346A73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>կա</w:t>
      </w:r>
      <w:r w:rsidR="007A30AE" w:rsidRPr="00346A73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lastRenderedPageBreak/>
        <w:t>տի</w:t>
      </w:r>
      <w:r w:rsidR="007A30AE" w:rsidRPr="00346A73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 xml:space="preserve">րական գործունեության առարկա համարվող՝ </w:t>
      </w:r>
      <w:r w:rsidR="00D3333E" w:rsidRPr="008F7CC2">
        <w:rPr>
          <w:szCs w:val="24"/>
          <w:lang w:val="hy-AM"/>
        </w:rPr>
        <w:t xml:space="preserve">2018 </w:t>
      </w:r>
      <w:r w:rsidR="00D3333E" w:rsidRPr="002A152E">
        <w:rPr>
          <w:szCs w:val="24"/>
          <w:lang w:val="hy-AM"/>
        </w:rPr>
        <w:t xml:space="preserve">թվականի հուլիսի </w:t>
      </w:r>
      <w:r w:rsidR="00D3333E" w:rsidRPr="008F7CC2">
        <w:rPr>
          <w:szCs w:val="24"/>
          <w:lang w:val="hy-AM"/>
        </w:rPr>
        <w:t>1-</w:t>
      </w:r>
      <w:r w:rsidR="00D3333E" w:rsidRPr="002A152E">
        <w:rPr>
          <w:szCs w:val="24"/>
          <w:lang w:val="hy-AM"/>
        </w:rPr>
        <w:t>ից հետո կատար</w:t>
      </w:r>
      <w:r w:rsidR="007566F6">
        <w:rPr>
          <w:szCs w:val="24"/>
          <w:lang w:val="hy-AM"/>
        </w:rPr>
        <w:softHyphen/>
      </w:r>
      <w:r w:rsidR="00D3333E" w:rsidRPr="002A152E">
        <w:rPr>
          <w:szCs w:val="24"/>
          <w:lang w:val="hy-AM"/>
        </w:rPr>
        <w:t xml:space="preserve">ված՝ </w:t>
      </w:r>
      <w:r w:rsidRPr="002A152E">
        <w:rPr>
          <w:szCs w:val="24"/>
          <w:lang w:val="hy-AM"/>
        </w:rPr>
        <w:t>ավտոմեքենաների օտարման գործարքների նկատմամբ:</w:t>
      </w:r>
    </w:p>
    <w:p w14:paraId="74557D78" w14:textId="6FA6F990" w:rsidR="004D6008" w:rsidRDefault="00E03C31" w:rsidP="0014186F">
      <w:pPr>
        <w:rPr>
          <w:szCs w:val="24"/>
          <w:lang w:val="hy-AM"/>
        </w:rPr>
      </w:pPr>
      <w:r w:rsidRPr="002A152E">
        <w:rPr>
          <w:szCs w:val="24"/>
          <w:lang w:val="hy-AM"/>
        </w:rPr>
        <w:t xml:space="preserve">Սույն օրենքի </w:t>
      </w:r>
      <w:r w:rsidR="0022561E">
        <w:rPr>
          <w:szCs w:val="24"/>
          <w:lang w:val="hy-AM"/>
        </w:rPr>
        <w:fldChar w:fldCharType="begin"/>
      </w:r>
      <w:r w:rsidR="0022561E">
        <w:rPr>
          <w:szCs w:val="24"/>
          <w:lang w:val="hy-AM"/>
        </w:rPr>
        <w:instrText xml:space="preserve"> REF _Ref793086 \r \h </w:instrText>
      </w:r>
      <w:r w:rsidR="0022561E">
        <w:rPr>
          <w:szCs w:val="24"/>
          <w:lang w:val="hy-AM"/>
        </w:rPr>
      </w:r>
      <w:r w:rsidR="0022561E">
        <w:rPr>
          <w:szCs w:val="24"/>
          <w:lang w:val="hy-AM"/>
        </w:rPr>
        <w:fldChar w:fldCharType="separate"/>
      </w:r>
      <w:r w:rsidR="002478B1">
        <w:rPr>
          <w:szCs w:val="24"/>
          <w:lang w:val="hy-AM"/>
        </w:rPr>
        <w:t>32</w:t>
      </w:r>
      <w:r w:rsidR="0022561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հոդվածի </w:t>
      </w:r>
      <w:r w:rsidR="0022561E">
        <w:rPr>
          <w:szCs w:val="24"/>
          <w:lang w:val="hy-AM"/>
        </w:rPr>
        <w:fldChar w:fldCharType="begin"/>
      </w:r>
      <w:r w:rsidR="0022561E">
        <w:rPr>
          <w:szCs w:val="24"/>
          <w:lang w:val="hy-AM"/>
        </w:rPr>
        <w:instrText xml:space="preserve"> REF _Ref1462453 \r \h </w:instrText>
      </w:r>
      <w:r w:rsidR="0022561E">
        <w:rPr>
          <w:szCs w:val="24"/>
          <w:lang w:val="hy-AM"/>
        </w:rPr>
      </w:r>
      <w:r w:rsidR="0022561E">
        <w:rPr>
          <w:szCs w:val="24"/>
          <w:lang w:val="hy-AM"/>
        </w:rPr>
        <w:fldChar w:fldCharType="separate"/>
      </w:r>
      <w:r w:rsidR="008F7CC2">
        <w:rPr>
          <w:szCs w:val="24"/>
          <w:lang w:val="hy-AM"/>
        </w:rPr>
        <w:t>5</w:t>
      </w:r>
      <w:r w:rsidR="0022561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</w:t>
      </w:r>
      <w:r w:rsidR="006D7619" w:rsidRPr="002A152E">
        <w:rPr>
          <w:szCs w:val="24"/>
          <w:lang w:val="hy-AM"/>
        </w:rPr>
        <w:t xml:space="preserve">կետը </w:t>
      </w:r>
      <w:r w:rsidRPr="002A152E">
        <w:rPr>
          <w:szCs w:val="24"/>
          <w:lang w:val="hy-AM"/>
        </w:rPr>
        <w:t>կիրառվում է 2020 թվականի հունվարի 1-ից հետո իրականացված՝ հողամասի</w:t>
      </w:r>
      <w:r w:rsidR="0022561E">
        <w:rPr>
          <w:szCs w:val="24"/>
          <w:lang w:val="hy-AM"/>
        </w:rPr>
        <w:t xml:space="preserve"> </w:t>
      </w:r>
      <w:r w:rsidRPr="002A152E">
        <w:rPr>
          <w:szCs w:val="24"/>
          <w:lang w:val="hy-AM"/>
        </w:rPr>
        <w:t>օտարման գործարքների մասով</w:t>
      </w:r>
      <w:r w:rsidR="0022561E">
        <w:rPr>
          <w:szCs w:val="24"/>
          <w:lang w:val="hy-AM"/>
        </w:rPr>
        <w:t xml:space="preserve"> ստացվող եկամուտների նկատ</w:t>
      </w:r>
      <w:r w:rsidR="00143897">
        <w:rPr>
          <w:szCs w:val="24"/>
          <w:lang w:val="hy-AM"/>
        </w:rPr>
        <w:softHyphen/>
      </w:r>
      <w:r w:rsidR="0022561E">
        <w:rPr>
          <w:szCs w:val="24"/>
          <w:lang w:val="hy-AM"/>
        </w:rPr>
        <w:t>մամբ</w:t>
      </w:r>
      <w:r w:rsidRPr="002A152E">
        <w:rPr>
          <w:szCs w:val="24"/>
          <w:lang w:val="hy-AM"/>
        </w:rPr>
        <w:t>:</w:t>
      </w:r>
    </w:p>
    <w:p w14:paraId="0ACB2C8E" w14:textId="3972DCC4" w:rsidR="003C7487" w:rsidRDefault="003C7487" w:rsidP="0014186F">
      <w:pPr>
        <w:rPr>
          <w:szCs w:val="24"/>
          <w:lang w:val="hy-AM"/>
        </w:rPr>
      </w:pPr>
      <w:r>
        <w:rPr>
          <w:szCs w:val="24"/>
          <w:lang w:val="hy-AM"/>
        </w:rPr>
        <w:t xml:space="preserve">Սույն օրենքի </w:t>
      </w:r>
      <w:r>
        <w:rPr>
          <w:szCs w:val="24"/>
          <w:lang w:val="hy-AM"/>
        </w:rPr>
        <w:fldChar w:fldCharType="begin"/>
      </w:r>
      <w:r>
        <w:rPr>
          <w:szCs w:val="24"/>
          <w:lang w:val="hy-AM"/>
        </w:rPr>
        <w:instrText xml:space="preserve"> REF _Ref2160266 \n \h </w:instrText>
      </w:r>
      <w:r>
        <w:rPr>
          <w:szCs w:val="24"/>
          <w:lang w:val="hy-AM"/>
        </w:rPr>
      </w:r>
      <w:r>
        <w:rPr>
          <w:szCs w:val="24"/>
          <w:lang w:val="hy-AM"/>
        </w:rPr>
        <w:fldChar w:fldCharType="separate"/>
      </w:r>
      <w:r w:rsidR="0045057D">
        <w:rPr>
          <w:szCs w:val="24"/>
          <w:lang w:val="hy-AM"/>
        </w:rPr>
        <w:t>39</w:t>
      </w:r>
      <w:r>
        <w:rPr>
          <w:szCs w:val="24"/>
          <w:lang w:val="hy-AM"/>
        </w:rPr>
        <w:fldChar w:fldCharType="end"/>
      </w:r>
      <w:r>
        <w:rPr>
          <w:szCs w:val="24"/>
          <w:lang w:val="hy-AM"/>
        </w:rPr>
        <w:t>-րդ հոդված</w:t>
      </w:r>
      <w:r w:rsidR="007A30AE" w:rsidRPr="00346A73">
        <w:rPr>
          <w:szCs w:val="24"/>
          <w:lang w:val="hy-AM"/>
        </w:rPr>
        <w:t>ն</w:t>
      </w:r>
      <w:r>
        <w:rPr>
          <w:szCs w:val="24"/>
          <w:lang w:val="hy-AM"/>
        </w:rPr>
        <w:t xml:space="preserve"> ուժի մեջ է մտնում 2020 թվականի հունվարի 1-ից: </w:t>
      </w:r>
      <w:r w:rsidRPr="003C7487">
        <w:rPr>
          <w:szCs w:val="24"/>
          <w:lang w:val="hy-AM"/>
        </w:rPr>
        <w:t>Վիճա</w:t>
      </w:r>
      <w:r w:rsidR="007A30AE" w:rsidRPr="00346A73">
        <w:rPr>
          <w:szCs w:val="24"/>
          <w:lang w:val="hy-AM"/>
        </w:rPr>
        <w:softHyphen/>
      </w:r>
      <w:r w:rsidRPr="003C7487">
        <w:rPr>
          <w:szCs w:val="24"/>
          <w:lang w:val="hy-AM"/>
        </w:rPr>
        <w:t>կա</w:t>
      </w:r>
      <w:r w:rsidR="007A30AE" w:rsidRPr="00346A73">
        <w:rPr>
          <w:szCs w:val="24"/>
          <w:lang w:val="hy-AM"/>
        </w:rPr>
        <w:softHyphen/>
      </w:r>
      <w:r w:rsidRPr="003C7487">
        <w:rPr>
          <w:szCs w:val="24"/>
          <w:lang w:val="hy-AM"/>
        </w:rPr>
        <w:t>խաղերի կազմակերպման գործունեությունից ստացվող եկամուտների հաշ</w:t>
      </w:r>
      <w:r w:rsidRPr="003C7487">
        <w:rPr>
          <w:szCs w:val="24"/>
          <w:lang w:val="hy-AM"/>
        </w:rPr>
        <w:softHyphen/>
      </w:r>
      <w:r w:rsidRPr="003C7487">
        <w:rPr>
          <w:szCs w:val="24"/>
          <w:lang w:val="hy-AM"/>
        </w:rPr>
        <w:softHyphen/>
      </w:r>
      <w:r w:rsidRPr="003C7487">
        <w:rPr>
          <w:szCs w:val="24"/>
          <w:lang w:val="hy-AM"/>
        </w:rPr>
        <w:softHyphen/>
        <w:t>վառման ու դրա նկատ</w:t>
      </w:r>
      <w:r w:rsidR="007A30AE" w:rsidRPr="00346A73">
        <w:rPr>
          <w:szCs w:val="24"/>
          <w:lang w:val="hy-AM"/>
        </w:rPr>
        <w:softHyphen/>
      </w:r>
      <w:r w:rsidRPr="003C7487">
        <w:rPr>
          <w:szCs w:val="24"/>
          <w:lang w:val="hy-AM"/>
        </w:rPr>
        <w:t>մամբ հսկողության իրականացման կարգը</w:t>
      </w:r>
      <w:r>
        <w:rPr>
          <w:szCs w:val="24"/>
          <w:lang w:val="hy-AM"/>
        </w:rPr>
        <w:t xml:space="preserve"> սահմանող</w:t>
      </w:r>
      <w:r w:rsidR="00EF442D" w:rsidRPr="00346A73">
        <w:rPr>
          <w:szCs w:val="24"/>
          <w:lang w:val="hy-AM"/>
        </w:rPr>
        <w:t>՝</w:t>
      </w:r>
      <w:r>
        <w:rPr>
          <w:szCs w:val="24"/>
          <w:lang w:val="hy-AM"/>
        </w:rPr>
        <w:t xml:space="preserve"> Կառավորության որոշումը կընդունվի մինչև 2019 թվականի դեկտեմբերի 31-ը:</w:t>
      </w:r>
    </w:p>
    <w:p w14:paraId="0EBB4A6D" w14:textId="1524EF60" w:rsidR="00E03C31" w:rsidRPr="002A152E" w:rsidRDefault="004D6008" w:rsidP="0014186F">
      <w:pPr>
        <w:rPr>
          <w:szCs w:val="24"/>
          <w:lang w:val="hy-AM"/>
        </w:rPr>
      </w:pPr>
      <w:r>
        <w:rPr>
          <w:szCs w:val="24"/>
          <w:lang w:val="hy-AM"/>
        </w:rPr>
        <w:t xml:space="preserve">Սույն օրենքի </w:t>
      </w:r>
      <w:r>
        <w:rPr>
          <w:szCs w:val="24"/>
          <w:lang w:val="hy-AM"/>
        </w:rPr>
        <w:fldChar w:fldCharType="begin"/>
      </w:r>
      <w:r>
        <w:rPr>
          <w:szCs w:val="24"/>
          <w:lang w:val="hy-AM"/>
        </w:rPr>
        <w:instrText xml:space="preserve"> REF _Ref1412225 \r \h </w:instrText>
      </w:r>
      <w:r>
        <w:rPr>
          <w:szCs w:val="24"/>
          <w:lang w:val="hy-AM"/>
        </w:rPr>
      </w:r>
      <w:r>
        <w:rPr>
          <w:szCs w:val="24"/>
          <w:lang w:val="hy-AM"/>
        </w:rPr>
        <w:fldChar w:fldCharType="separate"/>
      </w:r>
      <w:r w:rsidR="0045057D">
        <w:rPr>
          <w:szCs w:val="24"/>
          <w:lang w:val="hy-AM"/>
        </w:rPr>
        <w:t>40</w:t>
      </w:r>
      <w:r>
        <w:rPr>
          <w:szCs w:val="24"/>
          <w:lang w:val="hy-AM"/>
        </w:rPr>
        <w:fldChar w:fldCharType="end"/>
      </w:r>
      <w:r>
        <w:rPr>
          <w:szCs w:val="24"/>
          <w:lang w:val="hy-AM"/>
        </w:rPr>
        <w:t xml:space="preserve">-րդ հոդվածն ուժի մեջ է մտնում </w:t>
      </w:r>
      <w:r w:rsidR="00121DF3">
        <w:rPr>
          <w:szCs w:val="24"/>
          <w:lang w:val="hy-AM"/>
        </w:rPr>
        <w:t>սույն օրենքի պաշտոնական հրա</w:t>
      </w:r>
      <w:r w:rsidR="00C328C9" w:rsidRPr="00C328C9">
        <w:rPr>
          <w:szCs w:val="24"/>
          <w:lang w:val="hy-AM"/>
        </w:rPr>
        <w:softHyphen/>
      </w:r>
      <w:r w:rsidR="00121DF3">
        <w:rPr>
          <w:szCs w:val="24"/>
          <w:lang w:val="hy-AM"/>
        </w:rPr>
        <w:t>պա</w:t>
      </w:r>
      <w:r w:rsidR="00C328C9">
        <w:rPr>
          <w:szCs w:val="24"/>
          <w:lang w:val="hy-AM"/>
        </w:rPr>
        <w:softHyphen/>
      </w:r>
      <w:r w:rsidR="00121DF3">
        <w:rPr>
          <w:szCs w:val="24"/>
          <w:lang w:val="hy-AM"/>
        </w:rPr>
        <w:t>րակ</w:t>
      </w:r>
      <w:r w:rsidR="00C328C9">
        <w:rPr>
          <w:szCs w:val="24"/>
          <w:lang w:val="hy-AM"/>
        </w:rPr>
        <w:softHyphen/>
      </w:r>
      <w:r w:rsidR="00121DF3">
        <w:rPr>
          <w:szCs w:val="24"/>
          <w:lang w:val="hy-AM"/>
        </w:rPr>
        <w:t>ման</w:t>
      </w:r>
      <w:r w:rsidR="003C7487">
        <w:rPr>
          <w:szCs w:val="24"/>
          <w:lang w:val="hy-AM"/>
        </w:rPr>
        <w:t>ը</w:t>
      </w:r>
      <w:r w:rsidR="00121DF3">
        <w:rPr>
          <w:szCs w:val="24"/>
          <w:lang w:val="hy-AM"/>
        </w:rPr>
        <w:t xml:space="preserve"> հաջորդող օրվանից և կիրառում է 2019 թվականի  հունվարի 1-ից հետո ընկած ժամա</w:t>
      </w:r>
      <w:r w:rsidR="00D13F3E" w:rsidRPr="00346A73">
        <w:rPr>
          <w:szCs w:val="24"/>
          <w:lang w:val="hy-AM"/>
        </w:rPr>
        <w:softHyphen/>
      </w:r>
      <w:r w:rsidR="00121DF3">
        <w:rPr>
          <w:szCs w:val="24"/>
          <w:lang w:val="hy-AM"/>
        </w:rPr>
        <w:t>նակահատվածում ներառվող հաշվետու ժամանակաշրջանների համար հ</w:t>
      </w:r>
      <w:r w:rsidR="00121DF3" w:rsidRPr="00121DF3">
        <w:rPr>
          <w:szCs w:val="24"/>
          <w:lang w:val="hy-AM"/>
        </w:rPr>
        <w:t>անրային սննդի ոլորտում իրականացվող գործունեությունից ստացվող եկամուտներ</w:t>
      </w:r>
      <w:r w:rsidR="00121DF3">
        <w:rPr>
          <w:szCs w:val="24"/>
          <w:lang w:val="hy-AM"/>
        </w:rPr>
        <w:t>ի մասով շրջա</w:t>
      </w:r>
      <w:r w:rsidR="00121DF3" w:rsidRPr="00F80E26">
        <w:rPr>
          <w:szCs w:val="24"/>
          <w:lang w:val="hy-AM"/>
        </w:rPr>
        <w:softHyphen/>
      </w:r>
      <w:r w:rsidR="00121DF3">
        <w:rPr>
          <w:szCs w:val="24"/>
          <w:lang w:val="hy-AM"/>
        </w:rPr>
        <w:t>նա</w:t>
      </w:r>
      <w:r w:rsidR="00121DF3">
        <w:rPr>
          <w:szCs w:val="24"/>
          <w:lang w:val="hy-AM"/>
        </w:rPr>
        <w:softHyphen/>
        <w:t>ռու</w:t>
      </w:r>
      <w:r w:rsidR="00121DF3">
        <w:rPr>
          <w:szCs w:val="24"/>
          <w:lang w:val="hy-AM"/>
        </w:rPr>
        <w:softHyphen/>
        <w:t>թյան հարկի հաշվարկման նպատակով:</w:t>
      </w:r>
    </w:p>
    <w:p w14:paraId="4222E561" w14:textId="4EC66805" w:rsidR="002E29E9" w:rsidRPr="002A152E" w:rsidRDefault="002E29E9" w:rsidP="0014186F">
      <w:pPr>
        <w:rPr>
          <w:szCs w:val="24"/>
          <w:lang w:val="hy-AM"/>
        </w:rPr>
      </w:pPr>
      <w:r w:rsidRPr="002A152E">
        <w:rPr>
          <w:szCs w:val="24"/>
          <w:lang w:val="hy-AM"/>
        </w:rPr>
        <w:t xml:space="preserve">Սույն օրենքի </w:t>
      </w:r>
      <w:r w:rsidR="007936FC" w:rsidRPr="002A152E">
        <w:rPr>
          <w:szCs w:val="24"/>
          <w:lang w:val="hy-AM"/>
        </w:rPr>
        <w:fldChar w:fldCharType="begin"/>
      </w:r>
      <w:r w:rsidR="007936FC" w:rsidRPr="002A152E">
        <w:rPr>
          <w:szCs w:val="24"/>
          <w:lang w:val="hy-AM"/>
        </w:rPr>
        <w:instrText xml:space="preserve"> REF _Ref1064418 \n \h </w:instrText>
      </w:r>
      <w:r w:rsidR="007E3245" w:rsidRPr="002A152E">
        <w:rPr>
          <w:szCs w:val="24"/>
          <w:lang w:val="hy-AM"/>
        </w:rPr>
        <w:instrText xml:space="preserve"> \* MERGEFORMAT </w:instrText>
      </w:r>
      <w:r w:rsidR="007936FC" w:rsidRPr="002A152E">
        <w:rPr>
          <w:szCs w:val="24"/>
          <w:lang w:val="hy-AM"/>
        </w:rPr>
      </w:r>
      <w:r w:rsidR="007936FC" w:rsidRPr="002A152E">
        <w:rPr>
          <w:szCs w:val="24"/>
          <w:lang w:val="hy-AM"/>
        </w:rPr>
        <w:fldChar w:fldCharType="separate"/>
      </w:r>
      <w:r w:rsidR="0045057D">
        <w:rPr>
          <w:szCs w:val="24"/>
          <w:lang w:val="hy-AM"/>
        </w:rPr>
        <w:t>42</w:t>
      </w:r>
      <w:r w:rsidR="007936FC"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հոդվածն ուժի մեջ </w:t>
      </w:r>
      <w:r w:rsidR="00083F70" w:rsidRPr="002A152E">
        <w:rPr>
          <w:szCs w:val="24"/>
          <w:lang w:val="hy-AM"/>
        </w:rPr>
        <w:t xml:space="preserve">է </w:t>
      </w:r>
      <w:r w:rsidRPr="002A152E">
        <w:rPr>
          <w:szCs w:val="24"/>
          <w:lang w:val="hy-AM"/>
        </w:rPr>
        <w:t>մտնում սույն օրենքի պաշ</w:t>
      </w:r>
      <w:r w:rsidRPr="002A152E">
        <w:rPr>
          <w:szCs w:val="24"/>
          <w:lang w:val="hy-AM"/>
        </w:rPr>
        <w:softHyphen/>
        <w:t>տո</w:t>
      </w:r>
      <w:r w:rsidRPr="002A152E">
        <w:rPr>
          <w:szCs w:val="24"/>
          <w:lang w:val="hy-AM"/>
        </w:rPr>
        <w:softHyphen/>
        <w:t>նական հրա</w:t>
      </w:r>
      <w:r w:rsidR="007936FC" w:rsidRPr="002A152E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softHyphen/>
        <w:t>պա</w:t>
      </w:r>
      <w:r w:rsidRPr="002A152E">
        <w:rPr>
          <w:szCs w:val="24"/>
          <w:lang w:val="hy-AM"/>
        </w:rPr>
        <w:softHyphen/>
        <w:t>րակման</w:t>
      </w:r>
      <w:r w:rsidR="003C7487">
        <w:rPr>
          <w:szCs w:val="24"/>
          <w:lang w:val="hy-AM"/>
        </w:rPr>
        <w:t>ը</w:t>
      </w:r>
      <w:r w:rsidRPr="002A152E">
        <w:rPr>
          <w:szCs w:val="24"/>
          <w:lang w:val="hy-AM"/>
        </w:rPr>
        <w:t xml:space="preserve"> հաջորդող օրվանից: Մինչև սույն օրենքի </w:t>
      </w:r>
      <w:r w:rsidR="00505013" w:rsidRPr="002A152E">
        <w:rPr>
          <w:szCs w:val="24"/>
          <w:lang w:val="hy-AM"/>
        </w:rPr>
        <w:t>պաշ</w:t>
      </w:r>
      <w:r w:rsidR="00505013" w:rsidRPr="002A152E">
        <w:rPr>
          <w:szCs w:val="24"/>
          <w:lang w:val="hy-AM"/>
        </w:rPr>
        <w:softHyphen/>
        <w:t>տո</w:t>
      </w:r>
      <w:r w:rsidR="00505013" w:rsidRPr="002A152E">
        <w:rPr>
          <w:szCs w:val="24"/>
          <w:lang w:val="hy-AM"/>
        </w:rPr>
        <w:softHyphen/>
        <w:t>նա</w:t>
      </w:r>
      <w:r w:rsidR="00505013" w:rsidRPr="002A152E">
        <w:rPr>
          <w:szCs w:val="24"/>
          <w:lang w:val="hy-AM"/>
        </w:rPr>
        <w:softHyphen/>
        <w:t>կան հրա</w:t>
      </w:r>
      <w:r w:rsidR="000F12D4">
        <w:rPr>
          <w:szCs w:val="24"/>
          <w:lang w:val="hy-AM"/>
        </w:rPr>
        <w:softHyphen/>
      </w:r>
      <w:r w:rsidR="00505013" w:rsidRPr="002A152E">
        <w:rPr>
          <w:szCs w:val="24"/>
          <w:lang w:val="hy-AM"/>
        </w:rPr>
        <w:t>պա</w:t>
      </w:r>
      <w:r w:rsidR="000F12D4">
        <w:rPr>
          <w:szCs w:val="24"/>
          <w:lang w:val="hy-AM"/>
        </w:rPr>
        <w:softHyphen/>
      </w:r>
      <w:r w:rsidR="00505013" w:rsidRPr="002A152E">
        <w:rPr>
          <w:szCs w:val="24"/>
          <w:lang w:val="hy-AM"/>
        </w:rPr>
        <w:t>րակ</w:t>
      </w:r>
      <w:r w:rsidR="000F12D4">
        <w:rPr>
          <w:szCs w:val="24"/>
          <w:lang w:val="hy-AM"/>
        </w:rPr>
        <w:softHyphen/>
      </w:r>
      <w:r w:rsidR="00505013" w:rsidRPr="002A152E">
        <w:rPr>
          <w:szCs w:val="24"/>
          <w:lang w:val="hy-AM"/>
        </w:rPr>
        <w:t>ման</w:t>
      </w:r>
      <w:r w:rsidR="003C7487">
        <w:rPr>
          <w:szCs w:val="24"/>
          <w:lang w:val="hy-AM"/>
        </w:rPr>
        <w:t>ը</w:t>
      </w:r>
      <w:r w:rsidR="00505013" w:rsidRPr="002A152E">
        <w:rPr>
          <w:szCs w:val="24"/>
          <w:lang w:val="hy-AM"/>
        </w:rPr>
        <w:t xml:space="preserve"> հաջոր</w:t>
      </w:r>
      <w:r w:rsidR="00D13F3E" w:rsidRPr="00346A73">
        <w:rPr>
          <w:szCs w:val="24"/>
          <w:lang w:val="hy-AM"/>
        </w:rPr>
        <w:softHyphen/>
      </w:r>
      <w:r w:rsidR="00505013" w:rsidRPr="002A152E">
        <w:rPr>
          <w:szCs w:val="24"/>
          <w:lang w:val="hy-AM"/>
        </w:rPr>
        <w:t>դող օրը</w:t>
      </w:r>
      <w:r w:rsidRPr="002A152E">
        <w:rPr>
          <w:szCs w:val="24"/>
          <w:lang w:val="hy-AM"/>
        </w:rPr>
        <w:t xml:space="preserve"> ընթացիկ</w:t>
      </w:r>
      <w:r w:rsidRPr="002A152E">
        <w:rPr>
          <w:rFonts w:cs="Calibri"/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հարկային տարվա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ընթաց</w:t>
      </w:r>
      <w:r w:rsidRPr="002A152E">
        <w:rPr>
          <w:rFonts w:cs="GHEA Grapalat"/>
          <w:szCs w:val="24"/>
          <w:lang w:val="hy-AM"/>
        </w:rPr>
        <w:softHyphen/>
        <w:t>քում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գոր</w:t>
      </w:r>
      <w:r w:rsidRPr="002A152E">
        <w:rPr>
          <w:rFonts w:cs="GHEA Grapalat"/>
          <w:szCs w:val="24"/>
          <w:lang w:val="hy-AM"/>
        </w:rPr>
        <w:softHyphen/>
        <w:t>ծու</w:t>
      </w:r>
      <w:r w:rsidRPr="002A152E">
        <w:rPr>
          <w:rFonts w:cs="GHEA Grapalat"/>
          <w:szCs w:val="24"/>
          <w:lang w:val="hy-AM"/>
        </w:rPr>
        <w:softHyphen/>
        <w:t>նեության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բոլոր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տեսակ</w:t>
      </w:r>
      <w:r w:rsidR="007936FC" w:rsidRPr="002A152E">
        <w:rPr>
          <w:rFonts w:cs="GHEA Grapalat"/>
          <w:szCs w:val="24"/>
          <w:lang w:val="hy-AM"/>
        </w:rPr>
        <w:softHyphen/>
      </w:r>
      <w:r w:rsidRPr="002A152E">
        <w:rPr>
          <w:rFonts w:cs="GHEA Grapalat"/>
          <w:szCs w:val="24"/>
          <w:lang w:val="hy-AM"/>
        </w:rPr>
        <w:softHyphen/>
      </w:r>
      <w:r w:rsidRPr="002A152E">
        <w:rPr>
          <w:rFonts w:cs="GHEA Grapalat"/>
          <w:szCs w:val="24"/>
          <w:lang w:val="hy-AM"/>
        </w:rPr>
        <w:softHyphen/>
      </w:r>
      <w:r w:rsidR="007566F6">
        <w:rPr>
          <w:rFonts w:cs="GHEA Grapalat"/>
          <w:szCs w:val="24"/>
          <w:lang w:val="hy-AM"/>
        </w:rPr>
        <w:softHyphen/>
      </w:r>
      <w:r w:rsidRPr="002A152E">
        <w:rPr>
          <w:rFonts w:cs="GHEA Grapalat"/>
          <w:szCs w:val="24"/>
          <w:lang w:val="hy-AM"/>
        </w:rPr>
        <w:t>ների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մասով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իրաց</w:t>
      </w:r>
      <w:r w:rsidR="00D13F3E" w:rsidRPr="00346A73">
        <w:rPr>
          <w:rFonts w:cs="GHEA Grapalat"/>
          <w:szCs w:val="24"/>
          <w:lang w:val="hy-AM"/>
        </w:rPr>
        <w:softHyphen/>
      </w:r>
      <w:r w:rsidRPr="002A152E">
        <w:rPr>
          <w:rFonts w:cs="GHEA Grapalat"/>
          <w:szCs w:val="24"/>
          <w:lang w:val="hy-AM"/>
        </w:rPr>
        <w:t>ման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շրջանառության</w:t>
      </w:r>
      <w:r w:rsidRPr="002A152E">
        <w:rPr>
          <w:szCs w:val="24"/>
          <w:lang w:val="hy-AM"/>
        </w:rPr>
        <w:t xml:space="preserve"> 18 </w:t>
      </w:r>
      <w:r w:rsidRPr="002A152E">
        <w:rPr>
          <w:rFonts w:cs="GHEA Grapalat"/>
          <w:szCs w:val="24"/>
          <w:lang w:val="hy-AM"/>
        </w:rPr>
        <w:t>միլիոն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դրամի</w:t>
      </w:r>
      <w:r w:rsidRPr="002A152E">
        <w:rPr>
          <w:szCs w:val="24"/>
          <w:lang w:val="hy-AM"/>
        </w:rPr>
        <w:t xml:space="preserve"> </w:t>
      </w:r>
      <w:r w:rsidRPr="002A152E">
        <w:rPr>
          <w:rFonts w:cs="GHEA Grapalat"/>
          <w:szCs w:val="24"/>
          <w:lang w:val="hy-AM"/>
        </w:rPr>
        <w:t>շեմը</w:t>
      </w:r>
      <w:r w:rsidRPr="002A152E">
        <w:rPr>
          <w:szCs w:val="24"/>
          <w:lang w:val="hy-AM"/>
        </w:rPr>
        <w:t xml:space="preserve"> գերազանցած հարկ վճա</w:t>
      </w:r>
      <w:r w:rsidRPr="002A152E">
        <w:rPr>
          <w:szCs w:val="24"/>
          <w:lang w:val="hy-AM"/>
        </w:rPr>
        <w:softHyphen/>
        <w:t>րող</w:t>
      </w:r>
      <w:r w:rsidR="007936FC" w:rsidRPr="002A152E">
        <w:rPr>
          <w:szCs w:val="24"/>
          <w:lang w:val="hy-AM"/>
        </w:rPr>
        <w:softHyphen/>
      </w:r>
      <w:r w:rsidR="007566F6">
        <w:rPr>
          <w:szCs w:val="24"/>
          <w:lang w:val="hy-AM"/>
        </w:rPr>
        <w:softHyphen/>
      </w:r>
      <w:r w:rsidRPr="002A152E">
        <w:rPr>
          <w:szCs w:val="24"/>
          <w:lang w:val="hy-AM"/>
        </w:rPr>
        <w:t xml:space="preserve">ները 2019 թվականի ընթացքում չեն կարող </w:t>
      </w:r>
      <w:r w:rsidR="00505013" w:rsidRPr="002A152E">
        <w:rPr>
          <w:szCs w:val="24"/>
          <w:lang w:val="hy-AM"/>
        </w:rPr>
        <w:t xml:space="preserve">վերականգնել </w:t>
      </w:r>
      <w:r w:rsidRPr="002A152E">
        <w:rPr>
          <w:szCs w:val="24"/>
          <w:lang w:val="hy-AM"/>
        </w:rPr>
        <w:t>ընտանեկան ձեռ</w:t>
      </w:r>
      <w:r w:rsidRPr="002A152E">
        <w:rPr>
          <w:szCs w:val="24"/>
          <w:lang w:val="hy-AM"/>
        </w:rPr>
        <w:softHyphen/>
        <w:t>նարկա</w:t>
      </w:r>
      <w:r w:rsidRPr="002A152E">
        <w:rPr>
          <w:szCs w:val="24"/>
          <w:lang w:val="hy-AM"/>
        </w:rPr>
        <w:softHyphen/>
        <w:t>տի</w:t>
      </w:r>
      <w:r w:rsidRPr="002A152E">
        <w:rPr>
          <w:szCs w:val="24"/>
          <w:lang w:val="hy-AM"/>
        </w:rPr>
        <w:softHyphen/>
        <w:t>րու</w:t>
      </w:r>
      <w:r w:rsidRPr="002A152E">
        <w:rPr>
          <w:szCs w:val="24"/>
          <w:lang w:val="hy-AM"/>
        </w:rPr>
        <w:softHyphen/>
        <w:t xml:space="preserve">թյան </w:t>
      </w:r>
      <w:r w:rsidR="00505013" w:rsidRPr="002A152E">
        <w:rPr>
          <w:szCs w:val="24"/>
          <w:lang w:val="hy-AM"/>
        </w:rPr>
        <w:t>սուբյեկտի կարգավի</w:t>
      </w:r>
      <w:r w:rsidR="00132553" w:rsidRPr="002A152E">
        <w:rPr>
          <w:szCs w:val="24"/>
          <w:lang w:val="hy-AM"/>
        </w:rPr>
        <w:softHyphen/>
      </w:r>
      <w:r w:rsidR="00505013" w:rsidRPr="002A152E">
        <w:rPr>
          <w:szCs w:val="24"/>
          <w:lang w:val="hy-AM"/>
        </w:rPr>
        <w:t>ճակը</w:t>
      </w:r>
      <w:r w:rsidRPr="002A152E">
        <w:rPr>
          <w:szCs w:val="24"/>
          <w:lang w:val="hy-AM"/>
        </w:rPr>
        <w:t>:</w:t>
      </w:r>
    </w:p>
    <w:p w14:paraId="0FB5E216" w14:textId="4D856128" w:rsidR="00487B09" w:rsidRPr="002A152E" w:rsidRDefault="002E29E9" w:rsidP="00BA3018">
      <w:pPr>
        <w:rPr>
          <w:szCs w:val="24"/>
          <w:lang w:val="hy-AM"/>
        </w:rPr>
      </w:pPr>
      <w:r w:rsidRPr="002A152E">
        <w:rPr>
          <w:szCs w:val="24"/>
          <w:lang w:val="hy-AM"/>
        </w:rPr>
        <w:t xml:space="preserve">Սույն օրենքի </w:t>
      </w:r>
      <w:r w:rsidRPr="002A152E">
        <w:rPr>
          <w:szCs w:val="24"/>
          <w:lang w:val="hy-AM"/>
        </w:rPr>
        <w:fldChar w:fldCharType="begin"/>
      </w:r>
      <w:r w:rsidRPr="002A152E">
        <w:rPr>
          <w:szCs w:val="24"/>
          <w:lang w:val="hy-AM"/>
        </w:rPr>
        <w:instrText xml:space="preserve"> REF _Ref800121 \r \h </w:instrText>
      </w:r>
      <w:r w:rsidR="00621880" w:rsidRPr="002A152E">
        <w:rPr>
          <w:szCs w:val="24"/>
          <w:lang w:val="hy-AM"/>
        </w:rPr>
        <w:instrText xml:space="preserve"> \* MERGEFORMAT </w:instrText>
      </w:r>
      <w:r w:rsidRPr="002A152E">
        <w:rPr>
          <w:szCs w:val="24"/>
          <w:lang w:val="hy-AM"/>
        </w:rPr>
      </w:r>
      <w:r w:rsidRPr="002A152E">
        <w:rPr>
          <w:szCs w:val="24"/>
          <w:lang w:val="hy-AM"/>
        </w:rPr>
        <w:fldChar w:fldCharType="separate"/>
      </w:r>
      <w:r w:rsidR="0045057D">
        <w:rPr>
          <w:szCs w:val="24"/>
          <w:lang w:val="hy-AM"/>
        </w:rPr>
        <w:t>56</w:t>
      </w:r>
      <w:r w:rsidRPr="002A152E">
        <w:rPr>
          <w:szCs w:val="24"/>
          <w:lang w:val="hy-AM"/>
        </w:rPr>
        <w:fldChar w:fldCharType="end"/>
      </w:r>
      <w:r w:rsidRPr="002A152E">
        <w:rPr>
          <w:szCs w:val="24"/>
          <w:lang w:val="hy-AM"/>
        </w:rPr>
        <w:t xml:space="preserve">-րդ հոդվածն ուժի մեջ է </w:t>
      </w:r>
      <w:r w:rsidR="00547986" w:rsidRPr="008F7CC2">
        <w:rPr>
          <w:szCs w:val="24"/>
          <w:lang w:val="hy-AM"/>
        </w:rPr>
        <w:t xml:space="preserve">մտնում </w:t>
      </w:r>
      <w:r w:rsidR="003708EA" w:rsidRPr="002A152E">
        <w:rPr>
          <w:szCs w:val="24"/>
          <w:lang w:val="hy-AM"/>
        </w:rPr>
        <w:t>սույն օրենքի պաշտոնական հրա</w:t>
      </w:r>
      <w:r w:rsidR="00C328C9" w:rsidRPr="00C328C9">
        <w:rPr>
          <w:szCs w:val="24"/>
          <w:lang w:val="hy-AM"/>
        </w:rPr>
        <w:softHyphen/>
      </w:r>
      <w:r w:rsidR="003708EA" w:rsidRPr="002A152E">
        <w:rPr>
          <w:szCs w:val="24"/>
          <w:lang w:val="hy-AM"/>
        </w:rPr>
        <w:t>պա</w:t>
      </w:r>
      <w:r w:rsidR="00C328C9">
        <w:rPr>
          <w:szCs w:val="24"/>
          <w:lang w:val="hy-AM"/>
        </w:rPr>
        <w:softHyphen/>
      </w:r>
      <w:r w:rsidR="003708EA" w:rsidRPr="002A152E">
        <w:rPr>
          <w:szCs w:val="24"/>
          <w:lang w:val="hy-AM"/>
        </w:rPr>
        <w:t>րակ</w:t>
      </w:r>
      <w:r w:rsidR="00C328C9">
        <w:rPr>
          <w:szCs w:val="24"/>
          <w:lang w:val="hy-AM"/>
        </w:rPr>
        <w:softHyphen/>
      </w:r>
      <w:r w:rsidR="003708EA" w:rsidRPr="002A152E">
        <w:rPr>
          <w:szCs w:val="24"/>
          <w:lang w:val="hy-AM"/>
        </w:rPr>
        <w:t>ման</w:t>
      </w:r>
      <w:r w:rsidR="003C7487">
        <w:rPr>
          <w:szCs w:val="24"/>
          <w:lang w:val="hy-AM"/>
        </w:rPr>
        <w:t>ը</w:t>
      </w:r>
      <w:r w:rsidR="003708EA" w:rsidRPr="002A152E">
        <w:rPr>
          <w:szCs w:val="24"/>
          <w:lang w:val="hy-AM"/>
        </w:rPr>
        <w:t xml:space="preserve"> հաջորդող </w:t>
      </w:r>
      <w:r w:rsidR="00083F70" w:rsidRPr="002A152E">
        <w:rPr>
          <w:szCs w:val="24"/>
          <w:lang w:val="hy-AM"/>
        </w:rPr>
        <w:t>օրվանից</w:t>
      </w:r>
      <w:r w:rsidR="00F735FE" w:rsidRPr="008F7CC2">
        <w:rPr>
          <w:szCs w:val="24"/>
          <w:lang w:val="hy-AM"/>
        </w:rPr>
        <w:t xml:space="preserve">, </w:t>
      </w:r>
      <w:r w:rsidR="003708EA" w:rsidRPr="002A152E">
        <w:rPr>
          <w:szCs w:val="24"/>
          <w:lang w:val="hy-AM"/>
        </w:rPr>
        <w:t xml:space="preserve">կիրառվում է </w:t>
      </w:r>
      <w:r w:rsidRPr="002A152E">
        <w:rPr>
          <w:szCs w:val="24"/>
          <w:lang w:val="hy-AM"/>
        </w:rPr>
        <w:t>2019</w:t>
      </w:r>
      <w:r w:rsidR="00DB243E" w:rsidRPr="002A152E">
        <w:rPr>
          <w:szCs w:val="24"/>
          <w:lang w:val="hy-AM"/>
        </w:rPr>
        <w:t xml:space="preserve"> թվականի հունվարի 1-ից</w:t>
      </w:r>
      <w:r w:rsidR="003708EA" w:rsidRPr="002A152E">
        <w:rPr>
          <w:szCs w:val="24"/>
          <w:lang w:val="hy-AM"/>
        </w:rPr>
        <w:t xml:space="preserve"> ծագած (ծագող) հարա</w:t>
      </w:r>
      <w:r w:rsidR="00D13F3E" w:rsidRPr="00346A73">
        <w:rPr>
          <w:szCs w:val="24"/>
          <w:lang w:val="hy-AM"/>
        </w:rPr>
        <w:softHyphen/>
      </w:r>
      <w:r w:rsidR="003708EA" w:rsidRPr="002A152E">
        <w:rPr>
          <w:szCs w:val="24"/>
          <w:lang w:val="hy-AM"/>
        </w:rPr>
        <w:t>բերությունների նկատմամբ</w:t>
      </w:r>
      <w:r w:rsidR="00F735FE" w:rsidRPr="008F7CC2">
        <w:rPr>
          <w:szCs w:val="24"/>
          <w:lang w:val="hy-AM"/>
        </w:rPr>
        <w:t xml:space="preserve"> </w:t>
      </w:r>
      <w:r w:rsidR="00F735FE">
        <w:rPr>
          <w:szCs w:val="24"/>
          <w:lang w:val="hy-AM"/>
        </w:rPr>
        <w:t>և գործում է մինչև 2020 թվականի հունվարի 1-ը</w:t>
      </w:r>
      <w:r w:rsidR="00DB243E" w:rsidRPr="002A152E">
        <w:rPr>
          <w:szCs w:val="24"/>
          <w:lang w:val="hy-AM"/>
        </w:rPr>
        <w:t>:</w:t>
      </w:r>
    </w:p>
    <w:sectPr w:rsidR="00487B09" w:rsidRPr="002A152E" w:rsidSect="00A626CE">
      <w:pgSz w:w="12240" w:h="15840" w:code="1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7BB2F952"/>
    <w:lvl w:ilvl="0">
      <w:start w:val="1"/>
      <w:numFmt w:val="decimal"/>
      <w:pStyle w:val="ListNumber3"/>
      <w:lvlText w:val="%1."/>
      <w:lvlJc w:val="left"/>
      <w:pPr>
        <w:tabs>
          <w:tab w:val="num" w:pos="862"/>
        </w:tabs>
        <w:ind w:left="862" w:hanging="360"/>
      </w:pPr>
    </w:lvl>
  </w:abstractNum>
  <w:abstractNum w:abstractNumId="1">
    <w:nsid w:val="FFFFFF7F"/>
    <w:multiLevelType w:val="singleLevel"/>
    <w:tmpl w:val="A90C9D0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3"/>
    <w:multiLevelType w:val="singleLevel"/>
    <w:tmpl w:val="AFAAA1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3F203BD"/>
    <w:multiLevelType w:val="hybridMultilevel"/>
    <w:tmpl w:val="25BE5C48"/>
    <w:lvl w:ilvl="0" w:tplc="9E383624">
      <w:start w:val="1"/>
      <w:numFmt w:val="decimal"/>
      <w:pStyle w:val="Style1"/>
      <w:lvlText w:val="%1)"/>
      <w:lvlJc w:val="left"/>
      <w:pPr>
        <w:ind w:left="284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>
    <w:nsid w:val="06BC014C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28F796E"/>
    <w:multiLevelType w:val="hybridMultilevel"/>
    <w:tmpl w:val="B030AF22"/>
    <w:lvl w:ilvl="0" w:tplc="C8EC9410">
      <w:start w:val="1"/>
      <w:numFmt w:val="decimal"/>
      <w:lvlText w:val="%1)"/>
      <w:lvlJc w:val="left"/>
      <w:pPr>
        <w:tabs>
          <w:tab w:val="num" w:pos="994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5D20CE"/>
    <w:multiLevelType w:val="hybridMultilevel"/>
    <w:tmpl w:val="CFB267D2"/>
    <w:lvl w:ilvl="0" w:tplc="3FC4B464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717642"/>
    <w:multiLevelType w:val="multilevel"/>
    <w:tmpl w:val="67E078E2"/>
    <w:lvl w:ilvl="0">
      <w:start w:val="1"/>
      <w:numFmt w:val="decimal"/>
      <w:pStyle w:val="Heading1"/>
      <w:lvlText w:val="Հոդված %1."/>
      <w:lvlJc w:val="left"/>
      <w:pPr>
        <w:tabs>
          <w:tab w:val="num" w:pos="1985"/>
        </w:tabs>
        <w:ind w:left="0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pStyle w:val="Heading2"/>
      <w:lvlText w:val="%2)"/>
      <w:lvlJc w:val="left"/>
      <w:pPr>
        <w:tabs>
          <w:tab w:val="num" w:pos="992"/>
        </w:tabs>
        <w:ind w:left="0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russianLower"/>
      <w:lvlText w:val="%3)"/>
      <w:lvlJc w:val="left"/>
      <w:pPr>
        <w:tabs>
          <w:tab w:val="num" w:pos="709"/>
        </w:tabs>
        <w:ind w:left="0" w:firstLine="709"/>
      </w:pPr>
      <w:rPr>
        <w:rFonts w:ascii="GHEA Grapalat" w:hAnsi="GHEA Grapalat" w:hint="default"/>
        <w:b w:val="0"/>
        <w:i w:val="0"/>
        <w:sz w:val="24"/>
        <w14:cntxtAlts w14:val="0"/>
      </w:rPr>
    </w:lvl>
    <w:lvl w:ilvl="3">
      <w:start w:val="1"/>
      <w:numFmt w:val="lowerRoman"/>
      <w:lvlText w:val="(%4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8">
    <w:nsid w:val="2AA41690"/>
    <w:multiLevelType w:val="hybridMultilevel"/>
    <w:tmpl w:val="3DCAE3E0"/>
    <w:lvl w:ilvl="0" w:tplc="8E167F58">
      <w:start w:val="1"/>
      <w:numFmt w:val="decimal"/>
      <w:pStyle w:val="a"/>
      <w:lvlText w:val="%1)"/>
      <w:lvlJc w:val="left"/>
      <w:pPr>
        <w:ind w:left="1069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D4D2C37"/>
    <w:multiLevelType w:val="hybridMultilevel"/>
    <w:tmpl w:val="794CD36C"/>
    <w:lvl w:ilvl="0" w:tplc="08C82E2C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237800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1276DF8"/>
    <w:multiLevelType w:val="hybridMultilevel"/>
    <w:tmpl w:val="F8CC3124"/>
    <w:lvl w:ilvl="0" w:tplc="4FBC54BA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761A2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DB94252"/>
    <w:multiLevelType w:val="multilevel"/>
    <w:tmpl w:val="668EF6DA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56402A3"/>
    <w:multiLevelType w:val="hybridMultilevel"/>
    <w:tmpl w:val="60A4FCD0"/>
    <w:lvl w:ilvl="0" w:tplc="07A0D768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923E6C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6FF1A4C"/>
    <w:multiLevelType w:val="hybridMultilevel"/>
    <w:tmpl w:val="1D3A7B46"/>
    <w:lvl w:ilvl="0" w:tplc="B4861D08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D2FE5"/>
    <w:multiLevelType w:val="hybridMultilevel"/>
    <w:tmpl w:val="F8CC3124"/>
    <w:lvl w:ilvl="0" w:tplc="4FBC54BA">
      <w:start w:val="1"/>
      <w:numFmt w:val="decimal"/>
      <w:lvlText w:val="%1)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25C14"/>
    <w:multiLevelType w:val="hybridMultilevel"/>
    <w:tmpl w:val="2C2013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5103A"/>
    <w:multiLevelType w:val="hybridMultilevel"/>
    <w:tmpl w:val="794CD36C"/>
    <w:lvl w:ilvl="0" w:tplc="08C82E2C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75144A"/>
    <w:multiLevelType w:val="hybridMultilevel"/>
    <w:tmpl w:val="CFB267D2"/>
    <w:lvl w:ilvl="0" w:tplc="3FC4B464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15"/>
  </w:num>
  <w:num w:numId="5">
    <w:abstractNumId w:val="4"/>
  </w:num>
  <w:num w:numId="6">
    <w:abstractNumId w:val="10"/>
  </w:num>
  <w:num w:numId="7">
    <w:abstractNumId w:val="18"/>
  </w:num>
  <w:num w:numId="8">
    <w:abstractNumId w:val="8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  <w:num w:numId="13">
    <w:abstractNumId w:val="7"/>
  </w:num>
  <w:num w:numId="14">
    <w:abstractNumId w:val="20"/>
  </w:num>
  <w:num w:numId="15">
    <w:abstractNumId w:val="9"/>
  </w:num>
  <w:num w:numId="16">
    <w:abstractNumId w:val="19"/>
  </w:num>
  <w:num w:numId="17">
    <w:abstractNumId w:val="17"/>
  </w:num>
  <w:num w:numId="18">
    <w:abstractNumId w:val="6"/>
  </w:num>
  <w:num w:numId="19">
    <w:abstractNumId w:val="14"/>
  </w:num>
  <w:num w:numId="20">
    <w:abstractNumId w:val="13"/>
  </w:num>
  <w:num w:numId="21">
    <w:abstractNumId w:val="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hideSpellingErrors/>
  <w:proofState w:grammar="clean"/>
  <w:defaultTabStop w:val="0"/>
  <w:autoHyphenation/>
  <w:hyphenationZone w:val="35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E9"/>
    <w:rsid w:val="000061DF"/>
    <w:rsid w:val="0000622A"/>
    <w:rsid w:val="0000636A"/>
    <w:rsid w:val="00006FF1"/>
    <w:rsid w:val="00007FA8"/>
    <w:rsid w:val="00010A55"/>
    <w:rsid w:val="0001345F"/>
    <w:rsid w:val="000145B4"/>
    <w:rsid w:val="00020C13"/>
    <w:rsid w:val="000219A0"/>
    <w:rsid w:val="00023838"/>
    <w:rsid w:val="00024C56"/>
    <w:rsid w:val="0002628D"/>
    <w:rsid w:val="00027EEB"/>
    <w:rsid w:val="00031E2F"/>
    <w:rsid w:val="0003217E"/>
    <w:rsid w:val="000324D0"/>
    <w:rsid w:val="000353B5"/>
    <w:rsid w:val="000365D6"/>
    <w:rsid w:val="000373AD"/>
    <w:rsid w:val="00040E5E"/>
    <w:rsid w:val="00041DA5"/>
    <w:rsid w:val="00042C16"/>
    <w:rsid w:val="000430BD"/>
    <w:rsid w:val="000461EE"/>
    <w:rsid w:val="000465E1"/>
    <w:rsid w:val="00047A7E"/>
    <w:rsid w:val="0005010B"/>
    <w:rsid w:val="000513C6"/>
    <w:rsid w:val="000535B1"/>
    <w:rsid w:val="0005388D"/>
    <w:rsid w:val="00053BA1"/>
    <w:rsid w:val="00055821"/>
    <w:rsid w:val="00055F86"/>
    <w:rsid w:val="00060CE7"/>
    <w:rsid w:val="00062634"/>
    <w:rsid w:val="00063CDD"/>
    <w:rsid w:val="000650DF"/>
    <w:rsid w:val="00070725"/>
    <w:rsid w:val="00070E0C"/>
    <w:rsid w:val="000719CF"/>
    <w:rsid w:val="000747FA"/>
    <w:rsid w:val="00076062"/>
    <w:rsid w:val="00077342"/>
    <w:rsid w:val="00077606"/>
    <w:rsid w:val="00080F7B"/>
    <w:rsid w:val="000812F5"/>
    <w:rsid w:val="000830B5"/>
    <w:rsid w:val="00083F70"/>
    <w:rsid w:val="0008494E"/>
    <w:rsid w:val="00084AA2"/>
    <w:rsid w:val="00085C1D"/>
    <w:rsid w:val="00086C19"/>
    <w:rsid w:val="0009046B"/>
    <w:rsid w:val="00090800"/>
    <w:rsid w:val="00090948"/>
    <w:rsid w:val="000920CE"/>
    <w:rsid w:val="000927AD"/>
    <w:rsid w:val="00092F85"/>
    <w:rsid w:val="000931A3"/>
    <w:rsid w:val="000933C0"/>
    <w:rsid w:val="0009595A"/>
    <w:rsid w:val="00097307"/>
    <w:rsid w:val="000A1D91"/>
    <w:rsid w:val="000A266D"/>
    <w:rsid w:val="000A357E"/>
    <w:rsid w:val="000A5B1E"/>
    <w:rsid w:val="000B1C78"/>
    <w:rsid w:val="000B1DC8"/>
    <w:rsid w:val="000B3B6A"/>
    <w:rsid w:val="000B3BB1"/>
    <w:rsid w:val="000B43F0"/>
    <w:rsid w:val="000B5665"/>
    <w:rsid w:val="000B6F44"/>
    <w:rsid w:val="000C218A"/>
    <w:rsid w:val="000C2B7E"/>
    <w:rsid w:val="000C2FB7"/>
    <w:rsid w:val="000C3F8F"/>
    <w:rsid w:val="000C6088"/>
    <w:rsid w:val="000C6B1A"/>
    <w:rsid w:val="000C73E1"/>
    <w:rsid w:val="000D08F4"/>
    <w:rsid w:val="000D0BA5"/>
    <w:rsid w:val="000D1D43"/>
    <w:rsid w:val="000D4232"/>
    <w:rsid w:val="000D45ED"/>
    <w:rsid w:val="000D7AAA"/>
    <w:rsid w:val="000E084E"/>
    <w:rsid w:val="000E1E57"/>
    <w:rsid w:val="000E452C"/>
    <w:rsid w:val="000E51B8"/>
    <w:rsid w:val="000E5B9F"/>
    <w:rsid w:val="000E6E14"/>
    <w:rsid w:val="000F12D4"/>
    <w:rsid w:val="000F168D"/>
    <w:rsid w:val="000F373A"/>
    <w:rsid w:val="000F3905"/>
    <w:rsid w:val="000F3D88"/>
    <w:rsid w:val="000F63DE"/>
    <w:rsid w:val="000F7129"/>
    <w:rsid w:val="00100428"/>
    <w:rsid w:val="001004A5"/>
    <w:rsid w:val="001012E8"/>
    <w:rsid w:val="00102E7D"/>
    <w:rsid w:val="00103C99"/>
    <w:rsid w:val="00103EB9"/>
    <w:rsid w:val="00106411"/>
    <w:rsid w:val="00106D7D"/>
    <w:rsid w:val="001073AC"/>
    <w:rsid w:val="00112F67"/>
    <w:rsid w:val="00112FD4"/>
    <w:rsid w:val="00113130"/>
    <w:rsid w:val="001136EC"/>
    <w:rsid w:val="0011376E"/>
    <w:rsid w:val="00113CF0"/>
    <w:rsid w:val="001169F4"/>
    <w:rsid w:val="00120C81"/>
    <w:rsid w:val="00121707"/>
    <w:rsid w:val="00121DF3"/>
    <w:rsid w:val="00123AA9"/>
    <w:rsid w:val="00123E45"/>
    <w:rsid w:val="00124E38"/>
    <w:rsid w:val="001258A7"/>
    <w:rsid w:val="00126ECC"/>
    <w:rsid w:val="00127A2A"/>
    <w:rsid w:val="00127F38"/>
    <w:rsid w:val="0013154E"/>
    <w:rsid w:val="00132553"/>
    <w:rsid w:val="00133ABF"/>
    <w:rsid w:val="00136449"/>
    <w:rsid w:val="0013708D"/>
    <w:rsid w:val="001372E4"/>
    <w:rsid w:val="00137928"/>
    <w:rsid w:val="00137DD7"/>
    <w:rsid w:val="0014186F"/>
    <w:rsid w:val="00143897"/>
    <w:rsid w:val="001453B8"/>
    <w:rsid w:val="001531BF"/>
    <w:rsid w:val="00153BA7"/>
    <w:rsid w:val="0015735B"/>
    <w:rsid w:val="001615F8"/>
    <w:rsid w:val="001644A3"/>
    <w:rsid w:val="001661B4"/>
    <w:rsid w:val="00166A7F"/>
    <w:rsid w:val="001717E5"/>
    <w:rsid w:val="001729B5"/>
    <w:rsid w:val="0017303C"/>
    <w:rsid w:val="001771A9"/>
    <w:rsid w:val="00177EA3"/>
    <w:rsid w:val="001802F9"/>
    <w:rsid w:val="00181000"/>
    <w:rsid w:val="00182920"/>
    <w:rsid w:val="0018342E"/>
    <w:rsid w:val="00183443"/>
    <w:rsid w:val="00184C8E"/>
    <w:rsid w:val="0018646F"/>
    <w:rsid w:val="001900F0"/>
    <w:rsid w:val="00191634"/>
    <w:rsid w:val="00193D67"/>
    <w:rsid w:val="001972FD"/>
    <w:rsid w:val="001A0F2B"/>
    <w:rsid w:val="001A1B46"/>
    <w:rsid w:val="001A4B14"/>
    <w:rsid w:val="001A57ED"/>
    <w:rsid w:val="001A6821"/>
    <w:rsid w:val="001A6ECA"/>
    <w:rsid w:val="001B00FE"/>
    <w:rsid w:val="001B165D"/>
    <w:rsid w:val="001B196A"/>
    <w:rsid w:val="001B1D4C"/>
    <w:rsid w:val="001B3FAD"/>
    <w:rsid w:val="001B628F"/>
    <w:rsid w:val="001B6C12"/>
    <w:rsid w:val="001B6E6E"/>
    <w:rsid w:val="001B7A11"/>
    <w:rsid w:val="001C0443"/>
    <w:rsid w:val="001D0846"/>
    <w:rsid w:val="001D14B4"/>
    <w:rsid w:val="001D2A0E"/>
    <w:rsid w:val="001D2F6F"/>
    <w:rsid w:val="001D4A0B"/>
    <w:rsid w:val="001D5535"/>
    <w:rsid w:val="001D641C"/>
    <w:rsid w:val="001D7DB4"/>
    <w:rsid w:val="001E19C2"/>
    <w:rsid w:val="001E37B6"/>
    <w:rsid w:val="001E399E"/>
    <w:rsid w:val="001E4920"/>
    <w:rsid w:val="001E5076"/>
    <w:rsid w:val="001E7621"/>
    <w:rsid w:val="001F29E8"/>
    <w:rsid w:val="001F2BD0"/>
    <w:rsid w:val="001F30AA"/>
    <w:rsid w:val="001F30EB"/>
    <w:rsid w:val="001F4E5F"/>
    <w:rsid w:val="001F5DAE"/>
    <w:rsid w:val="001F65F4"/>
    <w:rsid w:val="001F6809"/>
    <w:rsid w:val="001F706A"/>
    <w:rsid w:val="0020034F"/>
    <w:rsid w:val="00200EF6"/>
    <w:rsid w:val="00204E29"/>
    <w:rsid w:val="0020717A"/>
    <w:rsid w:val="002117FC"/>
    <w:rsid w:val="00213F8C"/>
    <w:rsid w:val="00214815"/>
    <w:rsid w:val="00216C31"/>
    <w:rsid w:val="002207B4"/>
    <w:rsid w:val="0022085E"/>
    <w:rsid w:val="00220DE5"/>
    <w:rsid w:val="0022148D"/>
    <w:rsid w:val="00222EAA"/>
    <w:rsid w:val="0022561E"/>
    <w:rsid w:val="00225B4A"/>
    <w:rsid w:val="002274FD"/>
    <w:rsid w:val="00227559"/>
    <w:rsid w:val="00230812"/>
    <w:rsid w:val="00231FDD"/>
    <w:rsid w:val="00233798"/>
    <w:rsid w:val="00233BC3"/>
    <w:rsid w:val="00235B10"/>
    <w:rsid w:val="0023728A"/>
    <w:rsid w:val="00240AEF"/>
    <w:rsid w:val="00240BEC"/>
    <w:rsid w:val="00241AF3"/>
    <w:rsid w:val="00241DB6"/>
    <w:rsid w:val="00242BF0"/>
    <w:rsid w:val="00244988"/>
    <w:rsid w:val="0024691E"/>
    <w:rsid w:val="002478B1"/>
    <w:rsid w:val="002514CF"/>
    <w:rsid w:val="002517ED"/>
    <w:rsid w:val="00251D44"/>
    <w:rsid w:val="00252777"/>
    <w:rsid w:val="00253014"/>
    <w:rsid w:val="0025370D"/>
    <w:rsid w:val="002549F4"/>
    <w:rsid w:val="00255AF6"/>
    <w:rsid w:val="00256BD2"/>
    <w:rsid w:val="00262C76"/>
    <w:rsid w:val="00262DD2"/>
    <w:rsid w:val="00262FDD"/>
    <w:rsid w:val="002633E2"/>
    <w:rsid w:val="0026402D"/>
    <w:rsid w:val="00265077"/>
    <w:rsid w:val="002664D5"/>
    <w:rsid w:val="00267A95"/>
    <w:rsid w:val="0027281E"/>
    <w:rsid w:val="002729EE"/>
    <w:rsid w:val="00272BB2"/>
    <w:rsid w:val="00272E74"/>
    <w:rsid w:val="00273067"/>
    <w:rsid w:val="00273475"/>
    <w:rsid w:val="00274E26"/>
    <w:rsid w:val="00275583"/>
    <w:rsid w:val="00275868"/>
    <w:rsid w:val="00275ADD"/>
    <w:rsid w:val="00275B0E"/>
    <w:rsid w:val="002763B3"/>
    <w:rsid w:val="00280754"/>
    <w:rsid w:val="002816C7"/>
    <w:rsid w:val="00281BA1"/>
    <w:rsid w:val="0028502D"/>
    <w:rsid w:val="00285A57"/>
    <w:rsid w:val="002915B9"/>
    <w:rsid w:val="00291BED"/>
    <w:rsid w:val="002929C8"/>
    <w:rsid w:val="002940C5"/>
    <w:rsid w:val="00294D45"/>
    <w:rsid w:val="00294DC2"/>
    <w:rsid w:val="00295237"/>
    <w:rsid w:val="002955C2"/>
    <w:rsid w:val="0029582B"/>
    <w:rsid w:val="00297C7C"/>
    <w:rsid w:val="002A152E"/>
    <w:rsid w:val="002A16D8"/>
    <w:rsid w:val="002A2DC5"/>
    <w:rsid w:val="002A360A"/>
    <w:rsid w:val="002A5167"/>
    <w:rsid w:val="002A6F39"/>
    <w:rsid w:val="002A7DD3"/>
    <w:rsid w:val="002A7E96"/>
    <w:rsid w:val="002B145B"/>
    <w:rsid w:val="002B1BA4"/>
    <w:rsid w:val="002B1FB6"/>
    <w:rsid w:val="002B4EFF"/>
    <w:rsid w:val="002B5C62"/>
    <w:rsid w:val="002B5F2B"/>
    <w:rsid w:val="002C035D"/>
    <w:rsid w:val="002C1176"/>
    <w:rsid w:val="002C1585"/>
    <w:rsid w:val="002D0109"/>
    <w:rsid w:val="002D0CB8"/>
    <w:rsid w:val="002E29E9"/>
    <w:rsid w:val="002E478F"/>
    <w:rsid w:val="002E69F6"/>
    <w:rsid w:val="002E721E"/>
    <w:rsid w:val="002E7EAA"/>
    <w:rsid w:val="002E7F1E"/>
    <w:rsid w:val="002F1D60"/>
    <w:rsid w:val="002F4184"/>
    <w:rsid w:val="002F6B7C"/>
    <w:rsid w:val="00300362"/>
    <w:rsid w:val="003008E3"/>
    <w:rsid w:val="003026E7"/>
    <w:rsid w:val="0030317A"/>
    <w:rsid w:val="003045ED"/>
    <w:rsid w:val="0030461C"/>
    <w:rsid w:val="00304ABF"/>
    <w:rsid w:val="00312694"/>
    <w:rsid w:val="00312ED5"/>
    <w:rsid w:val="00313237"/>
    <w:rsid w:val="0031551C"/>
    <w:rsid w:val="00315F9C"/>
    <w:rsid w:val="00316D5E"/>
    <w:rsid w:val="00322F6F"/>
    <w:rsid w:val="00324C9C"/>
    <w:rsid w:val="003256E6"/>
    <w:rsid w:val="003265A0"/>
    <w:rsid w:val="00327A87"/>
    <w:rsid w:val="00327D1E"/>
    <w:rsid w:val="00327EEF"/>
    <w:rsid w:val="00330BF8"/>
    <w:rsid w:val="00330EBF"/>
    <w:rsid w:val="0033395E"/>
    <w:rsid w:val="003358E7"/>
    <w:rsid w:val="0033685F"/>
    <w:rsid w:val="0033724A"/>
    <w:rsid w:val="003417B3"/>
    <w:rsid w:val="00341E10"/>
    <w:rsid w:val="003423FA"/>
    <w:rsid w:val="0034559A"/>
    <w:rsid w:val="00346A73"/>
    <w:rsid w:val="00347224"/>
    <w:rsid w:val="00347378"/>
    <w:rsid w:val="003525F9"/>
    <w:rsid w:val="00356D3D"/>
    <w:rsid w:val="00356F09"/>
    <w:rsid w:val="0035737B"/>
    <w:rsid w:val="003619F4"/>
    <w:rsid w:val="00361F5E"/>
    <w:rsid w:val="00362254"/>
    <w:rsid w:val="003623FB"/>
    <w:rsid w:val="003634AC"/>
    <w:rsid w:val="00365726"/>
    <w:rsid w:val="00366262"/>
    <w:rsid w:val="00366307"/>
    <w:rsid w:val="003708EA"/>
    <w:rsid w:val="0037356A"/>
    <w:rsid w:val="00373582"/>
    <w:rsid w:val="00373BC6"/>
    <w:rsid w:val="00375908"/>
    <w:rsid w:val="00375BA9"/>
    <w:rsid w:val="00380386"/>
    <w:rsid w:val="00380911"/>
    <w:rsid w:val="003832D0"/>
    <w:rsid w:val="0038334A"/>
    <w:rsid w:val="0038648F"/>
    <w:rsid w:val="00386EC3"/>
    <w:rsid w:val="00387A6F"/>
    <w:rsid w:val="00387B0E"/>
    <w:rsid w:val="00390097"/>
    <w:rsid w:val="0039023E"/>
    <w:rsid w:val="00390EE8"/>
    <w:rsid w:val="00392166"/>
    <w:rsid w:val="0039250F"/>
    <w:rsid w:val="00393430"/>
    <w:rsid w:val="003936B5"/>
    <w:rsid w:val="00393F0A"/>
    <w:rsid w:val="0039449C"/>
    <w:rsid w:val="0039721E"/>
    <w:rsid w:val="00397F4D"/>
    <w:rsid w:val="003A02C2"/>
    <w:rsid w:val="003A2D82"/>
    <w:rsid w:val="003A3F4E"/>
    <w:rsid w:val="003A51D0"/>
    <w:rsid w:val="003A5327"/>
    <w:rsid w:val="003A5DA4"/>
    <w:rsid w:val="003B0143"/>
    <w:rsid w:val="003B1D7C"/>
    <w:rsid w:val="003B3F77"/>
    <w:rsid w:val="003B4C57"/>
    <w:rsid w:val="003B623D"/>
    <w:rsid w:val="003B68C0"/>
    <w:rsid w:val="003B6A70"/>
    <w:rsid w:val="003B7165"/>
    <w:rsid w:val="003C0C41"/>
    <w:rsid w:val="003C1305"/>
    <w:rsid w:val="003C199C"/>
    <w:rsid w:val="003C219F"/>
    <w:rsid w:val="003C286F"/>
    <w:rsid w:val="003C2D19"/>
    <w:rsid w:val="003C33D3"/>
    <w:rsid w:val="003C6C3A"/>
    <w:rsid w:val="003C7487"/>
    <w:rsid w:val="003D348D"/>
    <w:rsid w:val="003D352F"/>
    <w:rsid w:val="003D62E5"/>
    <w:rsid w:val="003D7BCC"/>
    <w:rsid w:val="003E1378"/>
    <w:rsid w:val="003E1A97"/>
    <w:rsid w:val="003E28C5"/>
    <w:rsid w:val="003E479D"/>
    <w:rsid w:val="003E4E30"/>
    <w:rsid w:val="003E4E6B"/>
    <w:rsid w:val="003E5496"/>
    <w:rsid w:val="003E6852"/>
    <w:rsid w:val="003E7F91"/>
    <w:rsid w:val="003F0CAE"/>
    <w:rsid w:val="003F2033"/>
    <w:rsid w:val="003F2A4A"/>
    <w:rsid w:val="003F2E33"/>
    <w:rsid w:val="003F397C"/>
    <w:rsid w:val="003F3D79"/>
    <w:rsid w:val="003F4567"/>
    <w:rsid w:val="003F4CE4"/>
    <w:rsid w:val="003F5301"/>
    <w:rsid w:val="003F5551"/>
    <w:rsid w:val="003F6DDE"/>
    <w:rsid w:val="004001C9"/>
    <w:rsid w:val="0040115D"/>
    <w:rsid w:val="00401777"/>
    <w:rsid w:val="00402D37"/>
    <w:rsid w:val="0040307D"/>
    <w:rsid w:val="004056C5"/>
    <w:rsid w:val="004063D8"/>
    <w:rsid w:val="004107A6"/>
    <w:rsid w:val="0041620F"/>
    <w:rsid w:val="004175F1"/>
    <w:rsid w:val="004210B5"/>
    <w:rsid w:val="00421EDD"/>
    <w:rsid w:val="0042283A"/>
    <w:rsid w:val="004252F4"/>
    <w:rsid w:val="0042533B"/>
    <w:rsid w:val="00427458"/>
    <w:rsid w:val="00427AF9"/>
    <w:rsid w:val="00427E73"/>
    <w:rsid w:val="00432D86"/>
    <w:rsid w:val="004361F8"/>
    <w:rsid w:val="004368C5"/>
    <w:rsid w:val="00437534"/>
    <w:rsid w:val="00441FA4"/>
    <w:rsid w:val="0044341E"/>
    <w:rsid w:val="00443582"/>
    <w:rsid w:val="00445754"/>
    <w:rsid w:val="00446423"/>
    <w:rsid w:val="004465EE"/>
    <w:rsid w:val="00450026"/>
    <w:rsid w:val="0045057D"/>
    <w:rsid w:val="00450E41"/>
    <w:rsid w:val="00451203"/>
    <w:rsid w:val="00452FFE"/>
    <w:rsid w:val="004534F9"/>
    <w:rsid w:val="00453630"/>
    <w:rsid w:val="0045402A"/>
    <w:rsid w:val="004548B2"/>
    <w:rsid w:val="004566AA"/>
    <w:rsid w:val="00456803"/>
    <w:rsid w:val="004579BC"/>
    <w:rsid w:val="004633AA"/>
    <w:rsid w:val="00464706"/>
    <w:rsid w:val="004660EE"/>
    <w:rsid w:val="004663D8"/>
    <w:rsid w:val="004718C6"/>
    <w:rsid w:val="004736CD"/>
    <w:rsid w:val="00473739"/>
    <w:rsid w:val="00473C42"/>
    <w:rsid w:val="00474E3C"/>
    <w:rsid w:val="0047535C"/>
    <w:rsid w:val="00475C30"/>
    <w:rsid w:val="00480049"/>
    <w:rsid w:val="00480182"/>
    <w:rsid w:val="00480494"/>
    <w:rsid w:val="00482F4C"/>
    <w:rsid w:val="00483AF2"/>
    <w:rsid w:val="00483E67"/>
    <w:rsid w:val="00485CEC"/>
    <w:rsid w:val="00486D44"/>
    <w:rsid w:val="00487B09"/>
    <w:rsid w:val="00493E0A"/>
    <w:rsid w:val="00494148"/>
    <w:rsid w:val="00495E75"/>
    <w:rsid w:val="004A0DE4"/>
    <w:rsid w:val="004A1D0B"/>
    <w:rsid w:val="004A1D2B"/>
    <w:rsid w:val="004A3C7A"/>
    <w:rsid w:val="004A45B5"/>
    <w:rsid w:val="004A541A"/>
    <w:rsid w:val="004A5BD3"/>
    <w:rsid w:val="004A7F96"/>
    <w:rsid w:val="004B08DB"/>
    <w:rsid w:val="004B2ECC"/>
    <w:rsid w:val="004B46C5"/>
    <w:rsid w:val="004B60F9"/>
    <w:rsid w:val="004B64E4"/>
    <w:rsid w:val="004C17C6"/>
    <w:rsid w:val="004C539C"/>
    <w:rsid w:val="004C5BC4"/>
    <w:rsid w:val="004C764C"/>
    <w:rsid w:val="004D018C"/>
    <w:rsid w:val="004D0809"/>
    <w:rsid w:val="004D14CB"/>
    <w:rsid w:val="004D156B"/>
    <w:rsid w:val="004D15FD"/>
    <w:rsid w:val="004D30E5"/>
    <w:rsid w:val="004D542F"/>
    <w:rsid w:val="004D5F36"/>
    <w:rsid w:val="004D6008"/>
    <w:rsid w:val="004D6107"/>
    <w:rsid w:val="004D77A0"/>
    <w:rsid w:val="004E091E"/>
    <w:rsid w:val="004E13A9"/>
    <w:rsid w:val="004E2839"/>
    <w:rsid w:val="004E5515"/>
    <w:rsid w:val="004E6D47"/>
    <w:rsid w:val="004F0715"/>
    <w:rsid w:val="004F0B9D"/>
    <w:rsid w:val="004F44AD"/>
    <w:rsid w:val="004F5B43"/>
    <w:rsid w:val="004F5E43"/>
    <w:rsid w:val="00500ECE"/>
    <w:rsid w:val="00501E7D"/>
    <w:rsid w:val="00502890"/>
    <w:rsid w:val="00504525"/>
    <w:rsid w:val="00505013"/>
    <w:rsid w:val="005050F1"/>
    <w:rsid w:val="00505FAC"/>
    <w:rsid w:val="0050670D"/>
    <w:rsid w:val="00507A23"/>
    <w:rsid w:val="00510F72"/>
    <w:rsid w:val="005117AF"/>
    <w:rsid w:val="00511DB6"/>
    <w:rsid w:val="00512A9A"/>
    <w:rsid w:val="00514F97"/>
    <w:rsid w:val="00516929"/>
    <w:rsid w:val="00516DAE"/>
    <w:rsid w:val="00517531"/>
    <w:rsid w:val="005209E4"/>
    <w:rsid w:val="00523747"/>
    <w:rsid w:val="00523B57"/>
    <w:rsid w:val="0053101A"/>
    <w:rsid w:val="00534CE0"/>
    <w:rsid w:val="0053582B"/>
    <w:rsid w:val="00536B68"/>
    <w:rsid w:val="00536C74"/>
    <w:rsid w:val="005405B6"/>
    <w:rsid w:val="0054064E"/>
    <w:rsid w:val="00540D0D"/>
    <w:rsid w:val="00541895"/>
    <w:rsid w:val="005426FD"/>
    <w:rsid w:val="00543DD4"/>
    <w:rsid w:val="00544990"/>
    <w:rsid w:val="0054602E"/>
    <w:rsid w:val="005460FF"/>
    <w:rsid w:val="005476C4"/>
    <w:rsid w:val="00547986"/>
    <w:rsid w:val="00547F26"/>
    <w:rsid w:val="00552ED1"/>
    <w:rsid w:val="00553987"/>
    <w:rsid w:val="00555999"/>
    <w:rsid w:val="00556E07"/>
    <w:rsid w:val="00560C0E"/>
    <w:rsid w:val="00561796"/>
    <w:rsid w:val="00561969"/>
    <w:rsid w:val="00567A30"/>
    <w:rsid w:val="00570E06"/>
    <w:rsid w:val="00570E6B"/>
    <w:rsid w:val="0057197B"/>
    <w:rsid w:val="00572B7E"/>
    <w:rsid w:val="00572C51"/>
    <w:rsid w:val="0057304A"/>
    <w:rsid w:val="005739B5"/>
    <w:rsid w:val="0057410E"/>
    <w:rsid w:val="0057458F"/>
    <w:rsid w:val="005759AF"/>
    <w:rsid w:val="00577B2A"/>
    <w:rsid w:val="00577D5A"/>
    <w:rsid w:val="0058713F"/>
    <w:rsid w:val="00592BD5"/>
    <w:rsid w:val="0059673D"/>
    <w:rsid w:val="005972E8"/>
    <w:rsid w:val="005A005B"/>
    <w:rsid w:val="005A0635"/>
    <w:rsid w:val="005A3BA3"/>
    <w:rsid w:val="005A426D"/>
    <w:rsid w:val="005B2510"/>
    <w:rsid w:val="005B390B"/>
    <w:rsid w:val="005B55E1"/>
    <w:rsid w:val="005B5D8B"/>
    <w:rsid w:val="005C06E5"/>
    <w:rsid w:val="005C122E"/>
    <w:rsid w:val="005C5F66"/>
    <w:rsid w:val="005C6DA2"/>
    <w:rsid w:val="005C75F7"/>
    <w:rsid w:val="005C7C19"/>
    <w:rsid w:val="005D02F5"/>
    <w:rsid w:val="005D308F"/>
    <w:rsid w:val="005D397E"/>
    <w:rsid w:val="005D410A"/>
    <w:rsid w:val="005D4DC7"/>
    <w:rsid w:val="005E1475"/>
    <w:rsid w:val="005E324B"/>
    <w:rsid w:val="005E32E1"/>
    <w:rsid w:val="005E70B8"/>
    <w:rsid w:val="005F2488"/>
    <w:rsid w:val="005F376A"/>
    <w:rsid w:val="005F41AD"/>
    <w:rsid w:val="005F58E6"/>
    <w:rsid w:val="005F6ED6"/>
    <w:rsid w:val="005F79CF"/>
    <w:rsid w:val="00600977"/>
    <w:rsid w:val="00601E17"/>
    <w:rsid w:val="00602270"/>
    <w:rsid w:val="006028C4"/>
    <w:rsid w:val="00602A56"/>
    <w:rsid w:val="006039B7"/>
    <w:rsid w:val="0060513A"/>
    <w:rsid w:val="00605666"/>
    <w:rsid w:val="00612956"/>
    <w:rsid w:val="00614A86"/>
    <w:rsid w:val="0061604B"/>
    <w:rsid w:val="0061667F"/>
    <w:rsid w:val="00620287"/>
    <w:rsid w:val="006209C3"/>
    <w:rsid w:val="00621880"/>
    <w:rsid w:val="0062243B"/>
    <w:rsid w:val="00622CE6"/>
    <w:rsid w:val="006240BD"/>
    <w:rsid w:val="00624A30"/>
    <w:rsid w:val="00625B5A"/>
    <w:rsid w:val="00625EB5"/>
    <w:rsid w:val="00626E3D"/>
    <w:rsid w:val="006278CB"/>
    <w:rsid w:val="0063314A"/>
    <w:rsid w:val="006338BA"/>
    <w:rsid w:val="00634F2C"/>
    <w:rsid w:val="006354F0"/>
    <w:rsid w:val="0064255F"/>
    <w:rsid w:val="006450FB"/>
    <w:rsid w:val="00645582"/>
    <w:rsid w:val="00645DB9"/>
    <w:rsid w:val="00647618"/>
    <w:rsid w:val="006477FD"/>
    <w:rsid w:val="0065133C"/>
    <w:rsid w:val="00651EAC"/>
    <w:rsid w:val="00651F25"/>
    <w:rsid w:val="006537D6"/>
    <w:rsid w:val="006538DC"/>
    <w:rsid w:val="00653C1F"/>
    <w:rsid w:val="006541E3"/>
    <w:rsid w:val="00656D07"/>
    <w:rsid w:val="00656FAA"/>
    <w:rsid w:val="0065704B"/>
    <w:rsid w:val="006570BA"/>
    <w:rsid w:val="006618A7"/>
    <w:rsid w:val="00661AA5"/>
    <w:rsid w:val="006626A0"/>
    <w:rsid w:val="00663497"/>
    <w:rsid w:val="00663BC5"/>
    <w:rsid w:val="006657E5"/>
    <w:rsid w:val="00667A41"/>
    <w:rsid w:val="006702E7"/>
    <w:rsid w:val="00670CDF"/>
    <w:rsid w:val="006755D6"/>
    <w:rsid w:val="00684305"/>
    <w:rsid w:val="006844C1"/>
    <w:rsid w:val="00685FDE"/>
    <w:rsid w:val="006867FD"/>
    <w:rsid w:val="00686F81"/>
    <w:rsid w:val="00687121"/>
    <w:rsid w:val="00687F0A"/>
    <w:rsid w:val="006912AE"/>
    <w:rsid w:val="0069140D"/>
    <w:rsid w:val="00691D8F"/>
    <w:rsid w:val="00691F57"/>
    <w:rsid w:val="00695402"/>
    <w:rsid w:val="006954B2"/>
    <w:rsid w:val="006957B9"/>
    <w:rsid w:val="00697FDA"/>
    <w:rsid w:val="006A1935"/>
    <w:rsid w:val="006A1A51"/>
    <w:rsid w:val="006A2A2E"/>
    <w:rsid w:val="006A2DEA"/>
    <w:rsid w:val="006A3621"/>
    <w:rsid w:val="006A4BBE"/>
    <w:rsid w:val="006B1040"/>
    <w:rsid w:val="006B14E9"/>
    <w:rsid w:val="006B49A3"/>
    <w:rsid w:val="006B5899"/>
    <w:rsid w:val="006B68CA"/>
    <w:rsid w:val="006C353A"/>
    <w:rsid w:val="006C379B"/>
    <w:rsid w:val="006C4EE8"/>
    <w:rsid w:val="006C51FB"/>
    <w:rsid w:val="006C6498"/>
    <w:rsid w:val="006C70E3"/>
    <w:rsid w:val="006D1A77"/>
    <w:rsid w:val="006D1AC5"/>
    <w:rsid w:val="006D2A03"/>
    <w:rsid w:val="006D45D4"/>
    <w:rsid w:val="006D46A2"/>
    <w:rsid w:val="006D60CB"/>
    <w:rsid w:val="006D7619"/>
    <w:rsid w:val="006E0856"/>
    <w:rsid w:val="006E117C"/>
    <w:rsid w:val="006E275A"/>
    <w:rsid w:val="006E305E"/>
    <w:rsid w:val="006E4D13"/>
    <w:rsid w:val="006E5B0E"/>
    <w:rsid w:val="006E61EE"/>
    <w:rsid w:val="006E6EBA"/>
    <w:rsid w:val="006F1763"/>
    <w:rsid w:val="006F2226"/>
    <w:rsid w:val="006F2647"/>
    <w:rsid w:val="006F2B68"/>
    <w:rsid w:val="006F4831"/>
    <w:rsid w:val="006F5473"/>
    <w:rsid w:val="006F72B8"/>
    <w:rsid w:val="006F775E"/>
    <w:rsid w:val="00700871"/>
    <w:rsid w:val="00705DD9"/>
    <w:rsid w:val="00706BAB"/>
    <w:rsid w:val="007071EA"/>
    <w:rsid w:val="00713A32"/>
    <w:rsid w:val="00716213"/>
    <w:rsid w:val="00717CA9"/>
    <w:rsid w:val="0072004F"/>
    <w:rsid w:val="00721001"/>
    <w:rsid w:val="00721322"/>
    <w:rsid w:val="0072169C"/>
    <w:rsid w:val="00721761"/>
    <w:rsid w:val="00723A3B"/>
    <w:rsid w:val="00724277"/>
    <w:rsid w:val="007247B3"/>
    <w:rsid w:val="00726CB2"/>
    <w:rsid w:val="007274D8"/>
    <w:rsid w:val="007317FC"/>
    <w:rsid w:val="00732D95"/>
    <w:rsid w:val="0073459D"/>
    <w:rsid w:val="00735194"/>
    <w:rsid w:val="00735F43"/>
    <w:rsid w:val="007419E3"/>
    <w:rsid w:val="00741BA1"/>
    <w:rsid w:val="00743570"/>
    <w:rsid w:val="00745B3B"/>
    <w:rsid w:val="00745DB7"/>
    <w:rsid w:val="007466A8"/>
    <w:rsid w:val="007472AA"/>
    <w:rsid w:val="00747EBA"/>
    <w:rsid w:val="00752256"/>
    <w:rsid w:val="00753142"/>
    <w:rsid w:val="007536E5"/>
    <w:rsid w:val="007543BC"/>
    <w:rsid w:val="007566F6"/>
    <w:rsid w:val="00764425"/>
    <w:rsid w:val="0076520D"/>
    <w:rsid w:val="007733CA"/>
    <w:rsid w:val="00773BA1"/>
    <w:rsid w:val="00774619"/>
    <w:rsid w:val="00774C81"/>
    <w:rsid w:val="00774F91"/>
    <w:rsid w:val="0077573B"/>
    <w:rsid w:val="00777484"/>
    <w:rsid w:val="007813A1"/>
    <w:rsid w:val="00781C5C"/>
    <w:rsid w:val="00782544"/>
    <w:rsid w:val="00782AC3"/>
    <w:rsid w:val="00784A2F"/>
    <w:rsid w:val="007876EF"/>
    <w:rsid w:val="007901AC"/>
    <w:rsid w:val="00790C21"/>
    <w:rsid w:val="00790C53"/>
    <w:rsid w:val="00790CF2"/>
    <w:rsid w:val="007919DF"/>
    <w:rsid w:val="00791BFD"/>
    <w:rsid w:val="007936FC"/>
    <w:rsid w:val="00795B92"/>
    <w:rsid w:val="007960EC"/>
    <w:rsid w:val="00797B29"/>
    <w:rsid w:val="00797B93"/>
    <w:rsid w:val="00797D58"/>
    <w:rsid w:val="007A0773"/>
    <w:rsid w:val="007A30AE"/>
    <w:rsid w:val="007A38AD"/>
    <w:rsid w:val="007A4705"/>
    <w:rsid w:val="007A6398"/>
    <w:rsid w:val="007A6533"/>
    <w:rsid w:val="007A7191"/>
    <w:rsid w:val="007B0A56"/>
    <w:rsid w:val="007B1AA0"/>
    <w:rsid w:val="007B2491"/>
    <w:rsid w:val="007B6443"/>
    <w:rsid w:val="007B64EA"/>
    <w:rsid w:val="007B6C26"/>
    <w:rsid w:val="007C07F3"/>
    <w:rsid w:val="007C114D"/>
    <w:rsid w:val="007C33A6"/>
    <w:rsid w:val="007D6054"/>
    <w:rsid w:val="007D6A35"/>
    <w:rsid w:val="007D6CBD"/>
    <w:rsid w:val="007E061E"/>
    <w:rsid w:val="007E3245"/>
    <w:rsid w:val="007F05E9"/>
    <w:rsid w:val="007F1164"/>
    <w:rsid w:val="007F2D98"/>
    <w:rsid w:val="007F38F9"/>
    <w:rsid w:val="007F49AA"/>
    <w:rsid w:val="007F741C"/>
    <w:rsid w:val="007F7EF0"/>
    <w:rsid w:val="0080054F"/>
    <w:rsid w:val="00800858"/>
    <w:rsid w:val="00802245"/>
    <w:rsid w:val="00802655"/>
    <w:rsid w:val="00803638"/>
    <w:rsid w:val="00803DDE"/>
    <w:rsid w:val="008042BF"/>
    <w:rsid w:val="00805B6D"/>
    <w:rsid w:val="0080674D"/>
    <w:rsid w:val="00806DD2"/>
    <w:rsid w:val="008150F4"/>
    <w:rsid w:val="00815CD0"/>
    <w:rsid w:val="00823746"/>
    <w:rsid w:val="0082482F"/>
    <w:rsid w:val="00825AA9"/>
    <w:rsid w:val="0082602C"/>
    <w:rsid w:val="0082790E"/>
    <w:rsid w:val="00831719"/>
    <w:rsid w:val="00832A5D"/>
    <w:rsid w:val="00834520"/>
    <w:rsid w:val="00836CBF"/>
    <w:rsid w:val="00836E90"/>
    <w:rsid w:val="00837DA3"/>
    <w:rsid w:val="00841DFE"/>
    <w:rsid w:val="00841FA7"/>
    <w:rsid w:val="00842915"/>
    <w:rsid w:val="0084501A"/>
    <w:rsid w:val="00845DDF"/>
    <w:rsid w:val="00846DDA"/>
    <w:rsid w:val="00847565"/>
    <w:rsid w:val="00851038"/>
    <w:rsid w:val="00853607"/>
    <w:rsid w:val="00853A57"/>
    <w:rsid w:val="00857EAB"/>
    <w:rsid w:val="00860485"/>
    <w:rsid w:val="008614EC"/>
    <w:rsid w:val="0086211C"/>
    <w:rsid w:val="0086236D"/>
    <w:rsid w:val="008624D3"/>
    <w:rsid w:val="0087000A"/>
    <w:rsid w:val="008705D9"/>
    <w:rsid w:val="00872416"/>
    <w:rsid w:val="0087297B"/>
    <w:rsid w:val="00873AFB"/>
    <w:rsid w:val="008748D6"/>
    <w:rsid w:val="00874DCA"/>
    <w:rsid w:val="00875CC3"/>
    <w:rsid w:val="00875CD7"/>
    <w:rsid w:val="00875DCF"/>
    <w:rsid w:val="00875E97"/>
    <w:rsid w:val="00875FDA"/>
    <w:rsid w:val="00876414"/>
    <w:rsid w:val="00877556"/>
    <w:rsid w:val="00877B55"/>
    <w:rsid w:val="0088418E"/>
    <w:rsid w:val="00884432"/>
    <w:rsid w:val="008858E0"/>
    <w:rsid w:val="00885D10"/>
    <w:rsid w:val="008863AF"/>
    <w:rsid w:val="00886C7F"/>
    <w:rsid w:val="00887A2E"/>
    <w:rsid w:val="00891BDC"/>
    <w:rsid w:val="008935AD"/>
    <w:rsid w:val="008A0B27"/>
    <w:rsid w:val="008A0ED3"/>
    <w:rsid w:val="008A35A7"/>
    <w:rsid w:val="008A3CA7"/>
    <w:rsid w:val="008A41A5"/>
    <w:rsid w:val="008A64D3"/>
    <w:rsid w:val="008A6B1D"/>
    <w:rsid w:val="008A7660"/>
    <w:rsid w:val="008B041C"/>
    <w:rsid w:val="008B068B"/>
    <w:rsid w:val="008B06F0"/>
    <w:rsid w:val="008B080E"/>
    <w:rsid w:val="008B109B"/>
    <w:rsid w:val="008B16B9"/>
    <w:rsid w:val="008B1854"/>
    <w:rsid w:val="008B3025"/>
    <w:rsid w:val="008B325C"/>
    <w:rsid w:val="008B4B79"/>
    <w:rsid w:val="008B568F"/>
    <w:rsid w:val="008B6990"/>
    <w:rsid w:val="008C121C"/>
    <w:rsid w:val="008C2481"/>
    <w:rsid w:val="008C25A6"/>
    <w:rsid w:val="008C286A"/>
    <w:rsid w:val="008C374B"/>
    <w:rsid w:val="008C418F"/>
    <w:rsid w:val="008C42A7"/>
    <w:rsid w:val="008C458D"/>
    <w:rsid w:val="008C60B4"/>
    <w:rsid w:val="008C6696"/>
    <w:rsid w:val="008C6C08"/>
    <w:rsid w:val="008C6CBB"/>
    <w:rsid w:val="008D0FD8"/>
    <w:rsid w:val="008D25C0"/>
    <w:rsid w:val="008D423B"/>
    <w:rsid w:val="008D4DCA"/>
    <w:rsid w:val="008E01C7"/>
    <w:rsid w:val="008E1D22"/>
    <w:rsid w:val="008E2D16"/>
    <w:rsid w:val="008E398E"/>
    <w:rsid w:val="008E4426"/>
    <w:rsid w:val="008E66C3"/>
    <w:rsid w:val="008E740A"/>
    <w:rsid w:val="008F07FF"/>
    <w:rsid w:val="008F3335"/>
    <w:rsid w:val="008F588C"/>
    <w:rsid w:val="008F66B3"/>
    <w:rsid w:val="008F6A27"/>
    <w:rsid w:val="008F768B"/>
    <w:rsid w:val="008F7696"/>
    <w:rsid w:val="008F76C0"/>
    <w:rsid w:val="008F7CC2"/>
    <w:rsid w:val="009002CA"/>
    <w:rsid w:val="00904EE2"/>
    <w:rsid w:val="00905B14"/>
    <w:rsid w:val="00905D4B"/>
    <w:rsid w:val="00907009"/>
    <w:rsid w:val="00910E45"/>
    <w:rsid w:val="00912C34"/>
    <w:rsid w:val="00913A4E"/>
    <w:rsid w:val="00915226"/>
    <w:rsid w:val="00917E35"/>
    <w:rsid w:val="0092097A"/>
    <w:rsid w:val="00920F5C"/>
    <w:rsid w:val="009215E1"/>
    <w:rsid w:val="0092177D"/>
    <w:rsid w:val="00921B17"/>
    <w:rsid w:val="00923B4C"/>
    <w:rsid w:val="009261F5"/>
    <w:rsid w:val="0092689E"/>
    <w:rsid w:val="00931F5F"/>
    <w:rsid w:val="00933A5B"/>
    <w:rsid w:val="00935B6D"/>
    <w:rsid w:val="00935F32"/>
    <w:rsid w:val="009369E2"/>
    <w:rsid w:val="00937416"/>
    <w:rsid w:val="00937806"/>
    <w:rsid w:val="00937E89"/>
    <w:rsid w:val="00937F99"/>
    <w:rsid w:val="009402F1"/>
    <w:rsid w:val="0094046C"/>
    <w:rsid w:val="009407A8"/>
    <w:rsid w:val="00941698"/>
    <w:rsid w:val="00942A94"/>
    <w:rsid w:val="00943021"/>
    <w:rsid w:val="00944BC2"/>
    <w:rsid w:val="00945EA2"/>
    <w:rsid w:val="00950CC6"/>
    <w:rsid w:val="00950DC3"/>
    <w:rsid w:val="00954D55"/>
    <w:rsid w:val="00956349"/>
    <w:rsid w:val="0096013D"/>
    <w:rsid w:val="00960B05"/>
    <w:rsid w:val="00962C5B"/>
    <w:rsid w:val="00964704"/>
    <w:rsid w:val="0096670B"/>
    <w:rsid w:val="009712A5"/>
    <w:rsid w:val="0097219B"/>
    <w:rsid w:val="00972202"/>
    <w:rsid w:val="00975809"/>
    <w:rsid w:val="00975ED4"/>
    <w:rsid w:val="00976437"/>
    <w:rsid w:val="00977E3C"/>
    <w:rsid w:val="0098001F"/>
    <w:rsid w:val="00981B5B"/>
    <w:rsid w:val="0098294D"/>
    <w:rsid w:val="00982C6F"/>
    <w:rsid w:val="00984D36"/>
    <w:rsid w:val="00984E87"/>
    <w:rsid w:val="00984FD3"/>
    <w:rsid w:val="00985203"/>
    <w:rsid w:val="00986C76"/>
    <w:rsid w:val="00987A90"/>
    <w:rsid w:val="00992041"/>
    <w:rsid w:val="009937D0"/>
    <w:rsid w:val="00995300"/>
    <w:rsid w:val="00995442"/>
    <w:rsid w:val="009A2514"/>
    <w:rsid w:val="009A433E"/>
    <w:rsid w:val="009A61E5"/>
    <w:rsid w:val="009A6903"/>
    <w:rsid w:val="009B146B"/>
    <w:rsid w:val="009B2488"/>
    <w:rsid w:val="009B48C4"/>
    <w:rsid w:val="009B6EA4"/>
    <w:rsid w:val="009C1734"/>
    <w:rsid w:val="009C36EF"/>
    <w:rsid w:val="009C390C"/>
    <w:rsid w:val="009C39D2"/>
    <w:rsid w:val="009C3DF8"/>
    <w:rsid w:val="009C4149"/>
    <w:rsid w:val="009C50D6"/>
    <w:rsid w:val="009C6060"/>
    <w:rsid w:val="009D0A0F"/>
    <w:rsid w:val="009D0AA2"/>
    <w:rsid w:val="009D26C5"/>
    <w:rsid w:val="009D5290"/>
    <w:rsid w:val="009E021C"/>
    <w:rsid w:val="009E35CD"/>
    <w:rsid w:val="009E35F3"/>
    <w:rsid w:val="009E3673"/>
    <w:rsid w:val="009E5256"/>
    <w:rsid w:val="009E70FF"/>
    <w:rsid w:val="009F0A05"/>
    <w:rsid w:val="009F2420"/>
    <w:rsid w:val="009F2973"/>
    <w:rsid w:val="009F2B40"/>
    <w:rsid w:val="009F2DA5"/>
    <w:rsid w:val="009F46E1"/>
    <w:rsid w:val="009F63C7"/>
    <w:rsid w:val="009F7756"/>
    <w:rsid w:val="00A0031E"/>
    <w:rsid w:val="00A00BB0"/>
    <w:rsid w:val="00A047F9"/>
    <w:rsid w:val="00A04AB2"/>
    <w:rsid w:val="00A05042"/>
    <w:rsid w:val="00A060EE"/>
    <w:rsid w:val="00A065ED"/>
    <w:rsid w:val="00A10A54"/>
    <w:rsid w:val="00A1101E"/>
    <w:rsid w:val="00A11B6C"/>
    <w:rsid w:val="00A1223D"/>
    <w:rsid w:val="00A1251B"/>
    <w:rsid w:val="00A12702"/>
    <w:rsid w:val="00A12926"/>
    <w:rsid w:val="00A1629D"/>
    <w:rsid w:val="00A1666E"/>
    <w:rsid w:val="00A16882"/>
    <w:rsid w:val="00A2307E"/>
    <w:rsid w:val="00A23347"/>
    <w:rsid w:val="00A2387A"/>
    <w:rsid w:val="00A23E71"/>
    <w:rsid w:val="00A258E7"/>
    <w:rsid w:val="00A273B3"/>
    <w:rsid w:val="00A27FDB"/>
    <w:rsid w:val="00A301B5"/>
    <w:rsid w:val="00A319DC"/>
    <w:rsid w:val="00A335CA"/>
    <w:rsid w:val="00A349EE"/>
    <w:rsid w:val="00A34FBA"/>
    <w:rsid w:val="00A35F10"/>
    <w:rsid w:val="00A36548"/>
    <w:rsid w:val="00A40009"/>
    <w:rsid w:val="00A40114"/>
    <w:rsid w:val="00A40940"/>
    <w:rsid w:val="00A410EC"/>
    <w:rsid w:val="00A41119"/>
    <w:rsid w:val="00A43B95"/>
    <w:rsid w:val="00A44135"/>
    <w:rsid w:val="00A45485"/>
    <w:rsid w:val="00A4592D"/>
    <w:rsid w:val="00A465C4"/>
    <w:rsid w:val="00A50220"/>
    <w:rsid w:val="00A503CE"/>
    <w:rsid w:val="00A53D9D"/>
    <w:rsid w:val="00A5653C"/>
    <w:rsid w:val="00A626CE"/>
    <w:rsid w:val="00A63122"/>
    <w:rsid w:val="00A63F59"/>
    <w:rsid w:val="00A667D8"/>
    <w:rsid w:val="00A7036F"/>
    <w:rsid w:val="00A72124"/>
    <w:rsid w:val="00A729E6"/>
    <w:rsid w:val="00A74FF2"/>
    <w:rsid w:val="00A75E33"/>
    <w:rsid w:val="00A75FEF"/>
    <w:rsid w:val="00A76246"/>
    <w:rsid w:val="00A80E86"/>
    <w:rsid w:val="00A81594"/>
    <w:rsid w:val="00A819C3"/>
    <w:rsid w:val="00A819F5"/>
    <w:rsid w:val="00A83009"/>
    <w:rsid w:val="00A85373"/>
    <w:rsid w:val="00A93F11"/>
    <w:rsid w:val="00A94F4D"/>
    <w:rsid w:val="00A951D6"/>
    <w:rsid w:val="00A97463"/>
    <w:rsid w:val="00AA0BB8"/>
    <w:rsid w:val="00AA2FEB"/>
    <w:rsid w:val="00AA51F9"/>
    <w:rsid w:val="00AB14FD"/>
    <w:rsid w:val="00AB1F14"/>
    <w:rsid w:val="00AB21AD"/>
    <w:rsid w:val="00AB24B5"/>
    <w:rsid w:val="00AB26C6"/>
    <w:rsid w:val="00AB382D"/>
    <w:rsid w:val="00AB569A"/>
    <w:rsid w:val="00AB7395"/>
    <w:rsid w:val="00AC094B"/>
    <w:rsid w:val="00AC1057"/>
    <w:rsid w:val="00AC1ADA"/>
    <w:rsid w:val="00AC20CF"/>
    <w:rsid w:val="00AC4D55"/>
    <w:rsid w:val="00AC634F"/>
    <w:rsid w:val="00AD01A4"/>
    <w:rsid w:val="00AD03C8"/>
    <w:rsid w:val="00AD42AC"/>
    <w:rsid w:val="00AD7A44"/>
    <w:rsid w:val="00AE0054"/>
    <w:rsid w:val="00AE1464"/>
    <w:rsid w:val="00AE1CC2"/>
    <w:rsid w:val="00AE3074"/>
    <w:rsid w:val="00AE367C"/>
    <w:rsid w:val="00AE5D68"/>
    <w:rsid w:val="00AF0462"/>
    <w:rsid w:val="00AF2A29"/>
    <w:rsid w:val="00AF355A"/>
    <w:rsid w:val="00AF3647"/>
    <w:rsid w:val="00AF4637"/>
    <w:rsid w:val="00AF6D71"/>
    <w:rsid w:val="00AF6EA4"/>
    <w:rsid w:val="00B00C94"/>
    <w:rsid w:val="00B01047"/>
    <w:rsid w:val="00B023E9"/>
    <w:rsid w:val="00B04A85"/>
    <w:rsid w:val="00B05068"/>
    <w:rsid w:val="00B05DC8"/>
    <w:rsid w:val="00B071E4"/>
    <w:rsid w:val="00B117AD"/>
    <w:rsid w:val="00B11A3F"/>
    <w:rsid w:val="00B12237"/>
    <w:rsid w:val="00B12969"/>
    <w:rsid w:val="00B131E1"/>
    <w:rsid w:val="00B13F2F"/>
    <w:rsid w:val="00B144C8"/>
    <w:rsid w:val="00B2093A"/>
    <w:rsid w:val="00B20BF2"/>
    <w:rsid w:val="00B2104D"/>
    <w:rsid w:val="00B210BD"/>
    <w:rsid w:val="00B21475"/>
    <w:rsid w:val="00B22420"/>
    <w:rsid w:val="00B2333F"/>
    <w:rsid w:val="00B23E90"/>
    <w:rsid w:val="00B242E8"/>
    <w:rsid w:val="00B307EF"/>
    <w:rsid w:val="00B3379E"/>
    <w:rsid w:val="00B34097"/>
    <w:rsid w:val="00B371C5"/>
    <w:rsid w:val="00B37B72"/>
    <w:rsid w:val="00B4147C"/>
    <w:rsid w:val="00B43D82"/>
    <w:rsid w:val="00B43E11"/>
    <w:rsid w:val="00B43E56"/>
    <w:rsid w:val="00B44020"/>
    <w:rsid w:val="00B45FE8"/>
    <w:rsid w:val="00B50A54"/>
    <w:rsid w:val="00B51869"/>
    <w:rsid w:val="00B51A5A"/>
    <w:rsid w:val="00B51E77"/>
    <w:rsid w:val="00B52FA2"/>
    <w:rsid w:val="00B54348"/>
    <w:rsid w:val="00B54C43"/>
    <w:rsid w:val="00B5603D"/>
    <w:rsid w:val="00B566DB"/>
    <w:rsid w:val="00B5702A"/>
    <w:rsid w:val="00B570D5"/>
    <w:rsid w:val="00B60B95"/>
    <w:rsid w:val="00B62280"/>
    <w:rsid w:val="00B62ED8"/>
    <w:rsid w:val="00B70F6C"/>
    <w:rsid w:val="00B74854"/>
    <w:rsid w:val="00B75B20"/>
    <w:rsid w:val="00B7681D"/>
    <w:rsid w:val="00B76940"/>
    <w:rsid w:val="00B77E4F"/>
    <w:rsid w:val="00B80B86"/>
    <w:rsid w:val="00B85073"/>
    <w:rsid w:val="00B85FE4"/>
    <w:rsid w:val="00B87B6D"/>
    <w:rsid w:val="00B87F04"/>
    <w:rsid w:val="00B87F4A"/>
    <w:rsid w:val="00B9096A"/>
    <w:rsid w:val="00B90CBF"/>
    <w:rsid w:val="00B90FCE"/>
    <w:rsid w:val="00B911B8"/>
    <w:rsid w:val="00B918CA"/>
    <w:rsid w:val="00B92757"/>
    <w:rsid w:val="00BA2DB9"/>
    <w:rsid w:val="00BA3018"/>
    <w:rsid w:val="00BA3935"/>
    <w:rsid w:val="00BA6064"/>
    <w:rsid w:val="00BA6D96"/>
    <w:rsid w:val="00BB5364"/>
    <w:rsid w:val="00BB68C6"/>
    <w:rsid w:val="00BB69E4"/>
    <w:rsid w:val="00BB7F5E"/>
    <w:rsid w:val="00BC03AD"/>
    <w:rsid w:val="00BC0A45"/>
    <w:rsid w:val="00BC0D1B"/>
    <w:rsid w:val="00BC2069"/>
    <w:rsid w:val="00BC4182"/>
    <w:rsid w:val="00BC58AB"/>
    <w:rsid w:val="00BC66B5"/>
    <w:rsid w:val="00BC6A5B"/>
    <w:rsid w:val="00BC75C6"/>
    <w:rsid w:val="00BD1CA9"/>
    <w:rsid w:val="00BD21F7"/>
    <w:rsid w:val="00BD23DD"/>
    <w:rsid w:val="00BD2D2C"/>
    <w:rsid w:val="00BD2F60"/>
    <w:rsid w:val="00BD39B7"/>
    <w:rsid w:val="00BD57E3"/>
    <w:rsid w:val="00BD5A83"/>
    <w:rsid w:val="00BD6E86"/>
    <w:rsid w:val="00BD7304"/>
    <w:rsid w:val="00BD73A2"/>
    <w:rsid w:val="00BD7728"/>
    <w:rsid w:val="00BD7944"/>
    <w:rsid w:val="00BE0168"/>
    <w:rsid w:val="00BE0A02"/>
    <w:rsid w:val="00BE2AB3"/>
    <w:rsid w:val="00BE3BEB"/>
    <w:rsid w:val="00BE466B"/>
    <w:rsid w:val="00BE4CD5"/>
    <w:rsid w:val="00BE53ED"/>
    <w:rsid w:val="00BE59BB"/>
    <w:rsid w:val="00BE5B3A"/>
    <w:rsid w:val="00BE60EA"/>
    <w:rsid w:val="00BF0919"/>
    <w:rsid w:val="00BF1290"/>
    <w:rsid w:val="00BF18DA"/>
    <w:rsid w:val="00BF2323"/>
    <w:rsid w:val="00BF2DBC"/>
    <w:rsid w:val="00BF4D09"/>
    <w:rsid w:val="00BF4D82"/>
    <w:rsid w:val="00BF4DFB"/>
    <w:rsid w:val="00C001E3"/>
    <w:rsid w:val="00C011BA"/>
    <w:rsid w:val="00C0147C"/>
    <w:rsid w:val="00C05044"/>
    <w:rsid w:val="00C054D8"/>
    <w:rsid w:val="00C10821"/>
    <w:rsid w:val="00C10D49"/>
    <w:rsid w:val="00C11265"/>
    <w:rsid w:val="00C11599"/>
    <w:rsid w:val="00C14126"/>
    <w:rsid w:val="00C20DF9"/>
    <w:rsid w:val="00C223B3"/>
    <w:rsid w:val="00C24E91"/>
    <w:rsid w:val="00C31786"/>
    <w:rsid w:val="00C31C87"/>
    <w:rsid w:val="00C328C9"/>
    <w:rsid w:val="00C33974"/>
    <w:rsid w:val="00C371E8"/>
    <w:rsid w:val="00C412E3"/>
    <w:rsid w:val="00C41E57"/>
    <w:rsid w:val="00C4315F"/>
    <w:rsid w:val="00C43198"/>
    <w:rsid w:val="00C44529"/>
    <w:rsid w:val="00C44AD9"/>
    <w:rsid w:val="00C46E4E"/>
    <w:rsid w:val="00C47020"/>
    <w:rsid w:val="00C543C7"/>
    <w:rsid w:val="00C5463A"/>
    <w:rsid w:val="00C54A9C"/>
    <w:rsid w:val="00C63CD3"/>
    <w:rsid w:val="00C6453B"/>
    <w:rsid w:val="00C65BF3"/>
    <w:rsid w:val="00C66F45"/>
    <w:rsid w:val="00C73171"/>
    <w:rsid w:val="00C76DB9"/>
    <w:rsid w:val="00C77663"/>
    <w:rsid w:val="00C82552"/>
    <w:rsid w:val="00C82D89"/>
    <w:rsid w:val="00C83156"/>
    <w:rsid w:val="00C8344F"/>
    <w:rsid w:val="00C84912"/>
    <w:rsid w:val="00C850F3"/>
    <w:rsid w:val="00C85B83"/>
    <w:rsid w:val="00C9386A"/>
    <w:rsid w:val="00C93B6B"/>
    <w:rsid w:val="00C93C1D"/>
    <w:rsid w:val="00C93EDC"/>
    <w:rsid w:val="00C9409D"/>
    <w:rsid w:val="00C953B7"/>
    <w:rsid w:val="00C967AA"/>
    <w:rsid w:val="00C97973"/>
    <w:rsid w:val="00CA41DE"/>
    <w:rsid w:val="00CA7B28"/>
    <w:rsid w:val="00CB0487"/>
    <w:rsid w:val="00CB0C9E"/>
    <w:rsid w:val="00CB1E28"/>
    <w:rsid w:val="00CB26EB"/>
    <w:rsid w:val="00CB39CF"/>
    <w:rsid w:val="00CB44AC"/>
    <w:rsid w:val="00CB4F39"/>
    <w:rsid w:val="00CB73E0"/>
    <w:rsid w:val="00CB7809"/>
    <w:rsid w:val="00CC07A2"/>
    <w:rsid w:val="00CC395C"/>
    <w:rsid w:val="00CC5CC3"/>
    <w:rsid w:val="00CC60F8"/>
    <w:rsid w:val="00CC619E"/>
    <w:rsid w:val="00CD02F4"/>
    <w:rsid w:val="00CD33E3"/>
    <w:rsid w:val="00CD6778"/>
    <w:rsid w:val="00CD7501"/>
    <w:rsid w:val="00CE3F9C"/>
    <w:rsid w:val="00CE529A"/>
    <w:rsid w:val="00CE60FD"/>
    <w:rsid w:val="00CE67AF"/>
    <w:rsid w:val="00CF051B"/>
    <w:rsid w:val="00CF0570"/>
    <w:rsid w:val="00CF1252"/>
    <w:rsid w:val="00CF277D"/>
    <w:rsid w:val="00CF3386"/>
    <w:rsid w:val="00CF4303"/>
    <w:rsid w:val="00CF465D"/>
    <w:rsid w:val="00CF7C65"/>
    <w:rsid w:val="00D00A00"/>
    <w:rsid w:val="00D00E25"/>
    <w:rsid w:val="00D019F5"/>
    <w:rsid w:val="00D020A2"/>
    <w:rsid w:val="00D024CD"/>
    <w:rsid w:val="00D02A4B"/>
    <w:rsid w:val="00D10602"/>
    <w:rsid w:val="00D11E94"/>
    <w:rsid w:val="00D11FD2"/>
    <w:rsid w:val="00D12691"/>
    <w:rsid w:val="00D126BF"/>
    <w:rsid w:val="00D13F3E"/>
    <w:rsid w:val="00D14A15"/>
    <w:rsid w:val="00D15BCD"/>
    <w:rsid w:val="00D16BA2"/>
    <w:rsid w:val="00D20A3B"/>
    <w:rsid w:val="00D23DED"/>
    <w:rsid w:val="00D248B3"/>
    <w:rsid w:val="00D2688A"/>
    <w:rsid w:val="00D3018B"/>
    <w:rsid w:val="00D30E4C"/>
    <w:rsid w:val="00D32701"/>
    <w:rsid w:val="00D32DA8"/>
    <w:rsid w:val="00D3333E"/>
    <w:rsid w:val="00D33982"/>
    <w:rsid w:val="00D33E46"/>
    <w:rsid w:val="00D35B8B"/>
    <w:rsid w:val="00D41A44"/>
    <w:rsid w:val="00D42911"/>
    <w:rsid w:val="00D42C72"/>
    <w:rsid w:val="00D435D0"/>
    <w:rsid w:val="00D4526D"/>
    <w:rsid w:val="00D456F2"/>
    <w:rsid w:val="00D46C16"/>
    <w:rsid w:val="00D47A89"/>
    <w:rsid w:val="00D47B4B"/>
    <w:rsid w:val="00D50277"/>
    <w:rsid w:val="00D5107C"/>
    <w:rsid w:val="00D514E6"/>
    <w:rsid w:val="00D5284A"/>
    <w:rsid w:val="00D53D88"/>
    <w:rsid w:val="00D546B0"/>
    <w:rsid w:val="00D55B86"/>
    <w:rsid w:val="00D55C62"/>
    <w:rsid w:val="00D56B20"/>
    <w:rsid w:val="00D60193"/>
    <w:rsid w:val="00D60DB9"/>
    <w:rsid w:val="00D618E0"/>
    <w:rsid w:val="00D62443"/>
    <w:rsid w:val="00D6679D"/>
    <w:rsid w:val="00D73B82"/>
    <w:rsid w:val="00D75CCA"/>
    <w:rsid w:val="00D76258"/>
    <w:rsid w:val="00D7672E"/>
    <w:rsid w:val="00D76A5C"/>
    <w:rsid w:val="00D80A6A"/>
    <w:rsid w:val="00D810E3"/>
    <w:rsid w:val="00D81B94"/>
    <w:rsid w:val="00D8203C"/>
    <w:rsid w:val="00D824A6"/>
    <w:rsid w:val="00D82AAF"/>
    <w:rsid w:val="00D82C70"/>
    <w:rsid w:val="00D83138"/>
    <w:rsid w:val="00D83802"/>
    <w:rsid w:val="00D841D1"/>
    <w:rsid w:val="00D84523"/>
    <w:rsid w:val="00D84FF5"/>
    <w:rsid w:val="00D87BEA"/>
    <w:rsid w:val="00D91050"/>
    <w:rsid w:val="00D91D3A"/>
    <w:rsid w:val="00D927B8"/>
    <w:rsid w:val="00D93345"/>
    <w:rsid w:val="00D93B42"/>
    <w:rsid w:val="00D93F5E"/>
    <w:rsid w:val="00D94225"/>
    <w:rsid w:val="00D946F0"/>
    <w:rsid w:val="00D94854"/>
    <w:rsid w:val="00D975B7"/>
    <w:rsid w:val="00D97C50"/>
    <w:rsid w:val="00DA069B"/>
    <w:rsid w:val="00DA12F4"/>
    <w:rsid w:val="00DA3B54"/>
    <w:rsid w:val="00DA4D7A"/>
    <w:rsid w:val="00DB243E"/>
    <w:rsid w:val="00DB2D95"/>
    <w:rsid w:val="00DB3740"/>
    <w:rsid w:val="00DB7489"/>
    <w:rsid w:val="00DC1E62"/>
    <w:rsid w:val="00DC200C"/>
    <w:rsid w:val="00DC2491"/>
    <w:rsid w:val="00DC5679"/>
    <w:rsid w:val="00DC5DE3"/>
    <w:rsid w:val="00DD0B52"/>
    <w:rsid w:val="00DD0EE7"/>
    <w:rsid w:val="00DD2E6A"/>
    <w:rsid w:val="00DD34A4"/>
    <w:rsid w:val="00DD3B32"/>
    <w:rsid w:val="00DD4159"/>
    <w:rsid w:val="00DD5D61"/>
    <w:rsid w:val="00DD770A"/>
    <w:rsid w:val="00DE02CA"/>
    <w:rsid w:val="00DE0AF1"/>
    <w:rsid w:val="00DE24B9"/>
    <w:rsid w:val="00DE3FBC"/>
    <w:rsid w:val="00DE477E"/>
    <w:rsid w:val="00DE5442"/>
    <w:rsid w:val="00DE7944"/>
    <w:rsid w:val="00DF06DC"/>
    <w:rsid w:val="00DF287E"/>
    <w:rsid w:val="00DF43B7"/>
    <w:rsid w:val="00DF467A"/>
    <w:rsid w:val="00DF4F8A"/>
    <w:rsid w:val="00DF57EC"/>
    <w:rsid w:val="00DF635C"/>
    <w:rsid w:val="00DF66AF"/>
    <w:rsid w:val="00DF6D65"/>
    <w:rsid w:val="00DF7604"/>
    <w:rsid w:val="00E02BA5"/>
    <w:rsid w:val="00E039E3"/>
    <w:rsid w:val="00E03C31"/>
    <w:rsid w:val="00E04D13"/>
    <w:rsid w:val="00E04DD7"/>
    <w:rsid w:val="00E06EBF"/>
    <w:rsid w:val="00E11612"/>
    <w:rsid w:val="00E122CC"/>
    <w:rsid w:val="00E127BD"/>
    <w:rsid w:val="00E14468"/>
    <w:rsid w:val="00E1647F"/>
    <w:rsid w:val="00E16F14"/>
    <w:rsid w:val="00E17BC2"/>
    <w:rsid w:val="00E21099"/>
    <w:rsid w:val="00E22612"/>
    <w:rsid w:val="00E226BC"/>
    <w:rsid w:val="00E22962"/>
    <w:rsid w:val="00E237D1"/>
    <w:rsid w:val="00E24DDA"/>
    <w:rsid w:val="00E2593C"/>
    <w:rsid w:val="00E3065C"/>
    <w:rsid w:val="00E3288E"/>
    <w:rsid w:val="00E32FF4"/>
    <w:rsid w:val="00E355D1"/>
    <w:rsid w:val="00E36199"/>
    <w:rsid w:val="00E3667D"/>
    <w:rsid w:val="00E36B8F"/>
    <w:rsid w:val="00E373E2"/>
    <w:rsid w:val="00E40C89"/>
    <w:rsid w:val="00E40E67"/>
    <w:rsid w:val="00E432EC"/>
    <w:rsid w:val="00E44459"/>
    <w:rsid w:val="00E45926"/>
    <w:rsid w:val="00E463F8"/>
    <w:rsid w:val="00E4717C"/>
    <w:rsid w:val="00E47957"/>
    <w:rsid w:val="00E50A16"/>
    <w:rsid w:val="00E50CAE"/>
    <w:rsid w:val="00E52A61"/>
    <w:rsid w:val="00E53B8F"/>
    <w:rsid w:val="00E55500"/>
    <w:rsid w:val="00E55BE4"/>
    <w:rsid w:val="00E57950"/>
    <w:rsid w:val="00E60390"/>
    <w:rsid w:val="00E62752"/>
    <w:rsid w:val="00E645EC"/>
    <w:rsid w:val="00E64B51"/>
    <w:rsid w:val="00E65A46"/>
    <w:rsid w:val="00E66537"/>
    <w:rsid w:val="00E67F52"/>
    <w:rsid w:val="00E71FAD"/>
    <w:rsid w:val="00E75F41"/>
    <w:rsid w:val="00E765F4"/>
    <w:rsid w:val="00E8044C"/>
    <w:rsid w:val="00E804A1"/>
    <w:rsid w:val="00E809BF"/>
    <w:rsid w:val="00E81897"/>
    <w:rsid w:val="00E81EE1"/>
    <w:rsid w:val="00E823D2"/>
    <w:rsid w:val="00E82C22"/>
    <w:rsid w:val="00E82D09"/>
    <w:rsid w:val="00E852B0"/>
    <w:rsid w:val="00E862AD"/>
    <w:rsid w:val="00E9611B"/>
    <w:rsid w:val="00E9648B"/>
    <w:rsid w:val="00E967C0"/>
    <w:rsid w:val="00E969E7"/>
    <w:rsid w:val="00E97410"/>
    <w:rsid w:val="00E974A6"/>
    <w:rsid w:val="00E97DDE"/>
    <w:rsid w:val="00EA09A2"/>
    <w:rsid w:val="00EA4DBD"/>
    <w:rsid w:val="00EA7A2B"/>
    <w:rsid w:val="00EB2291"/>
    <w:rsid w:val="00EB2491"/>
    <w:rsid w:val="00EB44F7"/>
    <w:rsid w:val="00EB76A2"/>
    <w:rsid w:val="00EC3C39"/>
    <w:rsid w:val="00EC4F9A"/>
    <w:rsid w:val="00EC5343"/>
    <w:rsid w:val="00EC6326"/>
    <w:rsid w:val="00EC7F8E"/>
    <w:rsid w:val="00ED26DD"/>
    <w:rsid w:val="00ED2D72"/>
    <w:rsid w:val="00ED4186"/>
    <w:rsid w:val="00ED5682"/>
    <w:rsid w:val="00ED6850"/>
    <w:rsid w:val="00ED689C"/>
    <w:rsid w:val="00ED7A31"/>
    <w:rsid w:val="00EE0067"/>
    <w:rsid w:val="00EE0163"/>
    <w:rsid w:val="00EE18F9"/>
    <w:rsid w:val="00EE2127"/>
    <w:rsid w:val="00EE5922"/>
    <w:rsid w:val="00EE606A"/>
    <w:rsid w:val="00EE61F2"/>
    <w:rsid w:val="00EE65CF"/>
    <w:rsid w:val="00EE699E"/>
    <w:rsid w:val="00EE6B68"/>
    <w:rsid w:val="00EF15A1"/>
    <w:rsid w:val="00EF442D"/>
    <w:rsid w:val="00EF62D2"/>
    <w:rsid w:val="00F003D3"/>
    <w:rsid w:val="00F00ED4"/>
    <w:rsid w:val="00F027B2"/>
    <w:rsid w:val="00F02DF3"/>
    <w:rsid w:val="00F030E5"/>
    <w:rsid w:val="00F03ADD"/>
    <w:rsid w:val="00F049F2"/>
    <w:rsid w:val="00F061B0"/>
    <w:rsid w:val="00F06278"/>
    <w:rsid w:val="00F06E0C"/>
    <w:rsid w:val="00F127A0"/>
    <w:rsid w:val="00F13BA1"/>
    <w:rsid w:val="00F14B83"/>
    <w:rsid w:val="00F218F3"/>
    <w:rsid w:val="00F224FC"/>
    <w:rsid w:val="00F22ACE"/>
    <w:rsid w:val="00F24AF0"/>
    <w:rsid w:val="00F273CF"/>
    <w:rsid w:val="00F316EB"/>
    <w:rsid w:val="00F31867"/>
    <w:rsid w:val="00F355CB"/>
    <w:rsid w:val="00F361D8"/>
    <w:rsid w:val="00F412A5"/>
    <w:rsid w:val="00F447DF"/>
    <w:rsid w:val="00F45126"/>
    <w:rsid w:val="00F47409"/>
    <w:rsid w:val="00F47E15"/>
    <w:rsid w:val="00F502A8"/>
    <w:rsid w:val="00F53C4C"/>
    <w:rsid w:val="00F551C5"/>
    <w:rsid w:val="00F560C7"/>
    <w:rsid w:val="00F56702"/>
    <w:rsid w:val="00F605C0"/>
    <w:rsid w:val="00F620F7"/>
    <w:rsid w:val="00F634E9"/>
    <w:rsid w:val="00F674DA"/>
    <w:rsid w:val="00F67C64"/>
    <w:rsid w:val="00F71D27"/>
    <w:rsid w:val="00F734DB"/>
    <w:rsid w:val="00F73552"/>
    <w:rsid w:val="00F735FE"/>
    <w:rsid w:val="00F755AD"/>
    <w:rsid w:val="00F80B67"/>
    <w:rsid w:val="00F80E26"/>
    <w:rsid w:val="00F823B6"/>
    <w:rsid w:val="00F8304F"/>
    <w:rsid w:val="00F84785"/>
    <w:rsid w:val="00F852F3"/>
    <w:rsid w:val="00F865D2"/>
    <w:rsid w:val="00F87645"/>
    <w:rsid w:val="00F87FCF"/>
    <w:rsid w:val="00F90972"/>
    <w:rsid w:val="00F90CB1"/>
    <w:rsid w:val="00F922ED"/>
    <w:rsid w:val="00F92B88"/>
    <w:rsid w:val="00F94F53"/>
    <w:rsid w:val="00F95914"/>
    <w:rsid w:val="00F95CDA"/>
    <w:rsid w:val="00F96520"/>
    <w:rsid w:val="00F97706"/>
    <w:rsid w:val="00FA21F3"/>
    <w:rsid w:val="00FA23F7"/>
    <w:rsid w:val="00FA2727"/>
    <w:rsid w:val="00FA2844"/>
    <w:rsid w:val="00FA3B8E"/>
    <w:rsid w:val="00FA4C70"/>
    <w:rsid w:val="00FA5B3C"/>
    <w:rsid w:val="00FB3A36"/>
    <w:rsid w:val="00FB4C16"/>
    <w:rsid w:val="00FB4C95"/>
    <w:rsid w:val="00FB69A7"/>
    <w:rsid w:val="00FB7640"/>
    <w:rsid w:val="00FB7DC3"/>
    <w:rsid w:val="00FC006B"/>
    <w:rsid w:val="00FC1487"/>
    <w:rsid w:val="00FC1C16"/>
    <w:rsid w:val="00FC2828"/>
    <w:rsid w:val="00FC50E4"/>
    <w:rsid w:val="00FC5B2F"/>
    <w:rsid w:val="00FC63B9"/>
    <w:rsid w:val="00FC7E2D"/>
    <w:rsid w:val="00FD1500"/>
    <w:rsid w:val="00FD294C"/>
    <w:rsid w:val="00FD2E55"/>
    <w:rsid w:val="00FD4699"/>
    <w:rsid w:val="00FD501A"/>
    <w:rsid w:val="00FD520B"/>
    <w:rsid w:val="00FE1FF3"/>
    <w:rsid w:val="00FE2FC1"/>
    <w:rsid w:val="00FF2A19"/>
    <w:rsid w:val="00FF354D"/>
    <w:rsid w:val="00FF449F"/>
    <w:rsid w:val="00FF5D34"/>
    <w:rsid w:val="00F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EA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4736CD"/>
    <w:pPr>
      <w:widowControl w:val="0"/>
      <w:spacing w:after="0" w:line="360" w:lineRule="auto"/>
      <w:ind w:firstLine="709"/>
      <w:jc w:val="both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C0C41"/>
    <w:pPr>
      <w:numPr>
        <w:numId w:val="13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9E9"/>
    <w:pPr>
      <w:keepNext/>
      <w:keepLines/>
      <w:numPr>
        <w:ilvl w:val="1"/>
        <w:numId w:val="13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9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1"/>
    <w:rPr>
      <w:rFonts w:ascii="GHEA Grapalat" w:eastAsia="Calibri" w:hAnsi="GHEA Grapalat" w:cs="Sylfaen"/>
      <w:b/>
      <w:sz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E29E9"/>
    <w:rPr>
      <w:rFonts w:ascii="GHEA Grapalat" w:eastAsiaTheme="majorEastAsia" w:hAnsi="GHEA Grapalat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9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E29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x-none" w:eastAsia="x-none"/>
    </w:rPr>
  </w:style>
  <w:style w:type="character" w:styleId="Strong">
    <w:name w:val="Strong"/>
    <w:uiPriority w:val="22"/>
    <w:qFormat/>
    <w:rsid w:val="002E29E9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352F"/>
    <w:pPr>
      <w:tabs>
        <w:tab w:val="num" w:pos="2098"/>
      </w:tabs>
      <w:ind w:firstLine="0"/>
    </w:pPr>
    <w:rPr>
      <w:rFonts w:cs="Sylfae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E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E9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D352F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E29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2E29E9"/>
    <w:pPr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2E29E9"/>
    <w:rPr>
      <w:rFonts w:ascii="Arial Armenian" w:eastAsia="Times New Roman" w:hAnsi="Arial Armenian" w:cs="Times New Roman"/>
      <w:sz w:val="24"/>
      <w:szCs w:val="20"/>
      <w:lang w:val="x-none" w:eastAsia="ru-RU"/>
    </w:rPr>
  </w:style>
  <w:style w:type="paragraph" w:styleId="BodyText">
    <w:name w:val="Body Text"/>
    <w:basedOn w:val="Normal"/>
    <w:link w:val="BodyTextChar"/>
    <w:uiPriority w:val="99"/>
    <w:rsid w:val="002E29E9"/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E29E9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59"/>
    <w:rsid w:val="002E29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E29E9"/>
    <w:rPr>
      <w:color w:val="0000FF"/>
      <w:u w:val="single"/>
    </w:rPr>
  </w:style>
  <w:style w:type="character" w:styleId="Emphasis">
    <w:name w:val="Emphasis"/>
    <w:uiPriority w:val="20"/>
    <w:qFormat/>
    <w:rsid w:val="002E29E9"/>
    <w:rPr>
      <w:i/>
      <w:iCs/>
    </w:rPr>
  </w:style>
  <w:style w:type="character" w:styleId="CommentReference">
    <w:name w:val="annotation reference"/>
    <w:uiPriority w:val="99"/>
    <w:unhideWhenUsed/>
    <w:rsid w:val="002E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9E9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E9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E9"/>
    <w:rPr>
      <w:rFonts w:ascii="GHEA Grapalat" w:eastAsia="Calibri" w:hAnsi="GHEA Grapalat" w:cs="Times New Roman"/>
      <w:b/>
      <w:bCs/>
      <w:sz w:val="20"/>
      <w:szCs w:val="20"/>
      <w:lang w:val="x-none" w:eastAsia="x-none"/>
    </w:rPr>
  </w:style>
  <w:style w:type="character" w:customStyle="1" w:styleId="Mention1">
    <w:name w:val="Mention1"/>
    <w:uiPriority w:val="99"/>
    <w:semiHidden/>
    <w:unhideWhenUsed/>
    <w:rsid w:val="002E29E9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E29E9"/>
    <w:rPr>
      <w:color w:val="954F72"/>
      <w:u w:val="single"/>
    </w:rPr>
  </w:style>
  <w:style w:type="paragraph" w:styleId="Revision">
    <w:name w:val="Revision"/>
    <w:hidden/>
    <w:uiPriority w:val="99"/>
    <w:semiHidden/>
    <w:rsid w:val="002E29E9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2E29E9"/>
    <w:rPr>
      <w:b/>
      <w:bCs/>
      <w:i/>
      <w:iCs/>
      <w:spacing w:val="5"/>
    </w:rPr>
  </w:style>
  <w:style w:type="paragraph" w:customStyle="1" w:styleId="a0">
    <w:name w:val="Հոդված"/>
    <w:basedOn w:val="NormalIndent"/>
    <w:link w:val="Char"/>
    <w:qFormat/>
    <w:rsid w:val="002E29E9"/>
    <w:pPr>
      <w:tabs>
        <w:tab w:val="left" w:pos="1985"/>
      </w:tabs>
      <w:spacing w:before="480"/>
      <w:ind w:firstLine="0"/>
    </w:pPr>
    <w:rPr>
      <w:rFonts w:cs="Sylfaen"/>
      <w:color w:val="000000" w:themeColor="text1"/>
      <w:lang w:val="hy-AM" w:eastAsia="x-none"/>
    </w:rPr>
  </w:style>
  <w:style w:type="paragraph" w:customStyle="1" w:styleId="a">
    <w:name w:val="Մաս"/>
    <w:basedOn w:val="ListBullet2"/>
    <w:link w:val="Char0"/>
    <w:qFormat/>
    <w:rsid w:val="002E29E9"/>
    <w:pPr>
      <w:numPr>
        <w:numId w:val="8"/>
      </w:numPr>
      <w:tabs>
        <w:tab w:val="left" w:pos="990"/>
      </w:tabs>
      <w:ind w:left="0" w:firstLine="709"/>
      <w:contextualSpacing w:val="0"/>
      <w:outlineLvl w:val="1"/>
    </w:pPr>
    <w:rPr>
      <w:color w:val="000000" w:themeColor="text1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Հոդված Char"/>
    <w:basedOn w:val="ListParagraphChar"/>
    <w:link w:val="a0"/>
    <w:rsid w:val="002E29E9"/>
    <w:rPr>
      <w:rFonts w:ascii="GHEA Grapalat" w:eastAsia="Calibri" w:hAnsi="GHEA Grapalat" w:cs="Sylfaen"/>
      <w:color w:val="000000" w:themeColor="text1"/>
      <w:sz w:val="24"/>
      <w:lang w:val="hy-AM" w:eastAsia="x-none"/>
    </w:rPr>
  </w:style>
  <w:style w:type="character" w:customStyle="1" w:styleId="Char0">
    <w:name w:val="Մաս Char"/>
    <w:basedOn w:val="NormalWebChar"/>
    <w:link w:val="a"/>
    <w:rsid w:val="002E29E9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oSpacing">
    <w:name w:val="No Spacing"/>
    <w:basedOn w:val="Normal"/>
    <w:uiPriority w:val="1"/>
    <w:qFormat/>
    <w:rsid w:val="002E29E9"/>
    <w:rPr>
      <w:szCs w:val="24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9E9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29E9"/>
    <w:rPr>
      <w:rFonts w:eastAsiaTheme="minorEastAsia"/>
      <w:color w:val="5A5A5A" w:themeColor="text1" w:themeTint="A5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2E29E9"/>
    <w:pPr>
      <w:numPr>
        <w:numId w:val="9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rsid w:val="002E29E9"/>
  </w:style>
  <w:style w:type="character" w:styleId="LineNumber">
    <w:name w:val="line number"/>
    <w:basedOn w:val="DefaultParagraphFont"/>
    <w:uiPriority w:val="99"/>
    <w:semiHidden/>
    <w:unhideWhenUsed/>
    <w:rsid w:val="002E29E9"/>
  </w:style>
  <w:style w:type="paragraph" w:customStyle="1" w:styleId="Style1">
    <w:name w:val="Style1"/>
    <w:basedOn w:val="ListNumber3"/>
    <w:link w:val="Style1Char"/>
    <w:qFormat/>
    <w:rsid w:val="002E29E9"/>
    <w:pPr>
      <w:numPr>
        <w:numId w:val="10"/>
      </w:numPr>
      <w:tabs>
        <w:tab w:val="left" w:pos="992"/>
      </w:tabs>
      <w:ind w:left="0" w:firstLine="709"/>
    </w:pPr>
    <w:rPr>
      <w:szCs w:val="20"/>
      <w:lang w:val="hy-AM" w:eastAsia="x-none"/>
    </w:rPr>
  </w:style>
  <w:style w:type="character" w:customStyle="1" w:styleId="Style1Char">
    <w:name w:val="Style1 Char"/>
    <w:basedOn w:val="BodyTextChar"/>
    <w:link w:val="Style1"/>
    <w:rsid w:val="002E29E9"/>
    <w:rPr>
      <w:rFonts w:ascii="GHEA Grapalat" w:eastAsia="Calibri" w:hAnsi="GHEA Grapalat" w:cs="Times New Roman"/>
      <w:sz w:val="24"/>
      <w:szCs w:val="20"/>
      <w:lang w:val="hy-AM" w:eastAsia="x-none"/>
    </w:rPr>
  </w:style>
  <w:style w:type="paragraph" w:styleId="ListNumber2">
    <w:name w:val="List Number 2"/>
    <w:basedOn w:val="Normal"/>
    <w:uiPriority w:val="99"/>
    <w:semiHidden/>
    <w:unhideWhenUsed/>
    <w:rsid w:val="002E29E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29E9"/>
    <w:pPr>
      <w:numPr>
        <w:numId w:val="12"/>
      </w:numPr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6278CB"/>
    <w:pPr>
      <w:numPr>
        <w:numId w:val="0"/>
      </w:numPr>
      <w:jc w:val="center"/>
      <w:outlineLvl w:val="9"/>
    </w:pPr>
    <w:rPr>
      <w:rFonts w:eastAsiaTheme="majorEastAsia" w:cstheme="majorBidi"/>
      <w:b w:val="0"/>
      <w:szCs w:val="56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6278CB"/>
    <w:rPr>
      <w:rFonts w:ascii="GHEA Grapalat" w:eastAsiaTheme="majorEastAsia" w:hAnsi="GHEA Grapalat" w:cstheme="majorBidi"/>
      <w:sz w:val="24"/>
      <w:szCs w:val="56"/>
      <w:lang w:val="hy-AM" w:eastAsia="x-none"/>
    </w:rPr>
  </w:style>
  <w:style w:type="character" w:customStyle="1" w:styleId="Mention2">
    <w:name w:val="Mention2"/>
    <w:basedOn w:val="DefaultParagraphFont"/>
    <w:uiPriority w:val="99"/>
    <w:semiHidden/>
    <w:unhideWhenUsed/>
    <w:rsid w:val="00F361D8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4736CD"/>
    <w:pPr>
      <w:widowControl w:val="0"/>
      <w:spacing w:after="0" w:line="360" w:lineRule="auto"/>
      <w:ind w:firstLine="709"/>
      <w:jc w:val="both"/>
    </w:pPr>
    <w:rPr>
      <w:rFonts w:ascii="GHEA Grapalat" w:eastAsia="Calibri" w:hAnsi="GHEA Grapalat" w:cs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3C0C41"/>
    <w:pPr>
      <w:numPr>
        <w:numId w:val="13"/>
      </w:num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29E9"/>
    <w:pPr>
      <w:keepNext/>
      <w:keepLines/>
      <w:numPr>
        <w:ilvl w:val="1"/>
        <w:numId w:val="13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9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1"/>
    <w:rPr>
      <w:rFonts w:ascii="GHEA Grapalat" w:eastAsia="Calibri" w:hAnsi="GHEA Grapalat" w:cs="Sylfaen"/>
      <w:b/>
      <w:sz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E29E9"/>
    <w:rPr>
      <w:rFonts w:ascii="GHEA Grapalat" w:eastAsiaTheme="majorEastAsia" w:hAnsi="GHEA Grapalat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9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E29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x-none" w:eastAsia="x-none"/>
    </w:rPr>
  </w:style>
  <w:style w:type="character" w:styleId="Strong">
    <w:name w:val="Strong"/>
    <w:uiPriority w:val="22"/>
    <w:qFormat/>
    <w:rsid w:val="002E29E9"/>
    <w:rPr>
      <w:rFonts w:ascii="GHEA Grapalat" w:hAnsi="GHEA Grapalat"/>
      <w:b/>
      <w:color w:val="auto"/>
      <w:sz w:val="24"/>
      <w:szCs w:val="24"/>
      <w:lang w:val="hy-AM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3D352F"/>
    <w:pPr>
      <w:tabs>
        <w:tab w:val="num" w:pos="2098"/>
      </w:tabs>
      <w:ind w:firstLine="0"/>
    </w:pPr>
    <w:rPr>
      <w:rFonts w:cs="Sylfae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E9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E9"/>
    <w:rPr>
      <w:rFonts w:ascii="Segoe UI" w:eastAsia="Calibri" w:hAnsi="Segoe UI" w:cs="Times New Roman"/>
      <w:sz w:val="18"/>
      <w:szCs w:val="18"/>
      <w:lang w:val="x-none"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3D352F"/>
    <w:rPr>
      <w:rFonts w:ascii="GHEA Grapalat" w:eastAsia="Calibri" w:hAnsi="GHEA Grapalat" w:cs="Sylfaen"/>
      <w:sz w:val="24"/>
      <w:lang w:val="x-none" w:eastAsia="x-none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2E29E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mechtex">
    <w:name w:val="mechtex"/>
    <w:basedOn w:val="Normal"/>
    <w:link w:val="mechtexChar"/>
    <w:rsid w:val="002E29E9"/>
    <w:pPr>
      <w:jc w:val="center"/>
    </w:pPr>
    <w:rPr>
      <w:rFonts w:ascii="Arial Armenian" w:eastAsia="Times New Roman" w:hAnsi="Arial Armenian"/>
      <w:szCs w:val="20"/>
      <w:lang w:val="x-none" w:eastAsia="ru-RU"/>
    </w:rPr>
  </w:style>
  <w:style w:type="character" w:customStyle="1" w:styleId="mechtexChar">
    <w:name w:val="mechtex Char"/>
    <w:link w:val="mechtex"/>
    <w:rsid w:val="002E29E9"/>
    <w:rPr>
      <w:rFonts w:ascii="Arial Armenian" w:eastAsia="Times New Roman" w:hAnsi="Arial Armenian" w:cs="Times New Roman"/>
      <w:sz w:val="24"/>
      <w:szCs w:val="20"/>
      <w:lang w:val="x-none" w:eastAsia="ru-RU"/>
    </w:rPr>
  </w:style>
  <w:style w:type="paragraph" w:styleId="BodyText">
    <w:name w:val="Body Text"/>
    <w:basedOn w:val="Normal"/>
    <w:link w:val="BodyTextChar"/>
    <w:uiPriority w:val="99"/>
    <w:rsid w:val="002E29E9"/>
    <w:rPr>
      <w:rFonts w:ascii="Times Armenian" w:eastAsia="Times New Roman" w:hAnsi="Times Armeni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2E29E9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59"/>
    <w:rsid w:val="002E29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E29E9"/>
    <w:rPr>
      <w:color w:val="0000FF"/>
      <w:u w:val="single"/>
    </w:rPr>
  </w:style>
  <w:style w:type="character" w:styleId="Emphasis">
    <w:name w:val="Emphasis"/>
    <w:uiPriority w:val="20"/>
    <w:qFormat/>
    <w:rsid w:val="002E29E9"/>
    <w:rPr>
      <w:i/>
      <w:iCs/>
    </w:rPr>
  </w:style>
  <w:style w:type="character" w:styleId="CommentReference">
    <w:name w:val="annotation reference"/>
    <w:uiPriority w:val="99"/>
    <w:unhideWhenUsed/>
    <w:rsid w:val="002E2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29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29E9"/>
    <w:rPr>
      <w:rFonts w:ascii="GHEA Grapalat" w:eastAsia="Calibri" w:hAnsi="GHEA Grapala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9E9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9E9"/>
    <w:rPr>
      <w:rFonts w:ascii="GHEA Grapalat" w:eastAsia="Calibri" w:hAnsi="GHEA Grapalat" w:cs="Times New Roman"/>
      <w:b/>
      <w:bCs/>
      <w:sz w:val="20"/>
      <w:szCs w:val="20"/>
      <w:lang w:val="x-none" w:eastAsia="x-none"/>
    </w:rPr>
  </w:style>
  <w:style w:type="character" w:customStyle="1" w:styleId="Mention1">
    <w:name w:val="Mention1"/>
    <w:uiPriority w:val="99"/>
    <w:semiHidden/>
    <w:unhideWhenUsed/>
    <w:rsid w:val="002E29E9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2E29E9"/>
    <w:rPr>
      <w:color w:val="954F72"/>
      <w:u w:val="single"/>
    </w:rPr>
  </w:style>
  <w:style w:type="paragraph" w:styleId="Revision">
    <w:name w:val="Revision"/>
    <w:hidden/>
    <w:uiPriority w:val="99"/>
    <w:semiHidden/>
    <w:rsid w:val="002E29E9"/>
    <w:pPr>
      <w:spacing w:after="0" w:line="240" w:lineRule="auto"/>
    </w:pPr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2E29E9"/>
    <w:rPr>
      <w:b/>
      <w:bCs/>
      <w:i/>
      <w:iCs/>
      <w:spacing w:val="5"/>
    </w:rPr>
  </w:style>
  <w:style w:type="paragraph" w:customStyle="1" w:styleId="a0">
    <w:name w:val="Հոդված"/>
    <w:basedOn w:val="NormalIndent"/>
    <w:link w:val="Char"/>
    <w:qFormat/>
    <w:rsid w:val="002E29E9"/>
    <w:pPr>
      <w:tabs>
        <w:tab w:val="left" w:pos="1985"/>
      </w:tabs>
      <w:spacing w:before="480"/>
      <w:ind w:firstLine="0"/>
    </w:pPr>
    <w:rPr>
      <w:rFonts w:cs="Sylfaen"/>
      <w:color w:val="000000" w:themeColor="text1"/>
      <w:lang w:val="hy-AM" w:eastAsia="x-none"/>
    </w:rPr>
  </w:style>
  <w:style w:type="paragraph" w:customStyle="1" w:styleId="a">
    <w:name w:val="Մաս"/>
    <w:basedOn w:val="ListBullet2"/>
    <w:link w:val="Char0"/>
    <w:qFormat/>
    <w:rsid w:val="002E29E9"/>
    <w:pPr>
      <w:numPr>
        <w:numId w:val="8"/>
      </w:numPr>
      <w:tabs>
        <w:tab w:val="left" w:pos="990"/>
      </w:tabs>
      <w:ind w:left="0" w:firstLine="709"/>
      <w:contextualSpacing w:val="0"/>
      <w:outlineLvl w:val="1"/>
    </w:pPr>
    <w:rPr>
      <w:color w:val="000000" w:themeColor="text1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Char">
    <w:name w:val="Հոդված Char"/>
    <w:basedOn w:val="ListParagraphChar"/>
    <w:link w:val="a0"/>
    <w:rsid w:val="002E29E9"/>
    <w:rPr>
      <w:rFonts w:ascii="GHEA Grapalat" w:eastAsia="Calibri" w:hAnsi="GHEA Grapalat" w:cs="Sylfaen"/>
      <w:color w:val="000000" w:themeColor="text1"/>
      <w:sz w:val="24"/>
      <w:lang w:val="hy-AM" w:eastAsia="x-none"/>
    </w:rPr>
  </w:style>
  <w:style w:type="character" w:customStyle="1" w:styleId="Char0">
    <w:name w:val="Մաս Char"/>
    <w:basedOn w:val="NormalWebChar"/>
    <w:link w:val="a"/>
    <w:rsid w:val="002E29E9"/>
    <w:rPr>
      <w:rFonts w:ascii="GHEA Grapalat" w:eastAsia="Calibri" w:hAnsi="GHEA Grapalat" w:cs="Times New Roman"/>
      <w:color w:val="000000" w:themeColor="text1"/>
      <w:sz w:val="24"/>
      <w:szCs w:val="24"/>
      <w:lang w:val="hy-AM" w:eastAsia="x-none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NoSpacing">
    <w:name w:val="No Spacing"/>
    <w:basedOn w:val="Normal"/>
    <w:uiPriority w:val="1"/>
    <w:qFormat/>
    <w:rsid w:val="002E29E9"/>
    <w:rPr>
      <w:szCs w:val="24"/>
      <w:lang w:val="hy-AM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9E9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29E9"/>
    <w:rPr>
      <w:rFonts w:eastAsiaTheme="minorEastAsia"/>
      <w:color w:val="5A5A5A" w:themeColor="text1" w:themeTint="A5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E2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9E9"/>
    <w:rPr>
      <w:rFonts w:ascii="GHEA Grapalat" w:eastAsia="Calibri" w:hAnsi="GHEA Grapalat" w:cs="Times New Roman"/>
      <w:sz w:val="24"/>
    </w:rPr>
  </w:style>
  <w:style w:type="paragraph" w:styleId="ListBullet2">
    <w:name w:val="List Bullet 2"/>
    <w:basedOn w:val="Normal"/>
    <w:uiPriority w:val="99"/>
    <w:semiHidden/>
    <w:unhideWhenUsed/>
    <w:rsid w:val="002E29E9"/>
    <w:pPr>
      <w:numPr>
        <w:numId w:val="9"/>
      </w:numPr>
      <w:contextualSpacing/>
    </w:pPr>
  </w:style>
  <w:style w:type="paragraph" w:styleId="NormalIndent">
    <w:name w:val="Normal Indent"/>
    <w:basedOn w:val="Normal"/>
    <w:uiPriority w:val="99"/>
    <w:semiHidden/>
    <w:unhideWhenUsed/>
    <w:rsid w:val="002E29E9"/>
  </w:style>
  <w:style w:type="character" w:styleId="LineNumber">
    <w:name w:val="line number"/>
    <w:basedOn w:val="DefaultParagraphFont"/>
    <w:uiPriority w:val="99"/>
    <w:semiHidden/>
    <w:unhideWhenUsed/>
    <w:rsid w:val="002E29E9"/>
  </w:style>
  <w:style w:type="paragraph" w:customStyle="1" w:styleId="Style1">
    <w:name w:val="Style1"/>
    <w:basedOn w:val="ListNumber3"/>
    <w:link w:val="Style1Char"/>
    <w:qFormat/>
    <w:rsid w:val="002E29E9"/>
    <w:pPr>
      <w:numPr>
        <w:numId w:val="10"/>
      </w:numPr>
      <w:tabs>
        <w:tab w:val="left" w:pos="992"/>
      </w:tabs>
      <w:ind w:left="0" w:firstLine="709"/>
    </w:pPr>
    <w:rPr>
      <w:szCs w:val="20"/>
      <w:lang w:val="hy-AM" w:eastAsia="x-none"/>
    </w:rPr>
  </w:style>
  <w:style w:type="character" w:customStyle="1" w:styleId="Style1Char">
    <w:name w:val="Style1 Char"/>
    <w:basedOn w:val="BodyTextChar"/>
    <w:link w:val="Style1"/>
    <w:rsid w:val="002E29E9"/>
    <w:rPr>
      <w:rFonts w:ascii="GHEA Grapalat" w:eastAsia="Calibri" w:hAnsi="GHEA Grapalat" w:cs="Times New Roman"/>
      <w:sz w:val="24"/>
      <w:szCs w:val="20"/>
      <w:lang w:val="hy-AM" w:eastAsia="x-none"/>
    </w:rPr>
  </w:style>
  <w:style w:type="paragraph" w:styleId="ListNumber2">
    <w:name w:val="List Number 2"/>
    <w:basedOn w:val="Normal"/>
    <w:uiPriority w:val="99"/>
    <w:semiHidden/>
    <w:unhideWhenUsed/>
    <w:rsid w:val="002E29E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E29E9"/>
    <w:pPr>
      <w:numPr>
        <w:numId w:val="12"/>
      </w:numPr>
      <w:contextualSpacing/>
    </w:pPr>
  </w:style>
  <w:style w:type="paragraph" w:styleId="Title">
    <w:name w:val="Title"/>
    <w:basedOn w:val="Heading1"/>
    <w:next w:val="Normal"/>
    <w:link w:val="TitleChar"/>
    <w:uiPriority w:val="10"/>
    <w:qFormat/>
    <w:rsid w:val="006278CB"/>
    <w:pPr>
      <w:numPr>
        <w:numId w:val="0"/>
      </w:numPr>
      <w:jc w:val="center"/>
      <w:outlineLvl w:val="9"/>
    </w:pPr>
    <w:rPr>
      <w:rFonts w:eastAsiaTheme="majorEastAsia" w:cstheme="majorBidi"/>
      <w:b w:val="0"/>
      <w:szCs w:val="56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6278CB"/>
    <w:rPr>
      <w:rFonts w:ascii="GHEA Grapalat" w:eastAsiaTheme="majorEastAsia" w:hAnsi="GHEA Grapalat" w:cstheme="majorBidi"/>
      <w:sz w:val="24"/>
      <w:szCs w:val="56"/>
      <w:lang w:val="hy-AM" w:eastAsia="x-none"/>
    </w:rPr>
  </w:style>
  <w:style w:type="character" w:customStyle="1" w:styleId="Mention2">
    <w:name w:val="Mention2"/>
    <w:basedOn w:val="DefaultParagraphFont"/>
    <w:uiPriority w:val="99"/>
    <w:semiHidden/>
    <w:unhideWhenUsed/>
    <w:rsid w:val="00F361D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D5D04-A44E-49BE-A29D-3FF4A2A49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35</Pages>
  <Words>8980</Words>
  <Characters>51188</Characters>
  <Application>Microsoft Office Word</Application>
  <DocSecurity>0</DocSecurity>
  <Lines>426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https://mul-minfin.gov.am/tasks/docs/attachment.php?id=1290783&amp;fn=1++Draft_Tax_Code_20+02+2019_Sent_06_03_2019.v1.docx&amp;out=1&amp;token=</cp:keywords>
</cp:coreProperties>
</file>