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8D" w:rsidRPr="00AC7102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  <w:lang w:val="hy-AM"/>
        </w:rPr>
      </w:pPr>
    </w:p>
    <w:p w:rsidR="00554D64" w:rsidRDefault="00BD3634" w:rsidP="00AC7102">
      <w:pPr>
        <w:spacing w:before="120" w:after="0"/>
        <w:ind w:left="720" w:firstLine="720"/>
        <w:rPr>
          <w:rFonts w:ascii="GHEA Grapalat" w:hAnsi="GHEA Grapalat"/>
          <w:i/>
          <w:iCs/>
          <w:lang w:val="hy-AM"/>
        </w:rPr>
      </w:pPr>
      <w:r w:rsidRPr="00B53BE3">
        <w:rPr>
          <w:rFonts w:ascii="GHEA Grapalat" w:hAnsi="GHEA Grapalat"/>
          <w:b/>
          <w:sz w:val="26"/>
          <w:szCs w:val="26"/>
        </w:rPr>
        <w:t xml:space="preserve"> </w:t>
      </w:r>
      <w:bookmarkStart w:id="0" w:name="_GoBack"/>
      <w:bookmarkEnd w:id="0"/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554D64" w:rsidRDefault="00554D64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554D64" w:rsidRDefault="00554D64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A95DBB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724680">
        <w:rPr>
          <w:rFonts w:ascii="GHEA Grapalat" w:hAnsi="GHEA Grapalat" w:cs="Sylfaen"/>
          <w:b/>
          <w:lang w:val="hy-AM" w:eastAsia="ru-RU"/>
        </w:rPr>
        <w:t>Ն</w:t>
      </w:r>
    </w:p>
    <w:p w:rsidR="00641FF2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9E0122" w:rsidRDefault="00BF2E29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E29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2019 ԹՎԱԿԱՆԻ ՊԵՏԱԿԱՆ ԲՅՈՒՋԵՈՒՄ ՎԵՐԱԲԱՇԽՈՒՄ ԵՎ ՀԱՅԱՍՏԱՆԻ ՀԱՆՐԱՊԵՏՈՒԹՅԱՆ  ԿԱՌԱՎԱՐՈՒԹՅԱՆ 2018 ԹՎԱԿԱՆԻ ԴԵԿՏԵՄԲԵՐԻ 27-Ի N1515-Ն ՈՐՈՇՄԱՆ ՄԵՋ ՓՈՓՈԽՈՒԹՅՈՒՆՆԵՐ ՈՒ  ԼՐԱՑՈՒՄՆԵՐ ԿԱՏԱՐԵԼՈՒ ՄԱՍԻՆ</w:t>
      </w:r>
    </w:p>
    <w:p w:rsidR="00641FF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FC2EE7" w:rsidRDefault="00641FF2" w:rsidP="00FC2EE7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9E0122">
        <w:rPr>
          <w:rFonts w:ascii="GHEA Grapalat" w:hAnsi="GHEA Grapalat"/>
          <w:color w:val="000000"/>
          <w:lang w:val="af-ZA"/>
        </w:rPr>
        <w:t>Հիմք ընդունելով «</w:t>
      </w:r>
      <w:r w:rsidRPr="009E0122">
        <w:rPr>
          <w:rFonts w:ascii="GHEA Grapalat" w:hAnsi="GHEA Grapalat" w:cs="Sylfaen"/>
          <w:color w:val="000000"/>
        </w:rPr>
        <w:t>Հայաստանի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Հանրապետության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բյուջետային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համակարգի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color w:val="000000"/>
        </w:rPr>
        <w:t>մասին</w:t>
      </w:r>
      <w:r w:rsidRPr="009E0122">
        <w:rPr>
          <w:rFonts w:ascii="GHEA Grapalat" w:hAnsi="GHEA Grapalat"/>
          <w:color w:val="000000"/>
          <w:lang w:val="af-ZA"/>
        </w:rPr>
        <w:t xml:space="preserve">» </w:t>
      </w:r>
      <w:r w:rsidRPr="009E0122">
        <w:rPr>
          <w:rFonts w:ascii="GHEA Grapalat" w:hAnsi="GHEA Grapalat" w:cs="Sylfaen"/>
          <w:color w:val="000000"/>
        </w:rPr>
        <w:t>օրենքի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1168AA">
        <w:rPr>
          <w:rFonts w:ascii="GHEA Grapalat" w:hAnsi="GHEA Grapalat"/>
          <w:color w:val="000000"/>
          <w:lang w:val="af-ZA"/>
        </w:rPr>
        <w:t>23-րդ հոդվածի 3-րդ մաս</w:t>
      </w:r>
      <w:r>
        <w:rPr>
          <w:rFonts w:ascii="GHEA Grapalat" w:hAnsi="GHEA Grapalat"/>
          <w:color w:val="000000"/>
          <w:lang w:val="hy-AM"/>
        </w:rPr>
        <w:t>ը</w:t>
      </w:r>
      <w:r w:rsidRPr="009E0122">
        <w:rPr>
          <w:rFonts w:ascii="GHEA Grapalat" w:hAnsi="GHEA Grapalat"/>
          <w:color w:val="000000"/>
          <w:lang w:val="af-ZA"/>
        </w:rPr>
        <w:t xml:space="preserve">` </w:t>
      </w:r>
      <w:r w:rsidRPr="001849EA">
        <w:rPr>
          <w:rFonts w:ascii="GHEA Grapalat" w:hAnsi="GHEA Grapalat" w:cs="Sylfaen"/>
          <w:b/>
          <w:color w:val="000000"/>
        </w:rPr>
        <w:t>Կառավարությունը</w:t>
      </w:r>
      <w:r w:rsidRPr="009E0122">
        <w:rPr>
          <w:rFonts w:ascii="Arial" w:hAnsi="Arial" w:cs="Arial"/>
          <w:color w:val="000000"/>
          <w:lang w:val="af-ZA"/>
        </w:rPr>
        <w:t> 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9E0122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641FF2" w:rsidRPr="00BF2E29" w:rsidRDefault="00641FF2" w:rsidP="00BF2E29">
      <w:pPr>
        <w:pStyle w:val="NormalWeb"/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proofErr w:type="gramStart"/>
      <w:r w:rsidRPr="008A2873">
        <w:rPr>
          <w:rFonts w:ascii="GHEA Grapalat" w:hAnsi="GHEA Grapalat" w:cs="GHEA Grapalat"/>
          <w:lang w:val="fr-FR"/>
        </w:rPr>
        <w:t>«</w:t>
      </w:r>
      <w:r w:rsidRPr="008A2873">
        <w:rPr>
          <w:rFonts w:ascii="GHEA Grapalat" w:hAnsi="GHEA Grapalat" w:cs="GHEA Grapalat"/>
        </w:rPr>
        <w:t>Հայաստանի</w:t>
      </w:r>
      <w:proofErr w:type="gramEnd"/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Հանրապետության</w:t>
      </w:r>
      <w:r w:rsidRPr="008A2873">
        <w:rPr>
          <w:rFonts w:ascii="GHEA Grapalat" w:hAnsi="GHEA Grapalat" w:cs="GHEA Grapalat"/>
          <w:lang w:val="fr-FR"/>
        </w:rPr>
        <w:t xml:space="preserve"> 201</w:t>
      </w:r>
      <w:r>
        <w:rPr>
          <w:rFonts w:ascii="GHEA Grapalat" w:hAnsi="GHEA Grapalat" w:cs="GHEA Grapalat"/>
          <w:lang w:val="hy-AM"/>
        </w:rPr>
        <w:t>9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թվականի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պետական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բյուջեի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մասին</w:t>
      </w:r>
      <w:r w:rsidRPr="008A2873">
        <w:rPr>
          <w:rFonts w:ascii="GHEA Grapalat" w:hAnsi="GHEA Grapalat" w:cs="GHEA Grapalat"/>
          <w:lang w:val="fr-FR"/>
        </w:rPr>
        <w:t xml:space="preserve">» </w:t>
      </w:r>
      <w:r w:rsidRPr="008A2873">
        <w:rPr>
          <w:rFonts w:ascii="GHEA Grapalat" w:hAnsi="GHEA Grapalat" w:cs="GHEA Grapalat"/>
        </w:rPr>
        <w:t>Հայաստանի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Հանրապետության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օրենքի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="00DB10F9" w:rsidRPr="008A2873">
        <w:rPr>
          <w:rFonts w:ascii="GHEA Grapalat" w:hAnsi="GHEA Grapalat" w:cs="GHEA Grapalat"/>
          <w:lang w:val="fr-FR"/>
        </w:rPr>
        <w:t xml:space="preserve">N 1 </w:t>
      </w:r>
      <w:r w:rsidR="00DB10F9" w:rsidRPr="008A2873">
        <w:rPr>
          <w:rFonts w:ascii="GHEA Grapalat" w:hAnsi="GHEA Grapalat" w:cs="GHEA Grapalat"/>
        </w:rPr>
        <w:t>հավելված</w:t>
      </w:r>
      <w:r w:rsidR="00DB10F9">
        <w:rPr>
          <w:rFonts w:ascii="GHEA Grapalat" w:hAnsi="GHEA Grapalat" w:cs="GHEA Grapalat"/>
          <w:lang w:val="hy-AM"/>
        </w:rPr>
        <w:t>ի</w:t>
      </w:r>
      <w:r w:rsidR="00DB10F9" w:rsidRPr="00C83686">
        <w:rPr>
          <w:rFonts w:ascii="GHEA Grapalat" w:hAnsi="GHEA Grapalat"/>
          <w:color w:val="000000"/>
          <w:lang w:val="hy-AM"/>
        </w:rPr>
        <w:t xml:space="preserve"> </w:t>
      </w:r>
      <w:r w:rsidR="00DB10F9" w:rsidRPr="00DC3C6B">
        <w:rPr>
          <w:rFonts w:ascii="GHEA Grapalat" w:hAnsi="GHEA Grapalat"/>
          <w:color w:val="000000"/>
          <w:lang w:val="af-ZA"/>
        </w:rPr>
        <w:t xml:space="preserve">N </w:t>
      </w:r>
      <w:r w:rsidR="00DB10F9">
        <w:rPr>
          <w:rFonts w:ascii="GHEA Grapalat" w:hAnsi="GHEA Grapalat"/>
          <w:color w:val="000000"/>
          <w:lang w:val="af-ZA"/>
        </w:rPr>
        <w:t>3</w:t>
      </w:r>
      <w:r w:rsidR="00DB10F9" w:rsidRPr="00DC3C6B">
        <w:rPr>
          <w:rFonts w:ascii="GHEA Grapalat" w:hAnsi="GHEA Grapalat"/>
          <w:color w:val="000000"/>
          <w:lang w:val="af-ZA"/>
        </w:rPr>
        <w:t xml:space="preserve"> </w:t>
      </w:r>
      <w:r w:rsidR="00DB10F9">
        <w:rPr>
          <w:rFonts w:ascii="GHEA Grapalat" w:hAnsi="GHEA Grapalat"/>
          <w:color w:val="000000"/>
          <w:lang w:val="hy-AM"/>
        </w:rPr>
        <w:t>աղյուսակում</w:t>
      </w:r>
      <w:r w:rsidR="00DB10F9" w:rsidRPr="00DB10F9">
        <w:rPr>
          <w:rFonts w:ascii="GHEA Grapalat" w:hAnsi="GHEA Grapalat" w:cs="GHEA Grapalat"/>
          <w:lang w:val="af-ZA"/>
        </w:rPr>
        <w:t xml:space="preserve"> </w:t>
      </w:r>
      <w:r w:rsidR="005A51D9">
        <w:rPr>
          <w:rFonts w:ascii="GHEA Grapalat" w:hAnsi="GHEA Grapalat" w:cs="GHEA Grapalat"/>
          <w:lang w:val="hy-AM"/>
        </w:rPr>
        <w:t>կատարել վերաբաշխում</w:t>
      </w:r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DC3C6B">
        <w:rPr>
          <w:rFonts w:ascii="GHEA Grapalat" w:hAnsi="GHEA Grapalat"/>
          <w:color w:val="000000"/>
          <w:lang w:val="af-ZA"/>
        </w:rPr>
        <w:t xml:space="preserve"> </w:t>
      </w:r>
      <w:r w:rsidRPr="008A2873">
        <w:rPr>
          <w:rFonts w:ascii="GHEA Grapalat" w:hAnsi="GHEA Grapalat" w:cs="GHEA Grapalat"/>
        </w:rPr>
        <w:t>Հայաստանի</w:t>
      </w:r>
      <w:r w:rsidRPr="008A2873">
        <w:rPr>
          <w:rFonts w:ascii="GHEA Grapalat" w:hAnsi="GHEA Grapalat" w:cs="GHEA Grapalat"/>
          <w:lang w:val="fr-FR"/>
        </w:rPr>
        <w:t xml:space="preserve"> </w:t>
      </w:r>
      <w:r w:rsidRPr="008A2873">
        <w:rPr>
          <w:rFonts w:ascii="GHEA Grapalat" w:hAnsi="GHEA Grapalat" w:cs="GHEA Grapalat"/>
        </w:rPr>
        <w:t>Հանրապետության</w:t>
      </w:r>
      <w:r w:rsidRPr="008A287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</w:t>
      </w:r>
      <w:r w:rsidRPr="009E0122">
        <w:rPr>
          <w:rFonts w:ascii="GHEA Grapalat" w:hAnsi="GHEA Grapalat" w:cs="Sylfaen"/>
          <w:color w:val="000000"/>
          <w:lang w:val="hy-AM"/>
        </w:rPr>
        <w:t>առավարության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DC3C6B">
        <w:rPr>
          <w:rFonts w:ascii="GHEA Grapalat" w:hAnsi="GHEA Grapalat" w:cs="Arial"/>
          <w:color w:val="000000"/>
          <w:lang w:val="af-ZA"/>
        </w:rPr>
        <w:t>8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դեկտեմբերի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2</w:t>
      </w:r>
      <w:r w:rsidRPr="00DC3C6B">
        <w:rPr>
          <w:rFonts w:ascii="GHEA Grapalat" w:hAnsi="GHEA Grapalat" w:cs="Arial"/>
          <w:color w:val="000000"/>
          <w:lang w:val="af-ZA"/>
        </w:rPr>
        <w:t>7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ի</w:t>
      </w:r>
      <w:r w:rsidRPr="009E0122">
        <w:rPr>
          <w:rFonts w:ascii="GHEA Grapalat" w:hAnsi="GHEA Grapalat" w:cs="Arial"/>
          <w:color w:val="000000"/>
          <w:lang w:val="hy-AM"/>
        </w:rPr>
        <w:t xml:space="preserve"> «</w:t>
      </w:r>
      <w:r w:rsidRPr="009E0122">
        <w:rPr>
          <w:rFonts w:ascii="GHEA Grapalat" w:hAnsi="GHEA Grapalat" w:cs="Sylfaen"/>
          <w:color w:val="000000"/>
          <w:lang w:val="hy-AM"/>
        </w:rPr>
        <w:t>Հայաստանի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Հանրապետության</w:t>
      </w:r>
      <w:r w:rsidRPr="009E0122">
        <w:rPr>
          <w:rFonts w:ascii="GHEA Grapalat" w:hAnsi="GHEA Grapalat" w:cs="Arial"/>
          <w:color w:val="000000"/>
          <w:lang w:val="hy-AM"/>
        </w:rPr>
        <w:t xml:space="preserve"> 201</w:t>
      </w:r>
      <w:r w:rsidRPr="00DC3C6B">
        <w:rPr>
          <w:rFonts w:ascii="GHEA Grapalat" w:hAnsi="GHEA Grapalat" w:cs="Arial"/>
          <w:color w:val="000000"/>
          <w:lang w:val="af-ZA"/>
        </w:rPr>
        <w:t>9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թվականի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պետական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բյուջեի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կատարումն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ապահովող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միջոցառումների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9E0122">
        <w:rPr>
          <w:rFonts w:ascii="GHEA Grapalat" w:hAnsi="GHEA Grapalat" w:cs="Sylfaen"/>
          <w:color w:val="000000"/>
          <w:lang w:val="hy-AM"/>
        </w:rPr>
        <w:t>մասին</w:t>
      </w:r>
      <w:r w:rsidRPr="009E0122">
        <w:rPr>
          <w:rFonts w:ascii="GHEA Grapalat" w:hAnsi="GHEA Grapalat" w:cs="Arial"/>
          <w:color w:val="000000"/>
          <w:lang w:val="hy-AM"/>
        </w:rPr>
        <w:t>» N 1</w:t>
      </w:r>
      <w:r w:rsidRPr="00DC3C6B">
        <w:rPr>
          <w:rFonts w:ascii="GHEA Grapalat" w:hAnsi="GHEA Grapalat" w:cs="Arial"/>
          <w:color w:val="000000"/>
          <w:lang w:val="af-ZA"/>
        </w:rPr>
        <w:t>515</w:t>
      </w:r>
      <w:r w:rsidRPr="009E0122">
        <w:rPr>
          <w:rFonts w:ascii="GHEA Grapalat" w:hAnsi="GHEA Grapalat" w:cs="Arial"/>
          <w:color w:val="000000"/>
          <w:lang w:val="hy-AM"/>
        </w:rPr>
        <w:t>-</w:t>
      </w:r>
      <w:r w:rsidRPr="009E0122">
        <w:rPr>
          <w:rFonts w:ascii="GHEA Grapalat" w:hAnsi="GHEA Grapalat" w:cs="Sylfaen"/>
          <w:color w:val="000000"/>
          <w:lang w:val="hy-AM"/>
        </w:rPr>
        <w:t>Ն</w:t>
      </w:r>
      <w:r w:rsidRPr="009E0122">
        <w:rPr>
          <w:rFonts w:ascii="GHEA Grapalat" w:hAnsi="GHEA Grapalat" w:cs="Arial"/>
          <w:color w:val="000000"/>
          <w:lang w:val="hy-AM"/>
        </w:rPr>
        <w:t xml:space="preserve"> </w:t>
      </w:r>
      <w:r w:rsidRPr="00B15378">
        <w:rPr>
          <w:rFonts w:ascii="GHEA Grapalat" w:hAnsi="GHEA Grapalat" w:cs="Sylfaen"/>
          <w:color w:val="000000"/>
          <w:lang w:val="hy-AM"/>
        </w:rPr>
        <w:t>որոշման</w:t>
      </w:r>
      <w:r>
        <w:rPr>
          <w:rFonts w:ascii="GHEA Grapalat" w:hAnsi="GHEA Grapalat" w:cs="Arial"/>
          <w:color w:val="000000"/>
          <w:lang w:val="hy-AM"/>
        </w:rPr>
        <w:t xml:space="preserve"> NN </w:t>
      </w:r>
      <w:r w:rsidRPr="00DC3C6B">
        <w:rPr>
          <w:rFonts w:ascii="GHEA Grapalat" w:hAnsi="GHEA Grapalat" w:cs="Arial"/>
          <w:color w:val="000000"/>
          <w:lang w:val="af-ZA"/>
        </w:rPr>
        <w:t xml:space="preserve">3, 4, 5, </w:t>
      </w:r>
      <w:r>
        <w:rPr>
          <w:rFonts w:ascii="GHEA Grapalat" w:hAnsi="GHEA Grapalat" w:cs="Arial"/>
          <w:color w:val="000000"/>
          <w:lang w:val="hy-AM"/>
        </w:rPr>
        <w:t>11</w:t>
      </w:r>
      <w:r w:rsidRPr="00DC3C6B">
        <w:rPr>
          <w:rFonts w:ascii="GHEA Grapalat" w:hAnsi="GHEA Grapalat" w:cs="Arial"/>
          <w:color w:val="000000"/>
          <w:lang w:val="af-ZA"/>
        </w:rPr>
        <w:t xml:space="preserve">, </w:t>
      </w:r>
      <w:r w:rsidRPr="004E2324">
        <w:rPr>
          <w:rFonts w:ascii="GHEA Grapalat" w:hAnsi="GHEA Grapalat" w:cs="GHEA Grapalat"/>
          <w:lang w:val="af-ZA"/>
        </w:rPr>
        <w:t xml:space="preserve">11.1 </w:t>
      </w:r>
      <w:r w:rsidRPr="006C101C">
        <w:rPr>
          <w:rFonts w:ascii="GHEA Grapalat" w:hAnsi="GHEA Grapalat" w:cs="GHEA Grapalat"/>
        </w:rPr>
        <w:t>և</w:t>
      </w:r>
      <w:r w:rsidRPr="004E2324">
        <w:rPr>
          <w:rFonts w:ascii="GHEA Grapalat" w:hAnsi="GHEA Grapalat" w:cs="GHEA Grapalat"/>
          <w:lang w:val="af-ZA"/>
        </w:rPr>
        <w:t xml:space="preserve"> 12 </w:t>
      </w:r>
      <w:r w:rsidRPr="006C101C">
        <w:rPr>
          <w:rFonts w:ascii="GHEA Grapalat" w:hAnsi="GHEA Grapalat" w:cs="GHEA Grapalat"/>
        </w:rPr>
        <w:t>հավելվածներում</w:t>
      </w:r>
      <w:r w:rsidRPr="004E2324">
        <w:rPr>
          <w:rFonts w:ascii="GHEA Grapalat" w:hAnsi="GHEA Grapalat" w:cs="GHEA Grapalat"/>
          <w:lang w:val="af-ZA"/>
        </w:rPr>
        <w:t xml:space="preserve"> </w:t>
      </w:r>
      <w:r w:rsidRPr="006C101C">
        <w:rPr>
          <w:rFonts w:ascii="GHEA Grapalat" w:hAnsi="GHEA Grapalat" w:cs="GHEA Grapalat"/>
        </w:rPr>
        <w:t>կատարել</w:t>
      </w:r>
      <w:r w:rsidRPr="004E2324">
        <w:rPr>
          <w:rFonts w:ascii="GHEA Grapalat" w:hAnsi="GHEA Grapalat" w:cs="GHEA Grapalat"/>
          <w:lang w:val="af-ZA"/>
        </w:rPr>
        <w:t xml:space="preserve"> </w:t>
      </w:r>
      <w:r w:rsidRPr="006C101C">
        <w:rPr>
          <w:rFonts w:ascii="GHEA Grapalat" w:hAnsi="GHEA Grapalat" w:cs="GHEA Grapalat"/>
        </w:rPr>
        <w:t>փոփոխություններ</w:t>
      </w:r>
      <w:r w:rsidRPr="004E2324">
        <w:rPr>
          <w:rFonts w:ascii="GHEA Grapalat" w:hAnsi="GHEA Grapalat" w:cs="GHEA Grapalat"/>
          <w:lang w:val="af-ZA"/>
        </w:rPr>
        <w:t xml:space="preserve"> </w:t>
      </w:r>
      <w:r w:rsidRPr="006C101C">
        <w:rPr>
          <w:rFonts w:ascii="GHEA Grapalat" w:hAnsi="GHEA Grapalat" w:cs="GHEA Grapalat"/>
        </w:rPr>
        <w:t>և</w:t>
      </w:r>
      <w:r w:rsidRPr="004E2324">
        <w:rPr>
          <w:rFonts w:ascii="GHEA Grapalat" w:hAnsi="GHEA Grapalat" w:cs="GHEA Grapalat"/>
          <w:lang w:val="af-ZA"/>
        </w:rPr>
        <w:t xml:space="preserve"> </w:t>
      </w:r>
      <w:r w:rsidRPr="006C101C">
        <w:rPr>
          <w:rFonts w:ascii="GHEA Grapalat" w:hAnsi="GHEA Grapalat" w:cs="GHEA Grapalat"/>
        </w:rPr>
        <w:t>լրացումներ</w:t>
      </w:r>
      <w:r w:rsidRPr="004E2324">
        <w:rPr>
          <w:rFonts w:ascii="GHEA Grapalat" w:hAnsi="GHEA Grapalat" w:cs="GHEA Grapalat"/>
          <w:lang w:val="af-ZA"/>
        </w:rPr>
        <w:t xml:space="preserve">`  </w:t>
      </w:r>
      <w:r w:rsidRPr="006C101C">
        <w:rPr>
          <w:rFonts w:ascii="GHEA Grapalat" w:hAnsi="GHEA Grapalat" w:cs="GHEA Grapalat"/>
        </w:rPr>
        <w:t>համաձայն</w:t>
      </w:r>
      <w:r w:rsidRPr="004E2324">
        <w:rPr>
          <w:rFonts w:ascii="GHEA Grapalat" w:hAnsi="GHEA Grapalat" w:cs="GHEA Grapalat"/>
          <w:lang w:val="af-ZA"/>
        </w:rPr>
        <w:t xml:space="preserve"> NN 1, 2 ,3 </w:t>
      </w:r>
      <w:r w:rsidR="000F040A" w:rsidRPr="004E2324">
        <w:rPr>
          <w:rFonts w:ascii="GHEA Grapalat" w:hAnsi="GHEA Grapalat" w:cs="GHEA Grapalat"/>
          <w:lang w:val="af-ZA"/>
        </w:rPr>
        <w:t xml:space="preserve"> 4, </w:t>
      </w:r>
      <w:r w:rsidRPr="004E2324">
        <w:rPr>
          <w:rFonts w:ascii="GHEA Grapalat" w:hAnsi="GHEA Grapalat" w:cs="GHEA Grapalat"/>
          <w:lang w:val="af-ZA"/>
        </w:rPr>
        <w:t>5</w:t>
      </w:r>
      <w:r w:rsidR="000F040A" w:rsidRPr="004E2324">
        <w:rPr>
          <w:rFonts w:ascii="GHEA Grapalat" w:hAnsi="GHEA Grapalat" w:cs="GHEA Grapalat"/>
          <w:lang w:val="af-ZA"/>
        </w:rPr>
        <w:t xml:space="preserve"> </w:t>
      </w:r>
      <w:r w:rsidR="000F040A" w:rsidRPr="006C101C">
        <w:rPr>
          <w:rFonts w:ascii="GHEA Grapalat" w:hAnsi="GHEA Grapalat" w:cs="GHEA Grapalat"/>
        </w:rPr>
        <w:t>և</w:t>
      </w:r>
      <w:r w:rsidR="000F040A" w:rsidRPr="004E2324">
        <w:rPr>
          <w:rFonts w:ascii="GHEA Grapalat" w:hAnsi="GHEA Grapalat" w:cs="GHEA Grapalat"/>
          <w:lang w:val="af-ZA"/>
        </w:rPr>
        <w:t xml:space="preserve"> </w:t>
      </w:r>
      <w:r w:rsidR="00FC2EE7">
        <w:rPr>
          <w:rFonts w:ascii="GHEA Grapalat" w:hAnsi="GHEA Grapalat" w:cs="GHEA Grapalat"/>
          <w:lang w:val="af-ZA"/>
        </w:rPr>
        <w:t>6</w:t>
      </w:r>
      <w:r w:rsidRPr="004E2324">
        <w:rPr>
          <w:rFonts w:ascii="GHEA Grapalat" w:hAnsi="GHEA Grapalat" w:cs="GHEA Grapalat"/>
          <w:lang w:val="af-ZA"/>
        </w:rPr>
        <w:t xml:space="preserve"> </w:t>
      </w:r>
      <w:r w:rsidRPr="006C101C">
        <w:rPr>
          <w:rFonts w:ascii="GHEA Grapalat" w:hAnsi="GHEA Grapalat" w:cs="GHEA Grapalat"/>
        </w:rPr>
        <w:t>հավելվածների</w:t>
      </w:r>
      <w:r w:rsidRPr="004E2324">
        <w:rPr>
          <w:rFonts w:ascii="GHEA Grapalat" w:hAnsi="GHEA Grapalat" w:cs="GHEA Grapalat"/>
          <w:lang w:val="af-ZA"/>
        </w:rPr>
        <w:t>:</w:t>
      </w:r>
    </w:p>
    <w:p w:rsidR="00BF2E29" w:rsidRPr="00DD3CCD" w:rsidRDefault="00BF2E29" w:rsidP="005A51D9">
      <w:pPr>
        <w:pStyle w:val="NormalWeb"/>
        <w:numPr>
          <w:ilvl w:val="0"/>
          <w:numId w:val="19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DD3CCD">
        <w:rPr>
          <w:rFonts w:ascii="GHEA Grapalat" w:hAnsi="GHEA Grapalat"/>
          <w:lang w:val="hy-AM"/>
        </w:rPr>
        <w:t>Սույն որոշում</w:t>
      </w:r>
      <w:r w:rsidRPr="00EC54B6">
        <w:rPr>
          <w:rFonts w:ascii="GHEA Grapalat" w:hAnsi="GHEA Grapalat"/>
          <w:lang w:val="hy-AM"/>
        </w:rPr>
        <w:t>ն</w:t>
      </w:r>
      <w:r w:rsidRPr="00DD3CCD">
        <w:rPr>
          <w:rFonts w:ascii="GHEA Grapalat" w:hAnsi="GHEA Grapalat"/>
          <w:lang w:val="hy-AM"/>
        </w:rPr>
        <w:t xml:space="preserve"> ուժի մեջ է մտնում </w:t>
      </w:r>
      <w:r w:rsidRPr="0032556C">
        <w:rPr>
          <w:rFonts w:ascii="GHEA Grapalat" w:hAnsi="GHEA Grapalat"/>
          <w:lang w:val="hy-AM"/>
        </w:rPr>
        <w:t>պաշտոնական հրապարակմանը հաջորդող օրվանից</w:t>
      </w:r>
      <w:r w:rsidRPr="00DD3CCD">
        <w:rPr>
          <w:rFonts w:ascii="GHEA Grapalat" w:hAnsi="GHEA Grapalat"/>
          <w:lang w:val="hy-AM"/>
        </w:rPr>
        <w:t>:</w:t>
      </w:r>
    </w:p>
    <w:p w:rsidR="00BF2E29" w:rsidRPr="00FC2EE7" w:rsidRDefault="00BF2E29" w:rsidP="00BF2E29">
      <w:pPr>
        <w:pStyle w:val="NormalWeb"/>
        <w:shd w:val="clear" w:color="auto" w:fill="FFFFFF"/>
        <w:spacing w:after="0" w:line="360" w:lineRule="auto"/>
        <w:ind w:left="567"/>
        <w:jc w:val="both"/>
        <w:rPr>
          <w:rFonts w:ascii="GHEA Grapalat" w:hAnsi="GHEA Grapalat"/>
          <w:color w:val="000000"/>
          <w:lang w:val="af-ZA"/>
        </w:rPr>
      </w:pPr>
    </w:p>
    <w:p w:rsidR="00675BDF" w:rsidRPr="00E5334D" w:rsidRDefault="00675BDF" w:rsidP="00E5334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554D64" w:rsidRDefault="00554D64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D4B61" w:rsidRDefault="004D4B61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37581E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37581E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Pr="0037581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D4B61" w:rsidRDefault="004D4B61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F07FE" w:rsidRPr="00A95DBB" w:rsidRDefault="0058185A" w:rsidP="0058185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A95DBB" w:rsidRPr="006C10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EF07FE" w:rsidRPr="00A95DB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 </w:t>
      </w:r>
    </w:p>
    <w:p w:rsidR="00EF07FE" w:rsidRPr="00495425" w:rsidRDefault="00EF07FE" w:rsidP="0058185A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4D4B61" w:rsidRPr="00A95DBB" w:rsidRDefault="004D4B61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16CC2" w:rsidRPr="00A95DBB" w:rsidRDefault="006C101C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A95DBB">
        <w:rPr>
          <w:rFonts w:ascii="GHEA Grapalat" w:hAnsi="GHEA Grapalat"/>
          <w:sz w:val="24"/>
          <w:szCs w:val="24"/>
          <w:lang w:val="hy-AM"/>
        </w:rPr>
        <w:t>«</w:t>
      </w:r>
      <w:r w:rsidR="00A95DBB" w:rsidRPr="00A95DB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1D9">
        <w:rPr>
          <w:rFonts w:ascii="GHEA Grapalat" w:hAnsi="GHEA Grapalat"/>
          <w:sz w:val="24"/>
          <w:szCs w:val="24"/>
          <w:lang w:val="hy-AM"/>
        </w:rPr>
        <w:t xml:space="preserve">  2019 թվականի պետական բյուջեում վերաբաշխում</w:t>
      </w:r>
      <w:r w:rsidR="00A95DBB" w:rsidRPr="00A95DBB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A95DBB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որոշման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նախագծի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ընդունումը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է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հետևյալ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A95DBB">
        <w:rPr>
          <w:rFonts w:ascii="GHEA Grapalat" w:hAnsi="GHEA Grapalat"/>
          <w:sz w:val="24"/>
          <w:szCs w:val="24"/>
          <w:lang w:val="hy-AM"/>
        </w:rPr>
        <w:t>պատճառաբանությամբ</w:t>
      </w:r>
      <w:r w:rsidR="00116CC2" w:rsidRPr="00A95DBB">
        <w:rPr>
          <w:rFonts w:ascii="GHEA Grapalat" w:hAnsi="GHEA Grapalat"/>
          <w:sz w:val="24"/>
          <w:szCs w:val="24"/>
          <w:lang w:val="fr-FR"/>
        </w:rPr>
        <w:t>.</w:t>
      </w:r>
    </w:p>
    <w:p w:rsidR="00534C16" w:rsidRPr="000229B0" w:rsidRDefault="00116CC2" w:rsidP="000229B0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A95DBB">
        <w:rPr>
          <w:rFonts w:ascii="GHEA Grapalat" w:hAnsi="GHEA Grapalat"/>
          <w:sz w:val="24"/>
          <w:szCs w:val="24"/>
          <w:lang w:val="hy-AM"/>
        </w:rPr>
        <w:t>ՀՀ 201</w:t>
      </w:r>
      <w:r w:rsidR="00495425" w:rsidRPr="00A95DBB">
        <w:rPr>
          <w:rFonts w:ascii="GHEA Grapalat" w:hAnsi="GHEA Grapalat"/>
          <w:sz w:val="24"/>
          <w:szCs w:val="24"/>
          <w:lang w:val="hy-AM"/>
        </w:rPr>
        <w:t>9</w:t>
      </w:r>
      <w:r w:rsidRPr="00A95DBB">
        <w:rPr>
          <w:rFonts w:ascii="GHEA Grapalat" w:hAnsi="GHEA Grapalat"/>
          <w:sz w:val="24"/>
          <w:szCs w:val="24"/>
          <w:lang w:val="hy-AM"/>
        </w:rPr>
        <w:t xml:space="preserve"> թվականի պետական բյուջեով &lt;&lt;Պետական նշանակության ավտոճանապարհների հիմնանորոգում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&gt;&gt; ծրագրով ՀՀ տրանսպորտի, կապի և տեղեկատվական տեխնոլոգիաների նախարարությանը հատկացվել է 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>237,037</w:t>
      </w:r>
      <w:r w:rsidR="00431E12" w:rsidRPr="000229B0">
        <w:rPr>
          <w:rFonts w:ascii="GHEA Grapalat" w:hAnsi="GHEA Grapalat"/>
          <w:sz w:val="24"/>
          <w:szCs w:val="24"/>
          <w:lang w:val="fr-FR"/>
        </w:rPr>
        <w:t>,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 xml:space="preserve">0 </w:t>
      </w:r>
      <w:r w:rsidR="006F5107" w:rsidRPr="000229B0">
        <w:rPr>
          <w:rFonts w:ascii="GHEA Grapalat" w:hAnsi="GHEA Grapalat"/>
          <w:sz w:val="24"/>
          <w:szCs w:val="24"/>
          <w:lang w:val="hy-AM"/>
        </w:rPr>
        <w:t xml:space="preserve"> հազար դրամ</w:t>
      </w:r>
      <w:r w:rsidR="00534C16" w:rsidRPr="000229B0">
        <w:rPr>
          <w:rFonts w:ascii="GHEA Grapalat" w:hAnsi="GHEA Grapalat"/>
          <w:sz w:val="24"/>
          <w:szCs w:val="24"/>
        </w:rPr>
        <w:t>՝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ներառյալ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>Մ-2, Երևան-Երասխ-Գորիս-Մեղրի-Իրանի սահման ավտոճանապարհի կմ 279+727-կմ 282+727  հատվածի հիմնանորոգման աշխատանքները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534C16" w:rsidRPr="000229B0">
        <w:rPr>
          <w:rFonts w:ascii="GHEA Grapalat" w:hAnsi="GHEA Grapalat" w:cs="GHEA Grapalat"/>
          <w:sz w:val="24"/>
          <w:szCs w:val="24"/>
        </w:rPr>
        <w:t>որոնք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</w:rPr>
        <w:t>արդեն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</w:rPr>
        <w:t>կատարվել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</w:rPr>
        <w:t>են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>ՀՀ կառավարության 2018 թվականի դեկտեմբերի 13-ի թիվ 1437 որոշմամբ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: Նկատի ունենալով, որ 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>ո</w:t>
      </w:r>
      <w:r w:rsidR="00534C16" w:rsidRPr="000229B0">
        <w:rPr>
          <w:rFonts w:ascii="GHEA Grapalat" w:hAnsi="GHEA Grapalat"/>
          <w:sz w:val="24"/>
          <w:szCs w:val="24"/>
        </w:rPr>
        <w:t>րոշումն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ընդունվել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է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2018</w:t>
      </w:r>
      <w:r w:rsidR="00534C16" w:rsidRPr="000229B0">
        <w:rPr>
          <w:rFonts w:ascii="GHEA Grapalat" w:hAnsi="GHEA Grapalat"/>
          <w:sz w:val="24"/>
          <w:szCs w:val="24"/>
        </w:rPr>
        <w:t>թ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դեկտեմբերի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13-</w:t>
      </w:r>
      <w:r w:rsidR="00534C16" w:rsidRPr="000229B0">
        <w:rPr>
          <w:rFonts w:ascii="GHEA Grapalat" w:hAnsi="GHEA Grapalat"/>
          <w:sz w:val="24"/>
          <w:szCs w:val="24"/>
        </w:rPr>
        <w:t>ին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և 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>ժամանակային առումով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անհնար էր 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փոփոխություններ կատարել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2019թ հիմնանորոգման ենթակա և պետական բյուջեով հատկացումներ ունեցող օբյեկտների ցանկում, </w:t>
      </w:r>
      <w:r w:rsidR="00534C16" w:rsidRPr="000229B0">
        <w:rPr>
          <w:rFonts w:ascii="GHEA Grapalat" w:hAnsi="GHEA Grapalat"/>
          <w:sz w:val="24"/>
          <w:szCs w:val="24"/>
        </w:rPr>
        <w:t>հիմնավորման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մեջ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առաջարկվել </w:t>
      </w:r>
      <w:r w:rsidR="00534C16" w:rsidRPr="000229B0">
        <w:rPr>
          <w:rFonts w:ascii="GHEA Grapalat" w:hAnsi="GHEA Grapalat"/>
          <w:sz w:val="24"/>
          <w:szCs w:val="24"/>
        </w:rPr>
        <w:t>էր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r w:rsidR="00534C16" w:rsidRPr="000229B0">
        <w:rPr>
          <w:rFonts w:ascii="GHEA Grapalat" w:hAnsi="GHEA Grapalat"/>
          <w:sz w:val="24"/>
          <w:szCs w:val="24"/>
        </w:rPr>
        <w:t>որ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2019</w:t>
      </w:r>
      <w:r w:rsidR="00534C16" w:rsidRPr="000229B0">
        <w:rPr>
          <w:rFonts w:ascii="GHEA Grapalat" w:hAnsi="GHEA Grapalat"/>
          <w:sz w:val="24"/>
          <w:szCs w:val="24"/>
        </w:rPr>
        <w:t>թ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 </w:t>
      </w:r>
      <w:r w:rsidR="00534C16" w:rsidRPr="000229B0">
        <w:rPr>
          <w:rFonts w:ascii="GHEA Grapalat" w:hAnsi="GHEA Grapalat" w:cs="GHEA Grapalat"/>
          <w:sz w:val="24"/>
          <w:szCs w:val="24"/>
          <w:lang w:val="hy-AM"/>
        </w:rPr>
        <w:t xml:space="preserve">Մ-2, Երևան-Երասխ-Գորիս-Մեղրի-Իրանի սահման ավտոճանապարհի կմ 279+727-կմ 282+727  </w:t>
      </w:r>
      <w:r w:rsidR="00534C16" w:rsidRPr="000229B0">
        <w:rPr>
          <w:rFonts w:ascii="GHEA Grapalat" w:hAnsi="GHEA Grapalat" w:cs="GHEA Grapalat"/>
          <w:sz w:val="24"/>
          <w:szCs w:val="24"/>
        </w:rPr>
        <w:t>հատված</w:t>
      </w:r>
      <w:r w:rsidR="000229B0">
        <w:rPr>
          <w:rFonts w:ascii="GHEA Grapalat" w:hAnsi="GHEA Grapalat" w:cs="GHEA Grapalat"/>
          <w:sz w:val="24"/>
          <w:szCs w:val="24"/>
        </w:rPr>
        <w:t>ի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</w:rPr>
        <w:t>հիմնանորոգման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 w:cs="GHEA Grapalat"/>
          <w:sz w:val="24"/>
          <w:szCs w:val="24"/>
        </w:rPr>
        <w:t>համար</w:t>
      </w:r>
      <w:r w:rsidR="00534C16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հատկացված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միջոցները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2019թ ընթացքում </w:t>
      </w:r>
      <w:r w:rsidR="00534C16" w:rsidRPr="000229B0">
        <w:rPr>
          <w:rFonts w:ascii="GHEA Grapalat" w:hAnsi="GHEA Grapalat"/>
          <w:sz w:val="24"/>
          <w:szCs w:val="24"/>
        </w:rPr>
        <w:t>կուղղվեն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այլ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օբյեկտների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</w:rPr>
        <w:t>շինարարությանը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: 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Ելնելով վերոգրյալից սույն որոշման նախագծով առաջարկվում է </w:t>
      </w:r>
      <w:r w:rsidR="000229B0" w:rsidRPr="000229B0">
        <w:rPr>
          <w:rFonts w:ascii="GHEA Grapalat" w:hAnsi="GHEA Grapalat" w:cs="GHEA Grapalat"/>
          <w:sz w:val="24"/>
          <w:szCs w:val="24"/>
          <w:lang w:val="hy-AM"/>
        </w:rPr>
        <w:t>Մ-2, Երևան-Երասխ-Գորիս-Մեղրի-Իրանի սահման ավտոճանապարհի կմ 279+727-կմ 282+727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օբյեկտի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շինարարության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համար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նախատեսված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միջոցները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229B0" w:rsidRPr="000229B0">
        <w:rPr>
          <w:rFonts w:ascii="GHEA Grapalat" w:hAnsi="GHEA Grapalat" w:cs="GHEA Grapalat"/>
          <w:sz w:val="24"/>
          <w:szCs w:val="24"/>
        </w:rPr>
        <w:t>և</w:t>
      </w:r>
      <w:r w:rsidR="000229B0" w:rsidRPr="000229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>Հ-28, Ջրառատ-Մեղրաձոր-Հանքավան կմ0+000-կմ2+000 հատվածի հիմնանորոգման ճշտված արժեքից ելնելով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>՝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 8,636.6 հազար դրամ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>ը նվազեցնել և ուղղել այլ օբյեկտների շինարարությանը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116CC2" w:rsidRPr="000229B0" w:rsidRDefault="006F5107" w:rsidP="00902849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229B0">
        <w:rPr>
          <w:rFonts w:ascii="GHEA Grapalat" w:hAnsi="GHEA Grapalat"/>
          <w:sz w:val="24"/>
          <w:szCs w:val="24"/>
          <w:lang w:val="hy-AM"/>
        </w:rPr>
        <w:lastRenderedPageBreak/>
        <w:t>&lt;&lt;Պետական նշանակության ավտոճանապարհների հիմնանորոգում&gt;&gt; ծրագրով ՀՀ կառավարությանը նախատեսվել է 8,390,491,0 հազար դրամ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229B0">
        <w:rPr>
          <w:rFonts w:ascii="GHEA Grapalat" w:hAnsi="GHEA Grapalat"/>
          <w:sz w:val="24"/>
          <w:szCs w:val="24"/>
        </w:rPr>
        <w:t>իսկ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 &lt;&lt;Տրանսպորտային օբյեկտների հիմնանորոգում&gt;&gt; ծրագրով՝ </w:t>
      </w:r>
      <w:r w:rsidR="00230E4B" w:rsidRPr="000229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0C6" w:rsidRPr="000229B0">
        <w:rPr>
          <w:rFonts w:ascii="GHEA Grapalat" w:hAnsi="GHEA Grapalat"/>
          <w:sz w:val="24"/>
          <w:szCs w:val="24"/>
          <w:lang w:val="hy-AM"/>
        </w:rPr>
        <w:t xml:space="preserve">372,472,0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հազար դրամ: Նկատի ունենալով, որ ծրագրի պատվիրատուն ՀՀ տրանսպորտի, կապի և տեղեկատվական տեխնոլոգիաների նախարարությունն է, և այն, որ 201</w:t>
      </w:r>
      <w:r w:rsidRPr="000229B0">
        <w:rPr>
          <w:rFonts w:ascii="GHEA Grapalat" w:hAnsi="GHEA Grapalat"/>
          <w:sz w:val="24"/>
          <w:szCs w:val="24"/>
          <w:lang w:val="fr-FR"/>
        </w:rPr>
        <w:t>9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 թվականին իրականացման ենթակա շինարարական աշխատանքների 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նախագծա-նախահաշվային փաստաթղթերի մրցույթներն արդեն հայտարարվել են պայմանով՝ հետագայում ՀՀ պետական բյուջեով միջոցներ հատկացվելու պարագայում վճարում իրականացնելու համար, որոշման նախագծով առաջարկվում է </w:t>
      </w:r>
      <w:r w:rsidR="000229B0">
        <w:rPr>
          <w:rFonts w:ascii="GHEA Grapalat" w:hAnsi="GHEA Grapalat"/>
          <w:sz w:val="24"/>
          <w:szCs w:val="24"/>
        </w:rPr>
        <w:t>նաև</w:t>
      </w:r>
      <w:r w:rsidR="000229B0"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29B0">
        <w:rPr>
          <w:rFonts w:ascii="GHEA Grapalat" w:hAnsi="GHEA Grapalat"/>
          <w:sz w:val="24"/>
          <w:szCs w:val="24"/>
          <w:lang w:val="hy-AM"/>
        </w:rPr>
        <w:t xml:space="preserve">իրականացնել վերաբաշխում և կատարել փոփոխություններ և լրացումներ 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901,028.2 </w:t>
      </w:r>
      <w:r w:rsidRPr="000229B0">
        <w:rPr>
          <w:rFonts w:ascii="GHEA Grapalat" w:hAnsi="GHEA Grapalat"/>
          <w:sz w:val="24"/>
          <w:szCs w:val="24"/>
        </w:rPr>
        <w:t>հազար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29B0">
        <w:rPr>
          <w:rFonts w:ascii="GHEA Grapalat" w:hAnsi="GHEA Grapalat"/>
          <w:sz w:val="24"/>
          <w:szCs w:val="24"/>
        </w:rPr>
        <w:t>դրամի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29B0">
        <w:rPr>
          <w:rFonts w:ascii="GHEA Grapalat" w:hAnsi="GHEA Grapalat"/>
          <w:sz w:val="24"/>
          <w:szCs w:val="24"/>
        </w:rPr>
        <w:t>չափով՝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>ՀՀ կառավարությունից ուղղելով ՀՀ տրանսպորտի, կապի և տեղեկատվական տեխնոլոգիաների նախարարությանը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229B0">
        <w:rPr>
          <w:rFonts w:ascii="GHEA Grapalat" w:hAnsi="GHEA Grapalat"/>
          <w:sz w:val="24"/>
          <w:szCs w:val="24"/>
        </w:rPr>
        <w:t>որից</w:t>
      </w:r>
      <w:r w:rsidRPr="000229B0">
        <w:rPr>
          <w:rFonts w:ascii="GHEA Grapalat" w:hAnsi="GHEA Grapalat"/>
          <w:sz w:val="24"/>
          <w:szCs w:val="24"/>
          <w:lang w:val="fr-FR"/>
        </w:rPr>
        <w:t xml:space="preserve"> 221,966.6 հազար դրամը՝ 2019-2020 թվականների նախագծերի համար, իսկ </w:t>
      </w:r>
      <w:r w:rsidR="00534C16" w:rsidRPr="000229B0">
        <w:rPr>
          <w:rFonts w:ascii="GHEA Grapalat" w:hAnsi="GHEA Grapalat"/>
          <w:sz w:val="24"/>
          <w:szCs w:val="24"/>
          <w:lang w:val="fr-FR"/>
        </w:rPr>
        <w:t>679,061.6 հազար դրամը՝ այն օբյեկտների շինարարական աշխատանքների համար, որոնց համար նախագծեր առկա են, կամ էլ նշված օբյեկտները փոխանցիկ են</w:t>
      </w:r>
      <w:r w:rsidR="00116CC2" w:rsidRPr="000229B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02849" w:rsidRDefault="00902849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902849">
        <w:rPr>
          <w:rFonts w:ascii="GHEA Grapalat" w:hAnsi="GHEA Grapalat"/>
          <w:sz w:val="24"/>
          <w:szCs w:val="24"/>
          <w:lang w:val="hy-AM"/>
        </w:rPr>
        <w:t>Դ</w:t>
      </w:r>
      <w:r w:rsidRPr="00F957D7">
        <w:rPr>
          <w:rFonts w:ascii="GHEA Grapalat" w:hAnsi="GHEA Grapalat"/>
          <w:sz w:val="24"/>
          <w:szCs w:val="24"/>
          <w:lang w:val="hy-AM"/>
        </w:rPr>
        <w:t>րական եզրակացություն ունեցող նախագծա-նախահաշվային փաստաթղթերն ուղարկվել են էլեկտրոնային եղանակով:</w:t>
      </w:r>
      <w:r w:rsidRPr="00902849">
        <w:rPr>
          <w:rFonts w:ascii="GHEA Grapalat" w:hAnsi="GHEA Grapalat"/>
          <w:sz w:val="24"/>
          <w:szCs w:val="24"/>
          <w:lang w:val="hy-AM"/>
        </w:rPr>
        <w:t xml:space="preserve"> Բացի այդ, 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Մ-2, Երևան-Երասխ-Գորիս-Մեղրի-Իրանի սահման կմ279+727-կմ282+727 հատված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ը փոխանցիկ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 օբյեկտը է, որի շինարարական աշխատանքների 2019թ-ի մասնաբաժինը իրականացվել է 2018թ.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Առաջացած խ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նայողությունների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 xml:space="preserve"> վերաբաշխումների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 հաշվին, իսկ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 xml:space="preserve">առաջարկվող 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1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286.8 հազ.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դ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րամը հեղինակային և տեխնիկական հսկողության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 xml:space="preserve">աշխատանքների համար նախատեսված 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գումարներն են, որը 2018թ.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 xml:space="preserve"> թեև նախատեսված է եղել, սակայն 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չ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ի վճարվել և վերադարձվել է ՀՀ պետական բյուջե : </w:t>
      </w:r>
    </w:p>
    <w:p w:rsidR="00902849" w:rsidRDefault="00902849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902849">
        <w:rPr>
          <w:rFonts w:ascii="GHEA Grapalat" w:hAnsi="GHEA Grapalat"/>
          <w:sz w:val="24"/>
          <w:szCs w:val="24"/>
          <w:lang w:val="hy-AM" w:eastAsia="ru-RU"/>
        </w:rPr>
        <w:t>Ն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ախագծային աշխատանքների և ՀՀ միջպետական, հանրապետական և մարզային նշանակության ավտոճանապարհ</w:t>
      </w:r>
      <w:r>
        <w:rPr>
          <w:rFonts w:ascii="GHEA Grapalat" w:hAnsi="GHEA Grapalat"/>
          <w:sz w:val="24"/>
          <w:szCs w:val="24"/>
          <w:lang w:val="hy-AM" w:eastAsia="ru-RU"/>
        </w:rPr>
        <w:t>ների ճանապարհային նշանների տարա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 xml:space="preserve">տեղման սխեմաների պատվիրման նախագծման համար 1 կմ ճանապարհի համար 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 xml:space="preserve">նախատեսված է 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65.0 հազ. դրամ: 2019 թ բյուջեով հաստատված աշխատանքները կազմելու են շուրջ 450 կմ: Նշված հաշվարկի հիման վրա նախատեսվել է շուրջ 29</w:t>
      </w:r>
      <w:r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="006C101C" w:rsidRPr="006C101C">
        <w:rPr>
          <w:rFonts w:ascii="GHEA Grapalat" w:hAnsi="GHEA Grapalat"/>
          <w:sz w:val="24"/>
          <w:szCs w:val="24"/>
          <w:lang w:val="hy-AM" w:eastAsia="ru-RU"/>
        </w:rPr>
        <w:t>200.0 հազ. դրամ, որի վերջնական արժեքը կ</w:t>
      </w:r>
      <w:r>
        <w:rPr>
          <w:rFonts w:ascii="GHEA Grapalat" w:hAnsi="GHEA Grapalat"/>
          <w:sz w:val="24"/>
          <w:szCs w:val="24"/>
          <w:lang w:val="hy-AM" w:eastAsia="ru-RU"/>
        </w:rPr>
        <w:t>որոշվի մրցույթի արդյունքում:</w:t>
      </w:r>
    </w:p>
    <w:p w:rsidR="00902849" w:rsidRDefault="006C101C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C101C">
        <w:rPr>
          <w:rFonts w:ascii="GHEA Grapalat" w:hAnsi="GHEA Grapalat"/>
          <w:sz w:val="24"/>
          <w:szCs w:val="24"/>
          <w:lang w:val="hy-AM" w:eastAsia="ru-RU"/>
        </w:rPr>
        <w:t xml:space="preserve">Նախագծով առաջարկվում է Տ-7-45 ավտոմոբիլային ճանապարհի Կրաշեն-/Մ-7/ ճանապարհահատվածի վերանորոգման համար հատկացնել 5,038.3 հազար դրամ։ Նշված ճանապարհի փորձագիտական դրական եզրակացություն ունեցող նախագծանախահաշվային 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lastRenderedPageBreak/>
        <w:t>փաստաթղթերում շինմոնտաժային աշխատանքների արժեքը կազմել է 13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="00902849">
        <w:rPr>
          <w:rFonts w:ascii="GHEA Grapalat" w:hAnsi="GHEA Grapalat"/>
          <w:sz w:val="24"/>
          <w:szCs w:val="24"/>
          <w:lang w:val="hy-AM" w:eastAsia="ru-RU"/>
        </w:rPr>
        <w:t>173.25 հազ. դրամ (փաստաթղթերը տրամադրվել են էլեկտրոնային եղանակով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): Մրցույթի արդյունքում հաղթող ճանաչված կազմակերպության հետ կնքվել է 10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 xml:space="preserve">932.0 հազ. դրամի պայմանագիր, 2018թ. 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մ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ասնաբաժինը կազմել է 5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976.0 հազ. դրամ, իսկ 2019թ. 4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956.0 հազ. դրամ: 2019թ. Հեղինակային և տեխնիկակա</w:t>
      </w:r>
      <w:r w:rsidR="00AD70E3" w:rsidRPr="00AD70E3">
        <w:rPr>
          <w:rFonts w:ascii="GHEA Grapalat" w:hAnsi="GHEA Grapalat"/>
          <w:sz w:val="24"/>
          <w:szCs w:val="24"/>
          <w:lang w:val="hy-AM" w:eastAsia="ru-RU"/>
        </w:rPr>
        <w:t xml:space="preserve">ն 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հսկողության գումարը համապատասխանաբար կազմում է 44.0 և 38.339 հազ. դրամ, որը միասին կազմում է 5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 xml:space="preserve">038.3 հազ. դրամ: </w:t>
      </w:r>
    </w:p>
    <w:p w:rsidR="00902849" w:rsidRPr="00902849" w:rsidRDefault="006C101C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C101C">
        <w:rPr>
          <w:rFonts w:ascii="GHEA Grapalat" w:hAnsi="GHEA Grapalat"/>
          <w:sz w:val="24"/>
          <w:szCs w:val="24"/>
          <w:lang w:val="hy-AM" w:eastAsia="ru-RU"/>
        </w:rPr>
        <w:t xml:space="preserve"> «Ա/ճ Տ-5-25, Մ3-Լեռնապատ հիմնանորոգում» օբյեկտը փոխանցիկ է, որի տեխնիկական հսկողության գումարը ամբողջությամբ կազմում է 420.0 հազ. դրամ, իսկ հեղինակային հսկողության գումարը 2018թ կազմել է 779.28 հազ. դրամ և 2019թ՝ 1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>,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 xml:space="preserve">051.287 հազ. </w:t>
      </w:r>
      <w:r w:rsidR="00902849" w:rsidRPr="006C101C">
        <w:rPr>
          <w:rFonts w:ascii="GHEA Grapalat" w:hAnsi="GHEA Grapalat"/>
          <w:sz w:val="24"/>
          <w:szCs w:val="24"/>
          <w:lang w:val="hy-AM" w:eastAsia="ru-RU"/>
        </w:rPr>
        <w:t>Դ</w:t>
      </w:r>
      <w:r w:rsidRPr="006C101C">
        <w:rPr>
          <w:rFonts w:ascii="GHEA Grapalat" w:hAnsi="GHEA Grapalat"/>
          <w:sz w:val="24"/>
          <w:szCs w:val="24"/>
          <w:lang w:val="hy-AM" w:eastAsia="ru-RU"/>
        </w:rPr>
        <w:t>րամ</w:t>
      </w:r>
      <w:r w:rsidR="00902849">
        <w:rPr>
          <w:rFonts w:ascii="GHEA Grapalat" w:hAnsi="GHEA Grapalat"/>
          <w:sz w:val="24"/>
          <w:szCs w:val="24"/>
          <w:lang w:val="hy-AM" w:eastAsia="ru-RU"/>
        </w:rPr>
        <w:t>:</w:t>
      </w:r>
      <w:r w:rsidR="00902849" w:rsidRPr="00902849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:rsidR="00902849" w:rsidRPr="00902849" w:rsidRDefault="00902849" w:rsidP="00902849">
      <w:pPr>
        <w:spacing w:after="0" w:line="360" w:lineRule="auto"/>
        <w:ind w:firstLine="709"/>
        <w:jc w:val="both"/>
        <w:rPr>
          <w:rFonts w:ascii="GHEA Grapalat" w:hAnsi="GHEA Grapalat" w:cs="Helvetica"/>
          <w:color w:val="26282A"/>
          <w:sz w:val="24"/>
          <w:szCs w:val="24"/>
          <w:lang w:val="hy-AM"/>
        </w:rPr>
      </w:pPr>
    </w:p>
    <w:p w:rsidR="00902849" w:rsidRPr="00902849" w:rsidRDefault="00902849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4E2324" w:rsidRDefault="004E2324">
      <w:pPr>
        <w:spacing w:after="0" w:line="240" w:lineRule="auto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 w:eastAsia="ru-RU"/>
        </w:rPr>
        <w:br w:type="page"/>
      </w:r>
    </w:p>
    <w:p w:rsidR="00A95DBB" w:rsidRDefault="00A95DBB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lang w:val="hy-AM"/>
        </w:rPr>
      </w:pPr>
    </w:p>
    <w:p w:rsidR="004E2324" w:rsidRPr="000B75E7" w:rsidRDefault="004E2324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կառավարության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/>
          <w:lang w:val="hy-AM"/>
        </w:rPr>
        <w:t xml:space="preserve">«Հայաստանի </w:t>
      </w:r>
      <w:proofErr w:type="gramStart"/>
      <w:r w:rsidR="00A95DBB" w:rsidRPr="000B75E7">
        <w:rPr>
          <w:rFonts w:ascii="GHEA Grapalat" w:hAnsi="GHEA Grapalat"/>
          <w:lang w:val="hy-AM"/>
        </w:rPr>
        <w:t>Հանրապետության  2019</w:t>
      </w:r>
      <w:proofErr w:type="gramEnd"/>
      <w:r w:rsidR="00A95DBB" w:rsidRPr="000B75E7">
        <w:rPr>
          <w:rFonts w:ascii="GHEA Grapalat" w:hAnsi="GHEA Grapalat"/>
          <w:lang w:val="hy-AM"/>
        </w:rPr>
        <w:t xml:space="preserve"> թվականի </w:t>
      </w:r>
      <w:r w:rsidR="005A51D9">
        <w:rPr>
          <w:rFonts w:ascii="GHEA Grapalat" w:hAnsi="GHEA Grapalat"/>
          <w:lang w:val="hy-AM"/>
        </w:rPr>
        <w:t>պետական բյուջեում վերաբաշխում</w:t>
      </w:r>
      <w:r w:rsidR="00A95DBB" w:rsidRPr="000B75E7">
        <w:rPr>
          <w:rFonts w:ascii="GHEA Grapalat" w:hAnsi="GHEA Grapalat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0B75E7">
        <w:rPr>
          <w:rFonts w:ascii="GHEA Grapalat" w:hAnsi="GHEA Grapalat" w:cs="Sylfaen"/>
        </w:rPr>
        <w:t>որոշման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ընդունման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կապակցությամբ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այլ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իրավական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ակտերում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փոփոխություններ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կամ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լրացումներ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կատարելու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անհրաժեշտություն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չի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4E2324" w:rsidRPr="000B75E7" w:rsidRDefault="004E2324" w:rsidP="000F17F9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4E2324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E2324" w:rsidRPr="000B75E7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0F17F9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4E2324" w:rsidRPr="000B75E7" w:rsidRDefault="004E2324" w:rsidP="000F17F9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կառավարության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  <w:lang w:val="af-ZA"/>
        </w:rPr>
        <w:t>«</w:t>
      </w:r>
      <w:r w:rsidR="00A95DBB" w:rsidRPr="000B75E7">
        <w:rPr>
          <w:rFonts w:ascii="GHEA Grapalat" w:hAnsi="GHEA Grapalat" w:cs="Sylfaen"/>
        </w:rPr>
        <w:t>Հայաստանի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proofErr w:type="gramStart"/>
      <w:r w:rsidR="00A95DBB" w:rsidRPr="000B75E7">
        <w:rPr>
          <w:rFonts w:ascii="GHEA Grapalat" w:hAnsi="GHEA Grapalat" w:cs="Sylfaen"/>
        </w:rPr>
        <w:t>Հանրապետության</w:t>
      </w:r>
      <w:r w:rsidR="00A95DBB" w:rsidRPr="000B75E7">
        <w:rPr>
          <w:rFonts w:ascii="GHEA Grapalat" w:hAnsi="GHEA Grapalat" w:cs="Sylfaen"/>
          <w:lang w:val="af-ZA"/>
        </w:rPr>
        <w:t xml:space="preserve">  2019</w:t>
      </w:r>
      <w:proofErr w:type="gramEnd"/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թվականի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5A51D9">
        <w:rPr>
          <w:rFonts w:ascii="GHEA Grapalat" w:hAnsi="GHEA Grapalat"/>
          <w:lang w:val="hy-AM"/>
        </w:rPr>
        <w:t>պետական բյուջեում վերաբաշխում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և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Հայաստանի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Հանրապետության</w:t>
      </w:r>
      <w:r w:rsidR="00A95DBB" w:rsidRPr="000B75E7">
        <w:rPr>
          <w:rFonts w:ascii="GHEA Grapalat" w:hAnsi="GHEA Grapalat" w:cs="Sylfaen"/>
          <w:lang w:val="af-ZA"/>
        </w:rPr>
        <w:t xml:space="preserve">  </w:t>
      </w:r>
      <w:r w:rsidR="00A95DBB" w:rsidRPr="000B75E7">
        <w:rPr>
          <w:rFonts w:ascii="GHEA Grapalat" w:hAnsi="GHEA Grapalat" w:cs="Sylfaen"/>
        </w:rPr>
        <w:t>կառավարության</w:t>
      </w:r>
      <w:r w:rsidR="00A95DBB" w:rsidRPr="000B75E7">
        <w:rPr>
          <w:rFonts w:ascii="GHEA Grapalat" w:hAnsi="GHEA Grapalat" w:cs="Sylfaen"/>
          <w:lang w:val="af-ZA"/>
        </w:rPr>
        <w:t xml:space="preserve"> 2018 </w:t>
      </w:r>
      <w:r w:rsidR="00A95DBB" w:rsidRPr="000B75E7">
        <w:rPr>
          <w:rFonts w:ascii="GHEA Grapalat" w:hAnsi="GHEA Grapalat" w:cs="Sylfaen"/>
        </w:rPr>
        <w:t>թվականի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դեկտեմբերի</w:t>
      </w:r>
      <w:r w:rsidR="00A95DBB" w:rsidRPr="000B75E7">
        <w:rPr>
          <w:rFonts w:ascii="GHEA Grapalat" w:hAnsi="GHEA Grapalat" w:cs="Sylfaen"/>
          <w:lang w:val="af-ZA"/>
        </w:rPr>
        <w:t xml:space="preserve"> 27-</w:t>
      </w:r>
      <w:r w:rsidR="00A95DBB" w:rsidRPr="000B75E7">
        <w:rPr>
          <w:rFonts w:ascii="GHEA Grapalat" w:hAnsi="GHEA Grapalat" w:cs="Sylfaen"/>
        </w:rPr>
        <w:t>ի</w:t>
      </w:r>
      <w:r w:rsidR="00A95DBB" w:rsidRPr="000B75E7">
        <w:rPr>
          <w:rFonts w:ascii="GHEA Grapalat" w:hAnsi="GHEA Grapalat" w:cs="Sylfaen"/>
          <w:lang w:val="af-ZA"/>
        </w:rPr>
        <w:t xml:space="preserve"> N 1515-</w:t>
      </w:r>
      <w:r w:rsidR="00A95DBB" w:rsidRPr="000B75E7">
        <w:rPr>
          <w:rFonts w:ascii="GHEA Grapalat" w:hAnsi="GHEA Grapalat" w:cs="Sylfaen"/>
        </w:rPr>
        <w:t>Ն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որոշման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մեջ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փոփոխություններ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ու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լրացումներ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կատարելու</w:t>
      </w:r>
      <w:r w:rsidR="00A95DBB" w:rsidRPr="000B75E7">
        <w:rPr>
          <w:rFonts w:ascii="GHEA Grapalat" w:hAnsi="GHEA Grapalat" w:cs="Sylfaen"/>
          <w:lang w:val="af-ZA"/>
        </w:rPr>
        <w:t xml:space="preserve"> </w:t>
      </w:r>
      <w:r w:rsidR="00A95DBB" w:rsidRPr="000B75E7">
        <w:rPr>
          <w:rFonts w:ascii="GHEA Grapalat" w:hAnsi="GHEA Grapalat" w:cs="Sylfaen"/>
        </w:rPr>
        <w:t>մասին</w:t>
      </w:r>
      <w:r w:rsidR="00A95DBB" w:rsidRPr="000B75E7">
        <w:rPr>
          <w:rFonts w:ascii="GHEA Grapalat" w:hAnsi="GHEA Grapalat" w:cs="Sylfaen"/>
          <w:lang w:val="af-ZA"/>
        </w:rPr>
        <w:t xml:space="preserve">»   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որոշման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ընդունման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կապակցությամբ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պետական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բյուջեում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լրացուցիչ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ծախսերի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անհրաժեշտություն</w:t>
      </w:r>
      <w:r w:rsidR="000B75E7" w:rsidRPr="000B75E7">
        <w:rPr>
          <w:rFonts w:ascii="GHEA Grapalat" w:hAnsi="GHEA Grapalat" w:cs="Sylfaen"/>
          <w:lang w:val="af-ZA"/>
        </w:rPr>
        <w:t xml:space="preserve"> չի 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0B75E7" w:rsidRDefault="000B75E7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4E2324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0B75E7" w:rsidRPr="000B75E7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0B75E7" w:rsidP="000B75E7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0B75E7">
        <w:rPr>
          <w:rFonts w:ascii="GHEA Grapalat" w:hAnsi="GHEA Grapalat" w:cs="Sylfaen"/>
          <w:b/>
        </w:rPr>
        <w:t>ՑԱՆ</w:t>
      </w:r>
      <w:r w:rsidR="004E2324" w:rsidRPr="000B75E7">
        <w:rPr>
          <w:rFonts w:ascii="GHEA Grapalat" w:hAnsi="GHEA Grapalat" w:cs="Sylfaen"/>
          <w:b/>
          <w:lang w:val="hy-AM"/>
        </w:rPr>
        <w:t>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 նախագծի  հեղինակների  (մշակողների)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AC7102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AC7102">
        <w:rPr>
          <w:rFonts w:ascii="GHEA Grapalat" w:hAnsi="GHEA Grapalat" w:cs="Sylfaen"/>
          <w:lang w:val="hy-AM"/>
        </w:rPr>
        <w:t xml:space="preserve">ՀՀ կառավարության </w:t>
      </w:r>
      <w:r w:rsidR="00A95DBB" w:rsidRPr="00AC7102">
        <w:rPr>
          <w:rFonts w:ascii="GHEA Grapalat" w:hAnsi="GHEA Grapalat" w:cs="Sylfaen"/>
          <w:lang w:val="hy-AM"/>
        </w:rPr>
        <w:t xml:space="preserve">«Հայաստանի Հանրապետության  2019 թվականի </w:t>
      </w:r>
      <w:r w:rsidR="005A51D9">
        <w:rPr>
          <w:rFonts w:ascii="GHEA Grapalat" w:hAnsi="GHEA Grapalat"/>
          <w:lang w:val="hy-AM"/>
        </w:rPr>
        <w:t>պետական բյուջեում վերաբաշխում</w:t>
      </w:r>
      <w:r w:rsidR="00A95DBB" w:rsidRPr="00AC7102">
        <w:rPr>
          <w:rFonts w:ascii="GHEA Grapalat" w:hAnsi="GHEA Grapalat" w:cs="Sylfaen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 </w:t>
      </w:r>
      <w:r w:rsidRPr="00AC7102">
        <w:rPr>
          <w:rFonts w:ascii="GHEA Grapalat" w:hAnsi="GHEA Grapalat" w:cs="Sylfaen"/>
          <w:lang w:val="hy-AM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4E2324" w:rsidRPr="00AC7102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AC7102">
        <w:rPr>
          <w:rFonts w:ascii="GHEA Grapalat" w:hAnsi="GHEA Grapalat" w:cs="Sylfaen"/>
          <w:lang w:val="hy-AM"/>
        </w:rPr>
        <w:tab/>
      </w:r>
      <w:r w:rsidRPr="00AC7102">
        <w:rPr>
          <w:rFonts w:ascii="GHEA Grapalat" w:hAnsi="GHEA Grapalat" w:cs="Sylfaen"/>
          <w:lang w:val="hy-AM"/>
        </w:rPr>
        <w:tab/>
      </w:r>
      <w:r w:rsidRPr="00AC7102">
        <w:rPr>
          <w:rFonts w:ascii="GHEA Grapalat" w:hAnsi="GHEA Grapalat" w:cs="Sylfaen"/>
          <w:lang w:val="hy-AM"/>
        </w:rPr>
        <w:tab/>
      </w:r>
      <w:r w:rsidRPr="00AC7102">
        <w:rPr>
          <w:rFonts w:ascii="GHEA Grapalat" w:hAnsi="GHEA Grapalat" w:cs="Sylfaen"/>
          <w:lang w:val="hy-AM"/>
        </w:rPr>
        <w:tab/>
      </w:r>
      <w:r w:rsidRPr="00AC7102">
        <w:rPr>
          <w:rFonts w:ascii="GHEA Grapalat" w:hAnsi="GHEA Grapalat" w:cs="Sylfaen"/>
          <w:lang w:val="hy-AM"/>
        </w:rPr>
        <w:tab/>
      </w:r>
      <w:r w:rsidRPr="00AC7102">
        <w:rPr>
          <w:rFonts w:ascii="GHEA Grapalat" w:hAnsi="GHEA Grapalat" w:cs="Sylfaen"/>
          <w:lang w:val="hy-AM"/>
        </w:rPr>
        <w:tab/>
      </w:r>
    </w:p>
    <w:p w:rsidR="004E2324" w:rsidRPr="00AC7102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C7102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C7102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C7102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C7102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4E2324" w:rsidRPr="00AC7102" w:rsidRDefault="004E2324" w:rsidP="00A95DB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AC7102">
        <w:rPr>
          <w:rFonts w:ascii="GHEA Grapalat" w:hAnsi="GHEA Grapalat" w:cs="Sylfaen"/>
          <w:b/>
          <w:lang w:val="hy-AM"/>
        </w:rPr>
        <w:t>ՑԱՆԿ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նախագիծը</w:t>
      </w:r>
    </w:p>
    <w:p w:rsidR="004E2324" w:rsidRPr="000B75E7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E2324" w:rsidRPr="00AC7102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B75E7">
        <w:rPr>
          <w:rFonts w:ascii="GHEA Grapalat" w:hAnsi="GHEA Grapalat" w:cs="Sylfaen"/>
          <w:sz w:val="24"/>
          <w:szCs w:val="24"/>
        </w:rPr>
        <w:t>ՀՀ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կառավարության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>«</w:t>
      </w:r>
      <w:r w:rsidR="00A95DBB" w:rsidRPr="000B75E7">
        <w:rPr>
          <w:rFonts w:ascii="GHEA Grapalat" w:hAnsi="GHEA Grapalat" w:cs="Sylfaen"/>
          <w:sz w:val="24"/>
          <w:szCs w:val="24"/>
        </w:rPr>
        <w:t>Հայաստանի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="00A95DBB" w:rsidRPr="000B75E7">
        <w:rPr>
          <w:rFonts w:ascii="GHEA Grapalat" w:hAnsi="GHEA Grapalat" w:cs="Sylfaen"/>
          <w:sz w:val="24"/>
          <w:szCs w:val="24"/>
        </w:rPr>
        <w:t>Հանրապետության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 2019</w:t>
      </w:r>
      <w:proofErr w:type="gramEnd"/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թվականի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51D9">
        <w:rPr>
          <w:rFonts w:ascii="GHEA Grapalat" w:hAnsi="GHEA Grapalat"/>
          <w:sz w:val="24"/>
          <w:szCs w:val="24"/>
          <w:lang w:val="hy-AM"/>
        </w:rPr>
        <w:t>պետական բյուջեում վերաբաշխում</w:t>
      </w:r>
      <w:r w:rsidR="005A51D9" w:rsidRPr="00A95DBB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և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Հայաստանի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Հանրապետության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95DBB" w:rsidRPr="000B75E7">
        <w:rPr>
          <w:rFonts w:ascii="GHEA Grapalat" w:hAnsi="GHEA Grapalat" w:cs="Sylfaen"/>
          <w:sz w:val="24"/>
          <w:szCs w:val="24"/>
        </w:rPr>
        <w:t>կառավարության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="00A95DBB" w:rsidRPr="000B75E7">
        <w:rPr>
          <w:rFonts w:ascii="GHEA Grapalat" w:hAnsi="GHEA Grapalat" w:cs="Sylfaen"/>
          <w:sz w:val="24"/>
          <w:szCs w:val="24"/>
        </w:rPr>
        <w:t>թվականի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դեկտեմբերի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 w:rsidR="00A95DBB" w:rsidRPr="000B75E7">
        <w:rPr>
          <w:rFonts w:ascii="GHEA Grapalat" w:hAnsi="GHEA Grapalat" w:cs="Sylfaen"/>
          <w:sz w:val="24"/>
          <w:szCs w:val="24"/>
        </w:rPr>
        <w:t>ի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N 1515-</w:t>
      </w:r>
      <w:r w:rsidR="00A95DBB" w:rsidRPr="000B75E7">
        <w:rPr>
          <w:rFonts w:ascii="GHEA Grapalat" w:hAnsi="GHEA Grapalat" w:cs="Sylfaen"/>
          <w:sz w:val="24"/>
          <w:szCs w:val="24"/>
        </w:rPr>
        <w:t>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որոշման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մեջ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փոփոխություններ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ու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լրացումներ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կատարելու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0B75E7">
        <w:rPr>
          <w:rFonts w:ascii="GHEA Grapalat" w:hAnsi="GHEA Grapalat" w:cs="Sylfaen"/>
          <w:sz w:val="24"/>
          <w:szCs w:val="24"/>
        </w:rPr>
        <w:t>մասին</w:t>
      </w:r>
      <w:r w:rsidR="00A95DBB" w:rsidRPr="00AC7102">
        <w:rPr>
          <w:rFonts w:ascii="GHEA Grapalat" w:hAnsi="GHEA Grapalat" w:cs="Sylfaen"/>
          <w:sz w:val="24"/>
          <w:szCs w:val="24"/>
          <w:lang w:val="fr-FR"/>
        </w:rPr>
        <w:t xml:space="preserve">»   </w:t>
      </w:r>
      <w:r w:rsidRPr="000B75E7">
        <w:rPr>
          <w:rFonts w:ascii="GHEA Grapalat" w:hAnsi="GHEA Grapalat" w:cs="Sylfaen"/>
          <w:sz w:val="24"/>
          <w:szCs w:val="24"/>
        </w:rPr>
        <w:t>որոշման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նախագիծը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0B75E7">
        <w:rPr>
          <w:rFonts w:ascii="GHEA Grapalat" w:hAnsi="GHEA Grapalat" w:cs="Sylfaen"/>
          <w:sz w:val="24"/>
          <w:szCs w:val="24"/>
        </w:rPr>
        <w:t>մշակվել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է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0B75E7">
        <w:rPr>
          <w:rFonts w:ascii="GHEA Grapalat" w:hAnsi="GHEA Grapalat" w:cs="Sylfaen"/>
          <w:sz w:val="24"/>
          <w:szCs w:val="24"/>
        </w:rPr>
        <w:t>Նորմատիվ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իրավական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ակտերի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մասին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0B75E7">
        <w:rPr>
          <w:rFonts w:ascii="GHEA Grapalat" w:hAnsi="GHEA Grapalat" w:cs="Sylfaen"/>
          <w:sz w:val="24"/>
          <w:szCs w:val="24"/>
        </w:rPr>
        <w:t>և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0B75E7">
        <w:rPr>
          <w:rFonts w:ascii="GHEA Grapalat" w:hAnsi="GHEA Grapalat" w:cs="Sylfaen"/>
          <w:sz w:val="24"/>
          <w:szCs w:val="24"/>
        </w:rPr>
        <w:t>Բյուջետային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համակարգի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մասին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0B75E7">
        <w:rPr>
          <w:rFonts w:ascii="GHEA Grapalat" w:hAnsi="GHEA Grapalat" w:cs="Sylfaen"/>
          <w:sz w:val="24"/>
          <w:szCs w:val="24"/>
        </w:rPr>
        <w:t>ՀՀ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օրենքների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հիման</w:t>
      </w:r>
      <w:r w:rsidRPr="00AC71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sz w:val="24"/>
          <w:szCs w:val="24"/>
        </w:rPr>
        <w:t>վրա</w:t>
      </w:r>
      <w:r w:rsidRPr="00AC710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E2324" w:rsidRPr="00AC7102" w:rsidRDefault="004E2324" w:rsidP="004E2324">
      <w:pPr>
        <w:spacing w:after="0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7102"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4E2324" w:rsidRPr="00AC7102" w:rsidRDefault="004E2324" w:rsidP="004E2324">
      <w:pPr>
        <w:spacing w:after="0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  <w:sectPr w:rsidR="004E2324" w:rsidRPr="00AC7102" w:rsidSect="00757749">
          <w:footerReference w:type="default" r:id="rId7"/>
          <w:pgSz w:w="12240" w:h="15840"/>
          <w:pgMar w:top="270" w:right="450" w:bottom="1710" w:left="720" w:header="180" w:footer="375" w:gutter="0"/>
          <w:cols w:space="720"/>
          <w:docGrid w:linePitch="360"/>
        </w:sectPr>
      </w:pPr>
    </w:p>
    <w:p w:rsidR="004E2324" w:rsidRPr="006A0EDF" w:rsidRDefault="004E2324" w:rsidP="004E2324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A0EDF">
        <w:rPr>
          <w:rFonts w:ascii="GHEA Grapalat" w:hAnsi="GHEA Grapalat" w:cs="Sylfaen"/>
          <w:b/>
        </w:rPr>
        <w:lastRenderedPageBreak/>
        <w:t>ՏԵՂԵԿԱՆՔ</w:t>
      </w:r>
    </w:p>
    <w:p w:rsidR="004E2324" w:rsidRPr="00BB3169" w:rsidRDefault="004E2324" w:rsidP="004E2324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BB3169">
        <w:rPr>
          <w:rFonts w:ascii="GHEA Grapalat" w:hAnsi="GHEA Grapalat" w:cs="Sylfaen"/>
          <w:b/>
          <w:sz w:val="24"/>
          <w:szCs w:val="24"/>
        </w:rPr>
        <w:t>ՀՀ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gramStart"/>
      <w:r w:rsidRPr="00BB3169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BB316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B3169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proofErr w:type="gramEnd"/>
      <w:r w:rsidRPr="00BB316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կառավարության </w:t>
      </w:r>
      <w:r w:rsidR="00BB3169" w:rsidRPr="00BB316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BF2E29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E29" w:rsidRPr="008E31AF">
        <w:rPr>
          <w:rFonts w:ascii="GHEA Grapalat" w:hAnsi="GHEA Grapalat"/>
          <w:b/>
          <w:sz w:val="24"/>
          <w:szCs w:val="24"/>
          <w:lang w:val="hy-AM"/>
        </w:rPr>
        <w:t>վերաբաշխում</w:t>
      </w:r>
      <w:r w:rsidR="00BB3169" w:rsidRPr="00BB3169">
        <w:rPr>
          <w:rFonts w:ascii="GHEA Grapalat" w:hAnsi="GHEA Grapalat" w:cs="Sylfaen"/>
          <w:b/>
          <w:sz w:val="24"/>
          <w:szCs w:val="24"/>
          <w:lang w:val="hy-AM"/>
        </w:rPr>
        <w:t xml:space="preserve"> և Հայաստանի Հանրապետության  կառավարության 2018 թվականի դեկտեմբերի 27-ի N 1515-Ն որոշման մեջ փոփոխություններ ու լրացումներ կատարելու մասին»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BB31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BB31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BB3169">
        <w:rPr>
          <w:rFonts w:ascii="GHEA Grapalat" w:hAnsi="GHEA Grapalat" w:cs="Times Armenian"/>
          <w:b/>
          <w:sz w:val="24"/>
          <w:szCs w:val="24"/>
        </w:rPr>
        <w:t>վերաբերյալ</w:t>
      </w:r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BB3169">
        <w:rPr>
          <w:rFonts w:ascii="GHEA Grapalat" w:hAnsi="GHEA Grapalat" w:cs="Times Armenian"/>
          <w:b/>
          <w:sz w:val="24"/>
          <w:szCs w:val="24"/>
        </w:rPr>
        <w:t>շահագրգիռ</w:t>
      </w:r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B3169">
        <w:rPr>
          <w:rFonts w:ascii="GHEA Grapalat" w:hAnsi="GHEA Grapalat" w:cs="Times Armenian"/>
          <w:b/>
          <w:sz w:val="24"/>
          <w:szCs w:val="24"/>
        </w:rPr>
        <w:t>մարմիններից</w:t>
      </w:r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B3169">
        <w:rPr>
          <w:rFonts w:ascii="GHEA Grapalat" w:hAnsi="GHEA Grapalat" w:cs="Times Armenian"/>
          <w:b/>
          <w:sz w:val="24"/>
          <w:szCs w:val="24"/>
        </w:rPr>
        <w:t>ստացված</w:t>
      </w:r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B3169">
        <w:rPr>
          <w:rFonts w:ascii="GHEA Grapalat" w:hAnsi="GHEA Grapalat" w:cs="Times Armenian"/>
          <w:b/>
          <w:sz w:val="24"/>
          <w:szCs w:val="24"/>
        </w:rPr>
        <w:t>առաջարկությունների</w:t>
      </w:r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B3169">
        <w:rPr>
          <w:rFonts w:ascii="GHEA Grapalat" w:hAnsi="GHEA Grapalat" w:cs="Times Armenian"/>
          <w:b/>
          <w:sz w:val="24"/>
          <w:szCs w:val="24"/>
        </w:rPr>
        <w:t>վերաբերյալ</w:t>
      </w:r>
    </w:p>
    <w:p w:rsidR="004E2324" w:rsidRPr="00D34BEE" w:rsidRDefault="004E2324" w:rsidP="004E2324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86"/>
        <w:gridCol w:w="4253"/>
        <w:gridCol w:w="2126"/>
      </w:tblGrid>
      <w:tr w:rsidR="004E2324" w:rsidTr="00D54070">
        <w:trPr>
          <w:trHeight w:val="14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24" w:rsidRDefault="004E2324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4E2324" w:rsidRDefault="004E2324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24" w:rsidRDefault="004E2324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24" w:rsidRDefault="004E2324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24" w:rsidRDefault="004E2324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</w:p>
        </w:tc>
      </w:tr>
      <w:tr w:rsidR="000F17F9" w:rsidRPr="00AC7102" w:rsidTr="00D54070">
        <w:trPr>
          <w:trHeight w:val="84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ՀՀ ֆինանսների </w:t>
            </w:r>
            <w:r w:rsidRPr="000F17F9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նախարարություն</w:t>
            </w:r>
          </w:p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0F17F9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07.03.2019</w:t>
            </w:r>
          </w:p>
          <w:p w:rsidR="000F17F9" w:rsidRPr="000F17F9" w:rsidRDefault="000F17F9" w:rsidP="000F17F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0F17F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01/8-4/3710-19</w:t>
            </w:r>
          </w:p>
          <w:p w:rsidR="000F17F9" w:rsidRPr="004E2324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de-LU"/>
              </w:rPr>
            </w:pPr>
            <w:proofErr w:type="gramStart"/>
            <w:r>
              <w:rPr>
                <w:rFonts w:ascii="GHEA Grapalat" w:hAnsi="GHEA Grapalat" w:cs="GHEA Grapalat"/>
                <w:lang w:val="fr-FR"/>
              </w:rPr>
              <w:t>«</w:t>
            </w:r>
            <w:r>
              <w:rPr>
                <w:rFonts w:ascii="GHEA Grapalat" w:hAnsi="GHEA Grapalat"/>
                <w:shd w:val="clear" w:color="auto" w:fill="FFFFFF"/>
              </w:rPr>
              <w:t>Հայաստանի</w:t>
            </w:r>
            <w:proofErr w:type="gramEnd"/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2019 </w:t>
            </w:r>
            <w:r>
              <w:rPr>
                <w:rFonts w:ascii="GHEA Grapalat" w:hAnsi="GHEA Grapalat"/>
                <w:shd w:val="clear" w:color="auto" w:fill="FFFFFF"/>
              </w:rPr>
              <w:t>թվականի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պետական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բյուջեում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վերաբաշխում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և </w:t>
            </w:r>
            <w:r>
              <w:rPr>
                <w:rFonts w:ascii="GHEA Grapalat" w:hAnsi="GHEA Grapalat"/>
                <w:shd w:val="clear" w:color="auto" w:fill="FFFFFF"/>
              </w:rPr>
              <w:t>Հայաստանի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կառավարության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2018 </w:t>
            </w:r>
            <w:r>
              <w:rPr>
                <w:rFonts w:ascii="GHEA Grapalat" w:hAnsi="GHEA Grapalat"/>
                <w:shd w:val="clear" w:color="auto" w:fill="FFFFFF"/>
              </w:rPr>
              <w:t>թվականի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դեկտեմբերի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27-</w:t>
            </w:r>
            <w:r>
              <w:rPr>
                <w:rFonts w:ascii="GHEA Grapalat" w:hAnsi="GHEA Grapalat"/>
                <w:shd w:val="clear" w:color="auto" w:fill="FFFFFF"/>
              </w:rPr>
              <w:t>ի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 N</w:t>
            </w:r>
            <w:r>
              <w:rPr>
                <w:rFonts w:ascii="Courier New" w:hAnsi="Courier New" w:cs="Courier New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>1515-</w:t>
            </w:r>
            <w:r>
              <w:rPr>
                <w:rFonts w:ascii="GHEA Grapalat" w:hAnsi="GHEA Grapalat"/>
                <w:shd w:val="clear" w:color="auto" w:fill="FFFFFF"/>
              </w:rPr>
              <w:t>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որոշման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մեջ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փոփոխություններ</w:t>
            </w:r>
            <w:r>
              <w:rPr>
                <w:rFonts w:ascii="GHEA Grapalat" w:hAnsi="GHEA Grapalat"/>
                <w:shd w:val="clear" w:color="auto" w:fill="FFFFFF"/>
                <w:lang w:val="af-ZA"/>
              </w:rPr>
              <w:t xml:space="preserve"> ու լրացումներ </w:t>
            </w:r>
            <w:r>
              <w:rPr>
                <w:rFonts w:ascii="GHEA Grapalat" w:hAnsi="GHEA Grapalat" w:cs="Sylfaen"/>
              </w:rPr>
              <w:t>կատարելու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  <w:lang w:val="de-LU"/>
              </w:rPr>
              <w:t>ՀՀ կա</w:t>
            </w:r>
            <w:r>
              <w:rPr>
                <w:rFonts w:ascii="GHEA Grapalat" w:hAnsi="GHEA Grapalat" w:cs="GHEA Grapalat"/>
                <w:lang w:val="de-LU"/>
              </w:rPr>
              <w:softHyphen/>
              <w:t>ռա</w:t>
            </w:r>
            <w:r>
              <w:rPr>
                <w:rFonts w:ascii="GHEA Grapalat" w:hAnsi="GHEA Grapalat" w:cs="GHEA Grapalat"/>
                <w:lang w:val="de-LU"/>
              </w:rPr>
              <w:softHyphen/>
              <w:t>վա</w:t>
            </w:r>
            <w:r>
              <w:rPr>
                <w:rFonts w:ascii="GHEA Grapalat" w:hAnsi="GHEA Grapalat" w:cs="GHEA Grapalat"/>
                <w:lang w:val="de-LU"/>
              </w:rPr>
              <w:softHyphen/>
              <w:t xml:space="preserve">րության որոշման նախագծի (այսուհետ՝ Նախագիծ) լրամշակված տարբերակի վերաբերյալ հայտնում ենք հետևյալը. </w:t>
            </w:r>
          </w:p>
          <w:p w:rsidR="000F17F9" w:rsidRPr="000F17F9" w:rsidRDefault="000F17F9" w:rsidP="000F17F9">
            <w:pPr>
              <w:numPr>
                <w:ilvl w:val="0"/>
                <w:numId w:val="16"/>
              </w:numPr>
              <w:tabs>
                <w:tab w:val="left" w:pos="709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GHEA Grapalat"/>
                <w:lang w:val="fr-FR"/>
              </w:rPr>
            </w:pPr>
            <w:r w:rsidRPr="00421A74">
              <w:rPr>
                <w:rFonts w:ascii="GHEA Grapalat" w:hAnsi="GHEA Grapalat" w:cs="GHEA Grapalat"/>
                <w:lang w:val="fr-FR"/>
              </w:rPr>
              <w:t xml:space="preserve">Ներկայացված չեն </w:t>
            </w:r>
            <w:r>
              <w:rPr>
                <w:rFonts w:ascii="GHEA Grapalat" w:hAnsi="GHEA Grapalat" w:cs="GHEA Grapalat"/>
                <w:lang w:val="fr-FR"/>
              </w:rPr>
              <w:t>նախագծային աշխատանքների համա</w:t>
            </w:r>
            <w:r>
              <w:rPr>
                <w:rFonts w:ascii="GHEA Grapalat" w:hAnsi="GHEA Grapalat" w:cs="GHEA Grapalat"/>
                <w:lang w:val="fr-FR"/>
              </w:rPr>
              <w:softHyphen/>
              <w:t>պա</w:t>
            </w:r>
            <w:r>
              <w:rPr>
                <w:rFonts w:ascii="GHEA Grapalat" w:hAnsi="GHEA Grapalat" w:cs="GHEA Grapalat"/>
                <w:lang w:val="fr-FR"/>
              </w:rPr>
              <w:softHyphen/>
              <w:t>տաս</w:t>
            </w:r>
            <w:r>
              <w:rPr>
                <w:rFonts w:ascii="GHEA Grapalat" w:hAnsi="GHEA Grapalat" w:cs="GHEA Grapalat"/>
                <w:lang w:val="fr-FR"/>
              </w:rPr>
              <w:softHyphen/>
              <w:t xml:space="preserve">խան հաշվարկ-հիմնավորումները, ինչպես նաև </w:t>
            </w:r>
            <w:r w:rsidRPr="00421A74">
              <w:rPr>
                <w:rFonts w:ascii="GHEA Grapalat" w:hAnsi="GHEA Grapalat" w:cs="GHEA Grapalat"/>
                <w:lang w:val="fr-FR"/>
              </w:rPr>
              <w:t xml:space="preserve">ՀՀ </w:t>
            </w:r>
            <w:proofErr w:type="gramStart"/>
            <w:r w:rsidRPr="00421A74">
              <w:rPr>
                <w:rFonts w:ascii="GHEA Grapalat" w:hAnsi="GHEA Grapalat" w:cs="GHEA Grapalat"/>
                <w:lang w:val="fr-FR"/>
              </w:rPr>
              <w:t>միջպետական,  հանրապետական</w:t>
            </w:r>
            <w:proofErr w:type="gramEnd"/>
            <w:r w:rsidRPr="00421A74">
              <w:rPr>
                <w:rFonts w:ascii="GHEA Grapalat" w:hAnsi="GHEA Grapalat" w:cs="GHEA Grapalat"/>
                <w:lang w:val="fr-FR"/>
              </w:rPr>
              <w:t xml:space="preserve"> և մարզային նշանակության ավտոճանապարհների ճանապարհային նշանների տարա</w:t>
            </w:r>
            <w:r w:rsidRPr="00421A74">
              <w:rPr>
                <w:rFonts w:ascii="GHEA Grapalat" w:hAnsi="GHEA Grapalat" w:cs="GHEA Grapalat"/>
                <w:lang w:val="fr-FR"/>
              </w:rPr>
              <w:softHyphen/>
              <w:t>տեղ</w:t>
            </w:r>
            <w:r w:rsidRPr="00421A74">
              <w:rPr>
                <w:rFonts w:ascii="GHEA Grapalat" w:hAnsi="GHEA Grapalat" w:cs="GHEA Grapalat"/>
                <w:lang w:val="fr-FR"/>
              </w:rPr>
              <w:softHyphen/>
              <w:t>ման սխեմաների պատվիրման</w:t>
            </w:r>
            <w:r>
              <w:rPr>
                <w:rFonts w:ascii="GHEA Grapalat" w:hAnsi="GHEA Grapalat" w:cs="GHEA Grapalat"/>
                <w:lang w:val="fr-FR"/>
              </w:rPr>
              <w:t xml:space="preserve"> համար անհրաժեշտ գումարի  հաշվարկի հիմքում դրվող միավոր արժեքի հիմնավորումը։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F01355" w:rsidRDefault="00F01355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F01355" w:rsidRDefault="00F01355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F01355" w:rsidRDefault="00F01355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F01355" w:rsidRDefault="00F01355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F01355" w:rsidRPr="001F2DD2" w:rsidRDefault="00F01355" w:rsidP="00F01355">
            <w:pPr>
              <w:spacing w:after="160" w:line="259" w:lineRule="auto"/>
              <w:jc w:val="both"/>
              <w:rPr>
                <w:rFonts w:ascii="GHEA Grapalat" w:hAnsi="GHEA Grapalat" w:cs="Arial"/>
                <w:sz w:val="24"/>
                <w:szCs w:val="24"/>
                <w:lang w:val="de-LU"/>
              </w:rPr>
            </w:pPr>
          </w:p>
          <w:p w:rsidR="00F01355" w:rsidRPr="001F2DD2" w:rsidRDefault="00F01355" w:rsidP="00F01355">
            <w:pPr>
              <w:spacing w:after="160" w:line="259" w:lineRule="auto"/>
              <w:jc w:val="both"/>
              <w:rPr>
                <w:rFonts w:ascii="GHEA Grapalat" w:hAnsi="GHEA Grapalat" w:cs="Arial"/>
                <w:sz w:val="24"/>
                <w:szCs w:val="24"/>
                <w:lang w:val="de-LU"/>
              </w:rPr>
            </w:pPr>
          </w:p>
          <w:p w:rsidR="00F01355" w:rsidRPr="001F2DD2" w:rsidRDefault="00F01355" w:rsidP="00F01355">
            <w:pPr>
              <w:spacing w:after="160" w:line="259" w:lineRule="auto"/>
              <w:jc w:val="both"/>
              <w:rPr>
                <w:rFonts w:ascii="GHEA Grapalat" w:hAnsi="GHEA Grapalat" w:cs="Arial"/>
                <w:sz w:val="24"/>
                <w:szCs w:val="24"/>
                <w:lang w:val="de-LU"/>
              </w:rPr>
            </w:pPr>
          </w:p>
          <w:p w:rsidR="00F01355" w:rsidRPr="001F2DD2" w:rsidRDefault="00F01355" w:rsidP="00F01355">
            <w:pPr>
              <w:spacing w:after="160" w:line="259" w:lineRule="auto"/>
              <w:jc w:val="both"/>
              <w:rPr>
                <w:rFonts w:ascii="GHEA Grapalat" w:hAnsi="GHEA Grapalat" w:cs="Arial"/>
                <w:sz w:val="24"/>
                <w:szCs w:val="24"/>
                <w:lang w:val="de-LU"/>
              </w:rPr>
            </w:pPr>
          </w:p>
          <w:p w:rsidR="00F01355" w:rsidRPr="001F2DD2" w:rsidRDefault="00F01355" w:rsidP="00F01355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de-LU"/>
              </w:rPr>
            </w:pPr>
            <w:r w:rsidRPr="00F01355">
              <w:rPr>
                <w:rFonts w:ascii="GHEA Grapalat" w:hAnsi="GHEA Grapalat" w:cs="Arial"/>
                <w:sz w:val="20"/>
                <w:szCs w:val="20"/>
              </w:rPr>
              <w:t>Նախկինում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կազմված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նախահաշվային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ուսումնասիրությա</w:t>
            </w:r>
            <w:r>
              <w:rPr>
                <w:rFonts w:ascii="GHEA Grapalat" w:hAnsi="GHEA Grapalat" w:cs="Arial"/>
                <w:sz w:val="20"/>
                <w:szCs w:val="20"/>
              </w:rPr>
              <w:t>ն</w:t>
            </w:r>
            <w:r w:rsidRPr="001F2DD2">
              <w:rPr>
                <w:rFonts w:ascii="GHEA Grapalat" w:hAnsi="GHEA Grapalat" w:cs="Arial"/>
                <w:sz w:val="20"/>
                <w:szCs w:val="20"/>
                <w:lang w:val="de-L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արդյունքներով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1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կմ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ճանապարհի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հիմնանորոգման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արժեքը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կազմում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շուրջ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100.0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մլն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դրամ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: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Նախագծային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,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տեխնիկական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ու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հեղինակային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հսկողության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նախատեսված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գումարները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հաշվարկվում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lastRenderedPageBreak/>
              <w:t>են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հիմք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ընդունելով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ՀՀ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քաղաքաշինության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նախարարի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16.06.2008</w:t>
            </w:r>
            <w:r w:rsidRPr="00F01355">
              <w:rPr>
                <w:rFonts w:ascii="GHEA Grapalat" w:hAnsi="GHEA Grapalat"/>
                <w:sz w:val="20"/>
                <w:szCs w:val="20"/>
              </w:rPr>
              <w:t>թ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. </w:t>
            </w:r>
            <w:r w:rsidRPr="00F01355">
              <w:rPr>
                <w:rFonts w:ascii="GHEA Grapalat" w:hAnsi="GHEA Grapalat"/>
                <w:sz w:val="20"/>
                <w:szCs w:val="20"/>
              </w:rPr>
              <w:t>Գործող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գներով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շինարարական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հաշվարկման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կարգը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հաստատելու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մասին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N 41-</w:t>
            </w:r>
            <w:r w:rsidRPr="00F01355">
              <w:rPr>
                <w:rFonts w:ascii="GHEA Grapalat" w:hAnsi="GHEA Grapalat"/>
                <w:sz w:val="20"/>
                <w:szCs w:val="20"/>
              </w:rPr>
              <w:t>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հրամանը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: </w:t>
            </w:r>
            <w:r w:rsidRPr="00F01355">
              <w:rPr>
                <w:rFonts w:ascii="GHEA Grapalat" w:hAnsi="GHEA Grapalat"/>
                <w:sz w:val="20"/>
                <w:szCs w:val="20"/>
              </w:rPr>
              <w:t>Նախորդ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տարինե</w:t>
            </w:r>
            <w:r>
              <w:rPr>
                <w:rFonts w:ascii="GHEA Grapalat" w:hAnsi="GHEA Grapalat"/>
                <w:sz w:val="20"/>
                <w:szCs w:val="20"/>
              </w:rPr>
              <w:t>ր</w:t>
            </w:r>
            <w:r w:rsidRPr="00F01355">
              <w:rPr>
                <w:rFonts w:ascii="GHEA Grapalat" w:hAnsi="GHEA Grapalat"/>
                <w:sz w:val="20"/>
                <w:szCs w:val="20"/>
              </w:rPr>
              <w:t>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նախագծային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իրականացված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մրցույթների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արդյունքից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ելնելով՝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այժմ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նշված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կիրառում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ենք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1-4 </w:t>
            </w:r>
            <w:r w:rsidRPr="00F01355">
              <w:rPr>
                <w:rFonts w:ascii="GHEA Grapalat" w:hAnsi="GHEA Grapalat"/>
                <w:sz w:val="20"/>
                <w:szCs w:val="20"/>
              </w:rPr>
              <w:t>տոկոս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, </w:t>
            </w:r>
            <w:r w:rsidRPr="00F01355">
              <w:rPr>
                <w:rFonts w:ascii="GHEA Grapalat" w:hAnsi="GHEA Grapalat"/>
                <w:sz w:val="20"/>
                <w:szCs w:val="20"/>
              </w:rPr>
              <w:t>իսկ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հեղինակային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ու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հսկողության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համապատասխանաբար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0.6 </w:t>
            </w:r>
            <w:r w:rsidRPr="00F01355">
              <w:rPr>
                <w:rFonts w:ascii="GHEA Grapalat" w:hAnsi="GHEA Grapalat"/>
                <w:sz w:val="20"/>
                <w:szCs w:val="20"/>
              </w:rPr>
              <w:t>և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1-2 </w:t>
            </w:r>
            <w:r w:rsidRPr="00F01355">
              <w:rPr>
                <w:rFonts w:ascii="GHEA Grapalat" w:hAnsi="GHEA Grapalat"/>
                <w:sz w:val="20"/>
                <w:szCs w:val="20"/>
              </w:rPr>
              <w:t>տոկոս՝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նախահաշվային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արժեքի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նկատմամբ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>:</w:t>
            </w:r>
          </w:p>
          <w:p w:rsidR="00F01355" w:rsidRPr="001F2DD2" w:rsidRDefault="00F01355" w:rsidP="00F01355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de-LU"/>
              </w:rPr>
            </w:pPr>
            <w:r w:rsidRPr="00F01355">
              <w:rPr>
                <w:rFonts w:ascii="GHEA Grapalat" w:hAnsi="GHEA Grapalat" w:cs="Arial"/>
                <w:sz w:val="20"/>
                <w:szCs w:val="20"/>
              </w:rPr>
              <w:t>Նշանների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տարատեղման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սխեմաների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պատվիրման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արժեքը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հաշվարկվել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նախկինում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ունեցած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 w:cs="Arial"/>
                <w:sz w:val="20"/>
                <w:szCs w:val="20"/>
              </w:rPr>
              <w:t>արդյունքնե</w:t>
            </w:r>
            <w:r w:rsidRPr="00F01355">
              <w:rPr>
                <w:rFonts w:ascii="GHEA Grapalat" w:hAnsi="GHEA Grapalat"/>
                <w:sz w:val="20"/>
                <w:szCs w:val="20"/>
              </w:rPr>
              <w:t>րի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պատկերից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 xml:space="preserve"> </w:t>
            </w:r>
            <w:r w:rsidRPr="00F01355">
              <w:rPr>
                <w:rFonts w:ascii="GHEA Grapalat" w:hAnsi="GHEA Grapalat"/>
                <w:sz w:val="20"/>
                <w:szCs w:val="20"/>
              </w:rPr>
              <w:t>ելնելով</w:t>
            </w:r>
            <w:r w:rsidRPr="001F2DD2">
              <w:rPr>
                <w:rFonts w:ascii="GHEA Grapalat" w:hAnsi="GHEA Grapalat"/>
                <w:sz w:val="20"/>
                <w:szCs w:val="20"/>
                <w:lang w:val="de-LU"/>
              </w:rPr>
              <w:t>:</w:t>
            </w:r>
          </w:p>
          <w:p w:rsidR="00F01355" w:rsidRPr="001F2DD2" w:rsidRDefault="00F01355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0F17F9" w:rsidRPr="00AC7102" w:rsidTr="00D54070">
        <w:trPr>
          <w:trHeight w:val="140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 w:rsidRPr="000F17F9">
              <w:rPr>
                <w:rFonts w:ascii="GHEA Grapalat" w:hAnsi="GHEA Grapalat" w:cs="Sylfaen"/>
                <w:lang w:val="fr-FR"/>
              </w:rPr>
              <w:t xml:space="preserve">2. </w:t>
            </w:r>
            <w:r w:rsidRPr="00674E89">
              <w:rPr>
                <w:rFonts w:ascii="GHEA Grapalat" w:hAnsi="GHEA Grapalat" w:cs="Sylfaen"/>
              </w:rPr>
              <w:t>Նախագծով</w:t>
            </w:r>
            <w:r w:rsidRPr="00421A74">
              <w:rPr>
                <w:rFonts w:ascii="GHEA Grapalat" w:hAnsi="GHEA Grapalat" w:cs="Sylfaen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de-LU"/>
              </w:rPr>
              <w:t>«Մ-3, Մարգարա-Վանաձոր-Տաշիր-Վրաստանի սահման կմ83+850 հատվածում կամուրջի վերանորոգում»</w:t>
            </w:r>
            <w:r>
              <w:rPr>
                <w:rFonts w:ascii="GHEA Grapalat" w:eastAsia="Calibri" w:hAnsi="GHEA Grapalat"/>
                <w:lang w:val="de-LU"/>
              </w:rPr>
              <w:t xml:space="preserve"> </w:t>
            </w:r>
            <w:r w:rsidRPr="00674E89">
              <w:rPr>
                <w:rFonts w:ascii="GHEA Grapalat" w:hAnsi="GHEA Grapalat" w:cs="Sylfaen"/>
              </w:rPr>
              <w:t>օբյեկտի</w:t>
            </w:r>
            <w:r w:rsidRPr="00674E89"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Sylfaen"/>
                <w:lang w:val="de-LU"/>
              </w:rPr>
              <w:t xml:space="preserve">մասով նախատեսված հատկացումն </w:t>
            </w:r>
            <w:r w:rsidRPr="00674E89">
              <w:rPr>
                <w:rFonts w:ascii="GHEA Grapalat" w:hAnsi="GHEA Grapalat" w:cs="Sylfaen"/>
              </w:rPr>
              <w:t>առաջարկում</w:t>
            </w:r>
            <w:r w:rsidRPr="00674E89"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Sylfaen"/>
              </w:rPr>
              <w:t>ենք</w:t>
            </w:r>
            <w:r w:rsidRPr="00421A7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համապատասխանեցնել</w:t>
            </w:r>
            <w:r>
              <w:rPr>
                <w:rFonts w:ascii="GHEA Grapalat" w:hAnsi="GHEA Grapalat" w:cs="Sylfaen"/>
                <w:lang w:val="de-LU"/>
              </w:rPr>
              <w:t xml:space="preserve"> նշված օբյեկտի գծով </w:t>
            </w:r>
            <w:r>
              <w:rPr>
                <w:rFonts w:ascii="GHEA Grapalat" w:hAnsi="GHEA Grapalat" w:cs="Sylfaen"/>
              </w:rPr>
              <w:t>ներկայացված</w:t>
            </w:r>
            <w:r w:rsidRPr="00421A74">
              <w:rPr>
                <w:rFonts w:ascii="GHEA Grapalat" w:hAnsi="GHEA Grapalat" w:cs="Sylfaen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փորձագիտական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դրական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եզրակացություն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ունեցող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նա</w:t>
            </w:r>
            <w:r w:rsidRPr="00674E89">
              <w:rPr>
                <w:rFonts w:ascii="GHEA Grapalat" w:eastAsia="Calibri" w:hAnsi="GHEA Grapalat"/>
                <w:lang w:val="de-LU"/>
              </w:rPr>
              <w:softHyphen/>
            </w:r>
            <w:r w:rsidRPr="00674E89">
              <w:rPr>
                <w:rFonts w:ascii="GHEA Grapalat" w:eastAsia="Calibri" w:hAnsi="GHEA Grapalat"/>
                <w:lang w:val="ru-RU"/>
              </w:rPr>
              <w:t>խա</w:t>
            </w:r>
            <w:r w:rsidRPr="00674E89">
              <w:rPr>
                <w:rFonts w:ascii="GHEA Grapalat" w:eastAsia="Calibri" w:hAnsi="GHEA Grapalat"/>
                <w:lang w:val="de-LU"/>
              </w:rPr>
              <w:softHyphen/>
            </w:r>
            <w:r w:rsidRPr="00674E89">
              <w:rPr>
                <w:rFonts w:ascii="GHEA Grapalat" w:eastAsia="Calibri" w:hAnsi="GHEA Grapalat"/>
                <w:lang w:val="ru-RU"/>
              </w:rPr>
              <w:t>գծանախահաշվային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փաստաթղթեր</w:t>
            </w:r>
            <w:r>
              <w:rPr>
                <w:rFonts w:ascii="GHEA Grapalat" w:eastAsia="Calibri" w:hAnsi="GHEA Grapalat"/>
              </w:rPr>
              <w:t>ում</w:t>
            </w:r>
            <w:r>
              <w:rPr>
                <w:rFonts w:ascii="GHEA Grapalat" w:hAnsi="GHEA Grapalat" w:cs="Sylfaen"/>
                <w:lang w:val="de-LU"/>
              </w:rPr>
              <w:t xml:space="preserve"> նշված նախահաշվային արժեքին։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Pr="00D54070" w:rsidRDefault="00D54070" w:rsidP="001F2DD2">
            <w:pPr>
              <w:spacing w:after="160" w:line="256" w:lineRule="auto"/>
              <w:jc w:val="both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 w:rsidRPr="001F2DD2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Ընդունվել</w:t>
            </w:r>
            <w:r w:rsidRPr="001F2DD2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1F2DD2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է</w:t>
            </w:r>
            <w:r w:rsidRPr="001F2DD2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, </w:t>
            </w:r>
            <w:r w:rsidR="001F2DD2" w:rsidRPr="001F2DD2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նախահաշվային արժեքը նվազեցվել է </w:t>
            </w:r>
            <w:proofErr w:type="gramStart"/>
            <w:r w:rsidR="001F2DD2" w:rsidRPr="001F2DD2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և</w:t>
            </w:r>
            <w:r w:rsidR="001F2DD2" w:rsidRPr="001F2DD2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, </w:t>
            </w:r>
            <w:r w:rsidRPr="001F2DD2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gramEnd"/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առնելով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որ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-6,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>-2-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Եղվարդի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հանգույց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Մ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-1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վթարային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հանգույցի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նախահաշվային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ru-RU"/>
              </w:rPr>
              <w:t>արժեքը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նախատեսված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190.0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մլն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դրամի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փոխարեն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կազմել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է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506.0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մլն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դրամ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մնացած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գումարը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ru-RU"/>
              </w:rPr>
              <w:t>՝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ru-RU"/>
              </w:rPr>
              <w:t>տարբերության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ru-RU"/>
              </w:rPr>
              <w:t>չափով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վերաբաշխվել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է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նշված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տրանսպորտային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օբյեկտի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="001F2DD2" w:rsidRPr="001F2DD2">
              <w:rPr>
                <w:rFonts w:ascii="GHEA Grapalat" w:hAnsi="GHEA Grapalat"/>
                <w:sz w:val="20"/>
                <w:szCs w:val="20"/>
              </w:rPr>
              <w:t>վրա</w:t>
            </w:r>
            <w:r w:rsidR="001F2DD2" w:rsidRPr="001F2DD2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0F17F9" w:rsidRPr="00AC7102" w:rsidTr="00D54070">
        <w:trPr>
          <w:trHeight w:val="140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 w:rsidRPr="00AD70E3">
              <w:rPr>
                <w:rFonts w:ascii="GHEA Grapalat" w:hAnsi="GHEA Grapalat" w:cs="Sylfaen"/>
                <w:lang w:val="fr-FR"/>
              </w:rPr>
              <w:t xml:space="preserve">3. </w:t>
            </w:r>
            <w:r w:rsidRPr="00421A74">
              <w:rPr>
                <w:rFonts w:ascii="GHEA Grapalat" w:hAnsi="GHEA Grapalat" w:cs="Sylfaen"/>
              </w:rPr>
              <w:t>Նախագծով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առաջարկվում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է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Տ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-7-45 </w:t>
            </w:r>
            <w:r w:rsidRPr="00421A74">
              <w:rPr>
                <w:rFonts w:ascii="GHEA Grapalat" w:hAnsi="GHEA Grapalat" w:cs="Sylfaen"/>
              </w:rPr>
              <w:t>ավտոմոբիլային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ճանապարհի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Կրաշեն</w:t>
            </w:r>
            <w:r w:rsidRPr="006162B4">
              <w:rPr>
                <w:rFonts w:ascii="GHEA Grapalat" w:hAnsi="GHEA Grapalat" w:cs="Sylfaen"/>
                <w:lang w:val="de-LU"/>
              </w:rPr>
              <w:t>-/</w:t>
            </w:r>
            <w:r w:rsidRPr="00421A74">
              <w:rPr>
                <w:rFonts w:ascii="GHEA Grapalat" w:hAnsi="GHEA Grapalat" w:cs="Sylfaen"/>
              </w:rPr>
              <w:t>Մ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-7/ </w:t>
            </w:r>
            <w:r w:rsidRPr="00421A74">
              <w:rPr>
                <w:rFonts w:ascii="GHEA Grapalat" w:hAnsi="GHEA Grapalat" w:cs="Sylfaen"/>
              </w:rPr>
              <w:t>ճա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նապարհահատվածի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վերանորոգման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համար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հատկացնել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5,038.3 </w:t>
            </w:r>
            <w:r w:rsidRPr="00421A74">
              <w:rPr>
                <w:rFonts w:ascii="GHEA Grapalat" w:hAnsi="GHEA Grapalat" w:cs="Sylfaen"/>
              </w:rPr>
              <w:t>հազար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դրամ։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Սա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կայն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նշված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ճանապարհահատվածի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վերանորոգման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նպատակով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միջոցներ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հատկացվել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են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նաև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2018</w:t>
            </w:r>
            <w:r w:rsidRPr="00421A74">
              <w:rPr>
                <w:rFonts w:ascii="GHEA Grapalat" w:hAnsi="GHEA Grapalat" w:cs="Sylfaen"/>
              </w:rPr>
              <w:t>թ</w:t>
            </w:r>
            <w:r w:rsidRPr="006162B4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lastRenderedPageBreak/>
              <w:t>ին՝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փորձագիտական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դրական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եզրակացություն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ունե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ցող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խա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գծա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="00AD70E3">
              <w:rPr>
                <w:rFonts w:ascii="GHEA Grapalat" w:hAnsi="GHEA Grapalat" w:cs="Sylfaen"/>
                <w:lang w:val="de-LU"/>
              </w:rPr>
              <w:t xml:space="preserve">- </w:t>
            </w:r>
            <w:r w:rsidRPr="00421A74">
              <w:rPr>
                <w:rFonts w:ascii="GHEA Grapalat" w:hAnsi="GHEA Grapalat" w:cs="Sylfaen"/>
              </w:rPr>
              <w:t>նա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խա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հաշ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վա</w:t>
            </w:r>
            <w:r w:rsidRPr="006162B4">
              <w:rPr>
                <w:rFonts w:ascii="GHEA Grapalat" w:hAnsi="GHEA Grapalat" w:cs="Sylfaen"/>
                <w:lang w:val="de-LU"/>
              </w:rPr>
              <w:softHyphen/>
            </w:r>
            <w:r w:rsidRPr="00421A74">
              <w:rPr>
                <w:rFonts w:ascii="GHEA Grapalat" w:hAnsi="GHEA Grapalat" w:cs="Sylfaen"/>
              </w:rPr>
              <w:t>յին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փաստաթղթերում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նշված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նախահաշվային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արժեքի՝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7,378.0 </w:t>
            </w:r>
            <w:r w:rsidRPr="00421A74">
              <w:rPr>
                <w:rFonts w:ascii="GHEA Grapalat" w:hAnsi="GHEA Grapalat" w:cs="Sylfaen"/>
              </w:rPr>
              <w:t>հազար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դրամի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չափով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(</w:t>
            </w:r>
            <w:r>
              <w:rPr>
                <w:rFonts w:ascii="GHEA Grapalat" w:hAnsi="GHEA Grapalat" w:cs="Sylfaen"/>
                <w:lang w:val="de-LU"/>
              </w:rPr>
              <w:t xml:space="preserve">կից ներկայացվում են </w:t>
            </w:r>
            <w:r w:rsidRPr="00674E89">
              <w:rPr>
                <w:rFonts w:ascii="GHEA Grapalat" w:eastAsia="Calibri" w:hAnsi="GHEA Grapalat"/>
                <w:lang w:val="ru-RU"/>
              </w:rPr>
              <w:t>փորձագիտական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դրական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եզրակացություն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ունեցող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r w:rsidRPr="00674E89">
              <w:rPr>
                <w:rFonts w:ascii="GHEA Grapalat" w:eastAsia="Calibri" w:hAnsi="GHEA Grapalat"/>
                <w:lang w:val="ru-RU"/>
              </w:rPr>
              <w:t>նա</w:t>
            </w:r>
            <w:r w:rsidRPr="00674E89">
              <w:rPr>
                <w:rFonts w:ascii="GHEA Grapalat" w:eastAsia="Calibri" w:hAnsi="GHEA Grapalat"/>
                <w:lang w:val="de-LU"/>
              </w:rPr>
              <w:softHyphen/>
            </w:r>
            <w:r w:rsidRPr="00674E89">
              <w:rPr>
                <w:rFonts w:ascii="GHEA Grapalat" w:eastAsia="Calibri" w:hAnsi="GHEA Grapalat"/>
                <w:lang w:val="ru-RU"/>
              </w:rPr>
              <w:t>խա</w:t>
            </w:r>
            <w:r w:rsidRPr="00674E89">
              <w:rPr>
                <w:rFonts w:ascii="GHEA Grapalat" w:eastAsia="Calibri" w:hAnsi="GHEA Grapalat"/>
                <w:lang w:val="de-LU"/>
              </w:rPr>
              <w:softHyphen/>
            </w:r>
            <w:r w:rsidRPr="00674E89">
              <w:rPr>
                <w:rFonts w:ascii="GHEA Grapalat" w:eastAsia="Calibri" w:hAnsi="GHEA Grapalat"/>
                <w:lang w:val="ru-RU"/>
              </w:rPr>
              <w:t>գծանախահաշվային</w:t>
            </w:r>
            <w:r w:rsidRPr="00674E89">
              <w:rPr>
                <w:rFonts w:ascii="GHEA Grapalat" w:eastAsia="Calibri" w:hAnsi="GHEA Grapalat"/>
                <w:lang w:val="fr-FR"/>
              </w:rPr>
              <w:t xml:space="preserve"> </w:t>
            </w:r>
            <w:proofErr w:type="gramStart"/>
            <w:r w:rsidRPr="00674E89">
              <w:rPr>
                <w:rFonts w:ascii="GHEA Grapalat" w:eastAsia="Calibri" w:hAnsi="GHEA Grapalat"/>
                <w:lang w:val="ru-RU"/>
              </w:rPr>
              <w:t>փաստաթղթեր</w:t>
            </w:r>
            <w:r>
              <w:rPr>
                <w:rFonts w:ascii="GHEA Grapalat" w:eastAsia="Calibri" w:hAnsi="GHEA Grapalat"/>
              </w:rPr>
              <w:t>ը</w:t>
            </w:r>
            <w:r>
              <w:rPr>
                <w:rFonts w:ascii="GHEA Grapalat" w:hAnsi="GHEA Grapalat" w:cs="Sylfaen"/>
                <w:lang w:val="de-LU"/>
              </w:rPr>
              <w:t>)</w:t>
            </w:r>
            <w:r w:rsidRPr="00421A74">
              <w:rPr>
                <w:rFonts w:ascii="GHEA Grapalat" w:hAnsi="GHEA Grapalat" w:cs="Sylfaen"/>
              </w:rPr>
              <w:t>։</w:t>
            </w:r>
            <w:proofErr w:type="gramEnd"/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Մինչդեռ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նշված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ճանապարհահատվածի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շինմոնտաժային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աշխատանքների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համար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կնքվել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է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10,932.0 </w:t>
            </w:r>
            <w:r w:rsidRPr="00421A74">
              <w:rPr>
                <w:rFonts w:ascii="GHEA Grapalat" w:hAnsi="GHEA Grapalat" w:cs="Sylfaen"/>
              </w:rPr>
              <w:t>հազար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դրամի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կապալի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պայմանագիր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, </w:t>
            </w:r>
            <w:r w:rsidRPr="00421A74">
              <w:rPr>
                <w:rFonts w:ascii="GHEA Grapalat" w:hAnsi="GHEA Grapalat" w:cs="Sylfaen"/>
              </w:rPr>
              <w:t>ինչը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պարզաբանման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կարիք</w:t>
            </w:r>
            <w:r w:rsidRPr="006162B4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ունի։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E3" w:rsidRPr="00AD70E3" w:rsidRDefault="00AD70E3" w:rsidP="00AD70E3">
            <w:pPr>
              <w:spacing w:after="160" w:line="259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D70E3">
              <w:rPr>
                <w:rFonts w:ascii="GHEA Grapalat" w:hAnsi="GHEA Grapalat" w:cs="Arial"/>
                <w:sz w:val="20"/>
                <w:szCs w:val="20"/>
              </w:rPr>
              <w:lastRenderedPageBreak/>
              <w:t>Տ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-7-45 </w:t>
            </w:r>
            <w:r w:rsidRPr="00AD70E3">
              <w:rPr>
                <w:rFonts w:ascii="GHEA Grapalat" w:hAnsi="GHEA Grapalat"/>
                <w:sz w:val="20"/>
                <w:szCs w:val="20"/>
              </w:rPr>
              <w:t>Կրաշեն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>- /</w:t>
            </w:r>
            <w:r w:rsidRPr="00AD70E3">
              <w:rPr>
                <w:rFonts w:ascii="GHEA Grapalat" w:hAnsi="GHEA Grapalat"/>
                <w:sz w:val="20"/>
                <w:szCs w:val="20"/>
              </w:rPr>
              <w:t>Մ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-7/ </w:t>
            </w:r>
            <w:r w:rsidRPr="00AD70E3">
              <w:rPr>
                <w:rFonts w:ascii="GHEA Grapalat" w:hAnsi="GHEA Grapalat"/>
                <w:sz w:val="20"/>
                <w:szCs w:val="20"/>
              </w:rPr>
              <w:t>ճանապարհահատվածի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վերանորոգման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սկզբնական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կազմված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նախահաշվային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փաստաթղթերը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AD70E3">
              <w:rPr>
                <w:rFonts w:ascii="GHEA Grapalat" w:hAnsi="GHEA Grapalat"/>
                <w:sz w:val="20"/>
                <w:szCs w:val="20"/>
              </w:rPr>
              <w:t>արժեքը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7.378 </w:t>
            </w:r>
            <w:r w:rsidRPr="00AD70E3">
              <w:rPr>
                <w:rFonts w:ascii="GHEA Grapalat" w:hAnsi="GHEA Grapalat"/>
                <w:sz w:val="20"/>
                <w:szCs w:val="20"/>
              </w:rPr>
              <w:t>մլն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AD70E3">
              <w:rPr>
                <w:rFonts w:ascii="GHEA Grapalat" w:hAnsi="GHEA Grapalat"/>
                <w:sz w:val="20"/>
                <w:szCs w:val="20"/>
              </w:rPr>
              <w:t>դրամ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) </w:t>
            </w:r>
            <w:r w:rsidRPr="00AD70E3">
              <w:rPr>
                <w:rFonts w:ascii="GHEA Grapalat" w:hAnsi="GHEA Grapalat"/>
                <w:sz w:val="20"/>
                <w:szCs w:val="20"/>
              </w:rPr>
              <w:t>ենթարկվել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են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կրկնակի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փորձաքննության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AD70E3">
              <w:rPr>
                <w:rFonts w:ascii="GHEA Grapalat" w:hAnsi="GHEA Grapalat"/>
                <w:sz w:val="20"/>
                <w:szCs w:val="20"/>
              </w:rPr>
              <w:t>որի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արդյունքում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lastRenderedPageBreak/>
              <w:t>նախահաշվային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արժեքը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կազմել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D70E3">
              <w:rPr>
                <w:rFonts w:ascii="GHEA Grapalat" w:hAnsi="GHEA Grapalat"/>
                <w:sz w:val="20"/>
                <w:szCs w:val="20"/>
              </w:rPr>
              <w:t>է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 13.17 </w:t>
            </w:r>
            <w:r w:rsidRPr="00AD70E3">
              <w:rPr>
                <w:rFonts w:ascii="GHEA Grapalat" w:hAnsi="GHEA Grapalat"/>
                <w:sz w:val="20"/>
                <w:szCs w:val="20"/>
              </w:rPr>
              <w:t>մլն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r w:rsidRPr="00AD70E3">
              <w:rPr>
                <w:rFonts w:ascii="GHEA Grapalat" w:hAnsi="GHEA Grapalat"/>
                <w:sz w:val="20"/>
                <w:szCs w:val="20"/>
              </w:rPr>
              <w:t>դրամ</w:t>
            </w:r>
            <w:r w:rsidRPr="00AD70E3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0F17F9" w:rsidRPr="00AD70E3" w:rsidRDefault="000F17F9" w:rsidP="00AD70E3">
            <w:pPr>
              <w:pStyle w:val="BodyText"/>
              <w:spacing w:after="0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0F17F9" w:rsidRPr="00AC7102" w:rsidTr="00D54070">
        <w:trPr>
          <w:trHeight w:val="140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  <w:r w:rsidRPr="001F2DD2">
              <w:rPr>
                <w:rFonts w:ascii="GHEA Grapalat" w:hAnsi="GHEA Grapalat" w:cs="Sylfaen"/>
                <w:lang w:val="de-LU"/>
              </w:rPr>
              <w:t xml:space="preserve">4. </w:t>
            </w:r>
            <w:r w:rsidRPr="00421A74">
              <w:rPr>
                <w:rFonts w:ascii="GHEA Grapalat" w:hAnsi="GHEA Grapalat" w:cs="Sylfaen"/>
              </w:rPr>
              <w:t>Նկատի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ունենալով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, </w:t>
            </w:r>
            <w:r w:rsidRPr="00421A74">
              <w:rPr>
                <w:rFonts w:ascii="GHEA Grapalat" w:hAnsi="GHEA Grapalat" w:cs="Sylfaen"/>
              </w:rPr>
              <w:t>որ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«</w:t>
            </w:r>
            <w:r w:rsidRPr="00421A74">
              <w:rPr>
                <w:rFonts w:ascii="GHEA Grapalat" w:hAnsi="GHEA Grapalat" w:cs="Sylfaen"/>
              </w:rPr>
              <w:t>Մ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-2, </w:t>
            </w:r>
            <w:r w:rsidRPr="00421A74">
              <w:rPr>
                <w:rFonts w:ascii="GHEA Grapalat" w:hAnsi="GHEA Grapalat" w:cs="Sylfaen"/>
              </w:rPr>
              <w:t>Երևան</w:t>
            </w:r>
            <w:r w:rsidRPr="000F17F9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t>Երասխ</w:t>
            </w:r>
            <w:r w:rsidRPr="000F17F9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t>Գորիս</w:t>
            </w:r>
            <w:r w:rsidRPr="000F17F9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t>Մեղրի</w:t>
            </w:r>
            <w:r w:rsidRPr="000F17F9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t>Իրանի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սահման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կմ</w:t>
            </w:r>
            <w:r w:rsidRPr="000F17F9">
              <w:rPr>
                <w:rFonts w:ascii="GHEA Grapalat" w:hAnsi="GHEA Grapalat" w:cs="Sylfaen"/>
                <w:lang w:val="de-LU"/>
              </w:rPr>
              <w:t>279+727-</w:t>
            </w:r>
            <w:r w:rsidRPr="00421A74">
              <w:rPr>
                <w:rFonts w:ascii="GHEA Grapalat" w:hAnsi="GHEA Grapalat" w:cs="Sylfaen"/>
              </w:rPr>
              <w:t>կմ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282+727 </w:t>
            </w:r>
            <w:r w:rsidRPr="00421A74">
              <w:rPr>
                <w:rFonts w:ascii="GHEA Grapalat" w:hAnsi="GHEA Grapalat" w:cs="Sylfaen"/>
              </w:rPr>
              <w:t>հատվածի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հիմնանորոգում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» </w:t>
            </w:r>
            <w:r w:rsidRPr="00421A74">
              <w:rPr>
                <w:rFonts w:ascii="GHEA Grapalat" w:hAnsi="GHEA Grapalat" w:cs="Sylfaen"/>
              </w:rPr>
              <w:t>օբյեկտի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գծով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աշխատանքներն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արդեն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իսկ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կատարվել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են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ՀՀ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կառավարության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13.12.2017</w:t>
            </w:r>
            <w:r w:rsidRPr="00421A74">
              <w:rPr>
                <w:rFonts w:ascii="GHEA Grapalat" w:hAnsi="GHEA Grapalat" w:cs="Sylfaen"/>
              </w:rPr>
              <w:t>թ</w:t>
            </w:r>
            <w:r w:rsidRPr="000F17F9">
              <w:rPr>
                <w:rFonts w:ascii="GHEA Grapalat" w:hAnsi="GHEA Grapalat" w:cs="Sylfaen"/>
                <w:lang w:val="de-LU"/>
              </w:rPr>
              <w:t>-</w:t>
            </w:r>
            <w:r w:rsidRPr="00421A74">
              <w:rPr>
                <w:rFonts w:ascii="GHEA Grapalat" w:hAnsi="GHEA Grapalat" w:cs="Sylfaen"/>
              </w:rPr>
              <w:t>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N 1437-</w:t>
            </w:r>
            <w:r w:rsidRPr="00421A74">
              <w:rPr>
                <w:rFonts w:ascii="GHEA Grapalat" w:hAnsi="GHEA Grapalat" w:cs="Sylfaen"/>
              </w:rPr>
              <w:t>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որոշմամբ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հատկացված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գումարի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հաշվին՝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առաջարկում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ենք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նշված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օբյեկտի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գծով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նախատեսված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192,875.0 </w:t>
            </w:r>
            <w:r w:rsidRPr="00421A74">
              <w:rPr>
                <w:rFonts w:ascii="GHEA Grapalat" w:hAnsi="GHEA Grapalat" w:cs="Sylfaen"/>
              </w:rPr>
              <w:t>հազար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դրամը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 </w:t>
            </w:r>
            <w:r w:rsidRPr="00421A74">
              <w:rPr>
                <w:rFonts w:ascii="GHEA Grapalat" w:hAnsi="GHEA Grapalat" w:cs="Sylfaen"/>
              </w:rPr>
              <w:t>Նախագծով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վերաբաշխել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ՀՀ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կառավարության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պահուստային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ֆոնդ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և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նոր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միայն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դիտարկել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վերաբաշխվող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ուղղություններով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գումարի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տրամադրման</w:t>
            </w:r>
            <w:r w:rsidRPr="000F17F9">
              <w:rPr>
                <w:rFonts w:ascii="GHEA Grapalat" w:hAnsi="GHEA Grapalat" w:cs="Sylfaen"/>
                <w:lang w:val="de-LU"/>
              </w:rPr>
              <w:t xml:space="preserve"> </w:t>
            </w:r>
            <w:r w:rsidRPr="00421A74">
              <w:rPr>
                <w:rFonts w:ascii="GHEA Grapalat" w:hAnsi="GHEA Grapalat" w:cs="Sylfaen"/>
              </w:rPr>
              <w:t>նպատակահարմարությունը։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Pr="00AD70E3" w:rsidRDefault="00AD70E3" w:rsidP="00AD70E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Չի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,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հիմնավորման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մեջ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նշված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է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օբյեկտի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համար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նախատեսված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միջոցների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վերաբաշխման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անհրաժեշտությունը</w:t>
            </w:r>
            <w:r w:rsidRPr="00AD70E3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0F17F9" w:rsidRPr="00AC7102" w:rsidTr="00AD70E3">
        <w:trPr>
          <w:trHeight w:val="55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9" w:rsidRPr="00AD70E3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Pr="00295E85" w:rsidRDefault="000F17F9" w:rsidP="000F17F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GHEA Grapalat" w:hAnsi="GHEA Grapalat" w:cs="Sylfaen"/>
                <w:lang w:val="de-LU"/>
              </w:rPr>
            </w:pPr>
            <w:r w:rsidRPr="001F2DD2">
              <w:rPr>
                <w:rFonts w:ascii="GHEA Grapalat" w:hAnsi="GHEA Grapalat" w:cs="Sylfaen"/>
                <w:lang w:val="fr-FR"/>
              </w:rPr>
              <w:t xml:space="preserve">5. </w:t>
            </w:r>
            <w:r>
              <w:rPr>
                <w:rFonts w:ascii="GHEA Grapalat" w:hAnsi="GHEA Grapalat" w:cs="Sylfaen"/>
                <w:lang w:val="de-LU"/>
              </w:rPr>
              <w:t xml:space="preserve">ներկայացված՝ </w:t>
            </w:r>
            <w:r w:rsidRPr="00295E85">
              <w:rPr>
                <w:rFonts w:ascii="GHEA Grapalat" w:hAnsi="GHEA Grapalat" w:cs="Sylfaen"/>
              </w:rPr>
              <w:t>տաքսիների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լիցենզավորման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ծրագրի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սպասարկման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համար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անհրաժեշտ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400.0 </w:t>
            </w:r>
            <w:r w:rsidRPr="00295E85">
              <w:rPr>
                <w:rFonts w:ascii="GHEA Grapalat" w:hAnsi="GHEA Grapalat" w:cs="Sylfaen"/>
              </w:rPr>
              <w:t>հազ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դրամ</w:t>
            </w:r>
            <w:r>
              <w:rPr>
                <w:rFonts w:ascii="GHEA Grapalat" w:hAnsi="GHEA Grapalat" w:cs="Sylfaen"/>
              </w:rPr>
              <w:t>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առաջարկում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ենք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ապահովել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ՀՀ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2019 </w:t>
            </w:r>
            <w:r w:rsidRPr="00295E85">
              <w:rPr>
                <w:rFonts w:ascii="GHEA Grapalat" w:hAnsi="GHEA Grapalat" w:cs="Sylfaen"/>
              </w:rPr>
              <w:t>թվականի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պետական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բյուջեով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Sylfaen"/>
                <w:lang w:val="de-LU"/>
              </w:rPr>
              <w:t xml:space="preserve">ՀՀ տրանսպորտի, կապի և տեղեկատվական տեխնոլոգիաների </w:t>
            </w:r>
            <w:r w:rsidRPr="00295E85">
              <w:rPr>
                <w:rFonts w:ascii="GHEA Grapalat" w:hAnsi="GHEA Grapalat" w:cs="Sylfaen"/>
              </w:rPr>
              <w:t>նախարարության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պահպանման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ծրագրի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գծով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հատկացված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միջոցների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հաշվին՝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վերաբաշխումներ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կատարելու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proofErr w:type="gramStart"/>
            <w:r w:rsidRPr="00295E85">
              <w:rPr>
                <w:rFonts w:ascii="GHEA Grapalat" w:hAnsi="GHEA Grapalat" w:cs="Sylfaen"/>
              </w:rPr>
              <w:t>միջոցով</w:t>
            </w:r>
            <w:r w:rsidRPr="00295E85">
              <w:rPr>
                <w:rFonts w:ascii="GHEA Grapalat" w:hAnsi="GHEA Grapalat" w:cs="Sylfaen"/>
                <w:lang w:val="de-LU"/>
              </w:rPr>
              <w:t>:</w:t>
            </w:r>
            <w:proofErr w:type="gramEnd"/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Sylfaen"/>
              </w:rPr>
              <w:t>Ուստի</w:t>
            </w:r>
            <w:r w:rsidRPr="00867730">
              <w:rPr>
                <w:rFonts w:ascii="GHEA Grapalat" w:hAnsi="GHEA Grapalat" w:cs="Sylfaen"/>
                <w:lang w:val="de-LU"/>
              </w:rPr>
              <w:t xml:space="preserve">, </w:t>
            </w:r>
            <w:r>
              <w:rPr>
                <w:rFonts w:ascii="GHEA Grapalat" w:hAnsi="GHEA Grapalat" w:cs="Sylfaen"/>
                <w:lang w:val="de-LU"/>
              </w:rPr>
              <w:t>նշվածով պայմանավորված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առաջարկում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ենք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lastRenderedPageBreak/>
              <w:t>հանել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Sylfaen"/>
              </w:rPr>
              <w:t>Ն</w:t>
            </w:r>
            <w:r w:rsidRPr="00295E85">
              <w:rPr>
                <w:rFonts w:ascii="GHEA Grapalat" w:hAnsi="GHEA Grapalat" w:cs="Sylfaen"/>
              </w:rPr>
              <w:t>ախագծի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2-</w:t>
            </w:r>
            <w:r>
              <w:rPr>
                <w:rFonts w:ascii="GHEA Grapalat" w:hAnsi="GHEA Grapalat" w:cs="Sylfaen"/>
              </w:rPr>
              <w:t>րդ</w:t>
            </w:r>
            <w:r w:rsidRPr="00295E85">
              <w:rPr>
                <w:rFonts w:ascii="GHEA Grapalat" w:hAnsi="GHEA Grapalat" w:cs="Sylfaen"/>
                <w:lang w:val="de-LU"/>
              </w:rPr>
              <w:t xml:space="preserve"> </w:t>
            </w:r>
            <w:r w:rsidRPr="00295E85">
              <w:rPr>
                <w:rFonts w:ascii="GHEA Grapalat" w:hAnsi="GHEA Grapalat" w:cs="Sylfaen"/>
              </w:rPr>
              <w:t>կետ</w:t>
            </w:r>
            <w:r>
              <w:rPr>
                <w:rFonts w:ascii="GHEA Grapalat" w:hAnsi="GHEA Grapalat" w:cs="Sylfaen"/>
              </w:rPr>
              <w:t>ը</w:t>
            </w:r>
            <w:r w:rsidRPr="00F167F2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F167F2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de-LU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 xml:space="preserve">համապատասխանաբար ճշտել </w:t>
            </w:r>
            <w:r w:rsidRPr="00295E85">
              <w:rPr>
                <w:rFonts w:ascii="GHEA Grapalat" w:hAnsi="GHEA Grapalat" w:cs="Sylfaen"/>
              </w:rPr>
              <w:t>հավելվածները</w:t>
            </w:r>
            <w:r w:rsidRPr="00295E85">
              <w:rPr>
                <w:rFonts w:ascii="GHEA Grapalat" w:hAnsi="GHEA Grapalat" w:cs="Sylfaen"/>
                <w:lang w:val="de-LU"/>
              </w:rPr>
              <w:t>:</w:t>
            </w:r>
          </w:p>
          <w:p w:rsidR="000F17F9" w:rsidRP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de-L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Pr="004D4B61" w:rsidRDefault="004D4B61" w:rsidP="00AD70E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lastRenderedPageBreak/>
              <w:t>Ընդունվել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է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, </w:t>
            </w:r>
            <w:r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կատարվել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>են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համապատասխան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փոփոխություն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ներ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ինչպես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նախագծի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բովանդակության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մեջ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,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այնպես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էլ՝</w:t>
            </w:r>
            <w:r w:rsidR="00C24DC5" w:rsidRPr="00C24DC5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 xml:space="preserve"> </w:t>
            </w:r>
            <w:r w:rsidR="00C24DC5">
              <w:rPr>
                <w:rFonts w:ascii="GHEA Grapalat" w:hAnsi="GHEA Grapalat" w:cs="Arial Armenian"/>
                <w:sz w:val="20"/>
                <w:szCs w:val="20"/>
                <w:lang w:val="ru-RU" w:eastAsia="ru-RU"/>
              </w:rPr>
              <w:t>վերնագրում</w:t>
            </w:r>
            <w:r w:rsidRPr="004D4B61">
              <w:rPr>
                <w:rFonts w:ascii="GHEA Grapalat" w:hAnsi="GHEA Grapalat" w:cs="Arial Armenian"/>
                <w:sz w:val="20"/>
                <w:szCs w:val="20"/>
                <w:lang w:val="de-LU" w:eastAsia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0F17F9" w:rsidRPr="00AC7102" w:rsidTr="00A95DBB">
        <w:trPr>
          <w:trHeight w:val="140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9" w:rsidRPr="00AD70E3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F17F9">
            <w:pPr>
              <w:tabs>
                <w:tab w:val="left" w:pos="709"/>
                <w:tab w:val="left" w:pos="851"/>
              </w:tabs>
              <w:spacing w:after="0" w:line="240" w:lineRule="auto"/>
              <w:ind w:left="567"/>
              <w:jc w:val="both"/>
              <w:rPr>
                <w:rFonts w:ascii="GHEA Grapalat" w:eastAsia="Calibri" w:hAnsi="GHEA Grapalat"/>
                <w:lang w:val="af-ZA"/>
              </w:rPr>
            </w:pPr>
            <w:r w:rsidRPr="001F2DD2">
              <w:rPr>
                <w:rFonts w:ascii="GHEA Grapalat" w:hAnsi="GHEA Grapalat"/>
                <w:lang w:val="de-LU"/>
              </w:rPr>
              <w:t xml:space="preserve">6. </w:t>
            </w:r>
            <w:r>
              <w:rPr>
                <w:rFonts w:ascii="GHEA Grapalat" w:hAnsi="GHEA Grapalat"/>
                <w:lang w:val="hy-AM"/>
              </w:rPr>
              <w:t>Միաժամանակ</w:t>
            </w:r>
            <w:r>
              <w:rPr>
                <w:rFonts w:ascii="GHEA Grapalat" w:eastAsia="Calibri" w:hAnsi="GHEA Grapalat"/>
                <w:lang w:val="fr-FR"/>
              </w:rPr>
              <w:t>,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Նախագծում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առկա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են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</w:rPr>
              <w:t>տեխնիկական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բնույթի</w:t>
            </w:r>
            <w:r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lang w:val="hy-AM"/>
              </w:rPr>
              <w:t>թերություններ</w:t>
            </w:r>
            <w:r>
              <w:rPr>
                <w:rFonts w:ascii="GHEA Grapalat" w:eastAsia="Calibri" w:hAnsi="GHEA Grapalat"/>
                <w:lang w:val="af-ZA"/>
              </w:rPr>
              <w:t xml:space="preserve">: </w:t>
            </w:r>
            <w:r>
              <w:rPr>
                <w:rFonts w:ascii="GHEA Grapalat" w:eastAsia="Calibri" w:hAnsi="GHEA Grapalat" w:cs="Sylfaen"/>
                <w:lang w:val="hy-AM"/>
              </w:rPr>
              <w:t>Մաս</w:t>
            </w:r>
            <w:r>
              <w:rPr>
                <w:rFonts w:ascii="GHEA Grapalat" w:eastAsia="Calibri" w:hAnsi="GHEA Grapalat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t>նա</w:t>
            </w:r>
            <w:r>
              <w:rPr>
                <w:rFonts w:ascii="GHEA Grapalat" w:eastAsia="Calibri" w:hAnsi="GHEA Grapalat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t>վո</w:t>
            </w:r>
            <w:r>
              <w:rPr>
                <w:rFonts w:ascii="GHEA Grapalat" w:eastAsia="Calibri" w:hAnsi="GHEA Grapalat"/>
                <w:lang w:val="af-ZA"/>
              </w:rPr>
              <w:softHyphen/>
            </w:r>
            <w:r>
              <w:rPr>
                <w:rFonts w:ascii="GHEA Grapalat" w:eastAsia="Calibri" w:hAnsi="GHEA Grapalat" w:cs="Sylfaen"/>
                <w:lang w:val="hy-AM"/>
              </w:rPr>
              <w:t>րապես</w:t>
            </w:r>
            <w:r>
              <w:rPr>
                <w:rFonts w:ascii="GHEA Grapalat" w:eastAsia="Calibri" w:hAnsi="GHEA Grapalat"/>
                <w:lang w:val="af-ZA"/>
              </w:rPr>
              <w:t xml:space="preserve">. </w:t>
            </w:r>
          </w:p>
          <w:p w:rsidR="000F17F9" w:rsidRDefault="000F17F9" w:rsidP="000F17F9">
            <w:pPr>
              <w:tabs>
                <w:tab w:val="left" w:pos="709"/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eastAsia="Calibri" w:hAnsi="GHEA Grapalat"/>
                <w:lang w:val="de-LU"/>
              </w:rPr>
            </w:pPr>
            <w:proofErr w:type="gramStart"/>
            <w:r w:rsidRPr="00EF1525">
              <w:rPr>
                <w:rFonts w:ascii="GHEA Grapalat" w:hAnsi="GHEA Grapalat" w:cs="GHEA Grapalat"/>
                <w:lang w:val="fr-FR"/>
              </w:rPr>
              <w:t>ա</w:t>
            </w:r>
            <w:proofErr w:type="gramEnd"/>
            <w:r w:rsidRPr="00EF1525">
              <w:rPr>
                <w:rFonts w:ascii="GHEA Grapalat" w:hAnsi="GHEA Grapalat" w:cs="GHEA Grapalat"/>
                <w:lang w:val="fr-FR"/>
              </w:rPr>
              <w:t xml:space="preserve">) Նախագծի </w:t>
            </w:r>
            <w:r>
              <w:rPr>
                <w:rFonts w:ascii="GHEA Grapalat" w:hAnsi="GHEA Grapalat" w:cs="GHEA Grapalat"/>
                <w:lang w:val="fr-FR"/>
              </w:rPr>
              <w:t xml:space="preserve">N 2 հավելվածի աղյուսակում ծրագրերն առաջարկում ենք ներկայացնել առանձին տողով՝  </w:t>
            </w:r>
            <w:r>
              <w:rPr>
                <w:rFonts w:ascii="GHEA Grapalat" w:hAnsi="GHEA Grapalat" w:cs="Sylfaen"/>
                <w:lang w:val="fr-FR"/>
              </w:rPr>
              <w:t xml:space="preserve">ՀՀ կառավարության 27.12.2017թ-ի N 1515-Ն որոշման (այսուհետ՝ Որոշում) </w:t>
            </w:r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F1525">
              <w:rPr>
                <w:rFonts w:ascii="GHEA Grapalat" w:hAnsi="GHEA Grapalat" w:cs="GHEA Grapalat"/>
                <w:lang w:val="fr-FR"/>
              </w:rPr>
              <w:t xml:space="preserve">N </w:t>
            </w:r>
            <w:r>
              <w:rPr>
                <w:rFonts w:ascii="GHEA Grapalat" w:hAnsi="GHEA Grapalat" w:cs="GHEA Grapalat"/>
                <w:lang w:val="fr-FR"/>
              </w:rPr>
              <w:t>4</w:t>
            </w:r>
            <w:r w:rsidRPr="00EF1525">
              <w:rPr>
                <w:rFonts w:ascii="GHEA Grapalat" w:hAnsi="GHEA Grapalat" w:cs="GHEA Grapalat"/>
                <w:lang w:val="fr-FR"/>
              </w:rPr>
              <w:t xml:space="preserve"> հավելվածի </w:t>
            </w:r>
            <w:r>
              <w:rPr>
                <w:rFonts w:ascii="GHEA Grapalat" w:hAnsi="GHEA Grapalat" w:cs="GHEA Grapalat"/>
                <w:lang w:val="fr-FR"/>
              </w:rPr>
              <w:t xml:space="preserve">ձևաչափին համապատասխան, </w:t>
            </w:r>
          </w:p>
          <w:p w:rsidR="000F17F9" w:rsidRDefault="000F17F9" w:rsidP="000F17F9">
            <w:pPr>
              <w:tabs>
                <w:tab w:val="left" w:pos="709"/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proofErr w:type="gramStart"/>
            <w:r>
              <w:rPr>
                <w:rFonts w:ascii="GHEA Grapalat" w:hAnsi="GHEA Grapalat" w:cs="GHEA Grapalat"/>
                <w:lang w:val="fr-FR"/>
              </w:rPr>
              <w:t>բ</w:t>
            </w:r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) նկատի ունենալով </w:t>
            </w:r>
            <w:r>
              <w:rPr>
                <w:rFonts w:ascii="GHEA Grapalat" w:hAnsi="GHEA Grapalat" w:cs="Sylfaen"/>
                <w:lang w:val="fr-FR"/>
              </w:rPr>
              <w:t>Հ-28, Ջրառատ-Մեղրաձոր-Հանքավան կմ0+000-կմ2+000 հատվածի հիմնանորոգում» օբյեկտրի գծով  Որոշմամբ  նախատեսված եռամսյակային համամասնությունները՝ վերջինիս գծով Նախագծով «Առաջին կիսամյակ»-ում առաջարկվող նվազեցումը հնարավոր չէ իրականացնել,</w:t>
            </w:r>
          </w:p>
          <w:p w:rsidR="000F17F9" w:rsidRDefault="000F17F9" w:rsidP="000F17F9">
            <w:pPr>
              <w:tabs>
                <w:tab w:val="left" w:pos="709"/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proofErr w:type="gramStart"/>
            <w:r>
              <w:rPr>
                <w:rFonts w:ascii="GHEA Grapalat" w:hAnsi="GHEA Grapalat" w:cs="GHEA Grapalat"/>
                <w:lang w:val="fr-FR"/>
              </w:rPr>
              <w:t>գ</w:t>
            </w:r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) </w:t>
            </w:r>
            <w:r w:rsidRPr="00EF1525">
              <w:rPr>
                <w:rFonts w:ascii="GHEA Grapalat" w:hAnsi="GHEA Grapalat" w:cs="GHEA Grapalat"/>
                <w:lang w:val="fr-FR"/>
              </w:rPr>
              <w:t xml:space="preserve">Նախագծի N 5 հավելվածի աղյուսակում </w:t>
            </w:r>
            <w:r>
              <w:rPr>
                <w:rFonts w:ascii="GHEA Grapalat" w:hAnsi="GHEA Grapalat" w:cs="GHEA Grapalat"/>
                <w:lang w:val="fr-FR"/>
              </w:rPr>
              <w:t xml:space="preserve">առաջարկում ենք </w:t>
            </w:r>
            <w:r w:rsidRPr="00EF1525">
              <w:rPr>
                <w:rFonts w:ascii="GHEA Grapalat" w:hAnsi="GHEA Grapalat" w:cs="GHEA Grapalat"/>
                <w:lang w:val="fr-FR"/>
              </w:rPr>
              <w:t xml:space="preserve">ներկայացնել </w:t>
            </w:r>
            <w:r>
              <w:rPr>
                <w:rFonts w:ascii="GHEA Grapalat" w:hAnsi="GHEA Grapalat" w:cs="GHEA Grapalat"/>
                <w:lang w:val="fr-FR"/>
              </w:rPr>
              <w:t xml:space="preserve">վերաբաշխմամբ պայմանավորված արդյունքի չափորոշիչների համապատասխան փոփոխությունները։ Միաժամանակ վերնագրում «11 </w:t>
            </w:r>
            <w:proofErr w:type="gramStart"/>
            <w:r>
              <w:rPr>
                <w:rFonts w:ascii="GHEA Grapalat" w:hAnsi="GHEA Grapalat" w:cs="GHEA Grapalat"/>
                <w:lang w:val="fr-FR"/>
              </w:rPr>
              <w:t>հավելվածում»</w:t>
            </w:r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 բառերն առաջարկում ենք փոխարինել  «11 հավելվածի 11.20 աղյուսակում» բառերով,</w:t>
            </w:r>
          </w:p>
          <w:p w:rsidR="000F17F9" w:rsidRDefault="000F17F9" w:rsidP="000F17F9">
            <w:pPr>
              <w:tabs>
                <w:tab w:val="left" w:pos="709"/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eastAsia="Calibri" w:hAnsi="GHEA Grapalat"/>
                <w:lang w:val="fr-FR"/>
              </w:rPr>
            </w:pPr>
            <w:proofErr w:type="gramStart"/>
            <w:r>
              <w:rPr>
                <w:rFonts w:ascii="GHEA Grapalat" w:hAnsi="GHEA Grapalat" w:cs="GHEA Grapalat"/>
                <w:lang w:val="fr-FR"/>
              </w:rPr>
              <w:t>դ</w:t>
            </w:r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) Նախագծի N 6 հավելվածում առաջարկում ենք առանձին աղյուսակներով ներկայացնել Որոշման N 11.1 հավելվածի 11.1.20 և 11.1.66 աղյուսակներում կատարվող փոփոխությունները։ </w:t>
            </w:r>
          </w:p>
          <w:p w:rsidR="000F17F9" w:rsidRDefault="000F17F9" w:rsidP="000F17F9">
            <w:pPr>
              <w:tabs>
                <w:tab w:val="left" w:pos="851"/>
              </w:tabs>
              <w:spacing w:line="240" w:lineRule="auto"/>
              <w:ind w:firstLine="567"/>
              <w:jc w:val="both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P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lastRenderedPageBreak/>
              <w:t>Տեխնիկական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բնույթի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բոլոր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առաջարկությունները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են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և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են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0F17F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9" w:rsidRDefault="000F17F9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A95DBB" w:rsidRPr="00724680" w:rsidTr="00A95DBB">
        <w:trPr>
          <w:trHeight w:val="1408"/>
          <w:jc w:val="center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5DBB" w:rsidRP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  <w:r w:rsidRPr="00A95DBB"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  <w:lastRenderedPageBreak/>
              <w:t>ՀՀ արդարադատու-թյան նախարարություն</w:t>
            </w:r>
          </w:p>
          <w:p w:rsidR="00A95DBB" w:rsidRP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  <w:r w:rsidRPr="00A95DBB"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  <w:t>13.03.2019</w:t>
            </w:r>
          </w:p>
          <w:p w:rsidR="00A95DBB" w:rsidRPr="00AD70E3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de-LU" w:eastAsia="ru-RU"/>
              </w:rPr>
            </w:pPr>
            <w:r w:rsidRPr="00A95DBB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</w:rPr>
              <w:t>01/14/5182-19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B" w:rsidRPr="00AC7102" w:rsidRDefault="00A95DBB" w:rsidP="00A95DBB">
            <w:pPr>
              <w:jc w:val="center"/>
              <w:rPr>
                <w:rFonts w:ascii="GHEA Grapalat" w:hAnsi="GHEA Grapalat" w:cs="Sylfaen"/>
                <w:lang w:val="de-LU"/>
              </w:rPr>
            </w:pPr>
            <w:r w:rsidRPr="00A95DBB">
              <w:rPr>
                <w:rFonts w:ascii="GHEA Grapalat" w:hAnsi="GHEA Grapalat" w:cs="Sylfaen"/>
              </w:rPr>
              <w:t>ՊԵՏԱԿԱՆ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ՓՈՐՁԱԳԻՏԱԿԱՆ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ԵԶՐԱԿԱՑՈՒԹՅՈՒՆ</w:t>
            </w:r>
          </w:p>
          <w:p w:rsidR="00A95DBB" w:rsidRPr="00AC7102" w:rsidRDefault="00A95DBB" w:rsidP="00A95DBB">
            <w:pPr>
              <w:ind w:firstLine="720"/>
              <w:jc w:val="center"/>
              <w:rPr>
                <w:rFonts w:ascii="GHEA Grapalat" w:hAnsi="GHEA Grapalat" w:cs="Sylfaen"/>
                <w:lang w:val="de-LU"/>
              </w:rPr>
            </w:pPr>
            <w:r w:rsidRPr="00AC7102">
              <w:rPr>
                <w:rFonts w:ascii="GHEA Grapalat" w:hAnsi="GHEA Grapalat" w:cs="Sylfaen"/>
                <w:lang w:val="de-LU"/>
              </w:rPr>
              <w:t>«</w:t>
            </w:r>
            <w:r w:rsidRPr="00A95DBB">
              <w:rPr>
                <w:rFonts w:ascii="GHEA Grapalat" w:hAnsi="GHEA Grapalat" w:cs="Sylfaen"/>
              </w:rPr>
              <w:t>Հայաստանի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Հանրապետության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կառավարության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2018 </w:t>
            </w:r>
            <w:r w:rsidRPr="00A95DBB">
              <w:rPr>
                <w:rFonts w:ascii="GHEA Grapalat" w:hAnsi="GHEA Grapalat" w:cs="Sylfaen"/>
              </w:rPr>
              <w:t>թվականի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դեկտեմբերի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27-</w:t>
            </w:r>
            <w:r w:rsidRPr="00A95DBB">
              <w:rPr>
                <w:rFonts w:ascii="GHEA Grapalat" w:hAnsi="GHEA Grapalat" w:cs="Sylfaen"/>
              </w:rPr>
              <w:t>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թիվ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1515-</w:t>
            </w:r>
            <w:r w:rsidRPr="00A95DBB">
              <w:rPr>
                <w:rFonts w:ascii="GHEA Grapalat" w:hAnsi="GHEA Grapalat" w:cs="Sylfaen"/>
              </w:rPr>
              <w:t>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որոշման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մեջ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փոփոխություններ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ու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լրացումներ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կատարելու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մասին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» </w:t>
            </w:r>
            <w:r w:rsidRPr="00A95DBB">
              <w:rPr>
                <w:rFonts w:ascii="GHEA Grapalat" w:hAnsi="GHEA Grapalat" w:cs="Sylfaen"/>
              </w:rPr>
              <w:t>Հայաստանի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Հանրապետության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կառավարության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որոշման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լրամշակված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նախագծի</w:t>
            </w:r>
            <w:r w:rsidRPr="00AC7102">
              <w:rPr>
                <w:rFonts w:ascii="GHEA Grapalat" w:hAnsi="GHEA Grapalat" w:cs="Sylfaen"/>
                <w:lang w:val="de-LU"/>
              </w:rPr>
              <w:t xml:space="preserve"> </w:t>
            </w:r>
            <w:r w:rsidRPr="00A95DBB">
              <w:rPr>
                <w:rFonts w:ascii="GHEA Grapalat" w:hAnsi="GHEA Grapalat" w:cs="Sylfaen"/>
              </w:rPr>
              <w:t>վերաբերյալ</w:t>
            </w:r>
          </w:p>
          <w:p w:rsidR="00A95DBB" w:rsidRPr="00A95DBB" w:rsidRDefault="00A95DBB" w:rsidP="00A95DBB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AC7102">
              <w:rPr>
                <w:rFonts w:ascii="GHEA Grapalat" w:hAnsi="GHEA Grapalat" w:cs="Sylfaen"/>
                <w:lang w:val="de-LU"/>
              </w:rPr>
              <w:t xml:space="preserve">    </w:t>
            </w:r>
            <w:r w:rsidRPr="00A95DBB">
              <w:rPr>
                <w:rFonts w:ascii="GHEA Grapalat" w:hAnsi="GHEA Grapalat" w:cs="Sylfaen"/>
              </w:rPr>
              <w:t xml:space="preserve">1.Նախագծում անհրաժեշտ է նշել «Ն» տառը՝ նկատի ունենալով նախագծի նորմատիվ բնույթը: Այդ կապակցությամբ անհրաժեշտ է նկատի ունենալ «Նորմատիվ իրավական ակտերի մասին» Հայաստանի Հանրապետության </w:t>
            </w:r>
            <w:proofErr w:type="gramStart"/>
            <w:r w:rsidRPr="00A95DBB">
              <w:rPr>
                <w:rFonts w:ascii="GHEA Grapalat" w:hAnsi="GHEA Grapalat" w:cs="Sylfaen"/>
              </w:rPr>
              <w:t>օրենքի  պահանջները</w:t>
            </w:r>
            <w:proofErr w:type="gramEnd"/>
            <w:r w:rsidRPr="00A95DBB">
              <w:rPr>
                <w:rFonts w:ascii="GHEA Grapalat" w:hAnsi="GHEA Grapalat" w:cs="Sylfaen"/>
              </w:rPr>
              <w:t>:</w:t>
            </w:r>
          </w:p>
          <w:p w:rsidR="00A95DBB" w:rsidRPr="00A95DBB" w:rsidRDefault="00A95DBB" w:rsidP="00A95DBB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A95DBB">
              <w:rPr>
                <w:rFonts w:ascii="GHEA Grapalat" w:hAnsi="GHEA Grapalat" w:cs="Sylfaen"/>
              </w:rPr>
              <w:t xml:space="preserve">   2.  Նախագծի վերնագրում «Հայաստանի Հանրապետության կառավարության» բառերից առաջ անհրաժեշտ է լրացնել «Հայաստանի Հանրապետության </w:t>
            </w:r>
            <w:proofErr w:type="gramStart"/>
            <w:r w:rsidRPr="00A95DBB">
              <w:rPr>
                <w:rFonts w:ascii="GHEA Grapalat" w:hAnsi="GHEA Grapalat" w:cs="Sylfaen"/>
              </w:rPr>
              <w:t>2019  թվականի</w:t>
            </w:r>
            <w:proofErr w:type="gramEnd"/>
            <w:r w:rsidRPr="00A95DBB">
              <w:rPr>
                <w:rFonts w:ascii="GHEA Grapalat" w:hAnsi="GHEA Grapalat" w:cs="Sylfaen"/>
              </w:rPr>
              <w:t xml:space="preserve">  պետական բյուջեի մասին» ՀՀ օրենքում և» բառերը՝ վերջինս համապատասխանեցնելով նախագծի 1-ին կետին և նա</w:t>
            </w:r>
            <w:r>
              <w:rPr>
                <w:rFonts w:ascii="GHEA Grapalat" w:hAnsi="GHEA Grapalat" w:cs="Sylfaen"/>
              </w:rPr>
              <w:t>խագծով հաստատվող հավելվածների վե</w:t>
            </w:r>
            <w:r w:rsidRPr="00A95DBB">
              <w:rPr>
                <w:rFonts w:ascii="GHEA Grapalat" w:hAnsi="GHEA Grapalat" w:cs="Sylfaen"/>
              </w:rPr>
              <w:t>րնագրերին:  Սույն դիտողությունը բխում է «Նորմատիվ իրավական ակտերի մասին» Հայաստանի Հանրապետության օրենքի  12-րդ հոդվածի պահանջներից:</w:t>
            </w:r>
          </w:p>
          <w:p w:rsidR="00A95DBB" w:rsidRPr="00A95DBB" w:rsidRDefault="00A95DBB" w:rsidP="000F17F9">
            <w:pPr>
              <w:tabs>
                <w:tab w:val="left" w:pos="709"/>
                <w:tab w:val="left" w:pos="851"/>
              </w:tabs>
              <w:spacing w:after="0" w:line="240" w:lineRule="auto"/>
              <w:ind w:left="567"/>
              <w:jc w:val="both"/>
              <w:rPr>
                <w:rFonts w:ascii="GHEA Grapalat" w:hAnsi="GHEA Grapala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 է, կատարվել է համապատասխան փոփոխություն</w:t>
            </w: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</w:p>
          <w:p w:rsidR="00A95DBB" w:rsidRPr="000F17F9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 է, կատարվել է համապատասխան փոփոխություն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BB" w:rsidRDefault="00A95DBB" w:rsidP="00051A61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FD2C3F" w:rsidRPr="00902849" w:rsidRDefault="00FD2C3F" w:rsidP="0090284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sectPr w:rsidR="00FD2C3F" w:rsidRPr="00902849" w:rsidSect="004E2324">
      <w:footerReference w:type="default" r:id="rId8"/>
      <w:pgSz w:w="15840" w:h="12240" w:orient="landscape"/>
      <w:pgMar w:top="720" w:right="272" w:bottom="448" w:left="1712" w:header="181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75" w:rsidRDefault="008E3C75" w:rsidP="00AE4509">
      <w:pPr>
        <w:spacing w:after="0" w:line="240" w:lineRule="auto"/>
      </w:pPr>
      <w:r>
        <w:separator/>
      </w:r>
    </w:p>
  </w:endnote>
  <w:endnote w:type="continuationSeparator" w:id="0">
    <w:p w:rsidR="008E3C75" w:rsidRDefault="008E3C75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24" w:rsidRPr="009877AF" w:rsidRDefault="004E2324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r w:rsidRPr="009877AF">
      <w:rPr>
        <w:rFonts w:ascii="GHEA Grapalat" w:hAnsi="GHEA Grapalat"/>
        <w:sz w:val="16"/>
        <w:szCs w:val="16"/>
      </w:rPr>
      <w:t xml:space="preserve">ազգեն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4E2324" w:rsidRPr="00B26902" w:rsidRDefault="004E2324">
    <w:pPr>
      <w:pStyle w:val="Footer"/>
      <w:rPr>
        <w:rFonts w:ascii="Arial Armenian" w:hAnsi="Arial Armenian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r w:rsidRPr="009877AF">
      <w:rPr>
        <w:rFonts w:ascii="GHEA Grapalat" w:hAnsi="GHEA Grapalat"/>
        <w:sz w:val="16"/>
        <w:szCs w:val="16"/>
      </w:rPr>
      <w:t xml:space="preserve">ազգեն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75" w:rsidRDefault="008E3C75" w:rsidP="00AE4509">
      <w:pPr>
        <w:spacing w:after="0" w:line="240" w:lineRule="auto"/>
      </w:pPr>
      <w:r>
        <w:separator/>
      </w:r>
    </w:p>
  </w:footnote>
  <w:footnote w:type="continuationSeparator" w:id="0">
    <w:p w:rsidR="008E3C75" w:rsidRDefault="008E3C75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46AE1"/>
    <w:multiLevelType w:val="hybridMultilevel"/>
    <w:tmpl w:val="2D2094E0"/>
    <w:lvl w:ilvl="0" w:tplc="2B40BD70">
      <w:start w:val="1"/>
      <w:numFmt w:val="decimal"/>
      <w:lvlText w:val="%1."/>
      <w:lvlJc w:val="left"/>
      <w:pPr>
        <w:ind w:left="99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C832B0"/>
    <w:multiLevelType w:val="hybridMultilevel"/>
    <w:tmpl w:val="18E68FAC"/>
    <w:lvl w:ilvl="0" w:tplc="02B884EE">
      <w:start w:val="1"/>
      <w:numFmt w:val="decimal"/>
      <w:lvlText w:val="%1."/>
      <w:lvlJc w:val="left"/>
      <w:pPr>
        <w:ind w:left="927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1A6BB7"/>
    <w:multiLevelType w:val="hybridMultilevel"/>
    <w:tmpl w:val="B78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15F9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6"/>
  </w:num>
  <w:num w:numId="7">
    <w:abstractNumId w:val="8"/>
  </w:num>
  <w:num w:numId="8">
    <w:abstractNumId w:val="13"/>
  </w:num>
  <w:num w:numId="9">
    <w:abstractNumId w:val="1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9"/>
  </w:num>
  <w:num w:numId="14">
    <w:abstractNumId w:val="1"/>
  </w:num>
  <w:num w:numId="15">
    <w:abstractNumId w:val="16"/>
  </w:num>
  <w:num w:numId="16">
    <w:abstractNumId w:val="7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B75E7"/>
    <w:rsid w:val="000C1262"/>
    <w:rsid w:val="000D209E"/>
    <w:rsid w:val="000E5C25"/>
    <w:rsid w:val="000E6330"/>
    <w:rsid w:val="000F040A"/>
    <w:rsid w:val="000F0AE7"/>
    <w:rsid w:val="000F17F9"/>
    <w:rsid w:val="00116CC2"/>
    <w:rsid w:val="00116E63"/>
    <w:rsid w:val="00145513"/>
    <w:rsid w:val="00164E7A"/>
    <w:rsid w:val="001849EA"/>
    <w:rsid w:val="00193131"/>
    <w:rsid w:val="001A3619"/>
    <w:rsid w:val="001D1674"/>
    <w:rsid w:val="001D1B0A"/>
    <w:rsid w:val="001D5E7E"/>
    <w:rsid w:val="001E4E55"/>
    <w:rsid w:val="001F2DD2"/>
    <w:rsid w:val="002168D2"/>
    <w:rsid w:val="00230E4B"/>
    <w:rsid w:val="00251FA1"/>
    <w:rsid w:val="00261895"/>
    <w:rsid w:val="00261EF2"/>
    <w:rsid w:val="00265B43"/>
    <w:rsid w:val="00283EFC"/>
    <w:rsid w:val="002862B4"/>
    <w:rsid w:val="00297EF9"/>
    <w:rsid w:val="002B2912"/>
    <w:rsid w:val="002C022F"/>
    <w:rsid w:val="002D3A7F"/>
    <w:rsid w:val="002D3D03"/>
    <w:rsid w:val="002F153F"/>
    <w:rsid w:val="00302F4C"/>
    <w:rsid w:val="003129BB"/>
    <w:rsid w:val="0031406A"/>
    <w:rsid w:val="003157ED"/>
    <w:rsid w:val="00316803"/>
    <w:rsid w:val="00340CD6"/>
    <w:rsid w:val="00355E97"/>
    <w:rsid w:val="00357AE4"/>
    <w:rsid w:val="00357D58"/>
    <w:rsid w:val="00360D83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3E24B7"/>
    <w:rsid w:val="00405268"/>
    <w:rsid w:val="00411205"/>
    <w:rsid w:val="004230B5"/>
    <w:rsid w:val="00431E12"/>
    <w:rsid w:val="004378FD"/>
    <w:rsid w:val="00444340"/>
    <w:rsid w:val="0045753C"/>
    <w:rsid w:val="0046061F"/>
    <w:rsid w:val="00494C7D"/>
    <w:rsid w:val="00495425"/>
    <w:rsid w:val="00495C51"/>
    <w:rsid w:val="004A6299"/>
    <w:rsid w:val="004C1350"/>
    <w:rsid w:val="004D003B"/>
    <w:rsid w:val="004D4B61"/>
    <w:rsid w:val="004E11E1"/>
    <w:rsid w:val="004E2324"/>
    <w:rsid w:val="004E56E2"/>
    <w:rsid w:val="004E7F01"/>
    <w:rsid w:val="004F02A0"/>
    <w:rsid w:val="004F066B"/>
    <w:rsid w:val="004F1495"/>
    <w:rsid w:val="005058DA"/>
    <w:rsid w:val="00516DE6"/>
    <w:rsid w:val="005216D6"/>
    <w:rsid w:val="00523672"/>
    <w:rsid w:val="005310CF"/>
    <w:rsid w:val="00533482"/>
    <w:rsid w:val="00534C16"/>
    <w:rsid w:val="0054225C"/>
    <w:rsid w:val="00554D64"/>
    <w:rsid w:val="005651B1"/>
    <w:rsid w:val="005804B1"/>
    <w:rsid w:val="0058185A"/>
    <w:rsid w:val="005A51D9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30366"/>
    <w:rsid w:val="00640E33"/>
    <w:rsid w:val="0064147C"/>
    <w:rsid w:val="00641FF2"/>
    <w:rsid w:val="00645260"/>
    <w:rsid w:val="006563AE"/>
    <w:rsid w:val="00656CC1"/>
    <w:rsid w:val="00675BDF"/>
    <w:rsid w:val="00680036"/>
    <w:rsid w:val="0069044F"/>
    <w:rsid w:val="006A5EE9"/>
    <w:rsid w:val="006A783A"/>
    <w:rsid w:val="006C101C"/>
    <w:rsid w:val="006D1332"/>
    <w:rsid w:val="006E0F06"/>
    <w:rsid w:val="006E6F9B"/>
    <w:rsid w:val="006F5107"/>
    <w:rsid w:val="00722898"/>
    <w:rsid w:val="00722EB8"/>
    <w:rsid w:val="00724680"/>
    <w:rsid w:val="0072718D"/>
    <w:rsid w:val="00733F86"/>
    <w:rsid w:val="00757749"/>
    <w:rsid w:val="0078024F"/>
    <w:rsid w:val="00787FD1"/>
    <w:rsid w:val="00793F8B"/>
    <w:rsid w:val="007A10E2"/>
    <w:rsid w:val="007A22E9"/>
    <w:rsid w:val="00810C03"/>
    <w:rsid w:val="0081455D"/>
    <w:rsid w:val="00831476"/>
    <w:rsid w:val="00843899"/>
    <w:rsid w:val="00847BE0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3C75"/>
    <w:rsid w:val="008F6990"/>
    <w:rsid w:val="00902849"/>
    <w:rsid w:val="009060DE"/>
    <w:rsid w:val="00931342"/>
    <w:rsid w:val="009373B3"/>
    <w:rsid w:val="00941A46"/>
    <w:rsid w:val="00971BFA"/>
    <w:rsid w:val="009877AF"/>
    <w:rsid w:val="00994349"/>
    <w:rsid w:val="00996988"/>
    <w:rsid w:val="009A171F"/>
    <w:rsid w:val="009A2C74"/>
    <w:rsid w:val="009A6A8D"/>
    <w:rsid w:val="009B5463"/>
    <w:rsid w:val="009B684A"/>
    <w:rsid w:val="009D2FD7"/>
    <w:rsid w:val="009D6719"/>
    <w:rsid w:val="009F3111"/>
    <w:rsid w:val="00A10CC6"/>
    <w:rsid w:val="00A11D6A"/>
    <w:rsid w:val="00A251F5"/>
    <w:rsid w:val="00A27549"/>
    <w:rsid w:val="00A76B09"/>
    <w:rsid w:val="00A81E74"/>
    <w:rsid w:val="00A95DBB"/>
    <w:rsid w:val="00A97A0E"/>
    <w:rsid w:val="00AB0D86"/>
    <w:rsid w:val="00AB0D92"/>
    <w:rsid w:val="00AC32D0"/>
    <w:rsid w:val="00AC66A7"/>
    <w:rsid w:val="00AC7102"/>
    <w:rsid w:val="00AD70E3"/>
    <w:rsid w:val="00AE4509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3169"/>
    <w:rsid w:val="00BB6D3E"/>
    <w:rsid w:val="00BC6C0D"/>
    <w:rsid w:val="00BC72F0"/>
    <w:rsid w:val="00BD3634"/>
    <w:rsid w:val="00BD5AF7"/>
    <w:rsid w:val="00BD6121"/>
    <w:rsid w:val="00BE09E3"/>
    <w:rsid w:val="00BE109A"/>
    <w:rsid w:val="00BF0FE6"/>
    <w:rsid w:val="00BF2E29"/>
    <w:rsid w:val="00BF670A"/>
    <w:rsid w:val="00BF7586"/>
    <w:rsid w:val="00C107D5"/>
    <w:rsid w:val="00C10F77"/>
    <w:rsid w:val="00C12B1D"/>
    <w:rsid w:val="00C20E40"/>
    <w:rsid w:val="00C24DC5"/>
    <w:rsid w:val="00C26921"/>
    <w:rsid w:val="00C3290E"/>
    <w:rsid w:val="00C37E04"/>
    <w:rsid w:val="00C4556E"/>
    <w:rsid w:val="00C5649C"/>
    <w:rsid w:val="00C620BD"/>
    <w:rsid w:val="00C82376"/>
    <w:rsid w:val="00C83A43"/>
    <w:rsid w:val="00CC7AB9"/>
    <w:rsid w:val="00CE4D97"/>
    <w:rsid w:val="00D02567"/>
    <w:rsid w:val="00D11552"/>
    <w:rsid w:val="00D212C2"/>
    <w:rsid w:val="00D359E6"/>
    <w:rsid w:val="00D425A0"/>
    <w:rsid w:val="00D44C89"/>
    <w:rsid w:val="00D54070"/>
    <w:rsid w:val="00D6357E"/>
    <w:rsid w:val="00D823F9"/>
    <w:rsid w:val="00D97F30"/>
    <w:rsid w:val="00DA145B"/>
    <w:rsid w:val="00DB10F9"/>
    <w:rsid w:val="00DE397D"/>
    <w:rsid w:val="00DE7D58"/>
    <w:rsid w:val="00DE7EFE"/>
    <w:rsid w:val="00DF295F"/>
    <w:rsid w:val="00DF427F"/>
    <w:rsid w:val="00E04480"/>
    <w:rsid w:val="00E36523"/>
    <w:rsid w:val="00E45781"/>
    <w:rsid w:val="00E5334D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EF2055"/>
    <w:rsid w:val="00F01355"/>
    <w:rsid w:val="00F014D0"/>
    <w:rsid w:val="00F14F88"/>
    <w:rsid w:val="00F307CC"/>
    <w:rsid w:val="00F35656"/>
    <w:rsid w:val="00F50876"/>
    <w:rsid w:val="00F6381A"/>
    <w:rsid w:val="00F661F6"/>
    <w:rsid w:val="00F67B7F"/>
    <w:rsid w:val="00F72AEB"/>
    <w:rsid w:val="00F72EE9"/>
    <w:rsid w:val="00F9005C"/>
    <w:rsid w:val="00F957D7"/>
    <w:rsid w:val="00FA25EB"/>
    <w:rsid w:val="00FB1FE0"/>
    <w:rsid w:val="00FC2EE7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aliases w:val="webb, 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  <w:style w:type="character" w:customStyle="1" w:styleId="NormalWebChar">
    <w:name w:val="Normal (Web) Char"/>
    <w:aliases w:val="webb Char, 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BF2E29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2231</Words>
  <Characters>12723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6</cp:revision>
  <dcterms:created xsi:type="dcterms:W3CDTF">2019-03-15T05:27:00Z</dcterms:created>
  <dcterms:modified xsi:type="dcterms:W3CDTF">2019-03-20T07:32:00Z</dcterms:modified>
</cp:coreProperties>
</file>