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225" w:rsidRPr="00536D00" w:rsidRDefault="001E1225" w:rsidP="00FE23AF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11718A" w:rsidRPr="00536D00" w:rsidRDefault="0011718A" w:rsidP="00FE23AF">
      <w:pPr>
        <w:spacing w:after="0" w:line="276" w:lineRule="auto"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536D00">
        <w:rPr>
          <w:rFonts w:ascii="GHEA Grapalat" w:hAnsi="GHEA Grapalat"/>
          <w:b/>
          <w:noProof/>
          <w:sz w:val="24"/>
          <w:szCs w:val="24"/>
          <w:lang w:val="hy-AM"/>
        </w:rPr>
        <w:t>ԱՄՓՈՓԱԹԵՐԹ</w:t>
      </w:r>
    </w:p>
    <w:p w:rsidR="0011718A" w:rsidRPr="00536D00" w:rsidRDefault="00946B7B" w:rsidP="00536D0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36D0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«</w:t>
      </w:r>
      <w:r w:rsidR="00536D00" w:rsidRPr="00536D00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ՀԱՅԱՍՏԱՆԻ ՀԱՆՐԱՊԵՏՈՒԹՅԱՆ </w:t>
      </w:r>
      <w:r w:rsidR="00756635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ԳՅՈՒՂԱՏՆՏԵՍՈՒԹՅԱՆ ՆԱԽԱՐԱՐՈՒԹՅԱՆ</w:t>
      </w:r>
      <w:r w:rsidR="00536D00" w:rsidRPr="00536D00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«ԳՅՈՒՂԱԿԱՆ ՏԱՐԱԾՔՆԵՐԻ ՏՆՏԵՍԱԿԱՆ ԶԱՐԳԱՑՄԱՆ  ԾՐԱԳՐԵՐԻ ԻՐԱԿԱՆԱՑՄԱՆ ԳՐԱՍԵՆՅԱԿ» ՊԵՏԱԿԱՆ ՀԻՄՆԱՐԿԻ ԳՈՐԾՈՒՆԵՈՒԹՅՈՒՆԸ ԴԱԴԱՐԵՑՆԵԼՈՒ,  </w:t>
      </w:r>
      <w:r w:rsidR="00536D00" w:rsidRPr="00536D00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ՀԱՅԱՍՏԱՆԻ ՀԱՆՐԱՊԵՏՈՒԹՅԱՆ ԳՅՈՒՂԱՏՆՏԵՍՈՒԹՅԱՆ ՆԱԽԱՐԱՐՈՒԹՅԱՆԸ ԳՈՐԾԱՌՈՒՅԹՆԵՐ ՎԵՐԱՊԱՀԵԼՈՒ</w:t>
      </w:r>
      <w:r w:rsidR="00536D00" w:rsidRPr="00536D00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ԵՎ ՀԱՅԱՍՏԱՆԻ ՀԱՆՐԱՊԵՏՈՒԹՅԱՆ ԿԱՌԱՎԱՐՈՒԹՅԱՆ 2011 ԹՎԱԿԱՆԻ ԱՊՐԻԼԻ 28-Ի </w:t>
      </w:r>
      <w:r w:rsidR="00536D00" w:rsidRPr="00536D00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N 461-Ն ՈՐՈՇՈՒՄՆ ՈՒԺԸ ԿՈՐՑՐԱԾ ՃԱՆԱՉԵԼՈՒ</w:t>
      </w:r>
      <w:r w:rsidR="00536D00" w:rsidRPr="00536D00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ՄԱՍԻՆ</w:t>
      </w:r>
      <w:r w:rsidRPr="00536D0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»</w:t>
      </w:r>
      <w:r w:rsidR="00C068E7" w:rsidRPr="00536D0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D61D36" w:rsidRPr="00536D00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="00E81EDE" w:rsidRPr="00536D0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44341" w:rsidRPr="00536D00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որոշման </w:t>
      </w:r>
      <w:r w:rsidR="0011718A" w:rsidRPr="00536D00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="0011718A" w:rsidRPr="00536D00">
        <w:rPr>
          <w:rFonts w:ascii="GHEA Grapalat" w:hAnsi="GHEA Grapalat" w:cs="Sylfaen"/>
          <w:b/>
          <w:sz w:val="24"/>
          <w:szCs w:val="24"/>
          <w:lang w:val="hy-AM" w:eastAsia="ru-RU"/>
        </w:rPr>
        <w:t xml:space="preserve"> վերաբերյալ </w:t>
      </w:r>
      <w:r w:rsidR="0011718A" w:rsidRPr="00536D00">
        <w:rPr>
          <w:rFonts w:ascii="GHEA Grapalat" w:hAnsi="GHEA Grapalat" w:cs="Arial LatArm"/>
          <w:b/>
          <w:noProof/>
          <w:sz w:val="24"/>
          <w:szCs w:val="24"/>
          <w:lang w:val="hy-AM"/>
        </w:rPr>
        <w:t>կատարված առաջարկությունների</w:t>
      </w:r>
    </w:p>
    <w:p w:rsidR="0011718A" w:rsidRPr="00536D00" w:rsidRDefault="0011718A" w:rsidP="00FE23AF">
      <w:pPr>
        <w:spacing w:after="0" w:line="276" w:lineRule="auto"/>
        <w:rPr>
          <w:rFonts w:ascii="GHEA Grapalat" w:hAnsi="GHEA Grapalat"/>
          <w:noProof/>
          <w:sz w:val="24"/>
          <w:szCs w:val="24"/>
          <w:lang w:val="hy-AM"/>
        </w:rPr>
      </w:pPr>
    </w:p>
    <w:tbl>
      <w:tblPr>
        <w:tblW w:w="15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535"/>
        <w:gridCol w:w="7470"/>
        <w:gridCol w:w="3330"/>
        <w:gridCol w:w="1823"/>
      </w:tblGrid>
      <w:tr w:rsidR="009D7DCD" w:rsidRPr="00493B8B" w:rsidTr="00536D00">
        <w:trPr>
          <w:trHeight w:val="57"/>
        </w:trPr>
        <w:tc>
          <w:tcPr>
            <w:tcW w:w="682" w:type="dxa"/>
          </w:tcPr>
          <w:p w:rsidR="009D7DCD" w:rsidRPr="00493B8B" w:rsidRDefault="009D7DCD" w:rsidP="009D7DC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</w:pPr>
            <w:r w:rsidRPr="00493B8B"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  <w:t>հ/հ</w:t>
            </w:r>
          </w:p>
        </w:tc>
        <w:tc>
          <w:tcPr>
            <w:tcW w:w="2535" w:type="dxa"/>
          </w:tcPr>
          <w:p w:rsidR="009D7DCD" w:rsidRPr="00493B8B" w:rsidRDefault="009D7DCD" w:rsidP="009D7DCD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</w:pPr>
            <w:r w:rsidRPr="00493B8B"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7470" w:type="dxa"/>
            <w:tcBorders>
              <w:bottom w:val="single" w:sz="4" w:space="0" w:color="auto"/>
            </w:tcBorders>
          </w:tcPr>
          <w:p w:rsidR="009D7DCD" w:rsidRPr="002A4978" w:rsidRDefault="009D7DCD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</w:pPr>
            <w:r w:rsidRPr="002A4978"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  <w:t>Առարկության, առաջարկության բովանդակությունը</w:t>
            </w:r>
          </w:p>
        </w:tc>
        <w:tc>
          <w:tcPr>
            <w:tcW w:w="3330" w:type="dxa"/>
          </w:tcPr>
          <w:p w:rsidR="009D7DCD" w:rsidRPr="00493B8B" w:rsidRDefault="009D7DCD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</w:pPr>
            <w:r w:rsidRPr="00493B8B"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  <w:t>Եզրակացություն</w:t>
            </w:r>
          </w:p>
        </w:tc>
        <w:tc>
          <w:tcPr>
            <w:tcW w:w="1823" w:type="dxa"/>
          </w:tcPr>
          <w:p w:rsidR="009D7DCD" w:rsidRPr="00493B8B" w:rsidRDefault="009D7DCD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</w:pPr>
            <w:r w:rsidRPr="00493B8B"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  <w:t>Կատարված փոփոխությունը</w:t>
            </w:r>
          </w:p>
        </w:tc>
      </w:tr>
      <w:tr w:rsidR="009D7DCD" w:rsidRPr="00EF5DDD" w:rsidTr="00536D00">
        <w:trPr>
          <w:trHeight w:val="57"/>
        </w:trPr>
        <w:tc>
          <w:tcPr>
            <w:tcW w:w="682" w:type="dxa"/>
          </w:tcPr>
          <w:p w:rsidR="009D7DCD" w:rsidRPr="00493B8B" w:rsidRDefault="009D7DCD" w:rsidP="009D7DC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  <w:r w:rsidRPr="00493B8B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1.</w:t>
            </w:r>
          </w:p>
        </w:tc>
        <w:tc>
          <w:tcPr>
            <w:tcW w:w="2535" w:type="dxa"/>
          </w:tcPr>
          <w:p w:rsidR="009D7DCD" w:rsidRPr="008D797B" w:rsidRDefault="008D797B" w:rsidP="009D7DCD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2. </w:t>
            </w:r>
          </w:p>
        </w:tc>
        <w:tc>
          <w:tcPr>
            <w:tcW w:w="7470" w:type="dxa"/>
            <w:tcBorders>
              <w:bottom w:val="single" w:sz="4" w:space="0" w:color="auto"/>
            </w:tcBorders>
          </w:tcPr>
          <w:p w:rsidR="009D7DCD" w:rsidRPr="00EF5DDD" w:rsidRDefault="009D7DCD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en-GB"/>
              </w:rPr>
            </w:pPr>
            <w:r w:rsidRPr="00EF5DDD">
              <w:rPr>
                <w:rFonts w:ascii="GHEA Grapalat" w:hAnsi="GHEA Grapalat"/>
                <w:noProof/>
                <w:sz w:val="20"/>
                <w:szCs w:val="20"/>
                <w:lang w:val="en-GB"/>
              </w:rPr>
              <w:t>3.</w:t>
            </w:r>
          </w:p>
        </w:tc>
        <w:tc>
          <w:tcPr>
            <w:tcW w:w="3330" w:type="dxa"/>
          </w:tcPr>
          <w:p w:rsidR="009D7DCD" w:rsidRPr="00EF5DDD" w:rsidRDefault="009D7DCD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en-GB"/>
              </w:rPr>
            </w:pPr>
            <w:r w:rsidRPr="00EF5DDD">
              <w:rPr>
                <w:rFonts w:ascii="GHEA Grapalat" w:hAnsi="GHEA Grapalat"/>
                <w:noProof/>
                <w:sz w:val="20"/>
                <w:szCs w:val="20"/>
                <w:lang w:val="en-GB"/>
              </w:rPr>
              <w:t>4.</w:t>
            </w:r>
          </w:p>
        </w:tc>
        <w:tc>
          <w:tcPr>
            <w:tcW w:w="1823" w:type="dxa"/>
          </w:tcPr>
          <w:p w:rsidR="009D7DCD" w:rsidRPr="00EF5DDD" w:rsidRDefault="009D7DCD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en-GB"/>
              </w:rPr>
            </w:pPr>
            <w:r w:rsidRPr="00EF5DDD">
              <w:rPr>
                <w:rFonts w:ascii="GHEA Grapalat" w:hAnsi="GHEA Grapalat"/>
                <w:noProof/>
                <w:sz w:val="20"/>
                <w:szCs w:val="20"/>
                <w:lang w:val="en-GB"/>
              </w:rPr>
              <w:t>5.</w:t>
            </w:r>
          </w:p>
        </w:tc>
      </w:tr>
      <w:tr w:rsidR="00946B7B" w:rsidRPr="00536D00" w:rsidTr="00536D00">
        <w:trPr>
          <w:trHeight w:val="57"/>
        </w:trPr>
        <w:tc>
          <w:tcPr>
            <w:tcW w:w="682" w:type="dxa"/>
          </w:tcPr>
          <w:p w:rsidR="00946B7B" w:rsidRPr="00493B8B" w:rsidRDefault="00946B7B" w:rsidP="009D7DC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1.</w:t>
            </w:r>
          </w:p>
        </w:tc>
        <w:tc>
          <w:tcPr>
            <w:tcW w:w="2535" w:type="dxa"/>
          </w:tcPr>
          <w:p w:rsidR="008D797B" w:rsidRDefault="00536D00" w:rsidP="00946B7B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ՀՀ ֆինանսների նախարարություն</w:t>
            </w:r>
          </w:p>
          <w:p w:rsidR="00536D00" w:rsidRPr="00536D00" w:rsidRDefault="00536D00" w:rsidP="00536D00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6D0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01.03.2019թ.</w:t>
            </w:r>
            <w:r w:rsidRPr="00536D00">
              <w:rPr>
                <w:rFonts w:ascii="GHEA Grapalat" w:hAnsi="GHEA Grapalat"/>
                <w:color w:val="000000"/>
                <w:sz w:val="24"/>
                <w:szCs w:val="24"/>
              </w:rPr>
              <w:br/>
            </w:r>
            <w:r w:rsidRPr="00536D0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գրություն                           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N</w:t>
            </w:r>
            <w:r w:rsidRPr="00756635">
              <w:rPr>
                <w:rFonts w:ascii="GHEA Grapalat" w:hAnsi="GHEA Grapalat"/>
                <w:color w:val="000000"/>
                <w:sz w:val="24"/>
                <w:szCs w:val="24"/>
                <w:lang w:val="en-GB"/>
              </w:rPr>
              <w:t xml:space="preserve"> </w:t>
            </w:r>
            <w:r w:rsidRPr="00536D00">
              <w:rPr>
                <w:rFonts w:ascii="GHEA Grapalat" w:hAnsi="GHEA Grapalat"/>
                <w:color w:val="000000"/>
                <w:sz w:val="24"/>
                <w:szCs w:val="24"/>
              </w:rPr>
              <w:t>04/5-2/3280-19</w:t>
            </w:r>
          </w:p>
          <w:p w:rsidR="00536D00" w:rsidRPr="008D797B" w:rsidRDefault="00536D00" w:rsidP="00946B7B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7470" w:type="dxa"/>
            <w:tcBorders>
              <w:bottom w:val="single" w:sz="4" w:space="0" w:color="auto"/>
            </w:tcBorders>
          </w:tcPr>
          <w:p w:rsidR="00536D00" w:rsidRPr="00536D00" w:rsidRDefault="000830E4" w:rsidP="00536D00">
            <w:pPr>
              <w:numPr>
                <w:ilvl w:val="0"/>
                <w:numId w:val="17"/>
              </w:numPr>
              <w:tabs>
                <w:tab w:val="left" w:pos="0"/>
              </w:tabs>
              <w:spacing w:after="0" w:line="276" w:lineRule="auto"/>
              <w:ind w:left="0" w:firstLine="360"/>
              <w:jc w:val="both"/>
              <w:outlineLvl w:val="0"/>
              <w:rPr>
                <w:rFonts w:ascii="GHEA Grapalat" w:hAnsi="GHEA Grapalat" w:cs="Sylfaen"/>
                <w:sz w:val="24"/>
                <w:lang w:val="hy-AM"/>
              </w:rPr>
            </w:pPr>
            <w:r w:rsidRPr="000830E4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 xml:space="preserve"> </w:t>
            </w:r>
            <w:r w:rsidR="00536D00" w:rsidRPr="00536D00">
              <w:rPr>
                <w:rFonts w:ascii="GHEA Grapalat" w:hAnsi="GHEA Grapalat" w:cs="Sylfaen"/>
                <w:i/>
                <w:sz w:val="24"/>
                <w:lang w:val="hy-AM"/>
              </w:rPr>
              <w:t>«Հայաստանի Հանրապետության վարչապետի աշխատակազմի «Գյուղական տարածքների տնտեսական զարգացման ծրագրերի իրականացման գրասենյակ» պետական հիմնարկի գործունեությունը դադարեցնելու, Հայաստանի Հանրապետության գյուղատնտեսության նախարարությանը գործառույթներ վերապահելու և Հայաստանի Հանրապետության կառավարության 2011 թվականի ապրիլի 28-ի N 461-Ն որոշումն ուժը կորցրած ճանաչելու մասին»</w:t>
            </w:r>
            <w:r w:rsidR="00536D00" w:rsidRPr="00536D00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r w:rsidR="00536D00" w:rsidRPr="00536D00">
              <w:rPr>
                <w:rFonts w:ascii="GHEA Grapalat" w:hAnsi="GHEA Grapalat" w:cs="Sylfaen"/>
                <w:i/>
                <w:sz w:val="24"/>
                <w:lang w:val="hy-AM"/>
              </w:rPr>
              <w:t xml:space="preserve">Հայաստանի Հանրապետության կառավարության որոշման </w:t>
            </w:r>
            <w:r w:rsidR="00536D00" w:rsidRPr="00536D00">
              <w:rPr>
                <w:rFonts w:ascii="GHEA Grapalat" w:hAnsi="GHEA Grapalat" w:cs="Sylfaen"/>
                <w:sz w:val="24"/>
                <w:lang w:val="hy-AM"/>
              </w:rPr>
              <w:t>նախագծի (այսուհետ` Նախագիծ 1) կապակցությամբ հայտնում ենք.</w:t>
            </w:r>
          </w:p>
          <w:p w:rsidR="00536D00" w:rsidRPr="00536D00" w:rsidRDefault="00536D00" w:rsidP="00536D00">
            <w:pPr>
              <w:numPr>
                <w:ilvl w:val="0"/>
                <w:numId w:val="16"/>
              </w:numPr>
              <w:spacing w:after="0" w:line="276" w:lineRule="auto"/>
              <w:ind w:left="0" w:firstLine="349"/>
              <w:jc w:val="both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  <w:r w:rsidRPr="00536D00">
              <w:rPr>
                <w:rFonts w:ascii="GHEA Grapalat" w:hAnsi="GHEA Grapalat" w:cs="Sylfaen"/>
                <w:bCs/>
                <w:iCs/>
                <w:sz w:val="24"/>
                <w:lang w:val="hy-AM"/>
              </w:rPr>
              <w:t xml:space="preserve">Նախագիծ 1-ի նախաբանից առաջարկում ենք հանել Հայաստանի Հանրապետության կառավարության 2011 թվականի </w:t>
            </w:r>
            <w:r w:rsidRPr="00536D00">
              <w:rPr>
                <w:rFonts w:ascii="GHEA Grapalat" w:hAnsi="GHEA Grapalat" w:cs="Sylfaen"/>
                <w:bCs/>
                <w:iCs/>
                <w:sz w:val="24"/>
                <w:lang w:val="hy-AM"/>
              </w:rPr>
              <w:lastRenderedPageBreak/>
              <w:t>ապրիլի 28-ի N 461-Ն որոշմանը (այսուհետ` Որոշում 1) կատարված հղումը, քանի որ «Պետական կառավարչական հիմնարկների մասին» Հայաստանի Հանրապետության օրենքի (այսուհետ` Օրենք) 18-րդ հոդվածով արդեն իսկ սահմանված են Որոշման 1-ի համապատասխան կարգավորումները, բացի այդ` Նախագիծ 1-ի 2-րդ կետի 5-րդ ենթակետով նախատեսվում է այն ուժը կորցրած ճանաչել: Միաժամանակ, առաջարկում ենք նախաբանում հղում կատարել նաև «Նորմատիվ իրավական ակտերի մասին» Հայաստանի Հանրապետության օրենքի 37-րդ հոդվածին:</w:t>
            </w:r>
          </w:p>
          <w:p w:rsidR="00536D00" w:rsidRPr="00536D00" w:rsidRDefault="00536D00" w:rsidP="00536D00">
            <w:pPr>
              <w:numPr>
                <w:ilvl w:val="0"/>
                <w:numId w:val="16"/>
              </w:numPr>
              <w:spacing w:after="0" w:line="276" w:lineRule="auto"/>
              <w:ind w:left="0" w:firstLine="349"/>
              <w:jc w:val="both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  <w:r w:rsidRPr="00536D00">
              <w:rPr>
                <w:rFonts w:ascii="GHEA Grapalat" w:hAnsi="GHEA Grapalat" w:cs="Sylfaen"/>
                <w:bCs/>
                <w:iCs/>
                <w:sz w:val="24"/>
                <w:lang w:val="hy-AM"/>
              </w:rPr>
              <w:t xml:space="preserve"> Նախագիծ 1-ի 2-րդ կետի 4-րդ ենթակետով նախատեսվում է 1-ին կետով նախատեսվող համաձայնագրերի փոփոխությունն ուժի մեջ մտնելուց հետո մեկամսյա ժամկետում ստեղծել «Գյուղատնտեսական ֆինանսավորման կառույց» փակ բաժնետիրական ընկերություն, որը կհանդիսանա Հայաստանի Հանրապետության և Գյուղատնտեսության զարգացման միջազգային հիմնադրամի միջև համապատասխանաբար 2014 թվականի նոյեմբերի 12-ին և 2016 թվականի հունիսի 15-ին կնքված «Ենթակառուցվածքների և գյուղական ֆինանսավորման աջակցության ծրագիր (ԵԳՖԱԾ) - Վարկ 2000000779, Դրամաշնորհ 2000000780» համաձայնագրերի (այսուհետ` Համաձայնագրեր) իրականացնող մարմին: Ստացվում է, որ Համաձայնագրերի իրականացումը նախատեսվում է վերապահել մի ընկերության, որը դեռևս ստեղծված չէ, ինչի կապակցությամբ հարկ է նշել, որ բաց կմնա համաձայնագրերի համապատասխան փոփոխություններն ուժի մեջ մտնելուց հետո մինչև նոր ընկերություն ստեղծելու միջև ընկած ժամանակահատվածում Համաձայնագրերով սահմանված ծրագրերի իրականացման վերաբերյալ կարգավորումները:</w:t>
            </w:r>
          </w:p>
          <w:p w:rsidR="00536D00" w:rsidRPr="00536D00" w:rsidRDefault="00536D00" w:rsidP="00536D00">
            <w:pPr>
              <w:numPr>
                <w:ilvl w:val="0"/>
                <w:numId w:val="16"/>
              </w:numPr>
              <w:spacing w:after="0" w:line="276" w:lineRule="auto"/>
              <w:ind w:left="0" w:firstLine="349"/>
              <w:jc w:val="both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  <w:r w:rsidRPr="00536D00">
              <w:rPr>
                <w:rFonts w:ascii="GHEA Grapalat" w:hAnsi="GHEA Grapalat" w:cs="Sylfaen"/>
                <w:bCs/>
                <w:iCs/>
                <w:sz w:val="24"/>
                <w:lang w:val="hy-AM"/>
              </w:rPr>
              <w:lastRenderedPageBreak/>
              <w:t xml:space="preserve"> Նախագիծ 1-ի 2-րդ կետի 4-րդ ենթակետն առաջարկում ենք խմբագրել (մասնավորապես` «դրան վերապահելով» բառերից հետո):</w:t>
            </w:r>
          </w:p>
          <w:p w:rsidR="009F3C63" w:rsidRDefault="009F3C63" w:rsidP="009F3C63">
            <w:pPr>
              <w:spacing w:after="0" w:line="276" w:lineRule="auto"/>
              <w:jc w:val="both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</w:p>
          <w:p w:rsidR="00536D00" w:rsidRDefault="00536D00" w:rsidP="00536D00">
            <w:pPr>
              <w:numPr>
                <w:ilvl w:val="0"/>
                <w:numId w:val="16"/>
              </w:numPr>
              <w:spacing w:after="0" w:line="276" w:lineRule="auto"/>
              <w:ind w:left="0" w:firstLine="349"/>
              <w:jc w:val="both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  <w:r w:rsidRPr="00536D00">
              <w:rPr>
                <w:rFonts w:ascii="GHEA Grapalat" w:hAnsi="GHEA Grapalat" w:cs="Sylfaen"/>
                <w:bCs/>
                <w:iCs/>
                <w:sz w:val="24"/>
                <w:lang w:val="hy-AM"/>
              </w:rPr>
              <w:t>Նախագիծ 1-ի 2-րդ կետի 5-րդ ենթակետում առաջարկում ենք Որոշում 1-ն ուժը կորցրած ճանաչե</w:t>
            </w:r>
            <w:r w:rsidRPr="00536D00">
              <w:rPr>
                <w:rFonts w:ascii="GHEA Grapalat" w:hAnsi="GHEA Grapalat" w:cs="Sylfaen"/>
                <w:bCs/>
                <w:iCs/>
                <w:sz w:val="24"/>
                <w:lang w:val="hy-AM"/>
              </w:rPr>
              <w:softHyphen/>
              <w:t>լու վերաբերյալ դրույթը համապատասխանեցնել Օրենքի</w:t>
            </w:r>
            <w:r w:rsidR="00D66300">
              <w:rPr>
                <w:rFonts w:ascii="GHEA Grapalat" w:hAnsi="GHEA Grapalat" w:cs="Sylfaen"/>
                <w:bCs/>
                <w:iCs/>
                <w:sz w:val="24"/>
                <w:lang w:val="hy-AM"/>
              </w:rPr>
              <w:t xml:space="preserve"> </w:t>
            </w:r>
            <w:r w:rsidRPr="00536D00">
              <w:rPr>
                <w:rFonts w:ascii="GHEA Grapalat" w:hAnsi="GHEA Grapalat" w:cs="Sylfaen"/>
                <w:bCs/>
                <w:iCs/>
                <w:sz w:val="24"/>
                <w:lang w:val="hy-AM"/>
              </w:rPr>
              <w:t>18-րդ հոդ</w:t>
            </w:r>
            <w:r w:rsidRPr="00536D00">
              <w:rPr>
                <w:rFonts w:ascii="GHEA Grapalat" w:hAnsi="GHEA Grapalat" w:cs="Sylfaen"/>
                <w:bCs/>
                <w:iCs/>
                <w:sz w:val="24"/>
                <w:lang w:val="hy-AM"/>
              </w:rPr>
              <w:softHyphen/>
              <w:t>վածի 1-ին մասին, քանի որ հնարավոր է Նախագիծ 1-ի 1-ին կետով նախատեսվող փոփոխություններն ուժի մեջ մտնեն երկու ամսից պակաս ժամկետում:</w:t>
            </w:r>
          </w:p>
          <w:p w:rsidR="009F3C63" w:rsidRDefault="009F3C63" w:rsidP="009F3C63">
            <w:pPr>
              <w:pStyle w:val="ListParagraph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</w:p>
          <w:p w:rsidR="009F3C63" w:rsidRDefault="009F3C63" w:rsidP="009F3C63">
            <w:pPr>
              <w:spacing w:after="0" w:line="276" w:lineRule="auto"/>
              <w:jc w:val="both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</w:p>
          <w:p w:rsidR="009F3C63" w:rsidRPr="00536D00" w:rsidRDefault="009F3C63" w:rsidP="009F3C63">
            <w:pPr>
              <w:spacing w:after="0" w:line="276" w:lineRule="auto"/>
              <w:jc w:val="both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</w:p>
          <w:p w:rsidR="00536D00" w:rsidRPr="00536D00" w:rsidRDefault="00536D00" w:rsidP="00536D00">
            <w:pPr>
              <w:numPr>
                <w:ilvl w:val="0"/>
                <w:numId w:val="16"/>
              </w:numPr>
              <w:spacing w:after="0" w:line="276" w:lineRule="auto"/>
              <w:ind w:left="0" w:firstLine="349"/>
              <w:jc w:val="both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  <w:r w:rsidRPr="00536D00">
              <w:rPr>
                <w:rFonts w:ascii="GHEA Grapalat" w:hAnsi="GHEA Grapalat" w:cs="Sylfaen"/>
                <w:bCs/>
                <w:iCs/>
                <w:sz w:val="24"/>
                <w:lang w:val="hy-AM"/>
              </w:rPr>
              <w:t xml:space="preserve">Նախագիծ 1-ի 2-րդ կետն անհրաժեշտ է հանել, քանի որ սույն կետում նշված </w:t>
            </w:r>
            <w:r w:rsidRPr="00536D00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Հայաստանի Հանրապետության և </w:t>
            </w:r>
            <w:r w:rsidRPr="00536D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Վերակառուցման և զարգացման միջազգային բանկի միջև 2014 թվականի օգոստոսի 6-ին թվագրված վարկային համաձայնագրի (վարկ ՀՄ. 8374-AM), ֆինանսավորման համաձայնագրերի (փոխառություն ՀՄ. 5504-AM և 5505-AM), ինչպես նաև 2017 թվականի մարտի 23-ին ստորագրված «Գյուղատնտեսության ոլորտում քաղաքականության մոնիտորինգի և գնահատման կարողությունների զարգացման ծրագիր» թիվ TF0A4449 դրամաշնորհի համաձայնագրի իրականացման վերապահումը արդեն իսկ նախատեսված </w:t>
            </w:r>
            <w:r w:rsidRPr="00536D00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է Նախագիծ 2-ով:</w:t>
            </w:r>
          </w:p>
          <w:p w:rsidR="00536D00" w:rsidRPr="00536D00" w:rsidRDefault="00536D00" w:rsidP="00536D00">
            <w:pPr>
              <w:spacing w:after="0" w:line="276" w:lineRule="auto"/>
              <w:ind w:firstLine="349"/>
              <w:jc w:val="both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  <w:r w:rsidRPr="00536D00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536D00">
              <w:rPr>
                <w:rFonts w:ascii="GHEA Grapalat" w:hAnsi="GHEA Grapalat" w:cs="Sylfaen"/>
                <w:bCs/>
                <w:iCs/>
                <w:sz w:val="24"/>
                <w:lang w:val="hy-AM"/>
              </w:rPr>
              <w:t xml:space="preserve">2. </w:t>
            </w:r>
            <w:r w:rsidRPr="00536D00">
              <w:rPr>
                <w:rFonts w:ascii="GHEA Grapalat" w:hAnsi="GHEA Grapalat" w:cs="Sylfaen"/>
                <w:bCs/>
                <w:i/>
                <w:iCs/>
                <w:sz w:val="24"/>
                <w:lang w:val="hy-AM"/>
              </w:rPr>
              <w:t>«Հայաստանի Հանրապետության կառավարության 2017 թվականի մարտի 9-ի</w:t>
            </w:r>
            <w:r w:rsidR="00283CFA">
              <w:rPr>
                <w:rFonts w:ascii="GHEA Grapalat" w:hAnsi="GHEA Grapalat" w:cs="Sylfaen"/>
                <w:bCs/>
                <w:i/>
                <w:iCs/>
                <w:sz w:val="24"/>
                <w:lang w:val="hy-AM"/>
              </w:rPr>
              <w:t xml:space="preserve"> </w:t>
            </w:r>
            <w:r w:rsidRPr="00536D00">
              <w:rPr>
                <w:rFonts w:ascii="GHEA Grapalat" w:hAnsi="GHEA Grapalat" w:cs="Sylfaen"/>
                <w:bCs/>
                <w:i/>
                <w:iCs/>
                <w:sz w:val="24"/>
                <w:lang w:val="hy-AM"/>
              </w:rPr>
              <w:t>N 243-Ա որոշման մեջ փոփոխություն կատարելու մասին» Հայաստանի Հանրապետության կառավարության որոշման</w:t>
            </w:r>
            <w:r w:rsidRPr="00536D00">
              <w:rPr>
                <w:rFonts w:ascii="GHEA Grapalat" w:hAnsi="GHEA Grapalat" w:cs="Sylfaen"/>
                <w:bCs/>
                <w:iCs/>
                <w:sz w:val="24"/>
                <w:lang w:val="hy-AM"/>
              </w:rPr>
              <w:t xml:space="preserve"> (այսուհետ` Որոշում 2) նախագծով (այսուհետ Նախագիծ 2) նախատեսվում է փոփոխություն </w:t>
            </w:r>
            <w:r w:rsidRPr="00536D00">
              <w:rPr>
                <w:rFonts w:ascii="GHEA Grapalat" w:hAnsi="GHEA Grapalat" w:cs="Sylfaen"/>
                <w:bCs/>
                <w:iCs/>
                <w:sz w:val="24"/>
                <w:lang w:val="hy-AM"/>
              </w:rPr>
              <w:lastRenderedPageBreak/>
              <w:t xml:space="preserve">կատարել Որոշում 2-ի մեջ, որը սահմանում է Գյուղատնտեսության զարգացման հիմնադրամ հիմնադրելու և դրա կանոնադրությունը հաստատելու վերաբերյալ կարգավորումներ: Նախագիծ 2-ի 3-րդ հոդվածի 3-րդ կետով նախատեսվում է, որ Գյուղատնտեսության զարգացման հիմնադրամի լուծարման արդյունքում մնացած գույքն ամրացվում է ՀՀ գյուղատնտեսության նախարարությանը: Նախագիծ 2-ի հիմնավորման մեջ նշվում է, որ Գյուղատնտեսության զարգացման հիմնադրամի հոգաբարձուների խորհուրդն արդեն իսկ դիմում է ներկայացրել դատարան: Վերոգրյալի կապակցությամբ կարծում ենք, որ Նախագիծ 2-ում անհրաժեշտ է ներառել «Հիմնադրամների մասին» ՀՀ օրենքի 35-րդ հոդվածի 14-րդ մասի համապատասխան` հիմնադրամի գործունեության դադարեցման պետական գրանցման պահից Որոշում 2-ն ուժը կորցրած ճանաչելու վերաբերյալ կարգավորում: Միաժամանակ, Նախագիծ 2-ի 1-ին կետի 1-ին և 2-րդ ենթակետերն առաջարկում ենք խմբագրել հետևյալ բովանդակությամբ. </w:t>
            </w:r>
          </w:p>
          <w:p w:rsidR="00536D00" w:rsidRPr="00536D00" w:rsidRDefault="00536D00" w:rsidP="00536D00">
            <w:pPr>
              <w:spacing w:after="0" w:line="276" w:lineRule="auto"/>
              <w:ind w:firstLine="349"/>
              <w:jc w:val="both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  <w:r w:rsidRPr="00536D00">
              <w:rPr>
                <w:rFonts w:ascii="GHEA Grapalat" w:hAnsi="GHEA Grapalat" w:cs="Sylfaen"/>
                <w:bCs/>
                <w:iCs/>
                <w:sz w:val="24"/>
                <w:lang w:val="hy-AM"/>
              </w:rPr>
              <w:t>- «5-րդ կետում «հիմնադրամին, իսկ ֆիդուցիար հատվածի իրականացումը Հայաստանի Հանրապետության ֆինանսների նախարարության «Արտասահմանյան ֆինանսական ծրագրերի կառավարման կենտրոն» պետական հիմնարկին» բառերը փոխարինել «Հայաստանի Հանրապետության գյուղատնտեսության նախարարության»» բառերով:</w:t>
            </w:r>
          </w:p>
          <w:p w:rsidR="00536D00" w:rsidRPr="00536D00" w:rsidRDefault="00536D00" w:rsidP="00536D00">
            <w:pPr>
              <w:tabs>
                <w:tab w:val="left" w:pos="0"/>
                <w:tab w:val="left" w:pos="810"/>
              </w:tabs>
              <w:spacing w:after="0" w:line="276" w:lineRule="auto"/>
              <w:jc w:val="both"/>
              <w:outlineLvl w:val="0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hy-AM"/>
              </w:rPr>
            </w:pPr>
            <w:r w:rsidRPr="00536D00">
              <w:rPr>
                <w:rFonts w:ascii="GHEA Grapalat" w:hAnsi="GHEA Grapalat" w:cs="Sylfaen"/>
                <w:bCs/>
                <w:iCs/>
                <w:sz w:val="24"/>
                <w:lang w:val="hy-AM"/>
              </w:rPr>
              <w:tab/>
              <w:t xml:space="preserve">3. </w:t>
            </w:r>
            <w:r w:rsidRPr="00536D00">
              <w:rPr>
                <w:rFonts w:ascii="GHEA Grapalat" w:hAnsi="GHEA Grapalat" w:cs="Sylfaen"/>
                <w:i/>
                <w:sz w:val="24"/>
                <w:lang w:val="hy-AM"/>
              </w:rPr>
              <w:t xml:space="preserve">«Հայաստանի Հանրապետության վարչապետի 2018 թվականի հունիսի 11-ի N 742-Լ որոշման մեջ լրացումներ կատարելու մասին» ՀՀ վարչապետի որոշման </w:t>
            </w:r>
            <w:r w:rsidRPr="00536D00">
              <w:rPr>
                <w:rFonts w:ascii="GHEA Grapalat" w:hAnsi="GHEA Grapalat" w:cs="Sylfaen"/>
                <w:sz w:val="24"/>
                <w:lang w:val="hy-AM"/>
              </w:rPr>
              <w:t xml:space="preserve">նախագծով </w:t>
            </w:r>
            <w:r w:rsidRPr="00536D00">
              <w:rPr>
                <w:rFonts w:ascii="GHEA Grapalat" w:hAnsi="GHEA Grapalat" w:cs="Sylfaen"/>
                <w:bCs/>
                <w:iCs/>
                <w:sz w:val="24"/>
                <w:lang w:val="hy-AM"/>
              </w:rPr>
              <w:t xml:space="preserve">(այսուհետ Նախագիծ 3) </w:t>
            </w:r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hy-AM"/>
              </w:rPr>
              <w:t>նախատեսվող երկու</w:t>
            </w:r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hy-AM"/>
              </w:rPr>
              <w:t>նոր կառուցվածքային ստորաբաժանումների՝ գիտության</w:t>
            </w:r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hy-AM"/>
              </w:rPr>
              <w:t>և</w:t>
            </w:r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hy-AM"/>
              </w:rPr>
              <w:t>խորհրդատվության</w:t>
            </w:r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hy-AM"/>
              </w:rPr>
              <w:t>վարչության</w:t>
            </w:r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hy-AM"/>
              </w:rPr>
              <w:t>և</w:t>
            </w:r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 «</w:t>
            </w:r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hy-AM"/>
              </w:rPr>
              <w:t>Գյուղատնտեսական</w:t>
            </w:r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hy-AM"/>
              </w:rPr>
              <w:lastRenderedPageBreak/>
              <w:t>ծրագրերի</w:t>
            </w:r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hy-AM"/>
              </w:rPr>
              <w:t>իրականացման</w:t>
            </w:r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» </w:t>
            </w:r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hy-AM"/>
              </w:rPr>
              <w:t>գործակալության</w:t>
            </w:r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hy-AM"/>
              </w:rPr>
              <w:t>ստեղծման կապակցությամբ հայտնում ենք, որ  առարկություններ չունենք,  եթե այն չի հանգեցնի ՀՀ պետական բյուջեից լրացուցիչ միջոցներ հատկացնելու անհրաժեշտության:</w:t>
            </w:r>
          </w:p>
          <w:p w:rsidR="00946B7B" w:rsidRPr="008D797B" w:rsidRDefault="00536D00" w:rsidP="00536D0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hAnsi="GHEA Grapalat"/>
                <w:b/>
                <w:noProof/>
                <w:sz w:val="24"/>
                <w:szCs w:val="24"/>
                <w:lang w:val="hy-AM"/>
              </w:rPr>
            </w:pPr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hy-AM"/>
              </w:rPr>
              <w:t xml:space="preserve">Միաժամանակ, </w:t>
            </w:r>
            <w:proofErr w:type="spellStart"/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հաշվի</w:t>
            </w:r>
            <w:proofErr w:type="spellEnd"/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առնելով</w:t>
            </w:r>
            <w:proofErr w:type="spellEnd"/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կառավարության</w:t>
            </w:r>
            <w:proofErr w:type="spellEnd"/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կառուցվածքի</w:t>
            </w:r>
            <w:proofErr w:type="spellEnd"/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առաջիկա</w:t>
            </w:r>
            <w:proofErr w:type="spellEnd"/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փոփոխությունները</w:t>
            </w:r>
            <w:proofErr w:type="spellEnd"/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մասնավորապես</w:t>
            </w:r>
            <w:proofErr w:type="spellEnd"/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՝ </w:t>
            </w:r>
            <w:r w:rsidRPr="00536D00">
              <w:rPr>
                <w:rFonts w:ascii="GHEA Grapalat" w:hAnsi="GHEA Grapalat" w:cs="Sylfaen"/>
                <w:bCs/>
                <w:iCs/>
                <w:sz w:val="24"/>
                <w:lang w:val="hy-AM"/>
              </w:rPr>
              <w:t>ներկայումս շրջանառվող՝ «Կառավարության կառուցվածքի և գործունեության մասին» ՀՀ օրենքում փոփոխություններ և լրացումներ կատարելու մասին ՀՀ օրենքի նախագիծը (համաձայն որի Հոդված 10, 4-րդ կետի նախատեսվում է Գյուղատնտեսության նախարարությունը միացման ձևով վերակազմակերպել՝ միացնելով Տնտեսական զարգացման և ներդրումների նախարարությանը՝ վերանվանելով այն Էկոնոմիկայի նախարարություն)</w:t>
            </w:r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առաջարկում</w:t>
            </w:r>
            <w:proofErr w:type="spellEnd"/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ենք</w:t>
            </w:r>
            <w:proofErr w:type="spellEnd"/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նախարարության</w:t>
            </w:r>
            <w:proofErr w:type="spellEnd"/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գործառույթները</w:t>
            </w:r>
            <w:proofErr w:type="spellEnd"/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քննարկել</w:t>
            </w:r>
            <w:proofErr w:type="spellEnd"/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այդ</w:t>
            </w:r>
            <w:proofErr w:type="spellEnd"/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համատեքստում</w:t>
            </w:r>
            <w:proofErr w:type="spellEnd"/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, և </w:t>
            </w:r>
            <w:proofErr w:type="spellStart"/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Նախագծեր</w:t>
            </w:r>
            <w:proofErr w:type="spellEnd"/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 1,2,3-ով </w:t>
            </w:r>
            <w:proofErr w:type="spellStart"/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առաջարկվող</w:t>
            </w:r>
            <w:proofErr w:type="spellEnd"/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փոփոխություններին</w:t>
            </w:r>
            <w:proofErr w:type="spellEnd"/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անդրադառնալ</w:t>
            </w:r>
            <w:proofErr w:type="spellEnd"/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կառավարության</w:t>
            </w:r>
            <w:proofErr w:type="spellEnd"/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կառուցվածքը</w:t>
            </w:r>
            <w:proofErr w:type="spellEnd"/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հաստատվելուց</w:t>
            </w:r>
            <w:proofErr w:type="spellEnd"/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հետո</w:t>
            </w:r>
            <w:proofErr w:type="spellEnd"/>
            <w:r w:rsidRPr="00536D00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:</w:t>
            </w:r>
          </w:p>
        </w:tc>
        <w:tc>
          <w:tcPr>
            <w:tcW w:w="3330" w:type="dxa"/>
          </w:tcPr>
          <w:p w:rsidR="00946B7B" w:rsidRDefault="00946B7B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lang w:val="hy-AM"/>
              </w:rPr>
            </w:pPr>
          </w:p>
          <w:p w:rsidR="008C6708" w:rsidRDefault="008C6708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lang w:val="hy-AM"/>
              </w:rPr>
            </w:pPr>
          </w:p>
          <w:p w:rsidR="008C6708" w:rsidRDefault="008C6708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lang w:val="hy-AM"/>
              </w:rPr>
            </w:pPr>
          </w:p>
          <w:p w:rsidR="008C6708" w:rsidRDefault="008C6708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lang w:val="hy-AM"/>
              </w:rPr>
            </w:pPr>
          </w:p>
          <w:p w:rsidR="008C6708" w:rsidRDefault="008C6708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lang w:val="hy-AM"/>
              </w:rPr>
            </w:pPr>
          </w:p>
          <w:p w:rsidR="008C6708" w:rsidRDefault="008C6708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lang w:val="hy-AM"/>
              </w:rPr>
            </w:pPr>
          </w:p>
          <w:p w:rsidR="008C6708" w:rsidRDefault="008C6708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lang w:val="hy-AM"/>
              </w:rPr>
            </w:pPr>
          </w:p>
          <w:p w:rsidR="008C6708" w:rsidRDefault="008C6708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lang w:val="hy-AM"/>
              </w:rPr>
            </w:pPr>
          </w:p>
          <w:p w:rsidR="008C6708" w:rsidRDefault="008C6708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lang w:val="hy-AM"/>
              </w:rPr>
            </w:pPr>
          </w:p>
          <w:p w:rsidR="008C6708" w:rsidRDefault="008C6708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lang w:val="hy-AM"/>
              </w:rPr>
            </w:pPr>
          </w:p>
          <w:p w:rsidR="008C6708" w:rsidRDefault="008C6708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lang w:val="hy-AM"/>
              </w:rPr>
            </w:pPr>
          </w:p>
          <w:p w:rsidR="008C6708" w:rsidRDefault="008C6708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  <w:lang w:val="hy-AM"/>
              </w:rPr>
              <w:lastRenderedPageBreak/>
              <w:t>Ընդունվել է կատարվել է համապատասխան փոփոխություն։</w:t>
            </w:r>
          </w:p>
          <w:p w:rsidR="00D766C2" w:rsidRDefault="00D766C2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lang w:val="hy-AM"/>
              </w:rPr>
            </w:pPr>
          </w:p>
          <w:p w:rsidR="00D766C2" w:rsidRDefault="00D766C2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lang w:val="hy-AM"/>
              </w:rPr>
            </w:pPr>
          </w:p>
          <w:p w:rsidR="00D766C2" w:rsidRDefault="00D766C2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lang w:val="hy-AM"/>
              </w:rPr>
            </w:pPr>
          </w:p>
          <w:p w:rsidR="00D766C2" w:rsidRDefault="00D766C2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lang w:val="hy-AM"/>
              </w:rPr>
            </w:pPr>
          </w:p>
          <w:p w:rsidR="00D766C2" w:rsidRDefault="00D766C2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lang w:val="hy-AM"/>
              </w:rPr>
            </w:pPr>
          </w:p>
          <w:p w:rsidR="00D766C2" w:rsidRDefault="00D766C2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lang w:val="hy-AM"/>
              </w:rPr>
            </w:pPr>
          </w:p>
          <w:p w:rsidR="00D766C2" w:rsidRDefault="00D766C2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lang w:val="hy-AM"/>
              </w:rPr>
            </w:pPr>
          </w:p>
          <w:p w:rsidR="00D766C2" w:rsidRDefault="00D766C2" w:rsidP="00E37B1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  <w:r>
              <w:rPr>
                <w:rFonts w:ascii="GHEA Grapalat" w:hAnsi="GHEA Grapalat"/>
                <w:noProof/>
                <w:lang w:val="hy-AM"/>
              </w:rPr>
              <w:t xml:space="preserve">Ընդունվել է </w:t>
            </w:r>
            <w:r w:rsidR="00E37B17" w:rsidRPr="00536D00">
              <w:rPr>
                <w:rFonts w:ascii="GHEA Grapalat" w:hAnsi="GHEA Grapalat" w:cs="Sylfaen"/>
                <w:bCs/>
                <w:iCs/>
                <w:sz w:val="24"/>
                <w:lang w:val="hy-AM"/>
              </w:rPr>
              <w:t>«Գյու</w:t>
            </w:r>
            <w:r w:rsidR="00E37B17">
              <w:rPr>
                <w:rFonts w:ascii="GHEA Grapalat" w:hAnsi="GHEA Grapalat" w:cs="Sylfaen"/>
                <w:bCs/>
                <w:iCs/>
                <w:sz w:val="24"/>
                <w:lang w:val="hy-AM"/>
              </w:rPr>
              <w:t xml:space="preserve">ղական </w:t>
            </w:r>
            <w:r w:rsidR="00E37B17" w:rsidRPr="00536D00">
              <w:rPr>
                <w:rFonts w:ascii="GHEA Grapalat" w:hAnsi="GHEA Grapalat" w:cs="Sylfaen"/>
                <w:bCs/>
                <w:iCs/>
                <w:sz w:val="24"/>
                <w:lang w:val="hy-AM"/>
              </w:rPr>
              <w:t xml:space="preserve">ֆինանսավորման կառույց» փակ բաժնետիրական </w:t>
            </w:r>
            <w:r w:rsidR="00E37B17">
              <w:rPr>
                <w:rFonts w:ascii="GHEA Grapalat" w:hAnsi="GHEA Grapalat" w:cs="Sylfaen"/>
                <w:bCs/>
                <w:iCs/>
                <w:sz w:val="24"/>
                <w:lang w:val="hy-AM"/>
              </w:rPr>
              <w:t>ընկերությունը կստեղծվի որոշումն ուժի մեջ մտնելուց հետո մեկամսյա ժամկետում։</w:t>
            </w:r>
          </w:p>
          <w:p w:rsidR="00D66300" w:rsidRDefault="00D66300" w:rsidP="00E37B1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</w:p>
          <w:p w:rsidR="00D66300" w:rsidRDefault="00D66300" w:rsidP="00E37B1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</w:p>
          <w:p w:rsidR="00D66300" w:rsidRDefault="00D66300" w:rsidP="00E37B1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</w:p>
          <w:p w:rsidR="00D66300" w:rsidRDefault="00D66300" w:rsidP="00E37B1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</w:p>
          <w:p w:rsidR="00D66300" w:rsidRDefault="00D66300" w:rsidP="00E37B1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</w:p>
          <w:p w:rsidR="00D66300" w:rsidRDefault="00D66300" w:rsidP="00E37B1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</w:p>
          <w:p w:rsidR="00D66300" w:rsidRDefault="00D66300" w:rsidP="00E37B1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</w:p>
          <w:p w:rsidR="00D66300" w:rsidRDefault="00D66300" w:rsidP="00E37B1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</w:p>
          <w:p w:rsidR="00D66300" w:rsidRDefault="00D66300" w:rsidP="00E37B1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</w:p>
          <w:p w:rsidR="00D66300" w:rsidRDefault="00D66300" w:rsidP="00E37B1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</w:p>
          <w:p w:rsidR="00D66300" w:rsidRDefault="00D66300" w:rsidP="00E37B1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</w:p>
          <w:p w:rsidR="00D66300" w:rsidRDefault="00D66300" w:rsidP="00E37B1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</w:p>
          <w:p w:rsidR="00D66300" w:rsidRDefault="00D66300" w:rsidP="00E37B1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</w:p>
          <w:p w:rsidR="00D66300" w:rsidRDefault="00D66300" w:rsidP="00E37B1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  <w:r>
              <w:rPr>
                <w:rFonts w:ascii="GHEA Grapalat" w:hAnsi="GHEA Grapalat" w:cs="Sylfaen"/>
                <w:bCs/>
                <w:iCs/>
                <w:sz w:val="24"/>
                <w:lang w:val="hy-AM"/>
              </w:rPr>
              <w:lastRenderedPageBreak/>
              <w:t>Ընդունվել է, կատարվել է համապատասխան փոփոխություն։</w:t>
            </w:r>
          </w:p>
          <w:p w:rsidR="009F3C63" w:rsidRDefault="009F3C63" w:rsidP="00E37B1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lang w:val="hy-AM"/>
              </w:rPr>
            </w:pPr>
          </w:p>
          <w:p w:rsidR="00283CFA" w:rsidRPr="00283CFA" w:rsidRDefault="009F3C63" w:rsidP="00283CF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9F3C63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Չի ընդունվել, հաշվի առնելով, որ նախագծով հիմնարկի գործունեության դադարման ժամկետը սահմանված է համապատասխան համաձայնագրերի փոփոխությունները ուժի մեջ մտնելուց հետո։</w:t>
            </w:r>
          </w:p>
          <w:p w:rsidR="00841E2F" w:rsidRDefault="00841E2F" w:rsidP="00841E2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  <w:r>
              <w:rPr>
                <w:rFonts w:ascii="GHEA Grapalat" w:hAnsi="GHEA Grapalat" w:cs="Sylfaen"/>
                <w:bCs/>
                <w:iCs/>
                <w:sz w:val="24"/>
                <w:lang w:val="hy-AM"/>
              </w:rPr>
              <w:t>Ընդունվել է, կատարվել է համապատասխան փոփոխություն։</w:t>
            </w:r>
          </w:p>
          <w:p w:rsidR="009F3C63" w:rsidRDefault="009F3C63" w:rsidP="00E37B1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283CFA" w:rsidRDefault="00283CFA" w:rsidP="00E37B1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283CFA" w:rsidRDefault="00283CFA" w:rsidP="00E37B1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283CFA" w:rsidRDefault="00283CFA" w:rsidP="00E37B1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283CFA" w:rsidRDefault="00283CFA" w:rsidP="00E37B1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283CFA" w:rsidRDefault="00283CFA" w:rsidP="00E37B1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283CFA" w:rsidRDefault="00283CFA" w:rsidP="00E37B1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283CFA" w:rsidRDefault="00283CFA" w:rsidP="00E37B1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283CFA" w:rsidRDefault="00283CFA" w:rsidP="00283CF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  <w:r>
              <w:rPr>
                <w:rFonts w:ascii="GHEA Grapalat" w:hAnsi="GHEA Grapalat" w:cs="Sylfaen"/>
                <w:bCs/>
                <w:iCs/>
                <w:sz w:val="24"/>
                <w:lang w:val="hy-AM"/>
              </w:rPr>
              <w:t>Ընդունվել է, կատարվել է համապատասխան փոփոխություն։</w:t>
            </w:r>
          </w:p>
          <w:p w:rsidR="00283CFA" w:rsidRDefault="00283CFA" w:rsidP="00283CF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</w:p>
          <w:p w:rsidR="00283CFA" w:rsidRDefault="00283CFA" w:rsidP="00283CF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</w:p>
          <w:p w:rsidR="00283CFA" w:rsidRDefault="00283CFA" w:rsidP="00283CF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</w:p>
          <w:p w:rsidR="00283CFA" w:rsidRDefault="00283CFA" w:rsidP="00283CF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</w:p>
          <w:p w:rsidR="00283CFA" w:rsidRDefault="00283CFA" w:rsidP="00283CF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</w:p>
          <w:p w:rsidR="00283CFA" w:rsidRDefault="00283CFA" w:rsidP="00283CF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</w:p>
          <w:p w:rsidR="00283CFA" w:rsidRDefault="00283CFA" w:rsidP="00283CF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</w:p>
          <w:p w:rsidR="00283CFA" w:rsidRDefault="00283CFA" w:rsidP="00283CF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</w:p>
          <w:p w:rsidR="00283CFA" w:rsidRDefault="00283CFA" w:rsidP="00283CF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</w:p>
          <w:p w:rsidR="00283CFA" w:rsidRDefault="00283CFA" w:rsidP="00283CF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</w:p>
          <w:p w:rsidR="00283CFA" w:rsidRDefault="00283CFA" w:rsidP="00283CF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</w:p>
          <w:p w:rsidR="00283CFA" w:rsidRDefault="00283CFA" w:rsidP="00283CF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</w:p>
          <w:p w:rsidR="00283CFA" w:rsidRDefault="00283CFA" w:rsidP="00283CF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</w:p>
          <w:p w:rsidR="00283CFA" w:rsidRDefault="00283CFA" w:rsidP="00283CF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</w:p>
          <w:p w:rsidR="00283CFA" w:rsidRDefault="00283CFA" w:rsidP="00283CF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</w:p>
          <w:p w:rsidR="00283CFA" w:rsidRDefault="00283CFA" w:rsidP="00283CF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</w:p>
          <w:p w:rsidR="00283CFA" w:rsidRDefault="00283CFA" w:rsidP="00283CF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</w:p>
          <w:p w:rsidR="00283CFA" w:rsidRDefault="00283CFA" w:rsidP="00283CF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</w:p>
          <w:p w:rsidR="00283CFA" w:rsidRDefault="00283CFA" w:rsidP="00283CF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</w:p>
          <w:p w:rsidR="00283CFA" w:rsidRPr="00283CFA" w:rsidRDefault="00283CFA" w:rsidP="00283CF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  <w:r w:rsidRPr="00283CFA">
              <w:rPr>
                <w:rFonts w:ascii="GHEA Grapalat" w:hAnsi="GHEA Grapalat" w:cs="Sylfaen"/>
                <w:bCs/>
                <w:iCs/>
                <w:sz w:val="24"/>
                <w:lang w:val="hy-AM"/>
              </w:rPr>
              <w:t>Ընդունվել է, կատարվել է համապատասխան փոփոխություն։</w:t>
            </w:r>
          </w:p>
          <w:p w:rsidR="00283CFA" w:rsidRDefault="00283CFA" w:rsidP="00283CF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 w:cs="Sylfaen"/>
                <w:bCs/>
                <w:iCs/>
                <w:sz w:val="24"/>
                <w:lang w:val="hy-AM"/>
              </w:rPr>
            </w:pPr>
          </w:p>
          <w:p w:rsidR="00283CFA" w:rsidRDefault="00283CFA" w:rsidP="00E37B1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283CFA" w:rsidRDefault="00283CFA" w:rsidP="00E37B1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283CFA" w:rsidRPr="009F3C63" w:rsidRDefault="00283CFA" w:rsidP="00E37B1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Ընդունվել է ի գիտություն։</w:t>
            </w:r>
          </w:p>
        </w:tc>
        <w:tc>
          <w:tcPr>
            <w:tcW w:w="1823" w:type="dxa"/>
          </w:tcPr>
          <w:p w:rsidR="00946B7B" w:rsidRPr="00946B7B" w:rsidRDefault="00946B7B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</w:tr>
      <w:tr w:rsidR="003716B2" w:rsidRPr="003716B2" w:rsidTr="007B5E81">
        <w:trPr>
          <w:trHeight w:val="57"/>
        </w:trPr>
        <w:tc>
          <w:tcPr>
            <w:tcW w:w="682" w:type="dxa"/>
          </w:tcPr>
          <w:p w:rsidR="003716B2" w:rsidRPr="000830E4" w:rsidRDefault="003716B2" w:rsidP="003716B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30E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2.</w:t>
            </w:r>
          </w:p>
        </w:tc>
        <w:tc>
          <w:tcPr>
            <w:tcW w:w="2535" w:type="dxa"/>
          </w:tcPr>
          <w:p w:rsidR="003716B2" w:rsidRDefault="003716B2" w:rsidP="003716B2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ՀՀ արդարադատությաննախարարություն</w:t>
            </w:r>
          </w:p>
          <w:p w:rsidR="003716B2" w:rsidRPr="008D797B" w:rsidRDefault="003716B2" w:rsidP="003716B2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15</w:t>
            </w:r>
            <w:r w:rsidRPr="00536D0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.03.2019թ.</w:t>
            </w:r>
            <w:r w:rsidRPr="003716B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</w:r>
            <w:r w:rsidRPr="00536D0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գրություն                            </w:t>
            </w:r>
            <w:r w:rsidRPr="003716B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N </w:t>
            </w:r>
            <w:r w:rsidRPr="003716B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01/14/5540-19</w:t>
            </w:r>
          </w:p>
        </w:tc>
        <w:tc>
          <w:tcPr>
            <w:tcW w:w="7470" w:type="dxa"/>
          </w:tcPr>
          <w:p w:rsidR="003716B2" w:rsidRPr="003F031E" w:rsidRDefault="003716B2" w:rsidP="003716B2">
            <w:pPr>
              <w:widowControl w:val="0"/>
              <w:spacing w:after="0" w:line="276" w:lineRule="auto"/>
              <w:ind w:firstLine="450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F031E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3F031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Հայաստանի Հանրապետության վարչապետի 2018 թվականի հունիսի 11-ի N 742-Լ որոշման մեջ լրացումներ կատարելու մասին» </w:t>
            </w:r>
            <w:r w:rsidRPr="003F031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Հանրապետության </w:t>
            </w:r>
            <w:r w:rsidRPr="003F031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վարչապետի</w:t>
            </w:r>
            <w:r w:rsidRPr="003F031E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որոշման նախագծով նախատեսվում է ՀՀ գյուղատնտեսության նախարարության կանոնադրության մեջ կատարել լրացումներ՝  նախարարության կառուցվածքում ստեղծելով գիտության և խորհրդատվության վարչություն և </w:t>
            </w:r>
            <w:r w:rsidRPr="003F031E">
              <w:rPr>
                <w:rFonts w:ascii="GHEA Grapalat" w:hAnsi="GHEA Grapalat"/>
                <w:i/>
                <w:sz w:val="24"/>
                <w:szCs w:val="24"/>
                <w:lang w:val="hy-AM"/>
              </w:rPr>
              <w:t>«Գյուղատնտեսական ծրագրերի իրականացման»  գործակալություն</w:t>
            </w:r>
            <w:r w:rsidRPr="003F031E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3716B2" w:rsidRPr="003F031E" w:rsidRDefault="003716B2" w:rsidP="003716B2">
            <w:pPr>
              <w:widowControl w:val="0"/>
              <w:spacing w:after="0" w:line="276" w:lineRule="auto"/>
              <w:ind w:firstLine="450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F031E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Այս առումով հարկ է նշել, որ նորընտիր Հանրապետության նախագահի կողմից իր պաշտոնի ստանձնման օրվանից ուժի մեջ է մտել «Կառավարչական իրավահարաբերությունների </w:t>
            </w:r>
            <w:r w:rsidRPr="003F031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կարգավորման մասին» օրենքը, որի կարգավորումների համաձայն՝ պետական մարմինը, ենթակա պետական մարմինն ունեն կանոնադրություն, որը ներառում է` կառուցվածքային ստորաբաժանումները, գրասենյակը,</w:t>
            </w:r>
            <w:r w:rsidRPr="003F031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ընդ որում</w:t>
            </w:r>
            <w:r w:rsidRPr="003F031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՝ </w:t>
            </w:r>
            <w:r w:rsidRPr="003F031E">
              <w:rPr>
                <w:rFonts w:ascii="GHEA Grapalat" w:hAnsi="GHEA Grapalat"/>
                <w:i/>
                <w:sz w:val="24"/>
                <w:szCs w:val="24"/>
                <w:lang w:val="hy-AM"/>
              </w:rPr>
              <w:t>կառուցվածքային ստորաբաժանումն իրականացնում է տվյալ պետական մարմնի, ենթակա պետական մարմնի նպատակներից, խնդիրներից, իրավասությունը սահմանող իրավական ակտերից բխող, ինչպես նաև քաղաքացիական իրավահարաբերությունների մասնակցությունն ապահովող գործառույթներ</w:t>
            </w:r>
            <w:r w:rsidRPr="003F031E">
              <w:rPr>
                <w:rFonts w:ascii="GHEA Grapalat" w:hAnsi="GHEA Grapalat"/>
                <w:sz w:val="24"/>
                <w:szCs w:val="24"/>
                <w:lang w:val="hy-AM"/>
              </w:rPr>
              <w:t xml:space="preserve">, իսկ </w:t>
            </w:r>
            <w:r w:rsidRPr="003F031E">
              <w:rPr>
                <w:rFonts w:ascii="GHEA Grapalat" w:hAnsi="GHEA Grapalat"/>
                <w:i/>
                <w:sz w:val="24"/>
                <w:szCs w:val="24"/>
                <w:lang w:val="hy-AM"/>
              </w:rPr>
              <w:t>գրասենյակը օրենքով սահմանված դեպքերում և կարգով իրականացնում է պետական կառավարման և (կամ) պետական քաղաքականության առանձին բնագավառի գործառույթներ (այդ թվում՝ վերահսկողական, պետական ծառայությունների մատուցման) կամ ընդունում է արտաքին ներգործության ակտեր, ունի ինքնուրույն, հստակ ձևակերպված սպառիչ խնդիրներ և նպատակներ, պատասխանատու է այդ խնդիրների իրականացման համար</w:t>
            </w:r>
            <w:r w:rsidRPr="003F031E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3716B2" w:rsidRPr="003F031E" w:rsidRDefault="003716B2" w:rsidP="003716B2">
            <w:pPr>
              <w:widowControl w:val="0"/>
              <w:spacing w:after="0" w:line="276" w:lineRule="auto"/>
              <w:ind w:firstLine="450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F031E">
              <w:rPr>
                <w:rFonts w:ascii="GHEA Grapalat" w:hAnsi="GHEA Grapalat"/>
                <w:sz w:val="24"/>
                <w:szCs w:val="24"/>
                <w:lang w:val="hy-AM"/>
              </w:rPr>
              <w:t>Վերոգրյալից պարզ է դառնում, որ  ներկայիս օրենսդրությունը չի նախատեսում գործակալության ստեղծման վերաբերյալ կարգավորումներ, հետևաբար անհրաժեշտ է լրացուցիչ հիմնավորել «Գյուղատնտեսական ծրագրերի իրականացման» գործակալության կարգավիճակը՝ հիմք ընդունելով «Կառավարչական իրավահարաբերությունների կարգավորման մասին» օրենքի դրույթները:</w:t>
            </w:r>
          </w:p>
          <w:p w:rsidR="003716B2" w:rsidRPr="000830E4" w:rsidRDefault="003716B2" w:rsidP="003716B2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 w:rsidRPr="003F031E">
              <w:rPr>
                <w:rFonts w:ascii="GHEA Grapalat" w:hAnsi="GHEA Grapalat"/>
                <w:sz w:val="24"/>
                <w:szCs w:val="24"/>
                <w:lang w:val="hy-AM"/>
              </w:rPr>
              <w:t>Միաժամանակ գտնում ենք, որ նախագիծն անհրաժեշտ է համաձայնեցնել շահագրգիռ մարմինների հետ:</w:t>
            </w:r>
          </w:p>
        </w:tc>
        <w:tc>
          <w:tcPr>
            <w:tcW w:w="3330" w:type="dxa"/>
          </w:tcPr>
          <w:p w:rsidR="003716B2" w:rsidRPr="00E4153F" w:rsidRDefault="003716B2" w:rsidP="003716B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E4153F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lastRenderedPageBreak/>
              <w:t>Ընդունվել է ի գիտություն։</w:t>
            </w:r>
          </w:p>
          <w:p w:rsidR="003716B2" w:rsidRPr="00773430" w:rsidRDefault="003716B2" w:rsidP="003716B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1823" w:type="dxa"/>
          </w:tcPr>
          <w:p w:rsidR="003716B2" w:rsidRPr="00D61D36" w:rsidRDefault="003716B2" w:rsidP="003716B2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</w:tbl>
    <w:p w:rsidR="00EF5DDD" w:rsidRPr="00EF5DDD" w:rsidRDefault="00EF5DDD" w:rsidP="006A1BFE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  <w:bookmarkStart w:id="0" w:name="_GoBack"/>
      <w:bookmarkEnd w:id="0"/>
    </w:p>
    <w:sectPr w:rsidR="00EF5DDD" w:rsidRPr="00EF5DDD" w:rsidSect="00C8264C">
      <w:pgSz w:w="16838" w:h="11906" w:orient="landscape" w:code="9"/>
      <w:pgMar w:top="450" w:right="144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1F5"/>
    <w:multiLevelType w:val="hybridMultilevel"/>
    <w:tmpl w:val="87A675C4"/>
    <w:lvl w:ilvl="0" w:tplc="3DEAA6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F37AA"/>
    <w:multiLevelType w:val="hybridMultilevel"/>
    <w:tmpl w:val="AF0A9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4071B"/>
    <w:multiLevelType w:val="hybridMultilevel"/>
    <w:tmpl w:val="40F2DE14"/>
    <w:lvl w:ilvl="0" w:tplc="236426AA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>
      <w:start w:val="1"/>
      <w:numFmt w:val="lowerRoman"/>
      <w:lvlText w:val="%3."/>
      <w:lvlJc w:val="right"/>
      <w:pPr>
        <w:ind w:left="2376" w:hanging="180"/>
      </w:pPr>
    </w:lvl>
    <w:lvl w:ilvl="3" w:tplc="0409000F">
      <w:start w:val="1"/>
      <w:numFmt w:val="decimal"/>
      <w:lvlText w:val="%4."/>
      <w:lvlJc w:val="left"/>
      <w:pPr>
        <w:ind w:left="3096" w:hanging="360"/>
      </w:pPr>
    </w:lvl>
    <w:lvl w:ilvl="4" w:tplc="04090019">
      <w:start w:val="1"/>
      <w:numFmt w:val="lowerLetter"/>
      <w:lvlText w:val="%5."/>
      <w:lvlJc w:val="left"/>
      <w:pPr>
        <w:ind w:left="3816" w:hanging="360"/>
      </w:pPr>
    </w:lvl>
    <w:lvl w:ilvl="5" w:tplc="0409001B">
      <w:start w:val="1"/>
      <w:numFmt w:val="lowerRoman"/>
      <w:lvlText w:val="%6."/>
      <w:lvlJc w:val="right"/>
      <w:pPr>
        <w:ind w:left="4536" w:hanging="180"/>
      </w:pPr>
    </w:lvl>
    <w:lvl w:ilvl="6" w:tplc="0409000F">
      <w:start w:val="1"/>
      <w:numFmt w:val="decimal"/>
      <w:lvlText w:val="%7."/>
      <w:lvlJc w:val="left"/>
      <w:pPr>
        <w:ind w:left="5256" w:hanging="360"/>
      </w:pPr>
    </w:lvl>
    <w:lvl w:ilvl="7" w:tplc="04090019">
      <w:start w:val="1"/>
      <w:numFmt w:val="lowerLetter"/>
      <w:lvlText w:val="%8."/>
      <w:lvlJc w:val="left"/>
      <w:pPr>
        <w:ind w:left="5976" w:hanging="360"/>
      </w:pPr>
    </w:lvl>
    <w:lvl w:ilvl="8" w:tplc="0409001B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0E4357FE"/>
    <w:multiLevelType w:val="hybridMultilevel"/>
    <w:tmpl w:val="8ADA6FA4"/>
    <w:lvl w:ilvl="0" w:tplc="6F963EA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04C"/>
    <w:multiLevelType w:val="hybridMultilevel"/>
    <w:tmpl w:val="D27ED132"/>
    <w:lvl w:ilvl="0" w:tplc="D38880B0">
      <w:start w:val="1"/>
      <w:numFmt w:val="decimal"/>
      <w:lvlText w:val="%1."/>
      <w:lvlJc w:val="left"/>
      <w:pPr>
        <w:ind w:left="360" w:hanging="360"/>
      </w:pPr>
      <w:rPr>
        <w:rFonts w:eastAsia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2105CF"/>
    <w:multiLevelType w:val="hybridMultilevel"/>
    <w:tmpl w:val="0C601AC4"/>
    <w:lvl w:ilvl="0" w:tplc="7688D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96261E"/>
    <w:multiLevelType w:val="hybridMultilevel"/>
    <w:tmpl w:val="7BD63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84E48"/>
    <w:multiLevelType w:val="hybridMultilevel"/>
    <w:tmpl w:val="929AC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617E3"/>
    <w:multiLevelType w:val="hybridMultilevel"/>
    <w:tmpl w:val="6870FFAA"/>
    <w:lvl w:ilvl="0" w:tplc="BF022D7C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394B44"/>
    <w:multiLevelType w:val="hybridMultilevel"/>
    <w:tmpl w:val="D3B67C94"/>
    <w:lvl w:ilvl="0" w:tplc="D1EA8278">
      <w:start w:val="1"/>
      <w:numFmt w:val="decimal"/>
      <w:lvlText w:val="%1)"/>
      <w:lvlJc w:val="left"/>
      <w:pPr>
        <w:ind w:left="1440" w:hanging="360"/>
      </w:pPr>
      <w:rPr>
        <w:rFonts w:eastAsia="MS Mincho" w:cs="MS Mincho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D53568"/>
    <w:multiLevelType w:val="hybridMultilevel"/>
    <w:tmpl w:val="57A85C9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8D35C12"/>
    <w:multiLevelType w:val="hybridMultilevel"/>
    <w:tmpl w:val="E912FE4E"/>
    <w:lvl w:ilvl="0" w:tplc="DECCC63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5E023262"/>
    <w:multiLevelType w:val="hybridMultilevel"/>
    <w:tmpl w:val="E8F81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70CC6"/>
    <w:multiLevelType w:val="hybridMultilevel"/>
    <w:tmpl w:val="06764B36"/>
    <w:lvl w:ilvl="0" w:tplc="C706CFAE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7F82427"/>
    <w:multiLevelType w:val="hybridMultilevel"/>
    <w:tmpl w:val="BF60444C"/>
    <w:lvl w:ilvl="0" w:tplc="EA3A42C4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8D4366E"/>
    <w:multiLevelType w:val="hybridMultilevel"/>
    <w:tmpl w:val="7A241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31D41"/>
    <w:multiLevelType w:val="hybridMultilevel"/>
    <w:tmpl w:val="54C6A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0"/>
  </w:num>
  <w:num w:numId="5">
    <w:abstractNumId w:val="14"/>
  </w:num>
  <w:num w:numId="6">
    <w:abstractNumId w:val="5"/>
  </w:num>
  <w:num w:numId="7">
    <w:abstractNumId w:val="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"/>
  </w:num>
  <w:num w:numId="13">
    <w:abstractNumId w:val="15"/>
  </w:num>
  <w:num w:numId="14">
    <w:abstractNumId w:val="6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8A"/>
    <w:rsid w:val="00000E36"/>
    <w:rsid w:val="00001FEB"/>
    <w:rsid w:val="00004A2D"/>
    <w:rsid w:val="00007293"/>
    <w:rsid w:val="00007B97"/>
    <w:rsid w:val="000101C7"/>
    <w:rsid w:val="00012428"/>
    <w:rsid w:val="00014BC7"/>
    <w:rsid w:val="00015BFE"/>
    <w:rsid w:val="00024883"/>
    <w:rsid w:val="00026459"/>
    <w:rsid w:val="00030E9F"/>
    <w:rsid w:val="000316B7"/>
    <w:rsid w:val="00031DAD"/>
    <w:rsid w:val="00032657"/>
    <w:rsid w:val="000331FC"/>
    <w:rsid w:val="00033574"/>
    <w:rsid w:val="00036F80"/>
    <w:rsid w:val="00037FDE"/>
    <w:rsid w:val="00040F6D"/>
    <w:rsid w:val="00042EC8"/>
    <w:rsid w:val="0004455A"/>
    <w:rsid w:val="00044A45"/>
    <w:rsid w:val="000454F1"/>
    <w:rsid w:val="00051BB8"/>
    <w:rsid w:val="000564BD"/>
    <w:rsid w:val="00062D52"/>
    <w:rsid w:val="00062DEC"/>
    <w:rsid w:val="000631FA"/>
    <w:rsid w:val="00063392"/>
    <w:rsid w:val="00064F71"/>
    <w:rsid w:val="00065C08"/>
    <w:rsid w:val="0006653A"/>
    <w:rsid w:val="0006658C"/>
    <w:rsid w:val="00070C4C"/>
    <w:rsid w:val="0007456D"/>
    <w:rsid w:val="00076F07"/>
    <w:rsid w:val="00077176"/>
    <w:rsid w:val="000778E9"/>
    <w:rsid w:val="00081BDB"/>
    <w:rsid w:val="0008299B"/>
    <w:rsid w:val="000830E4"/>
    <w:rsid w:val="000842FC"/>
    <w:rsid w:val="000867CF"/>
    <w:rsid w:val="00087A07"/>
    <w:rsid w:val="0009297B"/>
    <w:rsid w:val="00097874"/>
    <w:rsid w:val="000A0FDF"/>
    <w:rsid w:val="000A26D6"/>
    <w:rsid w:val="000A566B"/>
    <w:rsid w:val="000A5B22"/>
    <w:rsid w:val="000B4143"/>
    <w:rsid w:val="000B565D"/>
    <w:rsid w:val="000C13D5"/>
    <w:rsid w:val="000C15C6"/>
    <w:rsid w:val="000C16F2"/>
    <w:rsid w:val="000C58DD"/>
    <w:rsid w:val="000D4CD2"/>
    <w:rsid w:val="000D5441"/>
    <w:rsid w:val="000D6D97"/>
    <w:rsid w:val="000D6F31"/>
    <w:rsid w:val="000D71FE"/>
    <w:rsid w:val="000D7E96"/>
    <w:rsid w:val="000E0880"/>
    <w:rsid w:val="000E0E85"/>
    <w:rsid w:val="000E54D3"/>
    <w:rsid w:val="000E560D"/>
    <w:rsid w:val="000E73C0"/>
    <w:rsid w:val="000F4493"/>
    <w:rsid w:val="000F4D8A"/>
    <w:rsid w:val="000F544D"/>
    <w:rsid w:val="000F56BD"/>
    <w:rsid w:val="00100ADB"/>
    <w:rsid w:val="00101292"/>
    <w:rsid w:val="001013DE"/>
    <w:rsid w:val="00101FEE"/>
    <w:rsid w:val="0010205F"/>
    <w:rsid w:val="00110612"/>
    <w:rsid w:val="0011102E"/>
    <w:rsid w:val="001156B2"/>
    <w:rsid w:val="0011718A"/>
    <w:rsid w:val="00117B53"/>
    <w:rsid w:val="00120F21"/>
    <w:rsid w:val="0012179E"/>
    <w:rsid w:val="00122571"/>
    <w:rsid w:val="001238A2"/>
    <w:rsid w:val="001248E0"/>
    <w:rsid w:val="00125827"/>
    <w:rsid w:val="00133165"/>
    <w:rsid w:val="00133CE2"/>
    <w:rsid w:val="00136051"/>
    <w:rsid w:val="00140DCA"/>
    <w:rsid w:val="0014150E"/>
    <w:rsid w:val="00142C2E"/>
    <w:rsid w:val="001460B2"/>
    <w:rsid w:val="00147990"/>
    <w:rsid w:val="00147B2F"/>
    <w:rsid w:val="00152B39"/>
    <w:rsid w:val="0015320B"/>
    <w:rsid w:val="00153FC6"/>
    <w:rsid w:val="00154C27"/>
    <w:rsid w:val="00161140"/>
    <w:rsid w:val="001652CF"/>
    <w:rsid w:val="0016636D"/>
    <w:rsid w:val="00170F12"/>
    <w:rsid w:val="0017260C"/>
    <w:rsid w:val="00173EB0"/>
    <w:rsid w:val="0017426A"/>
    <w:rsid w:val="00175B5F"/>
    <w:rsid w:val="00177923"/>
    <w:rsid w:val="00177FD7"/>
    <w:rsid w:val="00185C02"/>
    <w:rsid w:val="001868AF"/>
    <w:rsid w:val="00192DAD"/>
    <w:rsid w:val="001934E5"/>
    <w:rsid w:val="0019483E"/>
    <w:rsid w:val="0019555E"/>
    <w:rsid w:val="001A23F8"/>
    <w:rsid w:val="001A5AD3"/>
    <w:rsid w:val="001A5B75"/>
    <w:rsid w:val="001A702C"/>
    <w:rsid w:val="001A7847"/>
    <w:rsid w:val="001B005A"/>
    <w:rsid w:val="001B40E7"/>
    <w:rsid w:val="001B5155"/>
    <w:rsid w:val="001B64B7"/>
    <w:rsid w:val="001B650C"/>
    <w:rsid w:val="001B7782"/>
    <w:rsid w:val="001B7944"/>
    <w:rsid w:val="001C06C7"/>
    <w:rsid w:val="001C2C81"/>
    <w:rsid w:val="001C41D1"/>
    <w:rsid w:val="001C57E8"/>
    <w:rsid w:val="001C5C73"/>
    <w:rsid w:val="001C76CD"/>
    <w:rsid w:val="001C7C1D"/>
    <w:rsid w:val="001C7F6E"/>
    <w:rsid w:val="001D1586"/>
    <w:rsid w:val="001D15AB"/>
    <w:rsid w:val="001D2613"/>
    <w:rsid w:val="001D2A08"/>
    <w:rsid w:val="001D43B8"/>
    <w:rsid w:val="001D5B56"/>
    <w:rsid w:val="001D6D3E"/>
    <w:rsid w:val="001E1225"/>
    <w:rsid w:val="001E3519"/>
    <w:rsid w:val="001E5AE7"/>
    <w:rsid w:val="001F14A0"/>
    <w:rsid w:val="001F1732"/>
    <w:rsid w:val="001F1A15"/>
    <w:rsid w:val="001F449F"/>
    <w:rsid w:val="001F5CDA"/>
    <w:rsid w:val="001F5F52"/>
    <w:rsid w:val="001F6CA5"/>
    <w:rsid w:val="001F731C"/>
    <w:rsid w:val="00201374"/>
    <w:rsid w:val="002022DA"/>
    <w:rsid w:val="00202BB4"/>
    <w:rsid w:val="00204248"/>
    <w:rsid w:val="00207792"/>
    <w:rsid w:val="00212E63"/>
    <w:rsid w:val="002131FC"/>
    <w:rsid w:val="002152EC"/>
    <w:rsid w:val="00217D8F"/>
    <w:rsid w:val="0022102C"/>
    <w:rsid w:val="00221C0D"/>
    <w:rsid w:val="0022257F"/>
    <w:rsid w:val="002250F4"/>
    <w:rsid w:val="00225BA7"/>
    <w:rsid w:val="002324F0"/>
    <w:rsid w:val="002404C0"/>
    <w:rsid w:val="00241C58"/>
    <w:rsid w:val="00242BC5"/>
    <w:rsid w:val="00243522"/>
    <w:rsid w:val="002551FF"/>
    <w:rsid w:val="0025738D"/>
    <w:rsid w:val="002577C2"/>
    <w:rsid w:val="00261C68"/>
    <w:rsid w:val="00262AED"/>
    <w:rsid w:val="00263D33"/>
    <w:rsid w:val="00264A8C"/>
    <w:rsid w:val="00270482"/>
    <w:rsid w:val="00272185"/>
    <w:rsid w:val="00272B93"/>
    <w:rsid w:val="0028123D"/>
    <w:rsid w:val="00282294"/>
    <w:rsid w:val="00282E0F"/>
    <w:rsid w:val="00283CFA"/>
    <w:rsid w:val="00284697"/>
    <w:rsid w:val="00284894"/>
    <w:rsid w:val="0028759B"/>
    <w:rsid w:val="00294125"/>
    <w:rsid w:val="0029449C"/>
    <w:rsid w:val="00295029"/>
    <w:rsid w:val="002A0C18"/>
    <w:rsid w:val="002A41BB"/>
    <w:rsid w:val="002A4978"/>
    <w:rsid w:val="002B13DA"/>
    <w:rsid w:val="002B2486"/>
    <w:rsid w:val="002B2A7C"/>
    <w:rsid w:val="002B61F8"/>
    <w:rsid w:val="002B69EE"/>
    <w:rsid w:val="002B7350"/>
    <w:rsid w:val="002B7598"/>
    <w:rsid w:val="002C088B"/>
    <w:rsid w:val="002C389D"/>
    <w:rsid w:val="002C3E45"/>
    <w:rsid w:val="002C5592"/>
    <w:rsid w:val="002C643F"/>
    <w:rsid w:val="002C7F0A"/>
    <w:rsid w:val="002D03FF"/>
    <w:rsid w:val="002D1585"/>
    <w:rsid w:val="002D27D7"/>
    <w:rsid w:val="002D50EA"/>
    <w:rsid w:val="002D5896"/>
    <w:rsid w:val="002D796C"/>
    <w:rsid w:val="002D7A56"/>
    <w:rsid w:val="002E350C"/>
    <w:rsid w:val="002E3AD6"/>
    <w:rsid w:val="002E4898"/>
    <w:rsid w:val="002E65EF"/>
    <w:rsid w:val="002E718A"/>
    <w:rsid w:val="002E73D1"/>
    <w:rsid w:val="002F268B"/>
    <w:rsid w:val="002F553A"/>
    <w:rsid w:val="002F56B1"/>
    <w:rsid w:val="002F5B44"/>
    <w:rsid w:val="002F65EA"/>
    <w:rsid w:val="003009A4"/>
    <w:rsid w:val="00301697"/>
    <w:rsid w:val="00303137"/>
    <w:rsid w:val="003114F5"/>
    <w:rsid w:val="0031305F"/>
    <w:rsid w:val="0031392E"/>
    <w:rsid w:val="0031533A"/>
    <w:rsid w:val="00321189"/>
    <w:rsid w:val="003251BC"/>
    <w:rsid w:val="00325D06"/>
    <w:rsid w:val="00330826"/>
    <w:rsid w:val="00333637"/>
    <w:rsid w:val="00334F13"/>
    <w:rsid w:val="00335244"/>
    <w:rsid w:val="003357AE"/>
    <w:rsid w:val="003365EF"/>
    <w:rsid w:val="00337646"/>
    <w:rsid w:val="003411E7"/>
    <w:rsid w:val="00342559"/>
    <w:rsid w:val="00346DA6"/>
    <w:rsid w:val="00347573"/>
    <w:rsid w:val="00351363"/>
    <w:rsid w:val="00352C21"/>
    <w:rsid w:val="00354B80"/>
    <w:rsid w:val="00355F60"/>
    <w:rsid w:val="00356684"/>
    <w:rsid w:val="00357A48"/>
    <w:rsid w:val="003600F6"/>
    <w:rsid w:val="00360A95"/>
    <w:rsid w:val="00360CCF"/>
    <w:rsid w:val="00363306"/>
    <w:rsid w:val="00363805"/>
    <w:rsid w:val="003640D3"/>
    <w:rsid w:val="003641DC"/>
    <w:rsid w:val="003655DE"/>
    <w:rsid w:val="00366770"/>
    <w:rsid w:val="00367112"/>
    <w:rsid w:val="003674F2"/>
    <w:rsid w:val="0037047F"/>
    <w:rsid w:val="003716B2"/>
    <w:rsid w:val="003732DA"/>
    <w:rsid w:val="00374E14"/>
    <w:rsid w:val="00376642"/>
    <w:rsid w:val="00377A60"/>
    <w:rsid w:val="0038256F"/>
    <w:rsid w:val="00387C58"/>
    <w:rsid w:val="003915AB"/>
    <w:rsid w:val="00391ABE"/>
    <w:rsid w:val="00391E9B"/>
    <w:rsid w:val="00393CEC"/>
    <w:rsid w:val="00394C04"/>
    <w:rsid w:val="00395AFE"/>
    <w:rsid w:val="003A4137"/>
    <w:rsid w:val="003A42A3"/>
    <w:rsid w:val="003B257D"/>
    <w:rsid w:val="003B2DCA"/>
    <w:rsid w:val="003C55B0"/>
    <w:rsid w:val="003C6F4C"/>
    <w:rsid w:val="003D1A9F"/>
    <w:rsid w:val="003D1AFF"/>
    <w:rsid w:val="003D2E47"/>
    <w:rsid w:val="003D4B05"/>
    <w:rsid w:val="003D4F7B"/>
    <w:rsid w:val="003D52B7"/>
    <w:rsid w:val="003D566C"/>
    <w:rsid w:val="003D640A"/>
    <w:rsid w:val="003D6F18"/>
    <w:rsid w:val="003E50CC"/>
    <w:rsid w:val="003E5D7E"/>
    <w:rsid w:val="003F41BF"/>
    <w:rsid w:val="003F5573"/>
    <w:rsid w:val="003F568A"/>
    <w:rsid w:val="0040119A"/>
    <w:rsid w:val="004032C4"/>
    <w:rsid w:val="00403550"/>
    <w:rsid w:val="00403957"/>
    <w:rsid w:val="00405139"/>
    <w:rsid w:val="0041075B"/>
    <w:rsid w:val="00411BA4"/>
    <w:rsid w:val="00412D0E"/>
    <w:rsid w:val="00413541"/>
    <w:rsid w:val="00415D4F"/>
    <w:rsid w:val="00417292"/>
    <w:rsid w:val="00417EA6"/>
    <w:rsid w:val="00421BFB"/>
    <w:rsid w:val="00422486"/>
    <w:rsid w:val="00423CD1"/>
    <w:rsid w:val="00424163"/>
    <w:rsid w:val="0042448F"/>
    <w:rsid w:val="00424E4B"/>
    <w:rsid w:val="00424FF6"/>
    <w:rsid w:val="0042596B"/>
    <w:rsid w:val="004259B9"/>
    <w:rsid w:val="00430FA4"/>
    <w:rsid w:val="00432EB5"/>
    <w:rsid w:val="00434034"/>
    <w:rsid w:val="00436169"/>
    <w:rsid w:val="004400C0"/>
    <w:rsid w:val="0044066D"/>
    <w:rsid w:val="004408B4"/>
    <w:rsid w:val="00440A93"/>
    <w:rsid w:val="00441F26"/>
    <w:rsid w:val="00444064"/>
    <w:rsid w:val="00444341"/>
    <w:rsid w:val="00444CB6"/>
    <w:rsid w:val="00445C8E"/>
    <w:rsid w:val="00445CDF"/>
    <w:rsid w:val="00445DD5"/>
    <w:rsid w:val="00446A6B"/>
    <w:rsid w:val="00447CD3"/>
    <w:rsid w:val="004534E7"/>
    <w:rsid w:val="00454598"/>
    <w:rsid w:val="00456BC5"/>
    <w:rsid w:val="0045771E"/>
    <w:rsid w:val="00457C57"/>
    <w:rsid w:val="00462AF6"/>
    <w:rsid w:val="00464E03"/>
    <w:rsid w:val="0046645F"/>
    <w:rsid w:val="004672C1"/>
    <w:rsid w:val="00467939"/>
    <w:rsid w:val="004705CF"/>
    <w:rsid w:val="00473D55"/>
    <w:rsid w:val="00475910"/>
    <w:rsid w:val="004759B9"/>
    <w:rsid w:val="00477C2E"/>
    <w:rsid w:val="00481D7A"/>
    <w:rsid w:val="00482E17"/>
    <w:rsid w:val="00484770"/>
    <w:rsid w:val="004861EC"/>
    <w:rsid w:val="004919D2"/>
    <w:rsid w:val="0049228B"/>
    <w:rsid w:val="0049394B"/>
    <w:rsid w:val="00493AC8"/>
    <w:rsid w:val="00493B8B"/>
    <w:rsid w:val="00496F24"/>
    <w:rsid w:val="004972FA"/>
    <w:rsid w:val="004A2718"/>
    <w:rsid w:val="004A28D1"/>
    <w:rsid w:val="004A2A05"/>
    <w:rsid w:val="004A4163"/>
    <w:rsid w:val="004A4DFB"/>
    <w:rsid w:val="004A706A"/>
    <w:rsid w:val="004B232F"/>
    <w:rsid w:val="004B2610"/>
    <w:rsid w:val="004B41D0"/>
    <w:rsid w:val="004B5837"/>
    <w:rsid w:val="004B6242"/>
    <w:rsid w:val="004B649D"/>
    <w:rsid w:val="004C17CA"/>
    <w:rsid w:val="004C4614"/>
    <w:rsid w:val="004C5130"/>
    <w:rsid w:val="004C55E0"/>
    <w:rsid w:val="004C66CC"/>
    <w:rsid w:val="004C7104"/>
    <w:rsid w:val="004C7825"/>
    <w:rsid w:val="004D4BDC"/>
    <w:rsid w:val="004D6970"/>
    <w:rsid w:val="004D6EAD"/>
    <w:rsid w:val="004D74AD"/>
    <w:rsid w:val="004E045B"/>
    <w:rsid w:val="004E0CEF"/>
    <w:rsid w:val="004E7C33"/>
    <w:rsid w:val="004F0590"/>
    <w:rsid w:val="004F0C5F"/>
    <w:rsid w:val="004F1270"/>
    <w:rsid w:val="004F1D4A"/>
    <w:rsid w:val="004F56AA"/>
    <w:rsid w:val="00503914"/>
    <w:rsid w:val="00507105"/>
    <w:rsid w:val="005075AB"/>
    <w:rsid w:val="00507B98"/>
    <w:rsid w:val="00510529"/>
    <w:rsid w:val="00512BCA"/>
    <w:rsid w:val="00515649"/>
    <w:rsid w:val="0051606C"/>
    <w:rsid w:val="00516814"/>
    <w:rsid w:val="00517522"/>
    <w:rsid w:val="00520D26"/>
    <w:rsid w:val="00521323"/>
    <w:rsid w:val="00524BE5"/>
    <w:rsid w:val="005258C2"/>
    <w:rsid w:val="00527D98"/>
    <w:rsid w:val="00530288"/>
    <w:rsid w:val="00531A78"/>
    <w:rsid w:val="00534288"/>
    <w:rsid w:val="0053459D"/>
    <w:rsid w:val="005366C9"/>
    <w:rsid w:val="00536D00"/>
    <w:rsid w:val="0054084C"/>
    <w:rsid w:val="00540FAA"/>
    <w:rsid w:val="005420B3"/>
    <w:rsid w:val="00542BAA"/>
    <w:rsid w:val="00543069"/>
    <w:rsid w:val="0054364B"/>
    <w:rsid w:val="00543C47"/>
    <w:rsid w:val="00544D45"/>
    <w:rsid w:val="005476F8"/>
    <w:rsid w:val="005509BA"/>
    <w:rsid w:val="00550B0C"/>
    <w:rsid w:val="00552627"/>
    <w:rsid w:val="005546E5"/>
    <w:rsid w:val="0055664D"/>
    <w:rsid w:val="00556712"/>
    <w:rsid w:val="00557614"/>
    <w:rsid w:val="00563796"/>
    <w:rsid w:val="00563DCF"/>
    <w:rsid w:val="0056431F"/>
    <w:rsid w:val="00565809"/>
    <w:rsid w:val="00566486"/>
    <w:rsid w:val="00570385"/>
    <w:rsid w:val="005708B1"/>
    <w:rsid w:val="00572AB3"/>
    <w:rsid w:val="005732AD"/>
    <w:rsid w:val="0057367D"/>
    <w:rsid w:val="0057688B"/>
    <w:rsid w:val="00577A79"/>
    <w:rsid w:val="005803D6"/>
    <w:rsid w:val="00580CD1"/>
    <w:rsid w:val="005847E3"/>
    <w:rsid w:val="00585F68"/>
    <w:rsid w:val="0059090D"/>
    <w:rsid w:val="005935CD"/>
    <w:rsid w:val="005A206A"/>
    <w:rsid w:val="005A2071"/>
    <w:rsid w:val="005A4ACF"/>
    <w:rsid w:val="005A540F"/>
    <w:rsid w:val="005A566B"/>
    <w:rsid w:val="005A57D7"/>
    <w:rsid w:val="005A5B86"/>
    <w:rsid w:val="005A77AA"/>
    <w:rsid w:val="005B10C2"/>
    <w:rsid w:val="005B1E4E"/>
    <w:rsid w:val="005B37C6"/>
    <w:rsid w:val="005B6515"/>
    <w:rsid w:val="005B6CC7"/>
    <w:rsid w:val="005C01C5"/>
    <w:rsid w:val="005C100C"/>
    <w:rsid w:val="005C2161"/>
    <w:rsid w:val="005C2C72"/>
    <w:rsid w:val="005C350E"/>
    <w:rsid w:val="005C38B6"/>
    <w:rsid w:val="005C4716"/>
    <w:rsid w:val="005C4B02"/>
    <w:rsid w:val="005C4FE5"/>
    <w:rsid w:val="005C530C"/>
    <w:rsid w:val="005C5FF5"/>
    <w:rsid w:val="005C62CA"/>
    <w:rsid w:val="005C72FB"/>
    <w:rsid w:val="005D0799"/>
    <w:rsid w:val="005D07A0"/>
    <w:rsid w:val="005D0A20"/>
    <w:rsid w:val="005D54FF"/>
    <w:rsid w:val="005E0BFC"/>
    <w:rsid w:val="005E1069"/>
    <w:rsid w:val="005E1A96"/>
    <w:rsid w:val="005E2FD9"/>
    <w:rsid w:val="005E3131"/>
    <w:rsid w:val="005E3356"/>
    <w:rsid w:val="005E4FB2"/>
    <w:rsid w:val="005E597B"/>
    <w:rsid w:val="005E6475"/>
    <w:rsid w:val="005E64AB"/>
    <w:rsid w:val="005F0F7B"/>
    <w:rsid w:val="005F1AE5"/>
    <w:rsid w:val="005F4CB6"/>
    <w:rsid w:val="00605A8E"/>
    <w:rsid w:val="006061CB"/>
    <w:rsid w:val="00607868"/>
    <w:rsid w:val="006105B6"/>
    <w:rsid w:val="006127C6"/>
    <w:rsid w:val="0062015C"/>
    <w:rsid w:val="006208B1"/>
    <w:rsid w:val="00621EA4"/>
    <w:rsid w:val="0062338A"/>
    <w:rsid w:val="00624479"/>
    <w:rsid w:val="006246D2"/>
    <w:rsid w:val="00632738"/>
    <w:rsid w:val="006375BD"/>
    <w:rsid w:val="00640C3B"/>
    <w:rsid w:val="006410D2"/>
    <w:rsid w:val="00644A41"/>
    <w:rsid w:val="00646C6A"/>
    <w:rsid w:val="00651E16"/>
    <w:rsid w:val="00651E49"/>
    <w:rsid w:val="006546D6"/>
    <w:rsid w:val="0065511B"/>
    <w:rsid w:val="006563D4"/>
    <w:rsid w:val="00657D04"/>
    <w:rsid w:val="0066002B"/>
    <w:rsid w:val="00660E95"/>
    <w:rsid w:val="00666FF5"/>
    <w:rsid w:val="0067215C"/>
    <w:rsid w:val="0067661F"/>
    <w:rsid w:val="006766B8"/>
    <w:rsid w:val="00680177"/>
    <w:rsid w:val="00682181"/>
    <w:rsid w:val="0068291F"/>
    <w:rsid w:val="00682C94"/>
    <w:rsid w:val="006921EF"/>
    <w:rsid w:val="00693ACA"/>
    <w:rsid w:val="00694C0F"/>
    <w:rsid w:val="00697BBE"/>
    <w:rsid w:val="006A1BFE"/>
    <w:rsid w:val="006A1D4A"/>
    <w:rsid w:val="006A218D"/>
    <w:rsid w:val="006A2477"/>
    <w:rsid w:val="006A5156"/>
    <w:rsid w:val="006A7EA1"/>
    <w:rsid w:val="006B0A0B"/>
    <w:rsid w:val="006B1392"/>
    <w:rsid w:val="006B1B89"/>
    <w:rsid w:val="006B32FA"/>
    <w:rsid w:val="006B43AC"/>
    <w:rsid w:val="006B4999"/>
    <w:rsid w:val="006B6F28"/>
    <w:rsid w:val="006C07AE"/>
    <w:rsid w:val="006C2A07"/>
    <w:rsid w:val="006C2F91"/>
    <w:rsid w:val="006C4B3F"/>
    <w:rsid w:val="006D053C"/>
    <w:rsid w:val="006D2440"/>
    <w:rsid w:val="006D3137"/>
    <w:rsid w:val="006D39CE"/>
    <w:rsid w:val="006D3D4C"/>
    <w:rsid w:val="006D5CCC"/>
    <w:rsid w:val="006D7A0A"/>
    <w:rsid w:val="006E0FAE"/>
    <w:rsid w:val="006E202E"/>
    <w:rsid w:val="006E2252"/>
    <w:rsid w:val="006E4214"/>
    <w:rsid w:val="006E4B94"/>
    <w:rsid w:val="006E6A44"/>
    <w:rsid w:val="006F02F8"/>
    <w:rsid w:val="006F1348"/>
    <w:rsid w:val="006F1A21"/>
    <w:rsid w:val="006F296E"/>
    <w:rsid w:val="006F3015"/>
    <w:rsid w:val="006F38BA"/>
    <w:rsid w:val="006F4AFF"/>
    <w:rsid w:val="00703463"/>
    <w:rsid w:val="007034D5"/>
    <w:rsid w:val="00703DC9"/>
    <w:rsid w:val="00704496"/>
    <w:rsid w:val="00705987"/>
    <w:rsid w:val="00707532"/>
    <w:rsid w:val="007128AA"/>
    <w:rsid w:val="00714CE6"/>
    <w:rsid w:val="0072009F"/>
    <w:rsid w:val="00721EC6"/>
    <w:rsid w:val="00724243"/>
    <w:rsid w:val="00724E65"/>
    <w:rsid w:val="00726748"/>
    <w:rsid w:val="0072677D"/>
    <w:rsid w:val="00731B4C"/>
    <w:rsid w:val="00733CCA"/>
    <w:rsid w:val="00737A0A"/>
    <w:rsid w:val="00740119"/>
    <w:rsid w:val="00741438"/>
    <w:rsid w:val="007438E6"/>
    <w:rsid w:val="00745D7A"/>
    <w:rsid w:val="007468A4"/>
    <w:rsid w:val="00747882"/>
    <w:rsid w:val="007544C1"/>
    <w:rsid w:val="00756635"/>
    <w:rsid w:val="00757A00"/>
    <w:rsid w:val="0076093F"/>
    <w:rsid w:val="00767CCD"/>
    <w:rsid w:val="0077068A"/>
    <w:rsid w:val="007708A9"/>
    <w:rsid w:val="00772230"/>
    <w:rsid w:val="00773430"/>
    <w:rsid w:val="00775C8E"/>
    <w:rsid w:val="00776E4D"/>
    <w:rsid w:val="00780C1F"/>
    <w:rsid w:val="0078347D"/>
    <w:rsid w:val="00793B07"/>
    <w:rsid w:val="00793E0C"/>
    <w:rsid w:val="00796D70"/>
    <w:rsid w:val="007974BA"/>
    <w:rsid w:val="007A19E1"/>
    <w:rsid w:val="007A2ECF"/>
    <w:rsid w:val="007A6430"/>
    <w:rsid w:val="007A7A00"/>
    <w:rsid w:val="007A7A3E"/>
    <w:rsid w:val="007B0346"/>
    <w:rsid w:val="007B0BE3"/>
    <w:rsid w:val="007B5C6A"/>
    <w:rsid w:val="007B7977"/>
    <w:rsid w:val="007C0B65"/>
    <w:rsid w:val="007C273D"/>
    <w:rsid w:val="007C2D82"/>
    <w:rsid w:val="007C36F0"/>
    <w:rsid w:val="007C4019"/>
    <w:rsid w:val="007C475F"/>
    <w:rsid w:val="007C4B7F"/>
    <w:rsid w:val="007C4EAC"/>
    <w:rsid w:val="007C7089"/>
    <w:rsid w:val="007D23EB"/>
    <w:rsid w:val="007D58B3"/>
    <w:rsid w:val="007D6ABB"/>
    <w:rsid w:val="007D7DBD"/>
    <w:rsid w:val="007E088E"/>
    <w:rsid w:val="007E183C"/>
    <w:rsid w:val="007E1B81"/>
    <w:rsid w:val="007E1D3C"/>
    <w:rsid w:val="007E5A37"/>
    <w:rsid w:val="007F4497"/>
    <w:rsid w:val="007F6A7A"/>
    <w:rsid w:val="007F79DC"/>
    <w:rsid w:val="007F7ACF"/>
    <w:rsid w:val="007F7D38"/>
    <w:rsid w:val="007F7E93"/>
    <w:rsid w:val="0080047F"/>
    <w:rsid w:val="00802134"/>
    <w:rsid w:val="00802201"/>
    <w:rsid w:val="00804B19"/>
    <w:rsid w:val="0080544D"/>
    <w:rsid w:val="00805F2D"/>
    <w:rsid w:val="008131D1"/>
    <w:rsid w:val="00815538"/>
    <w:rsid w:val="008157BA"/>
    <w:rsid w:val="00816187"/>
    <w:rsid w:val="008166FB"/>
    <w:rsid w:val="0081698D"/>
    <w:rsid w:val="00820C1F"/>
    <w:rsid w:val="00822850"/>
    <w:rsid w:val="00823FC4"/>
    <w:rsid w:val="008242F7"/>
    <w:rsid w:val="008250BA"/>
    <w:rsid w:val="00830339"/>
    <w:rsid w:val="00831100"/>
    <w:rsid w:val="008316CC"/>
    <w:rsid w:val="0083262E"/>
    <w:rsid w:val="00832D9C"/>
    <w:rsid w:val="00832DBB"/>
    <w:rsid w:val="008338CC"/>
    <w:rsid w:val="00836899"/>
    <w:rsid w:val="008374D4"/>
    <w:rsid w:val="00840345"/>
    <w:rsid w:val="00841084"/>
    <w:rsid w:val="008418F8"/>
    <w:rsid w:val="00841E2F"/>
    <w:rsid w:val="00844B6C"/>
    <w:rsid w:val="00846245"/>
    <w:rsid w:val="0084707F"/>
    <w:rsid w:val="00850FB6"/>
    <w:rsid w:val="008512E6"/>
    <w:rsid w:val="00851B91"/>
    <w:rsid w:val="00851CD4"/>
    <w:rsid w:val="00852D71"/>
    <w:rsid w:val="00854E3C"/>
    <w:rsid w:val="00855841"/>
    <w:rsid w:val="008601F7"/>
    <w:rsid w:val="0086095A"/>
    <w:rsid w:val="00863E13"/>
    <w:rsid w:val="008737B4"/>
    <w:rsid w:val="00874568"/>
    <w:rsid w:val="00876C57"/>
    <w:rsid w:val="0088293A"/>
    <w:rsid w:val="008839DA"/>
    <w:rsid w:val="0088490E"/>
    <w:rsid w:val="00884BAB"/>
    <w:rsid w:val="00886587"/>
    <w:rsid w:val="008867D3"/>
    <w:rsid w:val="00887C3E"/>
    <w:rsid w:val="00892887"/>
    <w:rsid w:val="0089684E"/>
    <w:rsid w:val="00897864"/>
    <w:rsid w:val="00897FCE"/>
    <w:rsid w:val="008A0239"/>
    <w:rsid w:val="008A1B98"/>
    <w:rsid w:val="008A3931"/>
    <w:rsid w:val="008A42E2"/>
    <w:rsid w:val="008B2970"/>
    <w:rsid w:val="008B5733"/>
    <w:rsid w:val="008B6C6A"/>
    <w:rsid w:val="008B7A47"/>
    <w:rsid w:val="008C146E"/>
    <w:rsid w:val="008C6708"/>
    <w:rsid w:val="008D144B"/>
    <w:rsid w:val="008D20A8"/>
    <w:rsid w:val="008D4D34"/>
    <w:rsid w:val="008D602E"/>
    <w:rsid w:val="008D6947"/>
    <w:rsid w:val="008D797B"/>
    <w:rsid w:val="008E161D"/>
    <w:rsid w:val="008E222F"/>
    <w:rsid w:val="008E310D"/>
    <w:rsid w:val="008E4CD0"/>
    <w:rsid w:val="008E5466"/>
    <w:rsid w:val="008E7DB9"/>
    <w:rsid w:val="008F08B9"/>
    <w:rsid w:val="008F1E36"/>
    <w:rsid w:val="008F2961"/>
    <w:rsid w:val="008F41DB"/>
    <w:rsid w:val="008F504E"/>
    <w:rsid w:val="008F7697"/>
    <w:rsid w:val="00902031"/>
    <w:rsid w:val="00902F4D"/>
    <w:rsid w:val="00907B2F"/>
    <w:rsid w:val="00910B9C"/>
    <w:rsid w:val="00913D62"/>
    <w:rsid w:val="00914444"/>
    <w:rsid w:val="00920C55"/>
    <w:rsid w:val="00920D2C"/>
    <w:rsid w:val="00924B9F"/>
    <w:rsid w:val="00924F0E"/>
    <w:rsid w:val="00926880"/>
    <w:rsid w:val="009269CE"/>
    <w:rsid w:val="00927970"/>
    <w:rsid w:val="00930E21"/>
    <w:rsid w:val="00931352"/>
    <w:rsid w:val="00931BBA"/>
    <w:rsid w:val="00934FE6"/>
    <w:rsid w:val="00941EF9"/>
    <w:rsid w:val="00941F7E"/>
    <w:rsid w:val="009438CD"/>
    <w:rsid w:val="00944B43"/>
    <w:rsid w:val="00944FC4"/>
    <w:rsid w:val="0094563C"/>
    <w:rsid w:val="00946B7B"/>
    <w:rsid w:val="009506EC"/>
    <w:rsid w:val="00950E77"/>
    <w:rsid w:val="00951277"/>
    <w:rsid w:val="009520CF"/>
    <w:rsid w:val="009549C1"/>
    <w:rsid w:val="00956386"/>
    <w:rsid w:val="009577B4"/>
    <w:rsid w:val="00963E8A"/>
    <w:rsid w:val="00965439"/>
    <w:rsid w:val="0097004C"/>
    <w:rsid w:val="00971D48"/>
    <w:rsid w:val="00973F61"/>
    <w:rsid w:val="0097403F"/>
    <w:rsid w:val="00976454"/>
    <w:rsid w:val="0098741B"/>
    <w:rsid w:val="00990B42"/>
    <w:rsid w:val="009913B9"/>
    <w:rsid w:val="00992B3B"/>
    <w:rsid w:val="00994594"/>
    <w:rsid w:val="0099466D"/>
    <w:rsid w:val="0099538A"/>
    <w:rsid w:val="009A06F2"/>
    <w:rsid w:val="009A1D5E"/>
    <w:rsid w:val="009A1F3B"/>
    <w:rsid w:val="009A2996"/>
    <w:rsid w:val="009A774A"/>
    <w:rsid w:val="009B03DA"/>
    <w:rsid w:val="009B1315"/>
    <w:rsid w:val="009B1CD3"/>
    <w:rsid w:val="009B40FB"/>
    <w:rsid w:val="009B4424"/>
    <w:rsid w:val="009B4A6C"/>
    <w:rsid w:val="009B785D"/>
    <w:rsid w:val="009C0035"/>
    <w:rsid w:val="009C039F"/>
    <w:rsid w:val="009C1629"/>
    <w:rsid w:val="009C3C74"/>
    <w:rsid w:val="009C4265"/>
    <w:rsid w:val="009C4C3A"/>
    <w:rsid w:val="009C64A8"/>
    <w:rsid w:val="009D131F"/>
    <w:rsid w:val="009D36FB"/>
    <w:rsid w:val="009D4A99"/>
    <w:rsid w:val="009D55B7"/>
    <w:rsid w:val="009D7DCD"/>
    <w:rsid w:val="009D7DD4"/>
    <w:rsid w:val="009E19C6"/>
    <w:rsid w:val="009E1EEE"/>
    <w:rsid w:val="009E397D"/>
    <w:rsid w:val="009E4EFA"/>
    <w:rsid w:val="009F0FAE"/>
    <w:rsid w:val="009F3C63"/>
    <w:rsid w:val="00A01334"/>
    <w:rsid w:val="00A017BD"/>
    <w:rsid w:val="00A01D8A"/>
    <w:rsid w:val="00A063F6"/>
    <w:rsid w:val="00A072DA"/>
    <w:rsid w:val="00A079DC"/>
    <w:rsid w:val="00A13F7E"/>
    <w:rsid w:val="00A142C7"/>
    <w:rsid w:val="00A144D7"/>
    <w:rsid w:val="00A17157"/>
    <w:rsid w:val="00A17591"/>
    <w:rsid w:val="00A176BF"/>
    <w:rsid w:val="00A20947"/>
    <w:rsid w:val="00A22810"/>
    <w:rsid w:val="00A24B17"/>
    <w:rsid w:val="00A2660E"/>
    <w:rsid w:val="00A31B0C"/>
    <w:rsid w:val="00A32193"/>
    <w:rsid w:val="00A33EAC"/>
    <w:rsid w:val="00A34076"/>
    <w:rsid w:val="00A35072"/>
    <w:rsid w:val="00A36049"/>
    <w:rsid w:val="00A3618E"/>
    <w:rsid w:val="00A37D5D"/>
    <w:rsid w:val="00A414E5"/>
    <w:rsid w:val="00A44177"/>
    <w:rsid w:val="00A44282"/>
    <w:rsid w:val="00A45842"/>
    <w:rsid w:val="00A47B79"/>
    <w:rsid w:val="00A54734"/>
    <w:rsid w:val="00A549B3"/>
    <w:rsid w:val="00A5510C"/>
    <w:rsid w:val="00A568EC"/>
    <w:rsid w:val="00A56C4F"/>
    <w:rsid w:val="00A56F42"/>
    <w:rsid w:val="00A61041"/>
    <w:rsid w:val="00A615E5"/>
    <w:rsid w:val="00A62208"/>
    <w:rsid w:val="00A62A52"/>
    <w:rsid w:val="00A64B9C"/>
    <w:rsid w:val="00A64CB4"/>
    <w:rsid w:val="00A6520C"/>
    <w:rsid w:val="00A660AE"/>
    <w:rsid w:val="00A66D06"/>
    <w:rsid w:val="00A6713C"/>
    <w:rsid w:val="00A676C9"/>
    <w:rsid w:val="00A701FC"/>
    <w:rsid w:val="00A702DE"/>
    <w:rsid w:val="00A707F5"/>
    <w:rsid w:val="00A70A58"/>
    <w:rsid w:val="00A72224"/>
    <w:rsid w:val="00A72BE6"/>
    <w:rsid w:val="00A72C20"/>
    <w:rsid w:val="00A731C4"/>
    <w:rsid w:val="00A73B28"/>
    <w:rsid w:val="00A74E85"/>
    <w:rsid w:val="00A75896"/>
    <w:rsid w:val="00A82C29"/>
    <w:rsid w:val="00A85872"/>
    <w:rsid w:val="00A863AB"/>
    <w:rsid w:val="00A87075"/>
    <w:rsid w:val="00A90D0D"/>
    <w:rsid w:val="00A9429D"/>
    <w:rsid w:val="00A95764"/>
    <w:rsid w:val="00A9647B"/>
    <w:rsid w:val="00A97337"/>
    <w:rsid w:val="00AA02F2"/>
    <w:rsid w:val="00AA31B4"/>
    <w:rsid w:val="00AA3E1A"/>
    <w:rsid w:val="00AA4DF3"/>
    <w:rsid w:val="00AA7F0C"/>
    <w:rsid w:val="00AB0379"/>
    <w:rsid w:val="00AB0A4D"/>
    <w:rsid w:val="00AB1AB6"/>
    <w:rsid w:val="00AB1F9E"/>
    <w:rsid w:val="00AB368D"/>
    <w:rsid w:val="00AB47DB"/>
    <w:rsid w:val="00AB4863"/>
    <w:rsid w:val="00AB5CA4"/>
    <w:rsid w:val="00AC0803"/>
    <w:rsid w:val="00AC0D38"/>
    <w:rsid w:val="00AC16DD"/>
    <w:rsid w:val="00AC4BC4"/>
    <w:rsid w:val="00AC5920"/>
    <w:rsid w:val="00AC5EF9"/>
    <w:rsid w:val="00AC76B0"/>
    <w:rsid w:val="00AE20BD"/>
    <w:rsid w:val="00AE34A6"/>
    <w:rsid w:val="00AE46B0"/>
    <w:rsid w:val="00AE4D82"/>
    <w:rsid w:val="00AE5D13"/>
    <w:rsid w:val="00AE65BF"/>
    <w:rsid w:val="00AF2C1C"/>
    <w:rsid w:val="00AF396D"/>
    <w:rsid w:val="00AF4464"/>
    <w:rsid w:val="00AF4498"/>
    <w:rsid w:val="00AF4B18"/>
    <w:rsid w:val="00B00586"/>
    <w:rsid w:val="00B01611"/>
    <w:rsid w:val="00B01DD3"/>
    <w:rsid w:val="00B05744"/>
    <w:rsid w:val="00B05A1B"/>
    <w:rsid w:val="00B07D34"/>
    <w:rsid w:val="00B11DF2"/>
    <w:rsid w:val="00B1230D"/>
    <w:rsid w:val="00B12B42"/>
    <w:rsid w:val="00B12E77"/>
    <w:rsid w:val="00B153C9"/>
    <w:rsid w:val="00B21939"/>
    <w:rsid w:val="00B21D8A"/>
    <w:rsid w:val="00B22036"/>
    <w:rsid w:val="00B25994"/>
    <w:rsid w:val="00B319D5"/>
    <w:rsid w:val="00B3225B"/>
    <w:rsid w:val="00B32D83"/>
    <w:rsid w:val="00B37311"/>
    <w:rsid w:val="00B406EB"/>
    <w:rsid w:val="00B4082F"/>
    <w:rsid w:val="00B433ED"/>
    <w:rsid w:val="00B44D7C"/>
    <w:rsid w:val="00B45EB1"/>
    <w:rsid w:val="00B47C4F"/>
    <w:rsid w:val="00B5032F"/>
    <w:rsid w:val="00B50D51"/>
    <w:rsid w:val="00B51973"/>
    <w:rsid w:val="00B52370"/>
    <w:rsid w:val="00B5298A"/>
    <w:rsid w:val="00B53F29"/>
    <w:rsid w:val="00B57472"/>
    <w:rsid w:val="00B5779B"/>
    <w:rsid w:val="00B5796C"/>
    <w:rsid w:val="00B63B8C"/>
    <w:rsid w:val="00B63BA8"/>
    <w:rsid w:val="00B65346"/>
    <w:rsid w:val="00B67C7A"/>
    <w:rsid w:val="00B67D34"/>
    <w:rsid w:val="00B71193"/>
    <w:rsid w:val="00B76D79"/>
    <w:rsid w:val="00B77923"/>
    <w:rsid w:val="00B802CC"/>
    <w:rsid w:val="00B8042A"/>
    <w:rsid w:val="00B82264"/>
    <w:rsid w:val="00B828C9"/>
    <w:rsid w:val="00B86BC6"/>
    <w:rsid w:val="00B94870"/>
    <w:rsid w:val="00B94B82"/>
    <w:rsid w:val="00B95040"/>
    <w:rsid w:val="00B951EA"/>
    <w:rsid w:val="00BA035A"/>
    <w:rsid w:val="00BA23FC"/>
    <w:rsid w:val="00BA3615"/>
    <w:rsid w:val="00BA38AB"/>
    <w:rsid w:val="00BA47FA"/>
    <w:rsid w:val="00BA5CA5"/>
    <w:rsid w:val="00BB087C"/>
    <w:rsid w:val="00BB1033"/>
    <w:rsid w:val="00BB13CD"/>
    <w:rsid w:val="00BB1C72"/>
    <w:rsid w:val="00BC1112"/>
    <w:rsid w:val="00BC29ED"/>
    <w:rsid w:val="00BC42C3"/>
    <w:rsid w:val="00BC48A1"/>
    <w:rsid w:val="00BC4E02"/>
    <w:rsid w:val="00BC5076"/>
    <w:rsid w:val="00BC6989"/>
    <w:rsid w:val="00BC7937"/>
    <w:rsid w:val="00BC7FC6"/>
    <w:rsid w:val="00BD5287"/>
    <w:rsid w:val="00BD5CC9"/>
    <w:rsid w:val="00BD6957"/>
    <w:rsid w:val="00BD7810"/>
    <w:rsid w:val="00BE0A4E"/>
    <w:rsid w:val="00BE19AF"/>
    <w:rsid w:val="00BE4379"/>
    <w:rsid w:val="00BE662D"/>
    <w:rsid w:val="00BE7691"/>
    <w:rsid w:val="00BF4B2A"/>
    <w:rsid w:val="00BF7629"/>
    <w:rsid w:val="00BF76BB"/>
    <w:rsid w:val="00C01ECB"/>
    <w:rsid w:val="00C026DA"/>
    <w:rsid w:val="00C0290C"/>
    <w:rsid w:val="00C04021"/>
    <w:rsid w:val="00C04268"/>
    <w:rsid w:val="00C04B87"/>
    <w:rsid w:val="00C05CE8"/>
    <w:rsid w:val="00C065A9"/>
    <w:rsid w:val="00C068E7"/>
    <w:rsid w:val="00C10058"/>
    <w:rsid w:val="00C10457"/>
    <w:rsid w:val="00C126CF"/>
    <w:rsid w:val="00C13129"/>
    <w:rsid w:val="00C1319B"/>
    <w:rsid w:val="00C13580"/>
    <w:rsid w:val="00C13B98"/>
    <w:rsid w:val="00C15554"/>
    <w:rsid w:val="00C15853"/>
    <w:rsid w:val="00C16156"/>
    <w:rsid w:val="00C16A51"/>
    <w:rsid w:val="00C21D3C"/>
    <w:rsid w:val="00C22506"/>
    <w:rsid w:val="00C22524"/>
    <w:rsid w:val="00C23B30"/>
    <w:rsid w:val="00C24C69"/>
    <w:rsid w:val="00C26AC4"/>
    <w:rsid w:val="00C30B54"/>
    <w:rsid w:val="00C33585"/>
    <w:rsid w:val="00C378F8"/>
    <w:rsid w:val="00C43693"/>
    <w:rsid w:val="00C46508"/>
    <w:rsid w:val="00C47059"/>
    <w:rsid w:val="00C51AF1"/>
    <w:rsid w:val="00C51CCF"/>
    <w:rsid w:val="00C55DC1"/>
    <w:rsid w:val="00C566A2"/>
    <w:rsid w:val="00C5701B"/>
    <w:rsid w:val="00C60BED"/>
    <w:rsid w:val="00C60F43"/>
    <w:rsid w:val="00C64173"/>
    <w:rsid w:val="00C64265"/>
    <w:rsid w:val="00C65F3C"/>
    <w:rsid w:val="00C65F6B"/>
    <w:rsid w:val="00C67D94"/>
    <w:rsid w:val="00C71F77"/>
    <w:rsid w:val="00C72794"/>
    <w:rsid w:val="00C72942"/>
    <w:rsid w:val="00C8006F"/>
    <w:rsid w:val="00C80995"/>
    <w:rsid w:val="00C8264C"/>
    <w:rsid w:val="00C82735"/>
    <w:rsid w:val="00C83669"/>
    <w:rsid w:val="00C84E7D"/>
    <w:rsid w:val="00C864A7"/>
    <w:rsid w:val="00C87AFD"/>
    <w:rsid w:val="00C91E50"/>
    <w:rsid w:val="00C93481"/>
    <w:rsid w:val="00C94D8C"/>
    <w:rsid w:val="00C95022"/>
    <w:rsid w:val="00C95538"/>
    <w:rsid w:val="00C97039"/>
    <w:rsid w:val="00C97BCC"/>
    <w:rsid w:val="00CA0737"/>
    <w:rsid w:val="00CA3710"/>
    <w:rsid w:val="00CA4772"/>
    <w:rsid w:val="00CA5C67"/>
    <w:rsid w:val="00CA6254"/>
    <w:rsid w:val="00CA7B13"/>
    <w:rsid w:val="00CB27D1"/>
    <w:rsid w:val="00CB4507"/>
    <w:rsid w:val="00CB5C65"/>
    <w:rsid w:val="00CB7974"/>
    <w:rsid w:val="00CC0086"/>
    <w:rsid w:val="00CC065F"/>
    <w:rsid w:val="00CC2547"/>
    <w:rsid w:val="00CC2C1A"/>
    <w:rsid w:val="00CC42FF"/>
    <w:rsid w:val="00CC5198"/>
    <w:rsid w:val="00CC5C95"/>
    <w:rsid w:val="00CC67D8"/>
    <w:rsid w:val="00CD066C"/>
    <w:rsid w:val="00CD1009"/>
    <w:rsid w:val="00CD1E6D"/>
    <w:rsid w:val="00CD3E59"/>
    <w:rsid w:val="00CD433D"/>
    <w:rsid w:val="00CD6583"/>
    <w:rsid w:val="00CD7C28"/>
    <w:rsid w:val="00CD7DC3"/>
    <w:rsid w:val="00CE3333"/>
    <w:rsid w:val="00CE3DD8"/>
    <w:rsid w:val="00CE530C"/>
    <w:rsid w:val="00CE6CB8"/>
    <w:rsid w:val="00CE707F"/>
    <w:rsid w:val="00CE743C"/>
    <w:rsid w:val="00CF342B"/>
    <w:rsid w:val="00CF55CF"/>
    <w:rsid w:val="00CF744D"/>
    <w:rsid w:val="00CF7E7F"/>
    <w:rsid w:val="00CF7F4B"/>
    <w:rsid w:val="00D01086"/>
    <w:rsid w:val="00D013DD"/>
    <w:rsid w:val="00D031A7"/>
    <w:rsid w:val="00D0418B"/>
    <w:rsid w:val="00D058A7"/>
    <w:rsid w:val="00D05BFC"/>
    <w:rsid w:val="00D112E0"/>
    <w:rsid w:val="00D11E76"/>
    <w:rsid w:val="00D12F2A"/>
    <w:rsid w:val="00D15F84"/>
    <w:rsid w:val="00D17E4E"/>
    <w:rsid w:val="00D21532"/>
    <w:rsid w:val="00D21727"/>
    <w:rsid w:val="00D25C5B"/>
    <w:rsid w:val="00D25DB3"/>
    <w:rsid w:val="00D27F9A"/>
    <w:rsid w:val="00D30D2A"/>
    <w:rsid w:val="00D31777"/>
    <w:rsid w:val="00D354B2"/>
    <w:rsid w:val="00D4088C"/>
    <w:rsid w:val="00D408F1"/>
    <w:rsid w:val="00D4345D"/>
    <w:rsid w:val="00D468C1"/>
    <w:rsid w:val="00D51A4B"/>
    <w:rsid w:val="00D538ED"/>
    <w:rsid w:val="00D55B99"/>
    <w:rsid w:val="00D56782"/>
    <w:rsid w:val="00D61D36"/>
    <w:rsid w:val="00D62743"/>
    <w:rsid w:val="00D6593F"/>
    <w:rsid w:val="00D66300"/>
    <w:rsid w:val="00D66473"/>
    <w:rsid w:val="00D67A26"/>
    <w:rsid w:val="00D70BCA"/>
    <w:rsid w:val="00D73166"/>
    <w:rsid w:val="00D737B5"/>
    <w:rsid w:val="00D74B72"/>
    <w:rsid w:val="00D766C2"/>
    <w:rsid w:val="00D76DE4"/>
    <w:rsid w:val="00D774D8"/>
    <w:rsid w:val="00D80AFD"/>
    <w:rsid w:val="00D81842"/>
    <w:rsid w:val="00D83406"/>
    <w:rsid w:val="00D845F3"/>
    <w:rsid w:val="00D84FCC"/>
    <w:rsid w:val="00D87BA9"/>
    <w:rsid w:val="00D904F4"/>
    <w:rsid w:val="00D93B86"/>
    <w:rsid w:val="00DA0730"/>
    <w:rsid w:val="00DA085F"/>
    <w:rsid w:val="00DA1ED3"/>
    <w:rsid w:val="00DA5476"/>
    <w:rsid w:val="00DA6358"/>
    <w:rsid w:val="00DA67C4"/>
    <w:rsid w:val="00DB0778"/>
    <w:rsid w:val="00DB10C3"/>
    <w:rsid w:val="00DB1629"/>
    <w:rsid w:val="00DB5004"/>
    <w:rsid w:val="00DB503A"/>
    <w:rsid w:val="00DB7B68"/>
    <w:rsid w:val="00DB7F6E"/>
    <w:rsid w:val="00DC0E73"/>
    <w:rsid w:val="00DC37DB"/>
    <w:rsid w:val="00DC3901"/>
    <w:rsid w:val="00DC3EF2"/>
    <w:rsid w:val="00DC3F89"/>
    <w:rsid w:val="00DC756E"/>
    <w:rsid w:val="00DD2714"/>
    <w:rsid w:val="00DD487B"/>
    <w:rsid w:val="00DD4DFB"/>
    <w:rsid w:val="00DD7963"/>
    <w:rsid w:val="00DE2099"/>
    <w:rsid w:val="00DE306B"/>
    <w:rsid w:val="00DE48F2"/>
    <w:rsid w:val="00DE643C"/>
    <w:rsid w:val="00DF07F9"/>
    <w:rsid w:val="00DF15FE"/>
    <w:rsid w:val="00DF35C7"/>
    <w:rsid w:val="00DF364D"/>
    <w:rsid w:val="00DF4EA9"/>
    <w:rsid w:val="00DF4FB1"/>
    <w:rsid w:val="00DF527F"/>
    <w:rsid w:val="00DF615F"/>
    <w:rsid w:val="00DF6973"/>
    <w:rsid w:val="00E012C4"/>
    <w:rsid w:val="00E03702"/>
    <w:rsid w:val="00E03930"/>
    <w:rsid w:val="00E041A8"/>
    <w:rsid w:val="00E05376"/>
    <w:rsid w:val="00E0720B"/>
    <w:rsid w:val="00E07F1C"/>
    <w:rsid w:val="00E103B9"/>
    <w:rsid w:val="00E10985"/>
    <w:rsid w:val="00E10AE4"/>
    <w:rsid w:val="00E11E7F"/>
    <w:rsid w:val="00E11EE8"/>
    <w:rsid w:val="00E11F2B"/>
    <w:rsid w:val="00E1254F"/>
    <w:rsid w:val="00E1297C"/>
    <w:rsid w:val="00E15DFF"/>
    <w:rsid w:val="00E20190"/>
    <w:rsid w:val="00E2199D"/>
    <w:rsid w:val="00E22650"/>
    <w:rsid w:val="00E23416"/>
    <w:rsid w:val="00E239F8"/>
    <w:rsid w:val="00E24E4B"/>
    <w:rsid w:val="00E26F62"/>
    <w:rsid w:val="00E27044"/>
    <w:rsid w:val="00E27A7C"/>
    <w:rsid w:val="00E316E4"/>
    <w:rsid w:val="00E31E29"/>
    <w:rsid w:val="00E334DD"/>
    <w:rsid w:val="00E36917"/>
    <w:rsid w:val="00E37B17"/>
    <w:rsid w:val="00E40E66"/>
    <w:rsid w:val="00E429C3"/>
    <w:rsid w:val="00E50CAB"/>
    <w:rsid w:val="00E52BA4"/>
    <w:rsid w:val="00E56FD9"/>
    <w:rsid w:val="00E606C2"/>
    <w:rsid w:val="00E63360"/>
    <w:rsid w:val="00E634F8"/>
    <w:rsid w:val="00E64D47"/>
    <w:rsid w:val="00E673E1"/>
    <w:rsid w:val="00E73652"/>
    <w:rsid w:val="00E7499C"/>
    <w:rsid w:val="00E81120"/>
    <w:rsid w:val="00E81EDE"/>
    <w:rsid w:val="00E84837"/>
    <w:rsid w:val="00E84B7E"/>
    <w:rsid w:val="00E851A2"/>
    <w:rsid w:val="00E8606F"/>
    <w:rsid w:val="00E874CC"/>
    <w:rsid w:val="00E87F68"/>
    <w:rsid w:val="00E909F1"/>
    <w:rsid w:val="00E944E3"/>
    <w:rsid w:val="00E95AAD"/>
    <w:rsid w:val="00E95E87"/>
    <w:rsid w:val="00EA40EB"/>
    <w:rsid w:val="00EA5FC6"/>
    <w:rsid w:val="00EA617F"/>
    <w:rsid w:val="00EA7FF2"/>
    <w:rsid w:val="00EB3B42"/>
    <w:rsid w:val="00EB5C88"/>
    <w:rsid w:val="00EB6FAA"/>
    <w:rsid w:val="00EC19DB"/>
    <w:rsid w:val="00EC1D8C"/>
    <w:rsid w:val="00EC2E76"/>
    <w:rsid w:val="00EC3C76"/>
    <w:rsid w:val="00EC7C29"/>
    <w:rsid w:val="00ED04D7"/>
    <w:rsid w:val="00ED124B"/>
    <w:rsid w:val="00ED293E"/>
    <w:rsid w:val="00ED37A4"/>
    <w:rsid w:val="00EE14AF"/>
    <w:rsid w:val="00EE2864"/>
    <w:rsid w:val="00EE4047"/>
    <w:rsid w:val="00EE59CC"/>
    <w:rsid w:val="00EE616F"/>
    <w:rsid w:val="00EF17F7"/>
    <w:rsid w:val="00EF4DA6"/>
    <w:rsid w:val="00EF5DDD"/>
    <w:rsid w:val="00EF69F3"/>
    <w:rsid w:val="00F00CB6"/>
    <w:rsid w:val="00F026F3"/>
    <w:rsid w:val="00F027D3"/>
    <w:rsid w:val="00F06566"/>
    <w:rsid w:val="00F0666F"/>
    <w:rsid w:val="00F068A9"/>
    <w:rsid w:val="00F102ED"/>
    <w:rsid w:val="00F10721"/>
    <w:rsid w:val="00F1095C"/>
    <w:rsid w:val="00F10A27"/>
    <w:rsid w:val="00F12842"/>
    <w:rsid w:val="00F141A3"/>
    <w:rsid w:val="00F16CC8"/>
    <w:rsid w:val="00F23448"/>
    <w:rsid w:val="00F23667"/>
    <w:rsid w:val="00F2426C"/>
    <w:rsid w:val="00F25295"/>
    <w:rsid w:val="00F25695"/>
    <w:rsid w:val="00F25862"/>
    <w:rsid w:val="00F273E5"/>
    <w:rsid w:val="00F3326F"/>
    <w:rsid w:val="00F3398C"/>
    <w:rsid w:val="00F36A7C"/>
    <w:rsid w:val="00F37104"/>
    <w:rsid w:val="00F40075"/>
    <w:rsid w:val="00F41620"/>
    <w:rsid w:val="00F425AF"/>
    <w:rsid w:val="00F425EA"/>
    <w:rsid w:val="00F428AD"/>
    <w:rsid w:val="00F428AE"/>
    <w:rsid w:val="00F44024"/>
    <w:rsid w:val="00F44881"/>
    <w:rsid w:val="00F44F6A"/>
    <w:rsid w:val="00F46392"/>
    <w:rsid w:val="00F46837"/>
    <w:rsid w:val="00F476AD"/>
    <w:rsid w:val="00F47F04"/>
    <w:rsid w:val="00F52F6C"/>
    <w:rsid w:val="00F53371"/>
    <w:rsid w:val="00F57813"/>
    <w:rsid w:val="00F601B8"/>
    <w:rsid w:val="00F6163F"/>
    <w:rsid w:val="00F62D93"/>
    <w:rsid w:val="00F65740"/>
    <w:rsid w:val="00F7194B"/>
    <w:rsid w:val="00F73610"/>
    <w:rsid w:val="00F737D2"/>
    <w:rsid w:val="00F75E08"/>
    <w:rsid w:val="00F761E7"/>
    <w:rsid w:val="00F80DFA"/>
    <w:rsid w:val="00F81F9C"/>
    <w:rsid w:val="00F85DC7"/>
    <w:rsid w:val="00F9086A"/>
    <w:rsid w:val="00F92C42"/>
    <w:rsid w:val="00F93F65"/>
    <w:rsid w:val="00F94327"/>
    <w:rsid w:val="00F94C87"/>
    <w:rsid w:val="00F94E95"/>
    <w:rsid w:val="00F95264"/>
    <w:rsid w:val="00F95AF5"/>
    <w:rsid w:val="00FA61AD"/>
    <w:rsid w:val="00FB0ECA"/>
    <w:rsid w:val="00FB5C74"/>
    <w:rsid w:val="00FC0778"/>
    <w:rsid w:val="00FC121F"/>
    <w:rsid w:val="00FC7FDA"/>
    <w:rsid w:val="00FD0836"/>
    <w:rsid w:val="00FD0E8F"/>
    <w:rsid w:val="00FD1656"/>
    <w:rsid w:val="00FD1E3D"/>
    <w:rsid w:val="00FD2C10"/>
    <w:rsid w:val="00FD4B70"/>
    <w:rsid w:val="00FD57A3"/>
    <w:rsid w:val="00FD6170"/>
    <w:rsid w:val="00FE178A"/>
    <w:rsid w:val="00FE1852"/>
    <w:rsid w:val="00FE1D54"/>
    <w:rsid w:val="00FE1F8F"/>
    <w:rsid w:val="00FE23AF"/>
    <w:rsid w:val="00FE2B97"/>
    <w:rsid w:val="00FE3E19"/>
    <w:rsid w:val="00FE46C9"/>
    <w:rsid w:val="00FE47D6"/>
    <w:rsid w:val="00FE572A"/>
    <w:rsid w:val="00FF4211"/>
    <w:rsid w:val="00FF43BE"/>
    <w:rsid w:val="00FF4F79"/>
    <w:rsid w:val="00F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F1254-20F5-4C3F-93AF-1B6865DD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1718A"/>
    <w:rPr>
      <w:b/>
      <w:bCs/>
    </w:rPr>
  </w:style>
  <w:style w:type="paragraph" w:styleId="ListParagraph">
    <w:name w:val="List Paragraph"/>
    <w:aliases w:val="References,Akapit z listą BS,List Paragraph 1,List_Paragraph,Multilevel para_II,List Paragraph (numbered (a)),OBC Bullet,List Paragraph11,Normal numbered,Paragraphe de liste PBLH,Bullets,List Paragraph1,IBL List Paragraph"/>
    <w:basedOn w:val="Normal"/>
    <w:link w:val="ListParagraphChar"/>
    <w:uiPriority w:val="99"/>
    <w:qFormat/>
    <w:rsid w:val="0011718A"/>
    <w:pPr>
      <w:spacing w:after="0" w:line="240" w:lineRule="auto"/>
      <w:ind w:left="720"/>
      <w:contextualSpacing/>
    </w:pPr>
    <w:rPr>
      <w:rFonts w:ascii="Times New Roman" w:eastAsia="SimSun" w:hAnsi="Times New Roman"/>
      <w:sz w:val="20"/>
      <w:szCs w:val="20"/>
      <w:lang w:val="en-AU" w:eastAsia="x-none"/>
    </w:rPr>
  </w:style>
  <w:style w:type="character" w:styleId="Hyperlink">
    <w:name w:val="Hyperlink"/>
    <w:uiPriority w:val="99"/>
    <w:semiHidden/>
    <w:unhideWhenUsed/>
    <w:rsid w:val="0011718A"/>
    <w:rPr>
      <w:color w:val="757E88"/>
      <w:u w:val="single"/>
    </w:rPr>
  </w:style>
  <w:style w:type="character" w:customStyle="1" w:styleId="normChar">
    <w:name w:val="norm Char"/>
    <w:link w:val="norm"/>
    <w:locked/>
    <w:rsid w:val="00F026F3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F026F3"/>
    <w:pPr>
      <w:spacing w:after="0" w:line="480" w:lineRule="auto"/>
      <w:ind w:firstLine="709"/>
      <w:jc w:val="both"/>
    </w:pPr>
    <w:rPr>
      <w:rFonts w:ascii="Arial Armenian" w:hAnsi="Arial Armenian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A568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978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A4978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9549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49C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549C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9C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549C1"/>
    <w:rPr>
      <w:b/>
      <w:bCs/>
      <w:lang w:val="en-US" w:eastAsia="en-US"/>
    </w:rPr>
  </w:style>
  <w:style w:type="character" w:customStyle="1" w:styleId="ListParagraphChar">
    <w:name w:val="List Paragraph Char"/>
    <w:aliases w:val="References Char,Akapit z listą BS Char,List Paragraph 1 Char,List_Paragraph Char,Multilevel para_II Char,List Paragraph (numbered (a)) Char,OBC Bullet Char,List Paragraph11 Char,Normal numbered Char,Paragraphe de liste PBLH Char"/>
    <w:link w:val="ListParagraph"/>
    <w:uiPriority w:val="99"/>
    <w:locked/>
    <w:rsid w:val="001013DE"/>
    <w:rPr>
      <w:rFonts w:ascii="Times New Roman" w:eastAsia="SimSun" w:hAnsi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6AACB-7130-4233-81EF-517181DEB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6</Pages>
  <Words>1292</Words>
  <Characters>7365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Mulberry 2.0</cp:keywords>
  <dc:description/>
  <cp:lastModifiedBy>Liana Grigoryan</cp:lastModifiedBy>
  <cp:revision>19</cp:revision>
  <cp:lastPrinted>2018-11-29T11:53:00Z</cp:lastPrinted>
  <dcterms:created xsi:type="dcterms:W3CDTF">2019-02-15T07:24:00Z</dcterms:created>
  <dcterms:modified xsi:type="dcterms:W3CDTF">2019-03-19T15:52:00Z</dcterms:modified>
</cp:coreProperties>
</file>