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CA2" w:rsidRDefault="00C23CA2" w:rsidP="00C23CA2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</w:rPr>
      </w:pPr>
    </w:p>
    <w:p w:rsidR="00C23CA2" w:rsidRPr="00E82F3F" w:rsidRDefault="00C23CA2" w:rsidP="00C23CA2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  <w:r w:rsidRPr="00E82F3F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C23CA2" w:rsidRPr="00E82F3F" w:rsidRDefault="00C23CA2" w:rsidP="00C23CA2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</w:p>
    <w:p w:rsidR="00C23CA2" w:rsidRPr="00E82F3F" w:rsidRDefault="00C23CA2" w:rsidP="00C23CA2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E82F3F">
        <w:rPr>
          <w:rFonts w:ascii="GHEA Grapalat" w:hAnsi="GHEA Grapalat" w:cs="Sylfaen"/>
          <w:sz w:val="24"/>
          <w:szCs w:val="24"/>
        </w:rPr>
        <w:t>ՀԱՅԱՍՏԱՆԻ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ՀԱՆՐԱՊԵՏՈՒԹՅԱՆ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ԿԱՌԱՎԱՐՈՒԹՅՈՒՆ</w:t>
      </w:r>
    </w:p>
    <w:p w:rsidR="00C23CA2" w:rsidRPr="00E82F3F" w:rsidRDefault="00C23CA2" w:rsidP="00C23CA2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E82F3F">
        <w:rPr>
          <w:rFonts w:ascii="GHEA Grapalat" w:hAnsi="GHEA Grapalat" w:cs="Sylfaen"/>
          <w:sz w:val="24"/>
          <w:szCs w:val="24"/>
        </w:rPr>
        <w:t>Ո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Ր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Ո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Շ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Ո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Ւ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Մ</w:t>
      </w:r>
    </w:p>
    <w:p w:rsidR="00C23CA2" w:rsidRPr="00E82F3F" w:rsidRDefault="00C23CA2" w:rsidP="00C23CA2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E82F3F">
        <w:rPr>
          <w:rFonts w:ascii="GHEA Grapalat" w:hAnsi="GHEA Grapalat"/>
          <w:sz w:val="24"/>
          <w:szCs w:val="24"/>
          <w:lang w:val="af-ZA"/>
        </w:rPr>
        <w:t xml:space="preserve">----------- 2019 </w:t>
      </w:r>
      <w:r w:rsidRPr="00E82F3F">
        <w:rPr>
          <w:rFonts w:ascii="GHEA Grapalat" w:hAnsi="GHEA Grapalat" w:cs="Sylfaen"/>
          <w:sz w:val="24"/>
          <w:szCs w:val="24"/>
        </w:rPr>
        <w:t>թվականի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E82F3F">
        <w:rPr>
          <w:rFonts w:ascii="GHEA Grapalat" w:hAnsi="GHEA Grapalat" w:cs="Sylfaen"/>
          <w:sz w:val="24"/>
          <w:szCs w:val="24"/>
        </w:rPr>
        <w:t>Ն</w:t>
      </w:r>
    </w:p>
    <w:p w:rsidR="00C23CA2" w:rsidRPr="00E82F3F" w:rsidRDefault="00C23CA2" w:rsidP="00C23CA2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C23CA2" w:rsidRPr="00E82F3F" w:rsidRDefault="00C23CA2" w:rsidP="00C23CA2">
      <w:pPr>
        <w:pStyle w:val="Heading2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E82F3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201</w:t>
      </w:r>
      <w:r w:rsidRPr="00E82F3F">
        <w:rPr>
          <w:rFonts w:ascii="GHEA Grapalat" w:hAnsi="GHEA Grapalat" w:cs="Sylfaen"/>
          <w:sz w:val="24"/>
          <w:szCs w:val="24"/>
          <w:lang w:val="af-ZA"/>
        </w:rPr>
        <w:t>8</w:t>
      </w:r>
      <w:r w:rsidRPr="00E82F3F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2</w:t>
      </w:r>
      <w:r w:rsidRPr="00E82F3F">
        <w:rPr>
          <w:rFonts w:ascii="GHEA Grapalat" w:hAnsi="GHEA Grapalat" w:cs="Sylfaen"/>
          <w:sz w:val="24"/>
          <w:szCs w:val="24"/>
          <w:lang w:val="af-ZA"/>
        </w:rPr>
        <w:t>7-</w:t>
      </w:r>
      <w:r w:rsidRPr="00E82F3F">
        <w:rPr>
          <w:rFonts w:ascii="GHEA Grapalat" w:hAnsi="GHEA Grapalat" w:cs="Sylfaen"/>
          <w:sz w:val="24"/>
          <w:szCs w:val="24"/>
          <w:lang w:val="hy-AM"/>
        </w:rPr>
        <w:t>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ԹԻՎ 1515-</w:t>
      </w:r>
      <w:r w:rsidRPr="00E82F3F">
        <w:rPr>
          <w:rFonts w:ascii="GHEA Grapalat" w:hAnsi="GHEA Grapalat" w:cs="Sylfaen"/>
          <w:sz w:val="24"/>
          <w:szCs w:val="24"/>
          <w:lang w:val="hy-AM"/>
        </w:rPr>
        <w:t>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ՄԵՋ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B1EBE" w:rsidRPr="00E82F3F">
        <w:rPr>
          <w:rFonts w:ascii="GHEA Grapalat" w:hAnsi="GHEA Grapalat" w:cs="Sylfaen"/>
          <w:sz w:val="24"/>
          <w:szCs w:val="24"/>
          <w:lang w:val="af-ZA"/>
        </w:rPr>
        <w:t xml:space="preserve">ԵՎ ԼՐԱՑՈՒՄՆԵՐ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C23CA2" w:rsidRPr="00E82F3F" w:rsidRDefault="000B1EBE" w:rsidP="000B1EBE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0B1EBE">
        <w:rPr>
          <w:rFonts w:ascii="GHEA Grapalat" w:hAnsi="GHEA Grapalat" w:cs="Sylfaen"/>
          <w:sz w:val="24"/>
          <w:lang w:val="hy-AM"/>
        </w:rPr>
        <w:t xml:space="preserve">       </w:t>
      </w:r>
      <w:r w:rsidR="00C23CA2" w:rsidRPr="00E82F3F">
        <w:rPr>
          <w:rFonts w:ascii="GHEA Grapalat" w:hAnsi="GHEA Grapalat" w:cs="Sylfaen"/>
          <w:sz w:val="24"/>
          <w:lang w:val="hy-AM"/>
        </w:rPr>
        <w:t>«</w:t>
      </w:r>
      <w:r w:rsidR="00C23CA2" w:rsidRPr="00E82F3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23CA2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3CA2" w:rsidRPr="00E82F3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C23CA2" w:rsidRPr="00E82F3F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="00C23CA2" w:rsidRPr="00E82F3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C23CA2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3CA2" w:rsidRPr="00E82F3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C23CA2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3CA2" w:rsidRPr="00E82F3F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C23CA2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3CA2" w:rsidRPr="00E82F3F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C23CA2" w:rsidRPr="00E82F3F">
        <w:rPr>
          <w:rFonts w:ascii="GHEA Grapalat" w:hAnsi="GHEA Grapalat" w:cs="Sylfaen"/>
          <w:sz w:val="24"/>
          <w:lang w:val="hy-AM"/>
        </w:rPr>
        <w:t>»</w:t>
      </w:r>
      <w:r w:rsidR="00C23CA2"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23CA2" w:rsidRPr="00E82F3F">
        <w:rPr>
          <w:rFonts w:ascii="GHEA Grapalat" w:hAnsi="GHEA Grapalat" w:cs="Sylfaen"/>
          <w:sz w:val="24"/>
          <w:szCs w:val="24"/>
          <w:lang w:val="hy-AM"/>
        </w:rPr>
        <w:t>ՀՀ</w:t>
      </w:r>
      <w:r w:rsidR="00C23CA2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3CA2" w:rsidRPr="00E82F3F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C23CA2" w:rsidRPr="00E82F3F">
        <w:rPr>
          <w:rFonts w:ascii="GHEA Grapalat" w:hAnsi="GHEA Grapalat" w:cs="Sylfaen"/>
          <w:sz w:val="24"/>
          <w:szCs w:val="24"/>
          <w:lang w:val="af-ZA"/>
        </w:rPr>
        <w:t xml:space="preserve"> 7-</w:t>
      </w:r>
      <w:r w:rsidR="00C23CA2" w:rsidRPr="00E82F3F">
        <w:rPr>
          <w:rFonts w:ascii="GHEA Grapalat" w:hAnsi="GHEA Grapalat" w:cs="Sylfaen"/>
          <w:sz w:val="24"/>
          <w:szCs w:val="24"/>
          <w:lang w:val="hy-AM"/>
        </w:rPr>
        <w:t>րդ</w:t>
      </w:r>
      <w:r w:rsidR="00C23CA2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3CA2" w:rsidRPr="00E82F3F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C23CA2" w:rsidRPr="00E82F3F">
        <w:rPr>
          <w:rFonts w:ascii="GHEA Grapalat" w:hAnsi="GHEA Grapalat" w:cs="Sylfaen"/>
          <w:sz w:val="24"/>
          <w:szCs w:val="24"/>
          <w:lang w:val="af-ZA"/>
        </w:rPr>
        <w:t xml:space="preserve"> 17 </w:t>
      </w:r>
      <w:r w:rsidR="00C23CA2" w:rsidRPr="00E82F3F">
        <w:rPr>
          <w:rFonts w:ascii="GHEA Grapalat" w:hAnsi="GHEA Grapalat" w:cs="Sylfaen"/>
          <w:sz w:val="24"/>
          <w:szCs w:val="24"/>
          <w:lang w:val="hy-AM"/>
        </w:rPr>
        <w:t>կետին համապատասխան</w:t>
      </w:r>
      <w:r w:rsidR="00C23CA2" w:rsidRPr="00E82F3F">
        <w:rPr>
          <w:rFonts w:ascii="GHEA Grapalat" w:hAnsi="GHEA Grapalat" w:cs="Sylfaen"/>
          <w:sz w:val="24"/>
          <w:szCs w:val="24"/>
          <w:lang w:val="af-ZA"/>
        </w:rPr>
        <w:t>`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3CA2" w:rsidRPr="000B1EB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23CA2"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23CA2" w:rsidRPr="000B1EB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C23CA2"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23CA2" w:rsidRPr="000B1EBE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C23CA2"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23CA2" w:rsidRPr="000B1EBE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C23CA2"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23CA2" w:rsidRPr="000B1EBE">
        <w:rPr>
          <w:rFonts w:ascii="GHEA Grapalat" w:hAnsi="GHEA Grapalat" w:cs="Sylfaen"/>
          <w:sz w:val="24"/>
          <w:szCs w:val="24"/>
          <w:lang w:val="hy-AM"/>
        </w:rPr>
        <w:t>է</w:t>
      </w:r>
      <w:r w:rsidR="00C23CA2" w:rsidRPr="00E82F3F">
        <w:rPr>
          <w:rFonts w:ascii="GHEA Grapalat" w:hAnsi="GHEA Grapalat" w:cs="Times Armenian"/>
          <w:sz w:val="24"/>
          <w:szCs w:val="24"/>
          <w:lang w:val="af-ZA"/>
        </w:rPr>
        <w:t>.</w:t>
      </w:r>
      <w:r w:rsidR="00C23CA2" w:rsidRPr="00E82F3F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C23CA2" w:rsidRPr="00E82F3F" w:rsidRDefault="00C23CA2" w:rsidP="000B1EBE">
      <w:pPr>
        <w:numPr>
          <w:ilvl w:val="0"/>
          <w:numId w:val="1"/>
        </w:numPr>
        <w:spacing w:line="360" w:lineRule="auto"/>
        <w:ind w:left="0" w:right="175" w:firstLine="25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82F3F">
        <w:rPr>
          <w:rFonts w:ascii="GHEA Grapalat" w:hAnsi="GHEA Grapalat" w:cs="Sylfaen"/>
          <w:sz w:val="24"/>
          <w:szCs w:val="24"/>
        </w:rPr>
        <w:t>Հայաստանի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Հանրապետության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կառավարության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E82F3F">
        <w:rPr>
          <w:rFonts w:ascii="GHEA Grapalat" w:hAnsi="GHEA Grapalat" w:cs="Sylfaen"/>
          <w:sz w:val="24"/>
          <w:szCs w:val="24"/>
        </w:rPr>
        <w:t>թվականի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դեկտեմբերի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2</w:t>
      </w:r>
      <w:r w:rsidRPr="00E82F3F">
        <w:rPr>
          <w:rFonts w:ascii="GHEA Grapalat" w:hAnsi="GHEA Grapalat" w:cs="Sylfaen"/>
          <w:sz w:val="24"/>
          <w:szCs w:val="24"/>
          <w:lang w:val="af-ZA"/>
        </w:rPr>
        <w:t>7-</w:t>
      </w:r>
      <w:r w:rsidRPr="00E82F3F">
        <w:rPr>
          <w:rFonts w:ascii="GHEA Grapalat" w:hAnsi="GHEA Grapalat" w:cs="Sylfaen"/>
          <w:sz w:val="24"/>
          <w:szCs w:val="24"/>
        </w:rPr>
        <w:t>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lang w:val="hy-AM"/>
        </w:rPr>
        <w:t>«</w:t>
      </w:r>
      <w:r w:rsidRPr="00E82F3F">
        <w:rPr>
          <w:rFonts w:ascii="GHEA Grapalat" w:hAnsi="GHEA Grapalat" w:cs="Sylfaen"/>
          <w:sz w:val="24"/>
          <w:szCs w:val="24"/>
        </w:rPr>
        <w:t>Հայաստանի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Հանրապետության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Pr="00E82F3F">
        <w:rPr>
          <w:rFonts w:ascii="GHEA Grapalat" w:hAnsi="GHEA Grapalat" w:cs="Sylfaen"/>
          <w:sz w:val="24"/>
          <w:szCs w:val="24"/>
        </w:rPr>
        <w:t>թվականի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պետական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բյուջեի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կատարումն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ապահովող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միջոցառումների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մասին</w:t>
      </w:r>
      <w:r w:rsidRPr="00E82F3F">
        <w:rPr>
          <w:rFonts w:ascii="GHEA Grapalat" w:hAnsi="GHEA Grapalat" w:cs="Sylfaen"/>
          <w:sz w:val="24"/>
          <w:lang w:val="hy-AM"/>
        </w:rPr>
        <w:t>»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>N 1515-Ն որոշման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NN 5,</w:t>
      </w:r>
      <w:r w:rsidRPr="00E82F3F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11 </w:t>
      </w:r>
      <w:r w:rsidRPr="00E82F3F">
        <w:rPr>
          <w:rFonts w:ascii="GHEA Grapalat" w:hAnsi="GHEA Grapalat" w:cs="Sylfaen"/>
          <w:sz w:val="24"/>
          <w:szCs w:val="24"/>
        </w:rPr>
        <w:t>հավելվածներում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կատարել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>փոփոխություններ և լրացումներ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E82F3F">
        <w:rPr>
          <w:rFonts w:ascii="GHEA Grapalat" w:hAnsi="GHEA Grapalat" w:cs="Sylfaen"/>
          <w:sz w:val="24"/>
          <w:szCs w:val="24"/>
        </w:rPr>
        <w:t>համաձայն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 NN 1, 2, 3 </w:t>
      </w:r>
      <w:r w:rsidRPr="00E82F3F">
        <w:rPr>
          <w:rFonts w:ascii="GHEA Grapalat" w:hAnsi="GHEA Grapalat" w:cs="Sylfaen"/>
          <w:sz w:val="24"/>
          <w:szCs w:val="24"/>
        </w:rPr>
        <w:t>հավելվածների</w:t>
      </w:r>
      <w:r w:rsidRPr="00E82F3F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23CA2" w:rsidRPr="00E82F3F" w:rsidRDefault="00C23CA2" w:rsidP="000B1EBE">
      <w:pPr>
        <w:numPr>
          <w:ilvl w:val="0"/>
          <w:numId w:val="1"/>
        </w:numPr>
        <w:spacing w:line="360" w:lineRule="auto"/>
        <w:ind w:left="0" w:right="175" w:firstLine="259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2019 </w:t>
      </w:r>
      <w:r w:rsidRPr="0020690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690A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690A">
        <w:rPr>
          <w:rFonts w:ascii="GHEA Grapalat" w:hAnsi="GHEA Grapalat" w:cs="Sylfaen"/>
          <w:sz w:val="24"/>
          <w:szCs w:val="24"/>
          <w:lang w:val="hy-AM"/>
        </w:rPr>
        <w:t>բյուջեով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 xml:space="preserve">«Աուտիզմ և զարգացման այլ </w:t>
      </w:r>
      <w:r w:rsidRPr="000B1EBE">
        <w:rPr>
          <w:rFonts w:ascii="GHEA Grapalat" w:hAnsi="GHEA Grapalat" w:cs="Sylfaen"/>
          <w:sz w:val="24"/>
          <w:szCs w:val="24"/>
        </w:rPr>
        <w:t>խանգարումներ</w:t>
      </w:r>
      <w:r>
        <w:rPr>
          <w:rFonts w:ascii="GHEA Grapalat" w:hAnsi="GHEA Grapalat" w:cs="Sylfaen"/>
          <w:sz w:val="24"/>
          <w:lang w:val="hy-AM"/>
        </w:rPr>
        <w:t xml:space="preserve"> ունեցող երեխաների բուժման, վերականգնման, կրթության և զբաղվածության ապահովում» 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ծրագրով </w:t>
      </w:r>
      <w:r w:rsidRPr="004E75A4">
        <w:rPr>
          <w:rFonts w:ascii="GHEA Grapalat" w:hAnsi="GHEA Grapalat" w:cs="Sylfaen"/>
          <w:sz w:val="24"/>
          <w:szCs w:val="24"/>
          <w:lang w:val="af-ZA"/>
        </w:rPr>
        <w:t>«Աուտիզմ ազգային հիմնադրամ»</w:t>
      </w:r>
      <w:r>
        <w:rPr>
          <w:rFonts w:ascii="GHEA Grapalat" w:hAnsi="GHEA Grapalat" w:cs="Sylfaen"/>
          <w:sz w:val="24"/>
          <w:szCs w:val="24"/>
          <w:lang w:val="hy-AM"/>
        </w:rPr>
        <w:t>-ին</w:t>
      </w:r>
      <w:r w:rsidRPr="004E75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690A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690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20690A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690A">
        <w:rPr>
          <w:rFonts w:ascii="GHEA Grapalat" w:hAnsi="GHEA Grapalat" w:cs="Sylfaen"/>
          <w:sz w:val="24"/>
          <w:szCs w:val="24"/>
          <w:lang w:val="hy-AM"/>
        </w:rPr>
        <w:t>դրամաշնորհ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690A">
        <w:rPr>
          <w:rFonts w:ascii="GHEA Grapalat" w:hAnsi="GHEA Grapalat" w:cs="Sylfaen"/>
          <w:sz w:val="24"/>
          <w:szCs w:val="24"/>
          <w:lang w:val="hy-AM"/>
        </w:rPr>
        <w:t>հատկացնել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44,326.7 </w:t>
      </w:r>
      <w:r w:rsidRPr="0020690A">
        <w:rPr>
          <w:rFonts w:ascii="GHEA Grapalat" w:hAnsi="GHEA Grapalat" w:cs="Sylfaen"/>
          <w:sz w:val="24"/>
          <w:szCs w:val="24"/>
          <w:lang w:val="hy-AM"/>
        </w:rPr>
        <w:t>հազար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690A">
        <w:rPr>
          <w:rFonts w:ascii="GHEA Grapalat" w:hAnsi="GHEA Grapalat" w:cs="Sylfaen"/>
          <w:sz w:val="24"/>
          <w:szCs w:val="24"/>
          <w:lang w:val="hy-AM"/>
        </w:rPr>
        <w:t>դրամ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95B8C">
        <w:rPr>
          <w:rFonts w:ascii="GHEA Grapalat" w:hAnsi="GHEA Grapalat" w:cs="Sylfaen"/>
          <w:bCs/>
          <w:sz w:val="24"/>
          <w:szCs w:val="24"/>
          <w:lang w:val="af-ZA"/>
        </w:rPr>
        <w:t>(բյուջետային ծախսերի տնտեսագիտական դասակարգման «</w:t>
      </w:r>
      <w:r>
        <w:rPr>
          <w:rFonts w:ascii="GHEA Grapalat" w:hAnsi="GHEA Grapalat" w:cs="Sylfaen"/>
          <w:bCs/>
          <w:sz w:val="24"/>
          <w:szCs w:val="24"/>
          <w:lang w:val="hy-AM"/>
        </w:rPr>
        <w:t>Այլ ը</w:t>
      </w:r>
      <w:r>
        <w:rPr>
          <w:rFonts w:ascii="GHEA Grapalat" w:hAnsi="GHEA Grapalat" w:cs="Sylfaen"/>
          <w:bCs/>
          <w:sz w:val="24"/>
          <w:szCs w:val="24"/>
          <w:lang w:val="af-ZA"/>
        </w:rPr>
        <w:t>նթացիկ դրամաշնորհներ</w:t>
      </w:r>
      <w:r w:rsidRPr="00495B8C">
        <w:rPr>
          <w:rFonts w:ascii="GHEA Grapalat" w:hAnsi="GHEA Grapalat" w:cs="Sylfaen"/>
          <w:bCs/>
          <w:sz w:val="24"/>
          <w:szCs w:val="24"/>
          <w:lang w:val="af-ZA"/>
        </w:rPr>
        <w:t>»</w:t>
      </w:r>
      <w:r w:rsidRPr="002D704B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af-ZA"/>
        </w:rPr>
        <w:t>հոդվածով)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:  </w:t>
      </w:r>
    </w:p>
    <w:p w:rsidR="00C23CA2" w:rsidRPr="00E82F3F" w:rsidRDefault="00C23CA2" w:rsidP="000B1EBE">
      <w:pPr>
        <w:numPr>
          <w:ilvl w:val="0"/>
          <w:numId w:val="1"/>
        </w:numPr>
        <w:spacing w:line="360" w:lineRule="auto"/>
        <w:ind w:left="0" w:right="175" w:firstLine="25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82F3F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մեջ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է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B1EBE">
        <w:rPr>
          <w:rFonts w:ascii="GHEA Grapalat" w:hAnsi="GHEA Grapalat" w:cs="Sylfaen"/>
          <w:sz w:val="24"/>
          <w:szCs w:val="24"/>
        </w:rPr>
        <w:t>մտնում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E82F3F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23CA2" w:rsidRPr="00E82F3F" w:rsidRDefault="00C23CA2" w:rsidP="00C23CA2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23CA2" w:rsidRPr="00E82F3F" w:rsidRDefault="00C23CA2" w:rsidP="00C23CA2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23CA2" w:rsidRPr="00E82F3F" w:rsidRDefault="00C23CA2" w:rsidP="00C23CA2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23CA2" w:rsidRPr="00E82F3F" w:rsidRDefault="00C23CA2" w:rsidP="00C23CA2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23CA2" w:rsidRPr="00E82F3F" w:rsidRDefault="00C23CA2" w:rsidP="00C23CA2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23CA2" w:rsidRDefault="00C23CA2" w:rsidP="00C23CA2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23CA2" w:rsidRDefault="00C23CA2" w:rsidP="00C23CA2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23CA2" w:rsidRPr="00E82F3F" w:rsidRDefault="00C23CA2" w:rsidP="00C23CA2">
      <w:pPr>
        <w:spacing w:line="360" w:lineRule="auto"/>
        <w:ind w:left="371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E82F3F">
        <w:rPr>
          <w:rFonts w:ascii="GHEA Grapalat" w:hAnsi="GHEA Grapalat" w:cs="Sylfaen"/>
          <w:sz w:val="24"/>
          <w:szCs w:val="24"/>
          <w:lang w:val="hy-AM"/>
        </w:rPr>
        <w:t>Տ</w:t>
      </w:r>
      <w:r w:rsidRPr="00E82F3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Ե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Ղ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Ե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Կ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Ա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Ն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Ք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Հ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Ի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Մ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Ն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Ա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Վ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Ո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Ր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Ո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Ւ</w:t>
      </w:r>
      <w:r w:rsidRPr="00E82F3F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C23CA2" w:rsidRPr="00E82F3F" w:rsidRDefault="00C23CA2" w:rsidP="00C23CA2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0B1EBE" w:rsidRPr="00E82F3F" w:rsidRDefault="00C23CA2" w:rsidP="000B1EBE">
      <w:pPr>
        <w:pStyle w:val="Heading2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E82F3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201</w:t>
      </w:r>
      <w:r w:rsidRPr="00E82F3F">
        <w:rPr>
          <w:rFonts w:ascii="GHEA Grapalat" w:hAnsi="GHEA Grapalat" w:cs="Sylfaen"/>
          <w:sz w:val="24"/>
          <w:szCs w:val="24"/>
          <w:lang w:val="af-ZA"/>
        </w:rPr>
        <w:t>8</w:t>
      </w:r>
      <w:r w:rsidRPr="00E82F3F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2</w:t>
      </w:r>
      <w:r w:rsidRPr="00E82F3F">
        <w:rPr>
          <w:rFonts w:ascii="GHEA Grapalat" w:hAnsi="GHEA Grapalat" w:cs="Sylfaen"/>
          <w:sz w:val="24"/>
          <w:szCs w:val="24"/>
          <w:lang w:val="af-ZA"/>
        </w:rPr>
        <w:t>7-</w:t>
      </w:r>
      <w:r w:rsidRPr="00E82F3F">
        <w:rPr>
          <w:rFonts w:ascii="GHEA Grapalat" w:hAnsi="GHEA Grapalat" w:cs="Sylfaen"/>
          <w:sz w:val="24"/>
          <w:szCs w:val="24"/>
          <w:lang w:val="hy-AM"/>
        </w:rPr>
        <w:t>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ԹԻՎ 1515-</w:t>
      </w:r>
      <w:r w:rsidRPr="00E82F3F">
        <w:rPr>
          <w:rFonts w:ascii="GHEA Grapalat" w:hAnsi="GHEA Grapalat" w:cs="Sylfaen"/>
          <w:sz w:val="24"/>
          <w:szCs w:val="24"/>
          <w:lang w:val="hy-AM"/>
        </w:rPr>
        <w:t>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ՄԵՋ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B1EBE" w:rsidRPr="00E82F3F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0B1EBE" w:rsidRPr="00E82F3F">
        <w:rPr>
          <w:rFonts w:ascii="GHEA Grapalat" w:hAnsi="GHEA Grapalat" w:cs="Sylfaen"/>
          <w:sz w:val="24"/>
          <w:szCs w:val="24"/>
          <w:lang w:val="af-ZA"/>
        </w:rPr>
        <w:t xml:space="preserve"> ԵՎ ԼՐԱՑՈՒՄՆԵՐ </w:t>
      </w:r>
      <w:r w:rsidR="000B1EBE" w:rsidRPr="00E82F3F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0B1EBE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B1EBE" w:rsidRPr="00E82F3F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C23CA2" w:rsidRPr="00E82F3F" w:rsidRDefault="00C23CA2" w:rsidP="000B1EBE">
      <w:pPr>
        <w:pStyle w:val="Heading2"/>
        <w:spacing w:line="360" w:lineRule="auto"/>
        <w:rPr>
          <w:rFonts w:ascii="GHEA Grapalat" w:hAnsi="GHEA Grapalat"/>
          <w:lang w:val="hy-AM"/>
        </w:rPr>
      </w:pPr>
    </w:p>
    <w:p w:rsidR="00C23CA2" w:rsidRPr="00E82F3F" w:rsidRDefault="00C23CA2" w:rsidP="00C23CA2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C23CA2" w:rsidRPr="00E82F3F" w:rsidRDefault="00C23CA2" w:rsidP="00C23CA2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C23CA2" w:rsidRPr="00E82F3F" w:rsidRDefault="00C23CA2" w:rsidP="00C23CA2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E82F3F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Pr="00E82F3F">
        <w:rPr>
          <w:rFonts w:ascii="GHEA Grapalat" w:hAnsi="GHEA Grapalat" w:cs="Sylfaen"/>
          <w:b/>
          <w:sz w:val="24"/>
          <w:szCs w:val="24"/>
        </w:rPr>
        <w:t>Իրավական</w:t>
      </w:r>
      <w:r w:rsidRPr="00E82F3F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E82F3F">
        <w:rPr>
          <w:rFonts w:ascii="GHEA Grapalat" w:hAnsi="GHEA Grapalat" w:cs="Sylfaen"/>
          <w:b/>
          <w:sz w:val="24"/>
          <w:szCs w:val="24"/>
        </w:rPr>
        <w:t>ակտի</w:t>
      </w:r>
      <w:r w:rsidRPr="00E82F3F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E82F3F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E82F3F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E82F3F">
        <w:rPr>
          <w:rFonts w:ascii="GHEA Grapalat" w:hAnsi="GHEA Grapalat" w:cs="Sylfaen"/>
          <w:b/>
          <w:sz w:val="24"/>
          <w:szCs w:val="24"/>
        </w:rPr>
        <w:t>նպատակը</w:t>
      </w:r>
      <w:r w:rsidRPr="00E82F3F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C23CA2" w:rsidRDefault="00C23CA2" w:rsidP="00C23CA2">
      <w:pPr>
        <w:spacing w:line="360" w:lineRule="auto"/>
        <w:ind w:left="100" w:firstLine="700"/>
        <w:jc w:val="both"/>
        <w:rPr>
          <w:rFonts w:ascii="GHEA Grapalat" w:hAnsi="GHEA Grapalat"/>
          <w:b/>
          <w:color w:val="FF0000"/>
          <w:sz w:val="24"/>
          <w:lang w:val="fr-FR"/>
        </w:rPr>
      </w:pPr>
      <w:r w:rsidRPr="00E82F3F">
        <w:rPr>
          <w:rFonts w:ascii="GHEA Grapalat" w:hAnsi="GHEA Grapalat" w:cs="Sylfaen"/>
          <w:sz w:val="24"/>
          <w:lang w:val="fr-FR"/>
        </w:rPr>
        <w:t xml:space="preserve"> </w:t>
      </w:r>
      <w:r w:rsidRPr="00E82F3F">
        <w:rPr>
          <w:rFonts w:ascii="GHEA Grapalat" w:hAnsi="GHEA Grapalat" w:cs="Sylfaen"/>
          <w:sz w:val="24"/>
          <w:lang w:val="hy-AM"/>
        </w:rPr>
        <w:t>«</w:t>
      </w:r>
      <w:r w:rsidRPr="00E82F3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82F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82F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82F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201</w:t>
      </w:r>
      <w:r w:rsidRPr="00E82F3F">
        <w:rPr>
          <w:rFonts w:ascii="GHEA Grapalat" w:hAnsi="GHEA Grapalat" w:cs="Sylfaen"/>
          <w:sz w:val="24"/>
          <w:szCs w:val="24"/>
          <w:lang w:val="fr-FR"/>
        </w:rPr>
        <w:t xml:space="preserve">8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թվականի դեկտեմբերի 2</w:t>
      </w:r>
      <w:r w:rsidRPr="00E82F3F">
        <w:rPr>
          <w:rFonts w:ascii="GHEA Grapalat" w:hAnsi="GHEA Grapalat" w:cs="Sylfaen"/>
          <w:sz w:val="24"/>
          <w:szCs w:val="24"/>
          <w:lang w:val="fr-FR"/>
        </w:rPr>
        <w:t>7</w:t>
      </w:r>
      <w:r w:rsidRPr="00E82F3F">
        <w:rPr>
          <w:rFonts w:ascii="GHEA Grapalat" w:hAnsi="GHEA Grapalat" w:cs="Sylfaen"/>
          <w:sz w:val="24"/>
          <w:szCs w:val="24"/>
          <w:lang w:val="hy-AM"/>
        </w:rPr>
        <w:t>-ի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թիվ 1515-Ն որոշման </w:t>
      </w:r>
      <w:r w:rsidR="000B1EBE" w:rsidRPr="000B1EBE">
        <w:rPr>
          <w:rFonts w:ascii="GHEA Grapalat" w:hAnsi="GHEA Grapalat" w:cs="Times Armenian"/>
          <w:sz w:val="24"/>
          <w:szCs w:val="24"/>
          <w:lang w:val="ro-RO"/>
        </w:rPr>
        <w:t>փոփոխություններ և լրացումներ կատարելու մասին</w:t>
      </w:r>
      <w:r w:rsidRPr="00E82F3F">
        <w:rPr>
          <w:rFonts w:ascii="GHEA Grapalat" w:hAnsi="GHEA Grapalat" w:cs="Sylfaen"/>
          <w:sz w:val="24"/>
          <w:lang w:val="hy-AM"/>
        </w:rPr>
        <w:t>»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Հայաստանի</w:t>
      </w:r>
      <w:r w:rsidRPr="00E82F3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Հանրապետության</w:t>
      </w:r>
      <w:r w:rsidRPr="00E82F3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կառավարության</w:t>
      </w:r>
      <w:r w:rsidRPr="00E82F3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որոշման</w:t>
      </w:r>
      <w:r w:rsidRPr="00E82F3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նախագիծը</w:t>
      </w:r>
      <w:r w:rsidRPr="00E82F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318B">
        <w:rPr>
          <w:rFonts w:ascii="GHEA Grapalat" w:hAnsi="GHEA Grapalat" w:cs="Sylfaen"/>
          <w:sz w:val="24"/>
          <w:szCs w:val="24"/>
        </w:rPr>
        <w:t>բխում</w:t>
      </w:r>
      <w:r w:rsidRPr="00771FB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է</w:t>
      </w:r>
      <w:r w:rsidRPr="00FD318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318B">
        <w:rPr>
          <w:rFonts w:ascii="GHEA Grapalat" w:hAnsi="GHEA Grapalat"/>
          <w:sz w:val="24"/>
          <w:szCs w:val="24"/>
          <w:lang w:val="hy-AM"/>
        </w:rPr>
        <w:t>աուտիզմ և զարգացման</w:t>
      </w:r>
      <w:r>
        <w:rPr>
          <w:rFonts w:ascii="GHEA Grapalat" w:hAnsi="GHEA Grapalat"/>
          <w:sz w:val="24"/>
          <w:szCs w:val="24"/>
          <w:lang w:val="hy-AM"/>
        </w:rPr>
        <w:t xml:space="preserve"> խանգարումներ ունեցող երեխաների </w:t>
      </w:r>
      <w:r>
        <w:rPr>
          <w:rFonts w:ascii="GHEA Grapalat" w:hAnsi="GHEA Grapalat" w:cs="Sylfaen"/>
          <w:sz w:val="24"/>
          <w:lang w:val="hy-AM"/>
        </w:rPr>
        <w:t xml:space="preserve">կրթությանն աջակցող ծառայությունների շարունակականությունն ու </w:t>
      </w:r>
      <w:r w:rsidRPr="00043069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«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Աուտիզմ ազգային հիմնադր</w:t>
      </w:r>
      <w:bookmarkStart w:id="0" w:name="_GoBack"/>
      <w:bookmarkEnd w:id="0"/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ամ</w:t>
      </w:r>
      <w:r w:rsidRPr="00043069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»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-ի</w:t>
      </w:r>
      <w:r>
        <w:rPr>
          <w:rFonts w:ascii="GHEA Grapalat" w:hAnsi="GHEA Grapalat" w:cs="Sylfaen"/>
          <w:sz w:val="24"/>
          <w:lang w:val="hy-AM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բնականոն գործունեությունն </w:t>
      </w:r>
      <w:r w:rsidRPr="00E82F3F">
        <w:rPr>
          <w:rFonts w:ascii="GHEA Grapalat" w:hAnsi="GHEA Grapalat" w:cs="Sylfaen"/>
          <w:sz w:val="24"/>
          <w:szCs w:val="24"/>
          <w:lang w:val="ro-RO"/>
        </w:rPr>
        <w:t xml:space="preserve">ապահովու </w:t>
      </w:r>
      <w:r>
        <w:rPr>
          <w:rFonts w:ascii="GHEA Grapalat" w:hAnsi="GHEA Grapalat" w:cs="Sylfaen"/>
          <w:sz w:val="24"/>
          <w:szCs w:val="24"/>
          <w:lang w:val="hy-AM"/>
        </w:rPr>
        <w:t>անհ</w:t>
      </w:r>
      <w:r w:rsidRPr="00E82F3F">
        <w:rPr>
          <w:rFonts w:ascii="GHEA Grapalat" w:hAnsi="GHEA Grapalat" w:cs="Sylfaen"/>
          <w:sz w:val="24"/>
          <w:szCs w:val="24"/>
          <w:lang w:val="ro-RO"/>
        </w:rPr>
        <w:t>րաժեշտությունից:</w:t>
      </w:r>
      <w:r w:rsidRPr="00E82F3F">
        <w:rPr>
          <w:rFonts w:ascii="GHEA Grapalat" w:hAnsi="GHEA Grapalat"/>
          <w:b/>
          <w:color w:val="FF0000"/>
          <w:sz w:val="24"/>
          <w:lang w:val="fr-FR"/>
        </w:rPr>
        <w:t xml:space="preserve"> </w:t>
      </w:r>
      <w:r>
        <w:rPr>
          <w:rFonts w:ascii="GHEA Grapalat" w:hAnsi="GHEA Grapalat"/>
          <w:b/>
          <w:color w:val="FF0000"/>
          <w:sz w:val="24"/>
          <w:lang w:val="fr-FR"/>
        </w:rPr>
        <w:tab/>
      </w:r>
    </w:p>
    <w:p w:rsidR="00C23CA2" w:rsidRPr="00E82F3F" w:rsidRDefault="00C23CA2" w:rsidP="00C23CA2">
      <w:pPr>
        <w:spacing w:line="360" w:lineRule="auto"/>
        <w:ind w:left="100" w:firstLine="700"/>
        <w:jc w:val="both"/>
        <w:rPr>
          <w:rFonts w:ascii="GHEA Grapalat" w:hAnsi="GHEA Grapalat"/>
          <w:b/>
          <w:color w:val="FF0000"/>
          <w:sz w:val="24"/>
          <w:lang w:val="fr-FR"/>
        </w:rPr>
      </w:pPr>
    </w:p>
    <w:p w:rsidR="00C23CA2" w:rsidRPr="00E82F3F" w:rsidRDefault="00C23CA2" w:rsidP="00C23CA2">
      <w:pPr>
        <w:spacing w:line="360" w:lineRule="auto"/>
        <w:jc w:val="both"/>
        <w:rPr>
          <w:rFonts w:ascii="GHEA Grapalat" w:hAnsi="GHEA Grapalat"/>
          <w:b/>
          <w:sz w:val="24"/>
          <w:lang w:val="fr-FR"/>
        </w:rPr>
      </w:pPr>
      <w:r w:rsidRPr="00E82F3F">
        <w:rPr>
          <w:rFonts w:ascii="GHEA Grapalat" w:hAnsi="GHEA Grapalat"/>
          <w:b/>
          <w:sz w:val="24"/>
          <w:lang w:val="fr-FR"/>
        </w:rPr>
        <w:t>Ընթացիկ իրավիճակը և խնդիրները.</w:t>
      </w:r>
    </w:p>
    <w:p w:rsidR="00C23CA2" w:rsidRDefault="00C23CA2" w:rsidP="00C23CA2">
      <w:pPr>
        <w:spacing w:line="360" w:lineRule="auto"/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043069">
        <w:rPr>
          <w:rFonts w:ascii="GHEA Grapalat" w:hAnsi="GHEA Grapalat"/>
          <w:sz w:val="24"/>
          <w:szCs w:val="24"/>
          <w:lang w:val="hy-AM"/>
        </w:rPr>
        <w:t xml:space="preserve">2012 թվականից մինչև </w:t>
      </w:r>
      <w:r>
        <w:rPr>
          <w:rFonts w:ascii="GHEA Grapalat" w:hAnsi="GHEA Grapalat"/>
          <w:sz w:val="24"/>
          <w:szCs w:val="24"/>
          <w:lang w:val="hy-AM"/>
        </w:rPr>
        <w:t>առ այսօր</w:t>
      </w:r>
      <w:r w:rsidRPr="00043069">
        <w:rPr>
          <w:rFonts w:ascii="GHEA Grapalat" w:hAnsi="GHEA Grapalat"/>
          <w:sz w:val="24"/>
          <w:szCs w:val="24"/>
          <w:lang w:val="hy-AM"/>
        </w:rPr>
        <w:t xml:space="preserve"> «Հանրակրթության ծրագրի»՝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043069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«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ԱԾ126.</w:t>
      </w:r>
      <w:r w:rsidRPr="00043069">
        <w:rPr>
          <w:rFonts w:ascii="GHEA Grapalat" w:hAnsi="GHEA Grapalat"/>
          <w:sz w:val="24"/>
          <w:szCs w:val="24"/>
          <w:lang w:val="hy-AM"/>
        </w:rPr>
        <w:t xml:space="preserve">Աուտիզմ և զարգացման խանգարումներ ունեցող երեխաների բուժման, վերականգնման, կրթության և զբաղվածության ապահովման </w:t>
      </w:r>
      <w:r>
        <w:rPr>
          <w:rFonts w:ascii="GHEA Grapalat" w:hAnsi="GHEA Grapalat"/>
          <w:sz w:val="24"/>
          <w:szCs w:val="24"/>
          <w:lang w:val="hy-AM"/>
        </w:rPr>
        <w:t>ծառայություններ</w:t>
      </w:r>
      <w:r w:rsidRPr="00043069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»</w:t>
      </w:r>
      <w:r w:rsidRPr="0004306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միջոցառումն իրականացվել են </w:t>
      </w:r>
      <w:r w:rsidRPr="00043069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«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Աուտիզմ ազգային հիմնադրամ</w:t>
      </w:r>
      <w:r w:rsidRPr="00043069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»</w:t>
      </w:r>
      <w:r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-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 կողմից</w:t>
      </w:r>
      <w:r w:rsidRPr="00FE541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: </w:t>
      </w:r>
    </w:p>
    <w:p w:rsidR="00C23CA2" w:rsidRPr="00AB2EDF" w:rsidRDefault="00C23CA2" w:rsidP="00C23CA2">
      <w:pPr>
        <w:spacing w:before="10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</w:t>
      </w:r>
      <w:r w:rsidRPr="00AB2ED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իմնադրամի կողմից 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իրականացվող ծրագրի</w:t>
      </w:r>
      <w:r w:rsidRPr="00AB2ED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շրջանակներում 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ներկայումս </w:t>
      </w:r>
      <w:r w:rsidRPr="00AB2EDF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աջակցություն են ստանում տարեկան շուրջ 65 աուտիզմ և զարգացման խանգարումներ ունեցող երեխաներ, ինչպես նաև նրանց ընտանիքի անդամներ: Հիմնադրամի ծառայություններից օգտվող շահառուները Երևանից և ՀՀ տարբեր մարզերից են: </w:t>
      </w:r>
      <w:r w:rsidRPr="00AB2EDF">
        <w:rPr>
          <w:rFonts w:ascii="GHEA Grapalat" w:eastAsia="Calibri" w:hAnsi="GHEA Grapalat"/>
          <w:sz w:val="24"/>
          <w:szCs w:val="24"/>
          <w:lang w:val="hy-AM"/>
        </w:rPr>
        <w:t>Տարվա կտրվածքով</w:t>
      </w:r>
      <w:r w:rsidRPr="00AB2EDF">
        <w:rPr>
          <w:rFonts w:ascii="GHEA Grapalat" w:hAnsi="GHEA Grapalat"/>
          <w:sz w:val="24"/>
          <w:szCs w:val="24"/>
          <w:lang w:val="hy-AM"/>
        </w:rPr>
        <w:t xml:space="preserve"> Հիմնադրամի կողմից ստեղծված </w:t>
      </w:r>
      <w:r>
        <w:rPr>
          <w:rFonts w:ascii="GHEA Grapalat" w:hAnsi="GHEA Grapalat"/>
          <w:sz w:val="24"/>
          <w:szCs w:val="24"/>
          <w:lang w:val="hy-AM"/>
        </w:rPr>
        <w:t>կենտրոն</w:t>
      </w:r>
      <w:r w:rsidRPr="00AB2E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2EDF">
        <w:rPr>
          <w:rFonts w:ascii="GHEA Grapalat" w:eastAsia="Calibri" w:hAnsi="GHEA Grapalat"/>
          <w:sz w:val="24"/>
          <w:szCs w:val="24"/>
          <w:lang w:val="hy-AM"/>
        </w:rPr>
        <w:t xml:space="preserve">հաճախող </w:t>
      </w:r>
      <w:r>
        <w:rPr>
          <w:rFonts w:ascii="GHEA Grapalat" w:hAnsi="GHEA Grapalat"/>
          <w:sz w:val="24"/>
          <w:szCs w:val="24"/>
          <w:lang w:val="hy-AM"/>
        </w:rPr>
        <w:t xml:space="preserve">1-12 տարեկան </w:t>
      </w:r>
      <w:r w:rsidRPr="00AB2EDF">
        <w:rPr>
          <w:rFonts w:ascii="GHEA Grapalat" w:eastAsia="Calibri" w:hAnsi="GHEA Grapalat"/>
          <w:sz w:val="24"/>
          <w:szCs w:val="24"/>
          <w:lang w:val="hy-AM"/>
        </w:rPr>
        <w:t>շահառուների</w:t>
      </w:r>
      <w:r w:rsidRPr="00AB2EDF">
        <w:rPr>
          <w:rFonts w:ascii="GHEA Grapalat" w:hAnsi="GHEA Grapalat"/>
          <w:sz w:val="24"/>
          <w:szCs w:val="24"/>
          <w:lang w:val="hy-AM"/>
        </w:rPr>
        <w:t xml:space="preserve"> շուրջ</w:t>
      </w:r>
      <w:r w:rsidRPr="00AB2EDF">
        <w:rPr>
          <w:rFonts w:ascii="GHEA Grapalat" w:eastAsia="Calibri" w:hAnsi="GHEA Grapalat"/>
          <w:sz w:val="24"/>
          <w:szCs w:val="24"/>
          <w:lang w:val="hy-AM"/>
        </w:rPr>
        <w:t xml:space="preserve"> 85</w:t>
      </w:r>
      <w:r w:rsidRPr="00AB2EDF">
        <w:rPr>
          <w:rFonts w:ascii="GHEA Grapalat" w:hAnsi="GHEA Grapalat"/>
          <w:sz w:val="24"/>
          <w:szCs w:val="24"/>
          <w:lang w:val="hy-AM"/>
        </w:rPr>
        <w:t>-</w:t>
      </w:r>
      <w:r w:rsidRPr="00AB2EDF">
        <w:rPr>
          <w:rFonts w:ascii="GHEA Grapalat" w:eastAsia="Calibri" w:hAnsi="GHEA Grapalat"/>
          <w:sz w:val="24"/>
          <w:szCs w:val="24"/>
          <w:lang w:val="hy-AM"/>
        </w:rPr>
        <w:t>%</w:t>
      </w:r>
      <w:r w:rsidRPr="00AB2EDF">
        <w:rPr>
          <w:rFonts w:ascii="GHEA Grapalat" w:hAnsi="GHEA Grapalat"/>
          <w:sz w:val="24"/>
          <w:szCs w:val="24"/>
          <w:lang w:val="hy-AM"/>
        </w:rPr>
        <w:t xml:space="preserve">-ը </w:t>
      </w:r>
      <w:r w:rsidRPr="00AB2EDF">
        <w:rPr>
          <w:rFonts w:ascii="GHEA Grapalat" w:eastAsia="Calibri" w:hAnsi="GHEA Grapalat"/>
          <w:sz w:val="24"/>
          <w:szCs w:val="24"/>
          <w:lang w:val="hy-AM"/>
        </w:rPr>
        <w:t xml:space="preserve"> Երևանից են</w:t>
      </w:r>
      <w:r w:rsidRPr="00AB2EDF">
        <w:rPr>
          <w:rFonts w:ascii="GHEA Grapalat" w:hAnsi="GHEA Grapalat"/>
          <w:sz w:val="24"/>
          <w:szCs w:val="24"/>
          <w:lang w:val="hy-AM"/>
        </w:rPr>
        <w:t>,</w:t>
      </w:r>
      <w:r w:rsidRPr="00AB2EDF">
        <w:rPr>
          <w:rFonts w:ascii="GHEA Grapalat" w:eastAsia="Calibri" w:hAnsi="GHEA Grapalat"/>
          <w:sz w:val="24"/>
          <w:szCs w:val="24"/>
          <w:lang w:val="hy-AM"/>
        </w:rPr>
        <w:t xml:space="preserve"> իսկ</w:t>
      </w:r>
      <w:r w:rsidRPr="00AB2EDF">
        <w:rPr>
          <w:rFonts w:ascii="GHEA Grapalat" w:hAnsi="GHEA Grapalat"/>
          <w:sz w:val="24"/>
          <w:szCs w:val="24"/>
          <w:lang w:val="hy-AM"/>
        </w:rPr>
        <w:t xml:space="preserve"> շուրջ 15-</w:t>
      </w:r>
      <w:r w:rsidRPr="00AB2EDF">
        <w:rPr>
          <w:rFonts w:ascii="GHEA Grapalat" w:eastAsia="Calibri" w:hAnsi="GHEA Grapalat"/>
          <w:sz w:val="24"/>
          <w:szCs w:val="24"/>
          <w:lang w:val="hy-AM"/>
        </w:rPr>
        <w:t>%-ը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AB2ED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B2EDF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AB2EDF">
        <w:rPr>
          <w:rFonts w:ascii="GHEA Grapalat" w:eastAsia="Calibri" w:hAnsi="GHEA Grapalat"/>
          <w:sz w:val="24"/>
          <w:szCs w:val="24"/>
          <w:lang w:val="hy-AM"/>
        </w:rPr>
        <w:t>մարզերից</w:t>
      </w:r>
      <w:r w:rsidRPr="00AB2EDF">
        <w:rPr>
          <w:rFonts w:ascii="GHEA Grapalat" w:hAnsi="GHEA Grapalat"/>
          <w:sz w:val="24"/>
          <w:szCs w:val="24"/>
          <w:lang w:val="hy-AM"/>
        </w:rPr>
        <w:t xml:space="preserve"> են</w:t>
      </w:r>
      <w:r w:rsidRPr="00AB2EDF">
        <w:rPr>
          <w:rFonts w:ascii="GHEA Grapalat" w:eastAsia="Calibri" w:hAnsi="GHEA Grapalat"/>
          <w:sz w:val="24"/>
          <w:szCs w:val="24"/>
          <w:lang w:val="hy-AM"/>
        </w:rPr>
        <w:t xml:space="preserve">։ </w:t>
      </w:r>
      <w:r w:rsidRPr="00AB2ED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23CA2" w:rsidRPr="00926952" w:rsidRDefault="00C23CA2" w:rsidP="00C23CA2">
      <w:pPr>
        <w:spacing w:line="360" w:lineRule="auto"/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926952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Հիմնադրամի կողմից կրթության ոլորտում իրականացվող ծառայությունների շրջանակն իր մեջ ներառում է՝</w:t>
      </w:r>
    </w:p>
    <w:p w:rsidR="00C23CA2" w:rsidRPr="00F659D3" w:rsidRDefault="00C23CA2" w:rsidP="00C23C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659D3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երեխաների զարգացման փուլերի գնահատումը, և դրան համապատասխան երեխայի անհատական ծրագրի մշակումը,</w:t>
      </w:r>
    </w:p>
    <w:p w:rsidR="00C23CA2" w:rsidRPr="00F659D3" w:rsidRDefault="00C23CA2" w:rsidP="00C23C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659D3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աջակցությունը ներառական կրթություն իրականացնող նախադպրոցական ու հանրակրթական դպրոցների մանկավարժներին ու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հատուկ մասնագետներին՝ աուտիզմ</w:t>
      </w:r>
      <w:r w:rsidRPr="00F659D3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ունեցող սովորողների/երեխաների կրթության կազմակերպման հարցում, ինչպես նաև աշխատանք սովորողների ծնողների ու համայնքի անդամների հետ, նրանց մոտ առկա կարծրատիպերի հաղթահարում,</w:t>
      </w:r>
    </w:p>
    <w:p w:rsidR="00C23CA2" w:rsidRPr="00F659D3" w:rsidRDefault="00C23CA2" w:rsidP="00C23C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659D3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երեխաների մոտ առկա խոսքային ու հաղորդակցման խնդիրների հաղթահարման նպատակով խոսքային թերապիայի անցկացումը, հաղորդակցման այլընտրանքային՝  պատկերների փոխանակման հաղորդակցման հմտությունների ձևավորումը, որը կօգնի նրանց այլոց հետ հաղորդակցմանը՝ տանը, դպրոցում և հասարակական վայրերում,</w:t>
      </w:r>
    </w:p>
    <w:p w:rsidR="00C23CA2" w:rsidRPr="00F659D3" w:rsidRDefault="00C23CA2" w:rsidP="00C23C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659D3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երեխաների հետ երաժշտական թերապիայի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արտթերապիայի և </w:t>
      </w:r>
      <w:r w:rsidRPr="00F659D3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օկուպացիոն թերապիայի անցկացումը, որոնք կօգնեն երեխաներին՝ զարգացնելու իրենց շարժողական ու զգայական ֆունկցիաները, ինքնակառավարման և ուշադրությունը կենտրոնացնելու կարողությունները, կզարգացնի նրանց ինքնակառավարման ու ինքնասպասարկման հմտությունները,</w:t>
      </w:r>
    </w:p>
    <w:p w:rsidR="00C23CA2" w:rsidRPr="00F659D3" w:rsidRDefault="00C23CA2" w:rsidP="00C23C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F659D3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երապատրաստումների ու սեմինարների անցկացումը՝ աուտիզմ և զարգացման խանգարումներ ունեցող երեխաների հետ աշխատող այլ կառույցների մասնագետների, այդ թվում՝ հատուկ մանկավարժների ու հոգեբանների, ինչպես նաև ծնողների  համար:</w:t>
      </w:r>
    </w:p>
    <w:p w:rsidR="00C23CA2" w:rsidRDefault="00C23CA2" w:rsidP="00C23CA2">
      <w:pPr>
        <w:spacing w:line="360" w:lineRule="auto"/>
        <w:ind w:firstLine="720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ՀՀ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կրթության և գիտության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նախարարությունը կարևորում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E82F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է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043069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«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Աուտիզմ ազգային հիմնադրամի</w:t>
      </w:r>
      <w:r w:rsidRPr="00043069"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>»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դերը, ելնելով նրա գործունեության առանձնահատկություններից՝</w:t>
      </w:r>
    </w:p>
    <w:p w:rsidR="00C23CA2" w:rsidRPr="00DB20F0" w:rsidRDefault="00C23CA2" w:rsidP="00C23C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DB20F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Հայաստանում աուտիզմ ունեցող երեխաների կրթության կազմակերպմանն աջակցող ծառայություններ մատուցող առանձին պետական կառույց չի գործում, և այս խմբում ընդգրկված երեխաները շատ խոցելի են, առկա են նրանց կրթությունից դուրս մնալու ռիսկեր/վտանգներ: Այս խմբի երեխաները սովորում են տարբեր 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հատուկ հանրակրթական դպրոցներում,</w:t>
      </w:r>
      <w:r w:rsidRPr="00DB20F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</w:p>
    <w:p w:rsidR="00C23CA2" w:rsidRPr="0024509D" w:rsidRDefault="00C23CA2" w:rsidP="00C23C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4509D">
        <w:rPr>
          <w:rFonts w:ascii="GHEA Grapalat" w:hAnsi="GHEA Grapalat" w:cs="Arial"/>
          <w:sz w:val="24"/>
          <w:szCs w:val="24"/>
          <w:lang w:val="hy-AM" w:bidi="ar-SY"/>
        </w:rPr>
        <w:t>Հիմնադրամի</w:t>
      </w:r>
      <w:r w:rsidRPr="0024509D">
        <w:rPr>
          <w:rFonts w:ascii="GHEA Grapalat" w:hAnsi="GHEA Grapalat" w:cs="Arial"/>
          <w:sz w:val="24"/>
          <w:szCs w:val="24"/>
          <w:lang w:val="fr-FR" w:bidi="ar-SY"/>
        </w:rPr>
        <w:t xml:space="preserve"> կողմից տրվող բոլոր </w:t>
      </w:r>
      <w:r w:rsidRPr="0024509D">
        <w:rPr>
          <w:rFonts w:ascii="GHEA Grapalat" w:hAnsi="GHEA Grapalat" w:cs="Arial"/>
          <w:sz w:val="24"/>
          <w:szCs w:val="24"/>
          <w:lang w:val="hy-AM" w:bidi="ar-SY"/>
        </w:rPr>
        <w:t>աջակցությունները</w:t>
      </w:r>
      <w:r w:rsidRPr="0024509D">
        <w:rPr>
          <w:rFonts w:ascii="GHEA Grapalat" w:hAnsi="GHEA Grapalat" w:cs="Arial"/>
          <w:sz w:val="24"/>
          <w:szCs w:val="24"/>
          <w:lang w:val="fr-FR" w:bidi="ar-SY"/>
        </w:rPr>
        <w:t xml:space="preserve"> իրականացվ</w:t>
      </w:r>
      <w:r w:rsidRPr="0024509D">
        <w:rPr>
          <w:rFonts w:ascii="GHEA Grapalat" w:hAnsi="GHEA Grapalat" w:cs="Arial"/>
          <w:sz w:val="24"/>
          <w:szCs w:val="24"/>
          <w:lang w:val="hy-AM" w:bidi="ar-SY"/>
        </w:rPr>
        <w:t>ում</w:t>
      </w:r>
      <w:r w:rsidRPr="0024509D">
        <w:rPr>
          <w:rFonts w:ascii="GHEA Grapalat" w:hAnsi="GHEA Grapalat" w:cs="Arial"/>
          <w:sz w:val="24"/>
          <w:szCs w:val="24"/>
          <w:lang w:val="fr-FR" w:bidi="ar-SY"/>
        </w:rPr>
        <w:t xml:space="preserve"> են անվճար հիմունքներով՝ հնարավորություն տալով տարբեր սոցիալական խմբերին ստանալ որակյալ և արդյունավետ վաղ միջամտություն</w:t>
      </w:r>
      <w:r>
        <w:rPr>
          <w:rFonts w:ascii="GHEA Grapalat" w:hAnsi="GHEA Grapalat" w:cs="Arial"/>
          <w:sz w:val="24"/>
          <w:szCs w:val="24"/>
          <w:lang w:val="hy-AM" w:bidi="ar-SY"/>
        </w:rPr>
        <w:t>,</w:t>
      </w:r>
    </w:p>
    <w:p w:rsidR="00C23CA2" w:rsidRPr="00DB20F0" w:rsidRDefault="00C23CA2" w:rsidP="00C23C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 w:rsidRPr="00926952">
        <w:rPr>
          <w:rFonts w:ascii="GHEA Grapalat" w:hAnsi="GHEA Grapalat" w:cs="Arial"/>
          <w:sz w:val="24"/>
          <w:szCs w:val="24"/>
          <w:lang w:val="hy-AM" w:bidi="ar-SY"/>
        </w:rPr>
        <w:lastRenderedPageBreak/>
        <w:t>Հիմնադրամի գործունեության շնորհիվ կանխվում է երեխայի մուտքը դեպի հատուկ հաստատություններ, հնարավորություն  է տալիս նրանց ծնողներին աշխատել, կազմակերպել երեխայի բնականոն կենցաղն ու խնամքը,  նպաստու</w:t>
      </w:r>
      <w:r>
        <w:rPr>
          <w:rFonts w:ascii="GHEA Grapalat" w:hAnsi="GHEA Grapalat" w:cs="Arial"/>
          <w:sz w:val="24"/>
          <w:szCs w:val="24"/>
          <w:lang w:val="hy-AM" w:bidi="ar-SY"/>
        </w:rPr>
        <w:t>մ է արդյունավետ ծնողավարությանը,</w:t>
      </w:r>
    </w:p>
    <w:p w:rsidR="00C23CA2" w:rsidRPr="00DE3786" w:rsidRDefault="00C23CA2" w:rsidP="00C23CA2">
      <w:pPr>
        <w:pStyle w:val="ListParagraph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GHEA Grapalat" w:hAnsi="GHEA Grapalat" w:cstheme="minorBidi"/>
          <w:sz w:val="24"/>
          <w:szCs w:val="24"/>
          <w:lang w:val="hy-AM"/>
        </w:rPr>
      </w:pPr>
      <w:r w:rsidRPr="00DE378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Հիմնադրամի մասնագետների կողմից իրականացվում են նաև վերապատրաստումներ ու սեմինարներ՝ աուտիզմ և զարգացման խանգարումներ ունեցող երեխաների հետ աշխատող այլ կառույցների մասնագետների, այդ թվում՝ հատուկ մանկավարժների ու հոգեբանն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երի, ինչպես նաև ծնողների  համար:</w:t>
      </w:r>
      <w:r w:rsidRPr="00DE378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Հիմնադրամում </w:t>
      </w:r>
      <w:r w:rsidRPr="00DE378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</w:t>
      </w:r>
      <w:r w:rsidRPr="00DE3786">
        <w:rPr>
          <w:rFonts w:ascii="GHEA Grapalat" w:hAnsi="GHEA Grapalat"/>
          <w:sz w:val="24"/>
          <w:szCs w:val="24"/>
          <w:lang w:val="hy-AM"/>
        </w:rPr>
        <w:t>ասընթացներ են վարել նաև արտերկրից հրավիրված փորձագետներ՝ բարե</w:t>
      </w:r>
      <w:r>
        <w:rPr>
          <w:rFonts w:ascii="GHEA Grapalat" w:hAnsi="GHEA Grapalat"/>
          <w:sz w:val="24"/>
          <w:szCs w:val="24"/>
          <w:lang w:val="hy-AM"/>
        </w:rPr>
        <w:t>գործական ծրագրերի շրջանակներում,</w:t>
      </w:r>
    </w:p>
    <w:p w:rsidR="00C23CA2" w:rsidRPr="00064987" w:rsidRDefault="00C23CA2" w:rsidP="00C23C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Arial"/>
          <w:sz w:val="24"/>
          <w:szCs w:val="24"/>
          <w:lang w:val="fr-FR" w:bidi="ar-SY"/>
        </w:rPr>
      </w:pPr>
      <w:r w:rsidRPr="0024509D">
        <w:rPr>
          <w:rFonts w:ascii="GHEA Grapalat" w:hAnsi="GHEA Grapalat" w:cs="Arial"/>
          <w:sz w:val="24"/>
          <w:szCs w:val="24"/>
          <w:lang w:val="fr-FR" w:bidi="ar-SY"/>
        </w:rPr>
        <w:t>Հիմնադրամի ակտիվ գործունեության և որակյալ բազմակողմանի կրթական-վերականգնողական ծրագրերի շնորհիվ 2018 թվականին</w:t>
      </w:r>
      <w:r w:rsidRPr="0024509D">
        <w:rPr>
          <w:rFonts w:ascii="GHEA Grapalat" w:hAnsi="GHEA Grapalat" w:cs="Arial"/>
          <w:sz w:val="24"/>
          <w:szCs w:val="24"/>
          <w:lang w:val="hy-AM" w:bidi="ar-SY"/>
        </w:rPr>
        <w:t>՝ 2 սան</w:t>
      </w:r>
      <w:r w:rsidRPr="0024509D">
        <w:rPr>
          <w:rFonts w:ascii="GHEA Grapalat" w:hAnsi="GHEA Grapalat" w:cs="Arial"/>
          <w:sz w:val="24"/>
          <w:szCs w:val="24"/>
          <w:lang w:val="fr-FR" w:bidi="ar-SY"/>
        </w:rPr>
        <w:t xml:space="preserve"> ընդունվել </w:t>
      </w:r>
      <w:r w:rsidRPr="0024509D">
        <w:rPr>
          <w:rFonts w:ascii="GHEA Grapalat" w:hAnsi="GHEA Grapalat" w:cs="Arial"/>
          <w:sz w:val="24"/>
          <w:szCs w:val="24"/>
          <w:lang w:val="hy-AM" w:bidi="ar-SY"/>
        </w:rPr>
        <w:t>է</w:t>
      </w:r>
      <w:r w:rsidRPr="0024509D">
        <w:rPr>
          <w:rFonts w:ascii="GHEA Grapalat" w:hAnsi="GHEA Grapalat" w:cs="Arial"/>
          <w:sz w:val="24"/>
          <w:szCs w:val="24"/>
          <w:lang w:val="fr-FR" w:bidi="ar-SY"/>
        </w:rPr>
        <w:t xml:space="preserve"> Ռոմանոս Մելիքյանի անվան պետական  երաժշտական քոլեջ,</w:t>
      </w:r>
      <w:r w:rsidRPr="0024509D">
        <w:rPr>
          <w:rFonts w:ascii="GHEA Grapalat" w:hAnsi="GHEA Grapalat" w:cs="Arial"/>
          <w:sz w:val="24"/>
          <w:szCs w:val="24"/>
          <w:lang w:val="hy-AM" w:bidi="ar-SY"/>
        </w:rPr>
        <w:t xml:space="preserve"> </w:t>
      </w:r>
      <w:r w:rsidRPr="0024509D">
        <w:rPr>
          <w:rFonts w:ascii="GHEA Grapalat" w:hAnsi="GHEA Grapalat" w:cs="Arial"/>
          <w:sz w:val="24"/>
          <w:szCs w:val="24"/>
          <w:lang w:val="fr-FR" w:bidi="ar-SY"/>
        </w:rPr>
        <w:t>1-ը</w:t>
      </w:r>
      <w:r w:rsidRPr="0024509D">
        <w:rPr>
          <w:rFonts w:ascii="GHEA Grapalat" w:hAnsi="GHEA Grapalat" w:cs="Arial"/>
          <w:sz w:val="24"/>
          <w:szCs w:val="24"/>
          <w:lang w:val="hy-AM" w:bidi="ar-SY"/>
        </w:rPr>
        <w:t>՝</w:t>
      </w:r>
      <w:r w:rsidRPr="0024509D">
        <w:rPr>
          <w:rFonts w:ascii="GHEA Grapalat" w:hAnsi="GHEA Grapalat" w:cs="Arial"/>
          <w:sz w:val="24"/>
          <w:szCs w:val="24"/>
          <w:lang w:val="fr-FR" w:bidi="ar-SY"/>
        </w:rPr>
        <w:t xml:space="preserve"> Թերլեմեզյանի անվան գեղարվեստի պետական քոլեջ</w:t>
      </w:r>
      <w:r w:rsidRPr="0024509D">
        <w:rPr>
          <w:rFonts w:ascii="GHEA Grapalat" w:hAnsi="GHEA Grapalat" w:cs="Arial"/>
          <w:sz w:val="24"/>
          <w:szCs w:val="24"/>
          <w:lang w:val="hy-AM" w:bidi="ar-SY"/>
        </w:rPr>
        <w:t>,  3-6 տարեկան սաները հեշտությամբ ինտեգրվել են  մանկապարտեզ</w:t>
      </w:r>
      <w:r>
        <w:rPr>
          <w:rFonts w:ascii="GHEA Grapalat" w:hAnsi="GHEA Grapalat" w:cs="Arial"/>
          <w:sz w:val="24"/>
          <w:szCs w:val="24"/>
          <w:lang w:val="hy-AM" w:bidi="ar-SY"/>
        </w:rPr>
        <w:t>,</w:t>
      </w:r>
    </w:p>
    <w:p w:rsidR="00C23CA2" w:rsidRPr="0024509D" w:rsidRDefault="00C23CA2" w:rsidP="00C23C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Arial"/>
          <w:sz w:val="24"/>
          <w:szCs w:val="24"/>
          <w:lang w:val="fr-FR" w:bidi="ar-SY"/>
        </w:rPr>
      </w:pPr>
      <w:r w:rsidRPr="00926952">
        <w:rPr>
          <w:rFonts w:ascii="GHEA Grapalat" w:hAnsi="GHEA Grapalat"/>
          <w:sz w:val="24"/>
          <w:szCs w:val="24"/>
          <w:lang w:val="hy-AM"/>
        </w:rPr>
        <w:t>Հիմնադրամի ծրագրերի արդյունավետությունը նպաստել է նաև վարքային լուրջ խնդիրներ ունեցող սաների հետ ճիշտ աշխատանք իրականացնելուն, որի արդյունքում 7-12 տարեկան երեխաները հնարավորություն են ստացել հաճախել քաղաքի տարբե</w:t>
      </w:r>
      <w:r>
        <w:rPr>
          <w:rFonts w:ascii="GHEA Grapalat" w:hAnsi="GHEA Grapalat"/>
          <w:sz w:val="24"/>
          <w:szCs w:val="24"/>
          <w:lang w:val="hy-AM"/>
        </w:rPr>
        <w:t>ր հանրակրթական հաստատություններ,</w:t>
      </w:r>
      <w:r w:rsidRPr="0024509D">
        <w:rPr>
          <w:rFonts w:ascii="GHEA Grapalat" w:hAnsi="GHEA Grapalat" w:cs="Arial"/>
          <w:sz w:val="24"/>
          <w:szCs w:val="24"/>
          <w:lang w:val="hy-AM" w:bidi="ar-SY"/>
        </w:rPr>
        <w:t xml:space="preserve">  </w:t>
      </w:r>
    </w:p>
    <w:p w:rsidR="00C23CA2" w:rsidRPr="00267C65" w:rsidRDefault="00C23CA2" w:rsidP="00C23CA2">
      <w:pPr>
        <w:pStyle w:val="ListParagraph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GHEA Grapalat" w:hAnsi="GHEA Grapalat"/>
          <w:lang w:val="hy-AM"/>
        </w:rPr>
      </w:pPr>
      <w:r w:rsidRPr="00267C65">
        <w:rPr>
          <w:rFonts w:ascii="GHEA Grapalat" w:hAnsi="GHEA Grapalat" w:cs="Sylfaen"/>
          <w:color w:val="000000"/>
          <w:sz w:val="24"/>
          <w:szCs w:val="24"/>
          <w:lang w:val="hy-AM"/>
        </w:rPr>
        <w:t>Հիմնադրամը բաց է նաև ուսանողների համար։ Երևանի Խ.Աբովյանի անվան պետական մանկավարժական համալսարանի ուսանողները իրենց պրակտիկան անցկացնում են այստեղ և զուգահեռ, որպես կամավոր, ընդգրկվում Հիմնադրամի կողմից իրականացվող ծրագրերում։ Եվ սա նպաստում է Հիմնադրամ-Բուհ կապերի ամրապնդմանը, փորձի փոխանակմանը, ուսանողների մոտ մասնագիտական հմտությունների ձևավորմանը: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:rsidR="00C23CA2" w:rsidRPr="00267C65" w:rsidRDefault="00C23CA2" w:rsidP="00C23CA2">
      <w:pPr>
        <w:pStyle w:val="ListParagraph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67C65">
        <w:rPr>
          <w:rFonts w:ascii="GHEA Grapalat" w:hAnsi="GHEA Grapalat"/>
          <w:sz w:val="24"/>
          <w:szCs w:val="24"/>
          <w:lang w:val="hy-AM"/>
        </w:rPr>
        <w:t>Հիմնադրամում ծրագրի մեթոդաբանության ներդման հիմնադիր/ղեկավար, լիցենզավորված կլինիկական հոգեբան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67C65">
        <w:rPr>
          <w:rFonts w:ascii="GHEA Grapalat" w:hAnsi="GHEA Grapalat"/>
          <w:sz w:val="24"/>
          <w:szCs w:val="24"/>
          <w:lang w:val="hy-AM"/>
        </w:rPr>
        <w:t>դոկտոր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267C65">
        <w:rPr>
          <w:rFonts w:ascii="GHEA Grapalat" w:hAnsi="GHEA Grapalat"/>
          <w:sz w:val="24"/>
          <w:szCs w:val="24"/>
          <w:lang w:val="hy-AM"/>
        </w:rPr>
        <w:t xml:space="preserve"> պրոֆեսոր Այրա Պաուլ Հեյլվեյլի կողմից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7C65">
        <w:rPr>
          <w:rFonts w:ascii="GHEA Grapalat" w:hAnsi="GHEA Grapalat"/>
          <w:sz w:val="24"/>
          <w:szCs w:val="24"/>
          <w:lang w:val="hy-AM"/>
        </w:rPr>
        <w:t xml:space="preserve">իրականացվում են շարունակական վերապատրաստումներ և մշտադիտարկումներ Կենտրոնի բոլոր մասնագետների համար։ Ինչպես նաև դոկտոր Հեյլվեյլի ֆինանսավորման շնորհիվ  Հիմնադրամի մասնագետները </w:t>
      </w:r>
      <w:r w:rsidRPr="00267C65">
        <w:rPr>
          <w:rFonts w:ascii="GHEA Grapalat" w:hAnsi="GHEA Grapalat"/>
          <w:sz w:val="24"/>
          <w:szCs w:val="24"/>
          <w:lang w:val="hy-AM"/>
        </w:rPr>
        <w:lastRenderedPageBreak/>
        <w:t xml:space="preserve">մեկնում են ԱՄՆ որակավորման բարձրացման նպատակով, ինչպես նաև մասնակցում են միջազգային գիտաժողովների: </w:t>
      </w:r>
    </w:p>
    <w:p w:rsidR="00C23CA2" w:rsidRPr="00750093" w:rsidRDefault="00C23CA2" w:rsidP="00C23CA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Հիմնադրամը </w:t>
      </w:r>
      <w:r w:rsidRPr="007500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2019 թվականից չի դադարեցրել և շարունակում է մատուցել աուտիզմ և զարգացման խանգարումներ ունեցող երեխաների բուժման, վերականգնման, կրթության և զբաղվածության ապահովման ծառայությունների մատուցում՝ ակնկալելով բյուջեով նախատեսված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ֆինանսավորում:</w:t>
      </w:r>
    </w:p>
    <w:p w:rsidR="00C23CA2" w:rsidRDefault="00C23CA2" w:rsidP="00C23CA2">
      <w:pPr>
        <w:spacing w:line="360" w:lineRule="auto"/>
        <w:ind w:firstLine="720"/>
        <w:jc w:val="both"/>
        <w:rPr>
          <w:rFonts w:ascii="GHEA Grapalat" w:hAnsi="GHEA Grapalat" w:cs="Sylfaen"/>
          <w:bCs/>
          <w:iCs/>
          <w:sz w:val="24"/>
          <w:szCs w:val="24"/>
          <w:lang w:val="fr-FR"/>
        </w:rPr>
      </w:pPr>
      <w:r w:rsidRPr="00F0383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 w:eastAsia="en-US"/>
        </w:rPr>
        <w:t>Ելնելով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0383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 w:eastAsia="en-US"/>
        </w:rPr>
        <w:t>վերոգրյալից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,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0383D">
        <w:rPr>
          <w:rFonts w:ascii="GHEA Grapalat" w:hAnsi="GHEA Grapalat" w:cs="Sylfaen"/>
          <w:sz w:val="24"/>
          <w:szCs w:val="24"/>
          <w:lang w:val="af-ZA"/>
        </w:rPr>
        <w:t>«</w:t>
      </w:r>
      <w:r w:rsidRPr="00F0383D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Աուտիզմ ազգային հիմնադրամ</w:t>
      </w:r>
      <w:r w:rsidRPr="00F0383D">
        <w:rPr>
          <w:rFonts w:ascii="GHEA Grapalat" w:hAnsi="GHEA Grapalat" w:cs="Sylfaen"/>
          <w:sz w:val="24"/>
          <w:szCs w:val="24"/>
          <w:lang w:val="af-ZA"/>
        </w:rPr>
        <w:t>»</w:t>
      </w:r>
      <w:r w:rsidRPr="00F0383D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-ի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կողմից ներդրված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գործընթացի անխափան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շարունակականությունն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ապահովելու նպատակով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անհրաժեշտ է 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ՀՀ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կառավարության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2018 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թվականի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դեկտեմբերի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27-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ի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0383D">
        <w:rPr>
          <w:rFonts w:ascii="GHEA Grapalat" w:hAnsi="GHEA Grapalat" w:cs="Sylfaen"/>
          <w:sz w:val="24"/>
          <w:szCs w:val="24"/>
          <w:lang w:val="af-ZA"/>
        </w:rPr>
        <w:t>«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Հայաստանի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Հանրապետության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2019 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թվականի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պետական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բյուջեի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կատարումն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ապահովող</w:t>
      </w:r>
      <w:r w:rsidRPr="00F0383D">
        <w:rPr>
          <w:rFonts w:ascii="GHEA Grapalat" w:hAnsi="GHEA Grapalat" w:cs="Sylfaen"/>
          <w:sz w:val="24"/>
          <w:szCs w:val="24"/>
          <w:lang w:val="af-ZA"/>
        </w:rPr>
        <w:t>»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թիվ 1515-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Ն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որոշմամբ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նախատեսված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0383D">
        <w:rPr>
          <w:rFonts w:ascii="GHEA Grapalat" w:hAnsi="GHEA Grapalat" w:cs="Sylfaen"/>
          <w:sz w:val="24"/>
          <w:lang w:val="hy-AM"/>
        </w:rPr>
        <w:t xml:space="preserve">«Աուտիզմ և զարգացման այլ խանգարումներ ունեցող երեխաների բուժման, վերականգնման, կրթության և զբաղվածության ապահովում» 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ծրագրի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(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ծրագիր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` </w:t>
      </w:r>
      <w:r w:rsidRPr="00F0383D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1193, </w:t>
      </w:r>
      <w:r w:rsidRPr="00F0383D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միջոցառում</w:t>
      </w:r>
      <w:r w:rsidRPr="00F0383D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` 11002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) 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իրականացման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համար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նախատեսված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միջոցներից 44326.7</w:t>
      </w:r>
      <w:r w:rsidRPr="00F0383D">
        <w:rPr>
          <w:rFonts w:ascii="GHEA Grapalat" w:hAnsi="GHEA Grapalat"/>
          <w:color w:val="000000"/>
          <w:sz w:val="24"/>
          <w:szCs w:val="24"/>
          <w:lang w:val="fr-FR" w:eastAsia="en-US"/>
        </w:rPr>
        <w:t xml:space="preserve"> </w:t>
      </w:r>
      <w:r w:rsidRPr="00F0383D">
        <w:rPr>
          <w:rFonts w:ascii="GHEA Grapalat" w:hAnsi="GHEA Grapalat"/>
          <w:color w:val="000000"/>
          <w:sz w:val="24"/>
          <w:szCs w:val="24"/>
          <w:lang w:val="hy-AM" w:eastAsia="en-US"/>
        </w:rPr>
        <w:t>Հ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Հ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դրամը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տրամադրել </w:t>
      </w:r>
      <w:r w:rsidRPr="00F0383D">
        <w:rPr>
          <w:rFonts w:ascii="GHEA Grapalat" w:hAnsi="GHEA Grapalat" w:cs="Sylfaen"/>
          <w:sz w:val="24"/>
          <w:szCs w:val="24"/>
          <w:lang w:val="af-ZA"/>
        </w:rPr>
        <w:t>«</w:t>
      </w:r>
      <w:r w:rsidRPr="00F0383D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Աուտիզմ ազգային հիմնադրամ</w:t>
      </w:r>
      <w:r w:rsidRPr="00F0383D">
        <w:rPr>
          <w:rFonts w:ascii="GHEA Grapalat" w:hAnsi="GHEA Grapalat" w:cs="Sylfaen"/>
          <w:sz w:val="24"/>
          <w:szCs w:val="24"/>
          <w:lang w:val="af-ZA"/>
        </w:rPr>
        <w:t>»</w:t>
      </w:r>
      <w:r w:rsidRPr="00F0383D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-ին</w:t>
      </w:r>
      <w:r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՝</w:t>
      </w:r>
      <w:r w:rsidRPr="00F0383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մինչև </w:t>
      </w:r>
      <w:r w:rsidRPr="00926952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2018-2019 ուսումնական տարվա ավարտն ու սահմանված կարգով մրցույթի անցկացումը: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</w:p>
    <w:p w:rsidR="00C23CA2" w:rsidRDefault="00C23CA2" w:rsidP="00C23CA2">
      <w:pPr>
        <w:pStyle w:val="Normal1"/>
        <w:spacing w:line="360" w:lineRule="auto"/>
        <w:rPr>
          <w:rFonts w:ascii="GHEA Grapalat" w:eastAsia="GHEA Grapalat" w:hAnsi="GHEA Grapalat" w:cs="GHEA Grapalat"/>
          <w:sz w:val="24"/>
          <w:szCs w:val="24"/>
          <w:lang w:val="fr-FR"/>
        </w:rPr>
      </w:pPr>
    </w:p>
    <w:p w:rsidR="00C23CA2" w:rsidRPr="00E82F3F" w:rsidRDefault="00C23CA2" w:rsidP="00C23CA2">
      <w:pPr>
        <w:pStyle w:val="Normal1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E82F3F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        </w:t>
      </w:r>
      <w:r w:rsidRPr="00E82F3F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E82F3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82F3F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E82F3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82F3F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E82F3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82F3F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E82F3F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C23CA2" w:rsidRPr="00E82F3F" w:rsidRDefault="00C23CA2" w:rsidP="00C23CA2">
      <w:pPr>
        <w:pStyle w:val="Normal1"/>
        <w:spacing w:line="360" w:lineRule="auto"/>
        <w:rPr>
          <w:rFonts w:ascii="GHEA Grapalat" w:hAnsi="GHEA Grapalat"/>
          <w:color w:val="auto"/>
          <w:sz w:val="24"/>
          <w:szCs w:val="24"/>
          <w:shd w:val="clear" w:color="auto" w:fill="FFFFFF"/>
          <w:lang w:val="fr-FR"/>
        </w:rPr>
      </w:pPr>
      <w:r w:rsidRPr="00E82F3F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   </w:t>
      </w:r>
      <w:r w:rsidRPr="00F0383D">
        <w:rPr>
          <w:rFonts w:ascii="GHEA Grapalat" w:hAnsi="GHEA Grapalat" w:cs="Sylfaen"/>
          <w:sz w:val="24"/>
          <w:szCs w:val="24"/>
          <w:lang w:val="af-ZA"/>
        </w:rPr>
        <w:t>«</w:t>
      </w:r>
      <w:r w:rsidRPr="00E82F3F">
        <w:rPr>
          <w:rFonts w:ascii="GHEA Grapalat" w:hAnsi="GHEA Grapalat" w:cs="Sylfaen"/>
          <w:color w:val="auto"/>
          <w:sz w:val="24"/>
          <w:lang w:val="fr-FR"/>
        </w:rPr>
        <w:t>ՀՀ</w:t>
      </w:r>
      <w:r w:rsidRPr="00E82F3F">
        <w:rPr>
          <w:rFonts w:ascii="GHEA Grapalat" w:hAnsi="GHEA Grapalat" w:cs="Arial"/>
          <w:color w:val="auto"/>
          <w:sz w:val="24"/>
          <w:lang w:val="fr-FR"/>
        </w:rPr>
        <w:t xml:space="preserve"> 2019</w:t>
      </w:r>
      <w:r w:rsidRPr="00E82F3F">
        <w:rPr>
          <w:rFonts w:ascii="GHEA Grapalat" w:hAnsi="GHEA Grapalat" w:cs="Sylfaen"/>
          <w:color w:val="auto"/>
          <w:sz w:val="24"/>
          <w:lang w:val="fr-FR"/>
        </w:rPr>
        <w:t xml:space="preserve"> թվականի</w:t>
      </w:r>
      <w:r w:rsidRPr="00E82F3F">
        <w:rPr>
          <w:rFonts w:ascii="GHEA Grapalat" w:hAnsi="GHEA Grapalat" w:cs="Arial"/>
          <w:color w:val="auto"/>
          <w:sz w:val="24"/>
          <w:lang w:val="fr-FR"/>
        </w:rPr>
        <w:t xml:space="preserve"> </w:t>
      </w:r>
      <w:r w:rsidRPr="00E82F3F">
        <w:rPr>
          <w:rFonts w:ascii="GHEA Grapalat" w:hAnsi="GHEA Grapalat" w:cs="Sylfaen"/>
          <w:color w:val="auto"/>
          <w:sz w:val="24"/>
          <w:lang w:val="fr-FR"/>
        </w:rPr>
        <w:t>պետական</w:t>
      </w:r>
      <w:r w:rsidRPr="00E82F3F">
        <w:rPr>
          <w:rFonts w:ascii="GHEA Grapalat" w:hAnsi="GHEA Grapalat" w:cs="Arial"/>
          <w:color w:val="auto"/>
          <w:sz w:val="24"/>
          <w:lang w:val="fr-FR"/>
        </w:rPr>
        <w:t xml:space="preserve"> </w:t>
      </w:r>
      <w:r w:rsidRPr="00E82F3F">
        <w:rPr>
          <w:rFonts w:ascii="GHEA Grapalat" w:hAnsi="GHEA Grapalat" w:cs="Sylfaen"/>
          <w:color w:val="auto"/>
          <w:sz w:val="24"/>
          <w:lang w:val="fr-FR"/>
        </w:rPr>
        <w:t>բյուջեի</w:t>
      </w:r>
      <w:r w:rsidRPr="00E82F3F">
        <w:rPr>
          <w:rFonts w:ascii="GHEA Grapalat" w:hAnsi="GHEA Grapalat" w:cs="Sylfaen"/>
          <w:color w:val="auto"/>
          <w:sz w:val="24"/>
          <w:lang w:val="hy-AM"/>
        </w:rPr>
        <w:t xml:space="preserve"> </w:t>
      </w:r>
      <w:r>
        <w:rPr>
          <w:rFonts w:ascii="GHEA Grapalat" w:hAnsi="GHEA Grapalat" w:cs="Sylfaen"/>
          <w:color w:val="auto"/>
          <w:sz w:val="24"/>
          <w:lang w:val="hy-AM"/>
        </w:rPr>
        <w:t>կատարումն ապահովող</w:t>
      </w:r>
      <w:r w:rsidRPr="00F0383D"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color w:val="auto"/>
          <w:sz w:val="24"/>
          <w:lang w:val="hy-AM"/>
        </w:rPr>
        <w:t xml:space="preserve"> թիվ 1515-Ն որոշման նախագծով առաջարկվում է </w:t>
      </w:r>
      <w:r>
        <w:rPr>
          <w:rFonts w:ascii="GHEA Grapalat" w:hAnsi="GHEA Grapalat" w:cs="Sylfaen"/>
          <w:sz w:val="24"/>
          <w:lang w:val="hy-AM"/>
        </w:rPr>
        <w:t>«Աուտիզմ և զարգացման այլ խանգարումներ ունեցող երեխաների բուժման, վերականգնման, կրթության և զբաղվածության ապահովում»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(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ծրագիր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` </w:t>
      </w:r>
      <w:r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1193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, 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միջոցառում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` 110</w:t>
      </w:r>
      <w:r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02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) </w:t>
      </w:r>
      <w:r w:rsidRPr="00E82F3F">
        <w:rPr>
          <w:rFonts w:ascii="GHEA Grapalat" w:hAnsi="GHEA Grapalat" w:cs="Sylfaen"/>
          <w:color w:val="auto"/>
          <w:sz w:val="24"/>
          <w:lang w:val="fr-FR"/>
        </w:rPr>
        <w:t>ծրագրով</w:t>
      </w:r>
      <w:r w:rsidRPr="00E82F3F">
        <w:rPr>
          <w:rFonts w:ascii="GHEA Grapalat" w:hAnsi="GHEA Grapalat" w:cs="Arial"/>
          <w:color w:val="auto"/>
          <w:sz w:val="24"/>
          <w:lang w:val="fr-FR"/>
        </w:rPr>
        <w:t xml:space="preserve"> </w:t>
      </w:r>
      <w:r w:rsidRPr="00E82F3F">
        <w:rPr>
          <w:rFonts w:ascii="GHEA Grapalat" w:hAnsi="GHEA Grapalat" w:cs="Sylfaen"/>
          <w:color w:val="auto"/>
          <w:sz w:val="24"/>
          <w:lang w:val="af-ZA"/>
        </w:rPr>
        <w:t>նախատեսված</w:t>
      </w:r>
      <w:r w:rsidRPr="00E82F3F">
        <w:rPr>
          <w:rFonts w:ascii="GHEA Grapalat" w:hAnsi="GHEA Grapalat" w:cs="Arial"/>
          <w:color w:val="auto"/>
          <w:sz w:val="24"/>
          <w:lang w:val="af-ZA"/>
        </w:rPr>
        <w:t xml:space="preserve"> </w:t>
      </w:r>
      <w:r w:rsidRPr="00E82F3F">
        <w:rPr>
          <w:rFonts w:ascii="GHEA Grapalat" w:hAnsi="GHEA Grapalat" w:cs="Sylfaen"/>
          <w:color w:val="auto"/>
          <w:sz w:val="24"/>
          <w:lang w:val="af-ZA"/>
        </w:rPr>
        <w:t xml:space="preserve">միջոցներից </w:t>
      </w:r>
      <w:r>
        <w:rPr>
          <w:rFonts w:ascii="GHEA Grapalat" w:hAnsi="GHEA Grapalat" w:cs="Sylfaen"/>
          <w:color w:val="auto"/>
          <w:sz w:val="24"/>
          <w:lang w:val="hy-AM"/>
        </w:rPr>
        <w:t>44326.7</w:t>
      </w:r>
      <w:r w:rsidRPr="00E82F3F">
        <w:rPr>
          <w:rFonts w:ascii="GHEA Grapalat" w:hAnsi="GHEA Grapalat" w:cs="Sylfaen"/>
          <w:color w:val="auto"/>
          <w:sz w:val="24"/>
          <w:lang w:val="af-ZA"/>
        </w:rPr>
        <w:t xml:space="preserve"> հազար դրամ գումարը տրամադրել </w:t>
      </w:r>
      <w:r w:rsidRPr="00E82F3F">
        <w:rPr>
          <w:rFonts w:ascii="GHEA Grapalat" w:hAnsi="GHEA Grapalat" w:cs="Sylfaen"/>
          <w:sz w:val="24"/>
          <w:szCs w:val="24"/>
          <w:lang w:val="af-ZA"/>
        </w:rPr>
        <w:t>«</w:t>
      </w:r>
      <w:r w:rsidRPr="000C6FF1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Աուտիզմ ազգային հիմնադրամ</w:t>
      </w:r>
      <w:r w:rsidRPr="00E82F3F">
        <w:rPr>
          <w:rFonts w:ascii="GHEA Grapalat" w:hAnsi="GHEA Grapalat" w:cs="Sylfaen"/>
          <w:sz w:val="24"/>
          <w:szCs w:val="24"/>
          <w:lang w:val="af-ZA"/>
        </w:rPr>
        <w:t>»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-ին</w:t>
      </w:r>
      <w:r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՝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ա</w:t>
      </w:r>
      <w:r>
        <w:rPr>
          <w:rFonts w:ascii="GHEA Grapalat" w:hAnsi="GHEA Grapalat" w:cs="Sylfaen"/>
          <w:sz w:val="24"/>
          <w:lang w:val="hy-AM"/>
        </w:rPr>
        <w:t xml:space="preserve">ուտիզմ և զարգացման այլ խանգարումներ ունեցող երեխաների կրթությանն աջակցող ծառայությունների շարունակականությունը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ապահով</w:t>
      </w:r>
      <w:r>
        <w:rPr>
          <w:rFonts w:ascii="GHEA Grapalat" w:hAnsi="GHEA Grapalat" w:cs="Sylfaen"/>
          <w:sz w:val="24"/>
          <w:szCs w:val="24"/>
          <w:lang w:val="hy-AM"/>
        </w:rPr>
        <w:t>ելու</w:t>
      </w:r>
      <w:r w:rsidRPr="00E82F3F">
        <w:rPr>
          <w:rFonts w:ascii="GHEA Grapalat" w:hAnsi="GHEA Grapalat" w:cs="Sylfaen"/>
          <w:sz w:val="24"/>
          <w:szCs w:val="24"/>
          <w:lang w:val="ro-RO"/>
        </w:rPr>
        <w:t xml:space="preserve"> համար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մինչև սեպտեմբեր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)</w:t>
      </w:r>
      <w:r w:rsidRPr="00E82F3F">
        <w:rPr>
          <w:rFonts w:ascii="GHEA Grapalat" w:hAnsi="GHEA Grapalat"/>
          <w:color w:val="auto"/>
          <w:sz w:val="24"/>
          <w:szCs w:val="24"/>
          <w:shd w:val="clear" w:color="auto" w:fill="FFFFFF"/>
          <w:lang w:val="fr-FR"/>
        </w:rPr>
        <w:t>:</w:t>
      </w:r>
    </w:p>
    <w:p w:rsidR="00C23CA2" w:rsidRDefault="00C23CA2" w:rsidP="00C23CA2">
      <w:pPr>
        <w:pStyle w:val="Normal1"/>
        <w:spacing w:line="360" w:lineRule="auto"/>
        <w:rPr>
          <w:rFonts w:ascii="GHEA Grapalat" w:hAnsi="GHEA Grapalat" w:cs="Sylfaen"/>
          <w:color w:val="auto"/>
          <w:sz w:val="24"/>
          <w:lang w:val="af-ZA"/>
        </w:rPr>
      </w:pPr>
      <w:r w:rsidRPr="00E82F3F">
        <w:rPr>
          <w:rFonts w:ascii="GHEA Grapalat" w:hAnsi="GHEA Grapalat"/>
          <w:color w:val="auto"/>
          <w:sz w:val="24"/>
          <w:szCs w:val="24"/>
          <w:shd w:val="clear" w:color="auto" w:fill="FFFFFF"/>
          <w:lang w:val="fr-FR"/>
        </w:rPr>
        <w:tab/>
      </w:r>
      <w:r w:rsidRPr="00E82F3F">
        <w:rPr>
          <w:rFonts w:ascii="GHEA Grapalat" w:hAnsi="GHEA Grapalat" w:cs="Sylfaen"/>
          <w:color w:val="auto"/>
          <w:sz w:val="24"/>
          <w:lang w:val="fr-FR"/>
        </w:rPr>
        <w:t>ՀՀ</w:t>
      </w:r>
      <w:r w:rsidRPr="00E82F3F">
        <w:rPr>
          <w:rFonts w:ascii="GHEA Grapalat" w:hAnsi="GHEA Grapalat" w:cs="Arial"/>
          <w:color w:val="auto"/>
          <w:sz w:val="24"/>
          <w:lang w:val="fr-FR"/>
        </w:rPr>
        <w:t xml:space="preserve"> 2019</w:t>
      </w:r>
      <w:r w:rsidRPr="00E82F3F">
        <w:rPr>
          <w:rFonts w:ascii="GHEA Grapalat" w:hAnsi="GHEA Grapalat" w:cs="Sylfaen"/>
          <w:color w:val="auto"/>
          <w:sz w:val="24"/>
          <w:lang w:val="fr-FR"/>
        </w:rPr>
        <w:t xml:space="preserve"> թվականի</w:t>
      </w:r>
      <w:r w:rsidRPr="00E82F3F">
        <w:rPr>
          <w:rFonts w:ascii="GHEA Grapalat" w:hAnsi="GHEA Grapalat" w:cs="Arial"/>
          <w:color w:val="auto"/>
          <w:sz w:val="24"/>
          <w:lang w:val="fr-FR"/>
        </w:rPr>
        <w:t xml:space="preserve"> </w:t>
      </w:r>
      <w:r w:rsidRPr="00E82F3F">
        <w:rPr>
          <w:rFonts w:ascii="GHEA Grapalat" w:hAnsi="GHEA Grapalat" w:cs="Sylfaen"/>
          <w:color w:val="auto"/>
          <w:sz w:val="24"/>
          <w:lang w:val="fr-FR"/>
        </w:rPr>
        <w:t>պետական</w:t>
      </w:r>
      <w:r w:rsidRPr="00E82F3F">
        <w:rPr>
          <w:rFonts w:ascii="GHEA Grapalat" w:hAnsi="GHEA Grapalat" w:cs="Arial"/>
          <w:color w:val="auto"/>
          <w:sz w:val="24"/>
          <w:lang w:val="fr-FR"/>
        </w:rPr>
        <w:t xml:space="preserve"> </w:t>
      </w:r>
      <w:r w:rsidRPr="00E82F3F">
        <w:rPr>
          <w:rFonts w:ascii="GHEA Grapalat" w:hAnsi="GHEA Grapalat" w:cs="Sylfaen"/>
          <w:color w:val="auto"/>
          <w:sz w:val="24"/>
          <w:lang w:val="fr-FR"/>
        </w:rPr>
        <w:t>բյուջեի</w:t>
      </w:r>
      <w:r w:rsidRPr="00E82F3F">
        <w:rPr>
          <w:rFonts w:ascii="GHEA Grapalat" w:hAnsi="GHEA Grapalat" w:cs="Sylfaen"/>
          <w:color w:val="auto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 xml:space="preserve">«Աուտիզմ և զարգացման այլ խանգարումներ ունեցող երեխաների բուժման, վերականգնման, կրթության և զբաղվածության ապահովում» 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(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ծրագիր</w:t>
      </w:r>
      <w:r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` 1193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, 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միջոցառում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` 110</w:t>
      </w:r>
      <w:r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02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 xml:space="preserve">) </w:t>
      </w:r>
      <w:r w:rsidRPr="00E82F3F">
        <w:rPr>
          <w:rFonts w:ascii="GHEA Grapalat" w:hAnsi="GHEA Grapalat" w:cs="Sylfaen"/>
          <w:color w:val="auto"/>
          <w:sz w:val="24"/>
          <w:lang w:val="fr-FR"/>
        </w:rPr>
        <w:t xml:space="preserve">ծրագրով </w:t>
      </w:r>
      <w:r w:rsidRPr="00E82F3F">
        <w:rPr>
          <w:rFonts w:ascii="GHEA Grapalat" w:hAnsi="GHEA Grapalat" w:cs="Sylfaen"/>
          <w:color w:val="auto"/>
          <w:sz w:val="24"/>
          <w:lang w:val="af-ZA"/>
        </w:rPr>
        <w:t>նախատեսված</w:t>
      </w:r>
      <w:r w:rsidRPr="00E82F3F">
        <w:rPr>
          <w:rFonts w:ascii="GHEA Grapalat" w:hAnsi="GHEA Grapalat" w:cs="Arial"/>
          <w:color w:val="auto"/>
          <w:sz w:val="24"/>
          <w:lang w:val="af-ZA"/>
        </w:rPr>
        <w:t xml:space="preserve"> </w:t>
      </w:r>
      <w:r w:rsidRPr="00E82F3F">
        <w:rPr>
          <w:rFonts w:ascii="GHEA Grapalat" w:hAnsi="GHEA Grapalat" w:cs="Sylfaen"/>
          <w:color w:val="auto"/>
          <w:sz w:val="24"/>
          <w:lang w:val="af-ZA"/>
        </w:rPr>
        <w:t xml:space="preserve">միջոցներից մնացած </w:t>
      </w:r>
      <w:r>
        <w:rPr>
          <w:rFonts w:ascii="GHEA Grapalat" w:hAnsi="GHEA Grapalat" w:cs="Sylfaen"/>
          <w:color w:val="auto"/>
          <w:sz w:val="24"/>
          <w:lang w:val="af-ZA"/>
        </w:rPr>
        <w:t>31187</w:t>
      </w:r>
      <w:r>
        <w:rPr>
          <w:rFonts w:ascii="GHEA Grapalat" w:hAnsi="GHEA Grapalat" w:cs="Sylfaen"/>
          <w:color w:val="auto"/>
          <w:sz w:val="24"/>
          <w:lang w:val="hy-AM"/>
        </w:rPr>
        <w:t>.</w:t>
      </w:r>
      <w:r>
        <w:rPr>
          <w:rFonts w:ascii="GHEA Grapalat" w:hAnsi="GHEA Grapalat" w:cs="Sylfaen"/>
          <w:color w:val="auto"/>
          <w:sz w:val="24"/>
          <w:lang w:val="af-ZA"/>
        </w:rPr>
        <w:t>3</w:t>
      </w:r>
      <w:r>
        <w:rPr>
          <w:rFonts w:ascii="GHEA Grapalat" w:hAnsi="GHEA Grapalat" w:cs="Sylfaen"/>
          <w:color w:val="auto"/>
          <w:sz w:val="24"/>
          <w:lang w:val="hy-AM"/>
        </w:rPr>
        <w:t xml:space="preserve"> </w:t>
      </w:r>
      <w:r w:rsidRPr="00E82F3F">
        <w:rPr>
          <w:rFonts w:ascii="GHEA Grapalat" w:hAnsi="GHEA Grapalat" w:cs="Sylfaen"/>
          <w:color w:val="auto"/>
          <w:sz w:val="24"/>
          <w:lang w:val="af-ZA"/>
        </w:rPr>
        <w:t xml:space="preserve">հազար դրամ գումարի մասով 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սեպտեմբեր-դեկտեմբեր ամիսների համար</w:t>
      </w:r>
      <w:r w:rsidRPr="00E82F3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)</w:t>
      </w:r>
      <w:r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 </w:t>
      </w:r>
      <w:r w:rsidRPr="00E82F3F">
        <w:rPr>
          <w:rFonts w:ascii="GHEA Grapalat" w:hAnsi="GHEA Grapalat" w:cs="Sylfaen"/>
          <w:color w:val="auto"/>
          <w:sz w:val="24"/>
          <w:lang w:val="af-ZA"/>
        </w:rPr>
        <w:t xml:space="preserve">օրենքով սահմանված կարգով կկազմակերպի դրամաշնորհային մրցույթ: </w:t>
      </w:r>
    </w:p>
    <w:p w:rsidR="00C23CA2" w:rsidRPr="00E82F3F" w:rsidRDefault="00C23CA2" w:rsidP="00C23CA2">
      <w:pPr>
        <w:pStyle w:val="Normal1"/>
        <w:spacing w:line="360" w:lineRule="auto"/>
        <w:rPr>
          <w:rFonts w:ascii="GHEA Grapalat" w:hAnsi="GHEA Grapalat" w:cs="Arial"/>
          <w:color w:val="auto"/>
          <w:sz w:val="24"/>
          <w:lang w:val="fr-FR"/>
        </w:rPr>
      </w:pPr>
    </w:p>
    <w:p w:rsidR="00C23CA2" w:rsidRPr="00E82F3F" w:rsidRDefault="00C23CA2" w:rsidP="00C23CA2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E82F3F">
        <w:rPr>
          <w:rFonts w:ascii="GHEA Grapalat" w:hAnsi="GHEA Grapalat" w:cs="Sylfaen"/>
          <w:b/>
          <w:sz w:val="24"/>
          <w:szCs w:val="24"/>
          <w:lang w:val="ro-RO"/>
        </w:rPr>
        <w:lastRenderedPageBreak/>
        <w:t>Նախագծի մշակման գործընթացում ներգրավված ինստիտուտները և անձինք.</w:t>
      </w:r>
    </w:p>
    <w:p w:rsidR="00C23CA2" w:rsidRDefault="00C23CA2" w:rsidP="00C23CA2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 w:rsidRPr="00E82F3F">
        <w:rPr>
          <w:rFonts w:ascii="GHEA Grapalat" w:hAnsi="GHEA Grapalat"/>
          <w:sz w:val="24"/>
          <w:szCs w:val="24"/>
          <w:lang w:val="ro-RO"/>
        </w:rPr>
        <w:t xml:space="preserve">     </w:t>
      </w:r>
      <w:r w:rsidRPr="00E82F3F">
        <w:rPr>
          <w:rFonts w:ascii="GHEA Grapalat" w:hAnsi="GHEA Grapalat"/>
          <w:sz w:val="24"/>
          <w:szCs w:val="24"/>
          <w:lang w:val="en-US"/>
        </w:rPr>
        <w:t>ՀՀ</w:t>
      </w:r>
      <w:r w:rsidRPr="00E82F3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/>
          <w:sz w:val="24"/>
          <w:szCs w:val="24"/>
          <w:lang w:val="en-US"/>
        </w:rPr>
        <w:t>կրթության</w:t>
      </w:r>
      <w:r w:rsidRPr="00E82F3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/>
          <w:sz w:val="24"/>
          <w:szCs w:val="24"/>
          <w:lang w:val="en-US"/>
        </w:rPr>
        <w:t>և</w:t>
      </w:r>
      <w:r w:rsidRPr="00E82F3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/>
          <w:sz w:val="24"/>
          <w:szCs w:val="24"/>
          <w:lang w:val="en-US"/>
        </w:rPr>
        <w:t>գիտության</w:t>
      </w:r>
      <w:r w:rsidRPr="00E82F3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/>
          <w:sz w:val="24"/>
          <w:szCs w:val="24"/>
          <w:lang w:val="en-US"/>
        </w:rPr>
        <w:t>նախարարության</w:t>
      </w:r>
      <w:r w:rsidRPr="00E82F3F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/>
          <w:sz w:val="24"/>
          <w:szCs w:val="24"/>
          <w:lang w:val="en-US"/>
        </w:rPr>
        <w:t>աշխատակիցները</w:t>
      </w:r>
      <w:r w:rsidRPr="00E82F3F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C23CA2" w:rsidRDefault="00C23CA2" w:rsidP="00C23CA2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</w:p>
    <w:p w:rsidR="00C23CA2" w:rsidRDefault="00C23CA2" w:rsidP="00C23CA2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</w:p>
    <w:p w:rsidR="00C23CA2" w:rsidRDefault="00C23CA2" w:rsidP="00C23CA2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</w:p>
    <w:p w:rsidR="00C23CA2" w:rsidRDefault="00C23CA2" w:rsidP="00C23CA2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E82F3F">
        <w:rPr>
          <w:rFonts w:ascii="GHEA Grapalat" w:hAnsi="GHEA Grapalat" w:cs="Sylfaen"/>
          <w:b/>
          <w:sz w:val="24"/>
          <w:szCs w:val="24"/>
          <w:lang w:val="ro-RO"/>
        </w:rPr>
        <w:t xml:space="preserve">  </w:t>
      </w:r>
      <w:r w:rsidRPr="00E82F3F">
        <w:rPr>
          <w:rFonts w:ascii="GHEA Grapalat" w:hAnsi="GHEA Grapalat" w:cs="Sylfaen"/>
          <w:b/>
          <w:sz w:val="24"/>
          <w:szCs w:val="24"/>
        </w:rPr>
        <w:t>Իրավական</w:t>
      </w:r>
      <w:r w:rsidRPr="00E82F3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b/>
          <w:sz w:val="24"/>
          <w:szCs w:val="24"/>
        </w:rPr>
        <w:t>ակտի</w:t>
      </w:r>
      <w:r w:rsidRPr="00E82F3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b/>
          <w:sz w:val="24"/>
          <w:szCs w:val="24"/>
        </w:rPr>
        <w:t>կիրարկման</w:t>
      </w:r>
      <w:r w:rsidRPr="00E82F3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b/>
          <w:sz w:val="24"/>
          <w:szCs w:val="24"/>
        </w:rPr>
        <w:t>դեպքում</w:t>
      </w:r>
      <w:r w:rsidRPr="00E82F3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b/>
          <w:sz w:val="24"/>
          <w:szCs w:val="24"/>
        </w:rPr>
        <w:t>ակնկալվող</w:t>
      </w:r>
      <w:r w:rsidRPr="00E82F3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b/>
          <w:sz w:val="24"/>
          <w:szCs w:val="24"/>
        </w:rPr>
        <w:t>արդյունքը</w:t>
      </w:r>
      <w:r w:rsidRPr="00E82F3F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C23CA2" w:rsidRDefault="00C23CA2" w:rsidP="00C23CA2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82F3F">
        <w:rPr>
          <w:rFonts w:ascii="GHEA Grapalat" w:hAnsi="GHEA Grapalat" w:cs="Sylfaen"/>
          <w:sz w:val="24"/>
          <w:szCs w:val="24"/>
          <w:lang w:val="ro-RO"/>
        </w:rPr>
        <w:t xml:space="preserve">    </w:t>
      </w:r>
      <w:r w:rsidRPr="00E82F3F">
        <w:rPr>
          <w:rFonts w:ascii="GHEA Grapalat" w:hAnsi="GHEA Grapalat" w:cs="Sylfaen"/>
          <w:sz w:val="24"/>
          <w:szCs w:val="24"/>
        </w:rPr>
        <w:t>Հայաստանի</w:t>
      </w:r>
      <w:r w:rsidRPr="00E82F3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Հանրապետության</w:t>
      </w:r>
      <w:r w:rsidRPr="00E82F3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կառավարության</w:t>
      </w:r>
      <w:r w:rsidRPr="00E82F3F">
        <w:rPr>
          <w:rFonts w:ascii="GHEA Grapalat" w:hAnsi="GHEA Grapalat" w:cs="Times Armenian"/>
          <w:sz w:val="24"/>
          <w:szCs w:val="24"/>
          <w:lang w:val="fr-FR"/>
        </w:rPr>
        <w:t xml:space="preserve"> սույն </w:t>
      </w:r>
      <w:r w:rsidRPr="00E82F3F">
        <w:rPr>
          <w:rFonts w:ascii="GHEA Grapalat" w:hAnsi="GHEA Grapalat" w:cs="Sylfaen"/>
          <w:sz w:val="24"/>
          <w:szCs w:val="24"/>
        </w:rPr>
        <w:t>որոշման</w:t>
      </w:r>
      <w:r w:rsidRPr="00E82F3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նախագծի</w:t>
      </w:r>
      <w:r w:rsidRPr="00E82F3F">
        <w:rPr>
          <w:rFonts w:ascii="GHEA Grapalat" w:hAnsi="GHEA Grapalat" w:cs="Sylfaen"/>
          <w:sz w:val="24"/>
          <w:szCs w:val="24"/>
          <w:lang w:val="fr-FR"/>
        </w:rPr>
        <w:t xml:space="preserve"> ընդունման </w:t>
      </w:r>
      <w:r w:rsidRPr="00E82F3F">
        <w:rPr>
          <w:rFonts w:ascii="GHEA Grapalat" w:hAnsi="GHEA Grapalat" w:cs="Sylfaen"/>
          <w:sz w:val="24"/>
          <w:szCs w:val="24"/>
        </w:rPr>
        <w:t>արդյունքում</w:t>
      </w:r>
      <w:r w:rsidRPr="00E82F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82F3F">
        <w:rPr>
          <w:rFonts w:ascii="GHEA Grapalat" w:hAnsi="GHEA Grapalat" w:cs="Sylfaen"/>
          <w:sz w:val="24"/>
          <w:szCs w:val="24"/>
        </w:rPr>
        <w:t>կապահովվի</w:t>
      </w:r>
      <w:r w:rsidRPr="00E82F3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9662C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աուտիզմ և զարգացման խանգարումներ ունեցող երեխաների բուժման վերականգնման, կրթության և զբաղվածության ապահովման ծառայությունների</w:t>
      </w:r>
      <w:r w:rsidRPr="00D966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af-ZA"/>
        </w:rPr>
        <w:t>բնականոն գործունեությունը</w:t>
      </w:r>
      <w:r w:rsidRPr="00E82F3F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23CA2" w:rsidRPr="00E82F3F" w:rsidRDefault="00C23CA2" w:rsidP="00C23CA2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23CA2" w:rsidRPr="00E82F3F" w:rsidRDefault="00C23CA2" w:rsidP="00C23CA2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E82F3F">
        <w:rPr>
          <w:rFonts w:ascii="GHEA Grapalat" w:hAnsi="GHEA Grapalat" w:cs="Sylfaen"/>
          <w:b/>
          <w:sz w:val="24"/>
          <w:szCs w:val="24"/>
          <w:lang w:val="fr-FR"/>
        </w:rPr>
        <w:t>Այլ տեղեկություններ.</w:t>
      </w:r>
    </w:p>
    <w:p w:rsidR="00C23CA2" w:rsidRPr="00E82F3F" w:rsidRDefault="00C23CA2" w:rsidP="00C23CA2">
      <w:pPr>
        <w:spacing w:line="360" w:lineRule="auto"/>
        <w:rPr>
          <w:rFonts w:ascii="GHEA Grapalat" w:hAnsi="GHEA Grapalat"/>
          <w:sz w:val="24"/>
          <w:szCs w:val="24"/>
          <w:lang w:val="is-IS"/>
        </w:rPr>
      </w:pPr>
      <w:r w:rsidRPr="00E82F3F">
        <w:rPr>
          <w:rFonts w:ascii="GHEA Grapalat" w:hAnsi="GHEA Grapalat"/>
          <w:sz w:val="24"/>
          <w:szCs w:val="24"/>
          <w:lang w:val="is-IS"/>
        </w:rPr>
        <w:t>Չկան:</w:t>
      </w:r>
    </w:p>
    <w:p w:rsidR="00C23CA2" w:rsidRDefault="00C23CA2" w:rsidP="00C23CA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C23CA2" w:rsidRDefault="00C23CA2" w:rsidP="00C23CA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C23CA2" w:rsidRDefault="00C23CA2" w:rsidP="00C23CA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C23CA2" w:rsidRDefault="00C23CA2" w:rsidP="00C23CA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C23CA2" w:rsidRDefault="00C23CA2" w:rsidP="00C23CA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C23CA2" w:rsidRDefault="00C23CA2" w:rsidP="00C23CA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C23CA2" w:rsidRDefault="00C23CA2" w:rsidP="00C23CA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C23CA2" w:rsidRDefault="00C23CA2" w:rsidP="00C23CA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C23CA2" w:rsidRDefault="00C23CA2" w:rsidP="00C23CA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C23CA2" w:rsidRDefault="00C23CA2" w:rsidP="00C23CA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C23CA2" w:rsidRDefault="00C23CA2" w:rsidP="00C23CA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E82F3F">
        <w:rPr>
          <w:rFonts w:ascii="GHEA Grapalat" w:hAnsi="GHEA Grapalat" w:cs="Sylfaen"/>
          <w:sz w:val="24"/>
          <w:szCs w:val="24"/>
          <w:lang w:val="ro-RO"/>
        </w:rPr>
        <w:t>Տ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Ե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Ղ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Ե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Կ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Ա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Ն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C23CA2" w:rsidRPr="00E82F3F" w:rsidRDefault="00C23CA2" w:rsidP="00C23CA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B1EBE" w:rsidRPr="00E82F3F" w:rsidRDefault="00C23CA2" w:rsidP="000B1EBE">
      <w:pPr>
        <w:pStyle w:val="Heading2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E82F3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201</w:t>
      </w:r>
      <w:r w:rsidRPr="00E82F3F">
        <w:rPr>
          <w:rFonts w:ascii="GHEA Grapalat" w:hAnsi="GHEA Grapalat" w:cs="Sylfaen"/>
          <w:sz w:val="24"/>
          <w:szCs w:val="24"/>
          <w:lang w:val="af-ZA"/>
        </w:rPr>
        <w:t>8</w:t>
      </w:r>
      <w:r w:rsidRPr="00E82F3F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2</w:t>
      </w:r>
      <w:r w:rsidRPr="00E82F3F">
        <w:rPr>
          <w:rFonts w:ascii="GHEA Grapalat" w:hAnsi="GHEA Grapalat" w:cs="Sylfaen"/>
          <w:sz w:val="24"/>
          <w:szCs w:val="24"/>
          <w:lang w:val="af-ZA"/>
        </w:rPr>
        <w:t>7-</w:t>
      </w:r>
      <w:r w:rsidRPr="00E82F3F">
        <w:rPr>
          <w:rFonts w:ascii="GHEA Grapalat" w:hAnsi="GHEA Grapalat" w:cs="Sylfaen"/>
          <w:sz w:val="24"/>
          <w:szCs w:val="24"/>
          <w:lang w:val="hy-AM"/>
        </w:rPr>
        <w:t>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ԹԻՎ 1515-</w:t>
      </w:r>
      <w:r w:rsidRPr="00E82F3F">
        <w:rPr>
          <w:rFonts w:ascii="GHEA Grapalat" w:hAnsi="GHEA Grapalat" w:cs="Sylfaen"/>
          <w:sz w:val="24"/>
          <w:szCs w:val="24"/>
          <w:lang w:val="hy-AM"/>
        </w:rPr>
        <w:t>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ՄԵՋ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B1EBE" w:rsidRPr="00E82F3F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0B1EBE" w:rsidRPr="00E82F3F">
        <w:rPr>
          <w:rFonts w:ascii="GHEA Grapalat" w:hAnsi="GHEA Grapalat" w:cs="Sylfaen"/>
          <w:sz w:val="24"/>
          <w:szCs w:val="24"/>
          <w:lang w:val="af-ZA"/>
        </w:rPr>
        <w:t xml:space="preserve"> ԵՎ ԼՐԱՑՈՒՄՆԵՐ </w:t>
      </w:r>
      <w:r w:rsidR="000B1EBE" w:rsidRPr="00E82F3F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0B1EBE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B1EBE" w:rsidRPr="00E82F3F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C23CA2" w:rsidRPr="00E82F3F" w:rsidRDefault="00C23CA2" w:rsidP="00C23CA2">
      <w:pPr>
        <w:pStyle w:val="Heading2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C23CA2" w:rsidRPr="00E82F3F" w:rsidRDefault="00C23CA2" w:rsidP="00C23CA2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C23CA2" w:rsidRPr="00E82F3F" w:rsidRDefault="00C23CA2" w:rsidP="00C23CA2">
      <w:pPr>
        <w:rPr>
          <w:rFonts w:ascii="GHEA Grapalat" w:hAnsi="GHEA Grapalat"/>
          <w:sz w:val="24"/>
          <w:szCs w:val="24"/>
          <w:lang w:val="ro-RO"/>
        </w:rPr>
      </w:pPr>
    </w:p>
    <w:p w:rsidR="00C23CA2" w:rsidRPr="00E82F3F" w:rsidRDefault="00C23CA2" w:rsidP="00C23CA2">
      <w:pPr>
        <w:rPr>
          <w:rFonts w:ascii="GHEA Grapalat" w:hAnsi="GHEA Grapalat"/>
          <w:sz w:val="24"/>
          <w:szCs w:val="24"/>
          <w:lang w:val="ro-RO"/>
        </w:rPr>
      </w:pPr>
    </w:p>
    <w:p w:rsidR="00C23CA2" w:rsidRPr="00E82F3F" w:rsidRDefault="00C23CA2" w:rsidP="00C23CA2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E82F3F">
        <w:rPr>
          <w:rFonts w:ascii="GHEA Grapalat" w:hAnsi="GHEA Grapalat" w:cs="Sylfaen"/>
          <w:i w:val="0"/>
          <w:szCs w:val="24"/>
          <w:lang w:val="ro-RO"/>
        </w:rPr>
        <w:t xml:space="preserve"> «Հայաստանի Հանրապետության կառավարության 2018 թվականի դեկտեմբերի 27-ի թիվ 1515-Ն որոշման մեջ </w:t>
      </w:r>
      <w:r w:rsidR="000B1EBE" w:rsidRPr="000B1EBE">
        <w:rPr>
          <w:rFonts w:ascii="GHEA Grapalat" w:hAnsi="GHEA Grapalat" w:cs="Sylfaen"/>
          <w:i w:val="0"/>
          <w:szCs w:val="24"/>
          <w:lang w:val="ro-RO"/>
        </w:rPr>
        <w:t>փոփոխություններ և լրացումներ կատարելու մասին</w:t>
      </w:r>
      <w:r w:rsidRPr="00E82F3F">
        <w:rPr>
          <w:rFonts w:ascii="GHEA Grapalat" w:hAnsi="GHEA Grapalat" w:cs="Sylfaen"/>
          <w:i w:val="0"/>
          <w:szCs w:val="24"/>
          <w:lang w:val="ro-RO"/>
        </w:rPr>
        <w:t>»</w:t>
      </w:r>
      <w:r w:rsidRPr="000B1EBE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Pr="000B1EBE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Pr="000B1EBE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Pr="000B1EBE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0B1EBE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i w:val="0"/>
          <w:szCs w:val="24"/>
          <w:lang w:val="ro-RO"/>
        </w:rPr>
        <w:t>նախա</w:t>
      </w:r>
      <w:r w:rsidRPr="000B1EBE">
        <w:rPr>
          <w:rFonts w:ascii="GHEA Grapalat" w:hAnsi="GHEA Grapalat" w:cs="Sylfaen"/>
          <w:i w:val="0"/>
          <w:szCs w:val="24"/>
          <w:lang w:val="ro-RO"/>
        </w:rPr>
        <w:t>գ</w:t>
      </w:r>
      <w:r w:rsidRPr="00E82F3F">
        <w:rPr>
          <w:rFonts w:ascii="GHEA Grapalat" w:hAnsi="GHEA Grapalat" w:cs="Sylfaen"/>
          <w:i w:val="0"/>
          <w:szCs w:val="24"/>
          <w:lang w:val="ro-RO"/>
        </w:rPr>
        <w:t>ծի</w:t>
      </w:r>
      <w:r w:rsidRPr="00E82F3F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Pr="00E82F3F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i w:val="0"/>
          <w:szCs w:val="24"/>
          <w:lang w:val="ro-RO"/>
        </w:rPr>
        <w:t>ՀՀ</w:t>
      </w:r>
      <w:r w:rsidRPr="00E82F3F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i w:val="0"/>
          <w:szCs w:val="24"/>
          <w:lang w:val="ro-RO"/>
        </w:rPr>
        <w:t>պետական</w:t>
      </w:r>
      <w:r w:rsidRPr="00E82F3F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i w:val="0"/>
          <w:szCs w:val="24"/>
          <w:lang w:val="ro-RO"/>
        </w:rPr>
        <w:t>բյուջեի</w:t>
      </w:r>
      <w:r w:rsidRPr="00E82F3F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Pr="00E82F3F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i w:val="0"/>
          <w:szCs w:val="24"/>
          <w:lang w:val="ro-RO"/>
        </w:rPr>
        <w:t>և</w:t>
      </w:r>
      <w:r w:rsidRPr="00E82F3F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Pr="00E82F3F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Pr="00E82F3F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i w:val="0"/>
          <w:szCs w:val="24"/>
          <w:lang w:val="ro-RO"/>
        </w:rPr>
        <w:t>չի</w:t>
      </w:r>
      <w:r w:rsidRPr="00E82F3F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Pr="00E82F3F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C23CA2" w:rsidRPr="00E82F3F" w:rsidRDefault="00C23CA2" w:rsidP="00C23CA2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E82F3F"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C23CA2" w:rsidRPr="00E82F3F" w:rsidRDefault="00C23CA2" w:rsidP="00C23CA2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82F3F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</w:t>
      </w:r>
    </w:p>
    <w:p w:rsidR="00C23CA2" w:rsidRPr="00E82F3F" w:rsidRDefault="00C23CA2" w:rsidP="00C23CA2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23CA2" w:rsidRPr="00E82F3F" w:rsidRDefault="00C23CA2" w:rsidP="00C23CA2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E82F3F">
        <w:rPr>
          <w:rFonts w:ascii="GHEA Grapalat" w:hAnsi="GHEA Grapalat"/>
          <w:sz w:val="24"/>
          <w:szCs w:val="24"/>
          <w:lang w:val="hy-AM"/>
        </w:rPr>
        <w:t xml:space="preserve">                                           </w:t>
      </w:r>
    </w:p>
    <w:p w:rsidR="00C23CA2" w:rsidRPr="00E82F3F" w:rsidRDefault="00C23CA2" w:rsidP="00C23CA2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E82F3F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</w:t>
      </w:r>
    </w:p>
    <w:p w:rsidR="00C23CA2" w:rsidRPr="00E82F3F" w:rsidRDefault="00C23CA2" w:rsidP="00C23CA2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82F3F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</w:t>
      </w:r>
      <w:r w:rsidRPr="00E82F3F"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C23CA2" w:rsidRPr="00E82F3F" w:rsidRDefault="00C23CA2" w:rsidP="00C23CA2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23CA2" w:rsidRPr="00E82F3F" w:rsidRDefault="00C23CA2" w:rsidP="00C23CA2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23CA2" w:rsidRPr="00E82F3F" w:rsidRDefault="00C23CA2" w:rsidP="00C23CA2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23CA2" w:rsidRPr="00E82F3F" w:rsidRDefault="00C23CA2" w:rsidP="00C23CA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E82F3F">
        <w:rPr>
          <w:rFonts w:ascii="GHEA Grapalat" w:hAnsi="GHEA Grapalat" w:cs="Sylfaen"/>
          <w:sz w:val="24"/>
          <w:szCs w:val="24"/>
          <w:lang w:val="ro-RO"/>
        </w:rPr>
        <w:t>Տ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Ե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Ղ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Ե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Կ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Ա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Ն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C23CA2" w:rsidRPr="00E82F3F" w:rsidRDefault="00C23CA2" w:rsidP="00C23CA2">
      <w:pPr>
        <w:pStyle w:val="Heading2"/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0B1EBE" w:rsidRPr="00E82F3F" w:rsidRDefault="00C23CA2" w:rsidP="000B1EBE">
      <w:pPr>
        <w:pStyle w:val="Heading2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E82F3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201</w:t>
      </w:r>
      <w:r w:rsidRPr="00E82F3F">
        <w:rPr>
          <w:rFonts w:ascii="GHEA Grapalat" w:hAnsi="GHEA Grapalat" w:cs="Sylfaen"/>
          <w:sz w:val="24"/>
          <w:szCs w:val="24"/>
          <w:lang w:val="af-ZA"/>
        </w:rPr>
        <w:t>8</w:t>
      </w:r>
      <w:r w:rsidRPr="00E82F3F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2</w:t>
      </w:r>
      <w:r w:rsidRPr="00E82F3F">
        <w:rPr>
          <w:rFonts w:ascii="GHEA Grapalat" w:hAnsi="GHEA Grapalat" w:cs="Sylfaen"/>
          <w:sz w:val="24"/>
          <w:szCs w:val="24"/>
          <w:lang w:val="af-ZA"/>
        </w:rPr>
        <w:t>7-</w:t>
      </w:r>
      <w:r w:rsidRPr="00E82F3F">
        <w:rPr>
          <w:rFonts w:ascii="GHEA Grapalat" w:hAnsi="GHEA Grapalat" w:cs="Sylfaen"/>
          <w:sz w:val="24"/>
          <w:szCs w:val="24"/>
          <w:lang w:val="hy-AM"/>
        </w:rPr>
        <w:t>Ի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ԹԻՎ 1515-</w:t>
      </w:r>
      <w:r w:rsidRPr="00E82F3F">
        <w:rPr>
          <w:rFonts w:ascii="GHEA Grapalat" w:hAnsi="GHEA Grapalat" w:cs="Sylfaen"/>
          <w:sz w:val="24"/>
          <w:szCs w:val="24"/>
          <w:lang w:val="hy-AM"/>
        </w:rPr>
        <w:t>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2F3F">
        <w:rPr>
          <w:rFonts w:ascii="GHEA Grapalat" w:hAnsi="GHEA Grapalat" w:cs="Sylfaen"/>
          <w:sz w:val="24"/>
          <w:szCs w:val="24"/>
          <w:lang w:val="hy-AM"/>
        </w:rPr>
        <w:t>ՄԵՋ</w:t>
      </w:r>
      <w:r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B1EBE" w:rsidRPr="00E82F3F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0B1EBE" w:rsidRPr="00E82F3F">
        <w:rPr>
          <w:rFonts w:ascii="GHEA Grapalat" w:hAnsi="GHEA Grapalat" w:cs="Sylfaen"/>
          <w:sz w:val="24"/>
          <w:szCs w:val="24"/>
          <w:lang w:val="af-ZA"/>
        </w:rPr>
        <w:t xml:space="preserve"> ԵՎ ԼՐԱՑՈՒՄՆԵՐ </w:t>
      </w:r>
      <w:r w:rsidR="000B1EBE" w:rsidRPr="00E82F3F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0B1EBE" w:rsidRPr="00E82F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B1EBE" w:rsidRPr="00E82F3F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C23CA2" w:rsidRPr="00E82F3F" w:rsidRDefault="00C23CA2" w:rsidP="000B1EBE">
      <w:pPr>
        <w:pStyle w:val="Heading2"/>
        <w:spacing w:line="360" w:lineRule="auto"/>
        <w:rPr>
          <w:rFonts w:ascii="GHEA Grapalat" w:hAnsi="GHEA Grapalat"/>
          <w:lang w:val="hy-AM"/>
        </w:rPr>
      </w:pPr>
    </w:p>
    <w:p w:rsidR="00C23CA2" w:rsidRPr="00E82F3F" w:rsidRDefault="00C23CA2" w:rsidP="00C23CA2">
      <w:pPr>
        <w:rPr>
          <w:rFonts w:ascii="GHEA Grapalat" w:hAnsi="GHEA Grapalat"/>
          <w:lang w:val="hy-AM"/>
        </w:rPr>
      </w:pPr>
    </w:p>
    <w:p w:rsidR="00C23CA2" w:rsidRPr="00E82F3F" w:rsidRDefault="00C23CA2" w:rsidP="00C23CA2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E82F3F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E82F3F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C23CA2" w:rsidRPr="00E82F3F" w:rsidRDefault="00C23CA2" w:rsidP="00C23CA2">
      <w:pPr>
        <w:pStyle w:val="Heading2"/>
        <w:spacing w:line="360" w:lineRule="auto"/>
        <w:rPr>
          <w:rFonts w:ascii="GHEA Grapalat" w:hAnsi="GHEA Grapalat" w:cs="Sylfaen"/>
          <w:b w:val="0"/>
          <w:sz w:val="24"/>
          <w:szCs w:val="24"/>
          <w:lang w:val="ro-RO"/>
        </w:rPr>
      </w:pPr>
    </w:p>
    <w:p w:rsidR="00C23CA2" w:rsidRPr="00E82F3F" w:rsidRDefault="00C23CA2" w:rsidP="00C23CA2">
      <w:pPr>
        <w:rPr>
          <w:rFonts w:ascii="GHEA Grapalat" w:hAnsi="GHEA Grapalat"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82F3F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C23CA2" w:rsidRPr="00E82F3F" w:rsidRDefault="00C23CA2" w:rsidP="00C23CA2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E82F3F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E82F3F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C23CA2" w:rsidRPr="00E82F3F" w:rsidRDefault="00C23CA2" w:rsidP="00C23CA2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C23CA2" w:rsidRPr="00E82F3F" w:rsidRDefault="00C23CA2" w:rsidP="00C23CA2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82F3F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C23CA2" w:rsidRPr="00E82F3F" w:rsidRDefault="00C23CA2" w:rsidP="00C23CA2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E82F3F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E82F3F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C23CA2" w:rsidRPr="00E82F3F" w:rsidRDefault="00C23CA2" w:rsidP="00C23CA2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C23CA2" w:rsidRPr="00E82F3F" w:rsidRDefault="00C23CA2" w:rsidP="00C23CA2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82F3F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C23CA2" w:rsidRPr="00E82F3F" w:rsidRDefault="00C23CA2" w:rsidP="00C23CA2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E82F3F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E82F3F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E82F3F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C23CA2" w:rsidRPr="00E82F3F" w:rsidRDefault="00C23CA2" w:rsidP="00C23CA2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 w:rsidRPr="00E82F3F">
        <w:rPr>
          <w:rFonts w:ascii="GHEA Grapalat" w:hAnsi="GHEA Grapalat" w:cs="Baltica"/>
          <w:sz w:val="24"/>
          <w:szCs w:val="24"/>
          <w:lang w:val="hy-AM"/>
        </w:rPr>
        <w:tab/>
      </w:r>
      <w:r w:rsidRPr="00E82F3F"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C23CA2" w:rsidRPr="00E82F3F" w:rsidRDefault="00C23CA2" w:rsidP="00C23CA2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  <w:r w:rsidRPr="00E82F3F">
        <w:rPr>
          <w:rFonts w:ascii="GHEA Grapalat" w:hAnsi="GHEA Grapalat" w:cs="Sylfaen"/>
          <w:sz w:val="24"/>
          <w:szCs w:val="24"/>
          <w:lang w:val="ro-RO"/>
        </w:rPr>
        <w:t xml:space="preserve">                                                         </w:t>
      </w:r>
    </w:p>
    <w:p w:rsidR="00C23CA2" w:rsidRPr="00E82F3F" w:rsidRDefault="00C23CA2" w:rsidP="00C23CA2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E82F3F">
        <w:rPr>
          <w:rFonts w:ascii="GHEA Grapalat" w:hAnsi="GHEA Grapalat" w:cs="Sylfaen"/>
          <w:sz w:val="24"/>
          <w:szCs w:val="24"/>
        </w:rPr>
        <w:t>ԱՄՓՈՓԱԹԵՐԹ</w:t>
      </w:r>
    </w:p>
    <w:p w:rsidR="00C23CA2" w:rsidRPr="00E82F3F" w:rsidRDefault="00C23CA2" w:rsidP="00C23CA2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0B1EBE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2018 թվականի դեկտեմբերի 27-ի թիվ 1515-Ն որոշման մեջ </w:t>
      </w:r>
      <w:r w:rsidR="000B1EBE" w:rsidRPr="00E82F3F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0B1EBE" w:rsidRPr="000B1EB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1EBE">
        <w:rPr>
          <w:rFonts w:ascii="GHEA Grapalat" w:hAnsi="GHEA Grapalat" w:cs="Sylfaen"/>
          <w:sz w:val="24"/>
          <w:szCs w:val="24"/>
          <w:lang w:val="hy-AM"/>
        </w:rPr>
        <w:t>և</w:t>
      </w:r>
      <w:r w:rsidR="000B1EBE" w:rsidRPr="000B1EBE">
        <w:rPr>
          <w:rFonts w:ascii="GHEA Grapalat" w:hAnsi="GHEA Grapalat" w:cs="Sylfaen"/>
          <w:sz w:val="24"/>
          <w:szCs w:val="24"/>
          <w:lang w:val="hy-AM"/>
        </w:rPr>
        <w:t xml:space="preserve"> լրացումներ </w:t>
      </w:r>
      <w:r w:rsidR="000B1EBE" w:rsidRPr="00E82F3F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0B1EBE" w:rsidRPr="000B1EB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1EBE" w:rsidRPr="00E82F3F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B1EBE">
        <w:rPr>
          <w:rFonts w:ascii="GHEA Grapalat" w:hAnsi="GHEA Grapalat" w:cs="Sylfaen"/>
          <w:sz w:val="24"/>
          <w:szCs w:val="24"/>
          <w:lang w:val="hy-AM"/>
        </w:rPr>
        <w:t>» Հայաստանի Հանրապետության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B1EBE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B1EBE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B1EBE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82F3F"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 w:rsidRPr="00E82F3F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C23CA2" w:rsidRPr="00E82F3F" w:rsidRDefault="00C23CA2" w:rsidP="00C23CA2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2700"/>
        <w:gridCol w:w="2348"/>
        <w:gridCol w:w="2569"/>
      </w:tblGrid>
      <w:tr w:rsidR="00C23CA2" w:rsidRPr="00E82F3F" w:rsidTr="00094C9A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A2" w:rsidRPr="00E82F3F" w:rsidRDefault="00C23CA2" w:rsidP="00094C9A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  <w:r w:rsidRPr="00E82F3F">
              <w:rPr>
                <w:rFonts w:ascii="GHEA Grapalat" w:hAnsi="GHEA Grapalat"/>
                <w:sz w:val="24"/>
                <w:szCs w:val="24"/>
              </w:rPr>
              <w:t>Առարկության</w:t>
            </w:r>
            <w:r w:rsidRPr="00E82F3F">
              <w:rPr>
                <w:rFonts w:ascii="GHEA Grapalat" w:hAnsi="GHEA Grapalat"/>
                <w:sz w:val="24"/>
                <w:szCs w:val="24"/>
                <w:lang w:val="ro-RO"/>
              </w:rPr>
              <w:t>,</w:t>
            </w:r>
          </w:p>
          <w:p w:rsidR="00C23CA2" w:rsidRPr="00E82F3F" w:rsidRDefault="00C23CA2" w:rsidP="00094C9A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E82F3F">
              <w:rPr>
                <w:rFonts w:ascii="GHEA Grapalat" w:hAnsi="GHEA Grapalat"/>
                <w:sz w:val="24"/>
                <w:szCs w:val="24"/>
              </w:rPr>
              <w:t>ա</w:t>
            </w:r>
            <w:r w:rsidRPr="00E82F3F">
              <w:rPr>
                <w:rFonts w:ascii="GHEA Grapalat" w:hAnsi="GHEA Grapalat" w:cs="Sylfaen"/>
                <w:sz w:val="24"/>
                <w:szCs w:val="24"/>
              </w:rPr>
              <w:t>ռաջարկության</w:t>
            </w:r>
            <w:r w:rsidRPr="00E82F3F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82F3F">
              <w:rPr>
                <w:rFonts w:ascii="GHEA Grapalat" w:hAnsi="GHEA Grapalat" w:cs="Sylfaen"/>
                <w:sz w:val="24"/>
                <w:szCs w:val="24"/>
              </w:rPr>
              <w:t>հեղինակը</w:t>
            </w:r>
            <w:r w:rsidRPr="00E82F3F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C23CA2" w:rsidRPr="00E82F3F" w:rsidRDefault="00C23CA2" w:rsidP="00094C9A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E82F3F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r w:rsidRPr="00E82F3F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82F3F">
              <w:rPr>
                <w:rFonts w:ascii="GHEA Grapalat" w:hAnsi="GHEA Grapalat" w:cs="Sylfaen"/>
                <w:sz w:val="24"/>
                <w:szCs w:val="24"/>
              </w:rPr>
              <w:t>ստացման</w:t>
            </w:r>
            <w:r w:rsidRPr="00E82F3F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82F3F"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r w:rsidRPr="00E82F3F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C23CA2" w:rsidRPr="00E82F3F" w:rsidRDefault="00C23CA2" w:rsidP="00094C9A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82F3F">
              <w:rPr>
                <w:rFonts w:ascii="GHEA Grapalat" w:hAnsi="GHEA Grapalat" w:cs="Sylfaen"/>
                <w:sz w:val="24"/>
                <w:szCs w:val="24"/>
              </w:rPr>
              <w:t>գրության համարը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A2" w:rsidRPr="00E82F3F" w:rsidRDefault="00C23CA2" w:rsidP="00094C9A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82F3F">
              <w:rPr>
                <w:rFonts w:ascii="GHEA Grapalat" w:hAnsi="GHEA Grapalat"/>
                <w:sz w:val="24"/>
                <w:szCs w:val="24"/>
              </w:rPr>
              <w:t>Առարկության,</w:t>
            </w:r>
          </w:p>
          <w:p w:rsidR="00C23CA2" w:rsidRPr="00E82F3F" w:rsidRDefault="00C23CA2" w:rsidP="00094C9A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82F3F">
              <w:rPr>
                <w:rFonts w:ascii="GHEA Grapalat" w:hAnsi="GHEA Grapalat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A2" w:rsidRPr="00E82F3F" w:rsidRDefault="00C23CA2" w:rsidP="00094C9A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82F3F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A2" w:rsidRPr="00E82F3F" w:rsidRDefault="00C23CA2" w:rsidP="00094C9A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82F3F">
              <w:rPr>
                <w:rFonts w:ascii="GHEA Grapalat" w:hAnsi="GHEA Grapalat"/>
                <w:sz w:val="24"/>
                <w:szCs w:val="24"/>
              </w:rPr>
              <w:t>Կատարված փոփոխությունները</w:t>
            </w:r>
          </w:p>
        </w:tc>
      </w:tr>
      <w:tr w:rsidR="00C23CA2" w:rsidRPr="00E82F3F" w:rsidTr="00094C9A">
        <w:trPr>
          <w:trHeight w:val="363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A2" w:rsidRPr="00E82F3F" w:rsidRDefault="00C23CA2" w:rsidP="00094C9A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82F3F">
              <w:rPr>
                <w:rFonts w:ascii="GHEA Grapalat" w:hAnsi="GHEA Grapalat" w:cs="Times Armenian"/>
                <w:sz w:val="24"/>
                <w:szCs w:val="24"/>
                <w:lang w:val="ro-RO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A2" w:rsidRPr="00E82F3F" w:rsidRDefault="00C23CA2" w:rsidP="00094C9A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82F3F">
              <w:rPr>
                <w:rFonts w:ascii="GHEA Grapalat" w:hAnsi="GHEA Grapalat" w:cs="Times Armenian"/>
                <w:sz w:val="24"/>
                <w:szCs w:val="24"/>
                <w:lang w:val="ro-RO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A2" w:rsidRPr="00E82F3F" w:rsidRDefault="00C23CA2" w:rsidP="00094C9A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82F3F">
              <w:rPr>
                <w:rFonts w:ascii="GHEA Grapalat" w:hAnsi="GHEA Grapalat" w:cs="Times Armenian"/>
                <w:sz w:val="24"/>
                <w:szCs w:val="24"/>
                <w:lang w:val="ro-RO"/>
              </w:rPr>
              <w:t>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A2" w:rsidRPr="00E82F3F" w:rsidRDefault="00C23CA2" w:rsidP="00094C9A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82F3F">
              <w:rPr>
                <w:rFonts w:ascii="GHEA Grapalat" w:hAnsi="GHEA Grapalat" w:cs="Times Armenian"/>
                <w:sz w:val="24"/>
                <w:szCs w:val="24"/>
                <w:lang w:val="ro-RO"/>
              </w:rPr>
              <w:t>4</w:t>
            </w:r>
          </w:p>
        </w:tc>
      </w:tr>
      <w:tr w:rsidR="00C23CA2" w:rsidRPr="00C23CA2" w:rsidTr="00094C9A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A2" w:rsidRPr="00837E84" w:rsidRDefault="00C23CA2" w:rsidP="00837E84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37E84">
              <w:rPr>
                <w:rFonts w:ascii="GHEA Grapalat" w:hAnsi="GHEA Grapalat" w:cs="Sylfaen"/>
                <w:sz w:val="24"/>
                <w:szCs w:val="24"/>
              </w:rPr>
              <w:t>2019</w:t>
            </w:r>
            <w:r w:rsidR="00837E8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37E84">
              <w:rPr>
                <w:rFonts w:ascii="GHEA Grapalat" w:hAnsi="GHEA Grapalat" w:cs="Sylfaen"/>
                <w:sz w:val="24"/>
                <w:szCs w:val="24"/>
              </w:rPr>
              <w:t>թվականի մարտի 13-ի թիվ 01/11/3831-19 գրությամբ նախագիծը ներկայացվել է ՀՀ ֆինանսների նախարարության կարծիքի</w:t>
            </w:r>
          </w:p>
          <w:p w:rsidR="00C23CA2" w:rsidRPr="00FE73EB" w:rsidRDefault="00C23CA2" w:rsidP="00094C9A">
            <w:pPr>
              <w:ind w:right="274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A2" w:rsidRPr="00FE73EB" w:rsidRDefault="00C23CA2" w:rsidP="00837E84">
            <w:pPr>
              <w:ind w:right="274"/>
              <w:jc w:val="center"/>
              <w:rPr>
                <w:rFonts w:ascii="GHEA Grapalat" w:hAnsi="GHEA Grapalat" w:cs="Times Armenian"/>
                <w:lang w:val="hy-AM"/>
              </w:rPr>
            </w:pPr>
            <w:r w:rsidRPr="00837E84">
              <w:rPr>
                <w:rFonts w:ascii="GHEA Grapalat" w:hAnsi="GHEA Grapalat" w:cs="Sylfaen"/>
                <w:sz w:val="24"/>
                <w:szCs w:val="24"/>
              </w:rPr>
              <w:t>22.03.2019թվականի դրությամբ պատասխան չենք ստացել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A2" w:rsidRPr="00FE73EB" w:rsidRDefault="00C23CA2" w:rsidP="00094C9A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A2" w:rsidRPr="00E82F3F" w:rsidRDefault="00C23CA2" w:rsidP="00094C9A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pt-BR"/>
              </w:rPr>
            </w:pPr>
          </w:p>
        </w:tc>
      </w:tr>
      <w:tr w:rsidR="00C23CA2" w:rsidRPr="00C23CA2" w:rsidTr="00094C9A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A2" w:rsidRPr="00E82F3F" w:rsidRDefault="00C23CA2" w:rsidP="00094C9A">
            <w:pPr>
              <w:ind w:right="274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A2" w:rsidRPr="00E82F3F" w:rsidRDefault="00C23CA2" w:rsidP="00094C9A">
            <w:pPr>
              <w:ind w:right="272"/>
              <w:rPr>
                <w:rFonts w:ascii="GHEA Grapalat" w:hAnsi="GHEA Grapalat"/>
                <w:lang w:val="af-ZA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A2" w:rsidRPr="00E82F3F" w:rsidRDefault="00C23CA2" w:rsidP="00094C9A">
            <w:pPr>
              <w:ind w:right="274"/>
              <w:rPr>
                <w:rFonts w:ascii="GHEA Grapalat" w:hAnsi="GHEA Grapalat" w:cs="Times Armeni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A2" w:rsidRPr="00E82F3F" w:rsidRDefault="00C23CA2" w:rsidP="00094C9A">
            <w:pPr>
              <w:ind w:right="274"/>
              <w:jc w:val="both"/>
              <w:rPr>
                <w:rFonts w:ascii="GHEA Grapalat" w:hAnsi="GHEA Grapalat" w:cs="Times Armenian"/>
                <w:color w:val="FF0000"/>
                <w:lang w:val="ro-RO"/>
              </w:rPr>
            </w:pPr>
          </w:p>
        </w:tc>
      </w:tr>
    </w:tbl>
    <w:p w:rsidR="00C23CA2" w:rsidRPr="00E82F3F" w:rsidRDefault="00C23CA2" w:rsidP="00C23CA2">
      <w:pPr>
        <w:spacing w:line="360" w:lineRule="auto"/>
        <w:rPr>
          <w:rFonts w:ascii="GHEA Grapalat" w:hAnsi="GHEA Grapalat"/>
          <w:sz w:val="14"/>
          <w:szCs w:val="14"/>
          <w:lang w:val="ro-RO"/>
        </w:rPr>
      </w:pPr>
    </w:p>
    <w:p w:rsidR="00C23CA2" w:rsidRPr="00E82F3F" w:rsidRDefault="00C23CA2" w:rsidP="00C23CA2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C23CA2" w:rsidRPr="00E82F3F" w:rsidRDefault="00C23CA2" w:rsidP="00C23CA2">
      <w:pPr>
        <w:spacing w:line="360" w:lineRule="auto"/>
        <w:rPr>
          <w:rFonts w:ascii="GHEA Grapalat" w:hAnsi="GHEA Grapalat" w:cs="Sylfaen"/>
          <w:i/>
          <w:sz w:val="24"/>
          <w:szCs w:val="24"/>
          <w:lang w:val="ro-RO"/>
        </w:rPr>
      </w:pPr>
      <w:r w:rsidRPr="00E82F3F">
        <w:rPr>
          <w:rFonts w:ascii="GHEA Grapalat" w:hAnsi="GHEA Grapalat" w:cs="Sylfaen"/>
          <w:i/>
          <w:sz w:val="24"/>
          <w:szCs w:val="24"/>
          <w:lang w:val="ro-RO"/>
        </w:rPr>
        <w:t xml:space="preserve">                 </w:t>
      </w:r>
    </w:p>
    <w:p w:rsidR="002B6549" w:rsidRPr="00C23CA2" w:rsidRDefault="002B6549">
      <w:pPr>
        <w:rPr>
          <w:lang w:val="ro-RO"/>
        </w:rPr>
      </w:pPr>
    </w:p>
    <w:sectPr w:rsidR="002B6549" w:rsidRPr="00C23CA2" w:rsidSect="000B1EBE">
      <w:pgSz w:w="11909" w:h="16834" w:code="9"/>
      <w:pgMar w:top="990" w:right="562" w:bottom="720" w:left="1080" w:header="432" w:footer="0" w:gutter="0"/>
      <w:paperSrc w:first="7" w:other="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605E0"/>
    <w:multiLevelType w:val="hybridMultilevel"/>
    <w:tmpl w:val="7FF8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93AE9"/>
    <w:multiLevelType w:val="hybridMultilevel"/>
    <w:tmpl w:val="86D2A154"/>
    <w:lvl w:ilvl="0" w:tplc="FD58B4C6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97"/>
    <w:rsid w:val="000B1EBE"/>
    <w:rsid w:val="002B6549"/>
    <w:rsid w:val="003D1C9F"/>
    <w:rsid w:val="00837E84"/>
    <w:rsid w:val="00C23CA2"/>
    <w:rsid w:val="00D9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1CA87"/>
  <w15:chartTrackingRefBased/>
  <w15:docId w15:val="{2047B0C0-F3B9-4A0E-9871-030FE481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qFormat/>
    <w:rsid w:val="00C23CA2"/>
    <w:pPr>
      <w:keepNext/>
      <w:jc w:val="center"/>
      <w:outlineLvl w:val="1"/>
    </w:pPr>
    <w:rPr>
      <w:rFonts w:ascii="Baltica" w:hAnsi="Bal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23CA2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BodyTextIndent">
    <w:name w:val="Body Text Indent"/>
    <w:aliases w:val=" (Table Source),(Table Source)"/>
    <w:basedOn w:val="Normal"/>
    <w:link w:val="BodyTextIndentChar"/>
    <w:rsid w:val="00C23CA2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C23CA2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C23CA2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C23CA2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BlockText">
    <w:name w:val="Block Text"/>
    <w:basedOn w:val="Normal"/>
    <w:rsid w:val="00C23CA2"/>
    <w:pPr>
      <w:ind w:left="-709" w:right="-694"/>
    </w:pPr>
    <w:rPr>
      <w:rFonts w:ascii="Baltica" w:hAnsi="Baltica"/>
      <w:sz w:val="18"/>
    </w:rPr>
  </w:style>
  <w:style w:type="paragraph" w:styleId="NormalWeb">
    <w:name w:val="Normal (Web)"/>
    <w:basedOn w:val="Normal"/>
    <w:rsid w:val="00C23CA2"/>
    <w:rPr>
      <w:sz w:val="24"/>
      <w:szCs w:val="24"/>
      <w:lang w:val="ru-RU"/>
    </w:rPr>
  </w:style>
  <w:style w:type="paragraph" w:styleId="Title">
    <w:name w:val="Title"/>
    <w:basedOn w:val="Normal"/>
    <w:link w:val="TitleChar"/>
    <w:qFormat/>
    <w:rsid w:val="00C23CA2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C23CA2"/>
    <w:rPr>
      <w:rFonts w:ascii="Times Armenian" w:eastAsia="Times New Roman" w:hAnsi="Times Armeni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C23C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Normal1">
    <w:name w:val="Normal1"/>
    <w:rsid w:val="00C23CA2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1573</Words>
  <Characters>8968</Characters>
  <Application>Microsoft Office Word</Application>
  <DocSecurity>0</DocSecurity>
  <Lines>74</Lines>
  <Paragraphs>21</Paragraphs>
  <ScaleCrop>false</ScaleCrop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4</cp:revision>
  <dcterms:created xsi:type="dcterms:W3CDTF">2019-03-25T06:09:00Z</dcterms:created>
  <dcterms:modified xsi:type="dcterms:W3CDTF">2019-03-25T06:13:00Z</dcterms:modified>
</cp:coreProperties>
</file>