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39" w:rsidRPr="00F80A6D" w:rsidRDefault="00FC1539" w:rsidP="00DB1644">
      <w:pPr>
        <w:tabs>
          <w:tab w:val="num" w:pos="0"/>
        </w:tabs>
        <w:jc w:val="center"/>
        <w:rPr>
          <w:rFonts w:ascii="GHEA Grapalat" w:eastAsia="Arial Unicode MS" w:hAnsi="GHEA Grapalat" w:cs="Arial Unicode MS"/>
          <w:b/>
          <w:sz w:val="28"/>
          <w:szCs w:val="28"/>
          <w:lang w:val="en-US"/>
        </w:rPr>
      </w:pPr>
      <w:r w:rsidRPr="00F80A6D">
        <w:rPr>
          <w:rFonts w:ascii="GHEA Grapalat" w:eastAsia="Arial Unicode MS" w:hAnsi="GHEA Grapalat" w:cs="Arial Unicode MS"/>
          <w:b/>
          <w:sz w:val="28"/>
          <w:szCs w:val="28"/>
          <w:lang w:val="en-US"/>
        </w:rPr>
        <w:t>Ա Մ Փ Ո Փ Ա Թ Ե Ր Թ</w:t>
      </w:r>
    </w:p>
    <w:p w:rsidR="00FC1539" w:rsidRPr="00010E2B" w:rsidRDefault="00FC1539" w:rsidP="00DB1644">
      <w:pPr>
        <w:shd w:val="clear" w:color="auto" w:fill="FFFFFF"/>
        <w:ind w:firstLine="567"/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8C000D">
        <w:rPr>
          <w:rFonts w:ascii="GHEA Grapalat" w:hAnsi="GHEA Grapalat" w:cs="Sylfaen"/>
          <w:b/>
          <w:color w:val="000000"/>
          <w:shd w:val="clear" w:color="auto" w:fill="FFFFFF"/>
        </w:rPr>
        <w:t></w:t>
      </w:r>
      <w:r w:rsidR="00010E2B" w:rsidRPr="00F466F0">
        <w:rPr>
          <w:rStyle w:val="Strong"/>
          <w:rFonts w:ascii="GHEA Grapalat" w:hAnsi="GHEA Grapalat"/>
          <w:color w:val="000000"/>
        </w:rPr>
        <w:t xml:space="preserve">ՀԱՅԱՍՏԱՆԻ </w:t>
      </w:r>
      <w:r w:rsidR="00010E2B" w:rsidRPr="00230D0D">
        <w:rPr>
          <w:rStyle w:val="Strong"/>
          <w:rFonts w:ascii="GHEA Grapalat" w:hAnsi="GHEA Grapalat"/>
          <w:color w:val="000000"/>
        </w:rPr>
        <w:t>ՀԱՆՐԱՊԵՏՈՒԹՅԱՆ ԳՅՈՒՂԱՏՆՏԵՍՈՒԹՅՈՒՆՈՒՄ ԿԱՐԿՏԱՊԱՇՏՊԱՆ ՑԱՆՑԵՐԻ ՆԵՐԴՐՄԱՆ ՀԱՄԱՐ ՏՐԱՄԱԴՐՎՈՂ ՎԱՐԿԵՐԻ ՏՈԿՈՍԱՎՃԱՐՆԵՐԻ ՍՈՒԲՍԻԴԱՎՈՐՈՒՄ</w:t>
      </w:r>
      <w:r w:rsidR="00010E2B" w:rsidRPr="00F466F0">
        <w:rPr>
          <w:rStyle w:val="BodyText2Char"/>
          <w:rFonts w:ascii="GHEA Grapalat" w:hAnsi="GHEA Grapalat"/>
          <w:color w:val="000000"/>
        </w:rPr>
        <w:t xml:space="preserve"> </w:t>
      </w:r>
      <w:r w:rsidR="00010E2B" w:rsidRPr="00F466F0">
        <w:rPr>
          <w:rStyle w:val="Strong"/>
          <w:rFonts w:ascii="GHEA Grapalat" w:hAnsi="GHEA Grapalat"/>
          <w:color w:val="000000"/>
          <w:lang w:val="af-ZA"/>
        </w:rPr>
        <w:t>ԾՐԱԳԻՐԸ ՀԱՍՏԱՏԵԼՈՒ ՄԱՍԻՆ</w:t>
      </w:r>
      <w:r w:rsidRPr="008C000D">
        <w:rPr>
          <w:rFonts w:ascii="GHEA Grapalat" w:hAnsi="GHEA Grapalat" w:cs="Sylfaen"/>
          <w:b/>
          <w:lang w:val="fr-FR"/>
        </w:rPr>
        <w:t>»</w:t>
      </w:r>
      <w:r>
        <w:rPr>
          <w:rFonts w:ascii="GHEA Grapalat" w:hAnsi="GHEA Grapalat" w:cs="Sylfaen"/>
          <w:b/>
          <w:lang w:val="fr-FR"/>
        </w:rPr>
        <w:t xml:space="preserve"> ՀԱՅԱՍՏԱՆԻ ՀԱՆՐԱՊԵՏՈՒԹՅԱՆ </w:t>
      </w:r>
      <w:r w:rsidRPr="00F80A6D">
        <w:rPr>
          <w:rFonts w:ascii="GHEA Grapalat" w:eastAsia="Arial Unicode MS" w:hAnsi="GHEA Grapalat" w:cs="Arial Unicode MS"/>
          <w:b/>
        </w:rPr>
        <w:t>ԿԱՌԱՎԱՐՈՒԹՅԱՆ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ՈՐՈՇՄԱՆ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ՆԱԽԱԳԾԻ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en-US"/>
        </w:rPr>
        <w:t>ԿԱՊԱԿՑՈՒԹՅԱՄԲ</w:t>
      </w:r>
      <w:r w:rsidRPr="00224953">
        <w:rPr>
          <w:rFonts w:ascii="GHEA Grapalat" w:eastAsia="Arial Unicode MS" w:hAnsi="GHEA Grapalat" w:cs="Arial Unicode MS"/>
          <w:b/>
          <w:color w:val="000000"/>
          <w:shd w:val="clear" w:color="auto" w:fill="FFFFFF"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ՇԱՀԱԳՐԳԻՌ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ԳԵՐԱՏԵՍՉՈՒԹՅՈՒՆՆԵՐԻՑ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ՍՏԱՑՎԱԾ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ԱՌԱՐԿՈՒԹՅՈՒՆՆԵՐԻ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ԵՎ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ԱՌԱՋԱՐԿՈՒԹՅՈՒՆՆԵՐԻ</w:t>
      </w:r>
      <w:r w:rsidRPr="00224953">
        <w:rPr>
          <w:rFonts w:ascii="GHEA Grapalat" w:eastAsia="Arial Unicode MS" w:hAnsi="GHEA Grapalat" w:cs="Arial Unicode MS"/>
          <w:b/>
          <w:lang w:val="fr-FR"/>
        </w:rPr>
        <w:t xml:space="preserve"> </w:t>
      </w:r>
      <w:r w:rsidRPr="00F80A6D">
        <w:rPr>
          <w:rFonts w:ascii="GHEA Grapalat" w:eastAsia="Arial Unicode MS" w:hAnsi="GHEA Grapalat" w:cs="Arial Unicode MS"/>
          <w:b/>
          <w:lang w:val="en-US"/>
        </w:rPr>
        <w:t>ՎԵՐԱԲԵՐՅԱԼ</w:t>
      </w:r>
    </w:p>
    <w:p w:rsidR="00FC1539" w:rsidRPr="000B18ED" w:rsidRDefault="00FC1539" w:rsidP="00FC1539">
      <w:pPr>
        <w:jc w:val="center"/>
        <w:rPr>
          <w:rFonts w:ascii="GHEA Grapalat" w:eastAsia="Arial Unicode MS" w:hAnsi="GHEA Grapalat" w:cs="Arial Unicode MS"/>
          <w:b/>
          <w:sz w:val="16"/>
          <w:szCs w:val="16"/>
          <w:lang w:val="fr-FR"/>
        </w:rPr>
      </w:pPr>
    </w:p>
    <w:p w:rsidR="00FC1539" w:rsidRPr="00224953" w:rsidRDefault="00FC1539" w:rsidP="00FC1539">
      <w:pPr>
        <w:jc w:val="center"/>
        <w:rPr>
          <w:rFonts w:ascii="GHEA Grapalat" w:eastAsia="Arial Unicode MS" w:hAnsi="GHEA Grapalat" w:cs="Arial Unicode MS"/>
          <w:b/>
          <w:sz w:val="16"/>
          <w:szCs w:val="16"/>
          <w:lang w:val="fr-FR"/>
        </w:rPr>
      </w:pPr>
    </w:p>
    <w:tbl>
      <w:tblPr>
        <w:tblW w:w="145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1"/>
        <w:gridCol w:w="6039"/>
        <w:gridCol w:w="3240"/>
        <w:gridCol w:w="2880"/>
      </w:tblGrid>
      <w:tr w:rsidR="00FC1539" w:rsidRPr="00F80A6D" w:rsidTr="00DB1644">
        <w:tc>
          <w:tcPr>
            <w:tcW w:w="2421" w:type="dxa"/>
            <w:vAlign w:val="center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>Առարկության,</w:t>
            </w: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br/>
            </w: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>առաջարկության հեղինակը (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գրության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ստացման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 xml:space="preserve"> ամսաթիվը</w:t>
            </w: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գրության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համարը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>)</w:t>
            </w:r>
          </w:p>
        </w:tc>
        <w:tc>
          <w:tcPr>
            <w:tcW w:w="6039" w:type="dxa"/>
            <w:vAlign w:val="center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</w:pPr>
          </w:p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</w:pPr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Առարկության</w:t>
            </w: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 xml:space="preserve">, </w:t>
            </w:r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առաջարկության</w:t>
            </w: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  <w:t xml:space="preserve"> </w:t>
            </w:r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240" w:type="dxa"/>
            <w:vAlign w:val="center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</w:p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</w:pPr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880" w:type="dxa"/>
            <w:vAlign w:val="center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Կատարված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F42">
              <w:rPr>
                <w:rFonts w:ascii="GHEA Grapalat" w:eastAsia="Arial Unicode MS" w:hAnsi="GHEA Grapalat" w:cs="Sylfaen"/>
                <w:sz w:val="22"/>
                <w:szCs w:val="22"/>
                <w:lang w:val="en-US"/>
              </w:rPr>
              <w:t>փոփոխությունները</w:t>
            </w:r>
            <w:proofErr w:type="spellEnd"/>
          </w:p>
        </w:tc>
      </w:tr>
      <w:tr w:rsidR="00FC1539" w:rsidRPr="00F80A6D" w:rsidTr="00DB1644">
        <w:tc>
          <w:tcPr>
            <w:tcW w:w="2421" w:type="dxa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1.</w:t>
            </w:r>
          </w:p>
        </w:tc>
        <w:tc>
          <w:tcPr>
            <w:tcW w:w="6039" w:type="dxa"/>
          </w:tcPr>
          <w:p w:rsidR="00FC1539" w:rsidRPr="00417F42" w:rsidRDefault="00FC1539" w:rsidP="00417F42">
            <w:pPr>
              <w:ind w:firstLine="567"/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  <w:t>2.</w:t>
            </w:r>
          </w:p>
        </w:tc>
        <w:tc>
          <w:tcPr>
            <w:tcW w:w="3240" w:type="dxa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hy-AM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3.</w:t>
            </w:r>
          </w:p>
        </w:tc>
        <w:tc>
          <w:tcPr>
            <w:tcW w:w="2880" w:type="dxa"/>
          </w:tcPr>
          <w:p w:rsidR="00FC1539" w:rsidRPr="00417F42" w:rsidRDefault="00FC1539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4.</w:t>
            </w:r>
          </w:p>
        </w:tc>
      </w:tr>
      <w:tr w:rsidR="00774ECD" w:rsidRPr="00F80A6D" w:rsidTr="00DB1644">
        <w:tc>
          <w:tcPr>
            <w:tcW w:w="2421" w:type="dxa"/>
          </w:tcPr>
          <w:p w:rsidR="00774ECD" w:rsidRPr="00417F42" w:rsidRDefault="00774EC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նախարար</w:t>
            </w:r>
            <w:proofErr w:type="spellEnd"/>
          </w:p>
          <w:p w:rsidR="00774ECD" w:rsidRPr="00417F42" w:rsidRDefault="00774ECD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25.02.2019թ.</w:t>
            </w:r>
          </w:p>
          <w:p w:rsidR="00774ECD" w:rsidRPr="00417F42" w:rsidRDefault="00774ECD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417F4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</w:rPr>
              <w:t>01/14/3899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-19</w:t>
            </w:r>
          </w:p>
          <w:p w:rsidR="00774ECD" w:rsidRPr="00417F42" w:rsidRDefault="00774EC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039" w:type="dxa"/>
          </w:tcPr>
          <w:p w:rsidR="00774ECD" w:rsidRPr="00417F42" w:rsidRDefault="00774ECD" w:rsidP="002B2104">
            <w:pPr>
              <w:ind w:left="-99"/>
              <w:jc w:val="both"/>
              <w:rPr>
                <w:rFonts w:ascii="GHEA Grapalat" w:eastAsia="Arial Unicode MS" w:hAnsi="GHEA Grapalat" w:cs="Arial Unicode MS"/>
                <w:sz w:val="22"/>
                <w:szCs w:val="22"/>
                <w:lang w:val="af-ZA"/>
              </w:rPr>
            </w:pPr>
            <w:r w:rsidRPr="00417F42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գյուղատնտեսությունում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կարկտապաշտպան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ցանցերի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ներդրման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it-IT"/>
              </w:rPr>
              <w:t>պետական աջակցության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ծրագիրը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հաստա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տելու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»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Հայաստանի Հանրապետության 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կառավարության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որոշ</w:t>
            </w:r>
            <w:r w:rsid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softHyphen/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ման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նախագծի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վերաբերյալ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առաջարկություններ չունենք:</w:t>
            </w:r>
          </w:p>
        </w:tc>
        <w:tc>
          <w:tcPr>
            <w:tcW w:w="3240" w:type="dxa"/>
          </w:tcPr>
          <w:p w:rsidR="00774ECD" w:rsidRPr="00417F42" w:rsidRDefault="00010E2B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Ընդունվել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գիտություն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:</w:t>
            </w:r>
          </w:p>
        </w:tc>
        <w:tc>
          <w:tcPr>
            <w:tcW w:w="2880" w:type="dxa"/>
          </w:tcPr>
          <w:p w:rsidR="00774ECD" w:rsidRPr="00417F42" w:rsidRDefault="00774EC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</w:p>
        </w:tc>
      </w:tr>
      <w:tr w:rsidR="0059011D" w:rsidRPr="00F80A6D" w:rsidTr="00DB1644">
        <w:tc>
          <w:tcPr>
            <w:tcW w:w="2421" w:type="dxa"/>
          </w:tcPr>
          <w:p w:rsidR="0059011D" w:rsidRPr="00417F42" w:rsidRDefault="0059011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ՀՀ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արտակարգ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</w:p>
          <w:p w:rsidR="0059011D" w:rsidRPr="00417F42" w:rsidRDefault="0059011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իրավիճակների</w:t>
            </w:r>
            <w:proofErr w:type="spellEnd"/>
            <w:proofErr w:type="gram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նախարար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26.02.2019թ.</w:t>
            </w:r>
          </w:p>
          <w:p w:rsidR="0059011D" w:rsidRPr="00417F42" w:rsidRDefault="0059011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թիվ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</w:rPr>
              <w:t>1/06.1/1466-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19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039" w:type="dxa"/>
          </w:tcPr>
          <w:p w:rsidR="0059011D" w:rsidRPr="00417F42" w:rsidRDefault="0059011D" w:rsidP="00417F42">
            <w:pPr>
              <w:ind w:firstLine="81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Արտակարգ իրավիճակների նախարարությունը</w:t>
            </w:r>
            <w:r w:rsidRPr="00417F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«Հայաս</w:t>
            </w:r>
            <w:r w:rsidR="002B2104">
              <w:rPr>
                <w:rFonts w:ascii="GHEA Grapalat" w:hAnsi="GHEA Grapalat"/>
                <w:bCs/>
                <w:sz w:val="22"/>
                <w:szCs w:val="22"/>
                <w:lang w:val="en-US"/>
              </w:rPr>
              <w:softHyphen/>
            </w:r>
            <w:r w:rsidR="002B2104">
              <w:rPr>
                <w:rFonts w:ascii="GHEA Grapalat" w:hAnsi="GHEA Grapalat"/>
                <w:bCs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տանի Հանրապետության գյուղատնտե</w:t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սությու</w:t>
            </w:r>
            <w:r w:rsidR="002B2104">
              <w:rPr>
                <w:rFonts w:ascii="GHEA Grapalat" w:hAnsi="GHEA Grapalat"/>
                <w:bCs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նում կարկտապաշտպան ցանցերի ներդրման համար պետական աջակցության ծրագիրը հաստատելու մասին» Հայաստանի Հանրապետության կառավարության որոշման նախագ</w:t>
            </w:r>
            <w:r w:rsidRPr="00417F42">
              <w:rPr>
                <w:rFonts w:ascii="GHEA Grapalat" w:hAnsi="GHEA Grapalat"/>
                <w:bCs/>
                <w:sz w:val="22"/>
                <w:szCs w:val="22"/>
              </w:rPr>
              <w:t xml:space="preserve">ծի </w:t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վերաբերյալ դիտողություններ</w:t>
            </w:r>
            <w:r w:rsidRPr="00417F42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և առաջարկություններ</w:t>
            </w:r>
            <w:r w:rsidRPr="00417F42">
              <w:rPr>
                <w:rFonts w:ascii="GHEA Grapalat" w:hAnsi="GHEA Grapalat"/>
                <w:bCs/>
                <w:sz w:val="22"/>
                <w:szCs w:val="22"/>
              </w:rPr>
              <w:t xml:space="preserve"> չունի:</w:t>
            </w:r>
          </w:p>
        </w:tc>
        <w:tc>
          <w:tcPr>
            <w:tcW w:w="3240" w:type="dxa"/>
          </w:tcPr>
          <w:p w:rsidR="0059011D" w:rsidRPr="00417F42" w:rsidRDefault="00010E2B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Ընդունվել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գիտություն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:</w:t>
            </w:r>
          </w:p>
        </w:tc>
        <w:tc>
          <w:tcPr>
            <w:tcW w:w="2880" w:type="dxa"/>
          </w:tcPr>
          <w:p w:rsidR="0059011D" w:rsidRPr="00417F42" w:rsidRDefault="0059011D" w:rsidP="00417F42">
            <w:pPr>
              <w:jc w:val="center"/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</w:pPr>
          </w:p>
        </w:tc>
      </w:tr>
      <w:tr w:rsidR="00FC1539" w:rsidRPr="00EE4BFD" w:rsidTr="00DB1644">
        <w:trPr>
          <w:trHeight w:val="70"/>
        </w:trPr>
        <w:tc>
          <w:tcPr>
            <w:tcW w:w="2421" w:type="dxa"/>
          </w:tcPr>
          <w:p w:rsidR="00FC1539" w:rsidRPr="00417F42" w:rsidRDefault="007E6926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տարածքային կառավարման և զարգացման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նախարար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ի 2</w:t>
            </w:r>
            <w:r w:rsidR="00007A44" w:rsidRPr="00417F42"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.02.2019թ.</w:t>
            </w:r>
          </w:p>
          <w:p w:rsidR="007E6926" w:rsidRPr="00417F42" w:rsidRDefault="007E6926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007A44" w:rsidRPr="00417F42">
              <w:rPr>
                <w:rFonts w:ascii="GHEA Grapalat" w:hAnsi="GHEA Grapalat"/>
                <w:sz w:val="22"/>
                <w:szCs w:val="22"/>
              </w:rPr>
              <w:t>01/15.2/1415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-19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039" w:type="dxa"/>
          </w:tcPr>
          <w:p w:rsidR="00007A44" w:rsidRPr="00417F42" w:rsidRDefault="00007A44" w:rsidP="00417F4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Հայաստանի Հանրապետության կառավարության որոշ</w:t>
            </w:r>
            <w:r w:rsidR="002B2104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ման նախագծի վերաբերյալ ՀՀ տարածքային կառավար</w:t>
            </w:r>
            <w:r w:rsidR="002B2104">
              <w:rPr>
                <w:rFonts w:ascii="GHEA Grapalat" w:hAnsi="GHEA Grapalat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ման և զարգացման նախարարությունն ընդհանուր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առմամբ առարկություններ չունի։</w:t>
            </w:r>
          </w:p>
          <w:p w:rsidR="00FC1539" w:rsidRPr="00417F42" w:rsidRDefault="00007A44" w:rsidP="002B2104">
            <w:pPr>
              <w:ind w:firstLine="81"/>
              <w:jc w:val="both"/>
              <w:rPr>
                <w:rFonts w:ascii="GHEA Grapalat" w:hAnsi="GHEA Grapalat" w:cs="GHEA Grapalat"/>
                <w:sz w:val="22"/>
                <w:szCs w:val="22"/>
                <w:lang w:val="de-DE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Միաժամանակ առաջարկում ենք քննարկել վատ վարկային պատմություն ունեցող հողօգտագործողներին աջակցելու մեխանիզմները</w:t>
            </w:r>
            <w:r w:rsidRPr="00417F42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։</w:t>
            </w:r>
          </w:p>
        </w:tc>
        <w:tc>
          <w:tcPr>
            <w:tcW w:w="3240" w:type="dxa"/>
          </w:tcPr>
          <w:p w:rsidR="00FC1539" w:rsidRPr="00417F42" w:rsidRDefault="00010E2B" w:rsidP="00417F42">
            <w:pPr>
              <w:jc w:val="both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</w:pP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lastRenderedPageBreak/>
              <w:t>Ընդունվել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գիտություն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:</w:t>
            </w:r>
          </w:p>
        </w:tc>
        <w:tc>
          <w:tcPr>
            <w:tcW w:w="2880" w:type="dxa"/>
          </w:tcPr>
          <w:p w:rsidR="00FC1539" w:rsidRPr="00417F42" w:rsidRDefault="00FC1539" w:rsidP="00417F42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nl-NL"/>
              </w:rPr>
            </w:pPr>
          </w:p>
        </w:tc>
      </w:tr>
      <w:tr w:rsidR="00417F42" w:rsidRPr="00EE4BFD" w:rsidTr="00DB1644">
        <w:trPr>
          <w:trHeight w:val="70"/>
        </w:trPr>
        <w:tc>
          <w:tcPr>
            <w:tcW w:w="2421" w:type="dxa"/>
            <w:tcBorders>
              <w:bottom w:val="single" w:sz="4" w:space="0" w:color="auto"/>
            </w:tcBorders>
          </w:tcPr>
          <w:p w:rsidR="00417F42" w:rsidRPr="00417F42" w:rsidRDefault="00417F42" w:rsidP="00417F42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 xml:space="preserve">Ի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պատասխան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    ՀՀ ԳՆ 12.02.2019թ. N ԳԳ/ՌՆ-2/592-19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proofErr w:type="spellEnd"/>
            <w:r w:rsidRPr="00417F42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  <w:p w:rsidR="00417F42" w:rsidRPr="00417F42" w:rsidRDefault="00417F42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17F4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417F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տնտեսական</w:t>
            </w:r>
            <w:r w:rsidRPr="00417F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r w:rsidRPr="00417F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417F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ներդրումների</w:t>
            </w:r>
            <w:r w:rsidRPr="00417F4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նախարար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ի 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22.02.2019թ.</w:t>
            </w:r>
          </w:p>
          <w:p w:rsidR="00417F42" w:rsidRPr="00417F42" w:rsidRDefault="00417F42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417F4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</w:rPr>
              <w:t>01/16.6/1314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-19</w:t>
            </w:r>
          </w:p>
          <w:p w:rsidR="00417F42" w:rsidRPr="00417F42" w:rsidRDefault="00417F42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039" w:type="dxa"/>
          </w:tcPr>
          <w:p w:rsidR="00417F42" w:rsidRPr="00417F42" w:rsidRDefault="00417F42" w:rsidP="00417F42">
            <w:pPr>
              <w:tabs>
                <w:tab w:val="left" w:pos="3960"/>
              </w:tabs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 xml:space="preserve">«Հայաստանի Հանրապետության կառավարության 2017 թվականի օգոստոսի 31-ի թիվ 37 արձանագրային որոշման մեջ փոփոխություններ կատարելու մասին» ՀՀ կառավարության արձանագրային որոշման նախագծի վերաբերյալ դիտողություններ և առաջարկություններ չունի </w:t>
            </w:r>
          </w:p>
        </w:tc>
        <w:tc>
          <w:tcPr>
            <w:tcW w:w="3240" w:type="dxa"/>
          </w:tcPr>
          <w:p w:rsidR="00417F42" w:rsidRPr="00417F42" w:rsidRDefault="00417F42" w:rsidP="00417F42">
            <w:pP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Ընդունվել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 xml:space="preserve"> է ի </w:t>
            </w:r>
            <w:proofErr w:type="spellStart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գիտություն</w:t>
            </w:r>
            <w:proofErr w:type="spellEnd"/>
            <w:r w:rsidRPr="00417F42">
              <w:rPr>
                <w:rFonts w:ascii="GHEA Grapalat" w:eastAsia="Arial Unicode MS" w:hAnsi="GHEA Grapalat" w:cs="Arial Unicode MS"/>
                <w:sz w:val="22"/>
                <w:szCs w:val="22"/>
                <w:lang w:val="en-US"/>
              </w:rPr>
              <w:t>:</w:t>
            </w:r>
          </w:p>
        </w:tc>
        <w:tc>
          <w:tcPr>
            <w:tcW w:w="2880" w:type="dxa"/>
          </w:tcPr>
          <w:p w:rsidR="00417F42" w:rsidRPr="00417F42" w:rsidRDefault="00417F42" w:rsidP="00417F42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  <w:tr w:rsidR="0095580B" w:rsidRPr="00EE4BFD" w:rsidTr="00DB1644">
        <w:trPr>
          <w:trHeight w:val="70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5580B" w:rsidRPr="00417F42" w:rsidRDefault="0095580B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Ի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պատասխան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   ՀՀ ԳՆ 12.02.2019թ. </w:t>
            </w:r>
          </w:p>
          <w:p w:rsidR="0095580B" w:rsidRPr="00417F42" w:rsidRDefault="0095580B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N ԳԳ/ՌՆ-2/592-19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գրության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 ՀՀ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նախարարի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23.02.2019 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.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թիվ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</w:rPr>
              <w:t>01/29/2797</w:t>
            </w:r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 xml:space="preserve">-19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US"/>
              </w:rPr>
              <w:t>գրություն</w:t>
            </w:r>
            <w:proofErr w:type="spellEnd"/>
          </w:p>
        </w:tc>
        <w:tc>
          <w:tcPr>
            <w:tcW w:w="6039" w:type="dxa"/>
            <w:vMerge w:val="restart"/>
            <w:tcBorders>
              <w:left w:val="single" w:sz="4" w:space="0" w:color="auto"/>
            </w:tcBorders>
          </w:tcPr>
          <w:p w:rsidR="0095580B" w:rsidRPr="00417F42" w:rsidRDefault="0095580B" w:rsidP="002B2104">
            <w:pPr>
              <w:ind w:firstLine="81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հավելվածով ներկայացված՝ Հայաստանի Հանրապետության գյուղատնտե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սությունում կար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կտա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պաշ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տպան ցանցերի ներդրման համար պետական աջակցության ծրագրի (այսուհետ՝ Ծրագիր) 18-րդ կետում նշվում է, որ Ծրագրի հիմնական նպատակը՝ մատչելի պայմաններով, մասնավորապես՝ նպատակային վարկերի տոկոսադրույքի կամ ներդրված կապիտալի սուբսիդավորման մեխանիզմների կիրառմամբ գյուղատնտեսությունում տնտեսավարողների կողմից կարկտապաշտպան ցանցերի ներդրման խթանումն է, իսկ Ծրագրի 26-րդ կետով նախատեսվում է Ծրագիրը իրագործել 2 բաղադրիչով, մասնավորապես՝ մատչելի նպատակային վարկերի տրամադրում (այսուհետ՝ 1-ին բաղադրիչ) և կատարված կապիտալ ներդրումների սուբսիդավորում (այսուհետ՝ 2-րդ բաղադրիչ): 1-ին բաղադրիչի դեպքում վարկերը կտրամադրվեն մինչև 7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տարի մարման ժամկետով, տարեկան մինչև 12 % տոկոսադրույքով, և վարկի տոկոսադրույքի մասնակի սուբսիդավորումը կիրականացվի այնպիսի չափա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քանակով, որպեսզի վարկը տնտեսվարողին տրամա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դրվի 2 % տոկոսադրույքով: 2-րդ բաղադրիչով նախա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տեսվում է 20 տոկոսի չափով սուբսիդավորել մինչև 5 հեկտար խաղողի կամ պտղատու այգում կարկտա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 ցանցերի տեղակայման փաստացի կա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տարված կապիտալ ներդրումները: Այդ կապակցությամբ կարծում ենք, որ 2-րդ բաղադրիչի կիրառման նպատա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կահարմարությունը լրացուցիչ քննարկման և հստակեց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ման կարիք ունի հաշվի առնելով Ծրագրի շրջանակում տրամադրված վարկի ժամկետը և տոկոսի սուբսիդա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վորման մեծ չափը: Մասնավորապես անհրաժեշտ ենք համարում լրացուցիչ հաշվարկ-հիմնավորումների ներ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յա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ցումը, որը թույլ կտա գնահատել Ծրագրի կա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տարման ժամանակ պետական բյուջեից կատարվող ֆինանսավորման արդյունավետությունը և հաշվարկել ծախս/արդյունք ցուցանիշը:</w:t>
            </w:r>
          </w:p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Պետք է նկատի ունենալ նաև, որ Ծրագրի շրջանակում նշված գործընթացը չի կարող դիտարկվել որպես սուբսիդիա, քանի որ համաձայն ՀՀ կառա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վարության 27.12.2018թ. Հայաստանի Հանրա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պետութ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յան 2019 թվականի պետական բյուջեի կատարումն ապահովող միջոցառումների մասին N 1515-Ն որոշման 1-ին կետի 1-ին ենթակետի՝ սուբսիդիան՝ պետության անունից և (կամ) պետության հանձնարարությամբ օրենքով սահմանված գնով անմիջական շահա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ռուին/վերջնական սպառողին կազմակերպության կողմից որպես նվազագույն շահավետ գնից ցածր գնով ապրանքների արտադրության, արտահանման, ներմուծ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ման, աշխատանքների կատարման և ծառայությունների մատուցման արդյունքում կազմակերպությանը նվազա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գույն շահավետ գնի և սահմանված գնի դրական տարբերության կամ դրա մի մասի փոխհատուցումն է: Ընդ որում, ՀՀ 2019 թվականի պետական բյուջեում ընդգրկված՝ Հայաստանի Հանրապետության գյուղա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տն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տեսությունում հակակարկտային ցանցերի ներդրման համար տրամադրվող վարկերի տոկոսադրույքների սուբսիդավորում միջոցառմամբ՝ գյուղատնտեսությունում տնտեսավարողների կողմից կարկտապաշտպան ցանցերի ներդրմանը նպաստելու համար նախատեսված է միայն նպատակային վարկերի տոկոսադրույքի սուբսիդավորման մեխանիզմների կիրառումը: </w:t>
            </w:r>
          </w:p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</w:pP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2. Ծրագրի 32-րդ կետով ներկայացված ընթացակարգի հետ կապված հստակեցման կարիք ունեն մի շարք հարցեր, որոնք Ծրագրով ներկայացված չեն, մասնավորապես՝ ու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՞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 է ներկայացվելու դիմումը և այլ անհրաժեշտ փաստաթղթերը, ու</w:t>
            </w:r>
            <w:r w:rsidRPr="00417F42">
              <w:rPr>
                <w:rFonts w:ascii="GHEA Grapalat" w:hAnsi="GHEA Grapalat" w:cs="Sylfaen"/>
                <w:sz w:val="22"/>
                <w:szCs w:val="22"/>
              </w:rPr>
              <w:t>՞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 կողմից է իրականացվելու սուբսիդիա տրամադրելու նպատակով ներկայացված փաստաթղթերի ստուգման աշխատանք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ները, ինչ ընթացակարգերով է իրականացվելու սուբսիդիայի տրամադրումը և այլն: Միաժամանակ հստակեցման կարիք ունի՝ արդյոք Ծրագրի 2-րդ բաղադրիչի պարագայում շահառուն կարող է առանց մասնագիտական կազմակերպության (կապալառուի) իրա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նացնել կարկտապաշտպան ցանցերի տեղակայ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ման աշխատանքները, եթե այո, ապա տվյալ պարագայում պարզաբանման կարիք ունի, թե ինչպես և ինչ փաստաթղթերի միջոցով է շահառուն հավաստելու տեղակայման հետ կապված ծախսերի չափը:</w:t>
            </w:r>
          </w:p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Համաձայն Ծրագրի 42-րդ կետի՝ Ծրագրով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նախատեսված թիրախային քանակությունն ապահով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վելու դեպքում առաջիկա 7 տարում ակնկալվում է, որ նախադրյալներ կստեղծվեն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մատչելի մեխանիզմների կիրառմամբ տարեկան շուրջ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193 հա խաղողի և պտղատու այգիների հակակարկտային ցանցերի ներդման համար: Այդ կապակցությամբ հայտնում ենք, որ ՀՀ կառավարության 27.12.2018թ. N 1515-Ն որոշման 11-րդ հավելվածով Հայաստանի Հանրապետության գյուղատնտեսությունում հակակարկտային ցանցերի ներդրման համար տրամադրվող վարկերի տոկոսա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դրույքների սուբսիդավորում միջոցառման գծով որպես արդյունքային ցուցանիշ է նախատեսված 395 հա տարածքի վրա կարկտապաշտպան ցանցային համա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կարգերի տեղակայումը, ուստի պարզաբանման կարիք ունի Ծրագրով ներկայացված՝ որպես արդյունքի ցուցանիշ հանդիսացող հեկտարի չափաքանակի շեղումը ՀՀ կառավարության 27.12.2018թ. N 1515-Ն որոշմամբ սահմանված չափաքանակից:</w:t>
            </w:r>
          </w:p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4. Միաժամանակ, հայտնում ենք, որ ՀՀ վար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չապետի 2018 թվականի հուլիսի 24-ի N 02/14.7/20103-18  հանձնարարականի 16-րդ կետի</w:t>
            </w:r>
            <w:r w:rsidRPr="00417F42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af-ZA"/>
              </w:rPr>
              <w:t xml:space="preserve"> համաձայն՝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կառավարությունն այլևս իրավասու չէ ընդունելու արձանագրային որոշումներ և անհրաժեշտության դեպքում նախագծերը պետք է ներկայացվեն </w:t>
            </w:r>
          </w:p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</w:pP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Օրենքի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34-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հոդվածի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մասին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համաձայն՝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նորմատիվ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ակտում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կատարվել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միայն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նույն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տեսակի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բնույթի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նորմատիվ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ակտով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: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Օրենքի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46-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րդ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հոդվածի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ին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մասի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/>
                <w:sz w:val="22"/>
                <w:szCs w:val="22"/>
                <w:lang w:val="hy-AM"/>
              </w:rPr>
              <w:t>համաձայն՝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նորմատիվ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ենթաօրենսդրական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ակտերը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որոնք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ընդունած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մարմինները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2015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փոփոխություններով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Սահմանադրության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մարմին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ներին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պաշտոնատար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անձանց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ենթաօրենսդրական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նորմատիվ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ընդունելու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լիազորություն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սահմանող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օրենքների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ուժի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մեջ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մտնելուց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հետո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այլևս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իրավասու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չեն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ընդունելու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ենթաօրենսդրական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նորմա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տիվ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շարունակում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գործել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սակայն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արգելվում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դրանցում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փոփոխություններ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լրացումներ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կատարել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Սույն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մասով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նախատեսված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ակտերի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գործողությունը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դադարեցնել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այդ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ակտերով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սահմանված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հարաբերությունները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softHyphen/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րելու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իրավասություն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417F4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մարմինը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3240" w:type="dxa"/>
            <w:vMerge w:val="restart"/>
          </w:tcPr>
          <w:p w:rsidR="0095580B" w:rsidRPr="00417F42" w:rsidRDefault="0095580B" w:rsidP="00DB1644">
            <w:pPr>
              <w:jc w:val="both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</w:pP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lastRenderedPageBreak/>
              <w:t>Ընդունվել է</w:t>
            </w:r>
            <w:r w:rsidR="00DB1644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:</w:t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</w:p>
        </w:tc>
        <w:tc>
          <w:tcPr>
            <w:tcW w:w="2880" w:type="dxa"/>
            <w:vMerge w:val="restart"/>
          </w:tcPr>
          <w:p w:rsidR="0095580B" w:rsidRPr="00417F42" w:rsidRDefault="00DB1644" w:rsidP="00DB1644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Ն</w:t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երկայացված 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ա</w:t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ռաջար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կությունների հիման վրա ծրագիրն ամբողջությամբ լրա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մշակ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վել է և համապատաս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>խա</w:t>
            </w:r>
            <w:r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softHyphen/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նեցվել </w:t>
            </w:r>
            <w:r w:rsidRPr="00417F42">
              <w:rPr>
                <w:rFonts w:ascii="GHEA Grapalat" w:hAnsi="GHEA Grapalat"/>
                <w:sz w:val="22"/>
                <w:szCs w:val="22"/>
                <w:lang w:val="en-GB"/>
              </w:rPr>
              <w:t xml:space="preserve">ՀՀ </w:t>
            </w:r>
            <w:proofErr w:type="spellStart"/>
            <w:r w:rsidRPr="00417F42">
              <w:rPr>
                <w:rFonts w:ascii="GHEA Grapalat" w:hAnsi="GHEA Grapalat"/>
                <w:sz w:val="22"/>
                <w:szCs w:val="22"/>
                <w:lang w:val="en-GB"/>
              </w:rPr>
              <w:t>կառավարության</w:t>
            </w:r>
            <w:proofErr w:type="spellEnd"/>
            <w:r w:rsidRPr="00417F42">
              <w:rPr>
                <w:rFonts w:ascii="GHEA Grapalat" w:hAnsi="GHEA Grapalat"/>
                <w:sz w:val="22"/>
                <w:szCs w:val="22"/>
                <w:lang w:val="en-GB"/>
              </w:rPr>
              <w:t xml:space="preserve"> </w:t>
            </w:r>
            <w:r w:rsidRPr="00417F42"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  <w:t xml:space="preserve"> </w:t>
            </w:r>
            <w:r w:rsidRPr="00417F42">
              <w:rPr>
                <w:rFonts w:ascii="GHEA Grapalat" w:hAnsi="GHEA Grapalat" w:cs="Sylfaen"/>
                <w:sz w:val="22"/>
                <w:szCs w:val="22"/>
                <w:lang w:val="hy-AM"/>
              </w:rPr>
              <w:t>27.12.2018թ. N 1515-Ն որոշմա</w:t>
            </w:r>
            <w:proofErr w:type="spellStart"/>
            <w:r w:rsidRPr="00417F42">
              <w:rPr>
                <w:rFonts w:ascii="GHEA Grapalat" w:hAnsi="GHEA Grapalat" w:cs="Sylfaen"/>
                <w:sz w:val="22"/>
                <w:szCs w:val="22"/>
                <w:lang w:val="en-US"/>
              </w:rPr>
              <w:t>նը</w:t>
            </w:r>
            <w:proofErr w:type="spellEnd"/>
            <w:r w:rsidRPr="00417F42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95580B" w:rsidRPr="00EE4BFD" w:rsidTr="00DB1644">
        <w:trPr>
          <w:trHeight w:val="70"/>
        </w:trPr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580B" w:rsidRPr="00417F42" w:rsidRDefault="0095580B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6039" w:type="dxa"/>
            <w:vMerge/>
            <w:tcBorders>
              <w:left w:val="single" w:sz="4" w:space="0" w:color="auto"/>
            </w:tcBorders>
          </w:tcPr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3240" w:type="dxa"/>
            <w:vMerge/>
          </w:tcPr>
          <w:p w:rsidR="0095580B" w:rsidRPr="00417F42" w:rsidRDefault="0095580B" w:rsidP="00417F42">
            <w:pPr>
              <w:jc w:val="both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80" w:type="dxa"/>
            <w:vMerge/>
          </w:tcPr>
          <w:p w:rsidR="0095580B" w:rsidRPr="00417F42" w:rsidRDefault="0095580B" w:rsidP="00417F42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  <w:tr w:rsidR="0095580B" w:rsidRPr="00EE4BFD" w:rsidTr="00DB1644">
        <w:trPr>
          <w:trHeight w:val="70"/>
        </w:trPr>
        <w:tc>
          <w:tcPr>
            <w:tcW w:w="2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580B" w:rsidRPr="00417F42" w:rsidRDefault="0095580B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6039" w:type="dxa"/>
            <w:vMerge/>
            <w:tcBorders>
              <w:left w:val="single" w:sz="4" w:space="0" w:color="auto"/>
            </w:tcBorders>
          </w:tcPr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240" w:type="dxa"/>
            <w:vMerge/>
          </w:tcPr>
          <w:p w:rsidR="0095580B" w:rsidRPr="00417F42" w:rsidRDefault="0095580B" w:rsidP="00417F42">
            <w:pPr>
              <w:jc w:val="both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2880" w:type="dxa"/>
            <w:vMerge/>
          </w:tcPr>
          <w:p w:rsidR="0095580B" w:rsidRPr="00417F42" w:rsidRDefault="0095580B" w:rsidP="00417F42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  <w:tr w:rsidR="0095580B" w:rsidRPr="00EE4BFD" w:rsidTr="00DB1644">
        <w:trPr>
          <w:trHeight w:val="70"/>
        </w:trPr>
        <w:tc>
          <w:tcPr>
            <w:tcW w:w="2421" w:type="dxa"/>
            <w:tcBorders>
              <w:top w:val="nil"/>
            </w:tcBorders>
          </w:tcPr>
          <w:p w:rsidR="0095580B" w:rsidRPr="00417F42" w:rsidRDefault="0095580B" w:rsidP="00417F42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6039" w:type="dxa"/>
            <w:vMerge/>
          </w:tcPr>
          <w:p w:rsidR="0095580B" w:rsidRPr="00417F42" w:rsidRDefault="0095580B" w:rsidP="00417F42">
            <w:pPr>
              <w:ind w:firstLine="562"/>
              <w:contextualSpacing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240" w:type="dxa"/>
            <w:vMerge/>
          </w:tcPr>
          <w:p w:rsidR="0095580B" w:rsidRPr="00417F42" w:rsidRDefault="0095580B" w:rsidP="00417F42">
            <w:pPr>
              <w:jc w:val="both"/>
              <w:rPr>
                <w:rFonts w:ascii="GHEA Grapalat" w:eastAsia="Arial Unicode MS" w:hAnsi="GHEA Grapalat" w:cs="Sylfae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880" w:type="dxa"/>
            <w:vMerge/>
          </w:tcPr>
          <w:p w:rsidR="0095580B" w:rsidRPr="00417F42" w:rsidRDefault="0095580B" w:rsidP="00417F42">
            <w:pPr>
              <w:tabs>
                <w:tab w:val="left" w:pos="432"/>
              </w:tabs>
              <w:jc w:val="both"/>
              <w:rPr>
                <w:rFonts w:ascii="GHEA Grapalat" w:eastAsia="Arial Unicode MS" w:hAnsi="GHEA Grapalat" w:cs="Arial Unicode MS"/>
                <w:color w:val="000000"/>
                <w:sz w:val="22"/>
                <w:szCs w:val="22"/>
                <w:lang w:val="af-ZA"/>
              </w:rPr>
            </w:pPr>
          </w:p>
        </w:tc>
      </w:tr>
    </w:tbl>
    <w:p w:rsidR="001C543F" w:rsidRDefault="001C543F"/>
    <w:sectPr w:rsidR="001C543F" w:rsidSect="00FC153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338CA"/>
    <w:multiLevelType w:val="hybridMultilevel"/>
    <w:tmpl w:val="F408778E"/>
    <w:lvl w:ilvl="0" w:tplc="BDDC2D0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C1539"/>
    <w:rsid w:val="00007A44"/>
    <w:rsid w:val="00010E2B"/>
    <w:rsid w:val="00197DE7"/>
    <w:rsid w:val="001C543F"/>
    <w:rsid w:val="002A1C34"/>
    <w:rsid w:val="002B2104"/>
    <w:rsid w:val="002C4F57"/>
    <w:rsid w:val="00417F42"/>
    <w:rsid w:val="004D3324"/>
    <w:rsid w:val="00587441"/>
    <w:rsid w:val="0059011D"/>
    <w:rsid w:val="006335AF"/>
    <w:rsid w:val="006866C8"/>
    <w:rsid w:val="006A6090"/>
    <w:rsid w:val="00734803"/>
    <w:rsid w:val="00774ECD"/>
    <w:rsid w:val="007E6926"/>
    <w:rsid w:val="0084124E"/>
    <w:rsid w:val="0095580B"/>
    <w:rsid w:val="009E7775"/>
    <w:rsid w:val="00A10477"/>
    <w:rsid w:val="00AE7400"/>
    <w:rsid w:val="00BE46EC"/>
    <w:rsid w:val="00C23075"/>
    <w:rsid w:val="00D47EFF"/>
    <w:rsid w:val="00DB1644"/>
    <w:rsid w:val="00DC2F2D"/>
    <w:rsid w:val="00EE30E8"/>
    <w:rsid w:val="00F124A5"/>
    <w:rsid w:val="00F15D7D"/>
    <w:rsid w:val="00FC1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C1539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AE7400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9011D"/>
    <w:pPr>
      <w:tabs>
        <w:tab w:val="center" w:pos="4844"/>
        <w:tab w:val="right" w:pos="9689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9011D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10E2B"/>
    <w:pPr>
      <w:spacing w:after="120" w:line="480" w:lineRule="auto"/>
    </w:pPr>
    <w:rPr>
      <w:rFonts w:ascii="Calibri" w:hAnsi="Calibri"/>
      <w:sz w:val="22"/>
      <w:szCs w:val="22"/>
      <w:lang w:val="hy-AM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10E2B"/>
    <w:rPr>
      <w:rFonts w:ascii="Calibri" w:eastAsia="Times New Roman" w:hAnsi="Calibri" w:cs="Times New Roman"/>
      <w:lang w:val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6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