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A1D" w:rsidRDefault="00F11A1D" w:rsidP="00D4681E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 w:rsidRPr="00FB7480">
        <w:rPr>
          <w:rFonts w:ascii="GHEA Grapalat" w:hAnsi="GHEA Grapalat"/>
          <w:sz w:val="24"/>
          <w:szCs w:val="24"/>
        </w:rPr>
        <w:t>ԱՄՓՈՓԱԹԵՐԹ</w:t>
      </w:r>
    </w:p>
    <w:p w:rsidR="00563CDB" w:rsidRPr="00FB7480" w:rsidRDefault="00563CDB" w:rsidP="00D4681E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</w:p>
    <w:p w:rsidR="00F11A1D" w:rsidRDefault="004A3D31" w:rsidP="00D4681E">
      <w:pPr>
        <w:pStyle w:val="Heading4"/>
        <w:ind w:firstLine="567"/>
        <w:jc w:val="center"/>
        <w:rPr>
          <w:rFonts w:ascii="GHEA Grapalat" w:hAnsi="GHEA Grapalat" w:cs="Sylfaen"/>
          <w:szCs w:val="24"/>
          <w:lang w:val="hy-AM"/>
        </w:rPr>
      </w:pPr>
      <w:r w:rsidRPr="00FB7480">
        <w:rPr>
          <w:rFonts w:ascii="GHEA Grapalat" w:hAnsi="GHEA Grapalat"/>
          <w:szCs w:val="24"/>
          <w:lang w:val="hy-AM"/>
        </w:rPr>
        <w:t>«</w:t>
      </w:r>
      <w:r w:rsidR="00563CDB">
        <w:rPr>
          <w:rFonts w:ascii="GHEA Grapalat" w:hAnsi="GHEA Grapalat"/>
          <w:lang w:val="hy-AM"/>
        </w:rPr>
        <w:t>ՀԱՅԱՍՏԱՆԻ ՀԱՆՐԱՊԵՏՈՒԹՅԱՆ 2019 ԹՎԱԿԱՆԻ ՊԵՏԱԿԱՆ ԲՅՈՒՋԵՈՒՄ ՎԵՐԱԲԱՇԽՈՒՄ,  ՀԱՅԱՍՏԱՆԻ ՀԱՆՐԱՊԵՏՈՒԹՅԱՆ ԿԱՌԱՎԱՐՈՒԹՅԱՆ 2018 ԹՎԱԿԱՆԻ ԴԵԿՏԵՄԲԵՐԻ 27-Ի N 1515-Ն ՈՐՈՇՄԱՆ ՄԵՋ  ԼՐԱՑՈՒՄՆԵՐ ԵՎ ՓՈՓՈԽՈՒԹՅՈՒՆՆԵՐ ԿԱՏԱՐԵԼՈՒ ԵՎ  ՀԱՅԱՍՏԱՆԻ ՀԱՆՐԱՊԵՏՈՒԹՅԱՆ ՏՆՏԵՍԱԿԱՆ ԶԱՐԳԱՑՄԱՆ և ՆԵՐԴՐՈՒՄՆԵՐԻ ՆԱԽԱՐԱՐՈՒԹՅԱՆ ՊԵՏԱԿԱՆ ԳՈՒՅՔԻ ԿԱՌԱՎԱՐՄԱՆ ԿՈՄԻՏԵԻՆ ԳՈՒՄԱՐ ՀԱՏԿԱՑՆԵԼՈՒ ՄԱՍԻՆ</w:t>
      </w:r>
      <w:r w:rsidRPr="00FB7480">
        <w:rPr>
          <w:rFonts w:ascii="GHEA Grapalat" w:hAnsi="GHEA Grapalat"/>
          <w:color w:val="000000"/>
          <w:szCs w:val="24"/>
          <w:lang w:val="hy-AM"/>
        </w:rPr>
        <w:t>»</w:t>
      </w:r>
      <w:r w:rsidRPr="00FB7480">
        <w:rPr>
          <w:rFonts w:ascii="GHEA Grapalat" w:eastAsia="Calibri" w:hAnsi="GHEA Grapalat"/>
          <w:noProof/>
          <w:szCs w:val="24"/>
          <w:lang w:val="hy-AM"/>
        </w:rPr>
        <w:t xml:space="preserve"> </w:t>
      </w:r>
      <w:r w:rsidR="00563CDB" w:rsidRPr="00FB7480">
        <w:rPr>
          <w:rFonts w:ascii="GHEA Grapalat" w:eastAsia="Calibri" w:hAnsi="GHEA Grapalat"/>
          <w:noProof/>
          <w:szCs w:val="24"/>
          <w:lang w:val="hy-AM"/>
        </w:rPr>
        <w:t xml:space="preserve">ՀՀ ԿԱՌԱՎԱՐՈՒԹՅԱՆ </w:t>
      </w:r>
      <w:r w:rsidR="00563CDB" w:rsidRPr="00FB7480">
        <w:rPr>
          <w:rFonts w:ascii="GHEA Grapalat" w:hAnsi="GHEA Grapalat" w:cs="Sylfaen"/>
          <w:bCs/>
          <w:iCs/>
          <w:szCs w:val="24"/>
          <w:lang w:val="hy-AM"/>
        </w:rPr>
        <w:t>ՈՐՈՇՄԱՆ</w:t>
      </w:r>
      <w:r w:rsidR="00563CDB" w:rsidRPr="00FB7480">
        <w:rPr>
          <w:rFonts w:ascii="GHEA Grapalat" w:hAnsi="GHEA Grapalat" w:cs="Sylfaen"/>
          <w:bCs/>
          <w:iCs/>
          <w:szCs w:val="24"/>
          <w:lang w:val="af-ZA"/>
        </w:rPr>
        <w:t xml:space="preserve"> </w:t>
      </w:r>
      <w:r w:rsidR="00563CDB" w:rsidRPr="00FB7480">
        <w:rPr>
          <w:rFonts w:ascii="GHEA Grapalat" w:hAnsi="GHEA Grapalat"/>
          <w:szCs w:val="24"/>
          <w:lang w:val="hy-AM"/>
        </w:rPr>
        <w:t xml:space="preserve">ՆԱԽԱԳԾԻ ՎԵՐԱԲԵՐՅԱԼ ՀԱՆՐԱՅԻՆ ԻՇԽԱՆՈՒԹՅԱՆ ՄԱՐՄԻՆՆԵՐԻՑ ՍՏԱՑՎԱԾ </w:t>
      </w:r>
      <w:r w:rsidR="00563CDB" w:rsidRPr="00FB7480">
        <w:rPr>
          <w:rFonts w:ascii="GHEA Grapalat" w:hAnsi="GHEA Grapalat" w:cs="Sylfaen"/>
          <w:szCs w:val="24"/>
          <w:lang w:val="hy-AM"/>
        </w:rPr>
        <w:t>ԴԻՏՈՂՈՒԹՅՈՒՆՆԵՐԻ և ԱՌԱՋԱՐԿՈՒԹՅՈՒՆՆԵՐԻ</w:t>
      </w:r>
    </w:p>
    <w:p w:rsidR="00563CDB" w:rsidRPr="00563CDB" w:rsidRDefault="00563CDB" w:rsidP="00563CDB">
      <w:pPr>
        <w:rPr>
          <w:rFonts w:ascii="Sylfaen" w:hAnsi="Sylfaen"/>
          <w:lang w:val="hy-AM"/>
        </w:rPr>
      </w:pPr>
      <w:bookmarkStart w:id="0" w:name="_GoBack"/>
      <w:bookmarkEnd w:id="0"/>
    </w:p>
    <w:p w:rsidR="00F11A1D" w:rsidRPr="00FB7480" w:rsidRDefault="00F11A1D" w:rsidP="00D4681E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14760" w:type="dxa"/>
        <w:tblInd w:w="-342" w:type="dxa"/>
        <w:tblLook w:val="04A0" w:firstRow="1" w:lastRow="0" w:firstColumn="1" w:lastColumn="0" w:noHBand="0" w:noVBand="1"/>
      </w:tblPr>
      <w:tblGrid>
        <w:gridCol w:w="447"/>
        <w:gridCol w:w="2521"/>
        <w:gridCol w:w="7088"/>
        <w:gridCol w:w="4704"/>
      </w:tblGrid>
      <w:tr w:rsidR="00F11A1D" w:rsidRPr="00A3053F" w:rsidTr="00A92157">
        <w:tc>
          <w:tcPr>
            <w:tcW w:w="450" w:type="dxa"/>
          </w:tcPr>
          <w:p w:rsidR="00F11A1D" w:rsidRPr="00FB7480" w:rsidRDefault="00F11A1D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</w:tcPr>
          <w:p w:rsidR="00F11A1D" w:rsidRPr="00FB7480" w:rsidRDefault="00F11A1D" w:rsidP="00D4681E">
            <w:pPr>
              <w:pStyle w:val="BodyText"/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B7480">
              <w:rPr>
                <w:rFonts w:ascii="GHEA Grapalat" w:hAnsi="GHEA Grapalat"/>
                <w:sz w:val="24"/>
                <w:szCs w:val="24"/>
                <w:lang w:val="hy-AM"/>
              </w:rPr>
              <w:t>Առաջարկության հեղինակը¸ գրության ստացման ամսաթիվը և համարը</w:t>
            </w:r>
          </w:p>
          <w:p w:rsidR="00F11A1D" w:rsidRPr="00FB7480" w:rsidRDefault="00F11A1D" w:rsidP="00D4681E">
            <w:pPr>
              <w:pStyle w:val="BodyText"/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200" w:type="dxa"/>
          </w:tcPr>
          <w:p w:rsidR="00F11A1D" w:rsidRPr="00FB7480" w:rsidRDefault="00F11A1D" w:rsidP="00D4681E">
            <w:pPr>
              <w:tabs>
                <w:tab w:val="left" w:pos="270"/>
                <w:tab w:val="left" w:pos="851"/>
              </w:tabs>
              <w:ind w:firstLine="567"/>
              <w:contextualSpacing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proofErr w:type="spellStart"/>
            <w:r w:rsidRPr="00FB7480">
              <w:rPr>
                <w:rFonts w:ascii="GHEA Grapalat" w:hAnsi="GHEA Grapalat"/>
                <w:sz w:val="24"/>
                <w:szCs w:val="24"/>
              </w:rPr>
              <w:t>Առաջարկության</w:t>
            </w:r>
            <w:proofErr w:type="spellEnd"/>
            <w:r w:rsidRPr="00FB74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B7480">
              <w:rPr>
                <w:rFonts w:ascii="GHEA Grapalat" w:hAnsi="GHEA Grapalat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4770" w:type="dxa"/>
          </w:tcPr>
          <w:p w:rsidR="00F11A1D" w:rsidRPr="00FB7480" w:rsidRDefault="00F11A1D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B7480">
              <w:rPr>
                <w:rFonts w:ascii="GHEA Grapalat" w:hAnsi="GHEA Grapalat"/>
                <w:sz w:val="24"/>
                <w:szCs w:val="24"/>
              </w:rPr>
              <w:t>ՀՀ</w:t>
            </w:r>
            <w:r w:rsidRPr="00FB74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7480">
              <w:rPr>
                <w:rFonts w:ascii="GHEA Grapalat" w:hAnsi="GHEA Grapalat"/>
                <w:sz w:val="24"/>
                <w:szCs w:val="24"/>
              </w:rPr>
              <w:t>տնտեսական</w:t>
            </w:r>
            <w:proofErr w:type="spellEnd"/>
            <w:r w:rsidRPr="00FB7480">
              <w:rPr>
                <w:rFonts w:ascii="GHEA Grapalat" w:hAnsi="GHEA Grapalat"/>
                <w:sz w:val="24"/>
                <w:szCs w:val="24"/>
                <w:lang w:val="af-ZA"/>
              </w:rPr>
              <w:t xml:space="preserve"> զ</w:t>
            </w:r>
            <w:proofErr w:type="spellStart"/>
            <w:r w:rsidRPr="00FB7480">
              <w:rPr>
                <w:rFonts w:ascii="GHEA Grapalat" w:hAnsi="GHEA Grapalat"/>
                <w:sz w:val="24"/>
                <w:szCs w:val="24"/>
              </w:rPr>
              <w:t>արգացման</w:t>
            </w:r>
            <w:proofErr w:type="spellEnd"/>
            <w:r w:rsidRPr="00FB74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B7480">
              <w:rPr>
                <w:rFonts w:ascii="GHEA Grapalat" w:hAnsi="GHEA Grapalat"/>
                <w:sz w:val="24"/>
                <w:szCs w:val="24"/>
              </w:rPr>
              <w:t>և</w:t>
            </w:r>
            <w:r w:rsidRPr="00FB74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7480">
              <w:rPr>
                <w:rFonts w:ascii="GHEA Grapalat" w:hAnsi="GHEA Grapalat"/>
                <w:sz w:val="24"/>
                <w:szCs w:val="24"/>
              </w:rPr>
              <w:t>ներդրումների</w:t>
            </w:r>
            <w:proofErr w:type="spellEnd"/>
            <w:r w:rsidRPr="00FB74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7480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  <w:r w:rsidRPr="00FB74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B4223D" w:rsidRPr="00FB7480">
              <w:rPr>
                <w:rFonts w:ascii="GHEA Grapalat" w:hAnsi="GHEA Grapalat"/>
                <w:sz w:val="24"/>
                <w:szCs w:val="24"/>
                <w:lang w:val="af-ZA"/>
              </w:rPr>
              <w:t>պետական</w:t>
            </w:r>
            <w:proofErr w:type="spellEnd"/>
            <w:r w:rsidR="00B4223D" w:rsidRPr="00FB74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B4223D" w:rsidRPr="00FB7480">
              <w:rPr>
                <w:rFonts w:ascii="GHEA Grapalat" w:hAnsi="GHEA Grapalat"/>
                <w:sz w:val="24"/>
                <w:szCs w:val="24"/>
                <w:lang w:val="af-ZA"/>
              </w:rPr>
              <w:t>գույքի</w:t>
            </w:r>
            <w:proofErr w:type="spellEnd"/>
            <w:r w:rsidR="00B4223D" w:rsidRPr="00FB74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B4223D" w:rsidRPr="00FB7480">
              <w:rPr>
                <w:rFonts w:ascii="GHEA Grapalat" w:hAnsi="GHEA Grapalat"/>
                <w:sz w:val="24"/>
                <w:szCs w:val="24"/>
                <w:lang w:val="af-ZA"/>
              </w:rPr>
              <w:t>կոմիտեի</w:t>
            </w:r>
            <w:proofErr w:type="spellEnd"/>
            <w:r w:rsidR="00B4223D" w:rsidRPr="00FB74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7480">
              <w:rPr>
                <w:rFonts w:ascii="GHEA Grapalat" w:hAnsi="GHEA Grapalat"/>
                <w:sz w:val="24"/>
                <w:szCs w:val="24"/>
              </w:rPr>
              <w:t>դիրքորոշումը</w:t>
            </w:r>
            <w:proofErr w:type="spellEnd"/>
          </w:p>
          <w:p w:rsidR="00F11A1D" w:rsidRPr="00FB7480" w:rsidRDefault="00F11A1D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F11A1D" w:rsidRPr="00A3053F" w:rsidTr="00A92157">
        <w:tc>
          <w:tcPr>
            <w:tcW w:w="450" w:type="dxa"/>
          </w:tcPr>
          <w:p w:rsidR="00F11A1D" w:rsidRPr="00FB7480" w:rsidRDefault="00F11A1D" w:rsidP="00D4681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748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F11A1D" w:rsidRPr="00FB7480" w:rsidRDefault="00F11A1D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B7480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FB7480"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 w:rsidRPr="00FB74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B7480">
              <w:rPr>
                <w:rFonts w:ascii="GHEA Grapalat" w:hAnsi="GHEA Grapalat"/>
                <w:sz w:val="24"/>
                <w:szCs w:val="24"/>
              </w:rPr>
              <w:t>նախարարությ</w:t>
            </w:r>
            <w:proofErr w:type="spellEnd"/>
            <w:r w:rsidRPr="00FB7480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Pr="00FB7480">
              <w:rPr>
                <w:rFonts w:ascii="GHEA Grapalat" w:hAnsi="GHEA Grapalat"/>
                <w:sz w:val="24"/>
                <w:szCs w:val="24"/>
              </w:rPr>
              <w:t>ն</w:t>
            </w:r>
          </w:p>
          <w:p w:rsidR="00F11A1D" w:rsidRPr="00FB7480" w:rsidRDefault="00994D0A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B7480">
              <w:rPr>
                <w:rFonts w:ascii="GHEA Grapalat" w:hAnsi="GHEA Grapalat"/>
                <w:sz w:val="24"/>
                <w:szCs w:val="24"/>
              </w:rPr>
              <w:t>26</w:t>
            </w:r>
            <w:r w:rsidR="00F11A1D" w:rsidRPr="00FB7480">
              <w:rPr>
                <w:rFonts w:ascii="GHEA Grapalat" w:hAnsi="GHEA Grapalat"/>
                <w:sz w:val="24"/>
                <w:szCs w:val="24"/>
              </w:rPr>
              <w:t>.</w:t>
            </w:r>
            <w:r w:rsidRPr="00FB7480">
              <w:rPr>
                <w:rFonts w:ascii="GHEA Grapalat" w:hAnsi="GHEA Grapalat"/>
                <w:sz w:val="24"/>
                <w:szCs w:val="24"/>
              </w:rPr>
              <w:t>02</w:t>
            </w:r>
            <w:r w:rsidR="00F11A1D" w:rsidRPr="00FB7480">
              <w:rPr>
                <w:rFonts w:ascii="GHEA Grapalat" w:hAnsi="GHEA Grapalat"/>
                <w:sz w:val="24"/>
                <w:szCs w:val="24"/>
              </w:rPr>
              <w:t>.201</w:t>
            </w:r>
            <w:r w:rsidR="00B4223D" w:rsidRPr="00FB7480">
              <w:rPr>
                <w:rFonts w:ascii="GHEA Grapalat" w:hAnsi="GHEA Grapalat"/>
                <w:sz w:val="24"/>
                <w:szCs w:val="24"/>
              </w:rPr>
              <w:t>9</w:t>
            </w:r>
          </w:p>
          <w:p w:rsidR="00F11A1D" w:rsidRPr="00FB7480" w:rsidRDefault="00F11A1D" w:rsidP="00D4681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7480">
              <w:rPr>
                <w:rFonts w:ascii="GHEA Grapalat" w:hAnsi="GHEA Grapalat"/>
                <w:sz w:val="24"/>
                <w:szCs w:val="24"/>
              </w:rPr>
              <w:t xml:space="preserve">N </w:t>
            </w:r>
            <w:r w:rsidR="00994D0A" w:rsidRPr="00FB7480">
              <w:rPr>
                <w:rFonts w:ascii="GHEA Grapalat" w:hAnsi="GHEA Grapalat"/>
                <w:sz w:val="24"/>
                <w:szCs w:val="24"/>
              </w:rPr>
              <w:t>01/8-3/2970-19</w:t>
            </w:r>
          </w:p>
          <w:p w:rsidR="00F11A1D" w:rsidRPr="00FB7480" w:rsidRDefault="00F11A1D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B7480">
              <w:rPr>
                <w:rFonts w:ascii="GHEA Grapalat" w:hAnsi="GHEA Grapalat"/>
                <w:sz w:val="24"/>
                <w:szCs w:val="24"/>
                <w:lang w:val="hy-AM"/>
              </w:rPr>
              <w:t>գրություն</w:t>
            </w:r>
          </w:p>
        </w:tc>
        <w:tc>
          <w:tcPr>
            <w:tcW w:w="7200" w:type="dxa"/>
          </w:tcPr>
          <w:p w:rsidR="004A3D31" w:rsidRPr="00FB7480" w:rsidRDefault="004A3D31" w:rsidP="00D4681E">
            <w:pPr>
              <w:pStyle w:val="norm"/>
              <w:numPr>
                <w:ilvl w:val="0"/>
                <w:numId w:val="1"/>
              </w:numPr>
              <w:spacing w:line="240" w:lineRule="auto"/>
              <w:ind w:left="0" w:firstLine="567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Նախագծի 1-ին կետի համաձայն նախատեսվում է 2019 թվականի ՀՀ կառավարության պահուստային ֆոնդի հաշվին ՀՀ տնտեսական զարգացման և ներդրումների նախարարությանը 2019 թվականի առաջին եռամսյակում հատկացնել 52,687.0 հազ. դրամ (բյուջետային ծախսերի տնտեսագիտական դասակարգման «Ընթացիկ դրամաշնորհներ պետական և համայնքային առևտրային կազմակերպություններին» հոդվածով)՝ </w:t>
            </w:r>
            <w:r w:rsidRPr="00FB748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«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t>Ռադիոիզոտոպների արտադրության կենտրոն» փակ բաժնետիրական ընկերությանը (այսուհետ՝ ՓԲԸ): Միաժամանակ, Նախագծին կից հիմնա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վոր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մամբ նշվում է, որ ՀՀ կառավարության 2018 թվականի դեկտեմբերի 27-ի թիվ 1515-Ն որոշման 7-րդ հոդվածի 22-րդ մասի պահանջները կատարելու նպատակով անհրաժեշտ է ՓԲԸ-ին հատկացնել 8,781.2 հազ. դրամ՝ ԱԱՀ վճարելու համար, որը ներառվել է նաև Նախա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 xml:space="preserve">գծով ՓԲԸ-ին հատկացվող գումարի մեջ՝ 2018 թվականի դեկտեմբերի 31-ի 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դրությամբ առկա կրեդիտորական պարտավորությունները մարելու և 2019 թվականի</w:t>
            </w:r>
            <w:r w:rsidRPr="00FB748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t>պահպանման ծախսերը ֆինանսավորելու նպատակով:</w:t>
            </w:r>
          </w:p>
          <w:p w:rsidR="004A3D31" w:rsidRPr="00FB7480" w:rsidRDefault="004A3D31" w:rsidP="00D4681E">
            <w:pPr>
              <w:pStyle w:val="norm"/>
              <w:spacing w:line="240" w:lineRule="auto"/>
              <w:ind w:firstLine="0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pStyle w:val="norm"/>
              <w:numPr>
                <w:ilvl w:val="0"/>
                <w:numId w:val="1"/>
              </w:numPr>
              <w:spacing w:line="240" w:lineRule="auto"/>
              <w:ind w:left="0" w:firstLine="567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FB748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Նախագծի 3-րդ կետով ՀՀ տնտեսական զարգացման և ներդրումների նախարարության պետական գույքի կառավարման կոմիտեի նախագահին հանձնարարվում է 1-ին կետով հատկացված գումարը տրամադրել ՓԲԸ-ին՝ նվիրաբերության պայմանագրի հիման վրա։</w:t>
            </w:r>
          </w:p>
          <w:p w:rsidR="004A3D31" w:rsidRPr="00FB7480" w:rsidRDefault="004A3D31" w:rsidP="00D4681E">
            <w:pPr>
              <w:pStyle w:val="norm"/>
              <w:spacing w:line="240" w:lineRule="auto"/>
              <w:ind w:firstLine="567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FB748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Վերոգրյալի հետ կապված առաջարկում ենք</w:t>
            </w:r>
            <w:r w:rsidRPr="00FB7480">
              <w:rPr>
                <w:rFonts w:ascii="GHEA Grapalat" w:eastAsia="MS Mincho" w:hAnsi="MS Mincho" w:cs="MS Mincho"/>
                <w:color w:val="000000"/>
                <w:sz w:val="24"/>
                <w:szCs w:val="24"/>
                <w:lang w:val="hy-AM"/>
              </w:rPr>
              <w:t>․</w:t>
            </w:r>
          </w:p>
          <w:p w:rsidR="00F11A1D" w:rsidRPr="00FB7480" w:rsidRDefault="00F11A1D" w:rsidP="00D4681E">
            <w:pPr>
              <w:tabs>
                <w:tab w:val="left" w:pos="270"/>
                <w:tab w:val="left" w:pos="851"/>
              </w:tabs>
              <w:ind w:firstLine="567"/>
              <w:contextualSpacing/>
              <w:jc w:val="both"/>
              <w:rPr>
                <w:rFonts w:ascii="GHEA Grapalat" w:hAnsi="GHEA Grapalat" w:cs="Times New Roman"/>
                <w:sz w:val="24"/>
                <w:szCs w:val="24"/>
                <w:lang w:val="af-ZA"/>
              </w:rPr>
            </w:pPr>
            <w:r w:rsidRPr="00FB74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:rsidR="00B4223D" w:rsidRPr="00FB7480" w:rsidRDefault="00B4223D" w:rsidP="00D4681E">
            <w:pPr>
              <w:pStyle w:val="norm"/>
              <w:spacing w:line="240" w:lineRule="auto"/>
              <w:ind w:firstLine="567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FB748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- Նախագծի 3-րդ կետը խմբագրել հետևյալ կերպ</w:t>
            </w:r>
            <w:r w:rsidRPr="00FB7480">
              <w:rPr>
                <w:rFonts w:ascii="GHEA Grapalat" w:eastAsia="MS Mincho" w:hAnsi="MS Mincho" w:cs="MS Mincho"/>
                <w:color w:val="000000"/>
                <w:sz w:val="24"/>
                <w:szCs w:val="24"/>
                <w:lang w:val="hy-AM"/>
              </w:rPr>
              <w:t>․</w:t>
            </w:r>
            <w:r w:rsidRPr="00FB748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«Հայաստանի Հանրապետության տնտեսական զարգացման և ներդրումների նախարարի` սույն որոշման 1-ին կետով հատկացված գումարը տրամադրել ՓԲԸ-ին դրամաշնորհի պայմանագրի հիման վրա,</w:t>
            </w:r>
          </w:p>
          <w:p w:rsidR="00B4223D" w:rsidRPr="00FB7480" w:rsidRDefault="00B4223D" w:rsidP="00D4681E">
            <w:pPr>
              <w:pStyle w:val="norm"/>
              <w:spacing w:line="240" w:lineRule="auto"/>
              <w:ind w:firstLine="567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t>- Ի լրումն Նախագծին կցված տեղեկանք հիմնավորմանը՝ ներկայացնել ՓԲԸ-ին հատկացվելիք միջոցների մանրամասն հաշվարկ հիմնավորումները՝ հիմք ընդունելով ՓԲԸ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noBreakHyphen/>
              <w:t>ի 2018 թվականի ընթացքում կատարված փաստացի ծախսերը։</w:t>
            </w:r>
          </w:p>
          <w:p w:rsidR="00B4223D" w:rsidRPr="00FB7480" w:rsidRDefault="00B4223D" w:rsidP="00D4681E">
            <w:pPr>
              <w:pStyle w:val="norm"/>
              <w:spacing w:line="240" w:lineRule="auto"/>
              <w:ind w:firstLine="567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FB748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- Քննարկման առարկա դարձնել ՓԲԸ-ին հետագա գոյության պահպանման նպատակահարմարության հարցը՝ դիտարկելով վերջինիս գործառույթները ոլորտը կարգավորող համապատասխան մարմնին վերապահելու կամ ՓԲԸ-ն մասնավորեցնելու հարցը։</w:t>
            </w:r>
          </w:p>
          <w:p w:rsidR="00FF2A41" w:rsidRPr="00FB7480" w:rsidRDefault="00FF2A41" w:rsidP="00D4681E">
            <w:pPr>
              <w:pStyle w:val="norm"/>
              <w:spacing w:line="240" w:lineRule="auto"/>
              <w:ind w:firstLine="567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FF2A41" w:rsidRPr="00FB7480" w:rsidRDefault="00FF2A41" w:rsidP="00D4681E">
            <w:pPr>
              <w:ind w:firstLine="56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3. Ինչ վերաբերում է Նախագծին կից հիմնավորմամբ ներկայացված ԱԱՀ-ի գծով գումարներ հատկացնելուն՝ հայտնում ենք, որ հիմնավորումները հասկանալի չեն: Մասնավորապես, եթե ԱԱՀ-ի գումարներն ՓԲԸ-ին պետք է 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հատկացվեն՝ հաշվի առնելով այն հանգամանքը, որ ՓԲԸ-ն ստանձնել է ԱԱՀ-ով հարկվող գոր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ծարք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ներ իրականացնելու պարտավորություն, և պետությունը, ըստ էության, փոխհատուցում է այդ գոր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ծարք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ներից առաջացող ԱԱՀ-ի գծով հարկային պարտա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վո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րու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թյունները, ապա անհրաժեշտ է ներկայացնել հիմնավորումներ առ այն, որ ՓԲԸ-ի մոտ առա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ջացել են նշյալ հարկային պարտավորությունները:</w:t>
            </w:r>
          </w:p>
          <w:p w:rsidR="00FF2A41" w:rsidRPr="00FB7480" w:rsidRDefault="00FF2A41" w:rsidP="00D4681E">
            <w:pPr>
              <w:ind w:firstLine="56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t>Մյուս կողմից, եթե ԱԱՀ-ի գծով գումարներ հատկացնելու անհրաժեշտությունը պայ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մա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նավոր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ված է ՓԲԸ-ի մոտ առաջացած կրեդիտորական պարտավորությունների կազմում ներառ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ված ԱԱՀ-ի գումարների փոխհատուցմամբ, ապա այդ կապակցությամբ հայտնում ենք, որ ԱԱՀ-ի մասով առան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ձին գումար մատնանշելն անհասկանալի է, քանի որ ԱԱՀ-ի գումար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 xml:space="preserve">ները, ըստ էության, ներառված են ՓԲԸ-ի պարտավորությունների կազմում: </w:t>
            </w:r>
          </w:p>
          <w:p w:rsidR="00FF2A41" w:rsidRPr="00FB7480" w:rsidRDefault="00FF2A41" w:rsidP="00D4681E">
            <w:pPr>
              <w:ind w:firstLine="56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t>Բացի այդ, անհասկանալի է գույքահարկի, հողի հարկի և պետական տուրքի գծով պար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տա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վորությունները մարելու նպատակով ՓԲԸ-ին հատկացվող գումարներում ԱԱՀ ներա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ռելու տրամաբանությունը՝ հաշվի առնելով այն հանգա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մանքը, որ նշյալ գումարների մասով ԱԱՀ հաշ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վարկելու պարտավորություն չի առաջանում:</w:t>
            </w:r>
          </w:p>
          <w:p w:rsidR="00FF2A41" w:rsidRPr="00FB7480" w:rsidRDefault="00FF2A41" w:rsidP="00D4681E">
            <w:pPr>
              <w:ind w:firstLine="56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t>Միաժամանակ, պարզ չէ՝ արդյո՞ք ՓԲԸ-ի կողմից ստացվող ծառայությունների արժեք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ները ներառում են ԱԱՀ, թե ոչ: Հետևաբար, այդ կապակ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ցությամբ հայտնում ենք, որ եթե ՓԲԸ-ի կողմից ստացվող՝ նախա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գծի հիմնա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վոր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մամբ նշված ծառայությունների ձեռք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բերման արժեքի մեջ արդեն իսկ ներառված է ԱԱՀ-ի գումարը, ապա այդ ծառա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յու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թյուն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ների մասով մեկ անգամ ևս ԱԱՀ-ի գծով գումարներ նախա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տեսելն անհասկանալի է:</w:t>
            </w:r>
          </w:p>
          <w:p w:rsidR="00FF2A41" w:rsidRPr="00FB7480" w:rsidRDefault="00FF2A41" w:rsidP="00D4681E">
            <w:pPr>
              <w:ind w:firstLine="56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t>Հաշվի առնելով վերոգրյալը՝ հայտնում ենք, որ նախագծով ՓԲԸ-ին հատկացվող               8,781.2 հազ. դրամ ԱԱՀ-ի գումարի չափը լրացուցիչ հիմնավորման կարիք ունի:</w:t>
            </w:r>
          </w:p>
          <w:p w:rsidR="00F11A1D" w:rsidRPr="00FB7480" w:rsidRDefault="00F11A1D" w:rsidP="00D4681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770" w:type="dxa"/>
          </w:tcPr>
          <w:p w:rsidR="00F11A1D" w:rsidRPr="00FB7480" w:rsidRDefault="00B4223D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FB748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 </w:t>
            </w: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F2A41" w:rsidRPr="00FB7480" w:rsidRDefault="00FF2A4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B7480">
              <w:rPr>
                <w:rFonts w:ascii="GHEA Grapalat" w:hAnsi="GHEA Grapalat"/>
                <w:sz w:val="24"/>
                <w:szCs w:val="24"/>
                <w:lang w:val="hy-AM"/>
              </w:rPr>
              <w:t xml:space="preserve">Հղումը ճշտվել է </w:t>
            </w: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D31" w:rsidRPr="00FB7480" w:rsidRDefault="004A3D31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11A1D" w:rsidRPr="00FB7480" w:rsidRDefault="00F11A1D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B7480"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  <w:p w:rsidR="00B4223D" w:rsidRPr="00FB7480" w:rsidRDefault="00B4223D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FB7480">
              <w:rPr>
                <w:rFonts w:ascii="GHEA Grapalat" w:hAnsi="GHEA Grapalat"/>
                <w:sz w:val="24"/>
                <w:szCs w:val="24"/>
                <w:lang w:val="hy-AM"/>
              </w:rPr>
              <w:t>Փոփոխությունը կատարվել է Նախագծի 1-ին կետում, քանի որ  Պ</w:t>
            </w:r>
            <w:r w:rsidRPr="00FB7480">
              <w:rPr>
                <w:rFonts w:ascii="GHEA Grapalat" w:hAnsi="GHEA Grapalat"/>
                <w:sz w:val="24"/>
                <w:szCs w:val="24"/>
                <w:lang w:val="af-ZA"/>
              </w:rPr>
              <w:t>ետական գույքի կոմիտեն հանդիսանում կարգադրիչ</w:t>
            </w:r>
          </w:p>
          <w:p w:rsidR="00B4223D" w:rsidRPr="00FB7480" w:rsidRDefault="00B4223D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4223D" w:rsidRPr="00FB7480" w:rsidRDefault="00B4223D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4223D" w:rsidRPr="00FB7480" w:rsidRDefault="00B4223D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4223D" w:rsidRPr="00FB7480" w:rsidRDefault="00B4223D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4223D" w:rsidRPr="00FB7480" w:rsidRDefault="00B4223D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proofErr w:type="spellStart"/>
            <w:r w:rsidRPr="00FB7480"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 w:rsidRPr="00FB74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B7480">
              <w:rPr>
                <w:rFonts w:ascii="GHEA Grapalat" w:hAnsi="GHEA Grapalat"/>
                <w:sz w:val="24"/>
                <w:szCs w:val="24"/>
              </w:rPr>
              <w:t>է</w:t>
            </w:r>
          </w:p>
          <w:p w:rsidR="00B4223D" w:rsidRPr="00FB7480" w:rsidRDefault="00B4223D" w:rsidP="00D4681E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FB74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7480">
              <w:rPr>
                <w:rFonts w:ascii="GHEA Grapalat" w:hAnsi="GHEA Grapalat"/>
                <w:sz w:val="24"/>
                <w:szCs w:val="24"/>
              </w:rPr>
              <w:t>Հիմնավորմումը</w:t>
            </w:r>
            <w:proofErr w:type="spellEnd"/>
            <w:r w:rsidRPr="00FB74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7480">
              <w:rPr>
                <w:rFonts w:ascii="GHEA Grapalat" w:hAnsi="GHEA Grapalat"/>
                <w:sz w:val="24"/>
                <w:szCs w:val="24"/>
              </w:rPr>
              <w:t>լրամշակվել</w:t>
            </w:r>
            <w:proofErr w:type="spellEnd"/>
            <w:r w:rsidRPr="00FB74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FF2A41" w:rsidRPr="00FB7480">
              <w:rPr>
                <w:rFonts w:ascii="GHEA Grapalat" w:hAnsi="GHEA Grapalat"/>
                <w:sz w:val="24"/>
                <w:szCs w:val="24"/>
              </w:rPr>
              <w:t>է</w:t>
            </w:r>
          </w:p>
          <w:p w:rsidR="00B4223D" w:rsidRPr="00FB7480" w:rsidRDefault="00B4223D" w:rsidP="00D4681E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4223D" w:rsidRPr="00FB7480" w:rsidRDefault="00B4223D" w:rsidP="00D4681E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4223D" w:rsidRPr="00FB7480" w:rsidRDefault="00B4223D" w:rsidP="00D4681E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4223D" w:rsidRPr="00FB7480" w:rsidRDefault="00B4223D" w:rsidP="00D4681E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F2A41" w:rsidRPr="00FB7480" w:rsidRDefault="00FF2A41" w:rsidP="00D4681E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FB7480">
              <w:rPr>
                <w:rFonts w:ascii="GHEA Grapalat" w:hAnsi="GHEA Grapalat"/>
                <w:sz w:val="24"/>
                <w:szCs w:val="24"/>
                <w:lang w:val="af-ZA"/>
              </w:rPr>
              <w:t xml:space="preserve">Ընկերությունը ընդգրկված է 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t>է «Պետական գույքի մասնավորեցման 2017-2020 թվականների ծրագրում»</w:t>
            </w:r>
          </w:p>
          <w:p w:rsidR="00FF2A41" w:rsidRPr="00FB7480" w:rsidRDefault="00FF2A41" w:rsidP="00D4681E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FF2A41" w:rsidRPr="00FB7480" w:rsidRDefault="00FF2A41" w:rsidP="00D4681E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FF2A41" w:rsidRPr="00FB7480" w:rsidRDefault="00FF2A41" w:rsidP="00D4681E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FF2A41" w:rsidRPr="00FB7480" w:rsidRDefault="00FF2A41" w:rsidP="00D4681E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FF2A41" w:rsidRPr="00FB7480" w:rsidRDefault="00FF2A41" w:rsidP="00D4681E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FF2A41" w:rsidRPr="00FB7480" w:rsidRDefault="00FF2A41" w:rsidP="00D4681E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FF2A41" w:rsidRPr="00FB7480" w:rsidRDefault="00FB1026" w:rsidP="00D4681E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proofErr w:type="spellStart"/>
            <w:r w:rsidRPr="00FB7480"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B7480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  <w:p w:rsidR="00FB1026" w:rsidRPr="00FB7480" w:rsidRDefault="00F12568" w:rsidP="00D4681E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proofErr w:type="spellStart"/>
            <w:r w:rsidRPr="00FB7480">
              <w:rPr>
                <w:rFonts w:ascii="GHEA Grapalat" w:hAnsi="GHEA Grapalat" w:cs="Sylfaen"/>
                <w:sz w:val="24"/>
                <w:szCs w:val="24"/>
              </w:rPr>
              <w:t>Ընկերությունը</w:t>
            </w:r>
            <w:proofErr w:type="spellEnd"/>
            <w:r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7480">
              <w:rPr>
                <w:rFonts w:ascii="GHEA Grapalat" w:hAnsi="GHEA Grapalat" w:cs="Sylfaen"/>
                <w:sz w:val="24"/>
                <w:szCs w:val="24"/>
              </w:rPr>
              <w:t>համարվում</w:t>
            </w:r>
            <w:proofErr w:type="spellEnd"/>
            <w:r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B7480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B7480">
              <w:rPr>
                <w:rFonts w:ascii="GHEA Grapalat" w:hAnsi="GHEA Grapalat" w:cs="Sylfaen"/>
                <w:sz w:val="24"/>
                <w:szCs w:val="24"/>
              </w:rPr>
              <w:t>ԱԱՀ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7480">
              <w:rPr>
                <w:rFonts w:ascii="GHEA Grapalat" w:hAnsi="GHEA Grapalat" w:cs="Sylfaen"/>
                <w:sz w:val="24"/>
                <w:szCs w:val="24"/>
              </w:rPr>
              <w:t>վճարող</w:t>
            </w:r>
            <w:proofErr w:type="spellEnd"/>
            <w:r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: </w:t>
            </w:r>
            <w:proofErr w:type="spellStart"/>
            <w:r w:rsidRPr="00FB7480">
              <w:rPr>
                <w:rFonts w:ascii="GHEA Grapalat" w:hAnsi="GHEA Grapalat" w:cs="Sylfaen"/>
                <w:sz w:val="24"/>
                <w:szCs w:val="24"/>
              </w:rPr>
              <w:t>Նշված</w:t>
            </w:r>
            <w:proofErr w:type="spellEnd"/>
            <w:r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7480">
              <w:rPr>
                <w:rFonts w:ascii="GHEA Grapalat" w:hAnsi="GHEA Grapalat" w:cs="Sylfaen"/>
                <w:sz w:val="24"/>
                <w:szCs w:val="24"/>
              </w:rPr>
              <w:t>հարկի</w:t>
            </w:r>
            <w:proofErr w:type="spellEnd"/>
            <w:r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7480">
              <w:rPr>
                <w:rFonts w:ascii="GHEA Grapalat" w:hAnsi="GHEA Grapalat" w:cs="Sylfaen"/>
                <w:sz w:val="24"/>
                <w:szCs w:val="24"/>
              </w:rPr>
              <w:t>հատկացումը</w:t>
            </w:r>
            <w:proofErr w:type="spellEnd"/>
            <w:r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7480">
              <w:rPr>
                <w:rFonts w:ascii="GHEA Grapalat" w:hAnsi="GHEA Grapalat" w:cs="Sylfaen"/>
                <w:sz w:val="24"/>
                <w:szCs w:val="24"/>
              </w:rPr>
              <w:t>կատարվել</w:t>
            </w:r>
            <w:proofErr w:type="spellEnd"/>
            <w:r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B7480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7480">
              <w:rPr>
                <w:rFonts w:ascii="GHEA Grapalat" w:hAnsi="GHEA Grapalat" w:cs="Sylfaen"/>
                <w:sz w:val="24"/>
                <w:szCs w:val="24"/>
              </w:rPr>
              <w:t>հիմք</w:t>
            </w:r>
            <w:proofErr w:type="spellEnd"/>
            <w:r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7480">
              <w:rPr>
                <w:rFonts w:ascii="GHEA Grapalat" w:hAnsi="GHEA Grapalat" w:cs="Sylfaen"/>
                <w:sz w:val="24"/>
                <w:szCs w:val="24"/>
              </w:rPr>
              <w:t>ընդունելով</w:t>
            </w:r>
            <w:proofErr w:type="spellEnd"/>
            <w:r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7480">
              <w:rPr>
                <w:rFonts w:ascii="GHEA Grapalat" w:hAnsi="GHEA Grapalat" w:cs="Sylfaen"/>
                <w:sz w:val="24"/>
                <w:szCs w:val="24"/>
              </w:rPr>
              <w:t>Հարկային</w:t>
            </w:r>
            <w:proofErr w:type="spellEnd"/>
            <w:r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7480">
              <w:rPr>
                <w:rFonts w:ascii="GHEA Grapalat" w:hAnsi="GHEA Grapalat" w:cs="Sylfaen"/>
                <w:sz w:val="24"/>
                <w:szCs w:val="24"/>
              </w:rPr>
              <w:t>օրենսգրքի</w:t>
            </w:r>
            <w:proofErr w:type="spellEnd"/>
            <w:r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4-</w:t>
            </w:r>
            <w:proofErr w:type="spellStart"/>
            <w:r w:rsidRPr="00FB7480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7480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proofErr w:type="spellEnd"/>
            <w:r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FB7480">
              <w:rPr>
                <w:rFonts w:ascii="GHEA Grapalat" w:hAnsi="GHEA Grapalat" w:cs="Sylfaen"/>
                <w:sz w:val="24"/>
                <w:szCs w:val="24"/>
              </w:rPr>
              <w:t>ին</w:t>
            </w:r>
            <w:proofErr w:type="spellEnd"/>
            <w:r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7480">
              <w:rPr>
                <w:rFonts w:ascii="GHEA Grapalat" w:hAnsi="GHEA Grapalat" w:cs="Sylfaen"/>
                <w:sz w:val="24"/>
                <w:szCs w:val="24"/>
              </w:rPr>
              <w:t>մասի</w:t>
            </w:r>
            <w:proofErr w:type="spellEnd"/>
            <w:r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48)-</w:t>
            </w:r>
            <w:proofErr w:type="spellStart"/>
            <w:r w:rsidRPr="00FB7480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B7480">
              <w:rPr>
                <w:rFonts w:ascii="GHEA Grapalat" w:hAnsi="GHEA Grapalat" w:cs="Sylfaen"/>
                <w:sz w:val="24"/>
                <w:szCs w:val="24"/>
              </w:rPr>
              <w:t>կետը</w:t>
            </w:r>
            <w:proofErr w:type="spellEnd"/>
            <w:r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="00387DFF"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>61-</w:t>
            </w:r>
            <w:proofErr w:type="spellStart"/>
            <w:r w:rsidR="00387DFF" w:rsidRPr="00FB7480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="00387DFF"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proofErr w:type="spellEnd"/>
            <w:r w:rsidR="00387DFF"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1-</w:t>
            </w:r>
            <w:proofErr w:type="spellStart"/>
            <w:r w:rsidR="00387DFF" w:rsidRPr="00FB7480">
              <w:rPr>
                <w:rFonts w:ascii="GHEA Grapalat" w:hAnsi="GHEA Grapalat" w:cs="Sylfaen"/>
                <w:sz w:val="24"/>
                <w:szCs w:val="24"/>
              </w:rPr>
              <w:t>ին</w:t>
            </w:r>
            <w:proofErr w:type="spellEnd"/>
            <w:r w:rsidR="00387DFF"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 w:cs="Sylfaen"/>
                <w:sz w:val="24"/>
                <w:szCs w:val="24"/>
              </w:rPr>
              <w:t>մասը</w:t>
            </w:r>
            <w:proofErr w:type="spellEnd"/>
            <w:r w:rsidR="00387DFF"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: </w:t>
            </w:r>
            <w:proofErr w:type="spellStart"/>
            <w:r w:rsidR="00387DFF" w:rsidRPr="00FB7480">
              <w:rPr>
                <w:rFonts w:ascii="GHEA Grapalat" w:hAnsi="GHEA Grapalat" w:cs="Sylfaen"/>
                <w:sz w:val="24"/>
                <w:szCs w:val="24"/>
              </w:rPr>
              <w:t>Միաժամանակ</w:t>
            </w:r>
            <w:proofErr w:type="spellEnd"/>
            <w:r w:rsidR="00387DFF"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 w:cs="Sylfaen"/>
                <w:sz w:val="24"/>
                <w:szCs w:val="24"/>
              </w:rPr>
              <w:t>ընկերության</w:t>
            </w:r>
            <w:proofErr w:type="spellEnd"/>
            <w:r w:rsidR="00387DFF"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 w:cs="Sylfaen"/>
                <w:sz w:val="24"/>
                <w:szCs w:val="24"/>
              </w:rPr>
              <w:t>հետ</w:t>
            </w:r>
            <w:proofErr w:type="spellEnd"/>
            <w:r w:rsidR="00387DFF"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 w:cs="Sylfaen"/>
                <w:sz w:val="24"/>
                <w:szCs w:val="24"/>
              </w:rPr>
              <w:t>կնքվող</w:t>
            </w:r>
            <w:proofErr w:type="spellEnd"/>
            <w:r w:rsidR="00387DFF"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 w:cs="Sylfaen"/>
                <w:sz w:val="24"/>
                <w:szCs w:val="24"/>
              </w:rPr>
              <w:t>դրամաշնորհի</w:t>
            </w:r>
            <w:proofErr w:type="spellEnd"/>
            <w:r w:rsidR="00387DFF"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 w:cs="Sylfaen"/>
                <w:sz w:val="24"/>
                <w:szCs w:val="24"/>
              </w:rPr>
              <w:t>պայմանագրում</w:t>
            </w:r>
            <w:proofErr w:type="spellEnd"/>
            <w:r w:rsidR="00387DFF"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 w:rsidR="00387DFF" w:rsidRPr="00FB7480">
              <w:rPr>
                <w:rFonts w:ascii="GHEA Grapalat" w:hAnsi="GHEA Grapalat" w:cs="Sylfaen"/>
                <w:sz w:val="24"/>
                <w:szCs w:val="24"/>
              </w:rPr>
              <w:t>որպես</w:t>
            </w:r>
            <w:proofErr w:type="spellEnd"/>
            <w:r w:rsidR="00387DFF"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 w:cs="Sylfaen"/>
                <w:sz w:val="24"/>
                <w:szCs w:val="24"/>
              </w:rPr>
              <w:t>ընկերության</w:t>
            </w:r>
            <w:proofErr w:type="spellEnd"/>
            <w:r w:rsidR="00387DFF"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 w:cs="Sylfaen"/>
                <w:sz w:val="24"/>
                <w:szCs w:val="24"/>
              </w:rPr>
              <w:t>պարտավորություն</w:t>
            </w:r>
            <w:proofErr w:type="spellEnd"/>
            <w:r w:rsidR="00387DFF"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 w:rsidR="00387DFF" w:rsidRPr="00FB7480">
              <w:rPr>
                <w:rFonts w:ascii="GHEA Grapalat" w:hAnsi="GHEA Grapalat" w:cs="Sylfaen"/>
                <w:sz w:val="24"/>
                <w:szCs w:val="24"/>
              </w:rPr>
              <w:t>կսահմանվի</w:t>
            </w:r>
            <w:proofErr w:type="spellEnd"/>
            <w:r w:rsidR="00387DFF"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,,</w:t>
            </w:r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Հայաստանի Հանրապետության </w:t>
            </w:r>
            <w:r w:rsidR="00387DFF"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2019 </w:t>
            </w:r>
            <w:proofErr w:type="spellStart"/>
            <w:r w:rsidR="00387DFF" w:rsidRPr="00FB7480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 w:rsidR="00387DFF"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 w:rsidR="00387DFF"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 w:cs="Sylfaen"/>
                <w:sz w:val="24"/>
                <w:szCs w:val="24"/>
              </w:rPr>
              <w:t>բյուջեի</w:t>
            </w:r>
            <w:proofErr w:type="spellEnd"/>
            <w:r w:rsidR="00387DFF"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 w:rsidR="00387DFF"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,, </w:t>
            </w:r>
            <w:proofErr w:type="spellStart"/>
            <w:r w:rsidR="00387DFF" w:rsidRPr="00FB7480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proofErr w:type="spellEnd"/>
            <w:r w:rsidR="00387DFF"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7-</w:t>
            </w:r>
            <w:proofErr w:type="spellStart"/>
            <w:r w:rsidR="00387DFF" w:rsidRPr="00FB7480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="00387DFF"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proofErr w:type="spellEnd"/>
            <w:r w:rsidR="00387DFF"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22-</w:t>
            </w:r>
            <w:proofErr w:type="spellStart"/>
            <w:r w:rsidR="00387DFF" w:rsidRPr="00FB7480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="00387DFF"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 w:cs="Sylfaen"/>
                <w:sz w:val="24"/>
                <w:szCs w:val="24"/>
              </w:rPr>
              <w:t>կետի</w:t>
            </w:r>
            <w:proofErr w:type="spellEnd"/>
            <w:r w:rsidR="00387DFF"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 w:cs="Sylfaen"/>
                <w:sz w:val="24"/>
                <w:szCs w:val="24"/>
              </w:rPr>
              <w:t>պահանջը</w:t>
            </w:r>
            <w:proofErr w:type="spellEnd"/>
            <w:r w:rsidR="00387DFF"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 w:rsidR="00387DFF" w:rsidRPr="00FB7480">
              <w:rPr>
                <w:rFonts w:ascii="GHEA Grapalat" w:hAnsi="GHEA Grapalat" w:cs="Sylfaen"/>
                <w:sz w:val="24"/>
                <w:szCs w:val="24"/>
              </w:rPr>
              <w:t>ըստ</w:t>
            </w:r>
            <w:proofErr w:type="spellEnd"/>
            <w:r w:rsidR="00387DFF"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 w:cs="Sylfaen"/>
                <w:sz w:val="24"/>
                <w:szCs w:val="24"/>
              </w:rPr>
              <w:t>որի</w:t>
            </w:r>
            <w:proofErr w:type="spellEnd"/>
            <w:r w:rsidR="00387DFF" w:rsidRPr="00FB748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«</w:t>
            </w:r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22)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Հայաստանի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Հանրապետության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2019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թվականի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պետական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բյուջեից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տրամադրվող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lastRenderedPageBreak/>
              <w:t>դրամաշնորհների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սուբսիդիաների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նկատմամբ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հաշվարկված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ավելացված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արժեքի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հարկի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գծով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լրացուցիչ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հատկացումները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չեն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կարող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ուղղվել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այլ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նպատակների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: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Եթե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սույն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կետում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նշված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հոդվածներով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նախատեսված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ծրագրերը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միջոցառումները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ենթակա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չեն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ավելացված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արժեքի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հարկով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հարկման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կամ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ենթակա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են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հարկման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պետական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բյուջեից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ավելացված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հարկի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վճարման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համար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տրամադրվող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գումարի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դիմաց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ավելի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փոքր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գումարի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չափով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,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ապա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նշված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հարկի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վճարման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համար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նախատեսված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հատկացումների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գծով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չօգտագործված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գումարները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2019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թվականի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ընթացքում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ենթակա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են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վերադարձման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Հայաստանի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Հանրապետության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պետական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</w:rPr>
              <w:t>բյուջե</w:t>
            </w:r>
            <w:proofErr w:type="spellEnd"/>
            <w:r w:rsidR="00387DFF" w:rsidRPr="00FB7480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:</w:t>
            </w:r>
            <w:r w:rsidR="00387DFF" w:rsidRPr="00FB7480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</w:p>
        </w:tc>
      </w:tr>
      <w:tr w:rsidR="00A3053F" w:rsidRPr="00A3053F" w:rsidTr="00A92157">
        <w:tc>
          <w:tcPr>
            <w:tcW w:w="450" w:type="dxa"/>
          </w:tcPr>
          <w:p w:rsidR="00A3053F" w:rsidRPr="00A3053F" w:rsidRDefault="00A3053F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2</w:t>
            </w:r>
          </w:p>
        </w:tc>
        <w:tc>
          <w:tcPr>
            <w:tcW w:w="2340" w:type="dxa"/>
          </w:tcPr>
          <w:p w:rsidR="00A3053F" w:rsidRPr="00FB7480" w:rsidRDefault="00A3053F" w:rsidP="00A3053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B7480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արդարադատության</w:t>
            </w:r>
            <w:r w:rsidRPr="00FB748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B7480">
              <w:rPr>
                <w:rFonts w:ascii="GHEA Grapalat" w:hAnsi="GHEA Grapalat"/>
                <w:sz w:val="24"/>
                <w:szCs w:val="24"/>
              </w:rPr>
              <w:t>նախարարությ</w:t>
            </w:r>
            <w:proofErr w:type="spellEnd"/>
            <w:r w:rsidRPr="00FB7480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Pr="00FB7480">
              <w:rPr>
                <w:rFonts w:ascii="GHEA Grapalat" w:hAnsi="GHEA Grapalat"/>
                <w:sz w:val="24"/>
                <w:szCs w:val="24"/>
              </w:rPr>
              <w:t>ն</w:t>
            </w:r>
          </w:p>
          <w:p w:rsidR="00A3053F" w:rsidRPr="00FB7480" w:rsidRDefault="00A3053F" w:rsidP="00A3053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FB7480">
              <w:rPr>
                <w:rFonts w:ascii="GHEA Grapalat" w:hAnsi="GHEA Grapalat"/>
                <w:sz w:val="24"/>
                <w:szCs w:val="24"/>
              </w:rPr>
              <w:t>.0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B7480">
              <w:rPr>
                <w:rFonts w:ascii="GHEA Grapalat" w:hAnsi="GHEA Grapalat"/>
                <w:sz w:val="24"/>
                <w:szCs w:val="24"/>
              </w:rPr>
              <w:t>.2019</w:t>
            </w:r>
          </w:p>
          <w:p w:rsidR="00A3053F" w:rsidRPr="00FB7480" w:rsidRDefault="00A3053F" w:rsidP="00A3053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B7480">
              <w:rPr>
                <w:rFonts w:ascii="GHEA Grapalat" w:hAnsi="GHEA Grapalat"/>
                <w:sz w:val="24"/>
                <w:szCs w:val="24"/>
              </w:rPr>
              <w:t>N 01/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FB7480">
              <w:rPr>
                <w:rFonts w:ascii="GHEA Grapalat" w:hAnsi="GHEA Grapalat"/>
                <w:sz w:val="24"/>
                <w:szCs w:val="24"/>
              </w:rPr>
              <w:t>/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5181</w:t>
            </w:r>
            <w:r w:rsidRPr="00FB7480">
              <w:rPr>
                <w:rFonts w:ascii="GHEA Grapalat" w:hAnsi="GHEA Grapalat"/>
                <w:sz w:val="24"/>
                <w:szCs w:val="24"/>
              </w:rPr>
              <w:t>-19</w:t>
            </w:r>
          </w:p>
          <w:p w:rsidR="00A3053F" w:rsidRPr="00A3053F" w:rsidRDefault="00A3053F" w:rsidP="00A3053F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FB7480">
              <w:rPr>
                <w:rFonts w:ascii="GHEA Grapalat" w:hAnsi="GHEA Grapalat"/>
                <w:sz w:val="24"/>
                <w:szCs w:val="24"/>
                <w:lang w:val="hy-AM"/>
              </w:rPr>
              <w:t>գրություն</w:t>
            </w:r>
          </w:p>
        </w:tc>
        <w:tc>
          <w:tcPr>
            <w:tcW w:w="7200" w:type="dxa"/>
          </w:tcPr>
          <w:p w:rsidR="00A3053F" w:rsidRPr="00FB7480" w:rsidRDefault="004E7B8C" w:rsidP="00A3053F">
            <w:pPr>
              <w:pStyle w:val="norm"/>
              <w:spacing w:line="240" w:lineRule="auto"/>
              <w:ind w:left="567"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proofErr w:type="spellStart"/>
            <w:r w:rsidRPr="000F7F82">
              <w:rPr>
                <w:rFonts w:ascii="GHEA Grapalat" w:hAnsi="GHEA Grapalat"/>
              </w:rPr>
              <w:t>Դիտողություններ</w:t>
            </w:r>
            <w:proofErr w:type="spellEnd"/>
            <w:r w:rsidRPr="001C3F28">
              <w:rPr>
                <w:rFonts w:ascii="GHEA Grapalat" w:hAnsi="GHEA Grapalat"/>
              </w:rPr>
              <w:t xml:space="preserve"> </w:t>
            </w:r>
            <w:r w:rsidRPr="000F7F82">
              <w:rPr>
                <w:rFonts w:ascii="GHEA Grapalat" w:hAnsi="GHEA Grapalat"/>
              </w:rPr>
              <w:t>և</w:t>
            </w:r>
            <w:r w:rsidRPr="001C3F28">
              <w:rPr>
                <w:rFonts w:ascii="GHEA Grapalat" w:hAnsi="GHEA Grapalat"/>
              </w:rPr>
              <w:t xml:space="preserve"> </w:t>
            </w:r>
            <w:proofErr w:type="spellStart"/>
            <w:r w:rsidRPr="000F7F82">
              <w:rPr>
                <w:rFonts w:ascii="GHEA Grapalat" w:hAnsi="GHEA Grapalat"/>
              </w:rPr>
              <w:t>առաջարկություններ</w:t>
            </w:r>
            <w:proofErr w:type="spellEnd"/>
            <w:r w:rsidRPr="001C3F28">
              <w:rPr>
                <w:rFonts w:ascii="GHEA Grapalat" w:hAnsi="GHEA Grapalat"/>
              </w:rPr>
              <w:t xml:space="preserve"> </w:t>
            </w:r>
            <w:proofErr w:type="spellStart"/>
            <w:r w:rsidRPr="000F7F82">
              <w:rPr>
                <w:rFonts w:ascii="GHEA Grapalat" w:hAnsi="GHEA Grapalat"/>
              </w:rPr>
              <w:t>չկան</w:t>
            </w:r>
            <w:proofErr w:type="spellEnd"/>
            <w:r w:rsidRPr="000F7F82">
              <w:rPr>
                <w:rFonts w:ascii="GHEA Grapalat" w:hAnsi="GHEA Grapalat"/>
              </w:rPr>
              <w:t>:</w:t>
            </w:r>
          </w:p>
        </w:tc>
        <w:tc>
          <w:tcPr>
            <w:tcW w:w="4770" w:type="dxa"/>
          </w:tcPr>
          <w:p w:rsidR="00A3053F" w:rsidRPr="00FB7480" w:rsidRDefault="00A3053F" w:rsidP="00D4681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BC7D47" w:rsidRPr="00FB7480" w:rsidRDefault="00BC7D47" w:rsidP="00D4681E">
      <w:pPr>
        <w:spacing w:after="0" w:line="240" w:lineRule="auto"/>
        <w:rPr>
          <w:rFonts w:ascii="GHEA Grapalat" w:hAnsi="GHEA Grapalat"/>
          <w:sz w:val="24"/>
          <w:szCs w:val="24"/>
          <w:lang w:val="af-ZA"/>
        </w:rPr>
      </w:pPr>
    </w:p>
    <w:sectPr w:rsidR="00BC7D47" w:rsidRPr="00FB7480" w:rsidSect="006C6A0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63A57"/>
    <w:multiLevelType w:val="hybridMultilevel"/>
    <w:tmpl w:val="F804454C"/>
    <w:lvl w:ilvl="0" w:tplc="0DACCBB8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F15DD"/>
    <w:rsid w:val="000F15DD"/>
    <w:rsid w:val="00263B00"/>
    <w:rsid w:val="00387DFF"/>
    <w:rsid w:val="0049713A"/>
    <w:rsid w:val="004A3D31"/>
    <w:rsid w:val="004E7B8C"/>
    <w:rsid w:val="00563CDB"/>
    <w:rsid w:val="006C6A05"/>
    <w:rsid w:val="008407FF"/>
    <w:rsid w:val="008A6D05"/>
    <w:rsid w:val="00994D0A"/>
    <w:rsid w:val="009A2F0D"/>
    <w:rsid w:val="00A3053F"/>
    <w:rsid w:val="00B4223D"/>
    <w:rsid w:val="00B564F8"/>
    <w:rsid w:val="00BC7D47"/>
    <w:rsid w:val="00BD1FA1"/>
    <w:rsid w:val="00D4681E"/>
    <w:rsid w:val="00D60D7E"/>
    <w:rsid w:val="00F11A1D"/>
    <w:rsid w:val="00F12568"/>
    <w:rsid w:val="00FB1026"/>
    <w:rsid w:val="00FB7480"/>
    <w:rsid w:val="00FC6E2C"/>
    <w:rsid w:val="00FF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C8783"/>
  <w15:docId w15:val="{9529FC46-488E-4243-8C14-D0F7327F9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A1D"/>
  </w:style>
  <w:style w:type="paragraph" w:styleId="Heading4">
    <w:name w:val="heading 4"/>
    <w:basedOn w:val="Normal"/>
    <w:next w:val="Normal"/>
    <w:link w:val="Heading4Char"/>
    <w:unhideWhenUsed/>
    <w:qFormat/>
    <w:rsid w:val="004A3D31"/>
    <w:pPr>
      <w:keepNext/>
      <w:widowControl w:val="0"/>
      <w:overflowPunct w:val="0"/>
      <w:autoSpaceDE w:val="0"/>
      <w:autoSpaceDN w:val="0"/>
      <w:adjustRightInd w:val="0"/>
      <w:spacing w:after="0" w:line="240" w:lineRule="auto"/>
      <w:outlineLvl w:val="3"/>
    </w:pPr>
    <w:rPr>
      <w:rFonts w:ascii="Arial Armenian" w:eastAsia="Times New Roman" w:hAnsi="Arial Armeni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6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1A1D"/>
    <w:pPr>
      <w:ind w:left="720"/>
      <w:contextualSpacing/>
    </w:pPr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rsid w:val="00F11A1D"/>
    <w:pPr>
      <w:overflowPunct w:val="0"/>
      <w:autoSpaceDE w:val="0"/>
      <w:autoSpaceDN w:val="0"/>
      <w:adjustRightInd w:val="0"/>
      <w:spacing w:after="0" w:line="240" w:lineRule="auto"/>
      <w:ind w:firstLine="600"/>
      <w:textAlignment w:val="baseline"/>
    </w:pPr>
    <w:rPr>
      <w:rFonts w:ascii="Arial Armenian" w:eastAsia="Times New Roman" w:hAnsi="Arial Armenian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F11A1D"/>
    <w:rPr>
      <w:rFonts w:ascii="Arial Armenian" w:eastAsia="Times New Roman" w:hAnsi="Arial Armenian" w:cs="Times New Roman"/>
      <w:sz w:val="20"/>
      <w:szCs w:val="20"/>
      <w:lang w:val="en-GB"/>
    </w:rPr>
  </w:style>
  <w:style w:type="paragraph" w:styleId="BodyText">
    <w:name w:val="Body Text"/>
    <w:aliases w:val="(Main Text),date,Body Text (Main text)"/>
    <w:basedOn w:val="Normal"/>
    <w:link w:val="BodyTextChar"/>
    <w:rsid w:val="00F11A1D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BodyTextChar">
    <w:name w:val="Body Text Char"/>
    <w:aliases w:val="(Main Text) Char,date Char,Body Text (Main text) Char"/>
    <w:basedOn w:val="DefaultParagraphFont"/>
    <w:link w:val="BodyText"/>
    <w:rsid w:val="00F11A1D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normChar">
    <w:name w:val="norm Char"/>
    <w:link w:val="norm"/>
    <w:locked/>
    <w:rsid w:val="00B4223D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B4223D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Heading4Char">
    <w:name w:val="Heading 4 Char"/>
    <w:basedOn w:val="DefaultParagraphFont"/>
    <w:link w:val="Heading4"/>
    <w:rsid w:val="004A3D31"/>
    <w:rPr>
      <w:rFonts w:ascii="Arial Armenian" w:eastAsia="Times New Roman" w:hAnsi="Arial Armeni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03FA0-E662-4682-93E7-B1FB20792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Ashot Pirumyan</cp:lastModifiedBy>
  <cp:revision>2</cp:revision>
  <cp:lastPrinted>2019-03-26T13:30:00Z</cp:lastPrinted>
  <dcterms:created xsi:type="dcterms:W3CDTF">2019-03-26T13:29:00Z</dcterms:created>
  <dcterms:modified xsi:type="dcterms:W3CDTF">2019-03-26T13:30:00Z</dcterms:modified>
</cp:coreProperties>
</file>