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763C1D" w:rsidRDefault="001E1CB1" w:rsidP="000A764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</w:rPr>
        <w:t>ՀԻՄՆԱՎՈՐՈՒՄ</w:t>
      </w:r>
    </w:p>
    <w:p w:rsidR="00256DD6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  <w:lang w:val="hy-AM"/>
        </w:rPr>
        <w:t xml:space="preserve">ՀԱՅԱՍՏԱՆԻ ՀԱՆՐԱՊԵՏՈՒԹՅԱՆ </w:t>
      </w:r>
      <w:r w:rsidR="000A764C">
        <w:rPr>
          <w:rFonts w:ascii="GHEA Grapalat" w:hAnsi="GHEA Grapalat"/>
          <w:b/>
          <w:bCs/>
          <w:lang w:val="en-US"/>
        </w:rPr>
        <w:t>ԿՈՏԱՅՔԻ</w:t>
      </w:r>
      <w:r w:rsidRPr="00763C1D">
        <w:rPr>
          <w:rFonts w:ascii="GHEA Grapalat" w:hAnsi="GHEA Grapalat"/>
          <w:b/>
          <w:bCs/>
          <w:lang w:val="hy-AM"/>
        </w:rPr>
        <w:t xml:space="preserve"> ՄԱՐԶԻ </w:t>
      </w:r>
      <w:r w:rsidR="009A121D">
        <w:rPr>
          <w:rFonts w:ascii="GHEA Grapalat" w:hAnsi="GHEA Grapalat"/>
          <w:b/>
          <w:bCs/>
          <w:lang w:val="en-US"/>
        </w:rPr>
        <w:t>ՄԱՅԱԿՈՎՍԿԻ</w:t>
      </w:r>
      <w:r w:rsidRPr="00763C1D">
        <w:rPr>
          <w:rFonts w:ascii="GHEA Grapalat" w:hAnsi="GHEA Grapalat"/>
          <w:b/>
          <w:bCs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ՀԱՅԱՍՏԱՆԻ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ՀԱՆՐԱՊԵՏՈՒԹՅԱՆ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ԿԱՌԱՎԱՐՈՒԹՅԱՆ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ՈՐՈՇՄԱՆ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ԸՆԴՈՒՆՄԱՆ</w:t>
      </w:r>
    </w:p>
    <w:p w:rsidR="00220298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763C1D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763C1D" w:rsidRDefault="00935385" w:rsidP="000A764C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763C1D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>
        <w:rPr>
          <w:rFonts w:ascii="GHEA Grapalat" w:eastAsiaTheme="minorHAnsi" w:hAnsi="GHEA Grapalat" w:cstheme="minorBidi"/>
          <w:bCs/>
          <w:lang w:val="en-US"/>
        </w:rPr>
        <w:t>Կոտայքի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9A121D">
        <w:rPr>
          <w:rFonts w:ascii="GHEA Grapalat" w:eastAsiaTheme="minorHAnsi" w:hAnsi="GHEA Grapalat" w:cstheme="minorBidi"/>
          <w:bCs/>
          <w:lang w:val="en-US"/>
        </w:rPr>
        <w:t>Մայակովսկի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BD603F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BD603F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763C1D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9A121D">
        <w:rPr>
          <w:rFonts w:ascii="GHEA Grapalat" w:eastAsiaTheme="minorHAnsi" w:hAnsi="GHEA Grapalat" w:cstheme="minorBidi"/>
          <w:bCs/>
          <w:lang w:val="en-US"/>
        </w:rPr>
        <w:t>3,550.0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>
        <w:rPr>
          <w:rFonts w:ascii="GHEA Grapalat" w:eastAsiaTheme="minorHAnsi" w:hAnsi="GHEA Grapalat" w:cstheme="minorBidi"/>
          <w:bCs/>
          <w:lang w:val="en-US"/>
        </w:rPr>
        <w:t>դեկտեմբերի</w:t>
      </w:r>
      <w:proofErr w:type="spellEnd"/>
      <w:r w:rsidR="00BF5104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9A121D">
        <w:rPr>
          <w:rFonts w:ascii="GHEA Grapalat" w:eastAsiaTheme="minorHAnsi" w:hAnsi="GHEA Grapalat" w:cstheme="minorBidi"/>
          <w:bCs/>
          <w:lang w:val="en-US"/>
        </w:rPr>
        <w:t>1</w:t>
      </w:r>
      <w:r w:rsidR="00BF5104">
        <w:rPr>
          <w:rFonts w:ascii="GHEA Grapalat" w:eastAsiaTheme="minorHAnsi" w:hAnsi="GHEA Grapalat" w:cstheme="minorBidi"/>
          <w:bCs/>
          <w:lang w:val="en-US"/>
        </w:rPr>
        <w:t xml:space="preserve">-ը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հիմնախնդիրնորի լուծման ուղղությամբ իրականացվելիք աշխատանքների համար ՀՀ կառավա</w:t>
      </w:r>
      <w:r w:rsidR="00EE1CFA">
        <w:rPr>
          <w:rFonts w:ascii="GHEA Grapalat" w:hAnsi="GHEA Grapalat" w:cs="Times New Roman"/>
          <w:color w:val="0D0D0D"/>
          <w:lang w:val="pt-BR"/>
        </w:rPr>
        <w:t xml:space="preserve">րության 2018 թվականի սեպտեմբերի </w:t>
      </w:r>
      <w:r w:rsidRPr="00763C1D">
        <w:rPr>
          <w:rFonts w:ascii="GHEA Grapalat" w:hAnsi="GHEA Grapalat" w:cs="Times New Roman"/>
          <w:color w:val="0D0D0D"/>
          <w:lang w:val="pt-BR"/>
        </w:rPr>
        <w:t>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8732DF" w:rsidRPr="00763C1D" w:rsidRDefault="00E602AF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Վերը նշված որոշմամբ 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Հայաստանի Հանրապետության </w:t>
      </w:r>
      <w:r w:rsidR="003A504D">
        <w:rPr>
          <w:rFonts w:ascii="GHEA Grapalat" w:hAnsi="GHEA Grapalat" w:cs="Times New Roman"/>
          <w:color w:val="0D0D0D"/>
          <w:lang w:val="pt-BR"/>
        </w:rPr>
        <w:t>Կոտայքի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AA7BFC">
        <w:rPr>
          <w:rFonts w:ascii="GHEA Grapalat" w:hAnsi="GHEA Grapalat" w:cs="Times New Roman"/>
          <w:color w:val="0D0D0D"/>
          <w:lang w:val="pt-BR"/>
        </w:rPr>
        <w:t>Մայակովսկի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համայնքում </w:t>
      </w:r>
      <w:r w:rsidR="00AA7BFC">
        <w:rPr>
          <w:rFonts w:ascii="GHEA Grapalat" w:hAnsi="GHEA Grapalat" w:cs="Times New Roman"/>
          <w:color w:val="0D0D0D"/>
          <w:lang w:val="pt-BR"/>
        </w:rPr>
        <w:t>Մանկապարտեզի տանիքի վերանորոգում, պատուհանների փոխում և ջեռուցում ծրագրի իրականացման համար</w:t>
      </w:r>
      <w:r w:rsidR="00BD603F">
        <w:rPr>
          <w:rFonts w:ascii="GHEA Grapalat" w:hAnsi="GHEA Grapalat" w:cs="Times New Roman"/>
          <w:color w:val="0D0D0D"/>
          <w:lang w:val="pt-BR"/>
        </w:rPr>
        <w:t xml:space="preserve"> հատկացվել է 29,050.0</w:t>
      </w:r>
      <w:r w:rsidR="00AA7BFC">
        <w:rPr>
          <w:rFonts w:ascii="GHEA Grapalat" w:hAnsi="GHEA Grapalat" w:cs="Times New Roman"/>
          <w:color w:val="0D0D0D"/>
          <w:lang w:val="pt-BR"/>
        </w:rPr>
        <w:t xml:space="preserve"> 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հազ. </w:t>
      </w:r>
      <w:r w:rsidR="00BD603F">
        <w:rPr>
          <w:rFonts w:ascii="GHEA Grapalat" w:hAnsi="GHEA Grapalat" w:cs="Times New Roman"/>
          <w:color w:val="0D0D0D"/>
          <w:lang w:val="pt-BR"/>
        </w:rPr>
        <w:t>դրամ,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որից </w:t>
      </w:r>
      <w:r w:rsidR="00BD603F">
        <w:rPr>
          <w:rFonts w:ascii="GHEA Grapalat" w:hAnsi="GHEA Grapalat" w:cs="Times New Roman"/>
          <w:color w:val="0D0D0D"/>
          <w:lang w:val="pt-BR"/>
        </w:rPr>
        <w:t>3,550.0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 հազ. դրամը կազմում է համայնքի հ</w:t>
      </w:r>
      <w:r w:rsidR="00AD2978">
        <w:rPr>
          <w:rFonts w:ascii="GHEA Grapalat" w:hAnsi="GHEA Grapalat" w:cs="Times New Roman"/>
          <w:color w:val="0D0D0D"/>
          <w:lang w:val="pt-BR"/>
        </w:rPr>
        <w:t>ամաֆինանսավորումը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lastRenderedPageBreak/>
        <w:t xml:space="preserve">ՀՀ 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Կոտայքի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մարզի </w:t>
      </w:r>
      <w:r w:rsidR="00AA7BFC">
        <w:rPr>
          <w:rFonts w:ascii="GHEA Grapalat" w:hAnsi="GHEA Grapalat" w:cs="Times New Roman"/>
          <w:color w:val="0D0D0D"/>
          <w:lang w:val="pt-BR"/>
        </w:rPr>
        <w:t>Մայակովսկի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համայնքի բյուջեում համաֆինանսավորման մասով առաջացել է </w:t>
      </w:r>
      <w:r w:rsidR="00AA7BFC">
        <w:rPr>
          <w:rFonts w:ascii="GHEA Grapalat" w:hAnsi="GHEA Grapalat" w:cs="Times New Roman"/>
          <w:color w:val="0D0D0D"/>
          <w:lang w:val="pt-BR"/>
        </w:rPr>
        <w:t>3,550.0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հազ. դրամի դեֆիցիտ, որը պետք է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>համա</w:t>
      </w:r>
      <w:r w:rsidRPr="00763C1D">
        <w:rPr>
          <w:rFonts w:ascii="GHEA Grapalat" w:hAnsi="GHEA Grapalat" w:cs="Times New Roman"/>
          <w:color w:val="0D0D0D"/>
          <w:lang w:val="pt-BR"/>
        </w:rPr>
        <w:t>ֆինանսավորվի ֆոնդային բյուջեի միջոցների</w:t>
      </w:r>
      <w:r w:rsidR="00046D4B">
        <w:rPr>
          <w:rFonts w:ascii="GHEA Grapalat" w:hAnsi="GHEA Grapalat" w:cs="Times New Roman"/>
          <w:color w:val="0D0D0D"/>
          <w:lang w:val="pt-BR"/>
        </w:rPr>
        <w:t>ց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 վարչական բյուջե փոխանցվող միջոցների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հաշվին: </w:t>
      </w:r>
    </w:p>
    <w:p w:rsidR="00C701A1" w:rsidRPr="00763C1D" w:rsidRDefault="00C701A1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Ըստ Հայաստանի Հանրապետության ֆինանսների նախարարության ներկայացված տեղեկանքի</w:t>
      </w:r>
      <w:bookmarkStart w:id="0" w:name="_GoBack"/>
      <w:bookmarkEnd w:id="0"/>
      <w:r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116F46">
        <w:rPr>
          <w:rFonts w:ascii="GHEA Grapalat" w:hAnsi="GHEA Grapalat" w:cs="Times New Roman"/>
          <w:color w:val="0D0D0D"/>
          <w:lang w:val="pt-BR"/>
        </w:rPr>
        <w:t>Մայակովսկի</w:t>
      </w:r>
      <w:r w:rsidR="004539A3">
        <w:rPr>
          <w:rFonts w:ascii="GHEA Grapalat" w:hAnsi="GHEA Grapalat" w:cs="Times New Roman"/>
          <w:color w:val="0D0D0D"/>
          <w:lang w:val="pt-BR"/>
        </w:rPr>
        <w:t xml:space="preserve"> համայնքի </w:t>
      </w:r>
      <w:r w:rsidR="0071311D" w:rsidRPr="00763C1D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="00046D4B" w:rsidRPr="00D760D7">
        <w:rPr>
          <w:rFonts w:ascii="GHEA Grapalat" w:hAnsi="GHEA Grapalat" w:cs="Times New Roman"/>
          <w:color w:val="0D0D0D"/>
          <w:lang w:val="pt-BR"/>
        </w:rPr>
        <w:t>բյուջ</w:t>
      </w:r>
      <w:r w:rsidR="00046D4B"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="00046D4B" w:rsidRPr="00D760D7">
        <w:rPr>
          <w:rFonts w:ascii="GHEA Grapalat" w:hAnsi="GHEA Grapalat" w:cs="Times New Roman"/>
          <w:color w:val="0D0D0D"/>
          <w:lang w:val="pt-BR"/>
        </w:rPr>
        <w:t xml:space="preserve"> կազմում է </w:t>
      </w:r>
      <w:r w:rsidR="00AA7BFC">
        <w:rPr>
          <w:rFonts w:ascii="GHEA Grapalat" w:hAnsi="GHEA Grapalat" w:cs="Times New Roman"/>
          <w:color w:val="0D0D0D"/>
          <w:lang w:val="pt-BR"/>
        </w:rPr>
        <w:t>69,474.2</w:t>
      </w:r>
      <w:r w:rsidR="00046D4B">
        <w:rPr>
          <w:rFonts w:ascii="GHEA Grapalat" w:hAnsi="GHEA Grapalat" w:cs="Times New Roman"/>
          <w:color w:val="0D0D0D"/>
          <w:lang w:val="pt-BR"/>
        </w:rPr>
        <w:t xml:space="preserve"> հազ. դրամ, վարչական մասի եկամուտների փաստացի մուտքերի ընդհանուր գումարը 2019 թ. մարտի 1-ի դրությամբ կազմում է </w:t>
      </w:r>
      <w:r w:rsidR="00AA7BFC">
        <w:rPr>
          <w:rFonts w:ascii="GHEA Grapalat" w:hAnsi="GHEA Grapalat" w:cs="Times New Roman"/>
          <w:color w:val="0D0D0D"/>
          <w:lang w:val="pt-BR"/>
        </w:rPr>
        <w:t>23,783.5</w:t>
      </w:r>
      <w:r w:rsidR="00046D4B">
        <w:rPr>
          <w:rFonts w:ascii="GHEA Grapalat" w:hAnsi="GHEA Grapalat" w:cs="Times New Roman"/>
          <w:color w:val="0D0D0D"/>
          <w:lang w:val="pt-BR"/>
        </w:rPr>
        <w:t xml:space="preserve"> հազ. դրամ</w:t>
      </w:r>
      <w:r w:rsidR="0071311D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Հետևաբար վերը նշված ցուցանիշները ապահովում են </w:t>
      </w:r>
      <w:r w:rsidR="00046D4B" w:rsidRPr="00046D4B">
        <w:rPr>
          <w:rFonts w:ascii="GHEA Grapalat" w:hAnsi="GHEA Grapalat" w:cs="Times New Roman"/>
          <w:color w:val="0D0D0D"/>
          <w:lang w:val="pt-BR"/>
        </w:rPr>
        <w:t>ՀՀ կառավարո</w:t>
      </w:r>
      <w:r w:rsidR="006968AC">
        <w:rPr>
          <w:rFonts w:ascii="GHEA Grapalat" w:hAnsi="GHEA Grapalat" w:cs="Times New Roman"/>
          <w:color w:val="0D0D0D"/>
          <w:lang w:val="pt-BR"/>
        </w:rPr>
        <w:t>ւթյան 2008 թվականի հունիսի 12-ի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 </w:t>
      </w:r>
      <w:r w:rsidR="00046D4B" w:rsidRPr="00046D4B">
        <w:rPr>
          <w:rFonts w:ascii="GHEA Grapalat" w:hAnsi="GHEA Grapalat" w:cs="Times New Roman"/>
          <w:color w:val="0D0D0D"/>
          <w:lang w:val="pt-BR"/>
        </w:rPr>
        <w:t xml:space="preserve">N 591-Ն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որոշման դրույթների պահանջներին համապատասխան համայնքի ֆոնդային բյուջեից վարչական բյուջե </w:t>
      </w:r>
      <w:r w:rsidR="00AA7BFC">
        <w:rPr>
          <w:rFonts w:ascii="GHEA Grapalat" w:hAnsi="GHEA Grapalat" w:cs="Times New Roman"/>
          <w:color w:val="0D0D0D"/>
          <w:lang w:val="pt-BR"/>
        </w:rPr>
        <w:t>3,550.0 հազ. դրամ փոխանցման կատարումը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763C1D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763C1D" w:rsidRDefault="00220298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763C1D">
        <w:rPr>
          <w:rFonts w:ascii="GHEA Grapalat" w:hAnsi="GHEA Grapalat" w:cs="Sylfaen"/>
        </w:rPr>
        <w:t xml:space="preserve">Նախագծի ընդունման արդյունքում </w:t>
      </w:r>
      <w:proofErr w:type="spellStart"/>
      <w:r w:rsidR="00BA05CC">
        <w:rPr>
          <w:rFonts w:ascii="GHEA Grapalat" w:hAnsi="GHEA Grapalat" w:cs="Sylfaen"/>
          <w:lang w:val="en-US"/>
        </w:rPr>
        <w:t>կապահովվի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  <w:lang w:val="en-US"/>
        </w:rPr>
        <w:t>ՀՀ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Կոտայքի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մարզի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="00D94962">
        <w:rPr>
          <w:rFonts w:ascii="GHEA Grapalat" w:hAnsi="GHEA Grapalat" w:cs="Sylfaen"/>
          <w:lang w:val="en-US"/>
        </w:rPr>
        <w:t>Մայակովսկի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համայնք</w:t>
      </w:r>
      <w:r w:rsidR="00BA05CC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վարչական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բյուջեի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ֆինանսական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միջոցների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անհրաժեշտ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համալրումը</w:t>
      </w:r>
      <w:proofErr w:type="spellEnd"/>
      <w:r w:rsidR="00BA05CC" w:rsidRPr="00EE1CFA">
        <w:rPr>
          <w:rFonts w:ascii="GHEA Grapalat" w:hAnsi="GHEA Grapalat" w:cs="Sylfaen"/>
        </w:rPr>
        <w:t xml:space="preserve">, </w:t>
      </w:r>
      <w:proofErr w:type="spellStart"/>
      <w:r w:rsidR="00BA05CC">
        <w:rPr>
          <w:rFonts w:ascii="GHEA Grapalat" w:hAnsi="GHEA Grapalat" w:cs="Sylfaen"/>
          <w:lang w:val="en-US"/>
        </w:rPr>
        <w:t>որը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կո</w:t>
      </w:r>
      <w:r w:rsidR="0030745C">
        <w:rPr>
          <w:rFonts w:ascii="GHEA Grapalat" w:hAnsi="GHEA Grapalat" w:cs="Sylfaen"/>
          <w:lang w:val="en-US"/>
        </w:rPr>
        <w:t>ւ</w:t>
      </w:r>
      <w:r w:rsidR="00BA05CC">
        <w:rPr>
          <w:rFonts w:ascii="GHEA Grapalat" w:hAnsi="GHEA Grapalat" w:cs="Sylfaen"/>
          <w:lang w:val="en-US"/>
        </w:rPr>
        <w:t>ղղվի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</w:rPr>
        <w:t xml:space="preserve"> </w:t>
      </w:r>
      <w:r w:rsidR="00BA05CC">
        <w:rPr>
          <w:rFonts w:ascii="GHEA Grapalat" w:hAnsi="GHEA Grapalat" w:cs="Sylfaen"/>
          <w:lang w:val="en-US"/>
        </w:rPr>
        <w:t>ՀՀ</w:t>
      </w:r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Կոտայքի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մարզի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D94962">
        <w:rPr>
          <w:rFonts w:ascii="GHEA Grapalat" w:hAnsi="GHEA Grapalat" w:cs="Sylfaen"/>
          <w:lang w:val="en-US"/>
        </w:rPr>
        <w:t>Մայակովսկ</w:t>
      </w:r>
      <w:r w:rsidR="0045499D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համայնքում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="00D94962" w:rsidRPr="00D94962">
        <w:rPr>
          <w:rFonts w:ascii="GHEA Grapalat" w:hAnsi="GHEA Grapalat" w:cs="Sylfaen"/>
          <w:lang w:val="en-US"/>
        </w:rPr>
        <w:t></w:t>
      </w:r>
      <w:proofErr w:type="spellStart"/>
      <w:r w:rsidR="00D94962" w:rsidRPr="00D94962">
        <w:rPr>
          <w:rFonts w:ascii="GHEA Grapalat" w:hAnsi="GHEA Grapalat" w:cs="Sylfaen"/>
          <w:lang w:val="en-US"/>
        </w:rPr>
        <w:t>Մանկապարտեզի</w:t>
      </w:r>
      <w:proofErr w:type="spellEnd"/>
      <w:r w:rsidR="00D94962" w:rsidRPr="00D94962">
        <w:rPr>
          <w:rFonts w:ascii="GHEA Grapalat" w:hAnsi="GHEA Grapalat" w:cs="Sylfaen"/>
        </w:rPr>
        <w:t xml:space="preserve"> </w:t>
      </w:r>
      <w:proofErr w:type="spellStart"/>
      <w:r w:rsidR="00D94962" w:rsidRPr="00D94962">
        <w:rPr>
          <w:rFonts w:ascii="GHEA Grapalat" w:hAnsi="GHEA Grapalat" w:cs="Sylfaen"/>
          <w:lang w:val="en-US"/>
        </w:rPr>
        <w:t>տանիքի</w:t>
      </w:r>
      <w:proofErr w:type="spellEnd"/>
      <w:r w:rsidR="00D94962" w:rsidRPr="00D94962">
        <w:rPr>
          <w:rFonts w:ascii="GHEA Grapalat" w:hAnsi="GHEA Grapalat" w:cs="Sylfaen"/>
        </w:rPr>
        <w:t xml:space="preserve"> </w:t>
      </w:r>
      <w:proofErr w:type="spellStart"/>
      <w:r w:rsidR="00D94962" w:rsidRPr="00D94962">
        <w:rPr>
          <w:rFonts w:ascii="GHEA Grapalat" w:hAnsi="GHEA Grapalat" w:cs="Sylfaen"/>
          <w:lang w:val="en-US"/>
        </w:rPr>
        <w:t>վերանորոգում</w:t>
      </w:r>
      <w:proofErr w:type="spellEnd"/>
      <w:r w:rsidR="00D94962" w:rsidRPr="00D94962">
        <w:rPr>
          <w:rFonts w:ascii="GHEA Grapalat" w:hAnsi="GHEA Grapalat" w:cs="Sylfaen"/>
        </w:rPr>
        <w:t xml:space="preserve">, </w:t>
      </w:r>
      <w:proofErr w:type="spellStart"/>
      <w:r w:rsidR="00D94962" w:rsidRPr="00D94962">
        <w:rPr>
          <w:rFonts w:ascii="GHEA Grapalat" w:hAnsi="GHEA Grapalat" w:cs="Sylfaen"/>
          <w:lang w:val="en-US"/>
        </w:rPr>
        <w:t>պատուհանների</w:t>
      </w:r>
      <w:proofErr w:type="spellEnd"/>
      <w:r w:rsidR="00D94962" w:rsidRPr="00D94962">
        <w:rPr>
          <w:rFonts w:ascii="GHEA Grapalat" w:hAnsi="GHEA Grapalat" w:cs="Sylfaen"/>
        </w:rPr>
        <w:t xml:space="preserve"> </w:t>
      </w:r>
      <w:proofErr w:type="spellStart"/>
      <w:r w:rsidR="00D94962" w:rsidRPr="00D94962">
        <w:rPr>
          <w:rFonts w:ascii="GHEA Grapalat" w:hAnsi="GHEA Grapalat" w:cs="Sylfaen"/>
          <w:lang w:val="en-US"/>
        </w:rPr>
        <w:t>փոխում</w:t>
      </w:r>
      <w:proofErr w:type="spellEnd"/>
      <w:r w:rsidR="00D94962" w:rsidRPr="00D94962">
        <w:rPr>
          <w:rFonts w:ascii="GHEA Grapalat" w:hAnsi="GHEA Grapalat" w:cs="Sylfaen"/>
        </w:rPr>
        <w:t xml:space="preserve"> </w:t>
      </w:r>
      <w:r w:rsidR="00D94962" w:rsidRPr="00D94962">
        <w:rPr>
          <w:rFonts w:ascii="GHEA Grapalat" w:hAnsi="GHEA Grapalat" w:cs="Sylfaen"/>
          <w:lang w:val="en-US"/>
        </w:rPr>
        <w:t>և</w:t>
      </w:r>
      <w:r w:rsidR="00D94962" w:rsidRPr="00D94962">
        <w:rPr>
          <w:rFonts w:ascii="GHEA Grapalat" w:hAnsi="GHEA Grapalat" w:cs="Sylfaen"/>
        </w:rPr>
        <w:t xml:space="preserve"> </w:t>
      </w:r>
      <w:proofErr w:type="spellStart"/>
      <w:r w:rsidR="00D94962" w:rsidRPr="00D94962">
        <w:rPr>
          <w:rFonts w:ascii="GHEA Grapalat" w:hAnsi="GHEA Grapalat" w:cs="Sylfaen"/>
          <w:lang w:val="en-US"/>
        </w:rPr>
        <w:t>ջեռուցում</w:t>
      </w:r>
      <w:proofErr w:type="spellEnd"/>
      <w:r w:rsidR="00D94962" w:rsidRPr="00D94962">
        <w:rPr>
          <w:rFonts w:ascii="GHEA Grapalat" w:hAnsi="GHEA Grapalat" w:cs="Sylfaen"/>
          <w:lang w:val="en-US"/>
        </w:rPr>
        <w:t></w:t>
      </w:r>
      <w:r w:rsidR="00D94962" w:rsidRPr="00D94962">
        <w:rPr>
          <w:rFonts w:ascii="GHEA Grapalat" w:hAnsi="GHEA Grapalat" w:cs="Sylfaen"/>
        </w:rPr>
        <w:t xml:space="preserve"> </w:t>
      </w:r>
      <w:proofErr w:type="spellStart"/>
      <w:r w:rsidR="00D94962" w:rsidRPr="00D94962">
        <w:rPr>
          <w:rFonts w:ascii="GHEA Grapalat" w:hAnsi="GHEA Grapalat" w:cs="Sylfaen"/>
          <w:lang w:val="en-US"/>
        </w:rPr>
        <w:t>ծրագրի</w:t>
      </w:r>
      <w:proofErr w:type="spellEnd"/>
      <w:r w:rsidR="00D94962" w:rsidRPr="00D94962">
        <w:rPr>
          <w:rFonts w:ascii="GHEA Grapalat" w:hAnsi="GHEA Grapalat" w:cs="Sylfaen"/>
        </w:rPr>
        <w:t xml:space="preserve"> </w:t>
      </w:r>
      <w:proofErr w:type="spellStart"/>
      <w:r w:rsidR="00D94962" w:rsidRPr="00D94962">
        <w:rPr>
          <w:rFonts w:ascii="GHEA Grapalat" w:hAnsi="GHEA Grapalat" w:cs="Sylfaen"/>
          <w:lang w:val="en-US"/>
        </w:rPr>
        <w:t>իրականացման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316719">
        <w:rPr>
          <w:rFonts w:ascii="GHEA Grapalat" w:hAnsi="GHEA Grapalat" w:cs="Sylfaen"/>
          <w:lang w:val="en-US"/>
        </w:rPr>
        <w:t>համաֆինանսավորմանը</w:t>
      </w:r>
      <w:proofErr w:type="spellEnd"/>
      <w:r w:rsidRPr="00763C1D">
        <w:rPr>
          <w:rFonts w:ascii="GHEA Grapalat" w:hAnsi="GHEA Grapalat"/>
          <w:color w:val="000000"/>
        </w:rPr>
        <w:t xml:space="preserve">:  </w:t>
      </w:r>
    </w:p>
    <w:p w:rsidR="00EA0D82" w:rsidRPr="00763C1D" w:rsidRDefault="00EA0D82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95DB9" w:rsidRPr="00D760D7" w:rsidRDefault="00D95DB9" w:rsidP="000A764C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95DB9" w:rsidRPr="00D760D7" w:rsidRDefault="00D95DB9" w:rsidP="00BF5104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0A764C">
        <w:rPr>
          <w:rFonts w:ascii="GHEA Grapalat" w:hAnsi="GHEA Grapalat"/>
          <w:b/>
          <w:color w:val="000000"/>
          <w:lang w:val="en-US"/>
        </w:rPr>
        <w:t>ԿՈՏԱՅՔԻ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9A121D">
        <w:rPr>
          <w:rFonts w:ascii="GHEA Grapalat" w:hAnsi="GHEA Grapalat"/>
          <w:b/>
          <w:color w:val="000000"/>
          <w:lang w:val="en-US"/>
        </w:rPr>
        <w:t>ՄԱՅԱԿՈՎՍԿԻ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>
        <w:rPr>
          <w:rFonts w:ascii="GHEA Grapalat" w:hAnsi="GHEA Grapalat"/>
          <w:b/>
          <w:color w:val="000000"/>
          <w:lang w:val="en-US"/>
        </w:rPr>
        <w:t>ՈՒՄ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ԼՐԱՑՈՒՄՆԵՐ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D95DB9" w:rsidRPr="00D760D7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D760D7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0A764C">
        <w:rPr>
          <w:rFonts w:ascii="GHEA Grapalat" w:hAnsi="GHEA Grapalat" w:cs="Sylfaen"/>
          <w:color w:val="0D0D0D"/>
          <w:lang w:val="en-US"/>
        </w:rPr>
        <w:t>Կոտայքի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9A121D">
        <w:rPr>
          <w:rFonts w:ascii="GHEA Grapalat" w:hAnsi="GHEA Grapalat" w:cs="Sylfaen"/>
          <w:color w:val="0D0D0D"/>
          <w:lang w:val="en-US"/>
        </w:rPr>
        <w:t>Մայակովսկի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spacing w:line="360" w:lineRule="auto"/>
        <w:ind w:firstLine="720"/>
        <w:jc w:val="both"/>
        <w:rPr>
          <w:rFonts w:ascii="GHEA Grapalat" w:hAnsi="GHEA Grapalat" w:cs="Sylfaen"/>
          <w:color w:val="0D0D0D"/>
        </w:rPr>
      </w:pPr>
    </w:p>
    <w:p w:rsidR="00D95DB9" w:rsidRPr="000A764C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  <w:lang w:val="en-US"/>
        </w:rPr>
      </w:pPr>
    </w:p>
    <w:p w:rsidR="00AA5A9C" w:rsidRPr="00AA5A9C" w:rsidRDefault="00AA5A9C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  <w:lang w:val="en-US"/>
        </w:rPr>
      </w:pP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0A764C">
        <w:rPr>
          <w:rFonts w:ascii="GHEA Grapalat" w:hAnsi="GHEA Grapalat" w:cs="Sylfaen"/>
          <w:b/>
          <w:color w:val="0D0D0D"/>
          <w:lang w:val="en-US"/>
        </w:rPr>
        <w:t>ԿՈՏԱՅՔԻ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9A121D">
        <w:rPr>
          <w:rFonts w:ascii="GHEA Grapalat" w:hAnsi="GHEA Grapalat" w:cs="Sylfaen"/>
          <w:b/>
          <w:color w:val="0D0D0D"/>
          <w:lang w:val="en-US"/>
        </w:rPr>
        <w:t>ՄԱՅԱԿՈՎՍԿԻ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9A121D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9A121D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9A121D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ՀԱՏԿԱՑՈՒ</w:t>
      </w:r>
      <w:r w:rsidR="00750DAB">
        <w:rPr>
          <w:rFonts w:ascii="GHEA Grapalat" w:hAnsi="GHEA Grapalat" w:cs="Sylfaen"/>
          <w:b/>
          <w:color w:val="0D0D0D"/>
          <w:lang w:val="en-US"/>
        </w:rPr>
        <w:t>Մ</w:t>
      </w:r>
      <w:r w:rsidRPr="009A121D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Pr="009A121D">
        <w:rPr>
          <w:rFonts w:ascii="GHEA Grapalat" w:hAnsi="GHEA Grapalat"/>
          <w:b/>
          <w:color w:val="0D0D0D"/>
        </w:rPr>
        <w:t xml:space="preserve"> </w:t>
      </w:r>
    </w:p>
    <w:p w:rsidR="00D95DB9" w:rsidRPr="009A121D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9A121D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0A764C">
        <w:rPr>
          <w:rFonts w:ascii="GHEA Grapalat" w:hAnsi="GHEA Grapalat" w:cs="Sylfaen"/>
          <w:color w:val="0D0D0D"/>
          <w:lang w:val="en-US"/>
        </w:rPr>
        <w:t>Կոտայքի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9A121D">
        <w:rPr>
          <w:rFonts w:ascii="GHEA Grapalat" w:hAnsi="GHEA Grapalat" w:cs="Sylfaen"/>
          <w:color w:val="0D0D0D"/>
          <w:lang w:val="en-US"/>
        </w:rPr>
        <w:t>Մայակովսկի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r w:rsidR="00EE1CFA">
        <w:rPr>
          <w:rFonts w:ascii="GHEA Grapalat" w:hAnsi="GHEA Grapalat" w:cs="Sylfaen"/>
          <w:color w:val="0D0D0D"/>
          <w:lang w:val="en-US"/>
        </w:rPr>
        <w:t>և</w:t>
      </w:r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D95DB9" w:rsidRPr="00D760D7" w:rsidRDefault="00D95DB9" w:rsidP="000A764C">
      <w:pPr>
        <w:pStyle w:val="NormalWeb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763C1D" w:rsidRDefault="00203789" w:rsidP="000A764C">
      <w:pPr>
        <w:spacing w:line="360" w:lineRule="auto"/>
        <w:ind w:firstLine="540"/>
        <w:jc w:val="center"/>
        <w:rPr>
          <w:rFonts w:ascii="GHEA Grapalat" w:hAnsi="GHEA Grapalat"/>
          <w:lang w:val="fr-FR"/>
        </w:rPr>
      </w:pPr>
    </w:p>
    <w:sectPr w:rsidR="00203789" w:rsidRPr="00763C1D" w:rsidSect="00EE1CFA">
      <w:pgSz w:w="12240" w:h="15840"/>
      <w:pgMar w:top="1440" w:right="99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46D4B"/>
    <w:rsid w:val="00093983"/>
    <w:rsid w:val="00093BCB"/>
    <w:rsid w:val="000A764C"/>
    <w:rsid w:val="000C64BE"/>
    <w:rsid w:val="00116F46"/>
    <w:rsid w:val="001E1CB1"/>
    <w:rsid w:val="00200137"/>
    <w:rsid w:val="00203789"/>
    <w:rsid w:val="00220298"/>
    <w:rsid w:val="00256DD6"/>
    <w:rsid w:val="002A4C96"/>
    <w:rsid w:val="002C71C3"/>
    <w:rsid w:val="0030745C"/>
    <w:rsid w:val="00316719"/>
    <w:rsid w:val="00320171"/>
    <w:rsid w:val="003456FB"/>
    <w:rsid w:val="003A504D"/>
    <w:rsid w:val="003B05BA"/>
    <w:rsid w:val="003F0AC1"/>
    <w:rsid w:val="00431353"/>
    <w:rsid w:val="004539A3"/>
    <w:rsid w:val="0045499D"/>
    <w:rsid w:val="004753ED"/>
    <w:rsid w:val="004C06BC"/>
    <w:rsid w:val="004C1868"/>
    <w:rsid w:val="004F58B4"/>
    <w:rsid w:val="0051424F"/>
    <w:rsid w:val="005240F2"/>
    <w:rsid w:val="005B463B"/>
    <w:rsid w:val="005D5A45"/>
    <w:rsid w:val="00625F51"/>
    <w:rsid w:val="00660BD2"/>
    <w:rsid w:val="00677165"/>
    <w:rsid w:val="006968AC"/>
    <w:rsid w:val="006B4ABF"/>
    <w:rsid w:val="006D769B"/>
    <w:rsid w:val="0071311D"/>
    <w:rsid w:val="00750DAB"/>
    <w:rsid w:val="00763C1D"/>
    <w:rsid w:val="00772654"/>
    <w:rsid w:val="00814579"/>
    <w:rsid w:val="00826395"/>
    <w:rsid w:val="0087320E"/>
    <w:rsid w:val="008732DF"/>
    <w:rsid w:val="008A322B"/>
    <w:rsid w:val="008C50E1"/>
    <w:rsid w:val="008D34D5"/>
    <w:rsid w:val="008D55FA"/>
    <w:rsid w:val="008E6539"/>
    <w:rsid w:val="009018D4"/>
    <w:rsid w:val="00935385"/>
    <w:rsid w:val="00942095"/>
    <w:rsid w:val="00942883"/>
    <w:rsid w:val="009A121D"/>
    <w:rsid w:val="009A6850"/>
    <w:rsid w:val="009E0CAB"/>
    <w:rsid w:val="00A02712"/>
    <w:rsid w:val="00A162BD"/>
    <w:rsid w:val="00A570AF"/>
    <w:rsid w:val="00A61F82"/>
    <w:rsid w:val="00A9534A"/>
    <w:rsid w:val="00AA5A9C"/>
    <w:rsid w:val="00AA7BFC"/>
    <w:rsid w:val="00AD2978"/>
    <w:rsid w:val="00B03304"/>
    <w:rsid w:val="00B138D8"/>
    <w:rsid w:val="00B14C52"/>
    <w:rsid w:val="00B44D6D"/>
    <w:rsid w:val="00BA05CC"/>
    <w:rsid w:val="00BB78B8"/>
    <w:rsid w:val="00BD603F"/>
    <w:rsid w:val="00BE1B98"/>
    <w:rsid w:val="00BF5104"/>
    <w:rsid w:val="00C46A6E"/>
    <w:rsid w:val="00C701A1"/>
    <w:rsid w:val="00C800C5"/>
    <w:rsid w:val="00C804B9"/>
    <w:rsid w:val="00C870BA"/>
    <w:rsid w:val="00CB18C8"/>
    <w:rsid w:val="00CD39CE"/>
    <w:rsid w:val="00D14AF6"/>
    <w:rsid w:val="00D30329"/>
    <w:rsid w:val="00D3073F"/>
    <w:rsid w:val="00D54C2B"/>
    <w:rsid w:val="00D62511"/>
    <w:rsid w:val="00D6774D"/>
    <w:rsid w:val="00D944C8"/>
    <w:rsid w:val="00D94962"/>
    <w:rsid w:val="00D95DB9"/>
    <w:rsid w:val="00DA66A9"/>
    <w:rsid w:val="00E40195"/>
    <w:rsid w:val="00E602AF"/>
    <w:rsid w:val="00EA0D82"/>
    <w:rsid w:val="00EA6BC2"/>
    <w:rsid w:val="00EB7F09"/>
    <w:rsid w:val="00EE1CFA"/>
    <w:rsid w:val="00EE763D"/>
    <w:rsid w:val="00EF3B80"/>
    <w:rsid w:val="00F1583B"/>
    <w:rsid w:val="00F32216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D8E30-7D52-4E62-BF9D-4E27F9AB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https://mul2.gov.am/tasks/55374/oneclick/2Himnavorum-texekanq.docx?token=843267de3e99a2ce32975184a39faf15</cp:keywords>
</cp:coreProperties>
</file>