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EC" w:rsidRPr="005E1853" w:rsidRDefault="009604EC" w:rsidP="009604EC">
      <w:pPr>
        <w:tabs>
          <w:tab w:val="left" w:pos="-426"/>
          <w:tab w:val="left" w:pos="2977"/>
        </w:tabs>
        <w:spacing w:before="100" w:beforeAutospacing="1" w:after="100" w:afterAutospacing="1"/>
        <w:jc w:val="right"/>
        <w:rPr>
          <w:rFonts w:ascii="GHEA Grapalat" w:hAnsi="GHEA Grapalat" w:cs="Arial"/>
          <w:i/>
          <w:lang w:val="hy-AM"/>
        </w:rPr>
      </w:pPr>
      <w:r w:rsidRPr="005E1853">
        <w:rPr>
          <w:rFonts w:ascii="GHEA Grapalat" w:hAnsi="GHEA Grapalat" w:cs="Sylfaen"/>
          <w:b/>
          <w:sz w:val="28"/>
          <w:szCs w:val="28"/>
          <w:lang w:val="af-ZA"/>
        </w:rPr>
        <w:t xml:space="preserve">                                                                                                       </w:t>
      </w:r>
      <w:r w:rsidRPr="005E1853">
        <w:rPr>
          <w:rFonts w:ascii="GHEA Grapalat" w:hAnsi="GHEA Grapalat" w:cs="Sylfaen"/>
          <w:bCs/>
          <w:u w:val="single"/>
          <w:lang w:val="hy-AM"/>
        </w:rPr>
        <w:t>ՆԱԽԱԳԻԾ</w:t>
      </w:r>
    </w:p>
    <w:p w:rsidR="009604EC" w:rsidRPr="00624009" w:rsidRDefault="009604EC" w:rsidP="009604EC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9604EC" w:rsidRPr="005E1853" w:rsidRDefault="009604EC" w:rsidP="00FA3D62">
      <w:pPr>
        <w:spacing w:after="0"/>
        <w:jc w:val="center"/>
        <w:rPr>
          <w:rFonts w:ascii="GHEA Grapalat" w:hAnsi="GHEA Grapalat" w:cs="Arial Armenian"/>
          <w:b/>
          <w:sz w:val="28"/>
          <w:szCs w:val="28"/>
          <w:lang w:val="fr-FR"/>
        </w:rPr>
      </w:pPr>
      <w:r w:rsidRPr="005E1853">
        <w:rPr>
          <w:rFonts w:ascii="GHEA Grapalat" w:hAnsi="GHEA Grapalat" w:cs="Sylfaen"/>
          <w:b/>
          <w:sz w:val="28"/>
          <w:szCs w:val="28"/>
        </w:rPr>
        <w:t>ՀԱՅԱՍՏԱՆԻ</w:t>
      </w:r>
      <w:r w:rsidRPr="005E1853">
        <w:rPr>
          <w:rFonts w:ascii="GHEA Grapalat" w:hAnsi="GHEA Grapalat" w:cs="Arial Armenian"/>
          <w:b/>
          <w:sz w:val="28"/>
          <w:szCs w:val="28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5E1853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9604EC" w:rsidRPr="005E1853" w:rsidRDefault="009604EC" w:rsidP="00FA3D62">
      <w:pPr>
        <w:spacing w:after="0"/>
        <w:jc w:val="center"/>
        <w:rPr>
          <w:rFonts w:ascii="GHEA Grapalat" w:hAnsi="GHEA Grapalat"/>
          <w:sz w:val="28"/>
          <w:szCs w:val="28"/>
          <w:lang w:val="fr-FR"/>
        </w:rPr>
      </w:pPr>
    </w:p>
    <w:p w:rsidR="009604EC" w:rsidRPr="005E1853" w:rsidRDefault="009604EC" w:rsidP="00FA3D62">
      <w:pPr>
        <w:spacing w:after="0"/>
        <w:jc w:val="center"/>
        <w:rPr>
          <w:rFonts w:ascii="GHEA Grapalat" w:hAnsi="GHEA Grapalat" w:cs="Arial Armenian"/>
          <w:b/>
          <w:sz w:val="32"/>
          <w:szCs w:val="32"/>
          <w:lang w:val="fr-FR"/>
        </w:rPr>
      </w:pPr>
      <w:r w:rsidRPr="005E1853">
        <w:rPr>
          <w:rFonts w:ascii="GHEA Grapalat" w:hAnsi="GHEA Grapalat" w:cs="Sylfaen"/>
          <w:b/>
          <w:sz w:val="32"/>
          <w:szCs w:val="32"/>
        </w:rPr>
        <w:t>Ո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32"/>
          <w:szCs w:val="32"/>
        </w:rPr>
        <w:t>Ր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32"/>
          <w:szCs w:val="32"/>
        </w:rPr>
        <w:t>Ո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32"/>
          <w:szCs w:val="32"/>
        </w:rPr>
        <w:t>Շ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32"/>
          <w:szCs w:val="32"/>
        </w:rPr>
        <w:t>Ո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32"/>
          <w:szCs w:val="32"/>
        </w:rPr>
        <w:t>Ւ</w:t>
      </w:r>
      <w:r w:rsidRPr="005E1853">
        <w:rPr>
          <w:rFonts w:ascii="GHEA Grapalat" w:hAnsi="GHEA Grapalat" w:cs="Arial Armenian"/>
          <w:b/>
          <w:sz w:val="32"/>
          <w:szCs w:val="32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32"/>
          <w:szCs w:val="32"/>
        </w:rPr>
        <w:t>Մ</w:t>
      </w:r>
    </w:p>
    <w:p w:rsidR="009604EC" w:rsidRPr="005E1853" w:rsidRDefault="009604EC" w:rsidP="00FA3D62">
      <w:pPr>
        <w:spacing w:after="0"/>
        <w:jc w:val="center"/>
        <w:rPr>
          <w:rFonts w:ascii="GHEA Grapalat" w:hAnsi="GHEA Grapalat" w:cs="Sylfaen"/>
          <w:sz w:val="28"/>
          <w:szCs w:val="28"/>
          <w:lang w:val="fr-FR"/>
        </w:rPr>
      </w:pPr>
    </w:p>
    <w:p w:rsidR="009604EC" w:rsidRPr="005E1853" w:rsidRDefault="009604EC" w:rsidP="00FA3D62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2012 </w:t>
      </w:r>
      <w:r w:rsidRPr="005E1853">
        <w:rPr>
          <w:rFonts w:ascii="GHEA Grapalat" w:hAnsi="GHEA Grapalat" w:cs="Sylfaen"/>
          <w:sz w:val="24"/>
          <w:szCs w:val="24"/>
        </w:rPr>
        <w:t>թվականի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___________ «__»  №    -</w:t>
      </w:r>
      <w:r w:rsidRPr="005E1853">
        <w:rPr>
          <w:rFonts w:ascii="GHEA Grapalat" w:hAnsi="GHEA Grapalat"/>
          <w:sz w:val="24"/>
          <w:szCs w:val="24"/>
        </w:rPr>
        <w:t>Ն</w:t>
      </w:r>
    </w:p>
    <w:p w:rsidR="009604EC" w:rsidRPr="005E1853" w:rsidRDefault="009604EC" w:rsidP="00FA3D62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</w:p>
    <w:p w:rsidR="009604EC" w:rsidRPr="005E1853" w:rsidRDefault="009604EC" w:rsidP="009604E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E1853">
        <w:rPr>
          <w:rFonts w:ascii="GHEA Grapalat" w:hAnsi="GHEA Grapalat"/>
          <w:b/>
          <w:sz w:val="24"/>
          <w:szCs w:val="24"/>
        </w:rPr>
        <w:t>ՀԱՅԱՍՏԱՆԻ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ՀԱՆՐԱՊԵՏՈՒԹՅԱՆ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ԿԱՌԱՎԱՐՈՒԹՅԱՆ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2007 </w:t>
      </w:r>
      <w:r w:rsidRPr="005E1853">
        <w:rPr>
          <w:rFonts w:ascii="GHEA Grapalat" w:hAnsi="GHEA Grapalat"/>
          <w:b/>
          <w:sz w:val="24"/>
          <w:szCs w:val="24"/>
        </w:rPr>
        <w:t>ԹՎԱԿԱՆԻ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ՓԵՏՐՎԱՐԻ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15-</w:t>
      </w:r>
      <w:r w:rsidRPr="005E1853">
        <w:rPr>
          <w:rFonts w:ascii="GHEA Grapalat" w:hAnsi="GHEA Grapalat"/>
          <w:b/>
          <w:sz w:val="24"/>
          <w:szCs w:val="24"/>
        </w:rPr>
        <w:t>Ի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№346-</w:t>
      </w:r>
      <w:r w:rsidRPr="005E1853">
        <w:rPr>
          <w:rFonts w:ascii="GHEA Grapalat" w:hAnsi="GHEA Grapalat"/>
          <w:b/>
          <w:sz w:val="24"/>
          <w:szCs w:val="24"/>
        </w:rPr>
        <w:t>Ն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ՈՐՈՇՄԱՆ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ՄԵՋ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ՓՈՓՈԽՈՒԹՅՈՒՆՆԵՐ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ԿԱՏԱՐԵԼՈՒ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ՄԱՍԻՆ</w:t>
      </w:r>
    </w:p>
    <w:p w:rsidR="009604EC" w:rsidRPr="005E1853" w:rsidRDefault="009604EC" w:rsidP="009604EC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604EC" w:rsidRPr="00FA3D62" w:rsidRDefault="009604EC" w:rsidP="009604EC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ab/>
      </w:r>
      <w:r w:rsidRPr="005E1853">
        <w:rPr>
          <w:rFonts w:ascii="GHEA Grapalat" w:hAnsi="GHEA Grapalat"/>
          <w:sz w:val="24"/>
          <w:szCs w:val="24"/>
        </w:rPr>
        <w:t>Հայաստանի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Հանրապետության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կառավարությունը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ո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ր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ո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շ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ո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ւ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b/>
          <w:sz w:val="24"/>
          <w:szCs w:val="24"/>
        </w:rPr>
        <w:t>մ</w:t>
      </w: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/>
          <w:b/>
          <w:sz w:val="24"/>
          <w:szCs w:val="24"/>
        </w:rPr>
        <w:t>է</w:t>
      </w:r>
      <w:r w:rsidRPr="005E1853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9604EC" w:rsidRPr="00624009" w:rsidRDefault="009604EC" w:rsidP="009604EC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>1.</w:t>
      </w:r>
      <w:r w:rsidR="005F709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Հայաստանի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Հանրապետության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կառավարության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2007 </w:t>
      </w:r>
      <w:r w:rsidRPr="005E1853">
        <w:rPr>
          <w:rFonts w:ascii="GHEA Grapalat" w:hAnsi="GHEA Grapalat"/>
          <w:spacing w:val="-8"/>
          <w:sz w:val="24"/>
          <w:szCs w:val="24"/>
        </w:rPr>
        <w:t>թվականի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փետրվարի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15-</w:t>
      </w:r>
      <w:r w:rsidRPr="005E1853">
        <w:rPr>
          <w:rFonts w:ascii="GHEA Grapalat" w:hAnsi="GHEA Grapalat"/>
          <w:spacing w:val="-8"/>
          <w:sz w:val="24"/>
          <w:szCs w:val="24"/>
        </w:rPr>
        <w:t>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«</w:t>
      </w:r>
      <w:r w:rsidRPr="005E1853">
        <w:rPr>
          <w:rFonts w:ascii="GHEA Grapalat" w:hAnsi="GHEA Grapalat"/>
          <w:spacing w:val="-8"/>
          <w:sz w:val="24"/>
          <w:szCs w:val="24"/>
        </w:rPr>
        <w:t>Հայաստանի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Հանրապետությունում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ընդհանուր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օգտագործման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տրանսպորտային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միջոցների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պարտադիր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տեխնիկա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5E1853">
        <w:rPr>
          <w:rFonts w:ascii="GHEA Grapalat" w:hAnsi="GHEA Grapalat"/>
          <w:spacing w:val="-8"/>
          <w:sz w:val="24"/>
          <w:szCs w:val="24"/>
        </w:rPr>
        <w:t>կան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զննության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փաստաթղթին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(</w:t>
      </w:r>
      <w:r w:rsidRPr="005E1853">
        <w:rPr>
          <w:rFonts w:ascii="GHEA Grapalat" w:hAnsi="GHEA Grapalat"/>
          <w:spacing w:val="-8"/>
          <w:sz w:val="24"/>
          <w:szCs w:val="24"/>
        </w:rPr>
        <w:t>կտրոնին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) </w:t>
      </w:r>
      <w:r w:rsidRPr="005E1853">
        <w:rPr>
          <w:rFonts w:ascii="GHEA Grapalat" w:hAnsi="GHEA Grapalat"/>
          <w:spacing w:val="-8"/>
          <w:sz w:val="24"/>
          <w:szCs w:val="24"/>
        </w:rPr>
        <w:t>ներկայացվող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պահանջները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և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շրջանառության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կարգը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հաստատելու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մասին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>» №</w:t>
      </w:r>
      <w:r w:rsidR="005F7095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>346-</w:t>
      </w:r>
      <w:r w:rsidRPr="005E1853">
        <w:rPr>
          <w:rFonts w:ascii="GHEA Grapalat" w:hAnsi="GHEA Grapalat"/>
          <w:spacing w:val="-8"/>
          <w:sz w:val="24"/>
          <w:szCs w:val="24"/>
        </w:rPr>
        <w:t>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որոշման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մեջ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կատարել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pacing w:val="-8"/>
          <w:sz w:val="24"/>
          <w:szCs w:val="24"/>
        </w:rPr>
        <w:t>հետևյալ</w:t>
      </w:r>
      <w:r w:rsidRPr="005E1853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9D239D">
        <w:rPr>
          <w:rFonts w:ascii="GHEA Grapalat" w:hAnsi="GHEA Grapalat"/>
          <w:sz w:val="24"/>
          <w:szCs w:val="24"/>
        </w:rPr>
        <w:t>փոփոխությունները՝</w:t>
      </w:r>
    </w:p>
    <w:p w:rsidR="009604EC" w:rsidRPr="00624009" w:rsidRDefault="009604EC" w:rsidP="009604EC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624009">
        <w:rPr>
          <w:rFonts w:ascii="GHEA Grapalat" w:hAnsi="GHEA Grapalat"/>
          <w:sz w:val="24"/>
          <w:szCs w:val="24"/>
          <w:lang w:val="fr-FR"/>
        </w:rPr>
        <w:t xml:space="preserve">1) </w:t>
      </w:r>
      <w:r w:rsidRPr="005E1853">
        <w:rPr>
          <w:rFonts w:ascii="GHEA Grapalat" w:hAnsi="GHEA Grapalat"/>
          <w:sz w:val="24"/>
          <w:szCs w:val="24"/>
        </w:rPr>
        <w:t>որոշմա</w:t>
      </w:r>
      <w:r w:rsidR="0072234A" w:rsidRPr="009D239D">
        <w:rPr>
          <w:rFonts w:ascii="GHEA Grapalat" w:hAnsi="GHEA Grapalat"/>
          <w:sz w:val="24"/>
          <w:szCs w:val="24"/>
        </w:rPr>
        <w:t>ն</w:t>
      </w:r>
      <w:r w:rsidR="0072234A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4009">
        <w:rPr>
          <w:rFonts w:ascii="GHEA Grapalat" w:hAnsi="GHEA Grapalat"/>
          <w:sz w:val="24"/>
          <w:szCs w:val="24"/>
          <w:lang w:val="fr-FR"/>
        </w:rPr>
        <w:t>№</w:t>
      </w:r>
      <w:r w:rsidR="00624009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4009">
        <w:rPr>
          <w:rFonts w:ascii="GHEA Grapalat" w:hAnsi="GHEA Grapalat"/>
          <w:sz w:val="24"/>
          <w:szCs w:val="24"/>
          <w:lang w:val="fr-FR"/>
        </w:rPr>
        <w:t xml:space="preserve">1 </w:t>
      </w:r>
      <w:r w:rsidRPr="005E1853">
        <w:rPr>
          <w:rFonts w:ascii="GHEA Grapalat" w:hAnsi="GHEA Grapalat"/>
          <w:sz w:val="24"/>
          <w:szCs w:val="24"/>
        </w:rPr>
        <w:t>հավելվածի</w:t>
      </w:r>
      <w:r w:rsidR="005F7095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4009">
        <w:rPr>
          <w:rFonts w:ascii="GHEA Grapalat" w:hAnsi="GHEA Grapalat"/>
          <w:sz w:val="24"/>
          <w:szCs w:val="24"/>
          <w:lang w:val="fr-FR"/>
        </w:rPr>
        <w:t>6-</w:t>
      </w:r>
      <w:r w:rsidRPr="009D239D">
        <w:rPr>
          <w:rFonts w:ascii="GHEA Grapalat" w:hAnsi="GHEA Grapalat"/>
          <w:sz w:val="24"/>
          <w:szCs w:val="24"/>
        </w:rPr>
        <w:t>րդ</w:t>
      </w:r>
      <w:r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239D">
        <w:rPr>
          <w:rFonts w:ascii="GHEA Grapalat" w:hAnsi="GHEA Grapalat"/>
          <w:sz w:val="24"/>
          <w:szCs w:val="24"/>
        </w:rPr>
        <w:t>կետ</w:t>
      </w:r>
      <w:r w:rsidR="0072234A" w:rsidRPr="009D239D">
        <w:rPr>
          <w:rFonts w:ascii="GHEA Grapalat" w:hAnsi="GHEA Grapalat"/>
          <w:sz w:val="24"/>
          <w:szCs w:val="24"/>
        </w:rPr>
        <w:t>ի</w:t>
      </w:r>
      <w:r w:rsidR="0072234A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="0072234A" w:rsidRPr="009D239D">
        <w:rPr>
          <w:rFonts w:ascii="GHEA Grapalat" w:hAnsi="GHEA Grapalat"/>
          <w:sz w:val="24"/>
          <w:szCs w:val="24"/>
        </w:rPr>
        <w:t>աղյուսակը</w:t>
      </w:r>
      <w:r w:rsidR="0072234A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="0072234A" w:rsidRPr="009D239D">
        <w:rPr>
          <w:rFonts w:ascii="GHEA Grapalat" w:hAnsi="GHEA Grapalat"/>
          <w:sz w:val="24"/>
          <w:szCs w:val="24"/>
        </w:rPr>
        <w:t>շարադրել</w:t>
      </w:r>
      <w:r w:rsidR="0072234A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="0072234A" w:rsidRPr="009D239D">
        <w:rPr>
          <w:rFonts w:ascii="GHEA Grapalat" w:hAnsi="GHEA Grapalat"/>
          <w:sz w:val="24"/>
          <w:szCs w:val="24"/>
        </w:rPr>
        <w:t>նոր</w:t>
      </w:r>
      <w:r w:rsidR="0072234A" w:rsidRPr="00624009">
        <w:rPr>
          <w:rFonts w:ascii="GHEA Grapalat" w:hAnsi="GHEA Grapalat"/>
          <w:sz w:val="24"/>
          <w:szCs w:val="24"/>
          <w:lang w:val="fr-FR"/>
        </w:rPr>
        <w:t xml:space="preserve"> </w:t>
      </w:r>
      <w:r w:rsidR="0072234A" w:rsidRPr="009D239D">
        <w:rPr>
          <w:rFonts w:ascii="GHEA Grapalat" w:hAnsi="GHEA Grapalat"/>
          <w:sz w:val="24"/>
          <w:szCs w:val="24"/>
        </w:rPr>
        <w:t>խմբագրությամբ</w:t>
      </w:r>
      <w:r w:rsidRPr="00624009">
        <w:rPr>
          <w:rFonts w:ascii="GHEA Grapalat" w:hAnsi="GHEA Grapalat"/>
          <w:sz w:val="24"/>
          <w:szCs w:val="24"/>
          <w:lang w:val="fr-FR"/>
        </w:rPr>
        <w:t>`</w:t>
      </w:r>
    </w:p>
    <w:tbl>
      <w:tblPr>
        <w:tblpPr w:leftFromText="180" w:rightFromText="180" w:vertAnchor="text" w:horzAnchor="margin" w:tblpXSpec="center" w:tblpY="153"/>
        <w:tblW w:w="462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34"/>
        <w:gridCol w:w="2121"/>
        <w:gridCol w:w="2250"/>
        <w:gridCol w:w="2159"/>
      </w:tblGrid>
      <w:tr w:rsidR="00B45E0C" w:rsidRPr="005E1853" w:rsidTr="00CB0702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before="100" w:beforeAutospacing="1"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Գույները</w:t>
            </w:r>
          </w:p>
        </w:tc>
        <w:tc>
          <w:tcPr>
            <w:tcW w:w="6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Տարիները</w:t>
            </w:r>
            <w:r w:rsidRPr="005E1853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5E185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Մանուշակագույն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2018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2024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Դեղին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2019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Կապույտ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2020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Կանաչ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2021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2027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Նարնջագույն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2022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2028</w:t>
            </w:r>
          </w:p>
        </w:tc>
      </w:tr>
      <w:tr w:rsidR="00B45E0C" w:rsidRPr="005E1853" w:rsidTr="00B45E0C">
        <w:trPr>
          <w:tblCellSpacing w:w="0" w:type="dxa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 w:cs="Sylfaen"/>
                <w:sz w:val="24"/>
                <w:szCs w:val="24"/>
              </w:rPr>
              <w:t>Վարդագույն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201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E1853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E0C" w:rsidRPr="005E1853" w:rsidRDefault="00B45E0C" w:rsidP="00B45E0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2029</w:t>
            </w:r>
          </w:p>
        </w:tc>
      </w:tr>
    </w:tbl>
    <w:p w:rsidR="009604EC" w:rsidRPr="00C15F68" w:rsidRDefault="009604EC" w:rsidP="00C15F68">
      <w:pPr>
        <w:spacing w:after="0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:rsidR="009604EC" w:rsidRDefault="009604EC" w:rsidP="005F7095">
      <w:pPr>
        <w:spacing w:before="240"/>
        <w:ind w:firstLine="708"/>
        <w:rPr>
          <w:rFonts w:ascii="GHEA Grapalat" w:hAnsi="GHEA Grapalat"/>
          <w:spacing w:val="-8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2) </w:t>
      </w:r>
      <w:r w:rsidRPr="005E1853">
        <w:rPr>
          <w:rFonts w:ascii="GHEA Grapalat" w:hAnsi="GHEA Grapalat"/>
          <w:sz w:val="24"/>
          <w:szCs w:val="24"/>
        </w:rPr>
        <w:t>որոշմա</w:t>
      </w:r>
      <w:r w:rsidR="00692582">
        <w:rPr>
          <w:rFonts w:ascii="GHEA Grapalat" w:hAnsi="GHEA Grapalat"/>
          <w:sz w:val="24"/>
          <w:szCs w:val="24"/>
          <w:lang w:val="en-US"/>
        </w:rPr>
        <w:t>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№</w:t>
      </w:r>
      <w:r w:rsidR="002D40D1" w:rsidRPr="002D40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2 </w:t>
      </w:r>
      <w:r w:rsidR="00942C27">
        <w:rPr>
          <w:rFonts w:ascii="GHEA Grapalat" w:hAnsi="GHEA Grapalat"/>
          <w:sz w:val="24"/>
          <w:szCs w:val="24"/>
        </w:rPr>
        <w:t>հավ</w:t>
      </w:r>
      <w:proofErr w:type="spellStart"/>
      <w:r w:rsidR="00942C27" w:rsidRPr="00711327">
        <w:rPr>
          <w:rFonts w:ascii="GHEA Grapalat" w:hAnsi="GHEA Grapalat"/>
          <w:sz w:val="24"/>
          <w:szCs w:val="24"/>
          <w:lang w:val="fr-FR"/>
        </w:rPr>
        <w:t>ելվածի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1327" w:rsidRPr="00711327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="00711327" w:rsidRPr="0071132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1327" w:rsidRPr="00711327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="00711327" w:rsidRPr="0071132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1327" w:rsidRPr="00711327">
        <w:rPr>
          <w:rFonts w:ascii="GHEA Grapalat" w:hAnsi="GHEA Grapalat"/>
          <w:sz w:val="24"/>
          <w:szCs w:val="24"/>
          <w:lang w:val="fr-FR"/>
        </w:rPr>
        <w:t>տրանսպորտային</w:t>
      </w:r>
      <w:proofErr w:type="spellEnd"/>
      <w:r w:rsidR="00711327" w:rsidRPr="0071132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1327" w:rsidRPr="00711327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="00711327" w:rsidRPr="0071132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327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327">
        <w:rPr>
          <w:rFonts w:ascii="GHEA Grapalat" w:hAnsi="GHEA Grapalat"/>
          <w:sz w:val="24"/>
          <w:szCs w:val="24"/>
          <w:lang w:val="fr-FR"/>
        </w:rPr>
        <w:t>զննության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327">
        <w:rPr>
          <w:rFonts w:ascii="GHEA Grapalat" w:hAnsi="GHEA Grapalat"/>
          <w:sz w:val="24"/>
          <w:szCs w:val="24"/>
          <w:lang w:val="fr-FR"/>
        </w:rPr>
        <w:t>կտրոնի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դիմային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մասի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="00942C27" w:rsidRPr="005E1853">
        <w:rPr>
          <w:rFonts w:ascii="GHEA Grapalat" w:hAnsi="GHEA Grapalat"/>
          <w:sz w:val="24"/>
          <w:szCs w:val="24"/>
        </w:rPr>
        <w:t>գծապատկեր</w:t>
      </w:r>
      <w:r w:rsidR="00942C27" w:rsidRPr="005E1853">
        <w:rPr>
          <w:rFonts w:ascii="GHEA Grapalat" w:hAnsi="GHEA Grapalat"/>
          <w:sz w:val="24"/>
          <w:szCs w:val="24"/>
          <w:lang w:val="fr-FR"/>
        </w:rPr>
        <w:t>ը</w:t>
      </w:r>
      <w:r w:rsidR="00692582" w:rsidRPr="0069258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2582">
        <w:rPr>
          <w:rFonts w:ascii="GHEA Grapalat" w:hAnsi="GHEA Grapalat"/>
          <w:sz w:val="24"/>
          <w:szCs w:val="24"/>
          <w:lang w:val="en-US"/>
        </w:rPr>
        <w:t>տալ</w:t>
      </w:r>
      <w:proofErr w:type="spellEnd"/>
      <w:r w:rsidR="00692582" w:rsidRPr="0069258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2582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692582" w:rsidRPr="0069258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2582">
        <w:rPr>
          <w:rFonts w:ascii="GHEA Grapalat" w:hAnsi="GHEA Grapalat"/>
          <w:sz w:val="24"/>
          <w:szCs w:val="24"/>
          <w:lang w:val="en-US"/>
        </w:rPr>
        <w:t>խմբագրությամ</w:t>
      </w:r>
      <w:r w:rsidR="00942C27">
        <w:rPr>
          <w:rFonts w:ascii="GHEA Grapalat" w:hAnsi="GHEA Grapalat"/>
          <w:sz w:val="24"/>
          <w:szCs w:val="24"/>
          <w:lang w:val="en-US"/>
        </w:rPr>
        <w:t>բ</w:t>
      </w:r>
      <w:proofErr w:type="spellEnd"/>
      <w:r w:rsidR="00942C27">
        <w:rPr>
          <w:rFonts w:ascii="GHEA Grapalat" w:hAnsi="GHEA Grapalat"/>
          <w:sz w:val="24"/>
          <w:szCs w:val="24"/>
          <w:lang w:val="fr-FR"/>
        </w:rPr>
        <w:t>.</w:t>
      </w:r>
    </w:p>
    <w:p w:rsidR="005F7095" w:rsidRDefault="005F7095" w:rsidP="009604EC">
      <w:pPr>
        <w:jc w:val="right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711327" w:rsidRDefault="00711327" w:rsidP="00711327">
      <w:pPr>
        <w:rPr>
          <w:rFonts w:ascii="GHEA Grapalat" w:hAnsi="GHEA Grapalat"/>
          <w:sz w:val="24"/>
          <w:szCs w:val="24"/>
          <w:lang w:val="fr-FR"/>
        </w:rPr>
      </w:pPr>
    </w:p>
    <w:p w:rsidR="009604EC" w:rsidRPr="00711327" w:rsidRDefault="009604EC" w:rsidP="00711327">
      <w:pPr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lastRenderedPageBreak/>
        <w:t xml:space="preserve">               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fr-FR"/>
        </w:rPr>
        <w:t xml:space="preserve">                            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</w:t>
      </w:r>
      <w:r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         </w:t>
      </w:r>
      <w:r>
        <w:rPr>
          <w:rFonts w:ascii="GHEA Grapalat" w:hAnsi="GHEA Grapalat"/>
          <w:sz w:val="24"/>
          <w:szCs w:val="24"/>
          <w:lang w:val="fr-FR"/>
        </w:rPr>
        <w:t xml:space="preserve">                  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</w:t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9604EC">
        <w:rPr>
          <w:rFonts w:ascii="GHEA Grapalat" w:hAnsi="GHEA Grapalat"/>
          <w:sz w:val="24"/>
          <w:szCs w:val="24"/>
          <w:lang w:val="fr-FR"/>
        </w:rPr>
        <w:tab/>
      </w:r>
      <w:r w:rsidRPr="00711327">
        <w:rPr>
          <w:rFonts w:ascii="GHEA Grapalat" w:hAnsi="GHEA Grapalat"/>
          <w:b/>
          <w:sz w:val="24"/>
          <w:szCs w:val="24"/>
          <w:lang w:val="fr-FR"/>
        </w:rPr>
        <w:t xml:space="preserve">  Գծապատկեր</w:t>
      </w:r>
    </w:p>
    <w:p w:rsidR="009604EC" w:rsidRPr="005E1853" w:rsidRDefault="009604EC" w:rsidP="009604EC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   </w:t>
      </w:r>
      <w:r>
        <w:rPr>
          <w:rFonts w:ascii="GHEA Grapalat" w:hAnsi="GHEA Grapalat"/>
          <w:noProof/>
          <w:sz w:val="24"/>
          <w:szCs w:val="24"/>
          <w:lang w:val="en-US" w:eastAsia="en-US"/>
        </w:rPr>
        <w:drawing>
          <wp:inline distT="0" distB="0" distL="0" distR="0">
            <wp:extent cx="3625850" cy="2917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4EC" w:rsidRPr="005E1853" w:rsidRDefault="009604EC" w:rsidP="009604EC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>2.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  <w:lang w:val="fr-FR"/>
        </w:rPr>
        <w:t>Սույն որոշումն ուժի մեջ է մտնում պաշտոնական հրապարակմանը հաջորդող տասներորդ օրվանից:</w:t>
      </w:r>
    </w:p>
    <w:p w:rsidR="009604EC" w:rsidRDefault="009604EC" w:rsidP="009604EC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</w:t>
      </w:r>
    </w:p>
    <w:p w:rsidR="00C15F68" w:rsidRDefault="00C15F68" w:rsidP="009604EC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C15F68" w:rsidRDefault="00C15F68" w:rsidP="009604EC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C15F68" w:rsidRDefault="00C15F68" w:rsidP="00C15F68">
      <w:pPr>
        <w:rPr>
          <w:rFonts w:ascii="GHEA Grapalat" w:hAnsi="GHEA Grapalat"/>
          <w:sz w:val="24"/>
          <w:szCs w:val="24"/>
          <w:lang w:val="fr-FR"/>
        </w:rPr>
      </w:pPr>
    </w:p>
    <w:p w:rsidR="00C15F68" w:rsidRPr="005E1853" w:rsidRDefault="00C15F68" w:rsidP="00C15F68">
      <w:pPr>
        <w:tabs>
          <w:tab w:val="left" w:pos="1080"/>
        </w:tabs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E1853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C15F68" w:rsidRPr="005E1853" w:rsidRDefault="00C15F68" w:rsidP="00C15F68">
      <w:pPr>
        <w:jc w:val="center"/>
        <w:rPr>
          <w:rFonts w:ascii="GHEA Grapalat" w:hAnsi="GHEA Grapalat" w:cs="Gisha"/>
          <w:b/>
          <w:sz w:val="24"/>
          <w:szCs w:val="24"/>
          <w:lang w:val="fr-FR"/>
        </w:rPr>
      </w:pPr>
      <w:r>
        <w:rPr>
          <w:rFonts w:ascii="GHEA Grapalat" w:hAnsi="GHEA Grapalat" w:cs="Gisha"/>
          <w:b/>
          <w:sz w:val="24"/>
          <w:szCs w:val="24"/>
        </w:rPr>
        <w:t>Հ</w:t>
      </w:r>
      <w:r w:rsidRPr="005E1853">
        <w:rPr>
          <w:rFonts w:ascii="GHEA Grapalat" w:hAnsi="GHEA Grapalat" w:cs="Gisha"/>
          <w:b/>
          <w:sz w:val="24"/>
          <w:szCs w:val="24"/>
        </w:rPr>
        <w:t>Հ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կառավարության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«</w:t>
      </w:r>
      <w:r w:rsidRPr="005E1853">
        <w:rPr>
          <w:rFonts w:ascii="GHEA Grapalat" w:hAnsi="GHEA Grapalat" w:cs="Gisha"/>
          <w:b/>
          <w:sz w:val="24"/>
          <w:szCs w:val="24"/>
        </w:rPr>
        <w:t>Հայաստանի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Հանրապետության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կառավարության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2007 </w:t>
      </w:r>
      <w:r w:rsidRPr="005E1853">
        <w:rPr>
          <w:rFonts w:ascii="GHEA Grapalat" w:hAnsi="GHEA Grapalat" w:cs="Gisha"/>
          <w:b/>
          <w:sz w:val="24"/>
          <w:szCs w:val="24"/>
        </w:rPr>
        <w:t>թվականի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փետրվարի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15-</w:t>
      </w:r>
      <w:r w:rsidRPr="005E1853">
        <w:rPr>
          <w:rFonts w:ascii="GHEA Grapalat" w:hAnsi="GHEA Grapalat" w:cs="Gisha"/>
          <w:b/>
          <w:sz w:val="24"/>
          <w:szCs w:val="24"/>
        </w:rPr>
        <w:t>ի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№346-</w:t>
      </w:r>
      <w:r w:rsidRPr="005E1853">
        <w:rPr>
          <w:rFonts w:ascii="GHEA Grapalat" w:hAnsi="GHEA Grapalat" w:cs="Gisha"/>
          <w:b/>
          <w:sz w:val="24"/>
          <w:szCs w:val="24"/>
        </w:rPr>
        <w:t>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որոշման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մեջ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փոփոխություններ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կատարելու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Gisha"/>
          <w:b/>
          <w:sz w:val="24"/>
          <w:szCs w:val="24"/>
        </w:rPr>
        <w:t>մասին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»  </w:t>
      </w:r>
      <w:r w:rsidRPr="005E1853">
        <w:rPr>
          <w:rFonts w:ascii="GHEA Grapalat" w:hAnsi="GHEA Grapalat" w:cs="Gisha"/>
          <w:b/>
          <w:sz w:val="24"/>
          <w:szCs w:val="24"/>
        </w:rPr>
        <w:t>որոշման</w:t>
      </w:r>
      <w:r w:rsidRPr="005E1853">
        <w:rPr>
          <w:rFonts w:ascii="GHEA Grapalat" w:hAnsi="GHEA Grapalat" w:cs="Gisha"/>
          <w:b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 w:cs="Gisha"/>
          <w:b/>
          <w:sz w:val="24"/>
          <w:szCs w:val="24"/>
        </w:rPr>
        <w:t>նախագծի</w:t>
      </w:r>
    </w:p>
    <w:p w:rsidR="00C15F68" w:rsidRPr="002F3856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2F3856">
        <w:rPr>
          <w:rFonts w:ascii="GHEA Grapalat" w:hAnsi="GHEA Grapalat"/>
          <w:b/>
          <w:sz w:val="24"/>
          <w:szCs w:val="24"/>
          <w:lang w:val="fr-FR"/>
        </w:rPr>
        <w:t>1.</w:t>
      </w:r>
      <w:r w:rsidRPr="002F3856">
        <w:rPr>
          <w:rFonts w:ascii="GHEA Grapalat" w:hAnsi="GHEA Grapalat"/>
          <w:b/>
          <w:sz w:val="24"/>
          <w:szCs w:val="24"/>
        </w:rPr>
        <w:t>Իրավական</w:t>
      </w:r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3856">
        <w:rPr>
          <w:rFonts w:ascii="GHEA Grapalat" w:hAnsi="GHEA Grapalat"/>
          <w:b/>
          <w:sz w:val="24"/>
          <w:szCs w:val="24"/>
        </w:rPr>
        <w:t>ակտի</w:t>
      </w:r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gramStart"/>
      <w:r w:rsidRPr="002F3856">
        <w:rPr>
          <w:rFonts w:ascii="GHEA Grapalat" w:hAnsi="GHEA Grapalat"/>
          <w:b/>
          <w:sz w:val="24"/>
          <w:szCs w:val="24"/>
        </w:rPr>
        <w:t>անհրաժեշտությունը</w:t>
      </w:r>
      <w:r w:rsidRPr="002F3856">
        <w:rPr>
          <w:rFonts w:ascii="GHEA Grapalat" w:hAnsi="GHEA Grapalat"/>
          <w:b/>
          <w:sz w:val="24"/>
          <w:szCs w:val="24"/>
          <w:lang w:val="fr-FR"/>
        </w:rPr>
        <w:t>(</w:t>
      </w:r>
      <w:proofErr w:type="gramEnd"/>
      <w:r w:rsidRPr="002F3856">
        <w:rPr>
          <w:rFonts w:ascii="GHEA Grapalat" w:hAnsi="GHEA Grapalat"/>
          <w:b/>
          <w:sz w:val="24"/>
          <w:szCs w:val="24"/>
        </w:rPr>
        <w:t>նպատակը</w:t>
      </w:r>
      <w:r w:rsidRPr="002F3856">
        <w:rPr>
          <w:rFonts w:ascii="GHEA Grapalat" w:hAnsi="GHEA Grapalat"/>
          <w:b/>
          <w:sz w:val="24"/>
          <w:szCs w:val="24"/>
          <w:lang w:val="fr-FR"/>
        </w:rPr>
        <w:t>)</w:t>
      </w:r>
    </w:p>
    <w:p w:rsidR="00C15F68" w:rsidRPr="005E1853" w:rsidRDefault="00C15F68" w:rsidP="00C15F68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</w:t>
      </w:r>
      <w:r w:rsidRPr="005E1853">
        <w:rPr>
          <w:rFonts w:ascii="GHEA Grapalat" w:hAnsi="GHEA Grapalat"/>
          <w:sz w:val="24"/>
          <w:szCs w:val="24"/>
        </w:rPr>
        <w:t>Նախագծով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առաջարկվող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փոփոխությունների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նպատակն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է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Հայաստանի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Հանրապետությունում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զննությունն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անցանելու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փաստը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հաստատող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կտրոնը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արտաքին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տեսքով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տարբերակել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համար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բանկերից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տրամադրվող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զննության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կտրոնից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`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բացառելով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բանկերից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կտրոն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ստանալու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հնարավորությունը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:    </w:t>
      </w:r>
    </w:p>
    <w:p w:rsidR="00C15F68" w:rsidRPr="002F3856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2F3856">
        <w:rPr>
          <w:rFonts w:ascii="GHEA Grapalat" w:hAnsi="GHEA Grapalat"/>
          <w:b/>
          <w:sz w:val="24"/>
          <w:szCs w:val="24"/>
          <w:lang w:val="fr-FR"/>
        </w:rPr>
        <w:t>2.</w:t>
      </w:r>
      <w:r w:rsidRPr="002F3856">
        <w:rPr>
          <w:rFonts w:ascii="GHEA Grapalat" w:hAnsi="GHEA Grapalat"/>
          <w:b/>
          <w:sz w:val="24"/>
          <w:szCs w:val="24"/>
        </w:rPr>
        <w:t>Ընթացիկ</w:t>
      </w:r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3856">
        <w:rPr>
          <w:rFonts w:ascii="GHEA Grapalat" w:hAnsi="GHEA Grapalat"/>
          <w:b/>
          <w:sz w:val="24"/>
          <w:szCs w:val="24"/>
        </w:rPr>
        <w:t>իրավիճակը</w:t>
      </w:r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3856">
        <w:rPr>
          <w:rFonts w:ascii="GHEA Grapalat" w:hAnsi="GHEA Grapalat"/>
          <w:b/>
          <w:sz w:val="24"/>
          <w:szCs w:val="24"/>
        </w:rPr>
        <w:t>և</w:t>
      </w:r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F3856">
        <w:rPr>
          <w:rFonts w:ascii="GHEA Grapalat" w:hAnsi="GHEA Grapalat"/>
          <w:b/>
          <w:sz w:val="24"/>
          <w:szCs w:val="24"/>
        </w:rPr>
        <w:t>խնդիրները</w:t>
      </w:r>
    </w:p>
    <w:p w:rsidR="00C15F68" w:rsidRPr="005E1853" w:rsidRDefault="00C15F68" w:rsidP="00C15F68">
      <w:pPr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</w:t>
      </w:r>
      <w:r w:rsidRPr="005E1853">
        <w:rPr>
          <w:rFonts w:ascii="GHEA Grapalat" w:hAnsi="GHEA Grapalat"/>
          <w:sz w:val="24"/>
          <w:szCs w:val="24"/>
        </w:rPr>
        <w:t>Ներկայումս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գործող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կարգերով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ընդհանուր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օգտագործման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ավտոտրանսպորտային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համար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կտրոնը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իր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արտաքին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տեսքով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չի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տարբերվում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համար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տրամադրվող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կտրոնից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և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չի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բացառվում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այն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փաստը</w:t>
      </w:r>
      <w:r w:rsidRPr="002F3856">
        <w:rPr>
          <w:rFonts w:ascii="GHEA Grapalat" w:hAnsi="GHEA Grapalat"/>
          <w:sz w:val="24"/>
          <w:szCs w:val="24"/>
          <w:lang w:val="fr-FR"/>
        </w:rPr>
        <w:t>,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որ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դրանց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տիրապետողներն</w:t>
      </w:r>
      <w:r w:rsidRPr="002F3856">
        <w:rPr>
          <w:rFonts w:ascii="GHEA Grapalat" w:hAnsi="GHEA Grapalat"/>
          <w:sz w:val="24"/>
          <w:szCs w:val="24"/>
          <w:lang w:val="fr-FR"/>
        </w:rPr>
        <w:t>,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օգտվելով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կտրոնների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նմանությունից</w:t>
      </w:r>
      <w:r w:rsidRPr="002F3856">
        <w:rPr>
          <w:rFonts w:ascii="GHEA Grapalat" w:hAnsi="GHEA Grapalat"/>
          <w:sz w:val="24"/>
          <w:szCs w:val="24"/>
          <w:lang w:val="fr-FR"/>
        </w:rPr>
        <w:t>,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բանկից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ձեռք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բերեն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կտրոն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և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/>
          <w:sz w:val="24"/>
          <w:szCs w:val="24"/>
        </w:rPr>
        <w:t>շահագործեն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առանց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կայանում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զննություն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անցնելու</w:t>
      </w:r>
      <w:r w:rsidRPr="005E1853">
        <w:rPr>
          <w:rFonts w:ascii="GHEA Grapalat" w:hAnsi="GHEA Grapalat"/>
          <w:sz w:val="24"/>
          <w:szCs w:val="24"/>
          <w:lang w:val="fr-FR"/>
        </w:rPr>
        <w:t>:</w:t>
      </w:r>
    </w:p>
    <w:p w:rsidR="00C15F68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2F3856">
        <w:rPr>
          <w:rFonts w:ascii="GHEA Grapalat" w:hAnsi="GHEA Grapalat"/>
          <w:b/>
          <w:sz w:val="24"/>
          <w:szCs w:val="24"/>
          <w:lang w:val="fr-FR"/>
        </w:rPr>
        <w:t>3.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Տվյալ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բնագավառում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իրականացվող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քաղաքականությունը</w:t>
      </w:r>
      <w:proofErr w:type="spellEnd"/>
    </w:p>
    <w:p w:rsidR="00C15F68" w:rsidRPr="002F3856" w:rsidRDefault="00C15F68" w:rsidP="00C15F68">
      <w:pPr>
        <w:ind w:firstLine="708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</w:rPr>
        <w:t>ՀՀ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և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կապի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նախարարությունը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կարևորում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է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վիճակը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5E1853">
        <w:rPr>
          <w:rFonts w:ascii="GHEA Grapalat" w:hAnsi="GHEA Grapalat"/>
          <w:sz w:val="24"/>
          <w:szCs w:val="24"/>
        </w:rPr>
        <w:t>և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հետևողականորեն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ձեռնարկելու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է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դրանց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տեխնիկական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զննությունն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առավել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պատշաճ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իրականացնելու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5F68" w:rsidRPr="002F3856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2F3856">
        <w:rPr>
          <w:rFonts w:ascii="GHEA Grapalat" w:hAnsi="GHEA Grapalat"/>
          <w:b/>
          <w:sz w:val="24"/>
          <w:szCs w:val="24"/>
          <w:lang w:val="fr-FR"/>
        </w:rPr>
        <w:t>4.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Կարգավորման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նպատակը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բնույթը</w:t>
      </w:r>
      <w:proofErr w:type="spellEnd"/>
    </w:p>
    <w:p w:rsidR="00C15F68" w:rsidRDefault="00C15F68" w:rsidP="00C15F68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</w:rPr>
        <w:t>Նախագծով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առաջարկվող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փոփոխության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ընդունման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դեպքում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կտրոնները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իրենց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արտաքին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տեսքով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կտարբերվեն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բանկերից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տրամադրվող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կտրոններից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որն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էլ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իր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հերթին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կբացառի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տիրապետողների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առանց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զննություն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իրականացնելու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շահագործել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իրենց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:      </w:t>
      </w:r>
    </w:p>
    <w:p w:rsidR="00C15F68" w:rsidRPr="005E1853" w:rsidRDefault="00C15F68" w:rsidP="00C15F68">
      <w:pPr>
        <w:ind w:firstLine="708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C15F68" w:rsidRPr="002F3856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2F3856">
        <w:rPr>
          <w:rFonts w:ascii="GHEA Grapalat" w:hAnsi="GHEA Grapalat"/>
          <w:b/>
          <w:sz w:val="24"/>
          <w:szCs w:val="24"/>
          <w:lang w:val="fr-FR"/>
        </w:rPr>
        <w:lastRenderedPageBreak/>
        <w:t>5.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Նախագծի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մշակման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գործընթացում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ներգրավված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ինստիտուտները</w:t>
      </w:r>
      <w:proofErr w:type="spellEnd"/>
      <w:r w:rsidRPr="002F3856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2F3856">
        <w:rPr>
          <w:rFonts w:ascii="GHEA Grapalat" w:hAnsi="GHEA Grapalat"/>
          <w:b/>
          <w:sz w:val="24"/>
          <w:szCs w:val="24"/>
          <w:lang w:val="fr-FR"/>
        </w:rPr>
        <w:t>անձիք</w:t>
      </w:r>
      <w:proofErr w:type="spellEnd"/>
    </w:p>
    <w:p w:rsidR="00C15F68" w:rsidRPr="005E1853" w:rsidRDefault="00C15F68" w:rsidP="00C15F68">
      <w:pPr>
        <w:ind w:firstLine="708"/>
        <w:jc w:val="both"/>
        <w:rPr>
          <w:rFonts w:ascii="GHEA Grapalat" w:hAnsi="GHEA Grapalat"/>
          <w:i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</w:rPr>
        <w:t>Նախագիծը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մշակվել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է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ՀՀ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և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կապի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նախարարության</w:t>
      </w:r>
      <w:r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աշխատակազմի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վարչության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կողմից</w:t>
      </w:r>
      <w:r w:rsidRPr="005E1853">
        <w:rPr>
          <w:rFonts w:ascii="GHEA Grapalat" w:hAnsi="GHEA Grapalat"/>
          <w:sz w:val="24"/>
          <w:szCs w:val="24"/>
          <w:lang w:val="fr-FR"/>
        </w:rPr>
        <w:t>:</w:t>
      </w:r>
    </w:p>
    <w:p w:rsidR="00C15F68" w:rsidRPr="00BB3494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BB3494">
        <w:rPr>
          <w:rFonts w:ascii="GHEA Grapalat" w:hAnsi="GHEA Grapalat"/>
          <w:b/>
          <w:sz w:val="24"/>
          <w:szCs w:val="24"/>
          <w:lang w:val="fr-FR"/>
        </w:rPr>
        <w:t>6.</w:t>
      </w:r>
      <w:proofErr w:type="spellStart"/>
      <w:r w:rsidRPr="00BB3494">
        <w:rPr>
          <w:rFonts w:ascii="GHEA Grapalat" w:hAnsi="GHEA Grapalat"/>
          <w:b/>
          <w:sz w:val="24"/>
          <w:szCs w:val="24"/>
          <w:lang w:val="fr-FR"/>
        </w:rPr>
        <w:t>Ակնկալվող</w:t>
      </w:r>
      <w:proofErr w:type="spellEnd"/>
      <w:r w:rsidRPr="00BB349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B3494">
        <w:rPr>
          <w:rFonts w:ascii="GHEA Grapalat" w:hAnsi="GHEA Grapalat"/>
          <w:b/>
          <w:sz w:val="24"/>
          <w:szCs w:val="24"/>
          <w:lang w:val="fr-FR"/>
        </w:rPr>
        <w:t>արդյունքը</w:t>
      </w:r>
      <w:proofErr w:type="spellEnd"/>
    </w:p>
    <w:p w:rsidR="00C15F68" w:rsidRPr="005E1853" w:rsidRDefault="00C15F68" w:rsidP="00C15F68">
      <w:pPr>
        <w:ind w:firstLine="708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</w:rPr>
        <w:t>Առաջարկվող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/>
          <w:sz w:val="24"/>
          <w:szCs w:val="24"/>
        </w:rPr>
        <w:t>նախագծի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ընդունման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դեպքում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կբացառվի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տրանսպորտային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/>
          <w:sz w:val="24"/>
          <w:szCs w:val="24"/>
        </w:rPr>
        <w:t>միջոցների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շահագործումը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առանց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6-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ամսյա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պարբերությամբ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զննության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կայանում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զննություն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անցնելու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5F68" w:rsidRPr="005E1853" w:rsidRDefault="00C15F68" w:rsidP="00C15F68">
      <w:pPr>
        <w:rPr>
          <w:rFonts w:ascii="GHEA Grapalat" w:hAnsi="GHEA Grapalat"/>
          <w:i/>
          <w:sz w:val="24"/>
          <w:szCs w:val="24"/>
          <w:lang w:val="fr-FR"/>
        </w:rPr>
      </w:pPr>
      <w:r w:rsidRPr="00BB3494">
        <w:rPr>
          <w:rFonts w:ascii="GHEA Grapalat" w:hAnsi="GHEA Grapalat"/>
          <w:b/>
          <w:sz w:val="24"/>
          <w:szCs w:val="24"/>
          <w:lang w:val="fr-FR"/>
        </w:rPr>
        <w:t xml:space="preserve">7. </w:t>
      </w:r>
      <w:r w:rsidRPr="00BB3494">
        <w:rPr>
          <w:rFonts w:ascii="GHEA Grapalat" w:hAnsi="GHEA Grapalat"/>
          <w:b/>
          <w:sz w:val="24"/>
          <w:szCs w:val="24"/>
        </w:rPr>
        <w:t>Այլ</w:t>
      </w:r>
      <w:r w:rsidRPr="00BB349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B3494">
        <w:rPr>
          <w:rFonts w:ascii="GHEA Grapalat" w:hAnsi="GHEA Grapalat"/>
          <w:b/>
          <w:sz w:val="24"/>
          <w:szCs w:val="24"/>
        </w:rPr>
        <w:t>տեղեկություններ</w:t>
      </w:r>
      <w:r w:rsidRPr="00BB3494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</w:t>
      </w:r>
      <w:r w:rsidRPr="005E1853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5E1853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5E1853">
        <w:rPr>
          <w:rFonts w:ascii="GHEA Grapalat" w:hAnsi="GHEA Grapalat"/>
          <w:sz w:val="24"/>
          <w:szCs w:val="24"/>
          <w:lang w:val="fr-FR"/>
        </w:rPr>
        <w:tab/>
      </w:r>
    </w:p>
    <w:p w:rsidR="00C15F68" w:rsidRPr="005E1853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  <w:sectPr w:rsidR="00C15F68" w:rsidRPr="005E1853" w:rsidSect="009604EC">
          <w:pgSz w:w="11909" w:h="16834" w:code="9"/>
          <w:pgMar w:top="993" w:right="710" w:bottom="1080" w:left="993" w:header="720" w:footer="720" w:gutter="0"/>
          <w:cols w:space="720"/>
          <w:docGrid w:linePitch="360"/>
        </w:sectPr>
      </w:pP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</w:t>
      </w:r>
      <w:r w:rsidRPr="005E1853">
        <w:rPr>
          <w:rFonts w:ascii="GHEA Grapalat" w:hAnsi="GHEA Grapalat"/>
          <w:lang w:val="fr-FR"/>
        </w:rPr>
        <w:t xml:space="preserve">                           </w:t>
      </w: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</w:t>
      </w:r>
    </w:p>
    <w:p w:rsidR="00C15F68" w:rsidRPr="00DD6541" w:rsidRDefault="00C15F68" w:rsidP="00C15F68">
      <w:pPr>
        <w:pStyle w:val="BodyText"/>
        <w:rPr>
          <w:rFonts w:ascii="GHEA Grapalat" w:hAnsi="GHEA Grapalat"/>
          <w:b/>
          <w:sz w:val="28"/>
          <w:szCs w:val="28"/>
          <w:lang w:val="fr-FR"/>
        </w:rPr>
      </w:pPr>
      <w:r w:rsidRPr="005E1853">
        <w:rPr>
          <w:rFonts w:ascii="GHEA Grapalat" w:hAnsi="GHEA Grapalat"/>
          <w:b/>
          <w:lang w:val="fr-FR"/>
        </w:rPr>
        <w:lastRenderedPageBreak/>
        <w:t xml:space="preserve">                                                              </w:t>
      </w:r>
      <w:r w:rsidRPr="00DD6541">
        <w:rPr>
          <w:rFonts w:ascii="GHEA Grapalat" w:hAnsi="GHEA Grapalat"/>
          <w:b/>
          <w:sz w:val="28"/>
          <w:szCs w:val="28"/>
        </w:rPr>
        <w:t>Տ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Ե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Ղ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Ե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Կ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Ա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Ն</w:t>
      </w:r>
      <w:r w:rsidRPr="00DD6541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/>
          <w:b/>
          <w:sz w:val="28"/>
          <w:szCs w:val="28"/>
        </w:rPr>
        <w:t>Ք</w:t>
      </w:r>
    </w:p>
    <w:p w:rsidR="00C15F68" w:rsidRPr="005E1853" w:rsidRDefault="00C15F68" w:rsidP="00C15F68">
      <w:pPr>
        <w:pStyle w:val="BodyText"/>
        <w:spacing w:line="240" w:lineRule="auto"/>
        <w:jc w:val="center"/>
        <w:rPr>
          <w:rFonts w:ascii="GHEA Grapalat" w:hAnsi="GHEA Grapalat"/>
          <w:b/>
          <w:lang w:val="fr-FR"/>
        </w:rPr>
      </w:pPr>
      <w:proofErr w:type="spellStart"/>
      <w:r w:rsidRPr="005E1853">
        <w:rPr>
          <w:rFonts w:ascii="GHEA Grapalat" w:hAnsi="GHEA Grapalat" w:cs="Sylfaen"/>
          <w:b/>
        </w:rPr>
        <w:t>Հայաստանի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Հանրապետության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կառավարության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« </w:t>
      </w:r>
      <w:proofErr w:type="spellStart"/>
      <w:r w:rsidRPr="005E1853">
        <w:rPr>
          <w:rFonts w:ascii="GHEA Grapalat" w:hAnsi="GHEA Grapalat" w:cs="Sylfaen"/>
          <w:b/>
        </w:rPr>
        <w:t>Հայաստանի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Հանրապետության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կառավարության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2007 </w:t>
      </w:r>
      <w:proofErr w:type="spellStart"/>
      <w:r w:rsidRPr="005E1853">
        <w:rPr>
          <w:rFonts w:ascii="GHEA Grapalat" w:hAnsi="GHEA Grapalat" w:cs="Sylfaen"/>
          <w:b/>
        </w:rPr>
        <w:t>թվականի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փետրվարի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15-</w:t>
      </w:r>
      <w:r w:rsidRPr="005E1853">
        <w:rPr>
          <w:rFonts w:ascii="GHEA Grapalat" w:hAnsi="GHEA Grapalat" w:cs="Sylfaen"/>
          <w:b/>
        </w:rPr>
        <w:t>ի</w:t>
      </w:r>
      <w:r w:rsidRPr="005E1853">
        <w:rPr>
          <w:rFonts w:ascii="GHEA Grapalat" w:hAnsi="GHEA Grapalat" w:cs="Sylfaen"/>
          <w:b/>
          <w:lang w:val="fr-FR"/>
        </w:rPr>
        <w:t xml:space="preserve"> №346-</w:t>
      </w:r>
      <w:r w:rsidRPr="005E1853">
        <w:rPr>
          <w:rFonts w:ascii="GHEA Grapalat" w:hAnsi="GHEA Grapalat" w:cs="Sylfaen"/>
          <w:b/>
        </w:rPr>
        <w:t>Ն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որոշման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մեջ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proofErr w:type="gramStart"/>
      <w:r w:rsidRPr="005E1853">
        <w:rPr>
          <w:rFonts w:ascii="GHEA Grapalat" w:hAnsi="GHEA Grapalat" w:cs="Sylfaen"/>
          <w:b/>
        </w:rPr>
        <w:t>փոփոխություններ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5E1853">
        <w:rPr>
          <w:rFonts w:ascii="GHEA Grapalat" w:hAnsi="GHEA Grapalat" w:cs="Sylfaen"/>
          <w:b/>
        </w:rPr>
        <w:t>կատարելու</w:t>
      </w:r>
      <w:proofErr w:type="spellEnd"/>
      <w:proofErr w:type="gram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</w:rPr>
        <w:t>մասին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»  </w:t>
      </w:r>
      <w:proofErr w:type="spellStart"/>
      <w:r w:rsidRPr="005E1853">
        <w:rPr>
          <w:rFonts w:ascii="GHEA Grapalat" w:hAnsi="GHEA Grapalat" w:cs="Sylfaen"/>
          <w:b/>
        </w:rPr>
        <w:t>որոշման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5E1853">
        <w:rPr>
          <w:rFonts w:ascii="GHEA Grapalat" w:hAnsi="GHEA Grapalat" w:cs="Sylfaen"/>
          <w:b/>
        </w:rPr>
        <w:t>նախագծ</w:t>
      </w:r>
      <w:proofErr w:type="spellEnd"/>
      <w:r w:rsidRPr="005E1853">
        <w:rPr>
          <w:rFonts w:ascii="GHEA Grapalat" w:hAnsi="GHEA Grapalat" w:cs="Sylfaen"/>
          <w:b/>
          <w:lang w:val="ru-RU"/>
        </w:rPr>
        <w:t>ի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</w:rPr>
        <w:t>նախագծմանը</w:t>
      </w:r>
      <w:proofErr w:type="spellEnd"/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և</w:t>
      </w:r>
      <w:r w:rsidRPr="005E1853">
        <w:rPr>
          <w:rFonts w:ascii="GHEA Grapalat" w:hAnsi="GHEA Grapalat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</w:rPr>
        <w:t>քննարկմանը</w:t>
      </w:r>
      <w:proofErr w:type="spellEnd"/>
      <w:r w:rsidRPr="005E1853">
        <w:rPr>
          <w:rFonts w:ascii="GHEA Grapalat" w:hAnsi="GHEA Grapalat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</w:rPr>
        <w:t>հասարակության</w:t>
      </w:r>
      <w:proofErr w:type="spellEnd"/>
      <w:r w:rsidRPr="005E1853">
        <w:rPr>
          <w:rFonts w:ascii="GHEA Grapalat" w:hAnsi="GHEA Grapalat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</w:rPr>
        <w:t>մասնակցության</w:t>
      </w:r>
      <w:proofErr w:type="spellEnd"/>
      <w:r w:rsidRPr="005E1853">
        <w:rPr>
          <w:rFonts w:ascii="GHEA Grapalat" w:hAnsi="GHEA Grapalat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</w:rPr>
        <w:t>մասին</w:t>
      </w:r>
      <w:proofErr w:type="spellEnd"/>
    </w:p>
    <w:p w:rsidR="00C15F68" w:rsidRPr="005E1853" w:rsidRDefault="00C15F68" w:rsidP="00C15F68">
      <w:pPr>
        <w:pStyle w:val="NormalWeb"/>
        <w:spacing w:before="0" w:beforeAutospacing="0" w:after="0" w:afterAutospacing="0"/>
        <w:rPr>
          <w:rFonts w:ascii="GHEA Grapalat" w:hAnsi="GHEA Grapalat" w:cs="Sylfaen"/>
          <w:b/>
          <w:lang w:val="fr-FR"/>
        </w:rPr>
      </w:pPr>
    </w:p>
    <w:p w:rsidR="00C15F68" w:rsidRDefault="00C15F68" w:rsidP="00C15F68">
      <w:pPr>
        <w:pStyle w:val="BodyText"/>
        <w:spacing w:line="240" w:lineRule="auto"/>
        <w:rPr>
          <w:rFonts w:ascii="GHEA Grapalat" w:hAnsi="GHEA Grapalat"/>
          <w:b/>
          <w:i/>
          <w:lang w:val="fr-FR"/>
        </w:rPr>
      </w:pP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 w:cs="Sylfaen"/>
          <w:lang w:val="fr-FR"/>
        </w:rPr>
      </w:pPr>
      <w:r w:rsidRPr="005E1853">
        <w:rPr>
          <w:rFonts w:ascii="GHEA Grapalat" w:hAnsi="GHEA Grapalat"/>
          <w:b/>
          <w:i/>
          <w:lang w:val="fr-FR"/>
        </w:rPr>
        <w:t xml:space="preserve">1. </w:t>
      </w:r>
      <w:proofErr w:type="spellStart"/>
      <w:r w:rsidRPr="005E1853">
        <w:rPr>
          <w:rFonts w:ascii="GHEA Grapalat" w:hAnsi="GHEA Grapalat"/>
          <w:b/>
          <w:i/>
        </w:rPr>
        <w:t>Հասարակությանը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նախագծի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վերաբերյալ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իրազեկումը</w:t>
      </w:r>
      <w:proofErr w:type="spellEnd"/>
      <w:r w:rsidRPr="005E1853">
        <w:rPr>
          <w:rFonts w:ascii="GHEA Grapalat" w:hAnsi="GHEA Grapalat"/>
          <w:b/>
          <w:lang w:val="fr-FR"/>
        </w:rPr>
        <w:t>.</w:t>
      </w:r>
      <w:r w:rsidRPr="005E1853">
        <w:rPr>
          <w:rFonts w:ascii="GHEA Grapalat" w:hAnsi="GHEA Grapalat" w:cs="Sylfaen"/>
          <w:lang w:val="fr-FR"/>
        </w:rPr>
        <w:t xml:space="preserve"> </w:t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/>
          <w:lang w:val="fr-FR"/>
        </w:rPr>
      </w:pPr>
      <w:r w:rsidRPr="005E1853">
        <w:rPr>
          <w:rFonts w:ascii="GHEA Grapalat" w:hAnsi="GHEA Grapalat" w:cs="Arial"/>
          <w:lang w:val="fr-FR"/>
        </w:rPr>
        <w:t xml:space="preserve">       </w:t>
      </w:r>
      <w:r w:rsidRPr="005E1853">
        <w:rPr>
          <w:rFonts w:ascii="GHEA Grapalat" w:hAnsi="GHEA Grapalat" w:cs="Arial"/>
          <w:lang w:val="ru-RU"/>
        </w:rPr>
        <w:t>Նախագիծը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ներկայացվել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է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շահագրգիռ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մարմինների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քննարկմանը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ինչպես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նաև</w:t>
      </w:r>
      <w:r w:rsidRPr="005E1853">
        <w:rPr>
          <w:rFonts w:ascii="GHEA Grapalat" w:hAnsi="GHEA Grapalat" w:cs="Arial"/>
          <w:lang w:val="fr-FR"/>
        </w:rPr>
        <w:t xml:space="preserve">  </w:t>
      </w:r>
      <w:r w:rsidRPr="005E1853">
        <w:rPr>
          <w:rFonts w:ascii="GHEA Grapalat" w:hAnsi="GHEA Grapalat" w:cs="Arial"/>
          <w:lang w:val="ru-RU"/>
        </w:rPr>
        <w:t>տեղադրվել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է</w:t>
      </w:r>
      <w:r w:rsidRPr="005E1853">
        <w:rPr>
          <w:rFonts w:ascii="GHEA Grapalat" w:hAnsi="GHEA Grapalat" w:cs="Arial"/>
          <w:lang w:val="fr-FR"/>
        </w:rPr>
        <w:t xml:space="preserve">  </w:t>
      </w:r>
      <w:r w:rsidRPr="005E1853">
        <w:rPr>
          <w:rFonts w:ascii="GHEA Grapalat" w:hAnsi="GHEA Grapalat" w:cs="Arial"/>
          <w:lang w:val="ru-RU"/>
        </w:rPr>
        <w:t>ՀՀ</w:t>
      </w:r>
      <w:r w:rsidRPr="005E1853">
        <w:rPr>
          <w:rFonts w:ascii="GHEA Grapalat" w:hAnsi="GHEA Grapalat" w:cs="Arial"/>
          <w:lang w:val="fr-FR"/>
        </w:rPr>
        <w:t xml:space="preserve">   </w:t>
      </w:r>
      <w:r w:rsidRPr="005E1853">
        <w:rPr>
          <w:rFonts w:ascii="GHEA Grapalat" w:hAnsi="GHEA Grapalat" w:cs="Arial"/>
          <w:lang w:val="ru-RU"/>
        </w:rPr>
        <w:t>տրանսպորտի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և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կապի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նախարարության</w:t>
      </w:r>
      <w:r w:rsidRPr="005E1853">
        <w:rPr>
          <w:rFonts w:ascii="GHEA Grapalat" w:hAnsi="GHEA Grapalat" w:cs="Arial"/>
          <w:lang w:val="fr-FR"/>
        </w:rPr>
        <w:t xml:space="preserve"> </w:t>
      </w:r>
      <w:r w:rsidRPr="005E1853">
        <w:rPr>
          <w:rFonts w:ascii="GHEA Grapalat" w:hAnsi="GHEA Grapalat" w:cs="Arial"/>
          <w:lang w:val="ru-RU"/>
        </w:rPr>
        <w:t>ինտերնետային</w:t>
      </w:r>
      <w:r w:rsidRPr="005E1853">
        <w:rPr>
          <w:rFonts w:ascii="GHEA Grapalat" w:hAnsi="GHEA Grapalat" w:cs="Arial"/>
          <w:lang w:val="fr-FR"/>
        </w:rPr>
        <w:t xml:space="preserve">  </w:t>
      </w:r>
      <w:r w:rsidRPr="005E1853">
        <w:rPr>
          <w:rFonts w:ascii="GHEA Grapalat" w:hAnsi="GHEA Grapalat" w:cs="Arial"/>
          <w:lang w:val="ru-RU"/>
        </w:rPr>
        <w:t>կայքում</w:t>
      </w:r>
      <w:r w:rsidRPr="005E1853">
        <w:rPr>
          <w:rFonts w:ascii="GHEA Grapalat" w:hAnsi="GHEA Grapalat" w:cs="Arial"/>
          <w:lang w:val="fr-FR"/>
        </w:rPr>
        <w:t xml:space="preserve">(www. </w:t>
      </w:r>
      <w:proofErr w:type="gramStart"/>
      <w:r w:rsidRPr="005E1853">
        <w:rPr>
          <w:rFonts w:ascii="GHEA Grapalat" w:hAnsi="GHEA Grapalat" w:cs="Arial"/>
          <w:lang w:val="fr-FR"/>
        </w:rPr>
        <w:t>mtc.am</w:t>
      </w:r>
      <w:proofErr w:type="gramEnd"/>
      <w:r w:rsidRPr="005E1853">
        <w:rPr>
          <w:rFonts w:ascii="GHEA Grapalat" w:hAnsi="GHEA Grapalat" w:cs="Arial"/>
          <w:lang w:val="fr-FR"/>
        </w:rPr>
        <w:t>)</w:t>
      </w:r>
      <w:r w:rsidRPr="005E1853">
        <w:rPr>
          <w:rFonts w:ascii="Courier New" w:hAnsi="Courier New" w:cs="Courier New"/>
          <w:lang w:val="fr-FR"/>
        </w:rPr>
        <w:t> </w:t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/>
          <w:lang w:val="fr-FR"/>
        </w:rPr>
      </w:pPr>
      <w:r w:rsidRPr="005E1853">
        <w:rPr>
          <w:rFonts w:ascii="GHEA Grapalat" w:hAnsi="GHEA Grapalat"/>
          <w:b/>
          <w:i/>
          <w:lang w:val="fr-FR"/>
        </w:rPr>
        <w:t xml:space="preserve">2. </w:t>
      </w:r>
      <w:proofErr w:type="spellStart"/>
      <w:r w:rsidRPr="005E1853">
        <w:rPr>
          <w:rFonts w:ascii="GHEA Grapalat" w:hAnsi="GHEA Grapalat"/>
          <w:b/>
          <w:i/>
        </w:rPr>
        <w:t>Հասարակության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մասնակցությունը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նախագծմանը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r w:rsidRPr="005E1853">
        <w:rPr>
          <w:rFonts w:ascii="GHEA Grapalat" w:hAnsi="GHEA Grapalat"/>
          <w:b/>
          <w:i/>
        </w:rPr>
        <w:t>և</w:t>
      </w:r>
      <w:r w:rsidRPr="005E1853">
        <w:rPr>
          <w:rFonts w:ascii="GHEA Grapalat" w:hAnsi="GHEA Grapalat"/>
          <w:b/>
          <w:i/>
          <w:lang w:val="fr-FR"/>
        </w:rPr>
        <w:t>/</w:t>
      </w:r>
      <w:proofErr w:type="spellStart"/>
      <w:r w:rsidRPr="005E1853">
        <w:rPr>
          <w:rFonts w:ascii="GHEA Grapalat" w:hAnsi="GHEA Grapalat"/>
          <w:b/>
          <w:i/>
        </w:rPr>
        <w:t>կամ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</w:rPr>
        <w:t>քննարկումներին</w:t>
      </w:r>
      <w:proofErr w:type="spellEnd"/>
      <w:r w:rsidRPr="005E1853">
        <w:rPr>
          <w:rFonts w:ascii="GHEA Grapalat" w:hAnsi="GHEA Grapalat"/>
          <w:lang w:val="fr-FR"/>
        </w:rPr>
        <w:t xml:space="preserve">. </w:t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/>
          <w:lang w:val="fr-FR"/>
        </w:rPr>
      </w:pPr>
      <w:proofErr w:type="spellStart"/>
      <w:r w:rsidRPr="005E1853">
        <w:rPr>
          <w:rFonts w:ascii="GHEA Grapalat" w:hAnsi="GHEA Grapalat"/>
        </w:rPr>
        <w:t>Նախագծի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</w:rPr>
        <w:t>վերաբերյալ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</w:rPr>
        <w:t>հասարակական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քննարկումներ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չեն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իրականացվել</w:t>
      </w:r>
      <w:proofErr w:type="spellEnd"/>
      <w:r w:rsidRPr="005E1853">
        <w:rPr>
          <w:rFonts w:ascii="GHEA Grapalat" w:hAnsi="GHEA Grapalat"/>
          <w:lang w:val="fr-FR"/>
        </w:rPr>
        <w:t>:</w:t>
      </w:r>
    </w:p>
    <w:p w:rsidR="00C15F68" w:rsidRPr="005E1853" w:rsidRDefault="00C15F68" w:rsidP="00C15F68">
      <w:pPr>
        <w:rPr>
          <w:rFonts w:ascii="GHEA Grapalat" w:hAnsi="GHEA Grapalat" w:cs="Sylfaen"/>
          <w:sz w:val="24"/>
          <w:szCs w:val="24"/>
          <w:lang w:val="fr-FR"/>
        </w:rPr>
      </w:pPr>
      <w:r w:rsidRPr="005E1853">
        <w:rPr>
          <w:rFonts w:ascii="GHEA Grapalat" w:hAnsi="GHEA Grapalat"/>
          <w:b/>
          <w:i/>
          <w:sz w:val="24"/>
          <w:szCs w:val="24"/>
          <w:lang w:val="fr-FR"/>
        </w:rPr>
        <w:t xml:space="preserve">         </w:t>
      </w:r>
      <w:r w:rsidRPr="005E1853">
        <w:rPr>
          <w:rFonts w:ascii="GHEA Grapalat" w:hAnsi="GHEA Grapalat"/>
          <w:b/>
          <w:i/>
          <w:sz w:val="24"/>
          <w:szCs w:val="24"/>
          <w:lang w:val="fr-FR"/>
        </w:rPr>
        <w:tab/>
      </w:r>
      <w:r w:rsidRPr="005E1853">
        <w:rPr>
          <w:rFonts w:ascii="GHEA Grapalat" w:hAnsi="GHEA Grapalat"/>
          <w:b/>
          <w:i/>
          <w:sz w:val="24"/>
          <w:szCs w:val="24"/>
          <w:lang w:val="fr-FR"/>
        </w:rPr>
        <w:tab/>
        <w:t xml:space="preserve">3. </w:t>
      </w:r>
      <w:proofErr w:type="spellStart"/>
      <w:r w:rsidRPr="005E1853">
        <w:rPr>
          <w:rFonts w:ascii="GHEA Grapalat" w:hAnsi="GHEA Grapalat" w:cs="Sylfaen"/>
          <w:b/>
          <w:i/>
          <w:sz w:val="24"/>
          <w:szCs w:val="24"/>
          <w:lang w:val="fr-FR"/>
        </w:rPr>
        <w:t>Այլ</w:t>
      </w:r>
      <w:proofErr w:type="spellEnd"/>
      <w:r w:rsidRPr="005E1853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i/>
          <w:sz w:val="24"/>
          <w:szCs w:val="24"/>
          <w:lang w:val="fr-FR"/>
        </w:rPr>
        <w:t>տեղեկություններ</w:t>
      </w:r>
      <w:proofErr w:type="spellEnd"/>
    </w:p>
    <w:p w:rsidR="00C15F68" w:rsidRPr="005E1853" w:rsidRDefault="00C15F68" w:rsidP="00C15F68">
      <w:pPr>
        <w:rPr>
          <w:rFonts w:ascii="GHEA Grapalat" w:hAnsi="GHEA Grapalat"/>
          <w:b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</w:t>
      </w:r>
      <w:r w:rsidRPr="005E1853">
        <w:rPr>
          <w:rFonts w:ascii="GHEA Grapalat" w:hAnsi="GHEA Grapalat"/>
          <w:b/>
          <w:lang w:val="fr-FR"/>
        </w:rPr>
        <w:t xml:space="preserve">                                                                                             </w:t>
      </w:r>
      <w:r w:rsidRPr="005E1853">
        <w:rPr>
          <w:rFonts w:ascii="GHEA Grapalat" w:hAnsi="GHEA Grapalat"/>
          <w:b/>
          <w:lang w:val="fr-FR"/>
        </w:rPr>
        <w:tab/>
      </w:r>
      <w:r w:rsidRPr="005E1853">
        <w:rPr>
          <w:rFonts w:ascii="GHEA Grapalat" w:hAnsi="GHEA Grapalat"/>
          <w:b/>
          <w:lang w:val="fr-FR"/>
        </w:rPr>
        <w:tab/>
      </w:r>
      <w:r w:rsidRPr="005E1853">
        <w:rPr>
          <w:rFonts w:ascii="GHEA Grapalat" w:hAnsi="GHEA Grapalat"/>
          <w:b/>
          <w:lang w:val="fr-FR"/>
        </w:rPr>
        <w:tab/>
      </w:r>
      <w:r w:rsidRPr="005E1853">
        <w:rPr>
          <w:rFonts w:ascii="GHEA Grapalat" w:hAnsi="GHEA Grapalat"/>
          <w:b/>
          <w:lang w:val="fr-FR"/>
        </w:rPr>
        <w:tab/>
        <w:t xml:space="preserve">                                                 </w:t>
      </w:r>
    </w:p>
    <w:p w:rsidR="00C15F68" w:rsidRPr="005E1853" w:rsidRDefault="00C15F68" w:rsidP="00C15F68">
      <w:pPr>
        <w:rPr>
          <w:rFonts w:ascii="GHEA Grapalat" w:hAnsi="GHEA Grapalat"/>
          <w:b/>
          <w:sz w:val="28"/>
          <w:szCs w:val="28"/>
          <w:lang w:val="fr-FR"/>
        </w:rPr>
      </w:pPr>
      <w:r w:rsidRPr="005E1853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Տ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Ե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Ղ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Ե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Կ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Ա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Ն</w:t>
      </w:r>
      <w:r w:rsidRPr="005E1853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5E1853">
        <w:rPr>
          <w:rFonts w:ascii="GHEA Grapalat" w:hAnsi="GHEA Grapalat" w:cs="Sylfaen"/>
          <w:b/>
          <w:bCs/>
          <w:sz w:val="28"/>
          <w:szCs w:val="28"/>
        </w:rPr>
        <w:t>Ք</w:t>
      </w:r>
    </w:p>
    <w:p w:rsidR="00C15F68" w:rsidRPr="005E1853" w:rsidRDefault="00C15F68" w:rsidP="00C15F6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E1853">
        <w:rPr>
          <w:rFonts w:ascii="GHEA Grapalat" w:hAnsi="GHEA Grapalat" w:cs="Sylfaen"/>
          <w:b/>
          <w:sz w:val="24"/>
          <w:szCs w:val="24"/>
        </w:rPr>
        <w:t>Հայաստանի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« </w:t>
      </w:r>
      <w:r w:rsidRPr="005E1853">
        <w:rPr>
          <w:rFonts w:ascii="GHEA Grapalat" w:hAnsi="GHEA Grapalat" w:cs="Sylfaen"/>
          <w:b/>
          <w:sz w:val="24"/>
          <w:szCs w:val="24"/>
        </w:rPr>
        <w:t>Հայաստանի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2007 </w:t>
      </w:r>
      <w:r w:rsidRPr="005E1853">
        <w:rPr>
          <w:rFonts w:ascii="GHEA Grapalat" w:hAnsi="GHEA Grapalat" w:cs="Sylfaen"/>
          <w:b/>
          <w:sz w:val="24"/>
          <w:szCs w:val="24"/>
        </w:rPr>
        <w:t>թվականի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փետրվարի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15-</w:t>
      </w:r>
      <w:r w:rsidRPr="005E1853">
        <w:rPr>
          <w:rFonts w:ascii="GHEA Grapalat" w:hAnsi="GHEA Grapalat" w:cs="Sylfaen"/>
          <w:b/>
          <w:sz w:val="24"/>
          <w:szCs w:val="24"/>
        </w:rPr>
        <w:t>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№346-</w:t>
      </w:r>
      <w:r w:rsidRPr="005E1853">
        <w:rPr>
          <w:rFonts w:ascii="GHEA Grapalat" w:hAnsi="GHEA Grapalat" w:cs="Sylfaen"/>
          <w:b/>
          <w:sz w:val="24"/>
          <w:szCs w:val="24"/>
        </w:rPr>
        <w:t>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որոշման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մեջ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24"/>
          <w:szCs w:val="24"/>
        </w:rPr>
        <w:t>կատարելու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մասին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»  </w:t>
      </w:r>
      <w:r w:rsidRPr="005E1853">
        <w:rPr>
          <w:rFonts w:ascii="GHEA Grapalat" w:hAnsi="GHEA Grapalat" w:cs="Sylfaen"/>
          <w:b/>
          <w:sz w:val="24"/>
          <w:szCs w:val="24"/>
        </w:rPr>
        <w:t>որոշման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 w:cs="Sylfaen"/>
          <w:b/>
          <w:sz w:val="24"/>
          <w:szCs w:val="24"/>
        </w:rPr>
        <w:t>նախագծի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ընդունման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դեպքում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այլ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իրավական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ակտերում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և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լրացումներ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կատարելու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5E185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C15F68" w:rsidRPr="005E1853" w:rsidRDefault="00C15F68" w:rsidP="00C15F6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i/>
          <w:lang w:val="fr-FR"/>
        </w:rPr>
      </w:pPr>
    </w:p>
    <w:p w:rsidR="00C15F68" w:rsidRPr="005E1853" w:rsidRDefault="00C15F68" w:rsidP="00C15F68">
      <w:pPr>
        <w:pStyle w:val="NormalWeb"/>
        <w:spacing w:before="0" w:beforeAutospacing="0" w:after="0" w:afterAutospacing="0"/>
        <w:rPr>
          <w:rFonts w:ascii="GHEA Grapalat" w:hAnsi="GHEA Grapalat" w:cs="Sylfaen"/>
          <w:lang w:val="fr-FR"/>
        </w:rPr>
      </w:pPr>
      <w:r w:rsidRPr="005E1853">
        <w:rPr>
          <w:rFonts w:ascii="GHEA Grapalat" w:hAnsi="GHEA Grapalat"/>
          <w:b/>
          <w:i/>
          <w:lang w:val="fr-FR"/>
        </w:rPr>
        <w:t xml:space="preserve">      1.</w:t>
      </w:r>
      <w:proofErr w:type="spellStart"/>
      <w:r w:rsidRPr="005E1853">
        <w:rPr>
          <w:rFonts w:ascii="GHEA Grapalat" w:hAnsi="GHEA Grapalat"/>
          <w:b/>
          <w:i/>
          <w:lang w:val="fr-FR"/>
        </w:rPr>
        <w:t>Այլ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իրավական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ակտերում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փոփոխությունների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r w:rsidRPr="005E1853">
        <w:rPr>
          <w:rFonts w:ascii="GHEA Grapalat" w:hAnsi="GHEA Grapalat" w:cs="Sylfaen"/>
          <w:b/>
          <w:i/>
          <w:lang w:val="fr-FR"/>
        </w:rPr>
        <w:t xml:space="preserve">և </w:t>
      </w:r>
      <w:r w:rsidRPr="005E1853">
        <w:rPr>
          <w:rFonts w:ascii="GHEA Grapalat" w:hAnsi="GHEA Grapalat"/>
          <w:b/>
          <w:i/>
          <w:lang w:val="fr-FR"/>
        </w:rPr>
        <w:t>(</w:t>
      </w:r>
      <w:proofErr w:type="spellStart"/>
      <w:r w:rsidRPr="005E1853">
        <w:rPr>
          <w:rFonts w:ascii="GHEA Grapalat" w:hAnsi="GHEA Grapalat" w:cs="Sylfaen"/>
          <w:b/>
          <w:i/>
          <w:lang w:val="fr-FR"/>
        </w:rPr>
        <w:t>կամ</w:t>
      </w:r>
      <w:proofErr w:type="spellEnd"/>
      <w:r w:rsidRPr="005E1853">
        <w:rPr>
          <w:rFonts w:ascii="GHEA Grapalat" w:hAnsi="GHEA Grapalat" w:cs="Sylfaen"/>
          <w:b/>
          <w:i/>
          <w:lang w:val="fr-FR"/>
        </w:rPr>
        <w:t>)</w:t>
      </w:r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լրացումների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անհրաժեշտությունը</w:t>
      </w:r>
      <w:proofErr w:type="spellEnd"/>
      <w:r w:rsidRPr="005E1853">
        <w:rPr>
          <w:rFonts w:ascii="GHEA Grapalat" w:hAnsi="GHEA Grapalat"/>
          <w:b/>
          <w:i/>
          <w:lang w:val="fr-FR"/>
        </w:rPr>
        <w:t>.</w:t>
      </w:r>
      <w:r w:rsidRPr="005E1853">
        <w:rPr>
          <w:rFonts w:ascii="GHEA Grapalat" w:hAnsi="GHEA Grapalat" w:cs="Sylfaen"/>
          <w:lang w:val="fr-FR"/>
        </w:rPr>
        <w:t xml:space="preserve">       </w:t>
      </w:r>
    </w:p>
    <w:p w:rsidR="00C15F68" w:rsidRPr="005E1853" w:rsidRDefault="00C15F68" w:rsidP="00C15F68">
      <w:pPr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   « </w:t>
      </w:r>
      <w:r w:rsidRPr="005E1853">
        <w:rPr>
          <w:rFonts w:ascii="GHEA Grapalat" w:hAnsi="GHEA Grapalat" w:cs="Sylfaen"/>
          <w:sz w:val="24"/>
          <w:szCs w:val="24"/>
        </w:rPr>
        <w:t>Հայաստանի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Հանրապետության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կառավարության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2007 </w:t>
      </w:r>
      <w:r w:rsidRPr="005E1853">
        <w:rPr>
          <w:rFonts w:ascii="GHEA Grapalat" w:hAnsi="GHEA Grapalat" w:cs="Sylfaen"/>
          <w:sz w:val="24"/>
          <w:szCs w:val="24"/>
        </w:rPr>
        <w:t>թվականի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փետրվարի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 w:rsidRPr="005E1853">
        <w:rPr>
          <w:rFonts w:ascii="GHEA Grapalat" w:hAnsi="GHEA Grapalat" w:cs="Sylfaen"/>
          <w:sz w:val="24"/>
          <w:szCs w:val="24"/>
        </w:rPr>
        <w:t>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№346-</w:t>
      </w:r>
      <w:r w:rsidRPr="005E1853">
        <w:rPr>
          <w:rFonts w:ascii="GHEA Grapalat" w:hAnsi="GHEA Grapalat" w:cs="Sylfaen"/>
          <w:sz w:val="24"/>
          <w:szCs w:val="24"/>
        </w:rPr>
        <w:t>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որոշման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մեջ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փոփոխություններ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և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լրացում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 w:cs="Sylfaen"/>
          <w:sz w:val="24"/>
          <w:szCs w:val="24"/>
        </w:rPr>
        <w:t>կատարելու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մասին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Pr="005E1853">
        <w:rPr>
          <w:rFonts w:ascii="GHEA Grapalat" w:hAnsi="GHEA Grapalat" w:cs="Sylfaen"/>
          <w:sz w:val="24"/>
          <w:szCs w:val="24"/>
        </w:rPr>
        <w:t>Հայաստանի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Հանրապետության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կառավարության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որոշման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5E1853">
        <w:rPr>
          <w:rFonts w:ascii="GHEA Grapalat" w:hAnsi="GHEA Grapalat" w:cs="Sylfaen"/>
          <w:sz w:val="24"/>
          <w:szCs w:val="24"/>
        </w:rPr>
        <w:t>նախագծի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ընդունման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դեպքում</w:t>
      </w:r>
      <w:r w:rsidRPr="005E18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այլ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իրավական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ակտերում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փոփոխություններ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կամ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լրացումներ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կատարելու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անհրաժեշտություն</w:t>
      </w:r>
      <w:r w:rsidRPr="005E18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E1853">
        <w:rPr>
          <w:rFonts w:ascii="GHEA Grapalat" w:hAnsi="GHEA Grapalat" w:cs="Sylfaen"/>
          <w:sz w:val="24"/>
          <w:szCs w:val="24"/>
        </w:rPr>
        <w:t>չկա</w:t>
      </w:r>
      <w:r w:rsidRPr="005E1853">
        <w:rPr>
          <w:rFonts w:ascii="GHEA Grapalat" w:hAnsi="GHEA Grapalat" w:cs="Sylfaen"/>
          <w:sz w:val="24"/>
          <w:szCs w:val="24"/>
          <w:lang w:val="fr-FR"/>
        </w:rPr>
        <w:t>:</w:t>
      </w:r>
      <w:r w:rsidRPr="005E1853">
        <w:rPr>
          <w:rFonts w:ascii="GHEA Grapalat" w:hAnsi="GHEA Grapalat"/>
          <w:b/>
          <w:i/>
          <w:sz w:val="24"/>
          <w:szCs w:val="24"/>
          <w:lang w:val="fr-FR"/>
        </w:rPr>
        <w:t xml:space="preserve">   </w:t>
      </w:r>
    </w:p>
    <w:p w:rsidR="00C15F68" w:rsidRPr="005E1853" w:rsidRDefault="00C15F68" w:rsidP="00C15F68">
      <w:pPr>
        <w:pStyle w:val="BodyText"/>
        <w:spacing w:line="240" w:lineRule="auto"/>
        <w:jc w:val="left"/>
        <w:rPr>
          <w:rFonts w:ascii="GHEA Grapalat" w:hAnsi="GHEA Grapalat"/>
          <w:lang w:val="fr-FR"/>
        </w:rPr>
      </w:pPr>
      <w:r w:rsidRPr="005E1853">
        <w:rPr>
          <w:rFonts w:ascii="GHEA Grapalat" w:hAnsi="GHEA Grapalat"/>
          <w:b/>
          <w:i/>
          <w:lang w:val="fr-FR"/>
        </w:rPr>
        <w:t xml:space="preserve">    2. </w:t>
      </w:r>
      <w:proofErr w:type="spellStart"/>
      <w:r w:rsidRPr="005E1853">
        <w:rPr>
          <w:rFonts w:ascii="GHEA Grapalat" w:hAnsi="GHEA Grapalat"/>
          <w:b/>
          <w:i/>
          <w:lang w:val="fr-FR"/>
        </w:rPr>
        <w:t>Միջազգային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պայմանագրերով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ստանձնած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պարտավորությունների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հետ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համապատասխանությունը</w:t>
      </w:r>
      <w:proofErr w:type="spellEnd"/>
      <w:r w:rsidRPr="005E1853">
        <w:rPr>
          <w:rFonts w:ascii="GHEA Grapalat" w:hAnsi="GHEA Grapalat"/>
          <w:b/>
          <w:i/>
          <w:lang w:val="fr-FR"/>
        </w:rPr>
        <w:t>.</w:t>
      </w:r>
      <w:r w:rsidRPr="005E1853">
        <w:rPr>
          <w:rFonts w:ascii="GHEA Grapalat" w:hAnsi="GHEA Grapalat"/>
          <w:lang w:val="fr-FR"/>
        </w:rPr>
        <w:t xml:space="preserve"> </w:t>
      </w:r>
      <w:r w:rsidRPr="005E1853">
        <w:rPr>
          <w:rFonts w:ascii="GHEA Grapalat" w:hAnsi="GHEA Grapalat"/>
          <w:lang w:val="fr-FR"/>
        </w:rPr>
        <w:tab/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/>
          <w:b/>
          <w:bCs/>
          <w:lang w:val="fr-FR"/>
        </w:rPr>
      </w:pPr>
      <w:r w:rsidRPr="005E1853">
        <w:rPr>
          <w:rFonts w:ascii="GHEA Grapalat" w:hAnsi="GHEA Grapalat"/>
          <w:lang w:val="fr-FR"/>
        </w:rPr>
        <w:t xml:space="preserve">      </w:t>
      </w:r>
      <w:proofErr w:type="spellStart"/>
      <w:r w:rsidRPr="005E1853">
        <w:rPr>
          <w:rFonts w:ascii="GHEA Grapalat" w:hAnsi="GHEA Grapalat"/>
          <w:lang w:val="fr-FR"/>
        </w:rPr>
        <w:t>Որոշման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նախագծով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իրականացվող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փոփոխությունները</w:t>
      </w:r>
      <w:proofErr w:type="spellEnd"/>
      <w:r w:rsidRPr="005E1853">
        <w:rPr>
          <w:rFonts w:ascii="GHEA Grapalat" w:hAnsi="GHEA Grapalat"/>
          <w:lang w:val="fr-FR"/>
        </w:rPr>
        <w:t xml:space="preserve"> և </w:t>
      </w:r>
      <w:proofErr w:type="spellStart"/>
      <w:r w:rsidRPr="005E1853">
        <w:rPr>
          <w:rFonts w:ascii="GHEA Grapalat" w:hAnsi="GHEA Grapalat"/>
          <w:lang w:val="fr-FR"/>
        </w:rPr>
        <w:t>լրացումները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Հայաստանի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Հանրապետության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միջազգային</w:t>
      </w:r>
      <w:proofErr w:type="spellEnd"/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պայմանագրերին</w:t>
      </w:r>
      <w:proofErr w:type="spellEnd"/>
      <w:r w:rsidRPr="005E1853">
        <w:rPr>
          <w:rFonts w:ascii="GHEA Grapalat" w:hAnsi="GHEA Grapalat"/>
          <w:lang w:val="fr-FR"/>
        </w:rPr>
        <w:t xml:space="preserve"> չ</w:t>
      </w:r>
      <w:r w:rsidRPr="005E1853">
        <w:rPr>
          <w:rFonts w:ascii="GHEA Grapalat" w:hAnsi="GHEA Grapalat"/>
          <w:lang w:val="ru-RU"/>
        </w:rPr>
        <w:t>են</w:t>
      </w:r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հակասում</w:t>
      </w:r>
      <w:proofErr w:type="spellEnd"/>
      <w:r w:rsidRPr="005E1853">
        <w:rPr>
          <w:rFonts w:ascii="Courier New" w:hAnsi="Courier New" w:cs="Courier New"/>
          <w:lang w:val="fr-FR"/>
        </w:rPr>
        <w:t> </w:t>
      </w:r>
      <w:r w:rsidRPr="005E1853">
        <w:rPr>
          <w:rFonts w:ascii="GHEA Grapalat" w:hAnsi="GHEA Grapalat"/>
          <w:lang w:val="fr-FR"/>
        </w:rPr>
        <w:t>:</w:t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/>
          <w:lang w:val="fr-FR"/>
        </w:rPr>
      </w:pPr>
      <w:r w:rsidRPr="005E1853">
        <w:rPr>
          <w:rFonts w:ascii="GHEA Grapalat" w:hAnsi="GHEA Grapalat"/>
          <w:lang w:val="fr-FR"/>
        </w:rPr>
        <w:t xml:space="preserve">  3. </w:t>
      </w:r>
      <w:proofErr w:type="spellStart"/>
      <w:r w:rsidRPr="005E1853">
        <w:rPr>
          <w:rFonts w:ascii="GHEA Grapalat" w:hAnsi="GHEA Grapalat"/>
          <w:b/>
          <w:i/>
          <w:lang w:val="fr-FR"/>
        </w:rPr>
        <w:t>Այլ</w:t>
      </w:r>
      <w:proofErr w:type="spellEnd"/>
      <w:r w:rsidRPr="005E1853">
        <w:rPr>
          <w:rFonts w:ascii="GHEA Grapalat" w:hAnsi="GHEA Grapalat"/>
          <w:b/>
          <w:i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b/>
          <w:i/>
          <w:lang w:val="fr-FR"/>
        </w:rPr>
        <w:t>տեղեկություններ</w:t>
      </w:r>
      <w:proofErr w:type="spellEnd"/>
      <w:r w:rsidRPr="005E1853">
        <w:rPr>
          <w:rFonts w:ascii="GHEA Grapalat" w:hAnsi="GHEA Grapalat"/>
          <w:lang w:val="fr-FR"/>
        </w:rPr>
        <w:t xml:space="preserve">. </w:t>
      </w:r>
    </w:p>
    <w:p w:rsidR="00C15F68" w:rsidRPr="005E1853" w:rsidRDefault="00C15F68" w:rsidP="00C15F68">
      <w:pPr>
        <w:pStyle w:val="BodyText"/>
        <w:spacing w:line="240" w:lineRule="auto"/>
        <w:rPr>
          <w:rFonts w:ascii="GHEA Grapalat" w:hAnsi="GHEA Grapalat" w:cs="Sylfaen"/>
          <w:lang w:val="fr-FR"/>
        </w:rPr>
      </w:pPr>
      <w:r w:rsidRPr="005E1853">
        <w:rPr>
          <w:rFonts w:ascii="GHEA Grapalat" w:hAnsi="GHEA Grapalat"/>
          <w:lang w:val="fr-FR"/>
        </w:rPr>
        <w:t xml:space="preserve"> </w:t>
      </w:r>
      <w:proofErr w:type="spellStart"/>
      <w:r w:rsidRPr="005E1853">
        <w:rPr>
          <w:rFonts w:ascii="GHEA Grapalat" w:hAnsi="GHEA Grapalat"/>
          <w:lang w:val="fr-FR"/>
        </w:rPr>
        <w:t>Չկ</w:t>
      </w:r>
      <w:r w:rsidRPr="005E1853">
        <w:rPr>
          <w:rFonts w:ascii="GHEA Grapalat" w:hAnsi="GHEA Grapalat" w:cs="Sylfaen"/>
          <w:lang w:val="fr-FR"/>
        </w:rPr>
        <w:t>ան</w:t>
      </w:r>
      <w:proofErr w:type="spellEnd"/>
    </w:p>
    <w:p w:rsidR="00C15F68" w:rsidRPr="005E1853" w:rsidRDefault="00C15F68" w:rsidP="00C15F68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         </w:t>
      </w:r>
      <w:r w:rsidRPr="005E18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                                                      </w:t>
      </w:r>
    </w:p>
    <w:p w:rsidR="00C15F68" w:rsidRPr="005E1853" w:rsidRDefault="00C15F68" w:rsidP="00C15F68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C15F68" w:rsidRPr="005E1853" w:rsidRDefault="00C15F68" w:rsidP="00C15F68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C15F68" w:rsidRPr="005E1853" w:rsidRDefault="00C15F68" w:rsidP="00C15F68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C15F68" w:rsidRPr="00DD6541" w:rsidRDefault="00C15F68" w:rsidP="00C15F68">
      <w:pPr>
        <w:jc w:val="center"/>
        <w:rPr>
          <w:rFonts w:ascii="GHEA Grapalat" w:hAnsi="GHEA Grapalat"/>
          <w:sz w:val="28"/>
          <w:szCs w:val="28"/>
          <w:lang w:val="fr-FR"/>
        </w:rPr>
      </w:pPr>
      <w:r w:rsidRPr="00DD6541">
        <w:rPr>
          <w:rFonts w:ascii="GHEA Grapalat" w:hAnsi="GHEA Grapalat" w:cs="Sylfaen"/>
          <w:b/>
          <w:bCs/>
          <w:sz w:val="28"/>
          <w:szCs w:val="28"/>
        </w:rPr>
        <w:lastRenderedPageBreak/>
        <w:t>Տ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Ե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Ղ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Ե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Կ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Ա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Ն</w:t>
      </w:r>
      <w:r w:rsidRPr="00DD6541">
        <w:rPr>
          <w:rFonts w:ascii="GHEA Grapalat" w:hAnsi="GHEA Grapalat" w:cs="Times Armenian"/>
          <w:b/>
          <w:bCs/>
          <w:sz w:val="28"/>
          <w:szCs w:val="28"/>
          <w:lang w:val="fr-FR"/>
        </w:rPr>
        <w:t xml:space="preserve"> </w:t>
      </w:r>
      <w:r w:rsidRPr="00DD6541">
        <w:rPr>
          <w:rFonts w:ascii="GHEA Grapalat" w:hAnsi="GHEA Grapalat" w:cs="Sylfaen"/>
          <w:b/>
          <w:bCs/>
          <w:sz w:val="28"/>
          <w:szCs w:val="28"/>
        </w:rPr>
        <w:t>Ք</w:t>
      </w:r>
    </w:p>
    <w:p w:rsidR="00C15F68" w:rsidRPr="00DD6541" w:rsidRDefault="00C15F68" w:rsidP="00C15F68">
      <w:pPr>
        <w:spacing w:after="0"/>
        <w:jc w:val="center"/>
        <w:rPr>
          <w:rFonts w:ascii="GHEA Grapalat" w:hAnsi="GHEA Grapalat" w:cs="Sylfaen"/>
          <w:b/>
          <w:lang w:val="fr-FR"/>
        </w:rPr>
      </w:pPr>
      <w:r w:rsidRPr="005E1853">
        <w:rPr>
          <w:rFonts w:ascii="GHEA Grapalat" w:hAnsi="GHEA Grapalat" w:cs="Sylfaen"/>
          <w:b/>
        </w:rPr>
        <w:t>Հայաստանի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Հանրապետության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կառավարության</w:t>
      </w:r>
      <w:r w:rsidRPr="005E1853">
        <w:rPr>
          <w:rFonts w:ascii="GHEA Grapalat" w:hAnsi="GHEA Grapalat" w:cs="Sylfaen"/>
          <w:b/>
          <w:lang w:val="fr-FR"/>
        </w:rPr>
        <w:t xml:space="preserve"> « </w:t>
      </w:r>
      <w:r w:rsidRPr="005E1853">
        <w:rPr>
          <w:rFonts w:ascii="GHEA Grapalat" w:hAnsi="GHEA Grapalat" w:cs="Sylfaen"/>
          <w:b/>
        </w:rPr>
        <w:t>Հայաստանի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Հանրապետության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կառավարության</w:t>
      </w:r>
      <w:r w:rsidRPr="005E1853">
        <w:rPr>
          <w:rFonts w:ascii="GHEA Grapalat" w:hAnsi="GHEA Grapalat" w:cs="Sylfaen"/>
          <w:b/>
          <w:lang w:val="fr-FR"/>
        </w:rPr>
        <w:t xml:space="preserve"> 2007 </w:t>
      </w:r>
      <w:r w:rsidRPr="005E1853">
        <w:rPr>
          <w:rFonts w:ascii="GHEA Grapalat" w:hAnsi="GHEA Grapalat" w:cs="Sylfaen"/>
          <w:b/>
        </w:rPr>
        <w:t>թվականի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փետրվարի</w:t>
      </w:r>
      <w:r w:rsidRPr="005E1853">
        <w:rPr>
          <w:rFonts w:ascii="GHEA Grapalat" w:hAnsi="GHEA Grapalat" w:cs="Sylfaen"/>
          <w:b/>
          <w:lang w:val="fr-FR"/>
        </w:rPr>
        <w:t xml:space="preserve"> 15-</w:t>
      </w:r>
      <w:r w:rsidRPr="005E1853">
        <w:rPr>
          <w:rFonts w:ascii="GHEA Grapalat" w:hAnsi="GHEA Grapalat" w:cs="Sylfaen"/>
          <w:b/>
        </w:rPr>
        <w:t>ի</w:t>
      </w:r>
      <w:r w:rsidRPr="005E1853">
        <w:rPr>
          <w:rFonts w:ascii="GHEA Grapalat" w:hAnsi="GHEA Grapalat" w:cs="Sylfaen"/>
          <w:b/>
          <w:lang w:val="fr-FR"/>
        </w:rPr>
        <w:t xml:space="preserve"> №346-</w:t>
      </w:r>
      <w:r w:rsidRPr="005E1853">
        <w:rPr>
          <w:rFonts w:ascii="GHEA Grapalat" w:hAnsi="GHEA Grapalat" w:cs="Sylfaen"/>
          <w:b/>
        </w:rPr>
        <w:t>Ն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որոշման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մեջ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փոփոխություններ</w:t>
      </w:r>
      <w:r w:rsidRPr="005E1853">
        <w:rPr>
          <w:rFonts w:ascii="GHEA Grapalat" w:hAnsi="GHEA Grapalat" w:cs="Sylfaen"/>
          <w:b/>
          <w:lang w:val="fr-FR"/>
        </w:rPr>
        <w:t xml:space="preserve">  </w:t>
      </w:r>
      <w:r w:rsidRPr="005E1853">
        <w:rPr>
          <w:rFonts w:ascii="GHEA Grapalat" w:hAnsi="GHEA Grapalat" w:cs="Sylfaen"/>
          <w:b/>
        </w:rPr>
        <w:t>կատարելու</w:t>
      </w:r>
      <w:r w:rsidRPr="005E1853">
        <w:rPr>
          <w:rFonts w:ascii="GHEA Grapalat" w:hAnsi="GHEA Grapalat" w:cs="Sylfae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</w:rPr>
        <w:t>մասին</w:t>
      </w:r>
      <w:r w:rsidRPr="005E1853">
        <w:rPr>
          <w:rFonts w:ascii="GHEA Grapalat" w:hAnsi="GHEA Grapalat" w:cs="Sylfaen"/>
          <w:b/>
          <w:lang w:val="fr-FR"/>
        </w:rPr>
        <w:t xml:space="preserve">»  </w:t>
      </w:r>
      <w:r w:rsidRPr="005E1853">
        <w:rPr>
          <w:rFonts w:ascii="GHEA Grapalat" w:hAnsi="GHEA Grapalat" w:cs="Sylfaen"/>
          <w:b/>
        </w:rPr>
        <w:t>որոշման</w:t>
      </w:r>
      <w:r w:rsidRPr="005E1853">
        <w:rPr>
          <w:rFonts w:ascii="GHEA Grapalat" w:hAnsi="GHEA Grapalat" w:cs="Sylfaen"/>
          <w:b/>
          <w:lang w:val="fr-FR"/>
        </w:rPr>
        <w:t xml:space="preserve">   </w:t>
      </w:r>
      <w:proofErr w:type="spellStart"/>
      <w:r w:rsidRPr="005E1853">
        <w:rPr>
          <w:rFonts w:ascii="GHEA Grapalat" w:hAnsi="GHEA Grapalat" w:cs="Sylfaen"/>
          <w:b/>
          <w:lang w:val="fr-FR"/>
        </w:rPr>
        <w:t>նախագիծը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ընդունելու</w:t>
      </w:r>
      <w:proofErr w:type="spellEnd"/>
      <w:r w:rsidRPr="005E1853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դեպքում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պետական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բյուջեում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կամ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տեղական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ինքնակառավարման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մարմինների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բյուջեներում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ծախսերի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r w:rsidRPr="005E1853">
        <w:rPr>
          <w:rFonts w:ascii="GHEA Grapalat" w:hAnsi="GHEA Grapalat" w:cs="Sylfaen"/>
          <w:b/>
          <w:lang w:val="fr-FR"/>
        </w:rPr>
        <w:t>և</w:t>
      </w:r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եկամուտների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Times Armenian"/>
          <w:b/>
          <w:lang w:val="fr-FR"/>
        </w:rPr>
        <w:t>էական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ավելացումների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կամ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նվազեցումների</w:t>
      </w:r>
      <w:proofErr w:type="spellEnd"/>
      <w:r w:rsidRPr="005E1853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5E1853">
        <w:rPr>
          <w:rFonts w:ascii="GHEA Grapalat" w:hAnsi="GHEA Grapalat" w:cs="Sylfaen"/>
          <w:b/>
          <w:lang w:val="fr-FR"/>
        </w:rPr>
        <w:t>մասին</w:t>
      </w:r>
      <w:proofErr w:type="spellEnd"/>
    </w:p>
    <w:tbl>
      <w:tblPr>
        <w:tblpPr w:leftFromText="180" w:rightFromText="180" w:vertAnchor="text" w:horzAnchor="margin" w:tblpX="-170" w:tblpY="751"/>
        <w:tblW w:w="5195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476"/>
        <w:gridCol w:w="1210"/>
        <w:gridCol w:w="1651"/>
        <w:gridCol w:w="1739"/>
        <w:gridCol w:w="1702"/>
        <w:gridCol w:w="1888"/>
      </w:tblGrid>
      <w:tr w:rsidR="00C15F68" w:rsidRPr="00C15F68" w:rsidTr="007828D3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val="fr-FR" w:eastAsia="lv-LV"/>
              </w:rPr>
            </w:pPr>
            <w:r w:rsidRPr="005E1853">
              <w:rPr>
                <w:rFonts w:ascii="GHEA Grapalat" w:hAnsi="GHEA Grapalat"/>
              </w:rPr>
              <w:t>Պետական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բյուջեում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կամ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տեղական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ինքնակառավարման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մարմինների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բյուջեների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վրա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/>
              </w:rPr>
              <w:t>ազդեցությունը</w:t>
            </w:r>
          </w:p>
        </w:tc>
      </w:tr>
      <w:tr w:rsidR="00C15F68" w:rsidRPr="005E1853" w:rsidTr="007828D3">
        <w:tc>
          <w:tcPr>
            <w:tcW w:w="1161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5E1853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341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5E1853">
              <w:rPr>
                <w:rFonts w:ascii="GHEA Grapalat" w:hAnsi="GHEA Grapalat"/>
                <w:b/>
                <w:bCs/>
                <w:lang w:eastAsia="lv-LV"/>
              </w:rPr>
              <w:t xml:space="preserve">ընթացիկ (n-րդ) տարի </w:t>
            </w:r>
          </w:p>
        </w:tc>
        <w:tc>
          <w:tcPr>
            <w:tcW w:w="24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C15F68" w:rsidRPr="005E1853" w:rsidTr="007828D3">
        <w:tc>
          <w:tcPr>
            <w:tcW w:w="116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341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5E1853">
              <w:rPr>
                <w:rFonts w:ascii="GHEA Grapalat" w:hAnsi="GHEA Grapalat"/>
                <w:b/>
                <w:bCs/>
                <w:lang w:eastAsia="lv-LV"/>
              </w:rPr>
              <w:t xml:space="preserve">n +1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5E1853">
              <w:rPr>
                <w:rFonts w:ascii="GHEA Grapalat" w:hAnsi="GHEA Grapalat"/>
                <w:b/>
                <w:bCs/>
                <w:lang w:eastAsia="lv-LV"/>
              </w:rPr>
              <w:t xml:space="preserve">n +2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5E1853">
              <w:rPr>
                <w:rFonts w:ascii="GHEA Grapalat" w:hAnsi="GHEA Grapalat"/>
                <w:b/>
                <w:bCs/>
                <w:lang w:eastAsia="lv-LV"/>
              </w:rPr>
              <w:t xml:space="preserve">n +3 </w:t>
            </w:r>
          </w:p>
        </w:tc>
      </w:tr>
      <w:tr w:rsidR="00C15F68" w:rsidRPr="005E1853" w:rsidTr="007828D3">
        <w:trPr>
          <w:trHeight w:val="1585"/>
        </w:trPr>
        <w:tc>
          <w:tcPr>
            <w:tcW w:w="116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Ըստ n-րդ տարվա պետական բյուջեի 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փոխությունը n-րդ տարվա պետական բյուջեի  համեմատ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C15F68" w:rsidRPr="005E1853" w:rsidTr="007828D3">
        <w:trPr>
          <w:trHeight w:val="409"/>
        </w:trPr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5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83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/>
              <w:ind w:right="-5" w:firstLine="720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5E1853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5E1853">
              <w:rPr>
                <w:rFonts w:ascii="GHEA Grapalat" w:hAnsi="GHEA Grapalat" w:cs="Sylfaen"/>
                <w:lang w:val="fr-FR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ընդունման</w:t>
            </w:r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 xml:space="preserve">կապակցությամբ </w:t>
            </w:r>
            <w:r w:rsidRPr="005E1853">
              <w:rPr>
                <w:rFonts w:ascii="GHEA Grapalat" w:hAnsi="GHEA Grapalat" w:cs="Times Armenian"/>
                <w:lang w:val="fr-FR"/>
              </w:rPr>
              <w:t xml:space="preserve">   </w:t>
            </w:r>
            <w:r w:rsidRPr="005E1853">
              <w:rPr>
                <w:rFonts w:ascii="GHEA Grapalat" w:hAnsi="GHEA Grapalat" w:cs="Sylfaen"/>
              </w:rPr>
              <w:t>պետական</w:t>
            </w:r>
            <w:r w:rsidRPr="005E1853">
              <w:rPr>
                <w:rFonts w:ascii="GHEA Grapalat" w:hAnsi="GHEA Grapalat" w:cs="Times Armenian"/>
                <w:lang w:val="fr-FR"/>
              </w:rPr>
              <w:t xml:space="preserve">  և </w:t>
            </w:r>
            <w:proofErr w:type="spellStart"/>
            <w:r w:rsidRPr="005E1853">
              <w:rPr>
                <w:rFonts w:ascii="GHEA Grapalat" w:hAnsi="GHEA Grapalat" w:cs="Times Armenian"/>
                <w:lang w:val="fr-FR"/>
              </w:rPr>
              <w:t>տեղական</w:t>
            </w:r>
            <w:proofErr w:type="spellEnd"/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Times Armenian"/>
                <w:lang w:val="fr-FR"/>
              </w:rPr>
              <w:t>ինքնակառավարման</w:t>
            </w:r>
            <w:proofErr w:type="spellEnd"/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Times Armenian"/>
                <w:lang w:val="fr-FR"/>
              </w:rPr>
              <w:t>մարմինների</w:t>
            </w:r>
            <w:proofErr w:type="spellEnd"/>
            <w:r w:rsidRPr="005E1853">
              <w:rPr>
                <w:rFonts w:ascii="GHEA Grapalat" w:hAnsi="GHEA Grapalat" w:cs="Sylfaen"/>
                <w:lang w:val="fr-FR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 xml:space="preserve">բյուջեներում եկամուտների </w:t>
            </w:r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ավելացում</w:t>
            </w:r>
            <w:r w:rsidRPr="005E1853">
              <w:rPr>
                <w:rFonts w:ascii="Courier New" w:hAnsi="Courier New" w:cs="Courier New"/>
                <w:lang w:val="fr-FR"/>
              </w:rPr>
              <w:t> </w:t>
            </w:r>
            <w:proofErr w:type="spellStart"/>
            <w:r w:rsidRPr="005E1853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5E185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lang w:val="fr-FR"/>
              </w:rPr>
              <w:t>նվազեցում</w:t>
            </w:r>
            <w:proofErr w:type="spellEnd"/>
            <w:r w:rsidRPr="005E1853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lang w:val="fr-FR"/>
              </w:rPr>
              <w:t>չի</w:t>
            </w:r>
            <w:proofErr w:type="spellEnd"/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Times Armenian"/>
                <w:lang w:val="fr-FR"/>
              </w:rPr>
              <w:t>ակնկալվում</w:t>
            </w:r>
            <w:proofErr w:type="spellEnd"/>
            <w:r w:rsidRPr="005E1853">
              <w:rPr>
                <w:rFonts w:ascii="GHEA Grapalat" w:hAnsi="GHEA Grapalat" w:cs="Sylfaen"/>
                <w:lang w:val="fr-FR"/>
              </w:rPr>
              <w:t>:</w:t>
            </w:r>
            <w:r w:rsidRPr="005E1853">
              <w:rPr>
                <w:rFonts w:ascii="GHEA Grapalat" w:hAnsi="GHEA Grapalat"/>
                <w:lang w:val="fr-FR"/>
              </w:rPr>
              <w:t xml:space="preserve"> </w:t>
            </w:r>
            <w:r w:rsidRPr="005E1853">
              <w:rPr>
                <w:rFonts w:ascii="GHEA Grapalat" w:hAnsi="GHEA Grapalat" w:cs="Times Armenian"/>
                <w:lang w:val="fr-FR"/>
              </w:rPr>
              <w:t xml:space="preserve"> </w:t>
            </w:r>
          </w:p>
          <w:p w:rsidR="00C15F68" w:rsidRPr="005E1853" w:rsidRDefault="00C15F68" w:rsidP="007828D3">
            <w:pPr>
              <w:spacing w:after="0"/>
              <w:rPr>
                <w:rFonts w:ascii="GHEA Grapalat" w:hAnsi="GHEA Grapalat"/>
                <w:lang w:val="fr-FR"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383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83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C15F68" w:rsidRPr="005E1853" w:rsidTr="007828D3">
        <w:tc>
          <w:tcPr>
            <w:tcW w:w="116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ind w:left="100"/>
              <w:rPr>
                <w:rFonts w:ascii="GHEA Grapalat" w:hAnsi="GHEA Grapalat"/>
                <w:lang w:eastAsia="lv-LV"/>
              </w:rPr>
            </w:pPr>
            <w:r w:rsidRPr="005E1853">
              <w:rPr>
                <w:rFonts w:ascii="GHEA Grapalat" w:hAnsi="GHEA Grapalat"/>
                <w:lang w:eastAsia="lv-LV"/>
              </w:rPr>
              <w:lastRenderedPageBreak/>
              <w:t xml:space="preserve">5.  Այլ տեղեկություններ </w:t>
            </w:r>
            <w:r w:rsidRPr="005E1853">
              <w:rPr>
                <w:rFonts w:ascii="GHEA Grapalat" w:hAnsi="GHEA Grapalat" w:cs="Sylfaen"/>
                <w:bCs/>
              </w:rPr>
              <w:t>(եթե այդպիսիք առկա են)</w:t>
            </w:r>
            <w:r w:rsidRPr="005E1853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8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15F68" w:rsidRPr="005E1853" w:rsidRDefault="00C15F68" w:rsidP="007828D3">
            <w:pPr>
              <w:spacing w:after="0" w:line="23" w:lineRule="atLeast"/>
              <w:rPr>
                <w:rFonts w:ascii="GHEA Grapalat" w:hAnsi="GHEA Grapalat"/>
                <w:lang w:eastAsia="lv-LV"/>
              </w:rPr>
            </w:pPr>
          </w:p>
        </w:tc>
      </w:tr>
    </w:tbl>
    <w:p w:rsidR="00C15F68" w:rsidRPr="005E1853" w:rsidRDefault="00C15F68" w:rsidP="00C15F68">
      <w:pPr>
        <w:spacing w:after="0"/>
        <w:rPr>
          <w:rFonts w:ascii="GHEA Grapalat" w:hAnsi="GHEA Grapalat"/>
        </w:rPr>
      </w:pPr>
    </w:p>
    <w:p w:rsidR="00C15F68" w:rsidRPr="005E1853" w:rsidRDefault="00C15F68" w:rsidP="00C15F68">
      <w:pPr>
        <w:spacing w:after="0"/>
        <w:rPr>
          <w:rFonts w:ascii="GHEA Grapalat" w:hAnsi="GHEA Grapalat"/>
        </w:rPr>
      </w:pPr>
    </w:p>
    <w:p w:rsidR="00C15F68" w:rsidRPr="005E1853" w:rsidRDefault="00C15F68" w:rsidP="00C15F68">
      <w:pPr>
        <w:spacing w:after="0"/>
        <w:rPr>
          <w:rFonts w:ascii="GHEA Grapalat" w:hAnsi="GHEA Grapalat"/>
        </w:rPr>
      </w:pPr>
    </w:p>
    <w:p w:rsidR="00C15F68" w:rsidRPr="005E1853" w:rsidRDefault="00C15F68" w:rsidP="00C15F68">
      <w:pPr>
        <w:spacing w:after="0"/>
        <w:rPr>
          <w:rFonts w:ascii="GHEA Grapalat" w:hAnsi="GHEA Grapalat"/>
        </w:rPr>
      </w:pPr>
    </w:p>
    <w:p w:rsidR="00C15F68" w:rsidRPr="005E1853" w:rsidRDefault="00C15F68" w:rsidP="00C15F68">
      <w:pPr>
        <w:spacing w:after="0"/>
        <w:rPr>
          <w:rFonts w:ascii="GHEA Grapalat" w:hAnsi="GHEA Grapalat"/>
        </w:rPr>
      </w:pPr>
    </w:p>
    <w:p w:rsidR="00C15F68" w:rsidRPr="005E1853" w:rsidRDefault="00C15F68" w:rsidP="00C15F68">
      <w:pPr>
        <w:rPr>
          <w:rFonts w:ascii="GHEA Grapalat" w:hAnsi="GHEA Grapalat"/>
        </w:rPr>
      </w:pPr>
    </w:p>
    <w:p w:rsidR="00C15F68" w:rsidRPr="005E1853" w:rsidRDefault="00C15F68" w:rsidP="00C15F68">
      <w:pPr>
        <w:rPr>
          <w:rFonts w:ascii="GHEA Grapalat" w:hAnsi="GHEA Grapalat"/>
        </w:rPr>
      </w:pPr>
    </w:p>
    <w:p w:rsidR="00C15F68" w:rsidRPr="005E1853" w:rsidRDefault="00C15F68" w:rsidP="00C15F68">
      <w:pPr>
        <w:rPr>
          <w:rFonts w:ascii="GHEA Grapalat" w:hAnsi="GHEA Grapalat"/>
        </w:rPr>
      </w:pPr>
    </w:p>
    <w:p w:rsidR="00C15F68" w:rsidRPr="005E1853" w:rsidRDefault="00C15F68" w:rsidP="00C15F68">
      <w:pPr>
        <w:rPr>
          <w:rFonts w:ascii="GHEA Grapalat" w:hAnsi="GHEA Grapalat"/>
          <w:sz w:val="24"/>
          <w:szCs w:val="24"/>
          <w:lang w:val="fr-FR"/>
        </w:rPr>
        <w:sectPr w:rsidR="00C15F68" w:rsidRPr="005E1853" w:rsidSect="00DD6541">
          <w:pgSz w:w="11909" w:h="16834" w:code="9"/>
          <w:pgMar w:top="709" w:right="710" w:bottom="567" w:left="993" w:header="720" w:footer="720" w:gutter="0"/>
          <w:cols w:space="720"/>
          <w:docGrid w:linePitch="360"/>
        </w:sectPr>
      </w:pPr>
    </w:p>
    <w:p w:rsidR="00C15F68" w:rsidRPr="005E1853" w:rsidRDefault="00C15F68" w:rsidP="00C15F68">
      <w:pPr>
        <w:jc w:val="center"/>
        <w:rPr>
          <w:rFonts w:ascii="GHEA Grapalat" w:hAnsi="GHEA Grapalat"/>
          <w:b/>
          <w:lang w:val="fr-FR"/>
        </w:rPr>
      </w:pPr>
      <w:r w:rsidRPr="005E1853">
        <w:rPr>
          <w:rFonts w:ascii="GHEA Grapalat" w:hAnsi="GHEA Grapalat"/>
          <w:b/>
          <w:lang w:val="fr-FR"/>
        </w:rPr>
        <w:lastRenderedPageBreak/>
        <w:t xml:space="preserve">Ա Մ Փ Ո Փ  </w:t>
      </w:r>
      <w:r w:rsidRPr="005E1853">
        <w:rPr>
          <w:rFonts w:ascii="GHEA Grapalat" w:hAnsi="GHEA Grapalat"/>
          <w:b/>
        </w:rPr>
        <w:t>Տ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Ե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Ղ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Ե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Կ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Ա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Ն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Ք</w:t>
      </w:r>
    </w:p>
    <w:p w:rsidR="00C15F68" w:rsidRPr="005E1853" w:rsidRDefault="00C15F68" w:rsidP="00C15F68">
      <w:pPr>
        <w:jc w:val="center"/>
        <w:rPr>
          <w:rFonts w:ascii="GHEA Grapalat" w:hAnsi="GHEA Grapalat"/>
          <w:b/>
          <w:lang w:val="fr-FR"/>
        </w:rPr>
      </w:pPr>
      <w:r w:rsidRPr="005E1853">
        <w:rPr>
          <w:rFonts w:ascii="GHEA Grapalat" w:hAnsi="GHEA Grapalat"/>
          <w:b/>
        </w:rPr>
        <w:t>ՀՀ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կառավարության</w:t>
      </w:r>
      <w:r w:rsidRPr="005E1853">
        <w:rPr>
          <w:rFonts w:ascii="GHEA Grapalat" w:hAnsi="GHEA Grapalat"/>
          <w:b/>
          <w:lang w:val="fr-FR"/>
        </w:rPr>
        <w:t xml:space="preserve"> «</w:t>
      </w:r>
      <w:r w:rsidRPr="005E1853">
        <w:rPr>
          <w:rFonts w:ascii="GHEA Grapalat" w:hAnsi="GHEA Grapalat"/>
          <w:b/>
        </w:rPr>
        <w:t>Հայաստանի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Հանրապետության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կառավարության</w:t>
      </w:r>
      <w:r w:rsidRPr="005E1853">
        <w:rPr>
          <w:rFonts w:ascii="GHEA Grapalat" w:hAnsi="GHEA Grapalat"/>
          <w:b/>
          <w:lang w:val="fr-FR"/>
        </w:rPr>
        <w:t xml:space="preserve"> 2007</w:t>
      </w:r>
      <w:r w:rsidRPr="005E1853">
        <w:rPr>
          <w:rFonts w:ascii="GHEA Grapalat" w:hAnsi="GHEA Grapalat"/>
          <w:b/>
        </w:rPr>
        <w:t>թվականի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փետրվարի</w:t>
      </w:r>
      <w:r w:rsidRPr="005E1853">
        <w:rPr>
          <w:rFonts w:ascii="GHEA Grapalat" w:hAnsi="GHEA Grapalat"/>
          <w:b/>
          <w:lang w:val="fr-FR"/>
        </w:rPr>
        <w:t xml:space="preserve"> 15-</w:t>
      </w:r>
      <w:r w:rsidRPr="005E1853">
        <w:rPr>
          <w:rFonts w:ascii="GHEA Grapalat" w:hAnsi="GHEA Grapalat"/>
          <w:b/>
        </w:rPr>
        <w:t>ի</w:t>
      </w:r>
      <w:r w:rsidRPr="005E1853">
        <w:rPr>
          <w:rFonts w:ascii="GHEA Grapalat" w:hAnsi="GHEA Grapalat"/>
          <w:b/>
          <w:lang w:val="fr-FR"/>
        </w:rPr>
        <w:t xml:space="preserve"> №346-</w:t>
      </w:r>
      <w:r w:rsidRPr="005E1853">
        <w:rPr>
          <w:rFonts w:ascii="GHEA Grapalat" w:hAnsi="GHEA Grapalat"/>
          <w:b/>
        </w:rPr>
        <w:t>Ն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որոշման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մեջ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փոփոխություններ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կատարելու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մասին</w:t>
      </w:r>
      <w:r w:rsidRPr="005E1853">
        <w:rPr>
          <w:rFonts w:ascii="GHEA Grapalat" w:hAnsi="GHEA Grapalat"/>
          <w:b/>
          <w:lang w:val="fr-FR"/>
        </w:rPr>
        <w:t xml:space="preserve">» </w:t>
      </w:r>
      <w:r w:rsidRPr="005E1853">
        <w:rPr>
          <w:rFonts w:ascii="GHEA Grapalat" w:hAnsi="GHEA Grapalat"/>
          <w:b/>
        </w:rPr>
        <w:t>որոշմ</w:t>
      </w:r>
      <w:proofErr w:type="spellStart"/>
      <w:r>
        <w:rPr>
          <w:rFonts w:ascii="GHEA Grapalat" w:hAnsi="GHEA Grapalat"/>
          <w:b/>
          <w:lang w:val="en-US"/>
        </w:rPr>
        <w:t>ան</w:t>
      </w:r>
      <w:proofErr w:type="spellEnd"/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նախագծի</w:t>
      </w:r>
      <w:r w:rsidRPr="005E1853">
        <w:rPr>
          <w:rFonts w:ascii="GHEA Grapalat" w:hAnsi="GHEA Grapalat"/>
          <w:b/>
          <w:lang w:val="fr-FR"/>
        </w:rPr>
        <w:t xml:space="preserve"> </w:t>
      </w:r>
      <w:r w:rsidRPr="005E1853">
        <w:rPr>
          <w:rFonts w:ascii="GHEA Grapalat" w:hAnsi="GHEA Grapalat"/>
          <w:b/>
        </w:rPr>
        <w:t>վերաբերյալ</w:t>
      </w:r>
    </w:p>
    <w:tbl>
      <w:tblPr>
        <w:tblpPr w:leftFromText="180" w:rightFromText="180" w:vertAnchor="text" w:horzAnchor="margin" w:tblpY="14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040"/>
        <w:gridCol w:w="3510"/>
        <w:gridCol w:w="3240"/>
      </w:tblGrid>
      <w:tr w:rsidR="00C15F68" w:rsidRPr="005E1853" w:rsidTr="007828D3">
        <w:trPr>
          <w:trHeight w:val="10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t>Առարկության</w:t>
            </w:r>
            <w:r w:rsidRPr="005E1853">
              <w:rPr>
                <w:rFonts w:ascii="GHEA Grapalat" w:hAnsi="GHEA Grapalat" w:cs="Times Armenian"/>
                <w:bCs/>
                <w:iCs/>
                <w:lang w:val="af-ZA"/>
              </w:rPr>
              <w:t xml:space="preserve">, </w:t>
            </w:r>
            <w:r w:rsidRPr="005E1853">
              <w:rPr>
                <w:rFonts w:ascii="GHEA Grapalat" w:hAnsi="GHEA Grapalat" w:cs="Sylfaen"/>
                <w:bCs/>
                <w:iCs/>
              </w:rPr>
              <w:t>առաջարկության</w:t>
            </w:r>
            <w:r w:rsidRPr="005E1853">
              <w:rPr>
                <w:rFonts w:ascii="GHEA Grapalat" w:hAnsi="GHEA Grapalat" w:cs="Times Armenian"/>
                <w:bCs/>
                <w:iCs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bCs/>
                <w:iCs/>
              </w:rPr>
              <w:t>հեղինակը</w:t>
            </w:r>
            <w:r w:rsidRPr="005E1853">
              <w:rPr>
                <w:rFonts w:ascii="GHEA Grapalat" w:hAnsi="GHEA Grapalat" w:cs="Times Armenian"/>
                <w:bCs/>
                <w:iCs/>
                <w:lang w:val="af-ZA"/>
              </w:rPr>
              <w:t xml:space="preserve"> /</w:t>
            </w:r>
            <w:r w:rsidRPr="005E1853">
              <w:rPr>
                <w:rFonts w:ascii="GHEA Grapalat" w:hAnsi="GHEA Grapalat" w:cs="Sylfaen"/>
                <w:bCs/>
                <w:iCs/>
              </w:rPr>
              <w:t>առարկության</w:t>
            </w:r>
            <w:r w:rsidRPr="005E1853">
              <w:rPr>
                <w:rFonts w:ascii="GHEA Grapalat" w:hAnsi="GHEA Grapalat" w:cs="Times Armenian"/>
                <w:bCs/>
                <w:iCs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bCs/>
                <w:iCs/>
              </w:rPr>
              <w:t>ստացման</w:t>
            </w:r>
            <w:r w:rsidRPr="005E1853">
              <w:rPr>
                <w:rFonts w:ascii="GHEA Grapalat" w:hAnsi="GHEA Grapalat" w:cs="Times Armenian"/>
                <w:bCs/>
                <w:iCs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bCs/>
                <w:iCs/>
              </w:rPr>
              <w:t>ամսաթիվը</w:t>
            </w:r>
            <w:r w:rsidRPr="005E1853">
              <w:rPr>
                <w:rFonts w:ascii="GHEA Grapalat" w:hAnsi="GHEA Grapalat"/>
                <w:bCs/>
                <w:iCs/>
                <w:lang w:val="af-ZA"/>
              </w:rPr>
              <w:t>/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/>
                <w:b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t>Առարկության</w:t>
            </w:r>
            <w:r w:rsidRPr="005E1853">
              <w:rPr>
                <w:rFonts w:ascii="GHEA Grapalat" w:hAnsi="GHEA Grapalat" w:cs="Times Armenian"/>
                <w:bCs/>
                <w:iCs/>
              </w:rPr>
              <w:t xml:space="preserve">, </w:t>
            </w:r>
            <w:r w:rsidRPr="005E1853">
              <w:rPr>
                <w:rFonts w:ascii="GHEA Grapalat" w:hAnsi="GHEA Grapalat" w:cs="Sylfaen"/>
                <w:bCs/>
                <w:iCs/>
              </w:rPr>
              <w:t>առաջարկության</w:t>
            </w:r>
            <w:r w:rsidRPr="005E1853">
              <w:rPr>
                <w:rFonts w:ascii="GHEA Grapalat" w:hAnsi="GHEA Grapalat" w:cs="Times Armenian"/>
                <w:bCs/>
                <w:iCs/>
              </w:rPr>
              <w:t xml:space="preserve"> </w:t>
            </w:r>
            <w:r w:rsidRPr="005E1853">
              <w:rPr>
                <w:rFonts w:ascii="GHEA Grapalat" w:hAnsi="GHEA Grapalat" w:cs="Sylfaen"/>
                <w:bCs/>
                <w:iCs/>
              </w:rPr>
              <w:t>բովանդակությունը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/>
                <w:b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t>Եզրակացություն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jc w:val="center"/>
              <w:rPr>
                <w:rFonts w:ascii="GHEA Grapalat" w:hAnsi="GHEA Grapalat"/>
                <w:b/>
              </w:rPr>
            </w:pPr>
            <w:r w:rsidRPr="005E1853">
              <w:rPr>
                <w:rFonts w:ascii="GHEA Grapalat" w:hAnsi="GHEA Grapalat"/>
                <w:lang w:val="af-ZA"/>
              </w:rPr>
              <w:t>Փոփոխություններ</w:t>
            </w:r>
          </w:p>
        </w:tc>
      </w:tr>
      <w:tr w:rsidR="00C15F68" w:rsidRPr="00CF3CFC" w:rsidTr="007828D3">
        <w:trPr>
          <w:trHeight w:val="10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032A19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ՀՀ</w:t>
            </w:r>
            <w:r w:rsidRPr="00032A19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ֆինանսների</w:t>
            </w:r>
            <w:proofErr w:type="spellEnd"/>
            <w:r w:rsidRPr="00032A19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նախարարություն</w:t>
            </w:r>
            <w:proofErr w:type="spellEnd"/>
          </w:p>
          <w:p w:rsidR="00C15F68" w:rsidRPr="00032A19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 w:rsidRPr="00032A19">
              <w:rPr>
                <w:rFonts w:ascii="GHEA Grapalat" w:hAnsi="GHEA Grapalat" w:cs="Sylfaen"/>
                <w:bCs/>
                <w:iCs/>
              </w:rPr>
              <w:t>15.05.12</w:t>
            </w:r>
            <w:r w:rsidRPr="00CF3CFC">
              <w:rPr>
                <w:rFonts w:ascii="GHEA Grapalat" w:hAnsi="GHEA Grapalat" w:cs="Sylfaen"/>
                <w:bCs/>
                <w:iCs/>
                <w:lang w:val="en-US"/>
              </w:rPr>
              <w:t>թ</w:t>
            </w:r>
            <w:r w:rsidRPr="00032A19">
              <w:rPr>
                <w:rFonts w:ascii="GHEA Grapalat" w:hAnsi="GHEA Grapalat" w:cs="Sylfaen"/>
                <w:bCs/>
                <w:iCs/>
              </w:rPr>
              <w:t xml:space="preserve">. </w:t>
            </w:r>
          </w:p>
          <w:p w:rsidR="00C15F68" w:rsidRPr="00032A19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 w:rsidRPr="00CF3CFC">
              <w:rPr>
                <w:rFonts w:ascii="GHEA Grapalat" w:hAnsi="GHEA Grapalat" w:cs="Sylfaen"/>
                <w:bCs/>
                <w:iCs/>
                <w:lang w:val="en-US"/>
              </w:rPr>
              <w:t>N</w:t>
            </w:r>
            <w:r w:rsidRPr="00032A19">
              <w:rPr>
                <w:rFonts w:ascii="GHEA Grapalat" w:hAnsi="GHEA Grapalat" w:cs="Sylfaen"/>
                <w:bCs/>
                <w:iCs/>
              </w:rPr>
              <w:t xml:space="preserve"> 1/3.8-2/6369-12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>ռարկություններ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չկան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CF3CFC" w:rsidRDefault="00C15F68" w:rsidP="007828D3">
            <w:pPr>
              <w:jc w:val="center"/>
              <w:rPr>
                <w:rFonts w:ascii="GHEA Grapalat" w:hAnsi="GHEA Grapalat" w:cs="Sylfaen"/>
                <w:bCs/>
                <w:iCs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15F68" w:rsidRPr="00C15F68" w:rsidTr="007828D3">
        <w:trPr>
          <w:trHeight w:val="10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F75BA6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ՀՀ</w:t>
            </w:r>
            <w:r w:rsidRPr="00F75BA6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արդարադատության</w:t>
            </w:r>
            <w:proofErr w:type="spellEnd"/>
            <w:r w:rsidRPr="00F75BA6">
              <w:rPr>
                <w:rFonts w:ascii="GHEA Grapalat" w:hAnsi="GHEA Grapalat" w:cs="Sylfaen"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նախարարություն</w:t>
            </w:r>
            <w:proofErr w:type="spellEnd"/>
          </w:p>
          <w:p w:rsidR="00C15F68" w:rsidRPr="00F75BA6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 w:rsidRPr="00F75BA6">
              <w:rPr>
                <w:rFonts w:ascii="GHEA Grapalat" w:hAnsi="GHEA Grapalat" w:cs="Sylfaen"/>
                <w:bCs/>
                <w:iCs/>
              </w:rPr>
              <w:t>14.05.12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թ</w:t>
            </w:r>
            <w:r w:rsidRPr="00F75BA6">
              <w:rPr>
                <w:rFonts w:ascii="GHEA Grapalat" w:hAnsi="GHEA Grapalat" w:cs="Sylfaen"/>
                <w:bCs/>
                <w:iCs/>
              </w:rPr>
              <w:t>.</w:t>
            </w:r>
          </w:p>
          <w:p w:rsidR="00C15F68" w:rsidRPr="00F75BA6" w:rsidRDefault="00C15F68" w:rsidP="007828D3">
            <w:pPr>
              <w:spacing w:after="0"/>
              <w:jc w:val="center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N</w:t>
            </w:r>
            <w:r w:rsidRPr="00F75BA6">
              <w:rPr>
                <w:rFonts w:ascii="GHEA Grapalat" w:hAnsi="GHEA Grapalat" w:cs="Sylfaen"/>
                <w:bCs/>
                <w:iCs/>
              </w:rPr>
              <w:t xml:space="preserve">  01/2831-12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935447" w:rsidRDefault="00C15F68" w:rsidP="007828D3">
            <w:pPr>
              <w:widowControl w:val="0"/>
              <w:tabs>
                <w:tab w:val="left" w:pos="0"/>
              </w:tabs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D436CA">
              <w:rPr>
                <w:rFonts w:ascii="GHEA Grapalat" w:hAnsi="GHEA Grapalat"/>
                <w:lang w:val="hy-AM"/>
              </w:rPr>
              <w:t>1.</w:t>
            </w:r>
            <w:r w:rsidRPr="00D436C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9543F">
              <w:rPr>
                <w:rFonts w:ascii="GHEA Grapalat" w:hAnsi="GHEA Grapalat"/>
                <w:lang w:val="hy-AM"/>
              </w:rPr>
              <w:t>Նախագիծը համապատասխանում է Հ</w:t>
            </w:r>
            <w:r w:rsidRPr="00D436CA">
              <w:rPr>
                <w:rFonts w:ascii="GHEA Grapalat" w:hAnsi="GHEA Grapalat"/>
                <w:lang w:val="hy-AM"/>
              </w:rPr>
              <w:t xml:space="preserve">այաստանի </w:t>
            </w:r>
            <w:r w:rsidRPr="0059543F">
              <w:rPr>
                <w:rFonts w:ascii="GHEA Grapalat" w:hAnsi="GHEA Grapalat"/>
                <w:lang w:val="hy-AM"/>
              </w:rPr>
              <w:t>Հ</w:t>
            </w:r>
            <w:r w:rsidRPr="00D436CA">
              <w:rPr>
                <w:rFonts w:ascii="GHEA Grapalat" w:hAnsi="GHEA Grapalat"/>
                <w:lang w:val="hy-AM"/>
              </w:rPr>
              <w:t>անրապետության</w:t>
            </w:r>
            <w:r>
              <w:rPr>
                <w:rFonts w:ascii="GHEA Grapalat" w:hAnsi="GHEA Grapalat"/>
                <w:lang w:val="hy-AM"/>
              </w:rPr>
              <w:t xml:space="preserve"> Սահմա</w:t>
            </w:r>
            <w:r w:rsidRPr="00F75BA6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  <w:lang w:val="hy-AM"/>
              </w:rPr>
              <w:t>նադրության</w:t>
            </w:r>
            <w:r w:rsidRPr="00D436CA">
              <w:rPr>
                <w:rFonts w:ascii="GHEA Grapalat" w:hAnsi="GHEA Grapalat"/>
                <w:lang w:val="hy-AM"/>
              </w:rPr>
              <w:t>ը</w:t>
            </w:r>
            <w:r w:rsidRPr="0059543F">
              <w:rPr>
                <w:rFonts w:ascii="GHEA Grapalat" w:hAnsi="GHEA Grapalat"/>
                <w:lang w:val="hy-AM"/>
              </w:rPr>
              <w:t xml:space="preserve">: </w:t>
            </w:r>
            <w:r w:rsidRPr="0059543F">
              <w:rPr>
                <w:rFonts w:ascii="GHEA Grapalat" w:hAnsi="GHEA Grapalat"/>
                <w:lang w:val="hy-AM"/>
              </w:rPr>
              <w:tab/>
            </w:r>
            <w:r w:rsidRPr="0059543F">
              <w:rPr>
                <w:rFonts w:ascii="GHEA Grapalat" w:hAnsi="GHEA Grapalat"/>
                <w:lang w:val="hy-AM"/>
              </w:rPr>
              <w:tab/>
            </w:r>
          </w:p>
          <w:p w:rsidR="00C15F68" w:rsidRPr="00935447" w:rsidRDefault="00C15F68" w:rsidP="007828D3">
            <w:pPr>
              <w:widowControl w:val="0"/>
              <w:tabs>
                <w:tab w:val="left" w:pos="0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935447">
              <w:rPr>
                <w:rFonts w:ascii="GHEA Grapalat" w:hAnsi="GHEA Grapalat" w:cs="Sylfaen"/>
                <w:lang w:val="af-ZA"/>
              </w:rPr>
              <w:t>2.</w:t>
            </w:r>
            <w:r w:rsidRPr="0093544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Նախագիծը</w:t>
            </w:r>
            <w:r w:rsidRPr="0093544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համապատասխանում</w:t>
            </w:r>
            <w:r w:rsidRPr="0093544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93544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հավասար </w:t>
            </w:r>
            <w:r>
              <w:rPr>
                <w:rFonts w:ascii="GHEA Grapalat" w:hAnsi="GHEA Grapalat" w:cs="Sylfaen"/>
              </w:rPr>
              <w:t>և</w:t>
            </w:r>
            <w:r w:rsidRPr="00564E51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բարձր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իրավաբանական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ուժ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ունեցող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իրավական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 w:rsidRPr="00564E51">
              <w:rPr>
                <w:rFonts w:ascii="GHEA Grapalat" w:hAnsi="GHEA Grapalat" w:cs="Sylfaen"/>
                <w:lang w:val="hy-AM"/>
              </w:rPr>
              <w:t>այլ ակտերի</w:t>
            </w:r>
            <w:r w:rsidRPr="00564E5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դրույթներին</w:t>
            </w:r>
            <w:r w:rsidRPr="00935447">
              <w:rPr>
                <w:rFonts w:ascii="GHEA Grapalat" w:hAnsi="GHEA Grapalat" w:cs="Sylfaen"/>
                <w:lang w:val="af-ZA"/>
              </w:rPr>
              <w:t>:</w:t>
            </w:r>
          </w:p>
          <w:p w:rsidR="00C15F68" w:rsidRPr="00564E51" w:rsidRDefault="00C15F68" w:rsidP="007828D3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935447">
              <w:rPr>
                <w:rFonts w:ascii="GHEA Grapalat" w:hAnsi="GHEA Grapalat" w:cs="Sylfaen"/>
                <w:lang w:val="af-ZA"/>
              </w:rPr>
              <w:t>3.</w:t>
            </w:r>
            <w:r w:rsidRPr="0093544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64E51"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C15F68" w:rsidRPr="005A26F3" w:rsidRDefault="00C15F68" w:rsidP="007828D3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D436CA">
              <w:rPr>
                <w:rFonts w:ascii="GHEA Grapalat" w:hAnsi="GHEA Grapalat" w:cs="Sylfaen"/>
                <w:lang w:val="hy-AM"/>
              </w:rPr>
              <w:t>4.</w:t>
            </w:r>
            <w:r w:rsidRPr="00A7267B">
              <w:rPr>
                <w:rFonts w:ascii="GHEA Grapalat" w:hAnsi="GHEA Grapalat"/>
                <w:lang w:val="hy-AM"/>
              </w:rPr>
              <w:t xml:space="preserve"> Ի</w:t>
            </w:r>
            <w:r w:rsidRPr="005A26F3">
              <w:rPr>
                <w:rFonts w:ascii="GHEA Grapalat" w:hAnsi="GHEA Grapalat" w:cs="Sylfaen"/>
                <w:lang w:val="hy-AM"/>
              </w:rPr>
              <w:t>րավական</w:t>
            </w:r>
            <w:r w:rsidRPr="005A26F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ակտ</w:t>
            </w:r>
            <w:r w:rsidRPr="005A26F3">
              <w:rPr>
                <w:rFonts w:ascii="GHEA Grapalat" w:hAnsi="GHEA Grapalat" w:cs="Sylfaen"/>
                <w:lang w:val="hy-AM"/>
              </w:rPr>
              <w:t>ում</w:t>
            </w:r>
            <w:r w:rsidRPr="005A26F3">
              <w:rPr>
                <w:rFonts w:ascii="GHEA Grapalat" w:hAnsi="GHEA Grapalat"/>
                <w:lang w:val="hy-AM"/>
              </w:rPr>
              <w:t xml:space="preserve"> </w:t>
            </w:r>
            <w:r w:rsidRPr="005A26F3">
              <w:rPr>
                <w:rFonts w:ascii="GHEA Grapalat" w:hAnsi="GHEA Grapalat" w:cs="Sylfaen"/>
                <w:lang w:val="hy-AM"/>
              </w:rPr>
              <w:t>համապատասխան</w:t>
            </w:r>
            <w:r w:rsidRPr="005A26F3">
              <w:rPr>
                <w:rFonts w:ascii="GHEA Grapalat" w:hAnsi="GHEA Grapalat"/>
                <w:lang w:val="hy-AM"/>
              </w:rPr>
              <w:t xml:space="preserve"> </w:t>
            </w:r>
            <w:r w:rsidRPr="005A26F3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5A26F3">
              <w:rPr>
                <w:rFonts w:ascii="GHEA Grapalat" w:hAnsi="GHEA Grapalat"/>
                <w:lang w:val="hy-AM"/>
              </w:rPr>
              <w:t xml:space="preserve"> </w:t>
            </w:r>
            <w:r w:rsidRPr="005A26F3">
              <w:rPr>
                <w:rFonts w:ascii="GHEA Grapalat" w:hAnsi="GHEA Grapalat" w:cs="Sylfaen"/>
                <w:lang w:val="hy-AM"/>
              </w:rPr>
              <w:t>կատարելու</w:t>
            </w:r>
            <w:r w:rsidRPr="005A26F3">
              <w:rPr>
                <w:rFonts w:ascii="GHEA Grapalat" w:hAnsi="GHEA Grapalat"/>
                <w:lang w:val="hy-AM"/>
              </w:rPr>
              <w:t xml:space="preserve"> </w:t>
            </w:r>
            <w:r w:rsidRPr="005A26F3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Pr="00FD1E9A">
              <w:rPr>
                <w:rFonts w:ascii="GHEA Grapalat" w:hAnsi="GHEA Grapalat" w:cs="Sylfaen"/>
                <w:lang w:val="hy-AM"/>
              </w:rPr>
              <w:t>ն</w:t>
            </w:r>
            <w:r w:rsidRPr="005A26F3">
              <w:rPr>
                <w:rFonts w:ascii="GHEA Grapalat" w:hAnsi="GHEA Grapalat" w:cs="Sylfaen"/>
                <w:lang w:val="hy-AM"/>
              </w:rPr>
              <w:t xml:space="preserve"> </w:t>
            </w:r>
            <w:r w:rsidRPr="00A7267B">
              <w:rPr>
                <w:rFonts w:ascii="GHEA Grapalat" w:hAnsi="GHEA Grapalat" w:cs="Sylfaen"/>
                <w:lang w:val="hy-AM"/>
              </w:rPr>
              <w:t>առկա</w:t>
            </w:r>
            <w:r w:rsidRPr="005A26F3">
              <w:rPr>
                <w:rFonts w:ascii="GHEA Grapalat" w:hAnsi="GHEA Grapalat" w:cs="Sylfaen"/>
                <w:lang w:val="hy-AM"/>
              </w:rPr>
              <w:t xml:space="preserve"> է:</w:t>
            </w:r>
          </w:p>
          <w:p w:rsidR="00C15F68" w:rsidRPr="00935447" w:rsidRDefault="00C15F68" w:rsidP="007828D3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35447">
              <w:rPr>
                <w:rFonts w:ascii="GHEA Grapalat" w:hAnsi="GHEA Grapalat"/>
                <w:lang w:val="hy-AM"/>
              </w:rPr>
              <w:t>5.</w:t>
            </w:r>
            <w:r w:rsidRPr="009354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35447">
              <w:rPr>
                <w:rFonts w:ascii="GHEA Grapalat" w:hAnsi="GHEA Grapalat"/>
                <w:lang w:val="hy-AM"/>
              </w:rPr>
              <w:t>Նախագծում անհրաժեշտ բոլոր հարցերը կարգավորված են:</w:t>
            </w:r>
            <w:r w:rsidRPr="001D2233">
              <w:rPr>
                <w:rFonts w:ascii="GHEA Grapalat" w:hAnsi="GHEA Grapalat"/>
                <w:lang w:val="hy-AM"/>
              </w:rPr>
              <w:tab/>
            </w:r>
            <w:r w:rsidRPr="001D2233">
              <w:rPr>
                <w:rFonts w:ascii="GHEA Grapalat" w:hAnsi="GHEA Grapalat"/>
                <w:lang w:val="hy-AM"/>
              </w:rPr>
              <w:tab/>
            </w:r>
          </w:p>
          <w:p w:rsidR="00C15F68" w:rsidRPr="00935447" w:rsidRDefault="00C15F68" w:rsidP="007828D3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35447">
              <w:rPr>
                <w:rFonts w:ascii="GHEA Grapalat" w:hAnsi="GHEA Grapalat"/>
                <w:lang w:val="hy-AM"/>
              </w:rPr>
              <w:t xml:space="preserve">6. </w:t>
            </w:r>
            <w:r w:rsidRPr="00935447">
              <w:rPr>
                <w:rFonts w:ascii="GHEA Grapalat" w:hAnsi="GHEA Grapalat" w:cs="Sylfaen"/>
                <w:lang w:val="hy-AM"/>
              </w:rPr>
              <w:t>Նախագիծն</w:t>
            </w:r>
            <w:r w:rsidRPr="003143E1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իր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մեջ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af-ZA"/>
              </w:rPr>
              <w:t>արգի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C15F68" w:rsidRDefault="00C15F68" w:rsidP="007828D3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9A1939">
              <w:rPr>
                <w:rFonts w:ascii="GHEA Grapalat" w:hAnsi="GHEA Grapalat" w:cs="Sylfaen"/>
                <w:lang w:val="af-ZA"/>
              </w:rPr>
              <w:t>7.</w:t>
            </w:r>
            <w:r>
              <w:rPr>
                <w:rFonts w:ascii="GHEA Grapalat" w:hAnsi="GHEA Grapalat" w:cs="Sylfaen"/>
                <w:lang w:val="af-ZA"/>
              </w:rPr>
              <w:t xml:space="preserve"> Օրենսդրական տեխնիկայի կանոնները մասամբ պահպանված չեն: Այսպես՝</w:t>
            </w:r>
            <w:r>
              <w:rPr>
                <w:rFonts w:ascii="GHEA Grapalat" w:hAnsi="GHEA Grapalat"/>
                <w:lang w:val="af-ZA"/>
              </w:rPr>
              <w:t xml:space="preserve">               նախագծի 1-ին կետի 1-ին ենթակետն անհրաժեշտ է խմբագրել՝ նկատի ունենալով «Իրավական ակտերի մասին» Հայաստանի Հանրապետության օրենքի 70-րդ հոդվածի 1-ին մասի դրույթները, մասնավորապես՝ «որոշմամբ հաստատված կարգի թիվ 1 հավելվածի 6-րդ կետում ներկայացված աղյուսակը ներկայացնել հետևյալ տեսքով» բառերն անհրաժեշտ է փոխարինել «որոշման թիվ 1 հավելվածով հաստատված կարգի 6-րդ կետի աղյուսակը շարադրել հետևյալ խմբագրությամբ» բառերով: Նույն դիտողությունը վերաբերում է նաև նախագծի 1-ին կետի 2-րդ ենթակետին:</w:t>
            </w:r>
          </w:p>
          <w:p w:rsidR="00C15F68" w:rsidRPr="00B67CBE" w:rsidRDefault="00C15F68" w:rsidP="007828D3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Նախագիծն անհրաժեշտ է համաձայնեցնել Հայաստանի Հանրապետության ֆինանսների նախարարության հետ:</w:t>
            </w:r>
          </w:p>
          <w:p w:rsidR="00C15F68" w:rsidRDefault="00C15F68" w:rsidP="007828D3">
            <w:pPr>
              <w:spacing w:after="0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8. Նախագիծն անհրաժեշտ է համապատասխանեցնել սույն եզրակացության </w:t>
            </w: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7-րդ կետում նշված օրենսդրական տեխնիկայի պահանջներին:</w:t>
            </w:r>
          </w:p>
          <w:p w:rsidR="00C15F68" w:rsidRPr="003E2726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Default="00C15F68" w:rsidP="007828D3">
            <w:pPr>
              <w:pStyle w:val="ListParagraph"/>
              <w:numPr>
                <w:ilvl w:val="0"/>
                <w:numId w:val="9"/>
              </w:numPr>
              <w:ind w:left="252" w:hanging="180"/>
              <w:rPr>
                <w:rFonts w:ascii="GHEA Grapalat" w:hAnsi="GHEA Grapalat" w:cs="Sylfaen"/>
                <w:bCs/>
                <w:iCs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lastRenderedPageBreak/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lang w:val="af-ZA" w:eastAsia="en-US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5.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 w:cs="Sylfaen"/>
                <w:bCs/>
                <w:iCs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գիտություն</w:t>
            </w:r>
            <w:proofErr w:type="spellEnd"/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Pr="00886B83" w:rsidRDefault="00C15F68" w:rsidP="007828D3">
            <w:pPr>
              <w:rPr>
                <w:lang w:val="af-ZA" w:eastAsia="en-US"/>
              </w:rPr>
            </w:pPr>
          </w:p>
          <w:p w:rsidR="00C15F68" w:rsidRPr="00886B83" w:rsidRDefault="00C15F68" w:rsidP="007828D3">
            <w:pPr>
              <w:rPr>
                <w:lang w:val="af-ZA" w:eastAsia="en-US"/>
              </w:rPr>
            </w:pPr>
          </w:p>
          <w:p w:rsidR="00C15F68" w:rsidRPr="00886B83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af-ZA"/>
              </w:rPr>
            </w:pPr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7.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է</w:t>
            </w:r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ձևակերպումը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տրված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է</w:t>
            </w:r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ՀՀ</w:t>
            </w:r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կառավարության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աշխատակզմի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իրավաբանական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վարչության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առաջարկությանը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համապատասխան</w:t>
            </w:r>
            <w:proofErr w:type="spellEnd"/>
            <w:r w:rsidRPr="00886B83">
              <w:rPr>
                <w:rFonts w:ascii="GHEA Grapalat" w:hAnsi="GHEA Grapalat" w:cs="Sylfaen"/>
                <w:bCs/>
                <w:iCs/>
                <w:lang w:val="af-ZA"/>
              </w:rPr>
              <w:t>)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 xml:space="preserve">: </w:t>
            </w: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lang w:val="af-ZA" w:eastAsia="en-US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  <w:r w:rsidRPr="00655617">
              <w:rPr>
                <w:rFonts w:ascii="GHEA Grapalat" w:hAnsi="GHEA Grapalat"/>
                <w:lang w:val="af-ZA"/>
              </w:rPr>
              <w:t>Համաձայնեցված է</w:t>
            </w: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 xml:space="preserve">8. </w:t>
            </w:r>
            <w:proofErr w:type="spellStart"/>
            <w:r>
              <w:rPr>
                <w:rFonts w:ascii="GHEA Grapalat" w:hAnsi="GHEA Grapalat" w:cs="Sylfaen"/>
                <w:bCs/>
                <w:iCs/>
                <w:lang w:val="en-US"/>
              </w:rPr>
              <w:t>Ընդունված</w:t>
            </w:r>
            <w:proofErr w:type="spellEnd"/>
            <w:r w:rsidRPr="00655617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lang w:val="en-US"/>
              </w:rPr>
              <w:t>է:</w:t>
            </w:r>
          </w:p>
          <w:p w:rsidR="00C15F68" w:rsidRPr="00655617" w:rsidRDefault="00C15F68" w:rsidP="007828D3">
            <w:pPr>
              <w:rPr>
                <w:rFonts w:ascii="Sylfaen" w:hAnsi="Sylfaen"/>
                <w:lang w:val="af-Z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Համապատասխան ենթակետերը խմբագրվել են:</w:t>
            </w: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Տես կետ 7</w:t>
            </w:r>
          </w:p>
        </w:tc>
      </w:tr>
      <w:tr w:rsidR="00C15F68" w:rsidRPr="00C15F68" w:rsidTr="007828D3">
        <w:trPr>
          <w:trHeight w:val="304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iCs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lastRenderedPageBreak/>
              <w:t>ՀՀ կառավարություն</w:t>
            </w:r>
          </w:p>
          <w:p w:rsidR="00C15F68" w:rsidRPr="005E1853" w:rsidRDefault="00C15F68" w:rsidP="007828D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E1853">
              <w:rPr>
                <w:rFonts w:ascii="GHEA Grapalat" w:hAnsi="GHEA Grapalat"/>
              </w:rPr>
              <w:t>№02/23.12/3059-12</w:t>
            </w:r>
          </w:p>
          <w:p w:rsidR="00C15F68" w:rsidRPr="005E1853" w:rsidRDefault="00C15F68" w:rsidP="007828D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iCs/>
              </w:rPr>
            </w:pPr>
            <w:r w:rsidRPr="005E1853">
              <w:rPr>
                <w:rFonts w:ascii="GHEA Grapalat" w:hAnsi="GHEA Grapalat"/>
              </w:rPr>
              <w:t>07.03.2012</w:t>
            </w:r>
            <w:r w:rsidRPr="005E1853">
              <w:rPr>
                <w:rFonts w:ascii="GHEA Grapalat" w:hAnsi="GHEA Grapalat" w:cs="Sylfaen"/>
              </w:rPr>
              <w:t>թ.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snapToGrid w:val="0"/>
              <w:spacing w:line="240" w:lineRule="auto"/>
              <w:ind w:right="252"/>
              <w:rPr>
                <w:rFonts w:ascii="GHEA Grapalat" w:hAnsi="GHEA Grapalat" w:cs="Sylfaen"/>
              </w:rPr>
            </w:pPr>
            <w:r w:rsidRPr="005E1853">
              <w:rPr>
                <w:rFonts w:ascii="GHEA Grapalat" w:hAnsi="GHEA Grapalat" w:cs="Sylfaen"/>
              </w:rPr>
              <w:t>«Հայաստանի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Հանրապետության</w:t>
            </w:r>
            <w:r w:rsidRPr="00DD6541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կառավարության</w:t>
            </w:r>
            <w:r w:rsidRPr="005E1853">
              <w:rPr>
                <w:rFonts w:ascii="GHEA Grapalat" w:hAnsi="GHEA Grapalat" w:cs="GHEA Grapalat"/>
              </w:rPr>
              <w:t xml:space="preserve"> 2007 </w:t>
            </w:r>
            <w:r w:rsidRPr="005E1853">
              <w:rPr>
                <w:rFonts w:ascii="GHEA Grapalat" w:hAnsi="GHEA Grapalat" w:cs="Sylfaen"/>
              </w:rPr>
              <w:t>թվականի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փետրվարի</w:t>
            </w:r>
            <w:r w:rsidRPr="005E1853">
              <w:rPr>
                <w:rFonts w:ascii="GHEA Grapalat" w:hAnsi="GHEA Grapalat" w:cs="GHEA Grapalat"/>
              </w:rPr>
              <w:t xml:space="preserve"> 15-</w:t>
            </w:r>
            <w:r w:rsidRPr="005E1853">
              <w:rPr>
                <w:rFonts w:ascii="GHEA Grapalat" w:hAnsi="GHEA Grapalat" w:cs="Sylfaen"/>
              </w:rPr>
              <w:t>ի</w:t>
            </w:r>
            <w:r w:rsidRPr="005E1853">
              <w:rPr>
                <w:rFonts w:ascii="GHEA Grapalat" w:hAnsi="GHEA Grapalat" w:cs="GHEA Grapalat"/>
              </w:rPr>
              <w:t xml:space="preserve">  N 344-</w:t>
            </w:r>
            <w:r w:rsidRPr="005E1853">
              <w:rPr>
                <w:rFonts w:ascii="GHEA Grapalat" w:hAnsi="GHEA Grapalat" w:cs="Sylfaen"/>
              </w:rPr>
              <w:t>Ն</w:t>
            </w:r>
            <w:r w:rsidRPr="005E1853">
              <w:rPr>
                <w:rFonts w:ascii="GHEA Grapalat" w:hAnsi="GHEA Grapalat" w:cs="GHEA Grapalat"/>
              </w:rPr>
              <w:t xml:space="preserve"> որոշման մեջ փոփոխություններ և լրացումներ կատարելու մասին»  և  «</w:t>
            </w:r>
            <w:r w:rsidRPr="005E1853">
              <w:rPr>
                <w:rFonts w:ascii="GHEA Grapalat" w:hAnsi="GHEA Grapalat" w:cs="Sylfaen"/>
              </w:rPr>
              <w:t>Հայաստանի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Հանրապետության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կառավարության</w:t>
            </w:r>
            <w:r w:rsidRPr="005E1853">
              <w:rPr>
                <w:rFonts w:ascii="GHEA Grapalat" w:hAnsi="GHEA Grapalat" w:cs="GHEA Grapalat"/>
              </w:rPr>
              <w:t xml:space="preserve"> 2007 </w:t>
            </w:r>
            <w:r w:rsidRPr="005E1853">
              <w:rPr>
                <w:rFonts w:ascii="GHEA Grapalat" w:hAnsi="GHEA Grapalat" w:cs="Sylfaen"/>
              </w:rPr>
              <w:t>թվականի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փետրվարի</w:t>
            </w:r>
            <w:r w:rsidRPr="005E1853">
              <w:rPr>
                <w:rFonts w:ascii="GHEA Grapalat" w:hAnsi="GHEA Grapalat" w:cs="GHEA Grapalat"/>
              </w:rPr>
              <w:t xml:space="preserve"> 15-</w:t>
            </w:r>
            <w:r w:rsidRPr="005E1853">
              <w:rPr>
                <w:rFonts w:ascii="GHEA Grapalat" w:hAnsi="GHEA Grapalat" w:cs="Sylfaen"/>
              </w:rPr>
              <w:t>ի</w:t>
            </w:r>
            <w:r w:rsidRPr="005E1853">
              <w:rPr>
                <w:rFonts w:ascii="GHEA Grapalat" w:hAnsi="GHEA Grapalat" w:cs="GHEA Grapalat"/>
              </w:rPr>
              <w:t xml:space="preserve"> N 346-</w:t>
            </w:r>
            <w:r w:rsidRPr="005E1853">
              <w:rPr>
                <w:rFonts w:ascii="GHEA Grapalat" w:hAnsi="GHEA Grapalat" w:cs="Sylfaen"/>
              </w:rPr>
              <w:t>Ն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որոշման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մեջ</w:t>
            </w:r>
            <w:r w:rsidRPr="005E1853">
              <w:rPr>
                <w:rFonts w:ascii="GHEA Grapalat" w:hAnsi="GHEA Grapalat" w:cs="GHEA Grapalat"/>
              </w:rPr>
              <w:t xml:space="preserve"> փոփոխություններ և </w:t>
            </w:r>
            <w:r w:rsidRPr="005E1853">
              <w:rPr>
                <w:rFonts w:ascii="GHEA Grapalat" w:hAnsi="GHEA Grapalat" w:cs="Sylfaen"/>
              </w:rPr>
              <w:t>լրացումներ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կատարելու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մասին»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Հայաստանի Հանրապետության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կառավարության</w:t>
            </w:r>
            <w:r w:rsidRPr="005E1853">
              <w:rPr>
                <w:rFonts w:ascii="GHEA Grapalat" w:hAnsi="GHEA Grapalat" w:cs="GHEA Grapalat"/>
              </w:rPr>
              <w:t xml:space="preserve"> </w:t>
            </w:r>
            <w:r w:rsidRPr="005E1853">
              <w:rPr>
                <w:rFonts w:ascii="GHEA Grapalat" w:hAnsi="GHEA Grapalat" w:cs="Sylfaen"/>
              </w:rPr>
              <w:t>որոշումների նախագծերի                       վերաբերյալ</w:t>
            </w:r>
          </w:p>
          <w:p w:rsidR="00C15F68" w:rsidRPr="00F95E17" w:rsidRDefault="00C15F68" w:rsidP="007828D3">
            <w:pPr>
              <w:pStyle w:val="BodyText"/>
              <w:spacing w:line="240" w:lineRule="auto"/>
              <w:ind w:left="252" w:right="252" w:hanging="25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Վերոնշյալ</w:t>
            </w:r>
            <w:proofErr w:type="spellEnd"/>
            <w:r w:rsidRPr="00F95E17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նախագծերի</w:t>
            </w:r>
            <w:proofErr w:type="spellEnd"/>
            <w:r w:rsidRPr="00F95E17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վերաբերյալ</w:t>
            </w:r>
            <w:proofErr w:type="spellEnd"/>
            <w:r w:rsidRPr="00F95E17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հայտնում</w:t>
            </w:r>
            <w:proofErr w:type="spellEnd"/>
            <w:r w:rsidRPr="00F95E17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ենք</w:t>
            </w:r>
            <w:proofErr w:type="spellEnd"/>
            <w:r w:rsidRPr="00F95E17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95E17">
              <w:rPr>
                <w:rFonts w:ascii="GHEA Grapalat" w:hAnsi="GHEA Grapalat"/>
                <w:b/>
                <w:sz w:val="22"/>
                <w:szCs w:val="22"/>
              </w:rPr>
              <w:t>հետևյալը</w:t>
            </w:r>
            <w:proofErr w:type="spellEnd"/>
            <w:r w:rsidRPr="00F95E1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:rsidR="00C15F68" w:rsidRPr="009604EC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604EC">
              <w:rPr>
                <w:rFonts w:ascii="GHEA Grapalat" w:hAnsi="GHEA Grapalat"/>
                <w:lang w:val="ru-RU"/>
              </w:rPr>
              <w:t>1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2007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փետրվարի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15-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N</w:t>
            </w:r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344-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մեջ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փոփոխություններ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լրացումներ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կատարելու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9604E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9604EC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9604E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նախագիծը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&lt;&lt;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Ճանապարհային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երթևեկության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&gt;&gt; </w:t>
            </w:r>
            <w:r w:rsidRPr="005E1853">
              <w:rPr>
                <w:rFonts w:ascii="GHEA Grapalat" w:hAnsi="GHEA Grapalat"/>
                <w:sz w:val="22"/>
                <w:szCs w:val="22"/>
              </w:rPr>
              <w:t>ՀՀ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15-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րդ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հոդվածի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պահանջներին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որով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է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զննության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անցկացման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պարբերականությունը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հոդվածում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խոսքը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գնում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է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միջոցներով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կանոնավոր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lastRenderedPageBreak/>
              <w:t>ուղևորափոխադրումներ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ուստի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կանոնավոր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ուղևորափոխադրումներ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5E1853">
              <w:rPr>
                <w:rFonts w:ascii="GHEA Grapalat" w:hAnsi="GHEA Grapalat"/>
                <w:sz w:val="22"/>
                <w:szCs w:val="22"/>
              </w:rPr>
              <w:t>՝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6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ամիսը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անգամ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ևս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զննություն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անցկացնելու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է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փոփոխություններ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կատարել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վերը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օրենքում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:          </w:t>
            </w:r>
          </w:p>
          <w:p w:rsidR="00C15F68" w:rsidRPr="009604EC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Միաժամանակ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կարգը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ընդունվել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է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&lt;&lt;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Ճանապարհային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երթևեկության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&gt;&gt; </w:t>
            </w:r>
            <w:r w:rsidRPr="005E1853">
              <w:rPr>
                <w:rFonts w:ascii="GHEA Grapalat" w:hAnsi="GHEA Grapalat"/>
                <w:sz w:val="22"/>
                <w:szCs w:val="22"/>
              </w:rPr>
              <w:t>ՀՀ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հիման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առումով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տարբեր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օրենքներում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հասկացությունները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կիրառվում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ըստ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էության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տարբեր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բնագավառներում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և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ՀՀ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որոշմամբ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դրանց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նույնացումը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հակասությունների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և</w:t>
            </w: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տարաբնույթ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մեկնաբանությունների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տեղիք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կտա</w:t>
            </w:r>
            <w:proofErr w:type="spellEnd"/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  <w:p w:rsidR="00C15F68" w:rsidRPr="00F75BA6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604EC">
              <w:rPr>
                <w:rFonts w:ascii="GHEA Grapalat" w:hAnsi="GHEA Grapalat"/>
                <w:sz w:val="22"/>
                <w:szCs w:val="22"/>
                <w:lang w:val="ru-RU"/>
              </w:rPr>
              <w:tab/>
            </w:r>
          </w:p>
          <w:p w:rsidR="00C15F68" w:rsidRPr="00F75BA6" w:rsidRDefault="00C15F68" w:rsidP="007828D3">
            <w:pPr>
              <w:pStyle w:val="BodyText"/>
              <w:tabs>
                <w:tab w:val="left" w:pos="0"/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Ինչ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վերաբերում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/>
                <w:sz w:val="22"/>
                <w:szCs w:val="22"/>
              </w:rPr>
              <w:t>է</w:t>
            </w:r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>«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2007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փետրվարի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15-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N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346-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փոփոխություններ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»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նախագծին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ապա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նշենք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նշյալ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կարելի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սահմանել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գծապատկերների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տարբերակում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թեթև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մարդատար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ավտոմոբիլների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տաքսի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ավտոմոբիլներ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կանոնավոր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lastRenderedPageBreak/>
              <w:t>ուղևորափոխադրումներ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իրականացնող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թե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թեթև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մարդատար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ավտոմոբիլների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ավտոբուսների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միկրոավտոբուսների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5E1853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վերոգրյալը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C15F68" w:rsidRPr="00F75BA6" w:rsidRDefault="00C15F68" w:rsidP="007828D3">
            <w:pPr>
              <w:pStyle w:val="BodyText"/>
              <w:tabs>
                <w:tab w:val="left" w:pos="450"/>
              </w:tabs>
              <w:spacing w:line="240" w:lineRule="auto"/>
              <w:ind w:right="252"/>
              <w:rPr>
                <w:rFonts w:ascii="GHEA Grapalat" w:hAnsi="GHEA Grapalat"/>
                <w:lang w:val="ru-RU"/>
              </w:rPr>
            </w:pP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2. 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2007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փետրվարի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15-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N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344-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մեջ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փոփոխություններ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լրացումներ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կատարելու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F75BA6">
              <w:rPr>
                <w:rFonts w:ascii="GHEA Grapalat" w:hAnsi="GHEA Grapalat" w:cs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նախագծում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առկա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նաև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խնդիրներ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proofErr w:type="spellEnd"/>
            <w:r w:rsidRPr="005E1853">
              <w:rPr>
                <w:rFonts w:ascii="GHEA Grapalat" w:hAnsi="GHEA Grapalat"/>
                <w:sz w:val="22"/>
                <w:szCs w:val="22"/>
              </w:rPr>
              <w:t>՝</w:t>
            </w:r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վերնագիրը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1-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կետը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1-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    2-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րդ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ենթակետի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&lt;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,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&gt;</w:t>
            </w:r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պարբերությունների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համարակալումը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համապատասխանեցնել</w:t>
            </w:r>
            <w:proofErr w:type="spellEnd"/>
            <w:r w:rsidRPr="00F75BA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&lt;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 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պահանջներին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&lt;</w:t>
            </w:r>
            <w:r w:rsidRPr="005E1853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պարբերությունից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&lt;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կետը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&gt; </w:t>
            </w:r>
            <w:proofErr w:type="spellStart"/>
            <w:r w:rsidRPr="005E1853">
              <w:rPr>
                <w:rFonts w:ascii="GHEA Grapalat" w:hAnsi="GHEA Grapalat" w:cs="Sylfaen"/>
                <w:sz w:val="22"/>
                <w:szCs w:val="22"/>
              </w:rPr>
              <w:t>բառը</w:t>
            </w:r>
            <w:proofErr w:type="spellEnd"/>
            <w:r w:rsidRPr="00F75BA6">
              <w:rPr>
                <w:rFonts w:ascii="GHEA Grapalat" w:hAnsi="GHEA Grapalat" w:cs="Sylfaen"/>
                <w:sz w:val="22"/>
                <w:szCs w:val="22"/>
                <w:lang w:val="ru-RU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t>Ընդունվել է.</w:t>
            </w: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72234A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5E1853">
              <w:rPr>
                <w:rFonts w:ascii="GHEA Grapalat" w:hAnsi="GHEA Grapalat" w:cs="Sylfaen"/>
                <w:bCs/>
                <w:iCs/>
              </w:rPr>
              <w:t>Ընդունվել</w:t>
            </w:r>
            <w:r w:rsidRPr="00F75BA6">
              <w:rPr>
                <w:rFonts w:ascii="GHEA Grapalat" w:hAnsi="GHEA Grapalat" w:cs="Sylfaen"/>
                <w:bCs/>
                <w:iCs/>
              </w:rPr>
              <w:t xml:space="preserve"> </w:t>
            </w:r>
            <w:r w:rsidRPr="005E1853">
              <w:rPr>
                <w:rFonts w:ascii="GHEA Grapalat" w:hAnsi="GHEA Grapalat" w:cs="Sylfaen"/>
                <w:bCs/>
                <w:iCs/>
              </w:rPr>
              <w:t>է</w:t>
            </w:r>
            <w:r w:rsidRPr="00F75BA6">
              <w:rPr>
                <w:rFonts w:ascii="GHEA Grapalat" w:hAnsi="GHEA Grapalat" w:cs="Sylfaen"/>
                <w:bCs/>
                <w:iCs/>
              </w:rPr>
              <w:t>:</w:t>
            </w: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F75BA6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5E1853">
              <w:rPr>
                <w:rFonts w:ascii="GHEA Grapalat" w:hAnsi="GHEA Grapalat" w:cs="Sylfaen"/>
                <w:bCs/>
                <w:iCs/>
                <w:lang w:val="hy-AM"/>
              </w:rPr>
              <w:t>Ընդունվել է.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72234A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5E1853">
              <w:rPr>
                <w:rFonts w:ascii="GHEA Grapalat" w:hAnsi="GHEA Grapalat"/>
                <w:lang w:val="hy-AM"/>
              </w:rPr>
              <w:t xml:space="preserve">Համաձայն ներկայացված առաջարկության </w:t>
            </w:r>
            <w:r w:rsidRPr="005E1853">
              <w:rPr>
                <w:rFonts w:ascii="GHEA Grapalat" w:hAnsi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af-ZA"/>
              </w:rPr>
              <w:t xml:space="preserve">  </w:t>
            </w:r>
            <w:r w:rsidRPr="005E1853">
              <w:rPr>
                <w:rFonts w:ascii="GHEA Grapalat" w:hAnsi="GHEA Grapalat" w:cs="Sylfaen"/>
                <w:lang w:val="hy-AM"/>
              </w:rPr>
              <w:t>Հայաստանի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af-ZA"/>
              </w:rPr>
              <w:t></w:t>
            </w:r>
            <w:r w:rsidRPr="005E1853">
              <w:rPr>
                <w:rFonts w:ascii="GHEA Grapalat" w:hAnsi="GHEA Grapalat" w:cs="Sylfaen"/>
                <w:lang w:val="hy-AM"/>
              </w:rPr>
              <w:t>Հայաստանի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2007 </w:t>
            </w:r>
            <w:r w:rsidRPr="005E1853">
              <w:rPr>
                <w:rFonts w:ascii="GHEA Grapalat" w:hAnsi="GHEA Grapalat" w:cs="Sylfaen"/>
                <w:lang w:val="hy-AM"/>
              </w:rPr>
              <w:t>թվականի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փետրվարի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15-</w:t>
            </w:r>
            <w:r w:rsidRPr="005E1853">
              <w:rPr>
                <w:rFonts w:ascii="GHEA Grapalat" w:hAnsi="GHEA Grapalat" w:cs="Sylfaen"/>
                <w:lang w:val="hy-AM"/>
              </w:rPr>
              <w:t>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N 344-</w:t>
            </w:r>
            <w:r w:rsidRPr="005E1853">
              <w:rPr>
                <w:rFonts w:ascii="GHEA Grapalat" w:hAnsi="GHEA Grapalat" w:cs="Sylfaen"/>
                <w:lang w:val="hy-AM"/>
              </w:rPr>
              <w:t>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» </w:t>
            </w:r>
            <w:r w:rsidRPr="005E1853">
              <w:rPr>
                <w:rFonts w:ascii="GHEA Grapalat" w:hAnsi="GHEA Grapalat" w:cs="GHEA Grapalat"/>
                <w:lang w:val="hy-AM"/>
              </w:rPr>
              <w:t>որոշման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մեջ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փոփոխություններ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և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լրացումներ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կատարելու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անհրաժեշտություն չկա</w:t>
            </w:r>
            <w:r w:rsidRPr="005E1853">
              <w:rPr>
                <w:rFonts w:ascii="GHEA Grapalat" w:hAnsi="GHEA Grapalat"/>
                <w:lang w:val="af-ZA"/>
              </w:rPr>
              <w:t>:</w:t>
            </w: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15F68" w:rsidRPr="00F75BA6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5E1853">
              <w:rPr>
                <w:rFonts w:ascii="GHEA Grapalat" w:hAnsi="GHEA Grapalat"/>
                <w:lang w:val="hy-AM"/>
              </w:rPr>
              <w:t>Ք</w:t>
            </w:r>
            <w:r w:rsidRPr="005E1853">
              <w:rPr>
                <w:rFonts w:ascii="GHEA Grapalat" w:hAnsi="GHEA Grapalat"/>
                <w:lang w:val="af-ZA"/>
              </w:rPr>
              <w:t>անի որ համաձայն Ճանապարհային երթևեկության անվտանգության ապահովման մասին ՀՀ օրենքւմ բերված հասկացության համաձայն տաքսի- ավտոմոբիլները նույնպես համարվում են ընդհանուր օգտագործման տրանսպորտային միջոց</w:t>
            </w:r>
            <w:r w:rsidRPr="005E1853">
              <w:rPr>
                <w:rFonts w:ascii="GHEA Grapalat" w:hAnsi="GHEA Grapalat"/>
                <w:lang w:val="hy-AM"/>
              </w:rPr>
              <w:t>,</w:t>
            </w:r>
            <w:r w:rsidRPr="005E1853">
              <w:rPr>
                <w:rFonts w:ascii="GHEA Grapalat" w:hAnsi="GHEA Grapalat"/>
                <w:lang w:val="af-ZA"/>
              </w:rPr>
              <w:t xml:space="preserve"> նախագծով  առաջարկվում է ընդհանուր օգտագործման տրանսպորտային միջոցների համար նախատեսված տեխնիկական զննության կտրոնը ոչ ընդհանուր օգտագործման տրանսպորտային միջոցների համար նախատեսված կտրոնից տարբերակելու նպատակով հավելված 2-ով սահմանվել է նոր`ավտոբուսի ուրվանկարով կտրոն:</w:t>
            </w:r>
          </w:p>
          <w:p w:rsidR="00C15F68" w:rsidRPr="005E1853" w:rsidRDefault="00C15F68" w:rsidP="007828D3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5E1853">
              <w:rPr>
                <w:rFonts w:ascii="GHEA Grapalat" w:hAnsi="GHEA Grapalat"/>
                <w:lang w:val="hy-AM"/>
              </w:rPr>
              <w:t xml:space="preserve">Համաձայն ներկայացված </w:t>
            </w:r>
            <w:r w:rsidRPr="005E1853">
              <w:rPr>
                <w:rFonts w:ascii="GHEA Grapalat" w:hAnsi="GHEA Grapalat"/>
                <w:lang w:val="hy-AM"/>
              </w:rPr>
              <w:lastRenderedPageBreak/>
              <w:t xml:space="preserve">առաջարկության </w:t>
            </w:r>
            <w:r w:rsidRPr="005E1853">
              <w:rPr>
                <w:rFonts w:ascii="GHEA Grapalat" w:hAnsi="GHEA Grapalat" w:cs="Sylfaen"/>
                <w:lang w:val="hy-AM"/>
              </w:rPr>
              <w:t>Հայաստանի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af-ZA"/>
              </w:rPr>
              <w:t></w:t>
            </w:r>
            <w:r w:rsidRPr="005E1853">
              <w:rPr>
                <w:rFonts w:ascii="GHEA Grapalat" w:hAnsi="GHEA Grapalat" w:cs="Sylfaen"/>
                <w:lang w:val="hy-AM"/>
              </w:rPr>
              <w:t>Հայաստանի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2007 </w:t>
            </w:r>
            <w:r w:rsidRPr="005E1853">
              <w:rPr>
                <w:rFonts w:ascii="GHEA Grapalat" w:hAnsi="GHEA Grapalat" w:cs="Sylfaen"/>
                <w:lang w:val="hy-AM"/>
              </w:rPr>
              <w:t>թվականի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Sylfaen"/>
                <w:lang w:val="hy-AM"/>
              </w:rPr>
              <w:t>փետրվարի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15-</w:t>
            </w:r>
            <w:r w:rsidRPr="005E1853">
              <w:rPr>
                <w:rFonts w:ascii="GHEA Grapalat" w:hAnsi="GHEA Grapalat" w:cs="Sylfaen"/>
                <w:lang w:val="hy-AM"/>
              </w:rPr>
              <w:t>ի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N 344-</w:t>
            </w:r>
            <w:r w:rsidRPr="005E1853">
              <w:rPr>
                <w:rFonts w:ascii="GHEA Grapalat" w:hAnsi="GHEA Grapalat" w:cs="Sylfaen"/>
                <w:lang w:val="hy-AM"/>
              </w:rPr>
              <w:t>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» </w:t>
            </w:r>
            <w:r w:rsidRPr="005E1853">
              <w:rPr>
                <w:rFonts w:ascii="GHEA Grapalat" w:hAnsi="GHEA Grapalat" w:cs="GHEA Grapalat"/>
                <w:lang w:val="hy-AM"/>
              </w:rPr>
              <w:t>որոշման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մեջ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փոփոխություններ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և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լրացումներ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կատարելու</w:t>
            </w:r>
            <w:r w:rsidRPr="005E185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E1853">
              <w:rPr>
                <w:rFonts w:ascii="GHEA Grapalat" w:hAnsi="GHEA Grapalat" w:cs="GHEA Grapalat"/>
                <w:lang w:val="hy-AM"/>
              </w:rPr>
              <w:t>անհրաժեշտություն չկա</w:t>
            </w:r>
            <w:r w:rsidRPr="005E1853">
              <w:rPr>
                <w:rFonts w:ascii="GHEA Grapalat" w:hAnsi="GHEA Grapalat"/>
                <w:lang w:val="af-ZA"/>
              </w:rPr>
              <w:t>:</w:t>
            </w:r>
          </w:p>
          <w:p w:rsidR="00C15F68" w:rsidRPr="005E1853" w:rsidRDefault="00C15F68" w:rsidP="007828D3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C15F68" w:rsidRPr="00F75BA6" w:rsidRDefault="00C15F68" w:rsidP="00C15F68">
      <w:pPr>
        <w:spacing w:line="240" w:lineRule="auto"/>
        <w:jc w:val="both"/>
        <w:rPr>
          <w:rFonts w:ascii="GHEA Grapalat" w:hAnsi="GHEA Grapalat"/>
          <w:color w:val="FF0000"/>
          <w:lang w:val="af-ZA"/>
        </w:rPr>
      </w:pPr>
    </w:p>
    <w:p w:rsidR="00C15F68" w:rsidRPr="001B177E" w:rsidRDefault="00C15F68" w:rsidP="00C15F68">
      <w:pPr>
        <w:spacing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E1853">
        <w:rPr>
          <w:rFonts w:ascii="GHEA Grapalat" w:hAnsi="GHEA Grapalat"/>
          <w:sz w:val="24"/>
          <w:szCs w:val="24"/>
          <w:lang w:val="fr-FR"/>
        </w:rPr>
        <w:t xml:space="preserve">                           </w:t>
      </w:r>
      <w:r>
        <w:rPr>
          <w:rFonts w:ascii="GHEA Grapalat" w:hAnsi="GHEA Grapalat"/>
          <w:sz w:val="24"/>
          <w:szCs w:val="24"/>
          <w:lang w:val="fr-FR"/>
        </w:rPr>
        <w:t xml:space="preserve">    </w:t>
      </w:r>
    </w:p>
    <w:p w:rsidR="00C15F68" w:rsidRPr="00C15F68" w:rsidRDefault="00C15F68" w:rsidP="00C15F68">
      <w:pPr>
        <w:tabs>
          <w:tab w:val="left" w:pos="1080"/>
        </w:tabs>
        <w:rPr>
          <w:rFonts w:ascii="GHEA Grapalat" w:hAnsi="GHEA Grapalat"/>
          <w:sz w:val="24"/>
          <w:szCs w:val="24"/>
          <w:lang w:val="fr-FR"/>
        </w:rPr>
      </w:pPr>
    </w:p>
    <w:sectPr w:rsidR="00C15F68" w:rsidRPr="00C15F68" w:rsidSect="00C15F68">
      <w:pgSz w:w="16834" w:h="11909" w:orient="landscape" w:code="9"/>
      <w:pgMar w:top="994" w:right="994" w:bottom="70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ET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r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9B2"/>
    <w:multiLevelType w:val="hybridMultilevel"/>
    <w:tmpl w:val="55A048DA"/>
    <w:lvl w:ilvl="0" w:tplc="C9B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038F9"/>
    <w:multiLevelType w:val="hybridMultilevel"/>
    <w:tmpl w:val="78AA7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E42A8"/>
    <w:multiLevelType w:val="hybridMultilevel"/>
    <w:tmpl w:val="AE66F184"/>
    <w:lvl w:ilvl="0" w:tplc="16DA1CE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en-US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D0E6E"/>
    <w:multiLevelType w:val="hybridMultilevel"/>
    <w:tmpl w:val="98B4D9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880E49"/>
    <w:multiLevelType w:val="hybridMultilevel"/>
    <w:tmpl w:val="4D066CEC"/>
    <w:lvl w:ilvl="0" w:tplc="F5F68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4E4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286AE6"/>
    <w:multiLevelType w:val="hybridMultilevel"/>
    <w:tmpl w:val="C9CE5D38"/>
    <w:lvl w:ilvl="0" w:tplc="EFF08AE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0E5ADC"/>
    <w:multiLevelType w:val="hybridMultilevel"/>
    <w:tmpl w:val="D4B252C2"/>
    <w:lvl w:ilvl="0" w:tplc="62F26078">
      <w:start w:val="1"/>
      <w:numFmt w:val="bullet"/>
      <w:lvlText w:val=""/>
      <w:lvlJc w:val="left"/>
      <w:pPr>
        <w:ind w:left="360" w:hanging="360"/>
      </w:pPr>
      <w:rPr>
        <w:rFonts w:ascii="Arial Unicode" w:hAnsi="Arial Unicod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4EC"/>
    <w:rsid w:val="0000257B"/>
    <w:rsid w:val="001B177E"/>
    <w:rsid w:val="002D40D1"/>
    <w:rsid w:val="002F3856"/>
    <w:rsid w:val="0030004F"/>
    <w:rsid w:val="004612C0"/>
    <w:rsid w:val="005045C9"/>
    <w:rsid w:val="00521653"/>
    <w:rsid w:val="005F7095"/>
    <w:rsid w:val="006025B8"/>
    <w:rsid w:val="00624009"/>
    <w:rsid w:val="00666A4D"/>
    <w:rsid w:val="00692582"/>
    <w:rsid w:val="00711327"/>
    <w:rsid w:val="0072234A"/>
    <w:rsid w:val="0082082A"/>
    <w:rsid w:val="008531A3"/>
    <w:rsid w:val="00894F18"/>
    <w:rsid w:val="008966F0"/>
    <w:rsid w:val="008A1331"/>
    <w:rsid w:val="008B2550"/>
    <w:rsid w:val="00942C27"/>
    <w:rsid w:val="009604EC"/>
    <w:rsid w:val="009D239D"/>
    <w:rsid w:val="00A83B52"/>
    <w:rsid w:val="00B45E0C"/>
    <w:rsid w:val="00BB3494"/>
    <w:rsid w:val="00BD00AE"/>
    <w:rsid w:val="00C00203"/>
    <w:rsid w:val="00C15F68"/>
    <w:rsid w:val="00D0307A"/>
    <w:rsid w:val="00D40DF2"/>
    <w:rsid w:val="00DD6541"/>
    <w:rsid w:val="00F95E17"/>
    <w:rsid w:val="00FA3D62"/>
    <w:rsid w:val="00F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C0"/>
  </w:style>
  <w:style w:type="paragraph" w:styleId="Heading1">
    <w:name w:val="heading 1"/>
    <w:basedOn w:val="Normal"/>
    <w:next w:val="Normal"/>
    <w:link w:val="Heading1Char"/>
    <w:qFormat/>
    <w:rsid w:val="009604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9604EC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i/>
      <w:sz w:val="16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604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1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9604EC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604EC"/>
    <w:pPr>
      <w:keepNext/>
      <w:spacing w:after="0" w:line="240" w:lineRule="auto"/>
      <w:jc w:val="both"/>
      <w:outlineLvl w:val="4"/>
    </w:pPr>
    <w:rPr>
      <w:rFonts w:ascii="Times Armenian" w:eastAsia="Times New Roman" w:hAnsi="Times Armenian" w:cs="Times New Roman"/>
      <w:b/>
      <w:sz w:val="24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9604EC"/>
    <w:pPr>
      <w:keepNext/>
      <w:spacing w:after="0" w:line="240" w:lineRule="auto"/>
      <w:jc w:val="center"/>
      <w:outlineLvl w:val="5"/>
    </w:pPr>
    <w:rPr>
      <w:rFonts w:ascii="Times Armenian" w:eastAsia="Times New Roman" w:hAnsi="Times Armenian" w:cs="Times New Roman"/>
      <w:b/>
      <w:sz w:val="36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9604EC"/>
    <w:pPr>
      <w:keepNext/>
      <w:spacing w:after="0" w:line="360" w:lineRule="auto"/>
      <w:outlineLvl w:val="6"/>
    </w:pPr>
    <w:rPr>
      <w:rFonts w:ascii="Russian TimesET" w:eastAsia="Times New Roman" w:hAnsi="Russian TimesET" w:cs="Times New Roman"/>
      <w:b/>
      <w:sz w:val="24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9604EC"/>
    <w:pPr>
      <w:keepNext/>
      <w:spacing w:after="0" w:line="240" w:lineRule="auto"/>
      <w:jc w:val="both"/>
      <w:outlineLvl w:val="7"/>
    </w:pPr>
    <w:rPr>
      <w:rFonts w:ascii="Times Armenian" w:eastAsia="Times New Roman" w:hAnsi="Times Armenian" w:cs="Times New Roman"/>
      <w:b/>
      <w:sz w:val="32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9604EC"/>
    <w:pPr>
      <w:keepNext/>
      <w:spacing w:after="0" w:line="240" w:lineRule="auto"/>
      <w:jc w:val="center"/>
      <w:outlineLvl w:val="8"/>
    </w:pPr>
    <w:rPr>
      <w:rFonts w:ascii="Russian TimesET" w:eastAsia="Times New Roman" w:hAnsi="Russian TimesET" w:cs="Times New Roman"/>
      <w:b/>
      <w:sz w:val="3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4EC"/>
    <w:rPr>
      <w:rFonts w:ascii="Arial" w:eastAsia="Times New Roman" w:hAnsi="Arial" w:cs="Times New Roman"/>
      <w:b/>
      <w:kern w:val="28"/>
      <w:sz w:val="28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604EC"/>
    <w:rPr>
      <w:rFonts w:ascii="Times Armenian" w:eastAsia="Times New Roman" w:hAnsi="Times Armenian" w:cs="Times New Roman"/>
      <w:i/>
      <w:sz w:val="1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604EC"/>
    <w:rPr>
      <w:rFonts w:ascii="Times New Roman" w:eastAsia="Times New Roman" w:hAnsi="Times New Roman" w:cs="Times New Roman"/>
      <w:b/>
      <w:sz w:val="21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604EC"/>
    <w:rPr>
      <w:rFonts w:ascii="Times Armenian" w:eastAsia="Times New Roman" w:hAnsi="Times Armenian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604EC"/>
    <w:rPr>
      <w:rFonts w:ascii="Times Armenian" w:eastAsia="Times New Roman" w:hAnsi="Times Armenian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9604EC"/>
    <w:rPr>
      <w:rFonts w:ascii="Times Armenian" w:eastAsia="Times New Roman" w:hAnsi="Times Armenian" w:cs="Times New Roman"/>
      <w:b/>
      <w:sz w:val="3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9604EC"/>
    <w:rPr>
      <w:rFonts w:ascii="Russian TimesET" w:eastAsia="Times New Roman" w:hAnsi="Russian TimesET" w:cs="Times New Roman"/>
      <w:b/>
      <w:sz w:val="24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9604EC"/>
    <w:rPr>
      <w:rFonts w:ascii="Times Armenian" w:eastAsia="Times New Roman" w:hAnsi="Times Armenian" w:cs="Times New Roman"/>
      <w:b/>
      <w:sz w:val="32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9604EC"/>
    <w:rPr>
      <w:rFonts w:ascii="Russian TimesET" w:eastAsia="Times New Roman" w:hAnsi="Russian TimesET" w:cs="Times New Roman"/>
      <w:b/>
      <w:sz w:val="34"/>
      <w:szCs w:val="24"/>
      <w:lang w:val="en-US" w:eastAsia="en-US"/>
    </w:rPr>
  </w:style>
  <w:style w:type="table" w:styleId="TableGrid">
    <w:name w:val="Table Grid"/>
    <w:basedOn w:val="TableNormal"/>
    <w:rsid w:val="009604EC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604EC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604EC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rsid w:val="009604E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styleId="Strong">
    <w:name w:val="Strong"/>
    <w:qFormat/>
    <w:rsid w:val="009604EC"/>
    <w:rPr>
      <w:b/>
      <w:bCs/>
    </w:rPr>
  </w:style>
  <w:style w:type="paragraph" w:styleId="NormalWeb">
    <w:name w:val="Normal (Web)"/>
    <w:basedOn w:val="Normal"/>
    <w:rsid w:val="0096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604EC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9604EC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FooterChar1">
    <w:name w:val="Footer Char1"/>
    <w:link w:val="Footer"/>
    <w:locked/>
    <w:rsid w:val="009604EC"/>
    <w:rPr>
      <w:lang w:val="en-US" w:eastAsia="en-US"/>
    </w:rPr>
  </w:style>
  <w:style w:type="paragraph" w:styleId="Footer">
    <w:name w:val="footer"/>
    <w:basedOn w:val="Normal"/>
    <w:link w:val="FooterChar1"/>
    <w:rsid w:val="009604EC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9604EC"/>
  </w:style>
  <w:style w:type="character" w:customStyle="1" w:styleId="1">
    <w:name w:val="Нижний колонтитул Знак1"/>
    <w:rsid w:val="009604EC"/>
    <w:rPr>
      <w:lang w:val="en-US" w:eastAsia="en-US"/>
    </w:rPr>
  </w:style>
  <w:style w:type="character" w:styleId="Emphasis">
    <w:name w:val="Emphasis"/>
    <w:qFormat/>
    <w:rsid w:val="009604EC"/>
    <w:rPr>
      <w:rFonts w:ascii="Times New Roman" w:hAnsi="Times New Roman" w:cs="Times New Roman" w:hint="default"/>
      <w:i/>
      <w:iCs/>
    </w:rPr>
  </w:style>
  <w:style w:type="paragraph" w:styleId="DocumentMap">
    <w:name w:val="Document Map"/>
    <w:basedOn w:val="Normal"/>
    <w:link w:val="DocumentMapChar"/>
    <w:rsid w:val="009604E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9604EC"/>
    <w:rPr>
      <w:rFonts w:ascii="Tahoma" w:eastAsia="Times New Roman" w:hAnsi="Tahoma" w:cs="Times New Roman"/>
      <w:sz w:val="24"/>
      <w:szCs w:val="24"/>
      <w:shd w:val="clear" w:color="auto" w:fill="000080"/>
      <w:lang w:val="en-US" w:eastAsia="en-US"/>
    </w:rPr>
  </w:style>
  <w:style w:type="paragraph" w:styleId="Header">
    <w:name w:val="header"/>
    <w:basedOn w:val="Normal"/>
    <w:link w:val="HeaderChar"/>
    <w:rsid w:val="009604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604E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604E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604EC"/>
    <w:rPr>
      <w:rFonts w:ascii="Tahoma" w:eastAsia="Times New Roman" w:hAnsi="Tahoma" w:cs="Times New Roman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960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9604EC"/>
    <w:rPr>
      <w:rFonts w:ascii="Arial Unicode" w:eastAsia="Times New Roman" w:hAnsi="Arial Unicode" w:cs="Times New Roman"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9604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9604EC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960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9604EC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9604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9604E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9604EC"/>
    <w:pPr>
      <w:spacing w:after="120" w:line="480" w:lineRule="auto"/>
    </w:pPr>
    <w:rPr>
      <w:rFonts w:ascii="TarTimes" w:eastAsia="Times New Roman" w:hAnsi="TarTimes" w:cs="Times New Roman"/>
      <w:sz w:val="28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604EC"/>
    <w:rPr>
      <w:rFonts w:ascii="TarTimes" w:eastAsia="Times New Roman" w:hAnsi="TarTimes" w:cs="Times New Roman"/>
      <w:sz w:val="28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9604EC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US" w:eastAsia="en-US"/>
    </w:rPr>
  </w:style>
  <w:style w:type="paragraph" w:customStyle="1" w:styleId="10">
    <w:name w:val="Абзац списка1"/>
    <w:basedOn w:val="Normal"/>
    <w:qFormat/>
    <w:rsid w:val="009604E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Знак Знак6"/>
    <w:locked/>
    <w:rsid w:val="009604EC"/>
    <w:rPr>
      <w:i/>
      <w:sz w:val="24"/>
      <w:lang w:val="en-US" w:eastAsia="en-US" w:bidi="ar-SA"/>
    </w:rPr>
  </w:style>
  <w:style w:type="character" w:styleId="PageNumber">
    <w:name w:val="page number"/>
    <w:rsid w:val="009604EC"/>
  </w:style>
  <w:style w:type="character" w:customStyle="1" w:styleId="mechtexChar">
    <w:name w:val="mechtex Char"/>
    <w:link w:val="mechtex"/>
    <w:locked/>
    <w:rsid w:val="009604E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9604EC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customStyle="1" w:styleId="21">
    <w:name w:val="Знак Знак21"/>
    <w:rsid w:val="009604EC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20">
    <w:name w:val="Знак Знак20"/>
    <w:rsid w:val="009604EC"/>
    <w:rPr>
      <w:rFonts w:ascii="Times Armenian" w:eastAsia="Times New Roman" w:hAnsi="Times Armenian" w:cs="Times New Roman"/>
      <w:i/>
      <w:sz w:val="16"/>
      <w:szCs w:val="24"/>
    </w:rPr>
  </w:style>
  <w:style w:type="character" w:customStyle="1" w:styleId="19">
    <w:name w:val="Знак Знак19"/>
    <w:rsid w:val="009604EC"/>
    <w:rPr>
      <w:rFonts w:ascii="Times New Roman" w:eastAsia="Times New Roman" w:hAnsi="Times New Roman" w:cs="Times New Roman"/>
      <w:b/>
      <w:sz w:val="21"/>
      <w:szCs w:val="24"/>
    </w:rPr>
  </w:style>
  <w:style w:type="paragraph" w:styleId="ListParagraph">
    <w:name w:val="List Paragraph"/>
    <w:basedOn w:val="Normal"/>
    <w:qFormat/>
    <w:rsid w:val="009604E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rsid w:val="009604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9604E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0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4EC"/>
    <w:rPr>
      <w:b/>
      <w:bCs/>
    </w:rPr>
  </w:style>
  <w:style w:type="character" w:customStyle="1" w:styleId="apple-converted-space">
    <w:name w:val="apple-converted-space"/>
    <w:rsid w:val="009604EC"/>
  </w:style>
  <w:style w:type="character" w:customStyle="1" w:styleId="9">
    <w:name w:val="Знак Знак9"/>
    <w:locked/>
    <w:rsid w:val="009604EC"/>
    <w:rPr>
      <w:rFonts w:ascii="Arial Armenian" w:hAnsi="Arial Armenian"/>
      <w:sz w:val="24"/>
      <w:szCs w:val="24"/>
      <w:lang w:val="en-US" w:eastAsia="en-US" w:bidi="ar-SA"/>
    </w:rPr>
  </w:style>
  <w:style w:type="paragraph" w:customStyle="1" w:styleId="a">
    <w:name w:val="Абзац списка"/>
    <w:basedOn w:val="Normal"/>
    <w:qFormat/>
    <w:rsid w:val="00C15F6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2DD7A-A5AE-47F7-9A43-404763F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Harutyunyan</dc:creator>
  <cp:lastModifiedBy>ArpineH</cp:lastModifiedBy>
  <cp:revision>7</cp:revision>
  <dcterms:created xsi:type="dcterms:W3CDTF">2012-05-18T08:56:00Z</dcterms:created>
  <dcterms:modified xsi:type="dcterms:W3CDTF">2012-05-18T10:22:00Z</dcterms:modified>
</cp:coreProperties>
</file>