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E3314D" w:rsidRDefault="00320ADC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3314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3314D" w:rsidRPr="00B6352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&lt;&lt;</w:t>
      </w:r>
      <w:bookmarkStart w:id="0" w:name="_GoBack"/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>
        <w:rPr>
          <w:rFonts w:ascii="GHEA Grapalat" w:hAnsi="GHEA Grapalat" w:cs="Sylfaen"/>
          <w:b/>
          <w:sz w:val="24"/>
          <w:szCs w:val="24"/>
        </w:rPr>
        <w:t>Հ</w:t>
      </w:r>
      <w:r w:rsidR="00E3314D" w:rsidRPr="00E3314D">
        <w:rPr>
          <w:rFonts w:ascii="GHEA Grapalat" w:hAnsi="GHEA Grapalat" w:cs="Sylfaen"/>
          <w:b/>
          <w:sz w:val="24"/>
          <w:szCs w:val="24"/>
        </w:rPr>
        <w:t>անրապետության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արտակարգ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իրավիճակների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նախարարությանը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proofErr w:type="spellStart"/>
      <w:r w:rsidR="00E3314D">
        <w:rPr>
          <w:rFonts w:ascii="GHEA Grapalat" w:hAnsi="GHEA Grapalat"/>
          <w:b/>
          <w:bCs/>
          <w:sz w:val="24"/>
          <w:szCs w:val="24"/>
        </w:rPr>
        <w:t>Հ</w:t>
      </w:r>
      <w:r w:rsidR="00E3314D" w:rsidRPr="00E3314D">
        <w:rPr>
          <w:rFonts w:ascii="GHEA Grapalat" w:hAnsi="GHEA Grapalat"/>
          <w:b/>
          <w:bCs/>
          <w:sz w:val="24"/>
          <w:szCs w:val="24"/>
        </w:rPr>
        <w:t>այաստանի</w:t>
      </w:r>
      <w:proofErr w:type="spellEnd"/>
      <w:r w:rsidR="00E3314D" w:rsidRPr="00B6352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E3314D">
        <w:rPr>
          <w:rFonts w:ascii="GHEA Grapalat" w:hAnsi="GHEA Grapalat"/>
          <w:b/>
          <w:bCs/>
          <w:sz w:val="24"/>
          <w:szCs w:val="24"/>
        </w:rPr>
        <w:t>Հ</w:t>
      </w:r>
      <w:r w:rsidR="00E3314D" w:rsidRPr="00E3314D">
        <w:rPr>
          <w:rFonts w:ascii="GHEA Grapalat" w:hAnsi="GHEA Grapalat"/>
          <w:b/>
          <w:bCs/>
          <w:sz w:val="24"/>
          <w:szCs w:val="24"/>
        </w:rPr>
        <w:t>անրապետության</w:t>
      </w:r>
      <w:proofErr w:type="spellEnd"/>
      <w:r w:rsidR="00E3314D" w:rsidRPr="00B6352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2019 </w:t>
      </w:r>
      <w:proofErr w:type="spellStart"/>
      <w:r w:rsidR="00E3314D" w:rsidRPr="00E3314D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="00E3314D" w:rsidRPr="00B6352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 w:rsidR="00E3314D" w:rsidRPr="00B6352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/>
          <w:b/>
          <w:bCs/>
          <w:sz w:val="24"/>
          <w:szCs w:val="24"/>
        </w:rPr>
        <w:t>բյուջեում</w:t>
      </w:r>
      <w:proofErr w:type="spellEnd"/>
      <w:r w:rsidR="00E3314D" w:rsidRPr="00B6352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/>
          <w:b/>
          <w:bCs/>
          <w:sz w:val="24"/>
          <w:szCs w:val="24"/>
        </w:rPr>
        <w:t>վերաբաշխում</w:t>
      </w:r>
      <w:proofErr w:type="spellEnd"/>
      <w:r w:rsidR="00E3314D" w:rsidRPr="00B63523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="00E3314D">
        <w:rPr>
          <w:rFonts w:ascii="GHEA Grapalat" w:hAnsi="GHEA Grapalat" w:cs="Sylfaen"/>
          <w:b/>
          <w:sz w:val="24"/>
          <w:szCs w:val="24"/>
        </w:rPr>
        <w:t>և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>
        <w:rPr>
          <w:rFonts w:ascii="GHEA Grapalat" w:hAnsi="GHEA Grapalat" w:cs="Sylfaen"/>
          <w:b/>
          <w:sz w:val="24"/>
          <w:szCs w:val="24"/>
        </w:rPr>
        <w:t>Հ</w:t>
      </w:r>
      <w:r w:rsidR="00E3314D" w:rsidRPr="00E3314D">
        <w:rPr>
          <w:rFonts w:ascii="GHEA Grapalat" w:hAnsi="GHEA Grapalat" w:cs="Sylfaen"/>
          <w:b/>
          <w:sz w:val="24"/>
          <w:szCs w:val="24"/>
        </w:rPr>
        <w:t>այաստանի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>
        <w:rPr>
          <w:rFonts w:ascii="GHEA Grapalat" w:hAnsi="GHEA Grapalat" w:cs="Sylfaen"/>
          <w:b/>
          <w:sz w:val="24"/>
          <w:szCs w:val="24"/>
        </w:rPr>
        <w:t>Հ</w:t>
      </w:r>
      <w:r w:rsidR="00E3314D" w:rsidRPr="00E3314D">
        <w:rPr>
          <w:rFonts w:ascii="GHEA Grapalat" w:hAnsi="GHEA Grapalat" w:cs="Sylfaen"/>
          <w:b/>
          <w:sz w:val="24"/>
          <w:szCs w:val="24"/>
        </w:rPr>
        <w:t>անրապետության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2018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27-</w:t>
      </w:r>
      <w:r w:rsidR="00E3314D" w:rsidRPr="00E3314D">
        <w:rPr>
          <w:rFonts w:ascii="GHEA Grapalat" w:hAnsi="GHEA Grapalat" w:cs="Sylfaen"/>
          <w:b/>
          <w:sz w:val="24"/>
          <w:szCs w:val="24"/>
        </w:rPr>
        <w:t>ի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3314D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1515-</w:t>
      </w:r>
      <w:r w:rsidR="00E3314D">
        <w:rPr>
          <w:rFonts w:ascii="GHEA Grapalat" w:hAnsi="GHEA Grapalat" w:cs="Sylfaen"/>
          <w:b/>
          <w:sz w:val="24"/>
          <w:szCs w:val="24"/>
          <w:lang w:val="ru-RU"/>
        </w:rPr>
        <w:t>Ն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փոփոխություն</w:t>
      </w:r>
      <w:proofErr w:type="spellEnd"/>
      <w:r w:rsidR="00B63523">
        <w:rPr>
          <w:rFonts w:ascii="GHEA Grapalat" w:hAnsi="GHEA Grapalat" w:cs="Sylfaen"/>
          <w:b/>
          <w:sz w:val="24"/>
          <w:szCs w:val="24"/>
          <w:lang w:val="hy-AM"/>
        </w:rPr>
        <w:t>ներ և լրացումներ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E3314D" w:rsidRPr="00E3314D">
        <w:rPr>
          <w:rFonts w:ascii="GHEA Grapalat" w:hAnsi="GHEA Grapalat" w:cs="Sylfaen"/>
          <w:b/>
          <w:sz w:val="24"/>
          <w:szCs w:val="24"/>
        </w:rPr>
        <w:t>մասին</w:t>
      </w:r>
      <w:bookmarkEnd w:id="0"/>
      <w:proofErr w:type="spellEnd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E3314D" w:rsidRPr="00E3314D">
        <w:rPr>
          <w:rFonts w:ascii="GHEA Grapalat" w:hAnsi="GHEA Grapalat"/>
          <w:sz w:val="24"/>
          <w:szCs w:val="24"/>
          <w:lang w:val="sv-SE"/>
        </w:rPr>
        <w:t xml:space="preserve"> </w:t>
      </w:r>
      <w:r w:rsidR="008F7E99" w:rsidRPr="00E3314D">
        <w:rPr>
          <w:rFonts w:ascii="GHEA Grapalat" w:hAnsi="GHEA Grapalat" w:cs="Sylfaen"/>
          <w:b/>
          <w:sz w:val="24"/>
          <w:szCs w:val="24"/>
        </w:rPr>
        <w:t>ՀՀ</w:t>
      </w:r>
      <w:r w:rsidR="00A9666A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A9666A" w:rsidRPr="00E3314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9666A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A9666A" w:rsidRPr="00E3314D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8F7E99" w:rsidRPr="00E3314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8F7E99" w:rsidRPr="00E3314D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8F7E99" w:rsidRPr="00E3314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8F7E99" w:rsidRPr="00E3314D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>շահագրգիռ</w:t>
      </w:r>
      <w:proofErr w:type="spellEnd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>մարմինների</w:t>
      </w:r>
      <w:proofErr w:type="spellEnd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>առաջարկությունների</w:t>
      </w:r>
      <w:proofErr w:type="spellEnd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և </w:t>
      </w:r>
      <w:proofErr w:type="spellStart"/>
      <w:r w:rsidR="00B81776" w:rsidRPr="00E3314D">
        <w:rPr>
          <w:rFonts w:ascii="GHEA Grapalat" w:hAnsi="GHEA Grapalat" w:cs="Sylfaen"/>
          <w:b/>
          <w:sz w:val="24"/>
          <w:szCs w:val="24"/>
          <w:lang w:val="af-ZA"/>
        </w:rPr>
        <w:t>առարկությունների</w:t>
      </w:r>
      <w:proofErr w:type="spellEnd"/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A45318" w:rsidRPr="00967E49" w:rsidTr="00312189">
        <w:tc>
          <w:tcPr>
            <w:tcW w:w="540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822CA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465DC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806D84" w:rsidRDefault="00806D84" w:rsidP="00465DC9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465DC9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465DC9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22CA4" w:rsidRPr="00967E49" w:rsidRDefault="00465DC9" w:rsidP="00465DC9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</w:t>
            </w:r>
            <w:r w:rsidRPr="00465DC9">
              <w:rPr>
                <w:rFonts w:ascii="GHEA Grapalat" w:hAnsi="GHEA Grapalat"/>
                <w:b/>
                <w:sz w:val="24"/>
                <w:szCs w:val="24"/>
              </w:rPr>
              <w:t>րանսպորտի</w:t>
            </w:r>
            <w:proofErr w:type="spellEnd"/>
            <w:r w:rsidRPr="00465DC9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465DC9">
              <w:rPr>
                <w:rFonts w:ascii="GHEA Grapalat" w:hAnsi="GHEA Grapalat"/>
                <w:b/>
                <w:sz w:val="24"/>
                <w:szCs w:val="24"/>
              </w:rPr>
              <w:t>կապի</w:t>
            </w:r>
            <w:proofErr w:type="spellEnd"/>
            <w:r w:rsidRPr="00465D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</w:t>
            </w:r>
            <w:r w:rsidRPr="00465DC9">
              <w:rPr>
                <w:rFonts w:ascii="GHEA Grapalat" w:hAnsi="GHEA Grapalat"/>
                <w:b/>
                <w:sz w:val="24"/>
                <w:szCs w:val="24"/>
              </w:rPr>
              <w:t>եղեկատվական</w:t>
            </w:r>
            <w:proofErr w:type="spellEnd"/>
            <w:r w:rsidRPr="00465D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65DC9">
              <w:rPr>
                <w:rFonts w:ascii="GHEA Grapalat" w:hAnsi="GHEA Grapalat"/>
                <w:b/>
                <w:sz w:val="24"/>
                <w:szCs w:val="24"/>
              </w:rPr>
              <w:t>տեխնոլոգիաների</w:t>
            </w:r>
            <w:proofErr w:type="spellEnd"/>
            <w:r w:rsidRPr="00465D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65DC9">
              <w:rPr>
                <w:rFonts w:ascii="GHEA Grapalat" w:hAnsi="GHEA Grapalat"/>
                <w:b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5670" w:type="dxa"/>
          </w:tcPr>
          <w:p w:rsidR="00822CA4" w:rsidRPr="00967E49" w:rsidRDefault="00465DC9" w:rsidP="000A3F48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 պատասխան 03</w:t>
            </w:r>
            <w:r>
              <w:rPr>
                <w:rFonts w:ascii="MS Mincho" w:hAnsi="MS Mincho" w:cs="MS Mincho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>05</w:t>
            </w:r>
            <w:r>
              <w:rPr>
                <w:rFonts w:ascii="MS Mincho" w:hAnsi="MS Mincho" w:cs="MS Mincho"/>
                <w:sz w:val="24"/>
                <w:szCs w:val="24"/>
                <w:lang w:val="sv-SE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>2019</w:t>
            </w:r>
            <w:r>
              <w:rPr>
                <w:rFonts w:ascii="GHEA Grapalat" w:hAnsi="GHEA Grapalat" w:cs="GHEA Grapalat"/>
                <w:sz w:val="24"/>
                <w:szCs w:val="24"/>
                <w:lang w:val="sv-SE"/>
              </w:rPr>
              <w:t>թ</w:t>
            </w:r>
            <w:r>
              <w:rPr>
                <w:rFonts w:ascii="MS Mincho" w:hAnsi="MS Mincho" w:cs="MS Mincho"/>
                <w:sz w:val="24"/>
                <w:szCs w:val="24"/>
                <w:lang w:val="sv-SE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sv-SE"/>
              </w:rPr>
              <w:t>Ձեր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01/11</w:t>
            </w:r>
            <w:r>
              <w:rPr>
                <w:rFonts w:ascii="MS Mincho" w:hAnsi="MS Mincho" w:cs="MS Mincho"/>
                <w:sz w:val="24"/>
                <w:szCs w:val="24"/>
                <w:lang w:val="sv-SE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>1</w:t>
            </w:r>
            <w:r>
              <w:rPr>
                <w:rFonts w:ascii="MS Mincho" w:hAnsi="MS Mincho" w:cs="MS Mincho"/>
                <w:sz w:val="24"/>
                <w:szCs w:val="24"/>
                <w:lang w:val="sv-SE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2/3766-2019 գրության հայտնում եմ, որ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Ա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>րտակարգ իրավիճակների նախարարությանը գումար հատկացնելու և Կառավարության 2018 թվականի դեկտեմբերի 27-ի N1515-Ն որոշման մեջ փոփոխություն կատարելու մասին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առավարության որոշման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վերաբերյալ </w:t>
            </w:r>
            <w:r>
              <w:rPr>
                <w:rFonts w:ascii="GHEA Grapalat" w:hAnsi="GHEA Grapalat" w:cs="Sylfaen"/>
                <w:sz w:val="24"/>
                <w:szCs w:val="24"/>
                <w:lang w:val="sv-SE"/>
              </w:rPr>
              <w:t>ՀՀ տրանսպորտի, կապի և տեղեկատվայան տեխնոլոգիաների նախարարությունը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դիտողություններ և առաջարկություններ չունի։</w:t>
            </w:r>
          </w:p>
        </w:tc>
        <w:tc>
          <w:tcPr>
            <w:tcW w:w="4140" w:type="dxa"/>
          </w:tcPr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822CA4" w:rsidRPr="00465DC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806D84" w:rsidRDefault="00806D84" w:rsidP="009C1410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9C1410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22CA4" w:rsidRPr="00967E49" w:rsidRDefault="009C1410" w:rsidP="009C1410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C1410">
              <w:rPr>
                <w:rFonts w:ascii="GHEA Grapalat" w:hAnsi="GHEA Grapalat"/>
                <w:b/>
                <w:sz w:val="24"/>
                <w:szCs w:val="24"/>
              </w:rPr>
              <w:t>Տարածքային</w:t>
            </w:r>
            <w:proofErr w:type="spellEnd"/>
            <w:r w:rsidRPr="009C141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C1410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9C141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9C141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C1410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Pr="009C141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C1410">
              <w:rPr>
                <w:rFonts w:ascii="GHEA Grapalat" w:hAnsi="GHEA Grapalat"/>
                <w:b/>
                <w:sz w:val="24"/>
                <w:szCs w:val="24"/>
              </w:rPr>
              <w:t>նախարար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5670" w:type="dxa"/>
          </w:tcPr>
          <w:p w:rsidR="000A3F48" w:rsidRPr="000A3F48" w:rsidRDefault="000A3F48" w:rsidP="000A3F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3F48">
              <w:rPr>
                <w:rFonts w:ascii="GHEA Grapalat" w:hAnsi="GHEA Grapalat"/>
                <w:sz w:val="24"/>
                <w:szCs w:val="24"/>
                <w:lang w:val="hy-AM"/>
              </w:rPr>
              <w:t>Արտակարգ իրավիճակների նախարարությանը գումար հատկացնելու և Կառավարության 2018 թվականի դեկտեմբերի 27-ի N1515-Ն որոշման մեջ փոփոխություն կատարելու մասին Կառավարության որոշման նախագծի վերաբերյալ ՀՀ տարածքային կառավարման և զարգացման նախարարությունը առաջարկություններ և առարկություններ չունի։</w:t>
            </w:r>
          </w:p>
          <w:p w:rsidR="00822CA4" w:rsidRPr="000A3F48" w:rsidRDefault="00822CA4" w:rsidP="000A3F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22CA4" w:rsidRPr="00967E49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9C1410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:rsidR="00DF282A" w:rsidRPr="00967E49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մարզպետարան</w:t>
            </w:r>
            <w:proofErr w:type="spellEnd"/>
          </w:p>
        </w:tc>
        <w:tc>
          <w:tcPr>
            <w:tcW w:w="5670" w:type="dxa"/>
          </w:tcPr>
          <w:p w:rsidR="00DF282A" w:rsidRPr="00DF282A" w:rsidRDefault="00DF282A" w:rsidP="00DF282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Լոռու մարզի Հ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70,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-6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Մարց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Աթան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հանրապետական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նշանակության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ավտոճանապարհի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25-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կմ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ակտիվացած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սողանքային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Տավուշի մարզի Լճկաձոր համայնքի տարածքում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Վանաձոր-Բագրատաշեն Մ-6 միջպետական ավտոճանապարհին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>սպառնացող սողանքային և քարաթափման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0001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տեղամասերում մասնագիտական ուսումնասիրություններ իրականացնելու նպատակով </w:t>
            </w:r>
            <w:r w:rsidRPr="00DF282A">
              <w:rPr>
                <w:rFonts w:ascii="GHEA Grapalat" w:hAnsi="GHEA Grapalat"/>
                <w:sz w:val="24"/>
                <w:szCs w:val="24"/>
                <w:lang w:val="hy-AM"/>
              </w:rPr>
              <w:t>Արտակարգ իրավիճակների նախարարությանը գումար հատկացնելու և Կառավարության 2018 թվականի դեկտեմբերի 27-ի N1515-Ն որոշման մեջ փոփոխություն կատարելու մասին Կառավարության որոշման նախագիծը քննարկվել է ՀՀ Տավուշի մարզպետարանում և արժանացել հավանության:</w:t>
            </w:r>
          </w:p>
          <w:p w:rsidR="00822CA4" w:rsidRPr="00DF282A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sv-SE"/>
              </w:rPr>
            </w:pPr>
          </w:p>
        </w:tc>
        <w:tc>
          <w:tcPr>
            <w:tcW w:w="4140" w:type="dxa"/>
          </w:tcPr>
          <w:p w:rsidR="00DF282A" w:rsidRDefault="00DF282A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22CA4" w:rsidRPr="00967E49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F282A" w:rsidRDefault="00DF282A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F282A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  <w:tr w:rsidR="00806D84" w:rsidRPr="00967E49" w:rsidTr="00312189">
        <w:tc>
          <w:tcPr>
            <w:tcW w:w="540" w:type="dxa"/>
          </w:tcPr>
          <w:p w:rsidR="00806D84" w:rsidRDefault="00806D8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0" w:type="dxa"/>
          </w:tcPr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Լոռու</w:t>
            </w:r>
            <w:proofErr w:type="spellEnd"/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մարզպետարան</w:t>
            </w:r>
            <w:proofErr w:type="spellEnd"/>
          </w:p>
        </w:tc>
        <w:tc>
          <w:tcPr>
            <w:tcW w:w="5670" w:type="dxa"/>
          </w:tcPr>
          <w:p w:rsidR="00806D84" w:rsidRPr="00806D84" w:rsidRDefault="00806D84" w:rsidP="00806D84">
            <w:pPr>
              <w:ind w:left="120" w:firstLine="60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6D84">
              <w:rPr>
                <w:rFonts w:ascii="GHEA Grapalat" w:hAnsi="GHEA Grapalat"/>
                <w:sz w:val="24"/>
                <w:szCs w:val="24"/>
                <w:lang w:val="hy-AM"/>
              </w:rPr>
              <w:t>Արտակարգ իրավիճակների նախարարությանը գումար հատկացնելու և Կառավարության 2018 թվականի դեկտեմբերի 27-ի N1515-Ն որոշման մեջ փոփոխություն կատարելու մասին Կառավարության որոշման նախագիծը քննարկվել է մարզպետարանի համապատասխան բաժնի կողմից, որի վերաբերյալ  առաջարկություններ և դիտողություններ չունենք:</w:t>
            </w:r>
          </w:p>
          <w:p w:rsidR="00806D84" w:rsidRPr="00806D84" w:rsidRDefault="00806D84" w:rsidP="00DF282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D84" w:rsidRDefault="00806D84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806D84" w:rsidP="00806D84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06D84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</w:t>
            </w:r>
          </w:p>
        </w:tc>
      </w:tr>
      <w:tr w:rsidR="00894ADC" w:rsidRPr="00B63523" w:rsidTr="00312189">
        <w:tc>
          <w:tcPr>
            <w:tcW w:w="540" w:type="dxa"/>
          </w:tcPr>
          <w:p w:rsidR="00894ADC" w:rsidRDefault="00894ADC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:rsidR="00894ADC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Ֆինանսների</w:t>
            </w:r>
            <w:proofErr w:type="spellEnd"/>
          </w:p>
          <w:p w:rsidR="00F7363C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5670" w:type="dxa"/>
          </w:tcPr>
          <w:p w:rsidR="002058DE" w:rsidRPr="00F7363C" w:rsidRDefault="002058DE" w:rsidP="00F7363C">
            <w:pPr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Հայաստանի Հանրապետության արտակարգ իրավիճակների նախարարությանը գումար հատկացնելու մասին և Հայաստանի Հանրապետության կառավարության 2018 թվականի դեկտեմբերի 27-ի N1515-Ն որոշման մեջ փոփոխություն կատարելու մասին ՀՀ </w:t>
            </w: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կառավարության որոշման նախագծի (այսուհետ՝ Նախագիծ) վերաբերյալ հայտնում ենք հետևյալը.</w:t>
            </w:r>
          </w:p>
          <w:p w:rsidR="002058DE" w:rsidRPr="00F7363C" w:rsidRDefault="002058DE" w:rsidP="00F7363C">
            <w:pPr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>Նախագծով առաջարկվում է Տավուշի մարզի Լճկաձոր համայնքի տարածքում, Վանաձոր-Բագրատաշեն Մ-6 միջպետական ավտոճանապարհի 86-րդ կմ և Լոռու մարզի Մարց-Աթան ավտոճանապարհի 25-րդ կմ հատվածներում ակտիվացած սողանքային և քարաթափման երևույթների ուսումնասիրման (ինժեներա-երկրաբանական, երկրաֆիզիկական և հիդրոերկրաբանական հետազոտություններ) և կանխարգելիչ միջոցառումների վերաբերյալ հիմնավոր առաջարկություններ ներկայացնելու նպատակով ՀՀ 2019 թվականի պետական բյուջեով նախատեսված ՀՀ կառավարության պահուստային ֆոնդից ՀՀ արտակարգ իրավիճակների նախարարությանը 2019 թվականի առաջին կիսամյակում հատկացնել 9,528.0 հազար</w:t>
            </w:r>
            <w:r w:rsidRPr="00F7363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 xml:space="preserve">դրամ: Սակայն ՀՀ կառավարության պահուստային ֆոնդից առաջարկությունը չի ներկայացվել ՀՀ կառավարության 27.12.2018թ-ի N 1515-Ն որոշման 4-րդ կետի 9-րդ ենթակետի «բ» պարբերությամբ սահմանված հանձնարարականի համաձայն: </w:t>
            </w:r>
          </w:p>
          <w:p w:rsidR="002058DE" w:rsidRPr="00F7363C" w:rsidRDefault="002058DE" w:rsidP="00F7363C">
            <w:pPr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>Նախագծին կից ներկայացված տեղեկանքի համաձայն վերը նշված նպատակով պահանջվող գումարի գծով ներկայացվել է միայն ծախսերի ուղղությունները, մինչդեռ անհրաժեշտ է ներկայացնել նաև դրանց գծով հաշվարկ-հիմնավորումները:</w:t>
            </w:r>
          </w:p>
          <w:p w:rsidR="002058DE" w:rsidRDefault="002058DE" w:rsidP="00F7363C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>Միաժամանակ առաջարկում ենք.</w:t>
            </w:r>
          </w:p>
          <w:p w:rsidR="00DE6399" w:rsidRDefault="00DE6399" w:rsidP="00F7363C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E6399" w:rsidRPr="00F7363C" w:rsidRDefault="00DE6399" w:rsidP="00F7363C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058DE" w:rsidRPr="00F7363C" w:rsidRDefault="002058DE" w:rsidP="00F7363C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7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վերնագրում և 2-րդ կետում ավելացնել նաև </w:t>
            </w: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2019 թվականի պետական բյուջեի մասին» Հայաստանի Հանրապետության օրենքում կատարվող վերաբաշխումը:</w:t>
            </w:r>
          </w:p>
          <w:p w:rsidR="002058DE" w:rsidRPr="002E5623" w:rsidRDefault="002058DE" w:rsidP="00F7363C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717F0">
              <w:rPr>
                <w:rFonts w:ascii="GHEA Grapalat" w:hAnsi="GHEA Grapalat"/>
                <w:sz w:val="24"/>
                <w:szCs w:val="24"/>
                <w:lang w:val="hy-AM"/>
              </w:rPr>
              <w:t>Նախագծի 1-ին կետում «</w:t>
            </w: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 xml:space="preserve">11.1, 11.1.23» բառերը փոխարինել </w:t>
            </w:r>
            <w:r w:rsidRPr="000717F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>11, 11.1» բառերով, իսկ N 3 հավելվածի վերնագրում «11.1.23» բառերը՝ «11.23»-ով:</w:t>
            </w:r>
          </w:p>
          <w:p w:rsidR="002058DE" w:rsidRPr="00F7363C" w:rsidRDefault="002058DE" w:rsidP="00F7363C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717F0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N 1 հավելվածում «ՀՀ կառավարություն» տողից առաջ ավելացնել «Ընդամենը» տող՝ համապատասխան ֆինանսական ցուցանիշներով:</w:t>
            </w:r>
          </w:p>
          <w:p w:rsidR="002058DE" w:rsidRPr="000717F0" w:rsidRDefault="002058DE" w:rsidP="00F7363C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63C">
              <w:rPr>
                <w:rFonts w:ascii="GHEA Grapalat" w:hAnsi="GHEA Grapalat"/>
                <w:sz w:val="24"/>
                <w:szCs w:val="24"/>
                <w:lang w:val="hy-AM"/>
              </w:rPr>
              <w:t>Նախագծի N 2 հավելվածը համապատասխանեցնել ՀՀ կառավարության 2018 թվականի դեկտեմբերի 27-ի N 1515-Ն որոշման N 3 և N 4 հավելվածների աղյուսակների ձևաչափերին, իսկ հավելվածի «1090» ծրագրի միջոցառման դասիչը N 1 հավելվածով ներկայացված միջոցառման դասիչին:</w:t>
            </w:r>
          </w:p>
          <w:p w:rsidR="002058DE" w:rsidRDefault="002058DE" w:rsidP="00F7363C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5623">
              <w:rPr>
                <w:rFonts w:ascii="GHEA Grapalat" w:hAnsi="GHEA Grapalat"/>
                <w:sz w:val="24"/>
                <w:szCs w:val="24"/>
                <w:lang w:val="hy-AM"/>
              </w:rPr>
              <w:t>Որպես ավելորդ դրույթ հանել նախագծի 3-րդ կետը, նկատի ունենալով, որ գնումը ՀՀ կառավարության 04.05.2017թ. N 526-Ն որոշմամբ հաստատված կարգի 23-րդ կետի 5-րդ ենթակետի «ա» պարբերության հիման վրա իրականացվելու պարագայում բացակայում է ՀՀ կառավարության առանձին որոշմամբ նման թույլտվություն տալու անհրաժեշտությունը (թույլտվությունը արդեն իսկ տրված է):</w:t>
            </w:r>
          </w:p>
          <w:p w:rsidR="002058DE" w:rsidRPr="002E5623" w:rsidRDefault="002058DE" w:rsidP="00F7363C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5623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նկատի ունենալով, որ </w:t>
            </w:r>
            <w:r w:rsidRPr="002E56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Նախագիծը ՀՀ կառավարության կողմից հավանության արժանանալու և ուժի մեջ մտնելու, ինչպես նաև պայմանագրի կնքման համար կպահանջվի շուրջ 20 օր, իսկ Նախագծով նախատեսվող ձեռքբերումները Գնումների մասին ՀՀ օրենքի 15-րդ հոդվածի 6-րդ մասի համաձայն մրցակցային ընթացակարգի կիրառմամբ նախատեսելու դեպքում կպահանջվի շուրջ 30 օր, ուստի առաջարկում ենք քննարկել Նախագծով ներկայացված աշխատանքները՝ նշված նորմի կիրառմամբ մրցակցային ընթացակարգով իրականացնելու հնարավորության հարցը:</w:t>
            </w:r>
          </w:p>
          <w:p w:rsidR="00894ADC" w:rsidRPr="00806D84" w:rsidRDefault="00894ADC" w:rsidP="00806D84">
            <w:pPr>
              <w:ind w:left="120" w:firstLine="60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894ADC" w:rsidRDefault="00894AD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Չի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քանի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Արտակարգ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իրավիճակների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նախարարությունը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չունի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տնտեսված</w:t>
            </w:r>
            <w:proofErr w:type="spellEnd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7363C">
              <w:rPr>
                <w:rFonts w:ascii="GHEA Grapalat" w:hAnsi="GHEA Grapalat"/>
                <w:sz w:val="24"/>
                <w:szCs w:val="24"/>
                <w:lang w:val="fr-FR"/>
              </w:rPr>
              <w:t>միջոցներ</w:t>
            </w:r>
            <w:proofErr w:type="spellEnd"/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7363C" w:rsidRPr="00312189" w:rsidRDefault="00F7363C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2. </w:t>
            </w:r>
            <w:proofErr w:type="spellStart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է, </w:t>
            </w:r>
            <w:r w:rsidR="00312189" w:rsidRPr="00F7363C">
              <w:rPr>
                <w:rFonts w:ascii="GHEA Grapalat" w:hAnsi="GHEA Grapalat"/>
                <w:sz w:val="24"/>
                <w:szCs w:val="24"/>
                <w:lang w:val="hy-AM"/>
              </w:rPr>
              <w:t>ծախսերի</w:t>
            </w:r>
            <w:r w:rsidR="00312189" w:rsidRP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12189" w:rsidRPr="00F7363C">
              <w:rPr>
                <w:rFonts w:ascii="GHEA Grapalat" w:hAnsi="GHEA Grapalat"/>
                <w:sz w:val="24"/>
                <w:szCs w:val="24"/>
                <w:lang w:val="hy-AM"/>
              </w:rPr>
              <w:t>գծով հաշվարկ-հիմնավորումները</w:t>
            </w:r>
            <w:r w:rsidR="00312189" w:rsidRP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2189">
              <w:rPr>
                <w:rFonts w:ascii="GHEA Grapalat" w:hAnsi="GHEA Grapalat"/>
                <w:sz w:val="24"/>
                <w:szCs w:val="24"/>
              </w:rPr>
              <w:t>ներկայացվել</w:t>
            </w:r>
            <w:proofErr w:type="spellEnd"/>
            <w:r w:rsidR="00312189" w:rsidRP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2189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312189" w:rsidRP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ԳԱԱ </w:t>
            </w:r>
            <w:proofErr w:type="spellStart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>երկրաբանական</w:t>
            </w:r>
            <w:proofErr w:type="spellEnd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>ինստիտուտի</w:t>
            </w:r>
            <w:proofErr w:type="spellEnd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2189">
              <w:rPr>
                <w:rFonts w:ascii="GHEA Grapalat" w:hAnsi="GHEA Grapalat"/>
                <w:sz w:val="24"/>
                <w:szCs w:val="24"/>
                <w:lang w:val="fr-FR"/>
              </w:rPr>
              <w:t>կողմից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հիմք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ընդունելով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իր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կողմից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կատարված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նախորդ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հետազոտությունները</w:t>
            </w:r>
            <w:proofErr w:type="spellEnd"/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է,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է,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E6399" w:rsidRDefault="00312189" w:rsidP="00DE6399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5.</w:t>
            </w:r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է,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փոփոխություն</w:t>
            </w:r>
            <w:proofErr w:type="spellEnd"/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E6399" w:rsidRDefault="00312189" w:rsidP="00DE6399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6.</w:t>
            </w:r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է,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E6399" w:rsidRDefault="00DE639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E6399" w:rsidRDefault="00312189" w:rsidP="00DE6399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7.</w:t>
            </w:r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է,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6399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Default="00312189" w:rsidP="00F7363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12189" w:rsidRPr="009D42BA" w:rsidRDefault="009D42BA" w:rsidP="00047DF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42BA">
              <w:rPr>
                <w:rFonts w:ascii="GHEA Grapalat" w:hAnsi="GHEA Grapalat" w:cs="Sylfaen"/>
                <w:sz w:val="24"/>
                <w:szCs w:val="24"/>
                <w:lang w:val="fr-FR"/>
              </w:rPr>
              <w:t>8.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D42BA">
              <w:rPr>
                <w:rFonts w:ascii="GHEA Grapalat" w:hAnsi="GHEA Grapalat" w:cs="Sylfaen"/>
                <w:sz w:val="24"/>
                <w:szCs w:val="24"/>
                <w:lang w:val="hy-AM"/>
              </w:rPr>
              <w:t>Չ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ընդունվել, հաշվի առնելով </w:t>
            </w:r>
            <w:r w:rsidR="00A51B2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խնդրի հրատապությունը, գնումը կկատարվի </w:t>
            </w:r>
            <w:r w:rsidR="00A51B21" w:rsidRPr="002E5623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04.05.2017թ. N 526-Ն որոշմամբ հաստատված կարգի 23-րդ կետի 5-րդ ենթակետի «ա» պարբերության հիման վրա</w:t>
            </w:r>
            <w:r w:rsidR="00A51B21">
              <w:rPr>
                <w:rFonts w:ascii="GHEA Grapalat" w:hAnsi="GHEA Grapalat"/>
                <w:sz w:val="24"/>
                <w:szCs w:val="24"/>
                <w:lang w:val="hy-AM"/>
              </w:rPr>
              <w:t>, իսկ սույն կառավարության որոշման նախագիծը կներկայացվի առաջիկա ՀՀ կառավարության նիստին:</w:t>
            </w:r>
          </w:p>
        </w:tc>
        <w:tc>
          <w:tcPr>
            <w:tcW w:w="2160" w:type="dxa"/>
          </w:tcPr>
          <w:p w:rsidR="00894ADC" w:rsidRPr="002058DE" w:rsidRDefault="00894AD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DB05A7" w:rsidRPr="009C4B72" w:rsidRDefault="00DB05A7" w:rsidP="00901E64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93A14DB"/>
    <w:multiLevelType w:val="hybridMultilevel"/>
    <w:tmpl w:val="BCEC5BBC"/>
    <w:lvl w:ilvl="0" w:tplc="7A22DD9A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44B28"/>
    <w:multiLevelType w:val="hybridMultilevel"/>
    <w:tmpl w:val="654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4"/>
  </w:num>
  <w:num w:numId="5">
    <w:abstractNumId w:val="22"/>
  </w:num>
  <w:num w:numId="6">
    <w:abstractNumId w:val="3"/>
  </w:num>
  <w:num w:numId="7">
    <w:abstractNumId w:val="16"/>
  </w:num>
  <w:num w:numId="8">
    <w:abstractNumId w:val="25"/>
  </w:num>
  <w:num w:numId="9">
    <w:abstractNumId w:val="15"/>
  </w:num>
  <w:num w:numId="10">
    <w:abstractNumId w:val="1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7"/>
  </w:num>
  <w:num w:numId="17">
    <w:abstractNumId w:val="20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9"/>
  </w:num>
  <w:num w:numId="24">
    <w:abstractNumId w:val="1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47DF1"/>
    <w:rsid w:val="00052332"/>
    <w:rsid w:val="00053017"/>
    <w:rsid w:val="00054DAE"/>
    <w:rsid w:val="0005554D"/>
    <w:rsid w:val="00057D4D"/>
    <w:rsid w:val="00062272"/>
    <w:rsid w:val="00064E14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3F48"/>
    <w:rsid w:val="000A519A"/>
    <w:rsid w:val="000A7041"/>
    <w:rsid w:val="000A73E1"/>
    <w:rsid w:val="000A7703"/>
    <w:rsid w:val="000B18CD"/>
    <w:rsid w:val="000B5947"/>
    <w:rsid w:val="000B7BED"/>
    <w:rsid w:val="000C10D9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8DE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2189"/>
    <w:rsid w:val="00313D37"/>
    <w:rsid w:val="00315572"/>
    <w:rsid w:val="003164E3"/>
    <w:rsid w:val="00317386"/>
    <w:rsid w:val="00320ADC"/>
    <w:rsid w:val="003256EB"/>
    <w:rsid w:val="00325A6D"/>
    <w:rsid w:val="00326343"/>
    <w:rsid w:val="00326716"/>
    <w:rsid w:val="003315B4"/>
    <w:rsid w:val="00341713"/>
    <w:rsid w:val="003420E4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48E"/>
    <w:rsid w:val="0036489D"/>
    <w:rsid w:val="00366294"/>
    <w:rsid w:val="00366308"/>
    <w:rsid w:val="003664C8"/>
    <w:rsid w:val="00370211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3F20"/>
    <w:rsid w:val="003A5D20"/>
    <w:rsid w:val="003B17A0"/>
    <w:rsid w:val="003B4F55"/>
    <w:rsid w:val="003B68F2"/>
    <w:rsid w:val="003B7077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D35"/>
    <w:rsid w:val="0045298D"/>
    <w:rsid w:val="00460B1E"/>
    <w:rsid w:val="00461607"/>
    <w:rsid w:val="0046300A"/>
    <w:rsid w:val="00463973"/>
    <w:rsid w:val="00463D59"/>
    <w:rsid w:val="00465DC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4EF5"/>
    <w:rsid w:val="00791257"/>
    <w:rsid w:val="00791328"/>
    <w:rsid w:val="00791F87"/>
    <w:rsid w:val="00793370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6058"/>
    <w:rsid w:val="007B6953"/>
    <w:rsid w:val="007C1EF5"/>
    <w:rsid w:val="007C2FC3"/>
    <w:rsid w:val="007C3485"/>
    <w:rsid w:val="007C40FE"/>
    <w:rsid w:val="007C5004"/>
    <w:rsid w:val="007C66ED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06D84"/>
    <w:rsid w:val="008104E4"/>
    <w:rsid w:val="00810CE2"/>
    <w:rsid w:val="00817835"/>
    <w:rsid w:val="0082217A"/>
    <w:rsid w:val="0082242E"/>
    <w:rsid w:val="008225A8"/>
    <w:rsid w:val="00822CA4"/>
    <w:rsid w:val="00822CAF"/>
    <w:rsid w:val="0082434C"/>
    <w:rsid w:val="008260B0"/>
    <w:rsid w:val="0082622F"/>
    <w:rsid w:val="008277A9"/>
    <w:rsid w:val="00832618"/>
    <w:rsid w:val="008328F5"/>
    <w:rsid w:val="008335CA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006D"/>
    <w:rsid w:val="0088397B"/>
    <w:rsid w:val="00885FB6"/>
    <w:rsid w:val="00887DF0"/>
    <w:rsid w:val="00894ADC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7F1C"/>
    <w:rsid w:val="00991B2C"/>
    <w:rsid w:val="00992231"/>
    <w:rsid w:val="00996C85"/>
    <w:rsid w:val="009A0683"/>
    <w:rsid w:val="009A36BD"/>
    <w:rsid w:val="009A5D0B"/>
    <w:rsid w:val="009A7B87"/>
    <w:rsid w:val="009B14D8"/>
    <w:rsid w:val="009C1410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2BA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1B21"/>
    <w:rsid w:val="00A526C9"/>
    <w:rsid w:val="00A53D88"/>
    <w:rsid w:val="00A552C8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D1EC3"/>
    <w:rsid w:val="00AD2D52"/>
    <w:rsid w:val="00AD378A"/>
    <w:rsid w:val="00AD597B"/>
    <w:rsid w:val="00AD62DD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31A9"/>
    <w:rsid w:val="00B63523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3479"/>
    <w:rsid w:val="00B86CF1"/>
    <w:rsid w:val="00B86F1D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5AD8"/>
    <w:rsid w:val="00BA6327"/>
    <w:rsid w:val="00BB2B47"/>
    <w:rsid w:val="00BB3510"/>
    <w:rsid w:val="00BB3B3F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75F"/>
    <w:rsid w:val="00C0124F"/>
    <w:rsid w:val="00C01DF3"/>
    <w:rsid w:val="00C042E2"/>
    <w:rsid w:val="00C04AA0"/>
    <w:rsid w:val="00C04CF4"/>
    <w:rsid w:val="00C06654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5508"/>
    <w:rsid w:val="00D15921"/>
    <w:rsid w:val="00D23978"/>
    <w:rsid w:val="00D23D27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76B7"/>
    <w:rsid w:val="00D906F0"/>
    <w:rsid w:val="00D9132A"/>
    <w:rsid w:val="00D92344"/>
    <w:rsid w:val="00D927D5"/>
    <w:rsid w:val="00D942EF"/>
    <w:rsid w:val="00D96240"/>
    <w:rsid w:val="00DA164F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6399"/>
    <w:rsid w:val="00DE7D69"/>
    <w:rsid w:val="00DF282A"/>
    <w:rsid w:val="00DF3292"/>
    <w:rsid w:val="00DF4C96"/>
    <w:rsid w:val="00DF5493"/>
    <w:rsid w:val="00DF60F3"/>
    <w:rsid w:val="00DF6B46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314D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1256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363C"/>
    <w:rsid w:val="00F74069"/>
    <w:rsid w:val="00F74C2E"/>
    <w:rsid w:val="00F756F8"/>
    <w:rsid w:val="00F75906"/>
    <w:rsid w:val="00F765BF"/>
    <w:rsid w:val="00F77F21"/>
    <w:rsid w:val="00F80579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3526"/>
  <w15:docId w15:val="{61A01F8F-70A6-400E-9576-67720B9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99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A"/>
    <w:rPr>
      <w:rFonts w:eastAsiaTheme="minorHAnsi"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20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DF31-F21E-45B5-B8C2-DE4C0E75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16</cp:revision>
  <dcterms:created xsi:type="dcterms:W3CDTF">2019-05-08T13:57:00Z</dcterms:created>
  <dcterms:modified xsi:type="dcterms:W3CDTF">2019-05-10T05:43:00Z</dcterms:modified>
</cp:coreProperties>
</file>