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4" w:type="dxa"/>
        <w:tblInd w:w="94" w:type="dxa"/>
        <w:tblLayout w:type="fixed"/>
        <w:tblLook w:val="04A0"/>
      </w:tblPr>
      <w:tblGrid>
        <w:gridCol w:w="734"/>
        <w:gridCol w:w="7920"/>
        <w:gridCol w:w="1710"/>
      </w:tblGrid>
      <w:tr w:rsidR="006C62FC" w:rsidRPr="006C62FC" w:rsidTr="006C62FC">
        <w:trPr>
          <w:trHeight w:val="945"/>
        </w:trPr>
        <w:tc>
          <w:tcPr>
            <w:tcW w:w="103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2FC" w:rsidRPr="006C62FC" w:rsidRDefault="006C62FC" w:rsidP="00CF58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Լոռու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մարզի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Աթան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համայնքի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ճ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58A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25-րդ կմ-ում ակտիվացած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սողանքային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հատվածի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երկրաբանա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երկրաֆիզիկական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CE4DC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երի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արժեքը</w:t>
            </w:r>
          </w:p>
        </w:tc>
      </w:tr>
      <w:tr w:rsidR="006C62FC" w:rsidRPr="006C62FC" w:rsidTr="00986289">
        <w:trPr>
          <w:trHeight w:val="270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986289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Աշխատանքների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531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Արժեքը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ներառյալ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բոլոր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հարկերը</w:t>
            </w: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6C62FC" w:rsidRPr="006C62FC" w:rsidRDefault="00A55531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/>
              </w:rPr>
              <w:t>/ՀՀ Դրամ/</w:t>
            </w:r>
          </w:p>
        </w:tc>
      </w:tr>
      <w:tr w:rsidR="006C62FC" w:rsidRPr="006C62FC" w:rsidTr="00986289">
        <w:trPr>
          <w:trHeight w:val="97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Սողանքային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տեղամասի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հեռահար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հանույթ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անօդաչու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թռչող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սարքի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(Drone)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տեղանքի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եռաչափ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360,000   </w:t>
            </w:r>
          </w:p>
        </w:tc>
      </w:tr>
      <w:tr w:rsidR="006C62FC" w:rsidRPr="006C62FC" w:rsidTr="00986289">
        <w:trPr>
          <w:trHeight w:val="85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Ինժեներաերկրաբանական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հիդրոերկրաբանական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ուսումնասիրություններ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900,000   </w:t>
            </w:r>
          </w:p>
        </w:tc>
      </w:tr>
      <w:tr w:rsidR="006C62FC" w:rsidRPr="006C62FC" w:rsidTr="00986289">
        <w:trPr>
          <w:trHeight w:val="12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Դաշտային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երկրաֆիզիկական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ուսումնասիրություններ՝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գեոռադարային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հանույթ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(GPR),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էլեկտրահետախուզական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(VES)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սեյսմահետախուզական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(SS)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.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գրունտների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միկրոտատանումների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գրանցում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(H/V)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2,340,000   </w:t>
            </w:r>
          </w:p>
        </w:tc>
      </w:tr>
      <w:tr w:rsidR="006C62FC" w:rsidRPr="006C62FC" w:rsidTr="00986289">
        <w:trPr>
          <w:trHeight w:val="10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ձևաչափում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տվյալների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բազայի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վերլուծություն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արդյունքների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մեկնաբանում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հակասողանքային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միջոցառումների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540,000   </w:t>
            </w:r>
          </w:p>
        </w:tc>
      </w:tr>
      <w:tr w:rsidR="006C62FC" w:rsidRPr="006C62FC" w:rsidTr="00986289">
        <w:trPr>
          <w:trHeight w:val="66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Գործուղում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դաշտային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840,000   </w:t>
            </w:r>
          </w:p>
        </w:tc>
      </w:tr>
      <w:tr w:rsidR="006C62FC" w:rsidRPr="006C62FC" w:rsidTr="00986289">
        <w:trPr>
          <w:trHeight w:val="6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Հաշվետվության</w:t>
            </w:r>
            <w:r w:rsidRPr="006C62F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6C62FC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պատրաստում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108,000   </w:t>
            </w:r>
          </w:p>
        </w:tc>
      </w:tr>
      <w:tr w:rsidR="006C62FC" w:rsidRPr="006C62FC" w:rsidTr="00986289">
        <w:trPr>
          <w:trHeight w:val="67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FC" w:rsidRPr="00941434" w:rsidRDefault="00941434" w:rsidP="009862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2FC" w:rsidRPr="006C62FC" w:rsidRDefault="006C62FC" w:rsidP="006C62F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C62F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5,088,000   </w:t>
            </w:r>
          </w:p>
        </w:tc>
      </w:tr>
    </w:tbl>
    <w:p w:rsidR="00207212" w:rsidRPr="006C62FC" w:rsidRDefault="00207212">
      <w:pPr>
        <w:rPr>
          <w:rFonts w:ascii="GHEA Grapalat" w:hAnsi="GHEA Grapalat"/>
          <w:sz w:val="24"/>
          <w:szCs w:val="24"/>
        </w:rPr>
      </w:pPr>
    </w:p>
    <w:sectPr w:rsidR="00207212" w:rsidRPr="006C62FC" w:rsidSect="0020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C62FC"/>
    <w:rsid w:val="000D75FF"/>
    <w:rsid w:val="00207212"/>
    <w:rsid w:val="004D50BA"/>
    <w:rsid w:val="006C62FC"/>
    <w:rsid w:val="007243D6"/>
    <w:rsid w:val="00941434"/>
    <w:rsid w:val="00954D11"/>
    <w:rsid w:val="00986289"/>
    <w:rsid w:val="00A55531"/>
    <w:rsid w:val="00B57DC0"/>
    <w:rsid w:val="00C51E9C"/>
    <w:rsid w:val="00CE4DCA"/>
    <w:rsid w:val="00C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Anahit</cp:lastModifiedBy>
  <cp:revision>2</cp:revision>
  <dcterms:created xsi:type="dcterms:W3CDTF">2019-04-25T11:18:00Z</dcterms:created>
  <dcterms:modified xsi:type="dcterms:W3CDTF">2019-04-25T11:18:00Z</dcterms:modified>
  <cp:keywords>Mulberry 2.0</cp:keywords>
</cp:coreProperties>
</file>