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AF" w:rsidRDefault="009F08AF" w:rsidP="00247681">
      <w:pPr>
        <w:tabs>
          <w:tab w:val="center" w:pos="-6480"/>
          <w:tab w:val="right" w:pos="8640"/>
        </w:tabs>
        <w:spacing w:line="360" w:lineRule="auto"/>
        <w:contextualSpacing/>
        <w:rPr>
          <w:rFonts w:ascii="GHEA Grapalat" w:hAnsi="GHEA Grapalat"/>
          <w:u w:val="single"/>
          <w:lang w:val="af-ZA"/>
        </w:rPr>
      </w:pPr>
    </w:p>
    <w:p w:rsidR="00D67EB5" w:rsidRDefault="00D67EB5" w:rsidP="00130102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af-ZA"/>
        </w:rPr>
      </w:pP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right"/>
        <w:rPr>
          <w:rFonts w:ascii="GHEA Grapalat" w:hAnsi="GHEA Grapalat"/>
          <w:u w:val="single"/>
          <w:lang w:val="hy-AM"/>
        </w:rPr>
      </w:pPr>
      <w:r w:rsidRPr="00B0536D">
        <w:rPr>
          <w:rFonts w:ascii="GHEA Grapalat" w:hAnsi="GHEA Grapalat"/>
          <w:u w:val="single"/>
          <w:lang w:val="af-ZA"/>
        </w:rPr>
        <w:t>ՆԱԽԱԳԻԾ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b/>
          <w:lang w:val="af-ZA"/>
        </w:rPr>
      </w:pPr>
      <w:r w:rsidRPr="00B0536D">
        <w:rPr>
          <w:rFonts w:ascii="GHEA Grapalat" w:hAnsi="GHEA Grapalat"/>
          <w:b/>
          <w:lang w:val="af-ZA"/>
        </w:rPr>
        <w:t>ՀԱՅԱՍՏԱՆԻ ՀԱՆՐԱՊԵՏՈՒԹՅԱՆ ԿԱՌԱՎԱՐՈՒԹՅԱՆ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b/>
          <w:lang w:val="af-ZA"/>
        </w:rPr>
      </w:pPr>
      <w:r w:rsidRPr="00B0536D">
        <w:rPr>
          <w:rFonts w:ascii="GHEA Grapalat" w:hAnsi="GHEA Grapalat"/>
          <w:b/>
          <w:lang w:val="af-ZA"/>
        </w:rPr>
        <w:t>ՈՐՈՇՈՒՄ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rPr>
          <w:rFonts w:ascii="GHEA Grapalat" w:hAnsi="GHEA Grapalat"/>
          <w:lang w:val="af-ZA"/>
        </w:rPr>
      </w:pP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>«___</w:t>
      </w:r>
      <w:r w:rsidRPr="00B0536D">
        <w:rPr>
          <w:rFonts w:ascii="GHEA Grapalat" w:hAnsi="GHEA Grapalat"/>
          <w:lang w:val="hy-AM"/>
        </w:rPr>
        <w:t>___</w:t>
      </w:r>
      <w:r w:rsidRPr="00B0536D">
        <w:rPr>
          <w:rFonts w:ascii="GHEA Grapalat" w:hAnsi="GHEA Grapalat"/>
          <w:lang w:val="af-ZA"/>
        </w:rPr>
        <w:t>_» _____________ 201</w:t>
      </w:r>
      <w:r>
        <w:rPr>
          <w:rFonts w:ascii="GHEA Grapalat" w:hAnsi="GHEA Grapalat"/>
          <w:lang w:val="af-ZA"/>
        </w:rPr>
        <w:t>9</w:t>
      </w:r>
      <w:r w:rsidRPr="00B0536D">
        <w:rPr>
          <w:rFonts w:ascii="GHEA Grapalat" w:hAnsi="GHEA Grapalat"/>
          <w:lang w:val="af-ZA"/>
        </w:rPr>
        <w:t xml:space="preserve"> թվականի N ____-Ն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 xml:space="preserve"> </w:t>
      </w:r>
    </w:p>
    <w:p w:rsidR="00BD7DB3" w:rsidRPr="00B0536D" w:rsidRDefault="00BD7DB3" w:rsidP="00BD7DB3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Cs w:val="0"/>
          <w:color w:val="000000"/>
          <w:lang w:val="af-ZA"/>
        </w:rPr>
      </w:pP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ՀԱՅԱՍՏԱՆԻ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ՀԱՆՐԱՊԵՏՈՒԹՅԱՆ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201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9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ԹՎԱԿԱՆԻ ՊԵՏԱԿԱՆ ԲՅՈՒՋԵՈՒՄ ՎԵՐԱԲԱՇԽՈՒՄ ԵՎ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ՀԱՅԱՍՏԱՆԻ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ՀԱՆՐԱՊԵՏՈՒԹՅԱՆ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ԿԱՌԱՎԱՐՈՒԹՅԱՆ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</w:p>
    <w:p w:rsidR="00BD7DB3" w:rsidRPr="00B0536D" w:rsidRDefault="00BD7DB3" w:rsidP="00BD7DB3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Cs w:val="0"/>
          <w:lang w:val="pt-BR"/>
        </w:rPr>
      </w:pP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201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8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ԹՎԱԿԱՆԻ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ԴԵԿՏԵՄԲԵՐԻ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2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7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-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Ի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N 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5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1</w:t>
      </w:r>
      <w:r>
        <w:rPr>
          <w:rStyle w:val="Strong"/>
          <w:rFonts w:ascii="GHEA Grapalat" w:hAnsi="GHEA Grapalat" w:cs="GHEA Grapalat"/>
          <w:bCs w:val="0"/>
          <w:color w:val="000000"/>
          <w:lang w:val="af-ZA"/>
        </w:rPr>
        <w:t>5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>-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ՈՐՈՇՄԱՆ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ՄԵՋ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ՓՈՓՈԽՈՒԹՅՈՒՆՆԵՐ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ՈՒ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ԼՐԱՑՈՒՄՆԵՐ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  <w:color w:val="000000"/>
        </w:rPr>
        <w:t>ԿԱՏԱՐԵԼՈՒ</w:t>
      </w:r>
      <w:bookmarkStart w:id="0" w:name="OLE_LINK1"/>
      <w:bookmarkStart w:id="1" w:name="OLE_LINK2"/>
      <w:r w:rsidRPr="00D52F19">
        <w:rPr>
          <w:rStyle w:val="Strong"/>
          <w:rFonts w:ascii="GHEA Grapalat" w:hAnsi="GHEA Grapalat" w:cs="GHEA Grapalat"/>
          <w:bCs w:val="0"/>
          <w:color w:val="000000"/>
          <w:lang w:val="af-ZA"/>
        </w:rPr>
        <w:t>,</w:t>
      </w:r>
      <w:r w:rsidRPr="00B0536D">
        <w:rPr>
          <w:rStyle w:val="Strong"/>
          <w:rFonts w:ascii="GHEA Grapalat" w:hAnsi="GHEA Grapalat" w:cs="GHEA Grapalat"/>
          <w:bCs w:val="0"/>
          <w:color w:val="00000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</w:rPr>
        <w:t>ՍՈՑԻԱԼԱԿԱՆ</w:t>
      </w:r>
      <w:r w:rsidRPr="00B0536D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</w:rPr>
        <w:t>ԱՊԱՀՈՎՈՒԹՅԱՆ</w:t>
      </w:r>
      <w:r w:rsidRPr="00B0536D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</w:rPr>
        <w:t>ԾԱՌԱՅՈՒԹՅԱՆ</w:t>
      </w:r>
      <w:bookmarkEnd w:id="0"/>
      <w:bookmarkEnd w:id="1"/>
      <w:r w:rsidRPr="00B0536D">
        <w:rPr>
          <w:rStyle w:val="Strong"/>
          <w:rFonts w:ascii="GHEA Grapalat" w:hAnsi="GHEA Grapalat" w:cs="GHEA Grapalat"/>
          <w:bCs w:val="0"/>
        </w:rPr>
        <w:t>Ը</w:t>
      </w:r>
      <w:r w:rsidRPr="00B0536D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</w:rPr>
        <w:t>ԳՈՒՄԱՐ</w:t>
      </w:r>
      <w:r w:rsidRPr="00B0536D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</w:rPr>
        <w:t>ՀԱՏԿԱՑՆԵԼՈՒ</w:t>
      </w:r>
      <w:r w:rsidRPr="00B0536D">
        <w:rPr>
          <w:rStyle w:val="Strong"/>
          <w:rFonts w:ascii="GHEA Grapalat" w:hAnsi="GHEA Grapalat" w:cs="GHEA Grapalat"/>
          <w:bCs w:val="0"/>
          <w:lang w:val="af-ZA"/>
        </w:rPr>
        <w:t xml:space="preserve"> </w:t>
      </w:r>
      <w:r w:rsidRPr="00B0536D">
        <w:rPr>
          <w:rStyle w:val="Strong"/>
          <w:rFonts w:ascii="GHEA Grapalat" w:hAnsi="GHEA Grapalat" w:cs="GHEA Grapalat"/>
          <w:bCs w:val="0"/>
        </w:rPr>
        <w:t>ՄԱՍԻՆ</w:t>
      </w:r>
    </w:p>
    <w:p w:rsidR="00BD7DB3" w:rsidRPr="00B0536D" w:rsidRDefault="00BD7DB3" w:rsidP="00BD7DB3">
      <w:pPr>
        <w:tabs>
          <w:tab w:val="center" w:pos="-6480"/>
          <w:tab w:val="right" w:pos="8640"/>
        </w:tabs>
        <w:spacing w:line="360" w:lineRule="auto"/>
        <w:contextualSpacing/>
        <w:jc w:val="both"/>
        <w:rPr>
          <w:rFonts w:ascii="GHEA Grapalat" w:hAnsi="GHEA Grapalat"/>
          <w:lang w:val="pt-BR"/>
        </w:rPr>
      </w:pPr>
    </w:p>
    <w:p w:rsidR="00BD7DB3" w:rsidRPr="006B5F37" w:rsidRDefault="00BD7DB3" w:rsidP="00BD7DB3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contextualSpacing/>
        <w:jc w:val="both"/>
        <w:rPr>
          <w:rFonts w:ascii="GHEA Grapalat" w:hAnsi="GHEA Grapalat"/>
          <w:lang w:val="af-ZA"/>
        </w:rPr>
      </w:pPr>
      <w:r w:rsidRPr="00B0536D">
        <w:rPr>
          <w:rFonts w:ascii="GHEA Grapalat" w:hAnsi="GHEA Grapalat"/>
          <w:lang w:val="af-ZA"/>
        </w:rPr>
        <w:tab/>
      </w:r>
      <w:r w:rsidRPr="006B5F37">
        <w:rPr>
          <w:rFonts w:ascii="GHEA Grapalat" w:hAnsi="GHEA Grapalat"/>
          <w:lang w:val="af-ZA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/>
          <w:lang w:val="af-ZA"/>
        </w:rPr>
        <w:t>մասի</w:t>
      </w:r>
      <w:r w:rsidRPr="006B5F37">
        <w:rPr>
          <w:rFonts w:ascii="GHEA Grapalat" w:hAnsi="GHEA Grapalat"/>
          <w:lang w:val="af-ZA"/>
        </w:rPr>
        <w:t xml:space="preserve"> և 23-րդ հոդվածի 3-րդ մասի</w:t>
      </w:r>
      <w:r>
        <w:rPr>
          <w:rFonts w:ascii="GHEA Grapalat" w:hAnsi="GHEA Grapalat"/>
          <w:lang w:val="af-ZA"/>
        </w:rPr>
        <w:t xml:space="preserve"> </w:t>
      </w:r>
      <w:r w:rsidRPr="006B5F37">
        <w:rPr>
          <w:rFonts w:ascii="GHEA Grapalat" w:hAnsi="GHEA Grapalat"/>
          <w:lang w:val="af-ZA"/>
        </w:rPr>
        <w:t xml:space="preserve">համապատասխան` Հայաստանի Հանրապետության կառավարությունը </w:t>
      </w:r>
      <w:r w:rsidRPr="006B5F37">
        <w:rPr>
          <w:rFonts w:ascii="GHEA Grapalat" w:hAnsi="GHEA Grapalat"/>
          <w:b/>
          <w:i/>
          <w:lang w:val="af-ZA"/>
        </w:rPr>
        <w:t>որոշում է</w:t>
      </w:r>
      <w:r w:rsidRPr="006B5F37">
        <w:rPr>
          <w:rFonts w:ascii="GHEA Grapalat" w:hAnsi="GHEA Grapalat"/>
          <w:lang w:val="af-ZA"/>
        </w:rPr>
        <w:t>.</w:t>
      </w:r>
    </w:p>
    <w:p w:rsidR="00BD7DB3" w:rsidRDefault="00BD7DB3" w:rsidP="00BD7DB3">
      <w:pPr>
        <w:numPr>
          <w:ilvl w:val="0"/>
          <w:numId w:val="3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 w:cs="Tahoma"/>
          <w:lang w:val="af-ZA"/>
        </w:rPr>
      </w:pPr>
      <w:r w:rsidRPr="006B5F37">
        <w:rPr>
          <w:rFonts w:ascii="GHEA Grapalat" w:hAnsi="GHEA Grapalat"/>
          <w:lang w:val="af-ZA"/>
        </w:rPr>
        <w:t></w:t>
      </w:r>
      <w:proofErr w:type="spellStart"/>
      <w:r w:rsidRPr="006B5F37">
        <w:rPr>
          <w:rFonts w:ascii="GHEA Grapalat" w:hAnsi="GHEA Grapalat"/>
          <w:lang w:val="af-ZA"/>
        </w:rPr>
        <w:t>Հայաստանի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/>
          <w:lang w:val="af-ZA"/>
        </w:rPr>
        <w:t>Հանրապետության</w:t>
      </w:r>
      <w:proofErr w:type="spellEnd"/>
      <w:r w:rsidRPr="006B5F37">
        <w:rPr>
          <w:rFonts w:ascii="GHEA Grapalat" w:hAnsi="GHEA Grapalat"/>
          <w:lang w:val="af-ZA"/>
        </w:rPr>
        <w:t xml:space="preserve"> 2019 </w:t>
      </w:r>
      <w:proofErr w:type="spellStart"/>
      <w:r w:rsidRPr="006B5F37">
        <w:rPr>
          <w:rFonts w:ascii="GHEA Grapalat" w:hAnsi="GHEA Grapalat"/>
          <w:lang w:val="af-ZA"/>
        </w:rPr>
        <w:t>թվականի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/>
          <w:lang w:val="af-ZA"/>
        </w:rPr>
        <w:t>պետական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/>
          <w:lang w:val="af-ZA"/>
        </w:rPr>
        <w:t>բյուջեի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/>
          <w:lang w:val="af-ZA"/>
        </w:rPr>
        <w:t>մասին</w:t>
      </w:r>
      <w:proofErr w:type="spellEnd"/>
      <w:r w:rsidRPr="006B5F37">
        <w:rPr>
          <w:rFonts w:ascii="GHEA Grapalat" w:hAnsi="GHEA Grapalat"/>
          <w:lang w:val="af-ZA"/>
        </w:rPr>
        <w:t xml:space="preserve"> </w:t>
      </w:r>
      <w:proofErr w:type="spellStart"/>
      <w:r w:rsidRPr="006B5F37">
        <w:rPr>
          <w:rFonts w:ascii="GHEA Grapalat" w:hAnsi="GHEA Grapalat"/>
          <w:lang w:val="af-ZA"/>
        </w:rPr>
        <w:t>Հայաստանի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Հանրապետության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  <w:lang w:val="af-ZA"/>
        </w:rPr>
        <w:t>օրենքի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/>
          <w:lang w:val="af-ZA"/>
        </w:rPr>
        <w:t>N</w:t>
      </w:r>
      <w:r w:rsidRPr="006B5F37">
        <w:rPr>
          <w:rFonts w:ascii="GHEA Grapalat" w:hAnsi="GHEA Grapalat" w:cs="Tahoma"/>
          <w:lang w:val="af-ZA"/>
        </w:rPr>
        <w:t xml:space="preserve"> 1 </w:t>
      </w:r>
      <w:proofErr w:type="spellStart"/>
      <w:r w:rsidRPr="006B5F37">
        <w:rPr>
          <w:rFonts w:ascii="GHEA Grapalat" w:hAnsi="GHEA Grapalat" w:cs="Tahoma"/>
          <w:lang w:val="af-ZA"/>
        </w:rPr>
        <w:t>հավելվածում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  <w:lang w:val="af-ZA"/>
        </w:rPr>
        <w:t>կատարել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  <w:lang w:val="af-ZA"/>
        </w:rPr>
        <w:t>վերաբաշխում</w:t>
      </w:r>
      <w:proofErr w:type="spellEnd"/>
      <w:r w:rsidRPr="006B5F37">
        <w:rPr>
          <w:rFonts w:ascii="GHEA Grapalat" w:hAnsi="GHEA Grapalat" w:cs="Tahoma"/>
          <w:lang w:val="af-ZA"/>
        </w:rPr>
        <w:t xml:space="preserve"> և </w:t>
      </w:r>
      <w:proofErr w:type="spellStart"/>
      <w:r w:rsidRPr="006B5F37">
        <w:rPr>
          <w:rFonts w:ascii="GHEA Grapalat" w:hAnsi="GHEA Grapalat"/>
          <w:lang w:val="af-ZA"/>
        </w:rPr>
        <w:t>Հայաստանի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Հանրապետության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կառավարության</w:t>
      </w:r>
      <w:proofErr w:type="spellEnd"/>
      <w:r w:rsidRPr="006B5F37">
        <w:rPr>
          <w:rFonts w:ascii="GHEA Grapalat" w:hAnsi="GHEA Grapalat" w:cs="Tahoma"/>
          <w:lang w:val="af-ZA"/>
        </w:rPr>
        <w:t xml:space="preserve"> 2018 </w:t>
      </w:r>
      <w:proofErr w:type="spellStart"/>
      <w:r w:rsidRPr="006B5F37">
        <w:rPr>
          <w:rFonts w:ascii="GHEA Grapalat" w:hAnsi="GHEA Grapalat" w:cs="Tahoma"/>
        </w:rPr>
        <w:t>թվականի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դեկտեմբերի</w:t>
      </w:r>
      <w:proofErr w:type="spellEnd"/>
      <w:r w:rsidRPr="006B5F37">
        <w:rPr>
          <w:rFonts w:ascii="GHEA Grapalat" w:hAnsi="GHEA Grapalat" w:cs="Tahoma"/>
          <w:lang w:val="af-ZA"/>
        </w:rPr>
        <w:t xml:space="preserve"> 27-</w:t>
      </w:r>
      <w:r w:rsidRPr="006B5F37">
        <w:rPr>
          <w:rFonts w:ascii="GHEA Grapalat" w:hAnsi="GHEA Grapalat" w:cs="Tahoma"/>
        </w:rPr>
        <w:t>ի</w:t>
      </w:r>
      <w:r w:rsidRPr="006B5F37">
        <w:rPr>
          <w:rFonts w:ascii="GHEA Grapalat" w:hAnsi="GHEA Grapalat" w:cs="Tahoma"/>
          <w:lang w:val="af-ZA"/>
        </w:rPr>
        <w:t xml:space="preserve"> «</w:t>
      </w:r>
      <w:proofErr w:type="spellStart"/>
      <w:r w:rsidRPr="006B5F37">
        <w:rPr>
          <w:rFonts w:ascii="GHEA Grapalat" w:hAnsi="GHEA Grapalat" w:cs="Tahoma"/>
        </w:rPr>
        <w:t>Հայաստանի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Հանրապետության</w:t>
      </w:r>
      <w:proofErr w:type="spellEnd"/>
      <w:r w:rsidRPr="006B5F37">
        <w:rPr>
          <w:rFonts w:ascii="GHEA Grapalat" w:hAnsi="GHEA Grapalat" w:cs="Tahoma"/>
          <w:lang w:val="af-ZA"/>
        </w:rPr>
        <w:t xml:space="preserve"> 2019 </w:t>
      </w:r>
      <w:proofErr w:type="spellStart"/>
      <w:r w:rsidRPr="006B5F37">
        <w:rPr>
          <w:rFonts w:ascii="GHEA Grapalat" w:hAnsi="GHEA Grapalat" w:cs="Tahoma"/>
        </w:rPr>
        <w:t>թվականի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պետական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բյուջեի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կատարումն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ապահովող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միջոցառումների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մասին</w:t>
      </w:r>
      <w:proofErr w:type="spellEnd"/>
      <w:r w:rsidRPr="006B5F37">
        <w:rPr>
          <w:rFonts w:ascii="GHEA Grapalat" w:hAnsi="GHEA Grapalat"/>
          <w:lang w:val="af-ZA"/>
        </w:rPr>
        <w:t>» N 1515-</w:t>
      </w:r>
      <w:r w:rsidRPr="006B5F37">
        <w:rPr>
          <w:rFonts w:ascii="GHEA Grapalat" w:hAnsi="GHEA Grapalat" w:cs="Tahoma"/>
        </w:rPr>
        <w:t>Ն</w:t>
      </w:r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որոշման</w:t>
      </w:r>
      <w:proofErr w:type="spellEnd"/>
      <w:r w:rsidRPr="006B5F37">
        <w:rPr>
          <w:rFonts w:ascii="GHEA Grapalat" w:hAnsi="GHEA Grapalat"/>
          <w:lang w:val="af-ZA"/>
        </w:rPr>
        <w:t xml:space="preserve"> </w:t>
      </w:r>
      <w:proofErr w:type="spellStart"/>
      <w:r w:rsidR="006850FC">
        <w:rPr>
          <w:rFonts w:ascii="GHEA Grapalat" w:hAnsi="GHEA Grapalat" w:cs="Tahoma"/>
        </w:rPr>
        <w:t>որոշման</w:t>
      </w:r>
      <w:proofErr w:type="spellEnd"/>
      <w:r w:rsidR="006850FC">
        <w:rPr>
          <w:rFonts w:ascii="GHEA Grapalat" w:hAnsi="GHEA Grapalat"/>
          <w:lang w:val="af-ZA"/>
        </w:rPr>
        <w:t xml:space="preserve"> </w:t>
      </w:r>
      <w:r w:rsidR="006850FC">
        <w:rPr>
          <w:rFonts w:ascii="GHEA Grapalat" w:hAnsi="GHEA Grapalat"/>
          <w:lang w:val="hy-AM"/>
        </w:rPr>
        <w:t xml:space="preserve">մեջ կատարել </w:t>
      </w:r>
      <w:r w:rsidRPr="006B5F37">
        <w:rPr>
          <w:rFonts w:ascii="GHEA Grapalat" w:hAnsi="GHEA Grapalat" w:cs="Arial Armenian"/>
          <w:lang w:val="hy-AM"/>
        </w:rPr>
        <w:t xml:space="preserve"> </w:t>
      </w:r>
      <w:proofErr w:type="spellStart"/>
      <w:r w:rsidRPr="006B5F37">
        <w:rPr>
          <w:rStyle w:val="Strong"/>
          <w:rFonts w:ascii="GHEA Grapalat" w:hAnsi="GHEA Grapalat" w:cs="GHEA Grapalat"/>
          <w:b w:val="0"/>
          <w:bCs w:val="0"/>
        </w:rPr>
        <w:t>փոփոխություններ</w:t>
      </w:r>
      <w:proofErr w:type="spellEnd"/>
      <w:r w:rsidRPr="006B5F37">
        <w:rPr>
          <w:rFonts w:ascii="GHEA Grapalat" w:hAnsi="GHEA Grapalat" w:cs="Arial Armenian"/>
          <w:lang w:val="hy-AM"/>
        </w:rPr>
        <w:t xml:space="preserve"> </w:t>
      </w:r>
      <w:proofErr w:type="spellStart"/>
      <w:r w:rsidRPr="006B5F37">
        <w:rPr>
          <w:rFonts w:ascii="GHEA Grapalat" w:hAnsi="GHEA Grapalat" w:cs="Arial Armenian"/>
          <w:lang w:val="en-US"/>
        </w:rPr>
        <w:t>ու</w:t>
      </w:r>
      <w:proofErr w:type="spellEnd"/>
      <w:r w:rsidRPr="006B5F37">
        <w:rPr>
          <w:rFonts w:ascii="GHEA Grapalat" w:hAnsi="GHEA Grapalat" w:cs="Arial Armenian"/>
          <w:lang w:val="af-ZA"/>
        </w:rPr>
        <w:t xml:space="preserve"> </w:t>
      </w:r>
      <w:r w:rsidRPr="006B5F37">
        <w:rPr>
          <w:rFonts w:ascii="GHEA Grapalat" w:hAnsi="GHEA Grapalat" w:cs="Arial Armenian"/>
          <w:lang w:val="hy-AM"/>
        </w:rPr>
        <w:t>լրացումներ</w:t>
      </w:r>
      <w:r w:rsidRPr="006B5F37">
        <w:rPr>
          <w:rFonts w:ascii="GHEA Grapalat" w:hAnsi="GHEA Grapalat"/>
          <w:lang w:val="af-ZA"/>
        </w:rPr>
        <w:t xml:space="preserve">` </w:t>
      </w:r>
      <w:proofErr w:type="spellStart"/>
      <w:r w:rsidRPr="006B5F37">
        <w:rPr>
          <w:rFonts w:ascii="GHEA Grapalat" w:hAnsi="GHEA Grapalat" w:cs="Tahoma"/>
        </w:rPr>
        <w:t>համաձայն</w:t>
      </w:r>
      <w:proofErr w:type="spellEnd"/>
      <w:r w:rsidRPr="006B5F37">
        <w:rPr>
          <w:rFonts w:ascii="GHEA Grapalat" w:hAnsi="GHEA Grapalat" w:cs="Tahoma"/>
          <w:lang w:val="af-ZA"/>
        </w:rPr>
        <w:t xml:space="preserve"> </w:t>
      </w:r>
      <w:r w:rsidRPr="006B5F37">
        <w:rPr>
          <w:rFonts w:ascii="GHEA Grapalat" w:hAnsi="GHEA Grapalat"/>
          <w:lang w:val="af-ZA"/>
        </w:rPr>
        <w:t xml:space="preserve">N </w:t>
      </w:r>
      <w:proofErr w:type="spellStart"/>
      <w:r w:rsidRPr="006B5F37">
        <w:rPr>
          <w:rFonts w:ascii="GHEA Grapalat" w:hAnsi="GHEA Grapalat"/>
          <w:lang w:val="af-ZA"/>
        </w:rPr>
        <w:t>N</w:t>
      </w:r>
      <w:proofErr w:type="spellEnd"/>
      <w:r w:rsidRPr="006B5F37">
        <w:rPr>
          <w:rFonts w:ascii="GHEA Grapalat" w:hAnsi="GHEA Grapalat" w:cs="Tahoma"/>
          <w:lang w:val="af-ZA"/>
        </w:rPr>
        <w:t xml:space="preserve"> 1, 2, 3</w:t>
      </w:r>
      <w:r w:rsidRPr="007B5759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և 4</w:t>
      </w:r>
      <w:r w:rsidRPr="006B5F37">
        <w:rPr>
          <w:rFonts w:ascii="GHEA Grapalat" w:hAnsi="GHEA Grapalat" w:cs="Tahoma"/>
          <w:lang w:val="af-ZA"/>
        </w:rPr>
        <w:t xml:space="preserve"> </w:t>
      </w:r>
      <w:proofErr w:type="spellStart"/>
      <w:r w:rsidRPr="006B5F37">
        <w:rPr>
          <w:rFonts w:ascii="GHEA Grapalat" w:hAnsi="GHEA Grapalat" w:cs="Tahoma"/>
        </w:rPr>
        <w:t>հավելված</w:t>
      </w:r>
      <w:r w:rsidRPr="006B5F37">
        <w:rPr>
          <w:rFonts w:ascii="GHEA Grapalat" w:hAnsi="GHEA Grapalat" w:cs="Tahoma"/>
          <w:lang w:val="en-US"/>
        </w:rPr>
        <w:t>ներ</w:t>
      </w:r>
      <w:proofErr w:type="spellEnd"/>
      <w:r w:rsidRPr="006B5F37">
        <w:rPr>
          <w:rFonts w:ascii="GHEA Grapalat" w:hAnsi="GHEA Grapalat" w:cs="Tahoma"/>
        </w:rPr>
        <w:t>ի</w:t>
      </w:r>
      <w:r w:rsidRPr="006B5F37">
        <w:rPr>
          <w:rFonts w:ascii="GHEA Grapalat" w:hAnsi="GHEA Grapalat" w:cs="Tahoma"/>
          <w:lang w:val="af-ZA"/>
        </w:rPr>
        <w:t>:</w:t>
      </w:r>
    </w:p>
    <w:p w:rsidR="00BD7DB3" w:rsidRPr="008D4446" w:rsidRDefault="00BD7DB3" w:rsidP="008D4446">
      <w:pPr>
        <w:numPr>
          <w:ilvl w:val="0"/>
          <w:numId w:val="3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 w:cs="Tahoma"/>
          <w:lang w:val="af-ZA"/>
        </w:rPr>
      </w:pPr>
      <w:proofErr w:type="spellStart"/>
      <w:r w:rsidRPr="008D4446">
        <w:rPr>
          <w:rFonts w:ascii="GHEA Grapalat" w:hAnsi="GHEA Grapalat" w:cs="Tahoma"/>
        </w:rPr>
        <w:t>Հայաստանի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Հանրապետության</w:t>
      </w:r>
      <w:proofErr w:type="spellEnd"/>
      <w:r w:rsidRPr="008D4446">
        <w:rPr>
          <w:rFonts w:ascii="GHEA Grapalat" w:hAnsi="GHEA Grapalat" w:cs="Tahoma"/>
          <w:lang w:val="af-ZA"/>
        </w:rPr>
        <w:t xml:space="preserve"> 2019 </w:t>
      </w:r>
      <w:proofErr w:type="spellStart"/>
      <w:r w:rsidRPr="008D4446">
        <w:rPr>
          <w:rFonts w:ascii="GHEA Grapalat" w:hAnsi="GHEA Grapalat" w:cs="Tahoma"/>
        </w:rPr>
        <w:t>թվականի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պետական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բյուջեով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նախատեսված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Հայաստանի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Հանրապետության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կառավարության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պահուստային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ֆոնդի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հաշվին</w:t>
      </w:r>
      <w:proofErr w:type="spellEnd"/>
      <w:r w:rsidRPr="008D4446">
        <w:rPr>
          <w:rFonts w:ascii="GHEA Grapalat" w:hAnsi="GHEA Grapalat" w:cs="Tahoma"/>
          <w:lang w:val="af-ZA"/>
        </w:rPr>
        <w:t xml:space="preserve"> (</w:t>
      </w:r>
      <w:proofErr w:type="spellStart"/>
      <w:r w:rsidRPr="008D4446">
        <w:rPr>
          <w:rFonts w:ascii="GHEA Grapalat" w:hAnsi="GHEA Grapalat" w:cs="Tahoma"/>
        </w:rPr>
        <w:t>բյուջետային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ծախսերի</w:t>
      </w:r>
      <w:proofErr w:type="spellEnd"/>
      <w:r w:rsidRPr="00D52F19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տնտեսագիտական</w:t>
      </w:r>
      <w:proofErr w:type="spellEnd"/>
      <w:r w:rsidRPr="00D52F19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դասակարգման</w:t>
      </w:r>
      <w:proofErr w:type="spellEnd"/>
      <w:r w:rsidRPr="00D52F19">
        <w:rPr>
          <w:rFonts w:ascii="GHEA Grapalat" w:hAnsi="GHEA Grapalat" w:cs="Tahoma"/>
          <w:lang w:val="af-ZA"/>
        </w:rPr>
        <w:t xml:space="preserve"> «</w:t>
      </w:r>
      <w:proofErr w:type="spellStart"/>
      <w:r w:rsidR="00AC155B" w:rsidRPr="008D4446">
        <w:rPr>
          <w:rFonts w:ascii="GHEA Grapalat" w:hAnsi="GHEA Grapalat" w:cs="Tahoma"/>
          <w:lang w:val="en-US"/>
        </w:rPr>
        <w:t>Ընդհանուր</w:t>
      </w:r>
      <w:proofErr w:type="spellEnd"/>
      <w:r w:rsidR="00AC155B" w:rsidRPr="00D52F19">
        <w:rPr>
          <w:rFonts w:ascii="GHEA Grapalat" w:hAnsi="GHEA Grapalat" w:cs="Tahoma"/>
          <w:lang w:val="af-ZA"/>
        </w:rPr>
        <w:t xml:space="preserve"> </w:t>
      </w:r>
      <w:proofErr w:type="spellStart"/>
      <w:r w:rsidR="00AC155B" w:rsidRPr="008D4446">
        <w:rPr>
          <w:rFonts w:ascii="GHEA Grapalat" w:hAnsi="GHEA Grapalat" w:cs="Tahoma"/>
          <w:lang w:val="en-US"/>
        </w:rPr>
        <w:t>բնույթի</w:t>
      </w:r>
      <w:proofErr w:type="spellEnd"/>
      <w:r w:rsidR="00AC155B" w:rsidRPr="00D52F19">
        <w:rPr>
          <w:rFonts w:ascii="GHEA Grapalat" w:hAnsi="GHEA Grapalat" w:cs="Tahoma"/>
          <w:lang w:val="af-ZA"/>
        </w:rPr>
        <w:t xml:space="preserve"> </w:t>
      </w:r>
      <w:proofErr w:type="spellStart"/>
      <w:r w:rsidR="00AC155B" w:rsidRPr="008D4446">
        <w:rPr>
          <w:rFonts w:ascii="GHEA Grapalat" w:hAnsi="GHEA Grapalat" w:cs="Tahoma"/>
          <w:lang w:val="en-US"/>
        </w:rPr>
        <w:t>այլ</w:t>
      </w:r>
      <w:proofErr w:type="spellEnd"/>
      <w:r w:rsidR="00AC155B" w:rsidRPr="00D52F19">
        <w:rPr>
          <w:rFonts w:ascii="GHEA Grapalat" w:hAnsi="GHEA Grapalat" w:cs="Tahoma"/>
          <w:lang w:val="af-ZA"/>
        </w:rPr>
        <w:t xml:space="preserve"> </w:t>
      </w:r>
      <w:proofErr w:type="spellStart"/>
      <w:r w:rsidR="00050F51" w:rsidRPr="008D4446">
        <w:rPr>
          <w:rFonts w:ascii="GHEA Grapalat" w:hAnsi="GHEA Grapalat" w:cs="Tahoma"/>
          <w:lang w:val="en-US"/>
        </w:rPr>
        <w:t>ծառայություննե</w:t>
      </w:r>
      <w:proofErr w:type="spellEnd"/>
      <w:r w:rsidRPr="008D4446">
        <w:rPr>
          <w:rFonts w:ascii="GHEA Grapalat" w:hAnsi="GHEA Grapalat" w:cs="Tahoma"/>
        </w:rPr>
        <w:t>ր</w:t>
      </w:r>
      <w:r w:rsidRPr="00D52F19">
        <w:rPr>
          <w:rFonts w:ascii="GHEA Grapalat" w:hAnsi="GHEA Grapalat" w:cs="Tahoma"/>
          <w:lang w:val="af-ZA"/>
        </w:rPr>
        <w:t xml:space="preserve">» </w:t>
      </w:r>
      <w:proofErr w:type="spellStart"/>
      <w:r w:rsidRPr="008D4446">
        <w:rPr>
          <w:rFonts w:ascii="GHEA Grapalat" w:hAnsi="GHEA Grapalat" w:cs="Tahoma"/>
        </w:rPr>
        <w:t>հոդվածով</w:t>
      </w:r>
      <w:proofErr w:type="spellEnd"/>
      <w:r w:rsidRPr="00D52F19">
        <w:rPr>
          <w:rFonts w:ascii="GHEA Grapalat" w:hAnsi="GHEA Grapalat" w:cs="Tahoma"/>
          <w:lang w:val="af-ZA"/>
        </w:rPr>
        <w:t>)</w:t>
      </w:r>
      <w:r w:rsidRPr="00D52F19">
        <w:rPr>
          <w:rFonts w:ascii="GHEA Grapalat" w:hAnsi="GHEA Grapalat" w:cs="Tahoma"/>
          <w:b/>
          <w:lang w:val="af-ZA"/>
        </w:rPr>
        <w:t xml:space="preserve"> </w:t>
      </w:r>
      <w:r w:rsidRPr="008D4446">
        <w:rPr>
          <w:rFonts w:ascii="GHEA Grapalat" w:hAnsi="GHEA Grapalat" w:cs="Tahoma"/>
          <w:lang w:val="en-US"/>
        </w:rPr>
        <w:t>Ս</w:t>
      </w:r>
      <w:proofErr w:type="spellStart"/>
      <w:r w:rsidRPr="008D4446">
        <w:rPr>
          <w:rFonts w:ascii="GHEA Grapalat" w:hAnsi="GHEA Grapalat" w:cs="Tahoma"/>
        </w:rPr>
        <w:t>ոցիալական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ապահովության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ծառայությանը</w:t>
      </w:r>
      <w:proofErr w:type="spellEnd"/>
      <w:r w:rsidRPr="008D4446">
        <w:rPr>
          <w:rFonts w:ascii="GHEA Grapalat" w:hAnsi="GHEA Grapalat" w:cs="Tahoma"/>
          <w:lang w:val="af-ZA"/>
        </w:rPr>
        <w:t xml:space="preserve"> 2019 </w:t>
      </w:r>
      <w:proofErr w:type="spellStart"/>
      <w:r w:rsidRPr="008D4446">
        <w:rPr>
          <w:rFonts w:ascii="GHEA Grapalat" w:hAnsi="GHEA Grapalat" w:cs="Tahoma"/>
        </w:rPr>
        <w:t>թվականին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հատկացնել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r w:rsidR="00F35A2B" w:rsidRPr="008D4446">
        <w:rPr>
          <w:rFonts w:ascii="GHEA Grapalat" w:hAnsi="GHEA Grapalat" w:cs="Tahoma"/>
          <w:lang w:val="af-ZA"/>
        </w:rPr>
        <w:t>73</w:t>
      </w:r>
      <w:r w:rsidRPr="008D4446">
        <w:rPr>
          <w:rFonts w:ascii="GHEA Grapalat" w:hAnsi="GHEA Grapalat" w:cs="Tahoma"/>
          <w:lang w:val="af-ZA"/>
        </w:rPr>
        <w:t>,</w:t>
      </w:r>
      <w:r w:rsidR="00F35A2B" w:rsidRPr="008D4446">
        <w:rPr>
          <w:rFonts w:ascii="GHEA Grapalat" w:hAnsi="GHEA Grapalat" w:cs="Tahoma"/>
          <w:lang w:val="af-ZA"/>
        </w:rPr>
        <w:t>5</w:t>
      </w:r>
      <w:r w:rsidR="00146305" w:rsidRPr="008D4446">
        <w:rPr>
          <w:rFonts w:ascii="GHEA Grapalat" w:hAnsi="GHEA Grapalat" w:cs="Tahoma"/>
          <w:lang w:val="af-ZA"/>
        </w:rPr>
        <w:t>0</w:t>
      </w:r>
      <w:r w:rsidR="00F65CB4" w:rsidRPr="008D4446">
        <w:rPr>
          <w:rFonts w:ascii="GHEA Grapalat" w:hAnsi="GHEA Grapalat" w:cs="Tahoma"/>
          <w:lang w:val="af-ZA"/>
        </w:rPr>
        <w:t>0</w:t>
      </w:r>
      <w:r w:rsidRPr="008D4446">
        <w:rPr>
          <w:rFonts w:ascii="GHEA Grapalat" w:hAnsi="GHEA Grapalat" w:cs="Tahoma"/>
          <w:lang w:val="af-ZA"/>
        </w:rPr>
        <w:t xml:space="preserve">.0 </w:t>
      </w:r>
      <w:proofErr w:type="spellStart"/>
      <w:r w:rsidRPr="008D4446">
        <w:rPr>
          <w:rFonts w:ascii="GHEA Grapalat" w:hAnsi="GHEA Grapalat" w:cs="Tahoma"/>
        </w:rPr>
        <w:t>հազար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</w:rPr>
        <w:t>դրամ</w:t>
      </w:r>
      <w:proofErr w:type="spellEnd"/>
      <w:r w:rsidRPr="008D4446">
        <w:rPr>
          <w:rFonts w:ascii="GHEA Grapalat" w:hAnsi="GHEA Grapalat" w:cs="Tahoma"/>
          <w:lang w:val="af-ZA"/>
        </w:rPr>
        <w:t xml:space="preserve">, </w:t>
      </w:r>
      <w:proofErr w:type="spellStart"/>
      <w:r w:rsidRPr="008D4446">
        <w:rPr>
          <w:rFonts w:ascii="GHEA Grapalat" w:hAnsi="GHEA Grapalat" w:cs="Tahoma"/>
          <w:lang w:val="af-ZA"/>
        </w:rPr>
        <w:t>որից</w:t>
      </w:r>
      <w:proofErr w:type="spellEnd"/>
      <w:r w:rsidR="00C21BB1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  <w:lang w:val="af-ZA"/>
        </w:rPr>
        <w:t>ինն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  <w:lang w:val="af-ZA"/>
        </w:rPr>
        <w:t>ամսում</w:t>
      </w:r>
      <w:proofErr w:type="spellEnd"/>
      <w:r w:rsidRPr="008D4446">
        <w:rPr>
          <w:rFonts w:ascii="GHEA Grapalat" w:hAnsi="GHEA Grapalat" w:cs="Tahoma"/>
          <w:lang w:val="af-ZA"/>
        </w:rPr>
        <w:t xml:space="preserve">՝ </w:t>
      </w:r>
      <w:r w:rsidR="00C232C9" w:rsidRPr="008D4446">
        <w:rPr>
          <w:rFonts w:ascii="GHEA Grapalat" w:hAnsi="GHEA Grapalat" w:cs="Tahoma"/>
          <w:lang w:val="af-ZA"/>
        </w:rPr>
        <w:t>36</w:t>
      </w:r>
      <w:r w:rsidRPr="008D4446">
        <w:rPr>
          <w:rFonts w:ascii="GHEA Grapalat" w:hAnsi="GHEA Grapalat" w:cs="Tahoma"/>
          <w:lang w:val="af-ZA"/>
        </w:rPr>
        <w:t>,</w:t>
      </w:r>
      <w:r w:rsidR="00C232C9" w:rsidRPr="008D4446">
        <w:rPr>
          <w:rFonts w:ascii="GHEA Grapalat" w:hAnsi="GHEA Grapalat" w:cs="Tahoma"/>
          <w:lang w:val="af-ZA"/>
        </w:rPr>
        <w:t>75</w:t>
      </w:r>
      <w:r w:rsidR="00F65CB4" w:rsidRPr="008D4446">
        <w:rPr>
          <w:rFonts w:ascii="GHEA Grapalat" w:hAnsi="GHEA Grapalat" w:cs="Tahoma"/>
          <w:lang w:val="af-ZA"/>
        </w:rPr>
        <w:t>0</w:t>
      </w:r>
      <w:r w:rsidRPr="008D4446">
        <w:rPr>
          <w:rFonts w:ascii="GHEA Grapalat" w:hAnsi="GHEA Grapalat" w:cs="Tahoma"/>
          <w:lang w:val="af-ZA"/>
        </w:rPr>
        <w:t xml:space="preserve">.0 </w:t>
      </w:r>
      <w:proofErr w:type="spellStart"/>
      <w:r w:rsidRPr="008D4446">
        <w:rPr>
          <w:rFonts w:ascii="GHEA Grapalat" w:hAnsi="GHEA Grapalat" w:cs="Tahoma"/>
          <w:lang w:val="af-ZA"/>
        </w:rPr>
        <w:t>հազար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  <w:lang w:val="af-ZA"/>
        </w:rPr>
        <w:t>դրամ</w:t>
      </w:r>
      <w:proofErr w:type="spellEnd"/>
      <w:r w:rsidRPr="008D4446">
        <w:rPr>
          <w:rFonts w:ascii="GHEA Grapalat" w:hAnsi="GHEA Grapalat" w:cs="Tahoma"/>
          <w:lang w:val="af-ZA"/>
        </w:rPr>
        <w:t xml:space="preserve">՝ </w:t>
      </w:r>
      <w:proofErr w:type="spellStart"/>
      <w:r w:rsidR="00856B4C" w:rsidRPr="008D4446">
        <w:rPr>
          <w:rFonts w:ascii="GHEA Grapalat" w:hAnsi="GHEA Grapalat" w:cs="Tahoma"/>
          <w:lang w:val="af-ZA"/>
        </w:rPr>
        <w:t>աշխատանքային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գրքույկում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առկա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տեղեկատվությունը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պետական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կենսաթոշակային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lastRenderedPageBreak/>
        <w:t>համակարգի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տվյալների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շտեմարանում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ներառելու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856B4C" w:rsidRPr="008D4446">
        <w:rPr>
          <w:rFonts w:ascii="GHEA Grapalat" w:hAnsi="GHEA Grapalat" w:cs="Tahoma"/>
          <w:lang w:val="af-ZA"/>
        </w:rPr>
        <w:t>համար</w:t>
      </w:r>
      <w:proofErr w:type="spellEnd"/>
      <w:r w:rsidR="00856B4C"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  <w:lang w:val="af-ZA"/>
        </w:rPr>
        <w:t>ծառայություններ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  <w:lang w:val="af-ZA"/>
        </w:rPr>
        <w:t>ձեռք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Pr="008D4446">
        <w:rPr>
          <w:rFonts w:ascii="GHEA Grapalat" w:hAnsi="GHEA Grapalat" w:cs="Tahoma"/>
          <w:lang w:val="af-ZA"/>
        </w:rPr>
        <w:t>բերելու</w:t>
      </w:r>
      <w:proofErr w:type="spellEnd"/>
      <w:r w:rsidRPr="008D4446">
        <w:rPr>
          <w:rFonts w:ascii="GHEA Grapalat" w:hAnsi="GHEA Grapalat" w:cs="Tahoma"/>
          <w:lang w:val="af-ZA"/>
        </w:rPr>
        <w:t xml:space="preserve"> </w:t>
      </w:r>
      <w:proofErr w:type="spellStart"/>
      <w:r w:rsidR="00BF3371" w:rsidRPr="008D4446">
        <w:rPr>
          <w:rFonts w:ascii="GHEA Grapalat" w:hAnsi="GHEA Grapalat" w:cs="Tahoma"/>
          <w:lang w:val="af-ZA"/>
        </w:rPr>
        <w:t>նպատակով</w:t>
      </w:r>
      <w:proofErr w:type="spellEnd"/>
      <w:r w:rsidRPr="008D4446">
        <w:rPr>
          <w:rFonts w:ascii="GHEA Grapalat" w:hAnsi="GHEA Grapalat" w:cs="Tahoma"/>
          <w:lang w:val="af-ZA"/>
        </w:rPr>
        <w:t>:</w:t>
      </w:r>
    </w:p>
    <w:p w:rsidR="00BD7DB3" w:rsidRPr="00306825" w:rsidRDefault="00BD7DB3" w:rsidP="00BD7DB3">
      <w:pPr>
        <w:numPr>
          <w:ilvl w:val="0"/>
          <w:numId w:val="3"/>
        </w:num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GHEA Grapalat" w:hAnsi="GHEA Grapalat"/>
          <w:lang w:val="af-ZA"/>
        </w:rPr>
      </w:pPr>
      <w:r w:rsidRPr="00B0536D">
        <w:rPr>
          <w:rFonts w:ascii="GHEA Grapalat" w:hAnsi="GHEA Grapalat" w:cs="Tahoma"/>
        </w:rPr>
        <w:t>Սույն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որոշումն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ուժի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մեջ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է</w:t>
      </w:r>
      <w:r w:rsidRPr="00306825">
        <w:rPr>
          <w:rFonts w:ascii="GHEA Grapalat" w:hAnsi="GHEA Grapalat" w:cs="Tahoma"/>
          <w:lang w:val="af-ZA"/>
        </w:rPr>
        <w:t xml:space="preserve"> </w:t>
      </w:r>
      <w:r w:rsidRPr="00B0536D">
        <w:rPr>
          <w:rFonts w:ascii="GHEA Grapalat" w:hAnsi="GHEA Grapalat" w:cs="Tahoma"/>
        </w:rPr>
        <w:t>մտնում</w:t>
      </w:r>
      <w:r w:rsidRPr="00306825">
        <w:rPr>
          <w:rFonts w:ascii="GHEA Grapalat" w:hAnsi="GHEA Grapalat" w:cs="Tahoma"/>
          <w:lang w:val="af-ZA"/>
        </w:rPr>
        <w:t xml:space="preserve"> </w:t>
      </w:r>
      <w:proofErr w:type="spellStart"/>
      <w:r w:rsidRPr="00B0536D">
        <w:rPr>
          <w:rFonts w:ascii="GHEA Grapalat" w:hAnsi="GHEA Grapalat" w:cs="Tahoma"/>
        </w:rPr>
        <w:t>պաշտոնական</w:t>
      </w:r>
      <w:proofErr w:type="spellEnd"/>
      <w:r w:rsidRPr="00306825">
        <w:rPr>
          <w:rFonts w:ascii="GHEA Grapalat" w:hAnsi="GHEA Grapalat" w:cs="Tahoma"/>
          <w:lang w:val="af-ZA"/>
        </w:rPr>
        <w:t xml:space="preserve"> </w:t>
      </w:r>
      <w:proofErr w:type="spellStart"/>
      <w:r w:rsidRPr="00B0536D">
        <w:rPr>
          <w:rFonts w:ascii="GHEA Grapalat" w:hAnsi="GHEA Grapalat" w:cs="Tahoma"/>
        </w:rPr>
        <w:t>հրապարակմանը</w:t>
      </w:r>
      <w:proofErr w:type="spellEnd"/>
      <w:r w:rsidRPr="00306825">
        <w:rPr>
          <w:rFonts w:ascii="GHEA Grapalat" w:hAnsi="GHEA Grapalat" w:cs="Tahoma"/>
          <w:lang w:val="af-ZA"/>
        </w:rPr>
        <w:t xml:space="preserve"> </w:t>
      </w:r>
      <w:proofErr w:type="spellStart"/>
      <w:r w:rsidRPr="00B0536D">
        <w:rPr>
          <w:rFonts w:ascii="GHEA Grapalat" w:hAnsi="GHEA Grapalat" w:cs="Tahoma"/>
        </w:rPr>
        <w:t>հաջորդող</w:t>
      </w:r>
      <w:proofErr w:type="spellEnd"/>
      <w:r w:rsidRPr="00306825">
        <w:rPr>
          <w:rFonts w:ascii="GHEA Grapalat" w:hAnsi="GHEA Grapalat"/>
          <w:lang w:val="af-ZA"/>
        </w:rPr>
        <w:t xml:space="preserve"> </w:t>
      </w:r>
      <w:proofErr w:type="spellStart"/>
      <w:r w:rsidRPr="00B0536D">
        <w:rPr>
          <w:rFonts w:ascii="GHEA Grapalat" w:hAnsi="GHEA Grapalat"/>
        </w:rPr>
        <w:t>օր</w:t>
      </w:r>
      <w:r w:rsidR="0056649D">
        <w:rPr>
          <w:rFonts w:ascii="GHEA Grapalat" w:hAnsi="GHEA Grapalat"/>
          <w:lang w:val="en-US"/>
        </w:rPr>
        <w:t>վանից</w:t>
      </w:r>
      <w:proofErr w:type="spellEnd"/>
      <w:r w:rsidRPr="00306825">
        <w:rPr>
          <w:rFonts w:ascii="GHEA Grapalat" w:hAnsi="GHEA Grapalat"/>
          <w:lang w:val="af-ZA"/>
        </w:rPr>
        <w:t>:</w:t>
      </w: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306825" w:rsidRDefault="00BD7DB3" w:rsidP="00BD7DB3">
      <w:pPr>
        <w:spacing w:line="360" w:lineRule="auto"/>
        <w:contextualSpacing/>
        <w:rPr>
          <w:rStyle w:val="Emphasis"/>
          <w:rFonts w:ascii="GHEA Grapalat" w:hAnsi="GHEA Grapalat"/>
          <w:lang w:val="af-ZA"/>
        </w:rPr>
      </w:pPr>
    </w:p>
    <w:p w:rsidR="00BD7DB3" w:rsidRPr="00D52F19" w:rsidRDefault="00BD7DB3" w:rsidP="00163D20">
      <w:pPr>
        <w:rPr>
          <w:rFonts w:ascii="GHEA Grapalat" w:hAnsi="GHEA Grapalat"/>
          <w:b/>
          <w:lang w:val="af-ZA"/>
        </w:rPr>
      </w:pPr>
      <w:bookmarkStart w:id="2" w:name="_GoBack"/>
      <w:bookmarkEnd w:id="2"/>
    </w:p>
    <w:p w:rsidR="00BD7DB3" w:rsidRPr="00D52F19" w:rsidRDefault="00BD7DB3" w:rsidP="00BD7DB3">
      <w:pPr>
        <w:jc w:val="center"/>
        <w:rPr>
          <w:rFonts w:ascii="GHEA Grapalat" w:hAnsi="GHEA Grapalat"/>
          <w:b/>
          <w:lang w:val="af-ZA"/>
        </w:rPr>
      </w:pPr>
    </w:p>
    <w:p w:rsidR="00BD7DB3" w:rsidRPr="00D52F19" w:rsidRDefault="00BD7DB3" w:rsidP="00BD7DB3">
      <w:pPr>
        <w:jc w:val="center"/>
        <w:rPr>
          <w:rFonts w:ascii="GHEA Grapalat" w:hAnsi="GHEA Grapalat"/>
          <w:b/>
          <w:lang w:val="af-ZA"/>
        </w:rPr>
      </w:pPr>
    </w:p>
    <w:p w:rsidR="0016605B" w:rsidRPr="00D52F19" w:rsidRDefault="0016605B" w:rsidP="00BD7DB3">
      <w:pPr>
        <w:jc w:val="center"/>
        <w:rPr>
          <w:rFonts w:ascii="GHEA Grapalat" w:hAnsi="GHEA Grapalat"/>
          <w:b/>
          <w:lang w:val="af-ZA"/>
        </w:rPr>
      </w:pPr>
    </w:p>
    <w:p w:rsidR="0016605B" w:rsidRPr="00D52F19" w:rsidRDefault="0016605B" w:rsidP="00BD7DB3">
      <w:pPr>
        <w:jc w:val="center"/>
        <w:rPr>
          <w:rFonts w:ascii="GHEA Grapalat" w:hAnsi="GHEA Grapalat"/>
          <w:b/>
          <w:lang w:val="af-ZA"/>
        </w:rPr>
      </w:pPr>
    </w:p>
    <w:p w:rsidR="0016605B" w:rsidRPr="00D52F19" w:rsidRDefault="0016605B" w:rsidP="00BD7DB3">
      <w:pPr>
        <w:jc w:val="center"/>
        <w:rPr>
          <w:rFonts w:ascii="GHEA Grapalat" w:hAnsi="GHEA Grapalat"/>
          <w:b/>
          <w:lang w:val="af-ZA"/>
        </w:rPr>
      </w:pPr>
    </w:p>
    <w:p w:rsidR="0016605B" w:rsidRPr="00D52F19" w:rsidRDefault="0016605B" w:rsidP="00BD7DB3">
      <w:pPr>
        <w:jc w:val="center"/>
        <w:rPr>
          <w:rFonts w:ascii="GHEA Grapalat" w:hAnsi="GHEA Grapalat"/>
          <w:b/>
          <w:lang w:val="af-ZA"/>
        </w:rPr>
      </w:pPr>
    </w:p>
    <w:p w:rsidR="00BD7DB3" w:rsidRPr="00D52F19" w:rsidRDefault="00BD7DB3" w:rsidP="00BD7DB3">
      <w:pPr>
        <w:jc w:val="center"/>
        <w:rPr>
          <w:rFonts w:ascii="GHEA Grapalat" w:hAnsi="GHEA Grapalat"/>
          <w:b/>
          <w:u w:val="single"/>
          <w:lang w:val="af-ZA"/>
        </w:rPr>
      </w:pPr>
    </w:p>
    <w:p w:rsidR="00856B4C" w:rsidRPr="00D52F19" w:rsidRDefault="00856B4C" w:rsidP="00F532DF">
      <w:pPr>
        <w:contextualSpacing/>
        <w:jc w:val="center"/>
        <w:rPr>
          <w:rFonts w:ascii="GHEA Grapalat" w:hAnsi="GHEA Grapalat" w:cs="Sylfaen"/>
          <w:b/>
          <w:lang w:val="af-ZA"/>
        </w:rPr>
      </w:pPr>
    </w:p>
    <w:p w:rsidR="00856B4C" w:rsidRPr="00D52F19" w:rsidRDefault="00856B4C" w:rsidP="00F532DF">
      <w:pPr>
        <w:contextualSpacing/>
        <w:jc w:val="center"/>
        <w:rPr>
          <w:rFonts w:ascii="GHEA Grapalat" w:hAnsi="GHEA Grapalat" w:cs="Sylfaen"/>
          <w:b/>
          <w:lang w:val="af-ZA"/>
        </w:rPr>
      </w:pPr>
    </w:p>
    <w:p w:rsidR="0056649D" w:rsidRPr="00D52F19" w:rsidRDefault="0056649D" w:rsidP="00F532DF">
      <w:pPr>
        <w:contextualSpacing/>
        <w:jc w:val="center"/>
        <w:rPr>
          <w:rFonts w:ascii="GHEA Grapalat" w:hAnsi="GHEA Grapalat" w:cs="Sylfaen"/>
          <w:b/>
          <w:lang w:val="af-ZA"/>
        </w:rPr>
      </w:pPr>
    </w:p>
    <w:p w:rsidR="0056649D" w:rsidRPr="00D52F19" w:rsidRDefault="0056649D" w:rsidP="00F532DF">
      <w:pPr>
        <w:contextualSpacing/>
        <w:jc w:val="center"/>
        <w:rPr>
          <w:rFonts w:ascii="GHEA Grapalat" w:hAnsi="GHEA Grapalat" w:cs="Sylfaen"/>
          <w:b/>
          <w:lang w:val="af-ZA"/>
        </w:rPr>
      </w:pPr>
    </w:p>
    <w:p w:rsidR="0056649D" w:rsidRPr="00D52F19" w:rsidRDefault="0056649D" w:rsidP="00F532DF">
      <w:pPr>
        <w:contextualSpacing/>
        <w:jc w:val="center"/>
        <w:rPr>
          <w:rFonts w:ascii="GHEA Grapalat" w:hAnsi="GHEA Grapalat" w:cs="Sylfaen"/>
          <w:b/>
          <w:lang w:val="af-ZA"/>
        </w:rPr>
      </w:pPr>
    </w:p>
    <w:sectPr w:rsidR="0056649D" w:rsidRPr="00D52F19" w:rsidSect="00C93C56">
      <w:footerReference w:type="first" r:id="rId8"/>
      <w:pgSz w:w="11906" w:h="16838" w:code="9"/>
      <w:pgMar w:top="893" w:right="836" w:bottom="990" w:left="99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53" w:rsidRDefault="00F27B53">
      <w:r>
        <w:separator/>
      </w:r>
    </w:p>
  </w:endnote>
  <w:endnote w:type="continuationSeparator" w:id="0">
    <w:p w:rsidR="00F27B53" w:rsidRDefault="00F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30102" w:rsidP="00E7441D">
    <w:pPr>
      <w:pStyle w:val="Armenian"/>
      <w:rPr>
        <w:rFonts w:ascii="GHEA Grapalat" w:hAnsi="GHEA Grapalat"/>
        <w:b/>
        <w:sz w:val="18"/>
        <w:szCs w:val="18"/>
        <w:lang w:val="en-US"/>
      </w:rPr>
    </w:pPr>
  </w:p>
  <w:p w:rsidR="00130102" w:rsidRDefault="001C5820" w:rsidP="00E7441D">
    <w:pPr>
      <w:pStyle w:val="Armenian"/>
      <w:rPr>
        <w:rFonts w:ascii="GHEA Grapalat" w:hAnsi="GHEA Grapalat"/>
        <w:b/>
        <w:sz w:val="18"/>
        <w:szCs w:val="18"/>
      </w:rPr>
    </w:pPr>
    <w:r w:rsidRPr="00130102">
      <w:rPr>
        <w:rFonts w:ascii="GHEA Grapalat" w:hAnsi="GHEA Grapalat"/>
        <w:b/>
        <w:sz w:val="18"/>
        <w:szCs w:val="18"/>
        <w:lang w:val="en-US"/>
      </w:rPr>
      <w:t xml:space="preserve">0010, </w:t>
    </w:r>
    <w:r w:rsidRPr="00130102">
      <w:rPr>
        <w:rFonts w:ascii="GHEA Grapalat" w:hAnsi="GHEA Grapalat"/>
        <w:b/>
        <w:sz w:val="18"/>
        <w:szCs w:val="18"/>
      </w:rPr>
      <w:t>ք</w:t>
    </w:r>
    <w:r w:rsidRPr="00130102">
      <w:rPr>
        <w:rFonts w:ascii="GHEA Grapalat" w:hAnsi="GHEA Grapalat"/>
        <w:b/>
        <w:sz w:val="18"/>
        <w:szCs w:val="18"/>
        <w:lang w:val="en-US"/>
      </w:rPr>
      <w:t xml:space="preserve">. </w:t>
    </w:r>
    <w:proofErr w:type="spellStart"/>
    <w:r w:rsidRPr="00130102">
      <w:rPr>
        <w:rFonts w:ascii="GHEA Grapalat" w:hAnsi="GHEA Grapalat"/>
        <w:b/>
        <w:sz w:val="18"/>
        <w:szCs w:val="18"/>
      </w:rPr>
      <w:t>Երևան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, </w:t>
    </w:r>
    <w:proofErr w:type="spellStart"/>
    <w:r w:rsidRPr="00130102">
      <w:rPr>
        <w:rFonts w:ascii="GHEA Grapalat" w:hAnsi="GHEA Grapalat"/>
        <w:b/>
        <w:sz w:val="18"/>
        <w:szCs w:val="18"/>
      </w:rPr>
      <w:t>Կառավարական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</w:t>
    </w:r>
    <w:proofErr w:type="spellStart"/>
    <w:r w:rsidRPr="00130102">
      <w:rPr>
        <w:rFonts w:ascii="GHEA Grapalat" w:hAnsi="GHEA Grapalat"/>
        <w:b/>
        <w:sz w:val="18"/>
        <w:szCs w:val="18"/>
      </w:rPr>
      <w:t>տուն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3   </w:t>
    </w:r>
    <w:proofErr w:type="spellStart"/>
    <w:r w:rsidRPr="00130102">
      <w:rPr>
        <w:rFonts w:ascii="GHEA Grapalat" w:hAnsi="GHEA Grapalat"/>
        <w:b/>
        <w:sz w:val="18"/>
        <w:szCs w:val="18"/>
      </w:rPr>
      <w:t>հեռ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 (374 10) 56 53 83, </w:t>
    </w:r>
    <w:proofErr w:type="spellStart"/>
    <w:r w:rsidRPr="00130102">
      <w:rPr>
        <w:rFonts w:ascii="GHEA Grapalat" w:hAnsi="GHEA Grapalat"/>
        <w:b/>
        <w:sz w:val="18"/>
        <w:szCs w:val="18"/>
      </w:rPr>
      <w:t>ֆաքս</w:t>
    </w:r>
    <w:proofErr w:type="spellEnd"/>
    <w:r w:rsidRPr="00130102">
      <w:rPr>
        <w:rFonts w:ascii="GHEA Grapalat" w:hAnsi="GHEA Grapalat"/>
        <w:b/>
        <w:sz w:val="18"/>
        <w:szCs w:val="18"/>
        <w:lang w:val="en-US"/>
      </w:rPr>
      <w:t xml:space="preserve">.  </w:t>
    </w:r>
    <w:r w:rsidRPr="00130102">
      <w:rPr>
        <w:rFonts w:ascii="GHEA Grapalat" w:hAnsi="GHEA Grapalat"/>
        <w:b/>
        <w:sz w:val="18"/>
        <w:szCs w:val="18"/>
      </w:rPr>
      <w:t xml:space="preserve">(374 10) 52 08 30 </w:t>
    </w:r>
  </w:p>
  <w:p w:rsidR="001C5820" w:rsidRPr="00130102" w:rsidRDefault="00D52F19" w:rsidP="00E7441D">
    <w:pPr>
      <w:pStyle w:val="Armenian"/>
      <w:rPr>
        <w:rFonts w:ascii="Arial" w:hAnsi="Arial"/>
        <w:b/>
        <w:sz w:val="18"/>
        <w:szCs w:val="18"/>
        <w:lang w:val="fr-FR"/>
      </w:rPr>
    </w:pPr>
    <w:hyperlink r:id="rId1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</w:rPr>
        <w:t>http://www.mlsa.am</w:t>
      </w:r>
    </w:hyperlink>
    <w:r w:rsidR="001C5820" w:rsidRPr="00130102">
      <w:rPr>
        <w:rFonts w:ascii="GHEA Grapalat" w:hAnsi="GHEA Grapalat"/>
        <w:b/>
        <w:color w:val="0000FF"/>
        <w:sz w:val="18"/>
        <w:szCs w:val="18"/>
      </w:rPr>
      <w:t xml:space="preserve">   </w:t>
    </w:r>
    <w:hyperlink r:id="rId2" w:history="1">
      <w:r w:rsidR="001C5820" w:rsidRPr="00130102">
        <w:rPr>
          <w:rStyle w:val="Hyperlink"/>
          <w:rFonts w:ascii="GHEA Grapalat" w:hAnsi="GHEA Grapalat"/>
          <w:b/>
          <w:sz w:val="18"/>
          <w:szCs w:val="18"/>
          <w:lang w:val="fr-FR"/>
        </w:rPr>
        <w:t>info@mlsa.am</w:t>
      </w:r>
    </w:hyperlink>
  </w:p>
  <w:p w:rsidR="001C5820" w:rsidRPr="00783ADF" w:rsidRDefault="001C5820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1C5820" w:rsidRDefault="001C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53" w:rsidRDefault="00F27B53">
      <w:r>
        <w:separator/>
      </w:r>
    </w:p>
  </w:footnote>
  <w:footnote w:type="continuationSeparator" w:id="0">
    <w:p w:rsidR="00F27B53" w:rsidRDefault="00F2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8677F"/>
    <w:multiLevelType w:val="multilevel"/>
    <w:tmpl w:val="70803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F61ABF"/>
    <w:multiLevelType w:val="hybridMultilevel"/>
    <w:tmpl w:val="AEB4B8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0221A9B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491ABB"/>
    <w:multiLevelType w:val="hybridMultilevel"/>
    <w:tmpl w:val="3FB8F7A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21D01"/>
    <w:multiLevelType w:val="hybridMultilevel"/>
    <w:tmpl w:val="98209512"/>
    <w:lvl w:ilvl="0" w:tplc="17E2B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7912A3"/>
    <w:multiLevelType w:val="hybridMultilevel"/>
    <w:tmpl w:val="709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617BE"/>
    <w:multiLevelType w:val="hybridMultilevel"/>
    <w:tmpl w:val="C01463A4"/>
    <w:lvl w:ilvl="0" w:tplc="1362D2B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87AAE"/>
    <w:multiLevelType w:val="hybridMultilevel"/>
    <w:tmpl w:val="6D6AE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14513"/>
    <w:rsid w:val="00023593"/>
    <w:rsid w:val="000317A7"/>
    <w:rsid w:val="00050F51"/>
    <w:rsid w:val="00060C79"/>
    <w:rsid w:val="00061BF2"/>
    <w:rsid w:val="00062589"/>
    <w:rsid w:val="00063726"/>
    <w:rsid w:val="00084D25"/>
    <w:rsid w:val="000932C6"/>
    <w:rsid w:val="000E07B3"/>
    <w:rsid w:val="000E3C92"/>
    <w:rsid w:val="000E62F7"/>
    <w:rsid w:val="000E76F7"/>
    <w:rsid w:val="0012336F"/>
    <w:rsid w:val="00125E57"/>
    <w:rsid w:val="00130102"/>
    <w:rsid w:val="00146163"/>
    <w:rsid w:val="00146305"/>
    <w:rsid w:val="00151A94"/>
    <w:rsid w:val="00163D20"/>
    <w:rsid w:val="0016605B"/>
    <w:rsid w:val="0017209F"/>
    <w:rsid w:val="00190BDA"/>
    <w:rsid w:val="001B6F28"/>
    <w:rsid w:val="001C2E87"/>
    <w:rsid w:val="001C33BD"/>
    <w:rsid w:val="001C4829"/>
    <w:rsid w:val="001C4E1B"/>
    <w:rsid w:val="001C5257"/>
    <w:rsid w:val="001C5820"/>
    <w:rsid w:val="001C65ED"/>
    <w:rsid w:val="001E0830"/>
    <w:rsid w:val="001E14FC"/>
    <w:rsid w:val="001E6857"/>
    <w:rsid w:val="001E68DD"/>
    <w:rsid w:val="001E7A6E"/>
    <w:rsid w:val="001F7D64"/>
    <w:rsid w:val="00202AE2"/>
    <w:rsid w:val="00210A98"/>
    <w:rsid w:val="00220EC6"/>
    <w:rsid w:val="00224DDB"/>
    <w:rsid w:val="00232EE0"/>
    <w:rsid w:val="00235B8A"/>
    <w:rsid w:val="002375A2"/>
    <w:rsid w:val="0024170C"/>
    <w:rsid w:val="002447BA"/>
    <w:rsid w:val="00244C8F"/>
    <w:rsid w:val="00246463"/>
    <w:rsid w:val="00247681"/>
    <w:rsid w:val="00254868"/>
    <w:rsid w:val="00261560"/>
    <w:rsid w:val="00262D4A"/>
    <w:rsid w:val="00276233"/>
    <w:rsid w:val="00294658"/>
    <w:rsid w:val="002B3979"/>
    <w:rsid w:val="002B3D6B"/>
    <w:rsid w:val="002B420D"/>
    <w:rsid w:val="002C4B9C"/>
    <w:rsid w:val="002D558D"/>
    <w:rsid w:val="002E440D"/>
    <w:rsid w:val="002F01DB"/>
    <w:rsid w:val="002F0B4F"/>
    <w:rsid w:val="002F2DAD"/>
    <w:rsid w:val="002F6AD2"/>
    <w:rsid w:val="00311BF1"/>
    <w:rsid w:val="00316808"/>
    <w:rsid w:val="0032588E"/>
    <w:rsid w:val="00350701"/>
    <w:rsid w:val="00366EF7"/>
    <w:rsid w:val="00373ED2"/>
    <w:rsid w:val="003826CC"/>
    <w:rsid w:val="00384C86"/>
    <w:rsid w:val="003A2429"/>
    <w:rsid w:val="003A30E3"/>
    <w:rsid w:val="003B578B"/>
    <w:rsid w:val="003D15D4"/>
    <w:rsid w:val="003E4B35"/>
    <w:rsid w:val="004039C9"/>
    <w:rsid w:val="00431CCB"/>
    <w:rsid w:val="00444203"/>
    <w:rsid w:val="0044729F"/>
    <w:rsid w:val="00447F31"/>
    <w:rsid w:val="00453EF6"/>
    <w:rsid w:val="00457AB6"/>
    <w:rsid w:val="00465CEC"/>
    <w:rsid w:val="004665F2"/>
    <w:rsid w:val="00486499"/>
    <w:rsid w:val="004B467A"/>
    <w:rsid w:val="004C3F3B"/>
    <w:rsid w:val="004C48D6"/>
    <w:rsid w:val="004E52C1"/>
    <w:rsid w:val="005309C7"/>
    <w:rsid w:val="00534FE7"/>
    <w:rsid w:val="005352EA"/>
    <w:rsid w:val="005365F7"/>
    <w:rsid w:val="00541CD2"/>
    <w:rsid w:val="0056317F"/>
    <w:rsid w:val="0056649D"/>
    <w:rsid w:val="00566A19"/>
    <w:rsid w:val="00577B9A"/>
    <w:rsid w:val="00577C0D"/>
    <w:rsid w:val="005A229F"/>
    <w:rsid w:val="005B26E0"/>
    <w:rsid w:val="005B2785"/>
    <w:rsid w:val="005B2E0E"/>
    <w:rsid w:val="005D0461"/>
    <w:rsid w:val="005F05EE"/>
    <w:rsid w:val="005F5488"/>
    <w:rsid w:val="0060012B"/>
    <w:rsid w:val="00600D02"/>
    <w:rsid w:val="00601C75"/>
    <w:rsid w:val="00616B87"/>
    <w:rsid w:val="006209A4"/>
    <w:rsid w:val="0064136C"/>
    <w:rsid w:val="00643161"/>
    <w:rsid w:val="00655BFE"/>
    <w:rsid w:val="0066648E"/>
    <w:rsid w:val="0067449F"/>
    <w:rsid w:val="006850FC"/>
    <w:rsid w:val="006927A2"/>
    <w:rsid w:val="006978CD"/>
    <w:rsid w:val="006C4A65"/>
    <w:rsid w:val="006C5D4C"/>
    <w:rsid w:val="006C7F84"/>
    <w:rsid w:val="006E46DA"/>
    <w:rsid w:val="006F489E"/>
    <w:rsid w:val="007031BB"/>
    <w:rsid w:val="00706E1C"/>
    <w:rsid w:val="00714609"/>
    <w:rsid w:val="00717D9E"/>
    <w:rsid w:val="00735AC9"/>
    <w:rsid w:val="0073695B"/>
    <w:rsid w:val="00746B2A"/>
    <w:rsid w:val="00775A5F"/>
    <w:rsid w:val="00783ADF"/>
    <w:rsid w:val="00784444"/>
    <w:rsid w:val="007934C0"/>
    <w:rsid w:val="007A44CB"/>
    <w:rsid w:val="007C6512"/>
    <w:rsid w:val="007D7FA3"/>
    <w:rsid w:val="007F5292"/>
    <w:rsid w:val="00812EC9"/>
    <w:rsid w:val="00817B78"/>
    <w:rsid w:val="00820AD0"/>
    <w:rsid w:val="00826EF4"/>
    <w:rsid w:val="00835231"/>
    <w:rsid w:val="00840371"/>
    <w:rsid w:val="008534CA"/>
    <w:rsid w:val="00856B4C"/>
    <w:rsid w:val="0086081B"/>
    <w:rsid w:val="008742E8"/>
    <w:rsid w:val="00882FA0"/>
    <w:rsid w:val="008852AD"/>
    <w:rsid w:val="00887552"/>
    <w:rsid w:val="00891DDC"/>
    <w:rsid w:val="008A1FAF"/>
    <w:rsid w:val="008C6C86"/>
    <w:rsid w:val="008D4446"/>
    <w:rsid w:val="008D797E"/>
    <w:rsid w:val="008E25FB"/>
    <w:rsid w:val="0092375A"/>
    <w:rsid w:val="00926BA7"/>
    <w:rsid w:val="00951454"/>
    <w:rsid w:val="009614E7"/>
    <w:rsid w:val="00986BDB"/>
    <w:rsid w:val="00990DF3"/>
    <w:rsid w:val="009C64A2"/>
    <w:rsid w:val="009D0604"/>
    <w:rsid w:val="009E32C7"/>
    <w:rsid w:val="009F08AF"/>
    <w:rsid w:val="009F6D09"/>
    <w:rsid w:val="00A066B0"/>
    <w:rsid w:val="00A07B9B"/>
    <w:rsid w:val="00A12A1A"/>
    <w:rsid w:val="00A24D69"/>
    <w:rsid w:val="00A319BA"/>
    <w:rsid w:val="00A41642"/>
    <w:rsid w:val="00A620F1"/>
    <w:rsid w:val="00A655D6"/>
    <w:rsid w:val="00A835A4"/>
    <w:rsid w:val="00A8649D"/>
    <w:rsid w:val="00A875ED"/>
    <w:rsid w:val="00AA41E6"/>
    <w:rsid w:val="00AB4EFD"/>
    <w:rsid w:val="00AC155B"/>
    <w:rsid w:val="00AF5F49"/>
    <w:rsid w:val="00B05650"/>
    <w:rsid w:val="00B2097F"/>
    <w:rsid w:val="00B4258B"/>
    <w:rsid w:val="00B51A5C"/>
    <w:rsid w:val="00B8247C"/>
    <w:rsid w:val="00B916EC"/>
    <w:rsid w:val="00BB103B"/>
    <w:rsid w:val="00BB127C"/>
    <w:rsid w:val="00BB4998"/>
    <w:rsid w:val="00BB5332"/>
    <w:rsid w:val="00BC1742"/>
    <w:rsid w:val="00BC27C8"/>
    <w:rsid w:val="00BC7986"/>
    <w:rsid w:val="00BD455C"/>
    <w:rsid w:val="00BD5134"/>
    <w:rsid w:val="00BD7DB3"/>
    <w:rsid w:val="00BE66A8"/>
    <w:rsid w:val="00BE69F3"/>
    <w:rsid w:val="00BF3371"/>
    <w:rsid w:val="00C21BB1"/>
    <w:rsid w:val="00C232C9"/>
    <w:rsid w:val="00C26189"/>
    <w:rsid w:val="00C2654B"/>
    <w:rsid w:val="00C27142"/>
    <w:rsid w:val="00C379E1"/>
    <w:rsid w:val="00C4183A"/>
    <w:rsid w:val="00C45857"/>
    <w:rsid w:val="00C93C56"/>
    <w:rsid w:val="00C9756A"/>
    <w:rsid w:val="00C97B9F"/>
    <w:rsid w:val="00CB2BFC"/>
    <w:rsid w:val="00CC322B"/>
    <w:rsid w:val="00CD6CC6"/>
    <w:rsid w:val="00CE4E0A"/>
    <w:rsid w:val="00D052E2"/>
    <w:rsid w:val="00D108C2"/>
    <w:rsid w:val="00D11BED"/>
    <w:rsid w:val="00D144B2"/>
    <w:rsid w:val="00D25275"/>
    <w:rsid w:val="00D32A3C"/>
    <w:rsid w:val="00D3346F"/>
    <w:rsid w:val="00D36729"/>
    <w:rsid w:val="00D402A7"/>
    <w:rsid w:val="00D52F19"/>
    <w:rsid w:val="00D66068"/>
    <w:rsid w:val="00D67EB5"/>
    <w:rsid w:val="00D74377"/>
    <w:rsid w:val="00D842DE"/>
    <w:rsid w:val="00D8684B"/>
    <w:rsid w:val="00D86B9C"/>
    <w:rsid w:val="00D9425E"/>
    <w:rsid w:val="00DB2319"/>
    <w:rsid w:val="00DB7CA7"/>
    <w:rsid w:val="00DC5C33"/>
    <w:rsid w:val="00DD2C09"/>
    <w:rsid w:val="00DD37A2"/>
    <w:rsid w:val="00DE4A81"/>
    <w:rsid w:val="00DE7FE9"/>
    <w:rsid w:val="00DF461A"/>
    <w:rsid w:val="00E129A9"/>
    <w:rsid w:val="00E16821"/>
    <w:rsid w:val="00E223DB"/>
    <w:rsid w:val="00E50BEE"/>
    <w:rsid w:val="00E7441D"/>
    <w:rsid w:val="00E83424"/>
    <w:rsid w:val="00E96896"/>
    <w:rsid w:val="00EB0F80"/>
    <w:rsid w:val="00EB525E"/>
    <w:rsid w:val="00EC3EB0"/>
    <w:rsid w:val="00ED0063"/>
    <w:rsid w:val="00EE1D2F"/>
    <w:rsid w:val="00EE3ECB"/>
    <w:rsid w:val="00EE53C1"/>
    <w:rsid w:val="00EF30EE"/>
    <w:rsid w:val="00F107B0"/>
    <w:rsid w:val="00F22D67"/>
    <w:rsid w:val="00F25BF1"/>
    <w:rsid w:val="00F27B53"/>
    <w:rsid w:val="00F35137"/>
    <w:rsid w:val="00F35A2B"/>
    <w:rsid w:val="00F532DF"/>
    <w:rsid w:val="00F6076C"/>
    <w:rsid w:val="00F65CB4"/>
    <w:rsid w:val="00F66055"/>
    <w:rsid w:val="00F77563"/>
    <w:rsid w:val="00F82F06"/>
    <w:rsid w:val="00FA2715"/>
    <w:rsid w:val="00FA6CE1"/>
    <w:rsid w:val="00FB01CB"/>
    <w:rsid w:val="00FB733B"/>
    <w:rsid w:val="00FC51B0"/>
    <w:rsid w:val="00FD2592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2F4984A-9779-4960-AA57-3E64D318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qFormat/>
    <w:rsid w:val="00616B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BB127C"/>
    <w:rPr>
      <w:i/>
      <w:i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BB127C"/>
    <w:pPr>
      <w:ind w:left="720"/>
    </w:p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BB127C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30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102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7C651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5C93-5A55-4FA8-9E11-A8A233D1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1581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https://mul2.gov.am/tasks/68240/oneclick/naxagicASHXGRQUYK.docx?token=7d28d1c77a79655475f3eaca34ed1cbf</cp:keywords>
  <cp:lastModifiedBy>Anjelika Khachanyan</cp:lastModifiedBy>
  <cp:revision>2</cp:revision>
  <dcterms:created xsi:type="dcterms:W3CDTF">2019-06-05T10:58:00Z</dcterms:created>
  <dcterms:modified xsi:type="dcterms:W3CDTF">2019-06-05T10:58:00Z</dcterms:modified>
</cp:coreProperties>
</file>