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FEC" w:rsidRPr="00523019" w:rsidRDefault="00520FEC" w:rsidP="00520FEC">
      <w:pPr>
        <w:spacing w:after="0" w:line="240" w:lineRule="auto"/>
        <w:jc w:val="right"/>
        <w:rPr>
          <w:rFonts w:ascii="Arial Unicode" w:eastAsia="Times New Roman" w:hAnsi="Arial Unicode" w:cs="Times New Roman"/>
          <w:b/>
          <w:bCs/>
          <w:color w:val="000000"/>
          <w:sz w:val="24"/>
          <w:szCs w:val="24"/>
          <w:lang w:val="hy-AM"/>
        </w:rPr>
      </w:pPr>
      <w:r w:rsidRPr="00523019">
        <w:rPr>
          <w:rFonts w:ascii="Arial Unicode" w:eastAsia="Times New Roman" w:hAnsi="Arial Unicode" w:cs="Times New Roman"/>
          <w:b/>
          <w:bCs/>
          <w:color w:val="000000"/>
          <w:sz w:val="24"/>
          <w:szCs w:val="24"/>
          <w:lang w:val="hy-AM"/>
        </w:rPr>
        <w:t>ՆԱԽԱԳԻԾ</w:t>
      </w:r>
    </w:p>
    <w:p w:rsidR="00520FEC" w:rsidRPr="00523019" w:rsidRDefault="00520FEC" w:rsidP="00520FEC">
      <w:pPr>
        <w:spacing w:after="0" w:line="240" w:lineRule="auto"/>
        <w:jc w:val="center"/>
        <w:rPr>
          <w:rFonts w:ascii="Arial Unicode" w:eastAsia="Times New Roman" w:hAnsi="Arial Unicode" w:cs="Times New Roman"/>
          <w:b/>
          <w:bCs/>
          <w:color w:val="000000"/>
          <w:sz w:val="27"/>
          <w:szCs w:val="27"/>
          <w:lang w:val="hy-AM"/>
        </w:rPr>
      </w:pPr>
    </w:p>
    <w:p w:rsidR="00520FEC" w:rsidRPr="00523019" w:rsidRDefault="00520FEC" w:rsidP="00520FEC">
      <w:pPr>
        <w:spacing w:after="0" w:line="240" w:lineRule="auto"/>
        <w:jc w:val="center"/>
        <w:rPr>
          <w:rFonts w:ascii="Arial Unicode" w:eastAsia="Times New Roman" w:hAnsi="Arial Unicode" w:cs="Times New Roman"/>
          <w:b/>
          <w:bCs/>
          <w:color w:val="000000"/>
          <w:sz w:val="27"/>
          <w:szCs w:val="27"/>
          <w:lang w:val="hy-AM"/>
        </w:rPr>
      </w:pPr>
    </w:p>
    <w:p w:rsidR="00520FEC" w:rsidRPr="00523019" w:rsidRDefault="00520FEC" w:rsidP="00520FEC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230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:rsidR="00520FEC" w:rsidRPr="00523019" w:rsidRDefault="00520FEC" w:rsidP="00520FEC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23019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520FEC" w:rsidRPr="00523019" w:rsidRDefault="00520FEC" w:rsidP="00520FEC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230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 Ր Ո Շ ՈՒ Մ</w:t>
      </w:r>
    </w:p>
    <w:p w:rsidR="00520FEC" w:rsidRPr="00523019" w:rsidRDefault="00520FEC" w:rsidP="00520FEC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23019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520FEC" w:rsidRPr="00523019" w:rsidRDefault="00520FEC" w:rsidP="00520FEC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230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 2019 թվականի N _____-Ն</w:t>
      </w:r>
    </w:p>
    <w:p w:rsidR="00520FEC" w:rsidRPr="00523019" w:rsidRDefault="00520FEC" w:rsidP="00520FEC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23019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520FEC" w:rsidRPr="00523019" w:rsidRDefault="00520FEC" w:rsidP="00520FEC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230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ԿԱՌԱՎԱՐՈՒԹՅԱՆ 2018 ԹՎԱԿԱՆԻ ԴԵԿՏԵՄԲԵՐԻ 27-Ի N 1515-Ն ՈՐՈՇՄԱՆ ՄԵՋ ՓՈՓՈԽՈՒԹՅՈՒՆՆԵՐ ԵՎ ԼՐԱՑՈՒՄՆԵՐ ԿԱՏԱՐԵԼՈՒ</w:t>
      </w:r>
      <w:r w:rsidR="0041671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ԵՎ ԴՐԱՄԱՇՆՈՐՀ ՀԱՏԿԱՑՆԵԼՈՒ</w:t>
      </w:r>
      <w:bookmarkStart w:id="0" w:name="_GoBack"/>
      <w:bookmarkEnd w:id="0"/>
      <w:r w:rsidRPr="005230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ՄԱՍԻՆ</w:t>
      </w:r>
    </w:p>
    <w:p w:rsidR="00520FEC" w:rsidRPr="00523019" w:rsidRDefault="00520FEC" w:rsidP="00520FEC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23019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520FEC" w:rsidRPr="00523019" w:rsidRDefault="00310BDA" w:rsidP="0080734C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230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«Հայաստանի Հանրապետության</w:t>
      </w:r>
      <w:r w:rsidRPr="00310B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բյուջետային համակարգի</w:t>
      </w:r>
      <w:r w:rsidRPr="005230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մասին»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Հայաստանի Հանրապետության </w:t>
      </w:r>
      <w:r w:rsidRPr="00310B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օրենքի 23-րդ հոդվածի 3-րդ մասին և </w:t>
      </w:r>
      <w:r w:rsidR="00520FEC" w:rsidRPr="005230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«Հայաստանի Հանրապետության 2019 թվականի պետական բյուջեի մասին» Հայաստանի Հանրապետության օրենքի 7-րդ հոդվածի 17-րդ կետին համապատասխան` Հայաստանի Հանրապետության կառավարությունը </w:t>
      </w:r>
      <w:r w:rsidR="00520FEC" w:rsidRPr="00523019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որոշում է.</w:t>
      </w:r>
    </w:p>
    <w:p w:rsidR="00520FEC" w:rsidRPr="00523019" w:rsidRDefault="00520FEC" w:rsidP="0080734C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230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 Հայաստանի Հանրապետության կառավարության 2018 թվականի դեկտեմբերի 27-ի «Հայաստանի Հանրապետության 2019 թվականի պետական բյուջեի կատարումն ապահովող միջոցառումների մասին» N 1515-Ն որոշման N</w:t>
      </w:r>
      <w:r w:rsidR="00D24861" w:rsidRPr="00D248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230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D24861" w:rsidRPr="00D248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հավելվածի 8-րդ աղյուսակում</w:t>
      </w:r>
      <w:r w:rsidRPr="005230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կատարել փոփոխություններ և լրացումներ` համաձայն հավելվածի:</w:t>
      </w:r>
    </w:p>
    <w:p w:rsidR="00520FEC" w:rsidRPr="00523019" w:rsidRDefault="00520FEC" w:rsidP="0080734C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230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Հայաստանի Հանրապետության 2019 թվականի պետական բյուջեով «</w:t>
      </w:r>
      <w:r w:rsidR="0080734C" w:rsidRPr="005230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ՀՀ արտահանմանն ուղղված արդյունաբերական քաղաքականության ռազմավարությամբ նախատեսված միջոցառումներ</w:t>
      </w:r>
      <w:r w:rsidRPr="005230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523019" w:rsidRPr="00310B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230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ծրագրով </w:t>
      </w:r>
      <w:r w:rsidR="0080734C" w:rsidRPr="005230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«Հայաստանի պետական հետաքրքրությունների ֆոնդ»</w:t>
      </w:r>
      <w:r w:rsidRPr="005230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0734C" w:rsidRPr="005230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փակ բաժնետիրական ընկերությանը </w:t>
      </w:r>
      <w:r w:rsidRPr="005230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առանց մրցույթի, որպես դրամաշնորհ հատկացնել </w:t>
      </w:r>
      <w:r w:rsidR="0080734C" w:rsidRPr="005230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24861" w:rsidRPr="00D248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0734C" w:rsidRPr="005230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240</w:t>
      </w:r>
      <w:r w:rsidR="000F0F07" w:rsidRPr="0041671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80734C" w:rsidRPr="005230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000</w:t>
      </w:r>
      <w:r w:rsidRPr="005230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80734C" w:rsidRPr="005230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Pr="005230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հազ. դրամ </w:t>
      </w:r>
      <w:r w:rsidR="0080734C" w:rsidRPr="005230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230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(բյուջետային ծախսերի տնտեսագիտական դասակարգման «Այլ ընթացիկ դրամաշնորհներ» հոդվածով): </w:t>
      </w:r>
    </w:p>
    <w:p w:rsidR="00520FEC" w:rsidRPr="00523019" w:rsidRDefault="00520FEC" w:rsidP="0080734C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230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3. Սույն որոշումն ուժի մեջ է մտնում պաշտոնական հրապարակմանը հաջորդող օրվանից:</w:t>
      </w:r>
    </w:p>
    <w:p w:rsidR="00520FEC" w:rsidRPr="00523019" w:rsidRDefault="00520FEC" w:rsidP="00520FEC">
      <w:pPr>
        <w:spacing w:after="0" w:line="240" w:lineRule="auto"/>
        <w:ind w:firstLine="375"/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</w:pPr>
      <w:r w:rsidRPr="00523019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041FB9" w:rsidRPr="00523019" w:rsidRDefault="00041FB9" w:rsidP="00520FEC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226"/>
      </w:tblGrid>
      <w:tr w:rsidR="00520FEC" w:rsidRPr="00523019" w:rsidTr="00520FEC">
        <w:trPr>
          <w:tblCellSpacing w:w="7" w:type="dxa"/>
        </w:trPr>
        <w:tc>
          <w:tcPr>
            <w:tcW w:w="4500" w:type="dxa"/>
            <w:vAlign w:val="center"/>
            <w:hideMark/>
          </w:tcPr>
          <w:p w:rsidR="00520FEC" w:rsidRPr="00523019" w:rsidRDefault="00520FEC" w:rsidP="00520FE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2301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Հայաստանի Հանրապետության</w:t>
            </w:r>
            <w:r w:rsidRPr="0052301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br/>
              <w:t>վարչապետ</w:t>
            </w:r>
          </w:p>
        </w:tc>
        <w:tc>
          <w:tcPr>
            <w:tcW w:w="0" w:type="auto"/>
            <w:vAlign w:val="bottom"/>
            <w:hideMark/>
          </w:tcPr>
          <w:p w:rsidR="00520FEC" w:rsidRPr="00523019" w:rsidRDefault="00520FEC" w:rsidP="00520FE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2301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Ն. Փաշինյան</w:t>
            </w:r>
          </w:p>
        </w:tc>
      </w:tr>
    </w:tbl>
    <w:p w:rsidR="00911045" w:rsidRPr="00523019" w:rsidRDefault="00911045" w:rsidP="00520FEC"/>
    <w:sectPr w:rsidR="00911045" w:rsidRPr="00523019" w:rsidSect="0052301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BD5"/>
    <w:rsid w:val="00041FB9"/>
    <w:rsid w:val="000F0F07"/>
    <w:rsid w:val="00170256"/>
    <w:rsid w:val="002E2C84"/>
    <w:rsid w:val="00310BDA"/>
    <w:rsid w:val="003B2BD5"/>
    <w:rsid w:val="00416710"/>
    <w:rsid w:val="00520FEC"/>
    <w:rsid w:val="00523019"/>
    <w:rsid w:val="006249F4"/>
    <w:rsid w:val="0080734C"/>
    <w:rsid w:val="00911045"/>
    <w:rsid w:val="00AE15F3"/>
    <w:rsid w:val="00B95691"/>
    <w:rsid w:val="00CD6738"/>
    <w:rsid w:val="00D2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91558"/>
  <w15:docId w15:val="{CC207937-7F6F-4F77-90B2-5EDBCC167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2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5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E15F3"/>
    <w:rPr>
      <w:color w:val="0000FF"/>
      <w:u w:val="single"/>
    </w:rPr>
  </w:style>
  <w:style w:type="paragraph" w:customStyle="1" w:styleId="FootNote">
    <w:name w:val="FootNote"/>
    <w:next w:val="Normal"/>
    <w:uiPriority w:val="99"/>
    <w:rsid w:val="00AE15F3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styleId="Strong">
    <w:name w:val="Strong"/>
    <w:basedOn w:val="DefaultParagraphFont"/>
    <w:uiPriority w:val="22"/>
    <w:qFormat/>
    <w:rsid w:val="00520FEC"/>
    <w:rPr>
      <w:b/>
      <w:bCs/>
    </w:rPr>
  </w:style>
  <w:style w:type="character" w:styleId="Emphasis">
    <w:name w:val="Emphasis"/>
    <w:basedOn w:val="DefaultParagraphFont"/>
    <w:uiPriority w:val="20"/>
    <w:qFormat/>
    <w:rsid w:val="00520F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3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1187</Characters>
  <Application>Microsoft Office Word</Application>
  <DocSecurity>0</DocSecurity>
  <Lines>35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Rafik B. Baghdasaryan</dc:creator>
  <cp:keywords>https://mul2.gov.am/tasks/76949/oneclick/Nakhagic_Nor.docx?token=c38a59b656b886a3f6d4cef1dc9219a6</cp:keywords>
  <cp:lastModifiedBy>Armenak Khachatryan</cp:lastModifiedBy>
  <cp:revision>5</cp:revision>
  <cp:lastPrinted>2019-05-31T10:12:00Z</cp:lastPrinted>
  <dcterms:created xsi:type="dcterms:W3CDTF">2019-05-31T08:48:00Z</dcterms:created>
  <dcterms:modified xsi:type="dcterms:W3CDTF">2019-06-04T13:52:00Z</dcterms:modified>
</cp:coreProperties>
</file>