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A5" w:rsidRPr="002C613A" w:rsidRDefault="002C613A" w:rsidP="002C613A">
      <w:pPr>
        <w:jc w:val="right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ՆԱԽԱԳԻԾ</w:t>
      </w: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:rsidR="002C613A" w:rsidRDefault="002C613A" w:rsidP="002C613A">
      <w:pPr>
        <w:jc w:val="center"/>
        <w:rPr>
          <w:rFonts w:ascii="GHEA Grapalat" w:hAnsi="GHEA Grapalat" w:cs="Arial"/>
          <w:sz w:val="24"/>
          <w:szCs w:val="24"/>
        </w:rPr>
      </w:pPr>
      <w:r w:rsidRPr="002C613A">
        <w:rPr>
          <w:rFonts w:ascii="GHEA Grapalat" w:hAnsi="GHEA Grapalat" w:cs="Arial"/>
          <w:sz w:val="24"/>
          <w:szCs w:val="24"/>
        </w:rPr>
        <w:t>ՈՐՈՇՈՒՄ</w:t>
      </w:r>
    </w:p>
    <w:p w:rsidR="002C613A" w:rsidRPr="00A31A03" w:rsidRDefault="002C613A" w:rsidP="002C613A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</w:rPr>
        <w:tab/>
      </w:r>
      <w:r w:rsidR="00A31A03">
        <w:rPr>
          <w:rFonts w:ascii="GHEA Grapalat" w:hAnsi="GHEA Grapalat" w:cs="Arial"/>
          <w:sz w:val="24"/>
          <w:szCs w:val="24"/>
        </w:rPr>
        <w:t>Ա</w:t>
      </w:r>
    </w:p>
    <w:p w:rsidR="002C613A" w:rsidRPr="002357F6" w:rsidRDefault="00FB0536" w:rsidP="002C613A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ԳՆՄԱՆ ԸՆԹԱՑԱԿԱՐԳ</w:t>
      </w:r>
      <w:r w:rsidR="00441EB8">
        <w:rPr>
          <w:rFonts w:ascii="GHEA Grapalat" w:hAnsi="GHEA Grapalat" w:cs="Arial"/>
          <w:sz w:val="24"/>
          <w:szCs w:val="24"/>
          <w:lang w:val="en-US"/>
        </w:rPr>
        <w:t>ԵՐ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gramStart"/>
      <w:r w:rsidR="00BF25DB">
        <w:rPr>
          <w:rFonts w:ascii="GHEA Grapalat" w:hAnsi="GHEA Grapalat" w:cs="Arial"/>
          <w:sz w:val="24"/>
          <w:szCs w:val="24"/>
          <w:lang w:val="en-US"/>
        </w:rPr>
        <w:t>ԿԱԶՄԱԿԵՐՊԵԼՈՒ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2357F6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2C613A" w:rsidRPr="002C613A">
        <w:rPr>
          <w:rFonts w:ascii="GHEA Grapalat" w:hAnsi="GHEA Grapalat" w:cs="Arial"/>
          <w:sz w:val="24"/>
          <w:szCs w:val="24"/>
        </w:rPr>
        <w:t>ՄԱՍԻՆ</w:t>
      </w:r>
      <w:proofErr w:type="gramEnd"/>
    </w:p>
    <w:p w:rsidR="002357F6" w:rsidRDefault="002357F6" w:rsidP="002357F6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2357F6" w:rsidRPr="002357F6" w:rsidRDefault="002357F6" w:rsidP="002357F6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Համաձայն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2017 թվականի մայիսի 4-ի N 526-Ն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կետով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հաստատված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գնումների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գործընթացի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կազմա</w:t>
      </w: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կերպ</w:t>
      </w: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ման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3-րդ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և 23-րդ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5-րդ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«բ»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պարբերության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</w:t>
      </w: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պե</w:t>
      </w: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softHyphen/>
        <w:t>տության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կառավարությունը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  ո ր ո շ ու մ    է.</w:t>
      </w:r>
    </w:p>
    <w:p w:rsidR="002357F6" w:rsidRPr="002357F6" w:rsidRDefault="002357F6" w:rsidP="002357F6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Սահմանել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</w:t>
      </w:r>
      <w:proofErr w:type="spellEnd"/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</w:p>
    <w:p w:rsidR="00FB0536" w:rsidRDefault="002357F6" w:rsidP="00D37C47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C613A"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1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C613A"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74C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տարածքային կառավարման և ենթակառուցվածքների</w:t>
      </w:r>
      <w:r w:rsidR="002C613A"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FB0536"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25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BF25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BF25DB"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Մ-8, </w:t>
      </w:r>
      <w:proofErr w:type="spellStart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Վանաձոր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(Մ-6 </w:t>
      </w:r>
      <w:proofErr w:type="spellStart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հատման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) –</w:t>
      </w:r>
      <w:proofErr w:type="spellStart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Դիլիջան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կմ13+500 – կմ22+400 </w:t>
      </w:r>
      <w:proofErr w:type="spellStart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Հ-25, Մ-6-Հաղպատի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հուշարձան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կմ0+000-կմ5+00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ՀՀ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Տավուշի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մարզի</w:t>
      </w:r>
      <w:proofErr w:type="spellEnd"/>
      <w:r w:rsidR="00441EB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Մ-16-Բերքաբեր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ճանապարհի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4,0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կմ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երկարությամբ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, Մ-1</w:t>
      </w:r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Երևան-Գյումրի-Վրաստանի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ավտոճանապարհի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կմ156+700-կմ160+200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Մ-2,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Երևան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–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Երասխ-Գորիս-Մեղրի-Իրանի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միջպետական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նշանակության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ավտոճանապարհի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կմ248+000-կմ254+000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Երևան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–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Երասխ-Գորիս-Մեղրի-Իրանի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միջպետական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նշանակության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ավտոճանապարհի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կմ278+400-կմ279+727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,            Մ-14 /Մ-4/-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Շորժա-Վարդենիս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միջպետական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նշանակության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ավտոճանապարհի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կմ60+300-կմ72+800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Մ-4, </w:t>
      </w:r>
      <w:proofErr w:type="spellStart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Երևան-Սևան-Իջևան-Ադրբեջանի</w:t>
      </w:r>
      <w:proofErr w:type="spellEnd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</w:t>
      </w:r>
      <w:proofErr w:type="spellEnd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կմ129+100-կմ135+400 </w:t>
      </w:r>
      <w:proofErr w:type="spellStart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Մ-16, Մ-4 - Ոսկեպար-Նոյեմբերյան-Մ-6 կմ46+400-կմ59+000 </w:t>
      </w:r>
      <w:proofErr w:type="spellStart"/>
      <w:r w:rsidR="009D25E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և </w:t>
      </w:r>
      <w:proofErr w:type="spellStart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մոտեցում</w:t>
      </w:r>
      <w:proofErr w:type="spellEnd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Մեծամորի</w:t>
      </w:r>
      <w:proofErr w:type="spellEnd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թանգարան</w:t>
      </w:r>
      <w:proofErr w:type="spellEnd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4.1 </w:t>
      </w:r>
      <w:proofErr w:type="spellStart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կմ</w:t>
      </w:r>
      <w:proofErr w:type="spellEnd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(3.6+0.5) </w:t>
      </w:r>
      <w:proofErr w:type="spellStart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ավտոճանապարհի</w:t>
      </w:r>
      <w:proofErr w:type="spellEnd"/>
      <w:r w:rsidR="004026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52C9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հիմնանորոգման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նախագծերի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պատրաստման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ծախսերի</w:t>
      </w:r>
      <w:proofErr w:type="spellEnd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37C4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գնահատման</w:t>
      </w:r>
      <w:proofErr w:type="spellEnd"/>
      <w:r w:rsidR="00B52C4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52C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8A53F3">
        <w:rPr>
          <w:rFonts w:ascii="GHEA Grapalat" w:hAnsi="GHEA Grapalat" w:cs="Sylfaen"/>
          <w:color w:val="333333"/>
          <w:sz w:val="24"/>
          <w:szCs w:val="24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ձեռք</w:t>
      </w:r>
      <w:proofErr w:type="spellEnd"/>
      <w:r w:rsidR="00C927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բեր</w:t>
      </w:r>
      <w:r w:rsidR="00C927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վում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&lt;&lt;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Գնումների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&gt;&gt;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</w:t>
      </w:r>
      <w:bookmarkStart w:id="0" w:name="_GoBack"/>
      <w:bookmarkEnd w:id="0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ւթյան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23-</w:t>
      </w:r>
      <w:r w:rsidR="00C74A35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</w:t>
      </w:r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դ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2-րդ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հիման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անձից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գնման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ձևով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կնքվելիք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պայմանագրի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պահանջները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տարածելով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կողմերի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միջև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փաստացի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ծագած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հարաբերությունների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proofErr w:type="spellEnd"/>
      <w:r w:rsidR="00FB053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61533" w:rsidRDefault="002357F6" w:rsidP="00861533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357F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2) 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1-ին ենթակետում</w:t>
      </w:r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նշված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անձից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գնման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գործընթացների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կիրառվում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2017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ապրիլի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6-ի </w:t>
      </w:r>
      <w:r w:rsidR="00C927F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</w:t>
      </w:r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386-Ն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որոշման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2-րդ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ենթակետի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պահանջները</w:t>
      </w:r>
      <w:proofErr w:type="spellEnd"/>
      <w:r w:rsidR="0086153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161355" w:rsidRDefault="00161355" w:rsidP="00D37C47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161355" w:rsidRDefault="00161355" w:rsidP="00D37C47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161355" w:rsidRDefault="00161355" w:rsidP="00D37C47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2357F6" w:rsidRDefault="002357F6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:rsidR="00161355" w:rsidRPr="005A67C9" w:rsidRDefault="00161355" w:rsidP="00161355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 Ի Մ Ն Ա Վ Ո Ր ՈՒ Մ</w:t>
      </w:r>
    </w:p>
    <w:p w:rsidR="00161355" w:rsidRDefault="00161355" w:rsidP="0016135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A67C9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5A67C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5A67C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&lt;&lt;</w:t>
      </w:r>
      <w:r w:rsidRPr="002357F6">
        <w:rPr>
          <w:rFonts w:ascii="GHEA Grapalat" w:hAnsi="GHEA Grapalat" w:cs="Arial"/>
          <w:b/>
          <w:sz w:val="24"/>
          <w:szCs w:val="24"/>
          <w:lang w:val="hy-AM"/>
        </w:rPr>
        <w:t xml:space="preserve"> Գնման </w:t>
      </w:r>
      <w:proofErr w:type="spellStart"/>
      <w:r w:rsidRPr="002357F6">
        <w:rPr>
          <w:rFonts w:ascii="GHEA Grapalat" w:hAnsi="GHEA Grapalat" w:cs="Arial"/>
          <w:b/>
          <w:sz w:val="24"/>
          <w:szCs w:val="24"/>
          <w:lang w:val="hy-AM"/>
        </w:rPr>
        <w:t>ընթացակարգեր</w:t>
      </w:r>
      <w:proofErr w:type="spellEnd"/>
      <w:r w:rsidRPr="002357F6">
        <w:rPr>
          <w:rFonts w:ascii="GHEA Grapalat" w:hAnsi="GHEA Grapalat" w:cs="Arial"/>
          <w:b/>
          <w:sz w:val="24"/>
          <w:szCs w:val="24"/>
          <w:lang w:val="hy-AM"/>
        </w:rPr>
        <w:t xml:space="preserve"> կազմակերպելու  մասին</w:t>
      </w:r>
      <w:r w:rsidRPr="006B33B9">
        <w:rPr>
          <w:rFonts w:ascii="GHEA Grapalat" w:hAnsi="GHEA Grapalat"/>
          <w:b/>
          <w:sz w:val="24"/>
          <w:szCs w:val="24"/>
          <w:lang w:val="hy-AM"/>
        </w:rPr>
        <w:t>&gt;&gt;</w:t>
      </w:r>
      <w:r w:rsidRPr="005A67C9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նախագծի վերաբերյալ</w:t>
      </w:r>
    </w:p>
    <w:p w:rsidR="00145362" w:rsidRDefault="004D1ABC" w:rsidP="0014536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/>
      </w:r>
    </w:p>
    <w:p w:rsidR="004D1ABC" w:rsidRPr="002357F6" w:rsidRDefault="004D1ABC" w:rsidP="004D1ABC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357F6">
        <w:rPr>
          <w:rFonts w:ascii="GHEA Grapalat" w:hAnsi="GHEA Grapalat"/>
          <w:bCs/>
          <w:sz w:val="24"/>
          <w:szCs w:val="24"/>
          <w:lang w:val="hy-AM"/>
        </w:rPr>
        <w:t xml:space="preserve">Նախագծով ներկայացված </w:t>
      </w:r>
      <w:proofErr w:type="spellStart"/>
      <w:r w:rsidRPr="002357F6">
        <w:rPr>
          <w:rFonts w:ascii="GHEA Grapalat" w:hAnsi="GHEA Grapalat"/>
          <w:bCs/>
          <w:sz w:val="24"/>
          <w:szCs w:val="24"/>
          <w:lang w:val="hy-AM"/>
        </w:rPr>
        <w:t>ճանապարհատվածների</w:t>
      </w:r>
      <w:proofErr w:type="spellEnd"/>
      <w:r w:rsidRPr="002357F6">
        <w:rPr>
          <w:rFonts w:ascii="GHEA Grapalat" w:hAnsi="GHEA Grapalat"/>
          <w:bCs/>
          <w:sz w:val="24"/>
          <w:szCs w:val="24"/>
          <w:lang w:val="hy-AM"/>
        </w:rPr>
        <w:t xml:space="preserve"> համար ՀՀ տրանսպորտի, կապի և տեղեկատվական տեխնոլոգիաների նախարարության կողմից հայտարարվել է մրցույթ</w:t>
      </w:r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2357F6">
        <w:rPr>
          <w:rFonts w:ascii="GHEA Grapalat" w:hAnsi="GHEA Grapalat"/>
          <w:bCs/>
          <w:sz w:val="24"/>
          <w:szCs w:val="24"/>
          <w:lang w:val="hy-AM"/>
        </w:rPr>
        <w:t xml:space="preserve"> նախագծանախահաշվային փաստաթղթերի ձեռք բերման նպատակով: Մրցույթում </w:t>
      </w:r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>հաղ</w:t>
      </w:r>
      <w:r w:rsidRPr="002357F6">
        <w:rPr>
          <w:rFonts w:ascii="GHEA Grapalat" w:hAnsi="GHEA Grapalat"/>
          <w:bCs/>
          <w:sz w:val="24"/>
          <w:szCs w:val="24"/>
          <w:lang w:val="hy-AM"/>
        </w:rPr>
        <w:t>թ</w:t>
      </w:r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>ո</w:t>
      </w:r>
      <w:r w:rsidRPr="002357F6">
        <w:rPr>
          <w:rFonts w:ascii="GHEA Grapalat" w:hAnsi="GHEA Grapalat"/>
          <w:bCs/>
          <w:sz w:val="24"/>
          <w:szCs w:val="24"/>
          <w:lang w:val="hy-AM"/>
        </w:rPr>
        <w:t xml:space="preserve">ղ ճանաչված կազմակերպությունների հետ կնքվել են պայմանագրեր, սակայն </w:t>
      </w:r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 xml:space="preserve">տարբեր պատճառներով նշված  </w:t>
      </w:r>
      <w:proofErr w:type="spellStart"/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>ճանապարհահատվածների</w:t>
      </w:r>
      <w:proofErr w:type="spellEnd"/>
      <w:r w:rsidR="002B6B38" w:rsidRPr="002357F6">
        <w:rPr>
          <w:rFonts w:ascii="GHEA Grapalat" w:hAnsi="GHEA Grapalat"/>
          <w:bCs/>
          <w:sz w:val="24"/>
          <w:szCs w:val="24"/>
          <w:lang w:val="hy-AM"/>
        </w:rPr>
        <w:t xml:space="preserve"> համար ներկայացված փաստաթղթերը նախարարության կողմից չեն ընդունվել և պայմանագրերը լուծվել են:</w:t>
      </w:r>
    </w:p>
    <w:p w:rsidR="002B6B38" w:rsidRPr="002357F6" w:rsidRDefault="002B6B38" w:rsidP="004D1ABC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357F6">
        <w:rPr>
          <w:rFonts w:ascii="GHEA Grapalat" w:hAnsi="GHEA Grapalat"/>
          <w:bCs/>
          <w:sz w:val="24"/>
          <w:szCs w:val="24"/>
          <w:lang w:val="hy-AM"/>
        </w:rPr>
        <w:t>Ներկայումս նախատեսվում է կրկին անգամ մրցույթ հայտարարել նախագծանախահաշվային փաստաթղթերի ձեռք բերման նպատակով, ուստի նախագծով առաջարկվում է աշխատանքները ձեռք բերել մեկ անձից:</w:t>
      </w:r>
    </w:p>
    <w:p w:rsidR="002B6B38" w:rsidRPr="00C927F8" w:rsidRDefault="002B6B38" w:rsidP="004D1ABC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927F8">
        <w:rPr>
          <w:rFonts w:ascii="GHEA Grapalat" w:hAnsi="GHEA Grapalat"/>
          <w:bCs/>
          <w:sz w:val="24"/>
          <w:szCs w:val="24"/>
          <w:lang w:val="hy-AM"/>
        </w:rPr>
        <w:t xml:space="preserve">Մեկ անձից գնման </w:t>
      </w:r>
      <w:proofErr w:type="spellStart"/>
      <w:r w:rsidRPr="00C927F8">
        <w:rPr>
          <w:rFonts w:ascii="GHEA Grapalat" w:hAnsi="GHEA Grapalat"/>
          <w:bCs/>
          <w:sz w:val="24"/>
          <w:szCs w:val="24"/>
          <w:lang w:val="hy-AM"/>
        </w:rPr>
        <w:t>ձևի</w:t>
      </w:r>
      <w:proofErr w:type="spellEnd"/>
      <w:r w:rsidRPr="00C927F8">
        <w:rPr>
          <w:rFonts w:ascii="GHEA Grapalat" w:hAnsi="GHEA Grapalat"/>
          <w:bCs/>
          <w:sz w:val="24"/>
          <w:szCs w:val="24"/>
          <w:lang w:val="hy-AM"/>
        </w:rPr>
        <w:t xml:space="preserve"> ընտրության անհրաժեշտությունը կայանում է նրանում, որ նախագծանախահաշվային փաստաթղթերի  պատրաստ լինելուց հետո պետք է հայտարարվի  շինարարական աշխատանքների ձեռք բերման մրցույթներ, որը իր հերթին ժամանակ է պահանջում, իսկ շինարարության համար անհրաժեշտ է համապատասխան եղանակային պայմաններ:</w:t>
      </w:r>
    </w:p>
    <w:p w:rsidR="00161355" w:rsidRPr="00C927F8" w:rsidRDefault="00161355" w:rsidP="004D1ABC">
      <w:pPr>
        <w:spacing w:after="0" w:line="360" w:lineRule="auto"/>
        <w:ind w:firstLine="720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</w:p>
    <w:p w:rsidR="00AF7588" w:rsidRPr="00441029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C927F8">
        <w:rPr>
          <w:rFonts w:ascii="GHEA Grapalat" w:hAnsi="GHEA Grapalat" w:cs="Sylfaen"/>
          <w:b/>
          <w:lang w:val="hy-AM"/>
        </w:rPr>
        <w:t>Տ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Ղ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Կ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Ա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Ք</w:t>
      </w:r>
    </w:p>
    <w:p w:rsidR="00AF7588" w:rsidRPr="00441029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/>
          <w:b/>
          <w:lang w:val="hy-AM"/>
        </w:rPr>
        <w:t>Հայաստանի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Հանրապետության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&lt;&lt;</w:t>
      </w:r>
      <w:r w:rsidRPr="00C927F8">
        <w:rPr>
          <w:rFonts w:ascii="GHEA Grapalat" w:hAnsi="GHEA Grapalat" w:cs="Arial"/>
          <w:b/>
          <w:lang w:val="hy-AM"/>
        </w:rPr>
        <w:t xml:space="preserve"> Գնման </w:t>
      </w:r>
      <w:proofErr w:type="spellStart"/>
      <w:r w:rsidRPr="00C927F8">
        <w:rPr>
          <w:rFonts w:ascii="GHEA Grapalat" w:hAnsi="GHEA Grapalat" w:cs="Arial"/>
          <w:b/>
          <w:lang w:val="hy-AM"/>
        </w:rPr>
        <w:t>ընթացակարգեր</w:t>
      </w:r>
      <w:proofErr w:type="spellEnd"/>
      <w:r w:rsidRPr="00C927F8">
        <w:rPr>
          <w:rFonts w:ascii="GHEA Grapalat" w:hAnsi="GHEA Grapalat" w:cs="Arial"/>
          <w:b/>
          <w:lang w:val="hy-AM"/>
        </w:rPr>
        <w:t xml:space="preserve"> կազմակերպելու  մասին</w:t>
      </w:r>
      <w:r w:rsidRPr="00441029">
        <w:rPr>
          <w:rFonts w:ascii="GHEA Grapalat" w:hAnsi="GHEA Grapalat"/>
          <w:b/>
          <w:lang w:val="hy-AM"/>
        </w:rPr>
        <w:t>&gt;&gt;</w:t>
      </w:r>
      <w:r w:rsidRPr="00441029">
        <w:rPr>
          <w:rFonts w:ascii="GHEA Grapalat" w:hAnsi="GHEA Grapalat"/>
          <w:b/>
          <w:bCs/>
          <w:lang w:val="hy-AM"/>
        </w:rPr>
        <w:t xml:space="preserve">  </w:t>
      </w:r>
      <w:r w:rsidRPr="00441029">
        <w:rPr>
          <w:rFonts w:ascii="GHEA Grapalat" w:hAnsi="GHEA Grapalat"/>
          <w:b/>
          <w:bCs/>
          <w:lang w:val="pt-BR"/>
        </w:rPr>
        <w:t xml:space="preserve"> </w:t>
      </w:r>
      <w:r w:rsidRPr="00C927F8">
        <w:rPr>
          <w:rFonts w:ascii="GHEA Grapalat" w:hAnsi="GHEA Grapalat"/>
          <w:b/>
          <w:lang w:val="hy-AM"/>
        </w:rPr>
        <w:t>որոշման</w:t>
      </w:r>
      <w:r w:rsidRPr="00441029">
        <w:rPr>
          <w:rFonts w:ascii="GHEA Grapalat" w:hAnsi="GHEA Grapalat"/>
          <w:b/>
          <w:lang w:val="pt-BR"/>
        </w:rPr>
        <w:t xml:space="preserve"> </w:t>
      </w:r>
      <w:r w:rsidRPr="00C927F8">
        <w:rPr>
          <w:rFonts w:ascii="GHEA Grapalat" w:hAnsi="GHEA Grapalat"/>
          <w:b/>
          <w:lang w:val="hy-AM"/>
        </w:rPr>
        <w:t>նախագծի</w:t>
      </w:r>
      <w:r w:rsidRPr="00441029">
        <w:rPr>
          <w:rFonts w:ascii="GHEA Grapalat" w:eastAsia="Calibri" w:hAnsi="GHEA Grapalat"/>
          <w:b/>
          <w:lang w:val="af-ZA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ընդունման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կապակցությամբ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այլ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իրավական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ակտերում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փոփոխություններ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կամ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լրացումներ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կատարելու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անհրաժեշտության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C927F8">
        <w:rPr>
          <w:rFonts w:ascii="GHEA Grapalat" w:hAnsi="GHEA Grapalat" w:cs="Sylfaen"/>
          <w:b/>
          <w:lang w:val="hy-AM"/>
        </w:rPr>
        <w:t>մասին</w:t>
      </w: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&lt;&lt;</w:t>
      </w:r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ընթացակարգ</w:t>
      </w:r>
      <w:r>
        <w:rPr>
          <w:rFonts w:ascii="GHEA Grapalat" w:hAnsi="GHEA Grapalat" w:cs="Arial"/>
          <w:lang w:val="en-US"/>
        </w:rPr>
        <w:t>եր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Pr="002357F6">
        <w:rPr>
          <w:rFonts w:ascii="GHEA Grapalat" w:hAnsi="GHEA Grapalat" w:cs="Arial"/>
          <w:lang w:val="pt-BR"/>
        </w:rPr>
        <w:t xml:space="preserve">  </w:t>
      </w:r>
      <w:proofErr w:type="spellStart"/>
      <w:r w:rsidRPr="00441029">
        <w:rPr>
          <w:rFonts w:ascii="GHEA Grapalat" w:hAnsi="GHEA Grapalat" w:cs="Arial"/>
        </w:rPr>
        <w:t>մասին</w:t>
      </w:r>
      <w:proofErr w:type="spellEnd"/>
      <w:r w:rsidRPr="00441029">
        <w:rPr>
          <w:rFonts w:ascii="GHEA Grapalat" w:hAnsi="GHEA Grapalat"/>
          <w:lang w:val="hy-AM"/>
        </w:rPr>
        <w:t>&gt;&gt;</w:t>
      </w:r>
      <w:r w:rsidRPr="00441029">
        <w:rPr>
          <w:rFonts w:ascii="GHEA Grapalat" w:hAnsi="GHEA Grapalat"/>
          <w:bCs/>
          <w:lang w:val="hy-AM"/>
        </w:rPr>
        <w:t xml:space="preserve"> </w:t>
      </w:r>
      <w:r w:rsidRPr="00441029">
        <w:rPr>
          <w:rFonts w:ascii="GHEA Grapalat" w:hAnsi="GHEA Grapalat"/>
          <w:lang w:val="hy-AM"/>
        </w:rPr>
        <w:t>որոշման</w:t>
      </w:r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/>
          <w:lang w:val="hy-AM"/>
        </w:rPr>
        <w:t>նախագծի</w:t>
      </w:r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ընդունման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կապակցությամբ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այլ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իրավական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ակտերում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փոփոխություններ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կամ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լրացումներ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կատարելու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անհրաժեշտություն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չի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hy-AM"/>
        </w:rPr>
        <w:t>առաջանում</w:t>
      </w:r>
      <w:r w:rsidRPr="00441029">
        <w:rPr>
          <w:rFonts w:ascii="GHEA Grapalat" w:hAnsi="GHEA Grapalat" w:cs="Sylfaen"/>
          <w:lang w:val="pt-BR"/>
        </w:rPr>
        <w:t>:</w:t>
      </w:r>
    </w:p>
    <w:p w:rsidR="00AF7588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2E14A6" w:rsidRDefault="002E14A6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2E14A6" w:rsidRPr="007B163D" w:rsidRDefault="007B163D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hy-AM"/>
        </w:rPr>
      </w:pPr>
      <w:r>
        <w:rPr>
          <w:rFonts w:ascii="GHEA Grapalat" w:hAnsi="GHEA Grapalat" w:cs="Sylfaen"/>
          <w:color w:val="FF0000"/>
          <w:lang w:val="hy-AM"/>
        </w:rPr>
        <w:t>+</w:t>
      </w: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:rsidR="00AF7588" w:rsidRPr="00441029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 w:cs="Sylfaen"/>
          <w:b/>
        </w:rPr>
        <w:t>Տ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Ղ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Ե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Կ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Ա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Ն</w:t>
      </w:r>
      <w:r w:rsidRPr="00441029">
        <w:rPr>
          <w:rFonts w:ascii="GHEA Grapalat" w:hAnsi="GHEA Grapalat" w:cs="Sylfaen"/>
          <w:b/>
          <w:lang w:val="pt-BR"/>
        </w:rPr>
        <w:t xml:space="preserve"> </w:t>
      </w:r>
      <w:r w:rsidRPr="00441029">
        <w:rPr>
          <w:rFonts w:ascii="GHEA Grapalat" w:hAnsi="GHEA Grapalat" w:cs="Sylfaen"/>
          <w:b/>
        </w:rPr>
        <w:t>Ք</w:t>
      </w:r>
    </w:p>
    <w:p w:rsidR="00AF7588" w:rsidRPr="00441029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441029">
        <w:rPr>
          <w:rFonts w:ascii="GHEA Grapalat" w:hAnsi="GHEA Grapalat"/>
          <w:b/>
          <w:lang w:val="hy-AM"/>
        </w:rPr>
        <w:t>Հայաստանի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Հանրապետության</w:t>
      </w:r>
      <w:r w:rsidRPr="00441029">
        <w:rPr>
          <w:rFonts w:ascii="GHEA Grapalat" w:hAnsi="GHEA Grapalat"/>
          <w:b/>
          <w:lang w:val="af-ZA"/>
        </w:rPr>
        <w:t xml:space="preserve"> </w:t>
      </w:r>
      <w:r w:rsidRPr="00441029"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b/>
          <w:lang w:val="hy-AM"/>
        </w:rPr>
        <w:t>&lt;&lt;</w:t>
      </w:r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b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b/>
          <w:lang w:val="en-US"/>
        </w:rPr>
        <w:t>ընթացակարգ</w:t>
      </w:r>
      <w:r>
        <w:rPr>
          <w:rFonts w:ascii="GHEA Grapalat" w:hAnsi="GHEA Grapalat" w:cs="Arial"/>
          <w:b/>
          <w:lang w:val="en-US"/>
        </w:rPr>
        <w:t>եր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b/>
          <w:lang w:val="en-US"/>
        </w:rPr>
        <w:t>կազմակերպելու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441029">
        <w:rPr>
          <w:rFonts w:ascii="GHEA Grapalat" w:hAnsi="GHEA Grapalat" w:cs="Arial"/>
          <w:b/>
        </w:rPr>
        <w:t>մասին</w:t>
      </w:r>
      <w:proofErr w:type="spellEnd"/>
      <w:r w:rsidRPr="00441029">
        <w:rPr>
          <w:rFonts w:ascii="GHEA Grapalat" w:hAnsi="GHEA Grapalat"/>
          <w:b/>
          <w:lang w:val="hy-AM"/>
        </w:rPr>
        <w:t>&gt;&gt;</w:t>
      </w:r>
      <w:r w:rsidRPr="00441029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  <w:b/>
        </w:rPr>
        <w:t>որոշման</w:t>
      </w:r>
      <w:proofErr w:type="spellEnd"/>
      <w:r w:rsidRPr="00441029">
        <w:rPr>
          <w:rFonts w:ascii="GHEA Grapalat" w:hAnsi="GHEA Grapalat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b/>
          <w:lang w:val="en-US"/>
        </w:rPr>
        <w:t>նախագծի</w:t>
      </w:r>
      <w:proofErr w:type="spellEnd"/>
      <w:r w:rsidRPr="00441029">
        <w:rPr>
          <w:rFonts w:ascii="GHEA Grapalat" w:hAnsi="GHEA Grapalat"/>
          <w:b/>
          <w:lang w:val="pt-BR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ընդունման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կապակցությամբ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պետական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բյուջեում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ծախսերի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և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եկամուտների</w:t>
      </w:r>
      <w:proofErr w:type="spellEnd"/>
      <w:r w:rsidRPr="00441029">
        <w:rPr>
          <w:rFonts w:ascii="GHEA Grapalat" w:eastAsia="Calibri" w:hAnsi="GHEA Grapalat"/>
          <w:b/>
          <w:lang w:val="af-ZA"/>
        </w:rPr>
        <w:t xml:space="preserve">  </w:t>
      </w:r>
      <w:proofErr w:type="spellStart"/>
      <w:r w:rsidRPr="00441029">
        <w:rPr>
          <w:rFonts w:ascii="GHEA Grapalat" w:eastAsia="Calibri" w:hAnsi="GHEA Grapalat"/>
          <w:b/>
          <w:lang w:val="af-ZA"/>
        </w:rPr>
        <w:t>ավելացման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կամ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նվազեցման</w:t>
      </w:r>
      <w:proofErr w:type="spellEnd"/>
      <w:r w:rsidRPr="00441029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b/>
        </w:rPr>
        <w:t>մասին</w:t>
      </w:r>
      <w:proofErr w:type="spellEnd"/>
    </w:p>
    <w:p w:rsidR="00AF7588" w:rsidRPr="00441029" w:rsidRDefault="00AF7588" w:rsidP="00AF758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&lt;&lt;</w:t>
      </w:r>
      <w:proofErr w:type="spellStart"/>
      <w:r w:rsidRPr="00441029">
        <w:rPr>
          <w:rFonts w:ascii="GHEA Grapalat" w:hAnsi="GHEA Grapalat" w:cs="Arial"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ընթացակարգ</w:t>
      </w:r>
      <w:r>
        <w:rPr>
          <w:rFonts w:ascii="GHEA Grapalat" w:hAnsi="GHEA Grapalat" w:cs="Arial"/>
          <w:lang w:val="en-US"/>
        </w:rPr>
        <w:t>եր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Pr="002357F6">
        <w:rPr>
          <w:rFonts w:ascii="GHEA Grapalat" w:hAnsi="GHEA Grapalat" w:cs="Arial"/>
          <w:lang w:val="pt-BR"/>
        </w:rPr>
        <w:t xml:space="preserve">  </w:t>
      </w:r>
      <w:proofErr w:type="spellStart"/>
      <w:r w:rsidRPr="00441029">
        <w:rPr>
          <w:rFonts w:ascii="GHEA Grapalat" w:hAnsi="GHEA Grapalat" w:cs="Arial"/>
        </w:rPr>
        <w:t>մասին</w:t>
      </w:r>
      <w:proofErr w:type="spellEnd"/>
      <w:r w:rsidRPr="00441029">
        <w:rPr>
          <w:rFonts w:ascii="GHEA Grapalat" w:hAnsi="GHEA Grapalat"/>
          <w:lang w:val="hy-AM"/>
        </w:rPr>
        <w:t>&gt;&gt;</w:t>
      </w:r>
      <w:r w:rsidRPr="00441029">
        <w:rPr>
          <w:rFonts w:ascii="GHEA Grapalat" w:hAnsi="GHEA Grapalat"/>
          <w:bCs/>
          <w:lang w:val="hy-AM"/>
        </w:rPr>
        <w:t xml:space="preserve"> 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lang w:val="en-US"/>
        </w:rPr>
        <w:t>նախագծի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ընդունման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կապակցությամբ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պետական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բյուջեում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ծախսերի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և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եկամուտների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ավելացում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կամ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նվազեցում</w:t>
      </w:r>
      <w:proofErr w:type="spellEnd"/>
      <w:r w:rsidRPr="00441029">
        <w:rPr>
          <w:rFonts w:ascii="GHEA Grapalat" w:hAnsi="GHEA Grapalat" w:cs="Sylfaen"/>
          <w:lang w:val="pt-BR"/>
        </w:rPr>
        <w:t xml:space="preserve">, </w:t>
      </w:r>
      <w:proofErr w:type="spellStart"/>
      <w:r w:rsidRPr="00441029">
        <w:rPr>
          <w:rFonts w:ascii="GHEA Grapalat" w:hAnsi="GHEA Grapalat" w:cs="Sylfaen"/>
        </w:rPr>
        <w:t>ինչպես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նաև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լրացուցիչ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ֆինանսական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միջոցների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անհրաժեշտություն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չի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առաջացնում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</w:p>
    <w:p w:rsidR="00AF7588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AF7588" w:rsidRDefault="00AF7588" w:rsidP="00AF7588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  <w:lang w:val="pt-BR"/>
        </w:rPr>
      </w:pPr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B33B9">
        <w:rPr>
          <w:rFonts w:ascii="GHEA Grapalat" w:hAnsi="GHEA Grapalat"/>
          <w:b/>
          <w:lang w:val="hy-AM"/>
        </w:rPr>
        <w:t>&lt;&lt;</w:t>
      </w:r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ընթացակարգ</w:t>
      </w:r>
      <w:r>
        <w:rPr>
          <w:rFonts w:ascii="GHEA Grapalat" w:hAnsi="GHEA Grapalat" w:cs="Arial"/>
          <w:b/>
          <w:lang w:val="en-US"/>
        </w:rPr>
        <w:t>եր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կազմակերպ</w:t>
      </w:r>
      <w:r>
        <w:rPr>
          <w:rFonts w:ascii="GHEA Grapalat" w:hAnsi="GHEA Grapalat" w:cs="Arial"/>
          <w:b/>
          <w:lang w:val="en-US"/>
        </w:rPr>
        <w:t>ելու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6B33B9">
        <w:rPr>
          <w:rFonts w:ascii="GHEA Grapalat" w:hAnsi="GHEA Grapalat" w:cs="Arial"/>
          <w:b/>
        </w:rPr>
        <w:t>մասին</w:t>
      </w:r>
      <w:proofErr w:type="spellEnd"/>
      <w:r w:rsidRPr="006B33B9">
        <w:rPr>
          <w:rFonts w:ascii="GHEA Grapalat" w:hAnsi="GHEA Grapalat"/>
          <w:b/>
          <w:lang w:val="hy-AM"/>
        </w:rPr>
        <w:t>&gt;&gt;</w:t>
      </w:r>
      <w:r w:rsidRPr="005A67C9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նախագծի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հեղինակների</w:t>
      </w:r>
      <w:proofErr w:type="spellEnd"/>
      <w:r>
        <w:rPr>
          <w:rFonts w:ascii="GHEA Grapalat" w:hAnsi="GHEA Grapalat" w:cs="Sylfaen"/>
          <w:b/>
          <w:lang w:val="pt-BR"/>
        </w:rPr>
        <w:t xml:space="preserve"> (</w:t>
      </w:r>
      <w:proofErr w:type="spellStart"/>
      <w:r>
        <w:rPr>
          <w:rFonts w:ascii="GHEA Grapalat" w:hAnsi="GHEA Grapalat" w:cs="Sylfaen"/>
          <w:b/>
        </w:rPr>
        <w:t>մշակողների</w:t>
      </w:r>
      <w:proofErr w:type="spellEnd"/>
      <w:r>
        <w:rPr>
          <w:rFonts w:ascii="GHEA Grapalat" w:hAnsi="GHEA Grapalat" w:cs="Sylfaen"/>
          <w:b/>
          <w:lang w:val="pt-BR"/>
        </w:rPr>
        <w:t>)</w:t>
      </w:r>
    </w:p>
    <w:p w:rsidR="00AF7588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&lt;&lt;</w:t>
      </w:r>
      <w:proofErr w:type="spellStart"/>
      <w:r w:rsidRPr="00441029">
        <w:rPr>
          <w:rFonts w:ascii="GHEA Grapalat" w:hAnsi="GHEA Grapalat" w:cs="Arial"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ընթացակարգ</w:t>
      </w:r>
      <w:r>
        <w:rPr>
          <w:rFonts w:ascii="GHEA Grapalat" w:hAnsi="GHEA Grapalat" w:cs="Arial"/>
          <w:lang w:val="en-US"/>
        </w:rPr>
        <w:t>եր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Pr="002357F6">
        <w:rPr>
          <w:rFonts w:ascii="GHEA Grapalat" w:hAnsi="GHEA Grapalat" w:cs="Arial"/>
          <w:lang w:val="pt-BR"/>
        </w:rPr>
        <w:t xml:space="preserve">  </w:t>
      </w:r>
      <w:proofErr w:type="spellStart"/>
      <w:r w:rsidRPr="00441029">
        <w:rPr>
          <w:rFonts w:ascii="GHEA Grapalat" w:hAnsi="GHEA Grapalat" w:cs="Arial"/>
        </w:rPr>
        <w:t>մասին</w:t>
      </w:r>
      <w:proofErr w:type="spellEnd"/>
      <w:r w:rsidRPr="00441029">
        <w:rPr>
          <w:rFonts w:ascii="GHEA Grapalat" w:hAnsi="GHEA Grapalat"/>
          <w:lang w:val="hy-AM"/>
        </w:rPr>
        <w:t>&gt;&gt;</w:t>
      </w:r>
      <w:r w:rsidRPr="00441029">
        <w:rPr>
          <w:rFonts w:ascii="GHEA Grapalat" w:hAnsi="GHEA Grapalat"/>
          <w:bCs/>
          <w:lang w:val="hy-AM"/>
        </w:rPr>
        <w:t xml:space="preserve"> 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նախագիծը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մշակվել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է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Հայաստանի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Հանրապետության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տարածքային</w:t>
      </w:r>
      <w:proofErr w:type="spellEnd"/>
      <w:r w:rsidRPr="002357F6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կառավարման</w:t>
      </w:r>
      <w:proofErr w:type="spellEnd"/>
      <w:r w:rsidRPr="002357F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2357F6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ենթակառուցվածքների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նախարարության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կողմից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</w:p>
    <w:p w:rsidR="00AF7588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AF7588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 w:cs="Sylfaen"/>
          <w:b/>
        </w:rPr>
        <w:t>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Sylfaen"/>
          <w:b/>
          <w:lang w:val="pt-BR"/>
        </w:rPr>
        <w:t xml:space="preserve">, </w:t>
      </w:r>
      <w:r>
        <w:rPr>
          <w:rFonts w:ascii="GHEA Grapalat" w:hAnsi="GHEA Grapalat" w:cs="Sylfaen"/>
          <w:b/>
        </w:rPr>
        <w:t>որոնց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հիման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>
        <w:rPr>
          <w:rFonts w:ascii="GHEA Grapalat" w:hAnsi="GHEA Grapalat" w:cs="Sylfaen"/>
          <w:b/>
          <w:lang w:val="pt-BR"/>
        </w:rPr>
        <w:t xml:space="preserve"> </w:t>
      </w:r>
      <w:r>
        <w:rPr>
          <w:rFonts w:ascii="GHEA Grapalat" w:hAnsi="GHEA Grapalat" w:cs="Sylfaen"/>
          <w:b/>
        </w:rPr>
        <w:t>է</w:t>
      </w:r>
      <w:r>
        <w:rPr>
          <w:rFonts w:ascii="GHEA Grapalat" w:hAnsi="GHEA Grapalat" w:cs="Sylfaen"/>
          <w:b/>
          <w:lang w:val="pt-BR"/>
        </w:rPr>
        <w:t xml:space="preserve">     </w:t>
      </w:r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B33B9">
        <w:rPr>
          <w:rFonts w:ascii="GHEA Grapalat" w:hAnsi="GHEA Grapalat"/>
          <w:b/>
          <w:lang w:val="hy-AM"/>
        </w:rPr>
        <w:t>&lt;&lt;</w:t>
      </w:r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ընթացակարգ</w:t>
      </w:r>
      <w:r>
        <w:rPr>
          <w:rFonts w:ascii="GHEA Grapalat" w:hAnsi="GHEA Grapalat" w:cs="Arial"/>
          <w:b/>
          <w:lang w:val="en-US"/>
        </w:rPr>
        <w:t>եր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</w:t>
      </w:r>
      <w:proofErr w:type="spellStart"/>
      <w:r w:rsidRPr="006B33B9">
        <w:rPr>
          <w:rFonts w:ascii="GHEA Grapalat" w:hAnsi="GHEA Grapalat" w:cs="Arial"/>
          <w:b/>
          <w:lang w:val="en-US"/>
        </w:rPr>
        <w:t>կազմակերպ</w:t>
      </w:r>
      <w:r>
        <w:rPr>
          <w:rFonts w:ascii="GHEA Grapalat" w:hAnsi="GHEA Grapalat" w:cs="Arial"/>
          <w:b/>
          <w:lang w:val="en-US"/>
        </w:rPr>
        <w:t>ելու</w:t>
      </w:r>
      <w:proofErr w:type="spellEnd"/>
      <w:r w:rsidRPr="002357F6">
        <w:rPr>
          <w:rFonts w:ascii="GHEA Grapalat" w:hAnsi="GHEA Grapalat" w:cs="Arial"/>
          <w:b/>
          <w:lang w:val="pt-BR"/>
        </w:rPr>
        <w:t xml:space="preserve">  </w:t>
      </w:r>
      <w:proofErr w:type="spellStart"/>
      <w:r w:rsidRPr="006B33B9">
        <w:rPr>
          <w:rFonts w:ascii="GHEA Grapalat" w:hAnsi="GHEA Grapalat" w:cs="Arial"/>
          <w:b/>
        </w:rPr>
        <w:t>մասին</w:t>
      </w:r>
      <w:proofErr w:type="spellEnd"/>
      <w:r w:rsidRPr="006B33B9">
        <w:rPr>
          <w:rFonts w:ascii="GHEA Grapalat" w:hAnsi="GHEA Grapalat"/>
          <w:b/>
          <w:lang w:val="hy-AM"/>
        </w:rPr>
        <w:t>&gt;&gt;</w:t>
      </w:r>
      <w:r w:rsidRPr="005A67C9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>
        <w:rPr>
          <w:rFonts w:ascii="GHEA Grapalat" w:hAnsi="GHEA Grapalat"/>
          <w:b/>
          <w:lang w:val="pt-BR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AF7588" w:rsidRDefault="00AF7588" w:rsidP="00AF758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</w:r>
    </w:p>
    <w:p w:rsidR="00AF7588" w:rsidRPr="00441029" w:rsidRDefault="00AF7588" w:rsidP="00AF758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r w:rsidRPr="00441029">
        <w:rPr>
          <w:rFonts w:ascii="GHEA Grapalat" w:hAnsi="GHEA Grapalat"/>
          <w:lang w:val="hy-AM"/>
        </w:rPr>
        <w:t>Հայաստանի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Հանրապետության</w:t>
      </w:r>
      <w:r w:rsidRPr="00441029">
        <w:rPr>
          <w:rFonts w:ascii="GHEA Grapalat" w:hAnsi="GHEA Grapalat"/>
          <w:lang w:val="af-ZA"/>
        </w:rPr>
        <w:t xml:space="preserve"> </w:t>
      </w:r>
      <w:r w:rsidRPr="00441029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44102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41029">
        <w:rPr>
          <w:rFonts w:ascii="GHEA Grapalat" w:hAnsi="GHEA Grapalat"/>
          <w:lang w:val="hy-AM"/>
        </w:rPr>
        <w:t>&lt;&lt;</w:t>
      </w:r>
      <w:proofErr w:type="spellStart"/>
      <w:r w:rsidRPr="00441029">
        <w:rPr>
          <w:rFonts w:ascii="GHEA Grapalat" w:hAnsi="GHEA Grapalat" w:cs="Arial"/>
          <w:lang w:val="en-US"/>
        </w:rPr>
        <w:t>Գնման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ընթացակարգ</w:t>
      </w:r>
      <w:r>
        <w:rPr>
          <w:rFonts w:ascii="GHEA Grapalat" w:hAnsi="GHEA Grapalat" w:cs="Arial"/>
          <w:lang w:val="en-US"/>
        </w:rPr>
        <w:t>եր</w:t>
      </w:r>
      <w:proofErr w:type="spellEnd"/>
      <w:r w:rsidRPr="002357F6">
        <w:rPr>
          <w:rFonts w:ascii="GHEA Grapalat" w:hAnsi="GHEA Grapalat" w:cs="Arial"/>
          <w:lang w:val="pt-BR"/>
        </w:rPr>
        <w:t xml:space="preserve"> </w:t>
      </w:r>
      <w:proofErr w:type="spellStart"/>
      <w:r w:rsidRPr="00441029">
        <w:rPr>
          <w:rFonts w:ascii="GHEA Grapalat" w:hAnsi="GHEA Grapalat" w:cs="Arial"/>
          <w:lang w:val="en-US"/>
        </w:rPr>
        <w:t>կազմակերպելու</w:t>
      </w:r>
      <w:proofErr w:type="spellEnd"/>
      <w:r w:rsidRPr="002357F6">
        <w:rPr>
          <w:rFonts w:ascii="GHEA Grapalat" w:hAnsi="GHEA Grapalat" w:cs="Arial"/>
          <w:lang w:val="pt-BR"/>
        </w:rPr>
        <w:t xml:space="preserve">  </w:t>
      </w:r>
      <w:proofErr w:type="spellStart"/>
      <w:r w:rsidRPr="00441029">
        <w:rPr>
          <w:rFonts w:ascii="GHEA Grapalat" w:hAnsi="GHEA Grapalat" w:cs="Arial"/>
        </w:rPr>
        <w:t>մասին</w:t>
      </w:r>
      <w:proofErr w:type="spellEnd"/>
      <w:r w:rsidRPr="00441029">
        <w:rPr>
          <w:rFonts w:ascii="GHEA Grapalat" w:hAnsi="GHEA Grapalat"/>
          <w:lang w:val="hy-AM"/>
        </w:rPr>
        <w:t>&gt;&gt;</w:t>
      </w:r>
      <w:r w:rsidRPr="00441029">
        <w:rPr>
          <w:rFonts w:ascii="GHEA Grapalat" w:hAnsi="GHEA Grapalat"/>
          <w:bCs/>
          <w:lang w:val="hy-AM"/>
        </w:rPr>
        <w:t xml:space="preserve"> </w:t>
      </w:r>
      <w:proofErr w:type="spellStart"/>
      <w:r w:rsidRPr="00441029">
        <w:rPr>
          <w:rFonts w:ascii="GHEA Grapalat" w:hAnsi="GHEA Grapalat"/>
        </w:rPr>
        <w:t>որոշման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/>
          <w:lang w:val="en-US"/>
        </w:rPr>
        <w:t>նախագիծը</w:t>
      </w:r>
      <w:proofErr w:type="spellEnd"/>
      <w:r w:rsidRPr="00441029">
        <w:rPr>
          <w:rFonts w:ascii="GHEA Grapalat" w:hAnsi="GHEA Grapalat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մշակվել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է</w:t>
      </w:r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</w:rPr>
        <w:t></w:t>
      </w:r>
      <w:proofErr w:type="spellStart"/>
      <w:r w:rsidRPr="00441029">
        <w:rPr>
          <w:rFonts w:ascii="GHEA Grapalat" w:hAnsi="GHEA Grapalat" w:cs="Sylfaen"/>
          <w:lang w:val="en-US"/>
        </w:rPr>
        <w:t>Նորմատիվ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en-US"/>
        </w:rPr>
        <w:t>ի</w:t>
      </w:r>
      <w:proofErr w:type="spellStart"/>
      <w:r w:rsidRPr="00441029">
        <w:rPr>
          <w:rFonts w:ascii="GHEA Grapalat" w:hAnsi="GHEA Grapalat" w:cs="Sylfaen"/>
        </w:rPr>
        <w:t>րավական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ակտերի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մասին</w:t>
      </w:r>
      <w:proofErr w:type="spellEnd"/>
      <w:r w:rsidRPr="00441029">
        <w:rPr>
          <w:rFonts w:ascii="GHEA Grapalat" w:hAnsi="GHEA Grapalat" w:cs="Sylfaen"/>
        </w:rPr>
        <w:t></w:t>
      </w:r>
      <w:r w:rsidRPr="002357F6">
        <w:rPr>
          <w:rFonts w:ascii="GHEA Grapalat" w:hAnsi="GHEA Grapalat" w:cs="Sylfaen"/>
          <w:lang w:val="pt-BR"/>
        </w:rPr>
        <w:t xml:space="preserve"> </w:t>
      </w:r>
      <w:r w:rsidRPr="00441029">
        <w:rPr>
          <w:rFonts w:ascii="GHEA Grapalat" w:hAnsi="GHEA Grapalat" w:cs="Sylfaen"/>
          <w:lang w:val="en-US"/>
        </w:rPr>
        <w:t>և</w:t>
      </w:r>
      <w:r w:rsidRPr="002357F6">
        <w:rPr>
          <w:rFonts w:ascii="GHEA Grapalat" w:hAnsi="GHEA Grapalat" w:cs="Sylfaen"/>
          <w:lang w:val="pt-BR"/>
        </w:rPr>
        <w:t xml:space="preserve"> &lt;&lt;</w:t>
      </w:r>
      <w:proofErr w:type="spellStart"/>
      <w:r w:rsidRPr="00441029">
        <w:rPr>
          <w:rFonts w:ascii="GHEA Grapalat" w:hAnsi="GHEA Grapalat" w:cs="Sylfaen"/>
          <w:lang w:val="en-US"/>
        </w:rPr>
        <w:t>Գնումների</w:t>
      </w:r>
      <w:proofErr w:type="spellEnd"/>
      <w:r w:rsidRPr="002357F6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  <w:lang w:val="en-US"/>
        </w:rPr>
        <w:t>մասին</w:t>
      </w:r>
      <w:proofErr w:type="spellEnd"/>
      <w:r w:rsidRPr="002357F6">
        <w:rPr>
          <w:rFonts w:ascii="GHEA Grapalat" w:hAnsi="GHEA Grapalat" w:cs="Sylfaen"/>
          <w:lang w:val="pt-BR"/>
        </w:rPr>
        <w:t>&gt;&gt;</w:t>
      </w:r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Հայաստանի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Հանրապետության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օրենքների</w:t>
      </w:r>
      <w:proofErr w:type="spellEnd"/>
      <w:r w:rsidRPr="00441029">
        <w:rPr>
          <w:rFonts w:ascii="GHEA Grapalat" w:hAnsi="GHEA Grapalat" w:cs="Sylfaen"/>
          <w:lang w:val="pt-BR"/>
        </w:rPr>
        <w:t xml:space="preserve">  </w:t>
      </w:r>
      <w:proofErr w:type="spellStart"/>
      <w:r w:rsidRPr="00441029">
        <w:rPr>
          <w:rFonts w:ascii="GHEA Grapalat" w:hAnsi="GHEA Grapalat" w:cs="Sylfaen"/>
        </w:rPr>
        <w:t>հիման</w:t>
      </w:r>
      <w:proofErr w:type="spellEnd"/>
      <w:r w:rsidRPr="00441029">
        <w:rPr>
          <w:rFonts w:ascii="GHEA Grapalat" w:hAnsi="GHEA Grapalat" w:cs="Sylfaen"/>
          <w:lang w:val="pt-BR"/>
        </w:rPr>
        <w:t xml:space="preserve"> </w:t>
      </w:r>
      <w:proofErr w:type="spellStart"/>
      <w:r w:rsidRPr="00441029">
        <w:rPr>
          <w:rFonts w:ascii="GHEA Grapalat" w:hAnsi="GHEA Grapalat" w:cs="Sylfaen"/>
        </w:rPr>
        <w:t>վրա</w:t>
      </w:r>
      <w:proofErr w:type="spellEnd"/>
      <w:r w:rsidRPr="00441029">
        <w:rPr>
          <w:rFonts w:ascii="GHEA Grapalat" w:hAnsi="GHEA Grapalat" w:cs="Sylfaen"/>
          <w:lang w:val="pt-BR"/>
        </w:rPr>
        <w:t>:</w:t>
      </w:r>
    </w:p>
    <w:p w:rsidR="00AF7588" w:rsidRPr="00441029" w:rsidRDefault="00AF7588" w:rsidP="00AF7588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61355" w:rsidRPr="002357F6" w:rsidRDefault="00161355" w:rsidP="00D37C47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sectPr w:rsidR="00161355" w:rsidRPr="002357F6" w:rsidSect="006B33B9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2C5"/>
    <w:multiLevelType w:val="hybridMultilevel"/>
    <w:tmpl w:val="BCB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64"/>
    <w:rsid w:val="00021964"/>
    <w:rsid w:val="00070EE2"/>
    <w:rsid w:val="000F5E0D"/>
    <w:rsid w:val="00105030"/>
    <w:rsid w:val="00145362"/>
    <w:rsid w:val="00161355"/>
    <w:rsid w:val="001826A4"/>
    <w:rsid w:val="001B7E3C"/>
    <w:rsid w:val="001E1785"/>
    <w:rsid w:val="002357F6"/>
    <w:rsid w:val="002B6B38"/>
    <w:rsid w:val="002C613A"/>
    <w:rsid w:val="002E14A6"/>
    <w:rsid w:val="0033719C"/>
    <w:rsid w:val="00337AB6"/>
    <w:rsid w:val="003C6870"/>
    <w:rsid w:val="003E0517"/>
    <w:rsid w:val="0040265A"/>
    <w:rsid w:val="00441029"/>
    <w:rsid w:val="00441EB8"/>
    <w:rsid w:val="0046547A"/>
    <w:rsid w:val="004C041F"/>
    <w:rsid w:val="004D1ABC"/>
    <w:rsid w:val="00506DAE"/>
    <w:rsid w:val="00563850"/>
    <w:rsid w:val="0058741F"/>
    <w:rsid w:val="005A277C"/>
    <w:rsid w:val="0061208A"/>
    <w:rsid w:val="00621566"/>
    <w:rsid w:val="00642E5D"/>
    <w:rsid w:val="00652C98"/>
    <w:rsid w:val="006B2B08"/>
    <w:rsid w:val="006B33B9"/>
    <w:rsid w:val="00722DC8"/>
    <w:rsid w:val="007B163D"/>
    <w:rsid w:val="00810542"/>
    <w:rsid w:val="00861533"/>
    <w:rsid w:val="008A53F3"/>
    <w:rsid w:val="009D25E6"/>
    <w:rsid w:val="00A31A03"/>
    <w:rsid w:val="00A72A88"/>
    <w:rsid w:val="00A83C19"/>
    <w:rsid w:val="00A942A1"/>
    <w:rsid w:val="00AF7588"/>
    <w:rsid w:val="00B30208"/>
    <w:rsid w:val="00B52C48"/>
    <w:rsid w:val="00B53F0B"/>
    <w:rsid w:val="00B74C71"/>
    <w:rsid w:val="00BF25DB"/>
    <w:rsid w:val="00C74A35"/>
    <w:rsid w:val="00C927F8"/>
    <w:rsid w:val="00D11A3C"/>
    <w:rsid w:val="00D37511"/>
    <w:rsid w:val="00D37C47"/>
    <w:rsid w:val="00E97C28"/>
    <w:rsid w:val="00EC25A5"/>
    <w:rsid w:val="00EE229E"/>
    <w:rsid w:val="00F17F17"/>
    <w:rsid w:val="00F807C3"/>
    <w:rsid w:val="00FB0536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0AA2"/>
  <w15:chartTrackingRefBased/>
  <w15:docId w15:val="{BF583B10-DBF3-4CD5-9A4A-36A1D19D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B9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10503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10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5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53F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norm">
    <w:name w:val="norm"/>
    <w:basedOn w:val="Normal"/>
    <w:rsid w:val="002357F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80D9-5A4B-48F1-9E38-86FB534A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7</cp:revision>
  <cp:lastPrinted>2019-06-06T05:17:00Z</cp:lastPrinted>
  <dcterms:created xsi:type="dcterms:W3CDTF">2019-06-05T14:25:00Z</dcterms:created>
  <dcterms:modified xsi:type="dcterms:W3CDTF">2019-06-06T05:17:00Z</dcterms:modified>
</cp:coreProperties>
</file>