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12" w:rsidRPr="00FA0863" w:rsidRDefault="00042912" w:rsidP="00042912">
      <w:pPr>
        <w:spacing w:after="1320"/>
        <w:jc w:val="right"/>
        <w:rPr>
          <w:rFonts w:ascii="GHEA Grapalat" w:hAnsi="GHEA Grapalat"/>
          <w:lang w:val="hy-AM"/>
        </w:rPr>
      </w:pPr>
      <w:r w:rsidRPr="00FA0863">
        <w:rPr>
          <w:rFonts w:ascii="GHEA Grapalat" w:hAnsi="GHEA Grapalat"/>
          <w:lang w:val="hy-AM"/>
        </w:rPr>
        <w:t>ՆԱԽԱԳԻԾ</w:t>
      </w:r>
    </w:p>
    <w:p w:rsidR="00042912" w:rsidRPr="00FA0863" w:rsidRDefault="00042912" w:rsidP="00042912">
      <w:pPr>
        <w:spacing w:before="240" w:after="240"/>
        <w:jc w:val="center"/>
        <w:rPr>
          <w:rFonts w:ascii="GHEA Grapalat" w:hAnsi="GHEA Grapalat"/>
          <w:lang w:val="hy-AM"/>
        </w:rPr>
      </w:pPr>
      <w:r w:rsidRPr="00FA0863">
        <w:rPr>
          <w:rFonts w:ascii="GHEA Grapalat" w:hAnsi="GHEA Grapalat"/>
          <w:lang w:val="hy-AM"/>
        </w:rPr>
        <w:t>ՀԱՅԱՍՏԱՆԻ ՀԱՆՐԱՊԵՏՈՒԹՅԱՆ ԿԱՌԱՎԱՐՈՒԹՅՈՒՆ</w:t>
      </w:r>
    </w:p>
    <w:p w:rsidR="00042912" w:rsidRPr="00FA0863" w:rsidRDefault="00042912" w:rsidP="00042912">
      <w:pPr>
        <w:spacing w:before="240" w:after="240"/>
        <w:jc w:val="center"/>
        <w:rPr>
          <w:rFonts w:ascii="GHEA Grapalat" w:hAnsi="GHEA Grapalat"/>
          <w:lang w:val="hy-AM"/>
        </w:rPr>
      </w:pPr>
      <w:r w:rsidRPr="00FA0863">
        <w:rPr>
          <w:rFonts w:ascii="GHEA Grapalat" w:hAnsi="GHEA Grapalat"/>
          <w:lang w:val="hy-AM"/>
        </w:rPr>
        <w:t>ՈՐՈՇՈՒՄ</w:t>
      </w:r>
    </w:p>
    <w:p w:rsidR="00042912" w:rsidRPr="00FA0863" w:rsidRDefault="00042912" w:rsidP="00042912">
      <w:pPr>
        <w:spacing w:before="240" w:after="240"/>
        <w:jc w:val="center"/>
        <w:rPr>
          <w:rFonts w:ascii="GHEA Grapalat" w:hAnsi="GHEA Grapalat"/>
          <w:lang w:val="hy-AM"/>
        </w:rPr>
      </w:pPr>
      <w:r w:rsidRPr="0051279F">
        <w:rPr>
          <w:rFonts w:ascii="GHEA Grapalat" w:hAnsi="GHEA Grapalat" w:cs="GHEA Grapalat"/>
          <w:lang w:val="hy-AM"/>
        </w:rPr>
        <w:t>«_____»</w:t>
      </w:r>
      <w:r w:rsidRPr="0051279F">
        <w:rPr>
          <w:rFonts w:ascii="GHEA Grapalat" w:hAnsi="GHEA Grapalat" w:cs="GHEA Grapalat"/>
          <w:lang w:val="af-ZA"/>
        </w:rPr>
        <w:t>__________</w:t>
      </w:r>
      <w:r w:rsidRPr="0051279F">
        <w:rPr>
          <w:rFonts w:ascii="GHEA Grapalat" w:hAnsi="GHEA Grapalat" w:cs="GHEA Grapalat"/>
          <w:lang w:val="hy-AM"/>
        </w:rPr>
        <w:t xml:space="preserve"> 201</w:t>
      </w:r>
      <w:r w:rsidRPr="0051279F">
        <w:rPr>
          <w:rFonts w:ascii="GHEA Grapalat" w:hAnsi="GHEA Grapalat" w:cs="GHEA Grapalat"/>
          <w:lang w:val="af-ZA"/>
        </w:rPr>
        <w:t>8</w:t>
      </w:r>
      <w:r w:rsidRPr="0051279F">
        <w:rPr>
          <w:rFonts w:ascii="GHEA Grapalat" w:hAnsi="GHEA Grapalat" w:cs="GHEA Grapalat"/>
          <w:lang w:val="hy-AM"/>
        </w:rPr>
        <w:t xml:space="preserve"> թվականի N ____</w:t>
      </w:r>
      <w:r w:rsidRPr="00FA0863">
        <w:rPr>
          <w:rFonts w:ascii="GHEA Grapalat" w:hAnsi="GHEA Grapalat"/>
          <w:lang w:val="hy-AM"/>
        </w:rPr>
        <w:t xml:space="preserve"> - Ա</w:t>
      </w:r>
    </w:p>
    <w:p w:rsidR="00042912" w:rsidRPr="00FA0863" w:rsidRDefault="00042912" w:rsidP="00042912">
      <w:pPr>
        <w:pStyle w:val="dec-name"/>
        <w:shd w:val="clear" w:color="auto" w:fill="FFFFFF"/>
        <w:spacing w:before="840" w:beforeAutospacing="0" w:after="840" w:afterAutospacing="0"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FA0863">
        <w:rPr>
          <w:rFonts w:ascii="GHEA Grapalat" w:hAnsi="GHEA Grapalat"/>
          <w:b/>
          <w:bCs/>
          <w:color w:val="000000"/>
          <w:lang w:val="hy-AM"/>
        </w:rPr>
        <w:t>ԳՆՄԱՆ ԸՆԹԱՑԱԿԱՐԳԸ ՉԿԱՅԱՑԱԾ ՀԱՅՏԱՐԱՐԵԼՈՒ ԹՈՒՅԼՏՎՈՒԹՅՈՒՆ ՏԱԼՈՒ ՄԱՍԻՆ</w:t>
      </w:r>
      <w:bookmarkStart w:id="0" w:name="_GoBack"/>
      <w:bookmarkEnd w:id="0"/>
    </w:p>
    <w:p w:rsidR="00042912" w:rsidRPr="00FA0863" w:rsidRDefault="00042912" w:rsidP="00042912">
      <w:pPr>
        <w:pStyle w:val="NormalWeb"/>
        <w:shd w:val="clear" w:color="auto" w:fill="FFFFFF"/>
        <w:spacing w:before="240" w:beforeAutospacing="0" w:after="24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0863">
        <w:rPr>
          <w:rFonts w:ascii="GHEA Grapalat" w:hAnsi="GHEA Grapalat"/>
          <w:color w:val="000000"/>
          <w:lang w:val="hy-AM"/>
        </w:rPr>
        <w:t xml:space="preserve">«Գնումների մասին» Հայաստանի Հանրապետության օրենքի 37-րդ հոդվածի 1-ին </w:t>
      </w:r>
      <w:r w:rsidRPr="00FA0863">
        <w:rPr>
          <w:rFonts w:ascii="GHEA Grapalat" w:hAnsi="GHEA Grapalat" w:cs="GHEA Grapalat"/>
          <w:color w:val="000000"/>
          <w:lang w:val="hy-AM"/>
        </w:rPr>
        <w:t xml:space="preserve">մասի </w:t>
      </w:r>
      <w:r w:rsidRPr="00FA0863">
        <w:rPr>
          <w:rFonts w:ascii="GHEA Grapalat" w:hAnsi="GHEA Grapalat"/>
          <w:color w:val="000000"/>
          <w:lang w:val="hy-AM"/>
        </w:rPr>
        <w:t>2-</w:t>
      </w:r>
      <w:r w:rsidRPr="00FA0863">
        <w:rPr>
          <w:rFonts w:ascii="GHEA Grapalat" w:hAnsi="GHEA Grapalat" w:cs="GHEA Grapalat"/>
          <w:color w:val="000000"/>
          <w:lang w:val="hy-AM"/>
        </w:rPr>
        <w:t>րդ կետին համապատասխան</w:t>
      </w:r>
      <w:r w:rsidRPr="00FA0863">
        <w:rPr>
          <w:rFonts w:ascii="GHEA Grapalat" w:hAnsi="GHEA Grapalat"/>
          <w:color w:val="000000"/>
          <w:lang w:val="hy-AM"/>
        </w:rPr>
        <w:t xml:space="preserve">` </w:t>
      </w:r>
      <w:r w:rsidRPr="00FA0863">
        <w:rPr>
          <w:rFonts w:ascii="GHEA Grapalat" w:hAnsi="GHEA Grapalat" w:cs="GHEA Grapalat"/>
          <w:color w:val="000000"/>
          <w:lang w:val="hy-AM"/>
        </w:rPr>
        <w:t>Հայաստանի Հանրապետության կառավարությունը որոշում է.</w:t>
      </w:r>
    </w:p>
    <w:p w:rsidR="00042912" w:rsidRPr="00FA0863" w:rsidRDefault="00042912" w:rsidP="00042912">
      <w:pPr>
        <w:pStyle w:val="NormalWeb"/>
        <w:shd w:val="clear" w:color="auto" w:fill="FFFFFF"/>
        <w:spacing w:before="240" w:beforeAutospacing="0" w:after="24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A0863">
        <w:rPr>
          <w:rFonts w:ascii="GHEA Grapalat" w:hAnsi="GHEA Grapalat" w:cs="GHEA Grapalat"/>
          <w:color w:val="000000"/>
          <w:lang w:val="hy-AM"/>
        </w:rPr>
        <w:t>Թույլատրել</w:t>
      </w:r>
      <w:r w:rsidRPr="00FA0863">
        <w:rPr>
          <w:rFonts w:ascii="GHEA Grapalat" w:hAnsi="GHEA Grapalat"/>
          <w:color w:val="000000"/>
          <w:lang w:val="hy-AM"/>
        </w:rPr>
        <w:t xml:space="preserve"> </w:t>
      </w:r>
      <w:r w:rsidRPr="00FA0863">
        <w:rPr>
          <w:rFonts w:ascii="GHEA Grapalat" w:hAnsi="GHEA Grapalat" w:cs="GHEA Grapalat"/>
          <w:color w:val="000000"/>
          <w:lang w:val="hy-AM"/>
        </w:rPr>
        <w:t>Հայաստանի</w:t>
      </w:r>
      <w:r w:rsidRPr="00FA0863">
        <w:rPr>
          <w:rFonts w:ascii="GHEA Grapalat" w:hAnsi="GHEA Grapalat"/>
          <w:color w:val="000000"/>
          <w:lang w:val="hy-AM"/>
        </w:rPr>
        <w:t xml:space="preserve"> </w:t>
      </w:r>
      <w:r w:rsidRPr="00FA0863">
        <w:rPr>
          <w:rFonts w:ascii="GHEA Grapalat" w:hAnsi="GHEA Grapalat" w:cs="GHEA Grapalat"/>
          <w:color w:val="000000"/>
          <w:lang w:val="hy-AM"/>
        </w:rPr>
        <w:t>Հանրապետության</w:t>
      </w:r>
      <w:r w:rsidRPr="00FA0863">
        <w:rPr>
          <w:rFonts w:ascii="GHEA Grapalat" w:hAnsi="GHEA Grapalat"/>
          <w:color w:val="000000"/>
          <w:lang w:val="hy-AM"/>
        </w:rPr>
        <w:t xml:space="preserve"> </w:t>
      </w:r>
      <w:r w:rsidRPr="00FA0863">
        <w:rPr>
          <w:rFonts w:ascii="GHEA Grapalat" w:hAnsi="GHEA Grapalat" w:cs="GHEA Grapalat"/>
          <w:color w:val="000000"/>
          <w:lang w:val="hy-AM"/>
        </w:rPr>
        <w:t>տնտեսական զարգացման և ներդրումների</w:t>
      </w:r>
      <w:r w:rsidRPr="00FA0863">
        <w:rPr>
          <w:rFonts w:ascii="GHEA Grapalat" w:hAnsi="GHEA Grapalat"/>
          <w:color w:val="000000"/>
          <w:lang w:val="hy-AM"/>
        </w:rPr>
        <w:t xml:space="preserve"> </w:t>
      </w:r>
      <w:r w:rsidRPr="00FA0863">
        <w:rPr>
          <w:rFonts w:ascii="GHEA Grapalat" w:hAnsi="GHEA Grapalat" w:cs="GHEA Grapalat"/>
          <w:color w:val="000000"/>
          <w:lang w:val="hy-AM"/>
        </w:rPr>
        <w:t>նախարարությանը</w:t>
      </w:r>
      <w:r w:rsidRPr="00FA0863">
        <w:rPr>
          <w:rFonts w:ascii="GHEA Grapalat" w:hAnsi="GHEA Grapalat"/>
          <w:color w:val="000000"/>
          <w:lang w:val="hy-AM"/>
        </w:rPr>
        <w:t xml:space="preserve"> Հայաստանի Հանրապետության տնտեսական զարգացման և ներդրումների նախարարության կարիքների համար ռազմավարական ծրագրավորման ավտոմատ կառավարման համակարգի նախագծման ծառայությունների ձեռքբերման նպատակով 2018 թվականի ապրիլի 5-ին հայտարարված «</w:t>
      </w:r>
      <w:r w:rsidRPr="00FA0863">
        <w:rPr>
          <w:rFonts w:ascii="GHEA Grapalat" w:eastAsia="Calibri" w:hAnsi="GHEA Grapalat"/>
          <w:lang w:val="hy-AM"/>
        </w:rPr>
        <w:t>ՀՀ ՏԶՆՆ-ԲՄԾՁԲ-18/1</w:t>
      </w:r>
      <w:r w:rsidRPr="00FA0863">
        <w:rPr>
          <w:rFonts w:ascii="GHEA Grapalat" w:hAnsi="GHEA Grapalat"/>
          <w:color w:val="000000"/>
          <w:lang w:val="hy-AM"/>
        </w:rPr>
        <w:t>» ծածկագրով բաց մրցույթի ձևով գնման ընթացակարգը հայտարարել չկայացած՝ գնման պահանջի դադարման հիմքով:</w:t>
      </w:r>
    </w:p>
    <w:p w:rsidR="00042912" w:rsidRPr="00FA0863" w:rsidRDefault="00042912" w:rsidP="00042912">
      <w:pPr>
        <w:spacing w:before="240" w:after="240"/>
        <w:jc w:val="both"/>
        <w:rPr>
          <w:rFonts w:ascii="GHEA Grapalat" w:hAnsi="GHEA Grapalat"/>
          <w:lang w:val="hy-AM"/>
        </w:rPr>
      </w:pPr>
    </w:p>
    <w:p w:rsidR="00042912" w:rsidRPr="00FA0863" w:rsidRDefault="00042912" w:rsidP="00042912">
      <w:pPr>
        <w:spacing w:before="120" w:after="120"/>
        <w:jc w:val="both"/>
        <w:rPr>
          <w:rFonts w:ascii="GHEA Grapalat" w:hAnsi="GHEA Grapalat"/>
          <w:lang w:val="hy-AM"/>
        </w:rPr>
      </w:pPr>
      <w:r w:rsidRPr="00FA0863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:rsidR="00042912" w:rsidRPr="00FA0863" w:rsidRDefault="00042912" w:rsidP="00042912">
      <w:pPr>
        <w:spacing w:before="120" w:after="120"/>
        <w:ind w:firstLine="720"/>
        <w:rPr>
          <w:rFonts w:ascii="GHEA Grapalat" w:hAnsi="GHEA Grapalat"/>
          <w:lang w:val="hy-AM"/>
        </w:rPr>
      </w:pPr>
      <w:r w:rsidRPr="00FA0863">
        <w:rPr>
          <w:rFonts w:ascii="GHEA Grapalat" w:hAnsi="GHEA Grapalat"/>
          <w:lang w:val="hy-AM"/>
        </w:rPr>
        <w:t>ՎԱՐՉԱՊԵՏ</w:t>
      </w:r>
      <w:r w:rsidRPr="00FA0863">
        <w:rPr>
          <w:rFonts w:ascii="GHEA Grapalat" w:hAnsi="GHEA Grapalat"/>
          <w:lang w:val="hy-AM"/>
        </w:rPr>
        <w:tab/>
      </w:r>
      <w:r w:rsidRPr="00FA0863">
        <w:rPr>
          <w:rFonts w:ascii="GHEA Grapalat" w:hAnsi="GHEA Grapalat"/>
          <w:lang w:val="hy-AM"/>
        </w:rPr>
        <w:tab/>
      </w:r>
      <w:r w:rsidRPr="00FA0863">
        <w:rPr>
          <w:rFonts w:ascii="GHEA Grapalat" w:hAnsi="GHEA Grapalat"/>
          <w:lang w:val="hy-AM"/>
        </w:rPr>
        <w:tab/>
      </w:r>
      <w:r w:rsidRPr="00FA0863">
        <w:rPr>
          <w:rFonts w:ascii="GHEA Grapalat" w:hAnsi="GHEA Grapalat"/>
          <w:lang w:val="hy-AM"/>
        </w:rPr>
        <w:tab/>
      </w:r>
      <w:r w:rsidRPr="00FA0863">
        <w:rPr>
          <w:rFonts w:ascii="GHEA Grapalat" w:hAnsi="GHEA Grapalat"/>
          <w:lang w:val="hy-AM"/>
        </w:rPr>
        <w:tab/>
      </w:r>
      <w:r w:rsidRPr="00FA0863">
        <w:rPr>
          <w:rFonts w:ascii="GHEA Grapalat" w:hAnsi="GHEA Grapalat"/>
          <w:lang w:val="hy-AM"/>
        </w:rPr>
        <w:tab/>
      </w:r>
      <w:r w:rsidRPr="00FA0863">
        <w:rPr>
          <w:rFonts w:ascii="GHEA Grapalat" w:hAnsi="GHEA Grapalat"/>
          <w:lang w:val="hy-AM"/>
        </w:rPr>
        <w:tab/>
      </w:r>
      <w:r w:rsidRPr="00FA0863">
        <w:rPr>
          <w:rFonts w:ascii="GHEA Grapalat" w:hAnsi="GHEA Grapalat"/>
          <w:lang w:val="hy-AM"/>
        </w:rPr>
        <w:tab/>
        <w:t>ՆԻԿՈԼ ՓԱՇԻՆՅԱՆ</w:t>
      </w:r>
    </w:p>
    <w:p w:rsidR="00042912" w:rsidRPr="00FA0863" w:rsidRDefault="00042912" w:rsidP="00042912">
      <w:pPr>
        <w:pStyle w:val="dec-name"/>
        <w:shd w:val="clear" w:color="auto" w:fill="FFFFFF"/>
        <w:spacing w:before="0" w:beforeAutospacing="0" w:after="120" w:afterAutospacing="0"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A0863">
        <w:rPr>
          <w:rFonts w:ascii="GHEA Grapalat" w:hAnsi="GHEA Grapalat"/>
          <w:lang w:val="hy-AM"/>
        </w:rPr>
        <w:br w:type="page"/>
      </w:r>
      <w:r w:rsidRPr="00FA0863">
        <w:rPr>
          <w:rFonts w:ascii="GHEA Grapalat" w:hAnsi="GHEA Grapalat"/>
          <w:b/>
          <w:sz w:val="22"/>
          <w:szCs w:val="22"/>
          <w:lang w:val="hy-AM"/>
        </w:rPr>
        <w:lastRenderedPageBreak/>
        <w:t>ՀԻՄՆԱՎՈՐՈՒՄ</w:t>
      </w:r>
    </w:p>
    <w:p w:rsidR="00042912" w:rsidRPr="00FA0863" w:rsidRDefault="00042912" w:rsidP="00042912">
      <w:pPr>
        <w:pStyle w:val="dec-name"/>
        <w:shd w:val="clear" w:color="auto" w:fill="FFFFFF"/>
        <w:spacing w:before="0" w:beforeAutospacing="0" w:after="600" w:afterAutospacing="0"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>ԳՆՄԱՆ</w:t>
      </w:r>
      <w:r w:rsidRPr="00114852">
        <w:rPr>
          <w:rFonts w:ascii="Courier New" w:hAnsi="Courier New" w:cs="Courier New"/>
          <w:b/>
          <w:sz w:val="22"/>
          <w:szCs w:val="22"/>
          <w:lang w:val="hy-AM"/>
        </w:rPr>
        <w:t> </w:t>
      </w: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>ԸՆԹԱՑԱԿԱՐԳԸ</w:t>
      </w:r>
      <w:r w:rsidRPr="00114852">
        <w:rPr>
          <w:rFonts w:ascii="Courier New" w:hAnsi="Courier New" w:cs="Courier New"/>
          <w:b/>
          <w:sz w:val="22"/>
          <w:szCs w:val="22"/>
          <w:lang w:val="hy-AM"/>
        </w:rPr>
        <w:t> </w:t>
      </w: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>ՉԿԱՅԱՑԱԾ</w:t>
      </w:r>
      <w:r w:rsidRPr="00114852">
        <w:rPr>
          <w:rFonts w:ascii="Courier New" w:hAnsi="Courier New" w:cs="Courier New"/>
          <w:b/>
          <w:sz w:val="22"/>
          <w:szCs w:val="22"/>
          <w:lang w:val="hy-AM"/>
        </w:rPr>
        <w:t> </w:t>
      </w: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ՀԱՅՏԱՐԱՐԵԼՈՒ ԹՈՒՅԼՏՎՈՒԹՅՈՒՆ ՏԱԼՈՒ </w:t>
      </w:r>
      <w:r w:rsidRPr="00114852">
        <w:rPr>
          <w:rFonts w:ascii="GHEA Grapalat" w:hAnsi="GHEA Grapalat" w:cs="GHEA Grapalat"/>
          <w:b/>
          <w:sz w:val="22"/>
          <w:szCs w:val="22"/>
          <w:lang w:val="hy-AM"/>
        </w:rPr>
        <w:t>ՄԱՍԻՆ</w:t>
      </w:r>
    </w:p>
    <w:p w:rsidR="00042912" w:rsidRPr="00114852" w:rsidRDefault="00042912" w:rsidP="00042912">
      <w:pPr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114852">
        <w:rPr>
          <w:rFonts w:ascii="GHEA Grapalat" w:hAnsi="GHEA Grapalat" w:cs="Sylfaen"/>
          <w:b/>
          <w:sz w:val="22"/>
          <w:szCs w:val="22"/>
          <w:lang w:val="hy-AM"/>
        </w:rPr>
        <w:t>Կարգավորման հարաբերությունների ներկա վիճակը և առկա խնդիրները</w:t>
      </w:r>
    </w:p>
    <w:p w:rsidR="00042912" w:rsidRPr="00CA6E91" w:rsidRDefault="00042912" w:rsidP="00042912">
      <w:pPr>
        <w:spacing w:before="240" w:after="2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տնտեսական զարգացման և ներդրումների նախարա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softHyphen/>
        <w:t>րութ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softHyphen/>
        <w:t>յունը (այսուհետ` Նախարարություն) Նախարարության կարիքների համար ռազմավարական ծրագրավորման ավտոմատ կառավարման համակարգի (այսուհետ` Համակարգ) նախագծման ծառայությունների ձեռքբերման նպատակով 2018 թվականի ապրիլի 5-ին հայտարարել է «ՀՀ ՏԶՆՆ-ԲՄԾՁԲ-18/1» ծածկագրով բաց մրցույթի ձևով գնման ընթացակարգ: ՀՀ կառավարության 2018 թվականի մարտի 15-ի թիվ 255-Ն որոշմամբ Համակարգի նախագծման ծառայությունների ձեռքբերման նպատակով նախատեսվել է 75 մլն ՀՀ դրամ:</w:t>
      </w:r>
    </w:p>
    <w:p w:rsidR="00042912" w:rsidRPr="00782475" w:rsidRDefault="00042912" w:rsidP="00042912">
      <w:pPr>
        <w:spacing w:before="240" w:after="2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Գործող իրավակարգավորումներին համապատասխան` գնային առաջարկները բացվել են 2018 թվականի մայիսի 15-ին: Մրցույթին մասնակցելու հայտ է ներկայացրել թվով 4 կազմակերպություն: Ընթացակարգի 1-ին տեղ զբաղեցնող մասնակից է ճանաչվել «ԱՅ ԹԻ ԵՍ ԲԻ» (ՀՀ ռեզիդենտ) և «ՏՐԱՆԶԻՏ» ՍՊԸ (Ռուսաստանի Դաշնության ռեզիդենտ) կոնսորցիումով հանդես եկող ընկերությունը: Որակավորման փուլում վերջինիս կողմից ներկայացված որակավորման փաստաթղթերի իսկության մեջ հավաստիանալու նպատակով գնահատող հանձնաժողովի կողմից որոշվել է, ՀՀ կառավարության 2017 թվականի մայիսի 4-ին թիվ 526-Ն որոշմամբ սահմանված կարգի 67-րդ կետի համաձայն, ընթացակարգը կասեցնել պաշտոնական աղբյուրներից (Ռուսաստանի Դաշնություն) տեղեկատվություն ստանալու նպատակով:</w:t>
      </w:r>
    </w:p>
    <w:p w:rsidR="00042912" w:rsidRPr="00114852" w:rsidRDefault="00042912" w:rsidP="00042912">
      <w:pPr>
        <w:spacing w:before="240" w:after="2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>Համակարգի նախագծման հիմնական նպատակը միասնական, լոկալ, առցանց գործող ծրագրային փաթեթի մշակումն ու ներդրումն է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ր</w:t>
      </w: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>, որի միջոցով պետք է օպտիմալացվե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>ն և արդյունավետ ու ժամանակակից տեխնիկական լուծումների օգտագործմամբ կառավարվե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>ն Նախարարությունում ռազմավարական պլանավորման, հաշվետվողականության ու մոնիթորինգի գործընթացների հետ կապված տեղեկատվական հոսքերը, ներառյալ` վիճակագրական ու վարչական բնույթի, քաղաքականության փաստաթղթերի, բյուջետային և դոնոր աջակցությամբ ծրագրերի իրականացման շուրջ և այլն: Նախաձեռնությունն ըստ էության հնարավորություն պետք է տա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ր</w:t>
      </w: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 xml:space="preserve"> նշանակալի չափով ավտոմատացնել 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ինչպես Նախարարության ներքին միավորների միջև, այնպես էլ՝ արտաքին շահառուների հետ փոխառնչությունների գործընթացները</w:t>
      </w: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 xml:space="preserve"> և ինստիտուցիոնալ լուծումների միջոցով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 xml:space="preserve"> ապահովել «քաղաքականության պլանավորում-իրականացման մոնիթորինգ-արդյունքների գնահատում» շղթայի արդյունավետ գործարկումը՝ հնարավորինս չեզոքացնելով</w:t>
      </w: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 xml:space="preserve"> սուբյեկտիվ գործոնների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 xml:space="preserve"> ազդեցությունը</w:t>
      </w: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:rsidR="00042912" w:rsidRPr="00114852" w:rsidRDefault="00042912" w:rsidP="00042912">
      <w:pPr>
        <w:spacing w:before="240" w:after="2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>Համակարգի արդյունավետ մշակման ու ներդրման համար առանցքային կարևորություն ունի Նախարարության իրավասությունների մասով քաղաքականության մշակման, հաշվետվողա</w:t>
      </w: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կանության, մոնիթորինգի ու գնահատման աշխատանքներում ներգրավված միավորների գործառութային դաշտի և Նախարարության համակարգում բիզնես գործընթացների որոշակիությունը: Միաժամանակ, չափազանց կարևոր են ընդհանուր առմամբ այն կանոններն ու ուղենիշերը, որոնցով պետք է տեղի ունենան ՀՀ կառավարության հետ ընթացակարգային հարաբերությունները, ինչպես նաև` այլ գործադիր մարմինների (օրինակ` ՀՀ վիճակագրական կոմիտե), համագործակցող ու աջակցող կառույցների հետ գործառութային և աշխատանքային փոխառնչությունները: </w:t>
      </w:r>
    </w:p>
    <w:p w:rsidR="00042912" w:rsidRPr="0005797D" w:rsidRDefault="00042912" w:rsidP="00042912">
      <w:pPr>
        <w:spacing w:before="240" w:after="24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05797D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Այսինքն, Համակարգի ճարտարապետության նախագծման համար սկզբնական և ամենակարևոր խնդիրը ռազմավարությունների և քաղաքականությունների մշակման, իրականացման, մոնիթորինգի և հաշվետվության փուլերում տեղեկատվական հոսքերի քարտեզագրումն է: Վերջինս հնարավոր կլինի իրագործել, երբ ավարտված կլինեն գործառույթների և գործառնությունների հորիզոնական և ուղղահայց կանոնակարգումները:</w:t>
      </w:r>
    </w:p>
    <w:p w:rsidR="00042912" w:rsidRPr="00114852" w:rsidRDefault="00042912" w:rsidP="00042912">
      <w:pPr>
        <w:spacing w:before="240" w:after="2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>Հաշվի առնելով Համակարգի նախագծման հետ կապված առանձնահատկությունները և այն հանգամանքը, որ ՀՀ նոր կառավարության ձևավորմամբ պայմանավորված` կառուցվածքային և գործառութային կանոնակարգումները դեռևս ընթացքի մեջ են, ներկայումս գործնականում խիստ ցածր է նախատեսվող աշխատանքները հասցեական իրագործելու և նախատեսված ֆինանսական ռեսուրսներն արդյունավետ օգտագործելու հավանականությունը:</w:t>
      </w:r>
    </w:p>
    <w:p w:rsidR="00042912" w:rsidRPr="00114852" w:rsidRDefault="00042912" w:rsidP="00042912">
      <w:pPr>
        <w:spacing w:before="240" w:after="2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>Միաժամանակ, նախաձեռնությանն առավել նպատակահարմար է անդրադառնալ բյուջետային գործընթացի մեկնարկի փուլում և հատկապես վերը նշված հարցերի մասով վերջնական կանոնակարգումների առկայության պարագայում, ընդ որում, հաշվի առնելով, որ Համակարգի մշակման ու ներդրման դրական արդյունքները կարող են կիրառելի դառնալ նաև այլ գերատեսչություններում:</w:t>
      </w:r>
    </w:p>
    <w:p w:rsidR="00042912" w:rsidRPr="00114852" w:rsidRDefault="00042912" w:rsidP="00042912">
      <w:pPr>
        <w:spacing w:before="240" w:after="2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 xml:space="preserve">Նշված գործոնները հաշվի առնելով` նպատակահարմար է ներկայումս դադարեցնել Համակարգի նախագծման ծառայությունների ձեռքբերման գնման պահանջը և գնման ընթացակարգը համարել չկայացած: </w:t>
      </w:r>
    </w:p>
    <w:p w:rsidR="00042912" w:rsidRPr="00114852" w:rsidRDefault="00042912" w:rsidP="00042912">
      <w:pPr>
        <w:spacing w:before="240" w:after="2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>Համաձայն «Գնումների մասին» ՀՀ օրենքի 37-րդ հոդվածի 1-ին մասի 2-րդ կետի` գնման ընթացակարգը չկայացած է համարվում, եթե դադարում է գոյություն ունենալ գնման պահանջը: Միաժամանակ, ՀՀ կառավարության 2017 թվականի մայիսի 4-ի N 526-Ն որոշման N 1 հավելվածի 58-րդ կետի համաձայն` Օրենքի 37-րդ հոդվածի 1-ին մասի 2-րդ կետի հիմքով պետության կամ համայնքների կարիքների համար կազմակերպված գնման ընթացակարգը կարող է ամբողջությամբ կամ մասնակի չկայացած հայտարարվել համապատասխանաբար ՀՀ կառավարության կամ համայնքի ղեկավարի որոշման հիման վրա: Հետևապես, «</w:t>
      </w:r>
      <w:r w:rsidRPr="00114852">
        <w:rPr>
          <w:rFonts w:ascii="GHEA Grapalat" w:hAnsi="GHEA Grapalat"/>
          <w:sz w:val="22"/>
          <w:szCs w:val="22"/>
          <w:lang w:val="hy-AM"/>
        </w:rPr>
        <w:t>ՀՀ ՏԶՆՆ-ԲՄԾՁԲ-18/1</w:t>
      </w: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>» ծածկագրով գնման ընթացակարգը կարող է հայտարարվել չկայացած միայն ՀՀ կառավարության համապատասխան որոշման ընդունման դեպքում:</w:t>
      </w:r>
    </w:p>
    <w:p w:rsidR="00042912" w:rsidRPr="00114852" w:rsidRDefault="00042912" w:rsidP="00042912">
      <w:pPr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14852">
        <w:rPr>
          <w:rFonts w:ascii="GHEA Grapalat" w:hAnsi="GHEA Grapalat" w:cs="Sylfaen"/>
          <w:b/>
          <w:sz w:val="22"/>
          <w:szCs w:val="22"/>
          <w:lang w:val="hy-AM"/>
        </w:rPr>
        <w:t>Առկա խնդրի առաջարկվող լուծումը</w:t>
      </w:r>
    </w:p>
    <w:p w:rsidR="00042912" w:rsidRPr="00114852" w:rsidRDefault="00042912" w:rsidP="00042912">
      <w:pPr>
        <w:spacing w:before="240" w:after="240"/>
        <w:jc w:val="both"/>
        <w:rPr>
          <w:rFonts w:ascii="GHEA Grapalat" w:hAnsi="GHEA Grapalat"/>
          <w:sz w:val="22"/>
          <w:szCs w:val="22"/>
          <w:lang w:val="hy-AM"/>
        </w:rPr>
      </w:pPr>
      <w:r w:rsidRPr="00114852">
        <w:rPr>
          <w:rFonts w:ascii="GHEA Grapalat" w:hAnsi="GHEA Grapalat"/>
          <w:sz w:val="22"/>
          <w:szCs w:val="22"/>
          <w:lang w:val="hy-AM"/>
        </w:rPr>
        <w:t>Հաշվի առնելով նախորդ կետում նկարագրված իրողությունները` առաջարկվում է ՀՀ կառավարությա</w:t>
      </w:r>
      <w:r w:rsidRPr="00CA6E91">
        <w:rPr>
          <w:rFonts w:ascii="GHEA Grapalat" w:hAnsi="GHEA Grapalat"/>
          <w:sz w:val="22"/>
          <w:szCs w:val="22"/>
          <w:lang w:val="hy-AM"/>
        </w:rPr>
        <w:t xml:space="preserve">ն </w:t>
      </w:r>
      <w:r w:rsidRPr="00114852">
        <w:rPr>
          <w:rFonts w:ascii="GHEA Grapalat" w:hAnsi="GHEA Grapalat"/>
          <w:sz w:val="22"/>
          <w:szCs w:val="22"/>
          <w:lang w:val="hy-AM"/>
        </w:rPr>
        <w:t>որոշմամբ</w:t>
      </w:r>
      <w:r w:rsidRPr="00CA6E9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852">
        <w:rPr>
          <w:rFonts w:ascii="GHEA Grapalat" w:hAnsi="GHEA Grapalat"/>
          <w:sz w:val="22"/>
          <w:szCs w:val="22"/>
          <w:lang w:val="hy-AM"/>
        </w:rPr>
        <w:t>«ՀՀ</w:t>
      </w:r>
      <w:r w:rsidRPr="00CA6E9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852">
        <w:rPr>
          <w:rFonts w:ascii="GHEA Grapalat" w:hAnsi="GHEA Grapalat"/>
          <w:sz w:val="22"/>
          <w:szCs w:val="22"/>
          <w:lang w:val="hy-AM"/>
        </w:rPr>
        <w:t>ՏԶՆՆ-ԲՄԾՁԲ-18/1» ծածկագրով գնման</w:t>
      </w:r>
      <w:r w:rsidRPr="00CA6E9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852">
        <w:rPr>
          <w:rFonts w:ascii="GHEA Grapalat" w:hAnsi="GHEA Grapalat"/>
          <w:sz w:val="22"/>
          <w:szCs w:val="22"/>
          <w:lang w:val="hy-AM"/>
        </w:rPr>
        <w:t>ընթացակարգը</w:t>
      </w:r>
      <w:r w:rsidRPr="00CA6E9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852">
        <w:rPr>
          <w:rFonts w:ascii="GHEA Grapalat" w:hAnsi="GHEA Grapalat"/>
          <w:sz w:val="22"/>
          <w:szCs w:val="22"/>
          <w:lang w:val="hy-AM"/>
        </w:rPr>
        <w:t>թույլատրել</w:t>
      </w:r>
      <w:r w:rsidRPr="00CA6E9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852">
        <w:rPr>
          <w:rFonts w:ascii="GHEA Grapalat" w:hAnsi="GHEA Grapalat"/>
          <w:sz w:val="22"/>
          <w:szCs w:val="22"/>
          <w:lang w:val="hy-AM"/>
        </w:rPr>
        <w:t>հայտարարել</w:t>
      </w:r>
      <w:r w:rsidRPr="00CA6E9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852">
        <w:rPr>
          <w:rFonts w:ascii="GHEA Grapalat" w:hAnsi="GHEA Grapalat"/>
          <w:sz w:val="22"/>
          <w:szCs w:val="22"/>
          <w:lang w:val="hy-AM"/>
        </w:rPr>
        <w:t>չկայացած:</w:t>
      </w:r>
    </w:p>
    <w:p w:rsidR="00042912" w:rsidRPr="00114852" w:rsidRDefault="00042912" w:rsidP="00042912">
      <w:pPr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114852">
        <w:rPr>
          <w:rFonts w:ascii="GHEA Grapalat" w:hAnsi="GHEA Grapalat" w:cs="Sylfaen"/>
          <w:b/>
          <w:sz w:val="22"/>
          <w:szCs w:val="22"/>
          <w:lang w:val="hy-AM"/>
        </w:rPr>
        <w:t>Իրավական ակտի կիրառման դեպքում ակնկալվող արդյունքը</w:t>
      </w:r>
    </w:p>
    <w:p w:rsidR="00042912" w:rsidRPr="00114852" w:rsidRDefault="00042912" w:rsidP="00042912">
      <w:pPr>
        <w:spacing w:before="240" w:after="240"/>
        <w:jc w:val="both"/>
        <w:rPr>
          <w:rFonts w:ascii="GHEA Grapalat" w:hAnsi="GHEA Grapalat" w:cs="GHEA Grapalat"/>
          <w:color w:val="000000"/>
          <w:sz w:val="22"/>
          <w:szCs w:val="22"/>
          <w:lang w:val="hy-AM"/>
        </w:rPr>
      </w:pPr>
      <w:r w:rsidRPr="00114852">
        <w:rPr>
          <w:rFonts w:ascii="GHEA Grapalat" w:hAnsi="GHEA Grapalat" w:cs="GHEA Grapalat"/>
          <w:color w:val="000000"/>
          <w:sz w:val="22"/>
          <w:szCs w:val="22"/>
          <w:lang w:val="hy-AM"/>
        </w:rPr>
        <w:t xml:space="preserve">Իրավական ակտի 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կիրառման արդյունքում չկայացած կհամարվի գնման ընթացակարգը գնման պահանջը դադարելու</w:t>
      </w:r>
      <w:r w:rsidRPr="00114852">
        <w:rPr>
          <w:rFonts w:ascii="GHEA Grapalat" w:hAnsi="GHEA Grapalat" w:cs="GHEA Grapalat"/>
          <w:color w:val="000000"/>
          <w:sz w:val="22"/>
          <w:szCs w:val="22"/>
          <w:lang w:val="hy-AM"/>
        </w:rPr>
        <w:t xml:space="preserve"> 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հիմքով</w:t>
      </w:r>
      <w:r w:rsidRPr="00114852">
        <w:rPr>
          <w:rFonts w:ascii="GHEA Grapalat" w:hAnsi="GHEA Grapalat" w:cs="GHEA Grapalat"/>
          <w:color w:val="000000"/>
          <w:sz w:val="22"/>
          <w:szCs w:val="22"/>
          <w:lang w:val="hy-AM"/>
        </w:rPr>
        <w:t>:</w:t>
      </w:r>
    </w:p>
    <w:p w:rsidR="00042912" w:rsidRPr="00DD52B3" w:rsidRDefault="00042912" w:rsidP="00042912">
      <w:pPr>
        <w:spacing w:after="12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042912" w:rsidRPr="00DD52B3" w:rsidRDefault="00042912" w:rsidP="00042912">
      <w:pPr>
        <w:rPr>
          <w:rFonts w:ascii="GHEA Grapalat" w:hAnsi="GHEA Grapalat" w:cs="GHEA Grapalat"/>
          <w:b/>
          <w:sz w:val="22"/>
          <w:szCs w:val="22"/>
          <w:lang w:val="hy-AM"/>
        </w:rPr>
      </w:pPr>
      <w:r w:rsidRPr="00DD52B3">
        <w:rPr>
          <w:rFonts w:ascii="GHEA Grapalat" w:hAnsi="GHEA Grapalat" w:cs="GHEA Grapalat"/>
          <w:b/>
          <w:sz w:val="22"/>
          <w:szCs w:val="22"/>
          <w:lang w:val="hy-AM"/>
        </w:rPr>
        <w:br w:type="page"/>
      </w:r>
    </w:p>
    <w:p w:rsidR="00042912" w:rsidRPr="00114852" w:rsidRDefault="00042912" w:rsidP="00042912">
      <w:pPr>
        <w:spacing w:after="12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114852">
        <w:rPr>
          <w:rFonts w:ascii="GHEA Grapalat" w:hAnsi="GHEA Grapalat" w:cs="GHEA Grapalat"/>
          <w:b/>
          <w:sz w:val="22"/>
          <w:szCs w:val="22"/>
          <w:lang w:val="hy-AM"/>
        </w:rPr>
        <w:lastRenderedPageBreak/>
        <w:t>Տ Ե Ղ Ե Կ Ա Ն Ք</w:t>
      </w:r>
    </w:p>
    <w:p w:rsidR="00042912" w:rsidRPr="00114852" w:rsidRDefault="00042912" w:rsidP="00042912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>«ԳՆՄԱՆ</w:t>
      </w:r>
      <w:r w:rsidRPr="00114852">
        <w:rPr>
          <w:rFonts w:ascii="Courier New" w:hAnsi="Courier New" w:cs="Courier New"/>
          <w:b/>
          <w:sz w:val="22"/>
          <w:szCs w:val="22"/>
          <w:lang w:val="hy-AM"/>
        </w:rPr>
        <w:t> </w:t>
      </w: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>ԸՆԹԱՑԱԿԱՐԳԸ</w:t>
      </w:r>
      <w:r w:rsidRPr="00114852">
        <w:rPr>
          <w:rFonts w:ascii="Courier New" w:hAnsi="Courier New" w:cs="Courier New"/>
          <w:b/>
          <w:sz w:val="22"/>
          <w:szCs w:val="22"/>
          <w:lang w:val="hy-AM"/>
        </w:rPr>
        <w:t> </w:t>
      </w: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>ՉԿԱՅԱՑԱԾ</w:t>
      </w:r>
      <w:r w:rsidRPr="00114852">
        <w:rPr>
          <w:rFonts w:ascii="Courier New" w:hAnsi="Courier New" w:cs="Courier New"/>
          <w:b/>
          <w:sz w:val="22"/>
          <w:szCs w:val="22"/>
          <w:lang w:val="hy-AM"/>
        </w:rPr>
        <w:t> </w:t>
      </w: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ՀԱՅՏԱՐԱՐԵԼՈՒ ԹՈՒՅԼՏՎՈՒԹՅՈՒՆ ՏԱԼՈՒ </w:t>
      </w:r>
      <w:r w:rsidRPr="00114852">
        <w:rPr>
          <w:rFonts w:ascii="GHEA Grapalat" w:hAnsi="GHEA Grapalat" w:cs="GHEA Grapalat"/>
          <w:b/>
          <w:sz w:val="22"/>
          <w:szCs w:val="22"/>
          <w:lang w:val="hy-AM"/>
        </w:rPr>
        <w:t xml:space="preserve">ՄԱՍԻՆ» ՀՀ </w:t>
      </w: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>ԿԱՌԱՎԱՐՈՒԹՅԱՆ</w:t>
      </w:r>
      <w:r w:rsidRPr="00114852">
        <w:rPr>
          <w:rFonts w:ascii="GHEA Grapalat" w:hAnsi="GHEA Grapalat" w:cs="GHEA Grapalat"/>
          <w:b/>
          <w:sz w:val="22"/>
          <w:szCs w:val="22"/>
          <w:lang w:val="hy-AM"/>
        </w:rPr>
        <w:t xml:space="preserve"> ՈՐՈՇՄԱՆ ԸՆԴՈՒՆՄԱՆ ԱՌՆՉՈՒԹՅԱՄԲ ՀՀ ՊԵՏԱԿԱՆ ԲՅՈՒՋԵՈՒՄ ԵԿԱՄՈՒՏՆԵՐԻ ԵՎ ԾԱԽՍԵՐԻ ՓՈՓՈԽՈՒԹՅԱՆ ՎԵՐԱԲԵՐՅԱԼ</w:t>
      </w:r>
    </w:p>
    <w:p w:rsidR="00042912" w:rsidRPr="00114852" w:rsidRDefault="00042912" w:rsidP="00042912">
      <w:pPr>
        <w:spacing w:before="240" w:after="24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114852">
        <w:rPr>
          <w:rFonts w:ascii="GHEA Grapalat" w:hAnsi="GHEA Grapalat" w:cs="GHEA Grapalat"/>
          <w:sz w:val="22"/>
          <w:szCs w:val="22"/>
          <w:lang w:val="hy-AM"/>
        </w:rPr>
        <w:t xml:space="preserve">«Գնման ընթացակարգը չկայացած հայտարարելու թույլտվություն տալու մասին» </w:t>
      </w: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Հանրապետության</w:t>
      </w:r>
      <w:r w:rsidRPr="00114852">
        <w:rPr>
          <w:rFonts w:ascii="GHEA Grapalat" w:hAnsi="GHEA Grapalat" w:cs="GHEA Grapalat"/>
          <w:sz w:val="22"/>
          <w:szCs w:val="22"/>
          <w:lang w:val="hy-AM"/>
        </w:rPr>
        <w:t xml:space="preserve"> կառավարության որոշման ընդունումը Հայաստանի Հանրապետության 2018 թվականի 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պետական</w:t>
      </w:r>
      <w:r w:rsidRPr="00114852">
        <w:rPr>
          <w:rFonts w:ascii="GHEA Grapalat" w:hAnsi="GHEA Grapalat" w:cs="GHEA Grapalat"/>
          <w:sz w:val="22"/>
          <w:szCs w:val="22"/>
          <w:lang w:val="hy-AM"/>
        </w:rPr>
        <w:t xml:space="preserve"> բյուջեում եկամուտների և ծախսերի ավելացում կամ նվազեցում չի առաջացնում:</w:t>
      </w:r>
    </w:p>
    <w:p w:rsidR="00042912" w:rsidRPr="00114852" w:rsidRDefault="00042912" w:rsidP="00042912">
      <w:pPr>
        <w:spacing w:before="480" w:after="12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114852">
        <w:rPr>
          <w:rFonts w:ascii="GHEA Grapalat" w:hAnsi="GHEA Grapalat" w:cs="GHEA Grapalat"/>
          <w:b/>
          <w:sz w:val="22"/>
          <w:szCs w:val="22"/>
          <w:lang w:val="hy-AM"/>
        </w:rPr>
        <w:t>Տ Ե Ղ Ե Կ Ա Ն Ք</w:t>
      </w:r>
    </w:p>
    <w:p w:rsidR="00042912" w:rsidRPr="00114852" w:rsidRDefault="00042912" w:rsidP="00042912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>«ԳՆՄԱՆ</w:t>
      </w:r>
      <w:r w:rsidRPr="00114852">
        <w:rPr>
          <w:rFonts w:ascii="Courier New" w:hAnsi="Courier New" w:cs="Courier New"/>
          <w:b/>
          <w:sz w:val="22"/>
          <w:szCs w:val="22"/>
          <w:lang w:val="hy-AM"/>
        </w:rPr>
        <w:t> </w:t>
      </w: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>ԸՆԹԱՑԱԿԱՐԳԸ</w:t>
      </w:r>
      <w:r w:rsidRPr="00114852">
        <w:rPr>
          <w:rFonts w:ascii="Courier New" w:hAnsi="Courier New" w:cs="Courier New"/>
          <w:b/>
          <w:sz w:val="22"/>
          <w:szCs w:val="22"/>
          <w:lang w:val="hy-AM"/>
        </w:rPr>
        <w:t> </w:t>
      </w: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>ՉԿԱՅԱՑԱԾ</w:t>
      </w:r>
      <w:r w:rsidRPr="00114852">
        <w:rPr>
          <w:rFonts w:ascii="Courier New" w:hAnsi="Courier New" w:cs="Courier New"/>
          <w:b/>
          <w:sz w:val="22"/>
          <w:szCs w:val="22"/>
          <w:lang w:val="hy-AM"/>
        </w:rPr>
        <w:t> </w:t>
      </w:r>
      <w:r w:rsidRPr="00114852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ՀԱՅՏԱՐԱՐԵԼՈՒ ԹՈՒՅԼՏՎՈՒԹՅՈՒՆ ՏԱԼՈՒ </w:t>
      </w:r>
      <w:r w:rsidRPr="00114852">
        <w:rPr>
          <w:rFonts w:ascii="GHEA Grapalat" w:hAnsi="GHEA Grapalat" w:cs="GHEA Grapalat"/>
          <w:b/>
          <w:sz w:val="22"/>
          <w:szCs w:val="22"/>
          <w:lang w:val="hy-AM"/>
        </w:rPr>
        <w:t>ՄԱՍԻՆ» ՀՀ ԿԱՌԱՎԱՐՈՒԹՅԱՆ ՈՐՈՇՄԱՆ ԸՆԴՈՒՆՄԱՆ ԱՌՆՉՈՒԹՅԱՄԲ ԱՅԼ ԻՐԱՎԱԿԱՆ ԱԿՏԵՐԻ ԸՆԴՈՒՆՄԱՆ ԱՆՀՐԱԺԵՇՏՈՒԹՅԱՆ ՄԱՍԻՆ</w:t>
      </w:r>
      <w:r w:rsidRPr="00114852">
        <w:rPr>
          <w:rFonts w:ascii="GHEA Grapalat" w:hAnsi="GHEA Grapalat" w:cs="GHEA Grapalat"/>
          <w:b/>
          <w:sz w:val="22"/>
          <w:szCs w:val="22"/>
          <w:lang w:val="hy-AM"/>
        </w:rPr>
        <w:tab/>
      </w:r>
    </w:p>
    <w:p w:rsidR="00042912" w:rsidRPr="00114852" w:rsidRDefault="00042912" w:rsidP="00042912">
      <w:pPr>
        <w:spacing w:before="240" w:after="240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114852">
        <w:rPr>
          <w:rFonts w:ascii="GHEA Grapalat" w:hAnsi="GHEA Grapalat" w:cs="GHEA Grapalat"/>
          <w:sz w:val="22"/>
          <w:szCs w:val="22"/>
          <w:lang w:val="hy-AM"/>
        </w:rPr>
        <w:t xml:space="preserve">«Գնման ընթացակարգը չկայացած հայտարարելու թույլտվություն տալու մասին» Հայաստանի </w:t>
      </w:r>
      <w:r w:rsidRPr="00114852">
        <w:rPr>
          <w:rFonts w:ascii="GHEA Grapalat" w:hAnsi="GHEA Grapalat"/>
          <w:color w:val="000000"/>
          <w:sz w:val="22"/>
          <w:szCs w:val="22"/>
          <w:lang w:val="hy-AM"/>
        </w:rPr>
        <w:t xml:space="preserve">Հանրապետության 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կառավարության</w:t>
      </w:r>
      <w:r w:rsidRPr="00114852">
        <w:rPr>
          <w:rFonts w:ascii="GHEA Grapalat" w:hAnsi="GHEA Grapalat" w:cs="GHEA Grapalat"/>
          <w:sz w:val="22"/>
          <w:szCs w:val="22"/>
          <w:lang w:val="hy-AM"/>
        </w:rPr>
        <w:t xml:space="preserve"> որոշման նախագծի ընդունումն այլ իրավական ակտերի ընդունման </w:t>
      </w:r>
      <w:r w:rsidRPr="00CA6E91">
        <w:rPr>
          <w:rFonts w:ascii="GHEA Grapalat" w:hAnsi="GHEA Grapalat"/>
          <w:color w:val="000000"/>
          <w:sz w:val="22"/>
          <w:szCs w:val="22"/>
          <w:lang w:val="hy-AM"/>
        </w:rPr>
        <w:t>անհրաժեշտություն</w:t>
      </w:r>
      <w:r w:rsidRPr="00114852">
        <w:rPr>
          <w:rFonts w:ascii="GHEA Grapalat" w:hAnsi="GHEA Grapalat" w:cs="GHEA Grapalat"/>
          <w:sz w:val="22"/>
          <w:szCs w:val="22"/>
          <w:lang w:val="hy-AM"/>
        </w:rPr>
        <w:t xml:space="preserve"> չի առաջացնում:</w:t>
      </w:r>
    </w:p>
    <w:p w:rsidR="00042912" w:rsidRPr="00114852" w:rsidRDefault="00042912" w:rsidP="00042912">
      <w:pPr>
        <w:rPr>
          <w:sz w:val="22"/>
          <w:szCs w:val="22"/>
          <w:lang w:val="hy-AM"/>
        </w:rPr>
      </w:pPr>
    </w:p>
    <w:p w:rsidR="00042912" w:rsidRPr="00FA0863" w:rsidRDefault="00042912" w:rsidP="00042912">
      <w:pPr>
        <w:rPr>
          <w:lang w:val="hy-AM"/>
        </w:rPr>
      </w:pPr>
    </w:p>
    <w:p w:rsidR="000F5FFB" w:rsidRDefault="000F5FFB"/>
    <w:sectPr w:rsidR="000F5FFB" w:rsidSect="00FA0863">
      <w:foot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12" w:rsidRDefault="002D3912" w:rsidP="00042912">
      <w:r>
        <w:separator/>
      </w:r>
    </w:p>
  </w:endnote>
  <w:endnote w:type="continuationSeparator" w:id="0">
    <w:p w:rsidR="002D3912" w:rsidRDefault="002D3912" w:rsidP="0004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7" w:rsidRDefault="002D3912">
    <w:pPr>
      <w:pStyle w:val="Footer"/>
    </w:pPr>
  </w:p>
  <w:p w:rsidR="00D92037" w:rsidRDefault="002D3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12" w:rsidRDefault="002D3912" w:rsidP="00042912">
      <w:r>
        <w:separator/>
      </w:r>
    </w:p>
  </w:footnote>
  <w:footnote w:type="continuationSeparator" w:id="0">
    <w:p w:rsidR="002D3912" w:rsidRDefault="002D3912" w:rsidP="0004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6AB"/>
    <w:multiLevelType w:val="hybridMultilevel"/>
    <w:tmpl w:val="55D2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BF"/>
    <w:rsid w:val="00042912"/>
    <w:rsid w:val="000F5FFB"/>
    <w:rsid w:val="002D3912"/>
    <w:rsid w:val="009B7229"/>
    <w:rsid w:val="00F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042912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0429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c-name">
    <w:name w:val="dec-name"/>
    <w:basedOn w:val="Normal"/>
    <w:rsid w:val="00042912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04291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2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042912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0429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c-name">
    <w:name w:val="dec-name"/>
    <w:basedOn w:val="Normal"/>
    <w:rsid w:val="00042912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04291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2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2</cp:revision>
  <dcterms:created xsi:type="dcterms:W3CDTF">2018-07-02T11:56:00Z</dcterms:created>
  <dcterms:modified xsi:type="dcterms:W3CDTF">2018-07-02T11:57:00Z</dcterms:modified>
</cp:coreProperties>
</file>