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12" w:rsidRPr="00FA0863" w:rsidRDefault="00042912" w:rsidP="00042912">
      <w:pPr>
        <w:spacing w:after="1320"/>
        <w:jc w:val="right"/>
        <w:rPr>
          <w:rFonts w:ascii="GHEA Grapalat" w:hAnsi="GHEA Grapalat"/>
          <w:lang w:val="hy-AM"/>
        </w:rPr>
      </w:pPr>
      <w:r w:rsidRPr="00FA0863">
        <w:rPr>
          <w:rFonts w:ascii="GHEA Grapalat" w:hAnsi="GHEA Grapalat"/>
          <w:lang w:val="hy-AM"/>
        </w:rPr>
        <w:t>ՆԱԽԱԳԻԾ</w:t>
      </w:r>
    </w:p>
    <w:p w:rsidR="00042912" w:rsidRPr="00FA0863" w:rsidRDefault="00042912" w:rsidP="00042912">
      <w:pPr>
        <w:spacing w:before="240" w:after="240"/>
        <w:jc w:val="center"/>
        <w:rPr>
          <w:rFonts w:ascii="GHEA Grapalat" w:hAnsi="GHEA Grapalat"/>
          <w:lang w:val="hy-AM"/>
        </w:rPr>
      </w:pPr>
      <w:r w:rsidRPr="00FA0863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042912" w:rsidRPr="00FA0863" w:rsidRDefault="00042912" w:rsidP="00042912">
      <w:pPr>
        <w:spacing w:before="240" w:after="240"/>
        <w:jc w:val="center"/>
        <w:rPr>
          <w:rFonts w:ascii="GHEA Grapalat" w:hAnsi="GHEA Grapalat"/>
          <w:lang w:val="hy-AM"/>
        </w:rPr>
      </w:pPr>
      <w:r w:rsidRPr="00FA0863">
        <w:rPr>
          <w:rFonts w:ascii="GHEA Grapalat" w:hAnsi="GHEA Grapalat"/>
          <w:lang w:val="hy-AM"/>
        </w:rPr>
        <w:t>ՈՐՈՇՈՒՄ</w:t>
      </w:r>
    </w:p>
    <w:p w:rsidR="00042912" w:rsidRPr="00FA0863" w:rsidRDefault="00042912" w:rsidP="00042912">
      <w:pPr>
        <w:spacing w:before="240" w:after="240"/>
        <w:jc w:val="center"/>
        <w:rPr>
          <w:rFonts w:ascii="GHEA Grapalat" w:hAnsi="GHEA Grapalat"/>
          <w:lang w:val="hy-AM"/>
        </w:rPr>
      </w:pPr>
      <w:r w:rsidRPr="0051279F">
        <w:rPr>
          <w:rFonts w:ascii="GHEA Grapalat" w:hAnsi="GHEA Grapalat" w:cs="GHEA Grapalat"/>
          <w:lang w:val="hy-AM"/>
        </w:rPr>
        <w:t>«_____»</w:t>
      </w:r>
      <w:r w:rsidRPr="0051279F">
        <w:rPr>
          <w:rFonts w:ascii="GHEA Grapalat" w:hAnsi="GHEA Grapalat" w:cs="GHEA Grapalat"/>
          <w:lang w:val="af-ZA"/>
        </w:rPr>
        <w:t>__________</w:t>
      </w:r>
      <w:r w:rsidRPr="0051279F">
        <w:rPr>
          <w:rFonts w:ascii="GHEA Grapalat" w:hAnsi="GHEA Grapalat" w:cs="GHEA Grapalat"/>
          <w:lang w:val="hy-AM"/>
        </w:rPr>
        <w:t xml:space="preserve"> 201</w:t>
      </w:r>
      <w:r w:rsidRPr="0051279F">
        <w:rPr>
          <w:rFonts w:ascii="GHEA Grapalat" w:hAnsi="GHEA Grapalat" w:cs="GHEA Grapalat"/>
          <w:lang w:val="af-ZA"/>
        </w:rPr>
        <w:t>8</w:t>
      </w:r>
      <w:r w:rsidRPr="0051279F">
        <w:rPr>
          <w:rFonts w:ascii="GHEA Grapalat" w:hAnsi="GHEA Grapalat" w:cs="GHEA Grapalat"/>
          <w:lang w:val="hy-AM"/>
        </w:rPr>
        <w:t xml:space="preserve"> թվականի N ____</w:t>
      </w:r>
      <w:r w:rsidRPr="00FA0863">
        <w:rPr>
          <w:rFonts w:ascii="GHEA Grapalat" w:hAnsi="GHEA Grapalat"/>
          <w:lang w:val="hy-AM"/>
        </w:rPr>
        <w:t xml:space="preserve"> - Ա</w:t>
      </w:r>
    </w:p>
    <w:p w:rsidR="00042912" w:rsidRPr="00FA0863" w:rsidRDefault="00042912" w:rsidP="00042912">
      <w:pPr>
        <w:pStyle w:val="dec-name"/>
        <w:shd w:val="clear" w:color="auto" w:fill="FFFFFF"/>
        <w:spacing w:before="840" w:beforeAutospacing="0" w:after="84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FA0863">
        <w:rPr>
          <w:rFonts w:ascii="GHEA Grapalat" w:hAnsi="GHEA Grapalat"/>
          <w:b/>
          <w:bCs/>
          <w:color w:val="000000"/>
          <w:lang w:val="hy-AM"/>
        </w:rPr>
        <w:t>ԳՆՄԱՆ ԸՆԹԱՑԱԿԱՐԳԸ ՉԿԱՅԱՑԱԾ ՀԱՅՏԱՐԱՐԵԼՈՒ ԹՈՒՅԼՏՎՈՒԹՅՈՒՆ ՏԱԼՈՒ ՄԱՍԻՆ</w:t>
      </w:r>
      <w:bookmarkStart w:id="0" w:name="_GoBack"/>
      <w:bookmarkEnd w:id="0"/>
    </w:p>
    <w:p w:rsidR="00042912" w:rsidRPr="00FA0863" w:rsidRDefault="00042912" w:rsidP="00042912">
      <w:pPr>
        <w:pStyle w:val="NormalWeb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0863">
        <w:rPr>
          <w:rFonts w:ascii="GHEA Grapalat" w:hAnsi="GHEA Grapalat"/>
          <w:color w:val="000000"/>
          <w:lang w:val="hy-AM"/>
        </w:rPr>
        <w:t xml:space="preserve">«Գնումների մասին» Հայաստանի Հանրապետության օրենքի 37-րդ հոդվածի 1-ին </w:t>
      </w:r>
      <w:r w:rsidRPr="00FA0863">
        <w:rPr>
          <w:rFonts w:ascii="GHEA Grapalat" w:hAnsi="GHEA Grapalat" w:cs="GHEA Grapalat"/>
          <w:color w:val="000000"/>
          <w:lang w:val="hy-AM"/>
        </w:rPr>
        <w:t xml:space="preserve">մասի </w:t>
      </w:r>
      <w:r w:rsidRPr="00FA0863">
        <w:rPr>
          <w:rFonts w:ascii="GHEA Grapalat" w:hAnsi="GHEA Grapalat"/>
          <w:color w:val="000000"/>
          <w:lang w:val="hy-AM"/>
        </w:rPr>
        <w:t>2-</w:t>
      </w:r>
      <w:r w:rsidRPr="00FA0863">
        <w:rPr>
          <w:rFonts w:ascii="GHEA Grapalat" w:hAnsi="GHEA Grapalat" w:cs="GHEA Grapalat"/>
          <w:color w:val="000000"/>
          <w:lang w:val="hy-AM"/>
        </w:rPr>
        <w:t>րդ կետին համապատասխան</w:t>
      </w:r>
      <w:r w:rsidRPr="00FA0863">
        <w:rPr>
          <w:rFonts w:ascii="GHEA Grapalat" w:hAnsi="GHEA Grapalat"/>
          <w:color w:val="000000"/>
          <w:lang w:val="hy-AM"/>
        </w:rPr>
        <w:t xml:space="preserve">` </w:t>
      </w:r>
      <w:r w:rsidRPr="00FA0863">
        <w:rPr>
          <w:rFonts w:ascii="GHEA Grapalat" w:hAnsi="GHEA Grapalat" w:cs="GHEA Grapalat"/>
          <w:color w:val="000000"/>
          <w:lang w:val="hy-AM"/>
        </w:rPr>
        <w:t>Հայաստանի Հանրապետության կառավարությունը որոշում է.</w:t>
      </w:r>
    </w:p>
    <w:p w:rsidR="00042912" w:rsidRPr="00FA0863" w:rsidRDefault="00042912" w:rsidP="00042912">
      <w:pPr>
        <w:pStyle w:val="NormalWeb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0863">
        <w:rPr>
          <w:rFonts w:ascii="GHEA Grapalat" w:hAnsi="GHEA Grapalat" w:cs="GHEA Grapalat"/>
          <w:color w:val="000000"/>
          <w:lang w:val="hy-AM"/>
        </w:rPr>
        <w:t>Թույլատրել</w:t>
      </w:r>
      <w:r w:rsidRPr="00FA0863">
        <w:rPr>
          <w:rFonts w:ascii="GHEA Grapalat" w:hAnsi="GHEA Grapalat"/>
          <w:color w:val="000000"/>
          <w:lang w:val="hy-AM"/>
        </w:rPr>
        <w:t xml:space="preserve"> </w:t>
      </w:r>
      <w:r w:rsidRPr="00FA0863">
        <w:rPr>
          <w:rFonts w:ascii="GHEA Grapalat" w:hAnsi="GHEA Grapalat" w:cs="GHEA Grapalat"/>
          <w:color w:val="000000"/>
          <w:lang w:val="hy-AM"/>
        </w:rPr>
        <w:t>Հայաստանի</w:t>
      </w:r>
      <w:r w:rsidRPr="00FA0863">
        <w:rPr>
          <w:rFonts w:ascii="GHEA Grapalat" w:hAnsi="GHEA Grapalat"/>
          <w:color w:val="000000"/>
          <w:lang w:val="hy-AM"/>
        </w:rPr>
        <w:t xml:space="preserve"> </w:t>
      </w:r>
      <w:r w:rsidRPr="00FA0863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FA0863">
        <w:rPr>
          <w:rFonts w:ascii="GHEA Grapalat" w:hAnsi="GHEA Grapalat"/>
          <w:color w:val="000000"/>
          <w:lang w:val="hy-AM"/>
        </w:rPr>
        <w:t xml:space="preserve"> </w:t>
      </w:r>
      <w:r w:rsidRPr="00FA0863">
        <w:rPr>
          <w:rFonts w:ascii="GHEA Grapalat" w:hAnsi="GHEA Grapalat" w:cs="GHEA Grapalat"/>
          <w:color w:val="000000"/>
          <w:lang w:val="hy-AM"/>
        </w:rPr>
        <w:t>տնտեսական զարգացման և ներդրումների</w:t>
      </w:r>
      <w:r w:rsidRPr="00FA0863">
        <w:rPr>
          <w:rFonts w:ascii="GHEA Grapalat" w:hAnsi="GHEA Grapalat"/>
          <w:color w:val="000000"/>
          <w:lang w:val="hy-AM"/>
        </w:rPr>
        <w:t xml:space="preserve"> </w:t>
      </w:r>
      <w:r w:rsidRPr="00FA0863">
        <w:rPr>
          <w:rFonts w:ascii="GHEA Grapalat" w:hAnsi="GHEA Grapalat" w:cs="GHEA Grapalat"/>
          <w:color w:val="000000"/>
          <w:lang w:val="hy-AM"/>
        </w:rPr>
        <w:t>նախարարությանը</w:t>
      </w:r>
      <w:r w:rsidRPr="00FA0863">
        <w:rPr>
          <w:rFonts w:ascii="GHEA Grapalat" w:hAnsi="GHEA Grapalat"/>
          <w:color w:val="000000"/>
          <w:lang w:val="hy-AM"/>
        </w:rPr>
        <w:t xml:space="preserve"> Հայաստանի Հանրապետության տնտեսական զարգացման և ներդրումների նախարարության կարիքների համար ռազմավարական ծրագրավորման ավտոմատ կառավարման համակարգի նախագծման ծառայությունների ձեռքբերման նպատակով 2018 թվականի ապրիլի 5-ին հայտարարված «</w:t>
      </w:r>
      <w:r w:rsidRPr="00FA0863">
        <w:rPr>
          <w:rFonts w:ascii="GHEA Grapalat" w:eastAsia="Calibri" w:hAnsi="GHEA Grapalat"/>
          <w:lang w:val="hy-AM"/>
        </w:rPr>
        <w:t>ՀՀ ՏԶՆՆ-ԲՄԾՁԲ-18/1</w:t>
      </w:r>
      <w:r w:rsidRPr="00FA0863">
        <w:rPr>
          <w:rFonts w:ascii="GHEA Grapalat" w:hAnsi="GHEA Grapalat"/>
          <w:color w:val="000000"/>
          <w:lang w:val="hy-AM"/>
        </w:rPr>
        <w:t>» ծածկագրով բաց մրցույթի ձևով գնման ընթացակարգը հայտարարել չկայացած՝ գնման պահանջի դադարման հիմքով:</w:t>
      </w:r>
    </w:p>
    <w:p w:rsidR="00042912" w:rsidRPr="00FA0863" w:rsidRDefault="00042912" w:rsidP="00042912">
      <w:pPr>
        <w:spacing w:before="240" w:after="240"/>
        <w:jc w:val="both"/>
        <w:rPr>
          <w:rFonts w:ascii="GHEA Grapalat" w:hAnsi="GHEA Grapalat"/>
          <w:lang w:val="hy-AM"/>
        </w:rPr>
      </w:pPr>
    </w:p>
    <w:p w:rsidR="00042912" w:rsidRPr="00FA0863" w:rsidRDefault="00042912" w:rsidP="00042912">
      <w:pPr>
        <w:spacing w:before="120" w:after="120"/>
        <w:jc w:val="both"/>
        <w:rPr>
          <w:rFonts w:ascii="GHEA Grapalat" w:hAnsi="GHEA Grapalat"/>
          <w:lang w:val="hy-AM"/>
        </w:rPr>
      </w:pPr>
      <w:r w:rsidRPr="00FA0863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042912" w:rsidRPr="00FA0863" w:rsidRDefault="00042912" w:rsidP="00042912">
      <w:pPr>
        <w:spacing w:before="120" w:after="120"/>
        <w:ind w:firstLine="720"/>
        <w:rPr>
          <w:rFonts w:ascii="GHEA Grapalat" w:hAnsi="GHEA Grapalat"/>
          <w:lang w:val="hy-AM"/>
        </w:rPr>
      </w:pPr>
      <w:r w:rsidRPr="00FA0863">
        <w:rPr>
          <w:rFonts w:ascii="GHEA Grapalat" w:hAnsi="GHEA Grapalat"/>
          <w:lang w:val="hy-AM"/>
        </w:rPr>
        <w:t>ՎԱՐՉԱՊԵՏ</w:t>
      </w:r>
      <w:r w:rsidRPr="00FA0863">
        <w:rPr>
          <w:rFonts w:ascii="GHEA Grapalat" w:hAnsi="GHEA Grapalat"/>
          <w:lang w:val="hy-AM"/>
        </w:rPr>
        <w:tab/>
      </w:r>
      <w:r w:rsidRPr="00FA0863">
        <w:rPr>
          <w:rFonts w:ascii="GHEA Grapalat" w:hAnsi="GHEA Grapalat"/>
          <w:lang w:val="hy-AM"/>
        </w:rPr>
        <w:tab/>
      </w:r>
      <w:r w:rsidRPr="00FA0863">
        <w:rPr>
          <w:rFonts w:ascii="GHEA Grapalat" w:hAnsi="GHEA Grapalat"/>
          <w:lang w:val="hy-AM"/>
        </w:rPr>
        <w:tab/>
      </w:r>
      <w:r w:rsidRPr="00FA0863">
        <w:rPr>
          <w:rFonts w:ascii="GHEA Grapalat" w:hAnsi="GHEA Grapalat"/>
          <w:lang w:val="hy-AM"/>
        </w:rPr>
        <w:tab/>
      </w:r>
      <w:r w:rsidRPr="00FA0863">
        <w:rPr>
          <w:rFonts w:ascii="GHEA Grapalat" w:hAnsi="GHEA Grapalat"/>
          <w:lang w:val="hy-AM"/>
        </w:rPr>
        <w:tab/>
      </w:r>
      <w:r w:rsidRPr="00FA0863">
        <w:rPr>
          <w:rFonts w:ascii="GHEA Grapalat" w:hAnsi="GHEA Grapalat"/>
          <w:lang w:val="hy-AM"/>
        </w:rPr>
        <w:tab/>
      </w:r>
      <w:r w:rsidRPr="00FA0863">
        <w:rPr>
          <w:rFonts w:ascii="GHEA Grapalat" w:hAnsi="GHEA Grapalat"/>
          <w:lang w:val="hy-AM"/>
        </w:rPr>
        <w:tab/>
      </w:r>
      <w:r w:rsidRPr="00FA0863">
        <w:rPr>
          <w:rFonts w:ascii="GHEA Grapalat" w:hAnsi="GHEA Grapalat"/>
          <w:lang w:val="hy-AM"/>
        </w:rPr>
        <w:tab/>
        <w:t>ՆԻԿՈԼ ՓԱՇԻՆՅԱՆ</w:t>
      </w:r>
    </w:p>
    <w:p w:rsidR="00042912" w:rsidRPr="00FA0863" w:rsidRDefault="00042912" w:rsidP="00042912">
      <w:pPr>
        <w:pStyle w:val="dec-name"/>
        <w:shd w:val="clear" w:color="auto" w:fill="FFFFFF"/>
        <w:spacing w:before="0" w:beforeAutospacing="0" w:after="120" w:afterAutospacing="0"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A0863">
        <w:rPr>
          <w:rFonts w:ascii="GHEA Grapalat" w:hAnsi="GHEA Grapalat"/>
          <w:lang w:val="hy-AM"/>
        </w:rPr>
        <w:br w:type="page"/>
      </w:r>
      <w:r w:rsidRPr="00FA0863">
        <w:rPr>
          <w:rFonts w:ascii="GHEA Grapalat" w:hAnsi="GHEA Grapalat"/>
          <w:b/>
          <w:sz w:val="22"/>
          <w:szCs w:val="22"/>
          <w:lang w:val="hy-AM"/>
        </w:rPr>
        <w:lastRenderedPageBreak/>
        <w:t>ՀԻՄՆԱՎՈՐՈՒՄ</w:t>
      </w:r>
    </w:p>
    <w:p w:rsidR="00042912" w:rsidRPr="00FA0863" w:rsidRDefault="00042912" w:rsidP="00042912">
      <w:pPr>
        <w:pStyle w:val="dec-name"/>
        <w:shd w:val="clear" w:color="auto" w:fill="FFFFFF"/>
        <w:spacing w:before="0" w:beforeAutospacing="0" w:after="600" w:afterAutospacing="0"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>ԳՆՄԱՆ</w:t>
      </w:r>
      <w:r w:rsidRPr="00114852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>ԸՆԹԱՑԱԿԱՐԳԸ</w:t>
      </w:r>
      <w:r w:rsidRPr="00114852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>ՉԿԱՅԱՑԱԾ</w:t>
      </w:r>
      <w:r w:rsidRPr="00114852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ՀԱՅՏԱՐԱՐԵԼՈՒ ԹՈՒՅԼՏՎՈՒԹՅՈՒՆ ՏԱԼՈՒ </w:t>
      </w:r>
      <w:r w:rsidRPr="00114852">
        <w:rPr>
          <w:rFonts w:ascii="GHEA Grapalat" w:hAnsi="GHEA Grapalat" w:cs="GHEA Grapalat"/>
          <w:b/>
          <w:sz w:val="22"/>
          <w:szCs w:val="22"/>
          <w:lang w:val="hy-AM"/>
        </w:rPr>
        <w:t>ՄԱՍԻՆ</w:t>
      </w:r>
    </w:p>
    <w:p w:rsidR="00042912" w:rsidRPr="00114852" w:rsidRDefault="00042912" w:rsidP="00042912">
      <w:pPr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114852">
        <w:rPr>
          <w:rFonts w:ascii="GHEA Grapalat" w:hAnsi="GHEA Grapalat" w:cs="Sylfaen"/>
          <w:b/>
          <w:sz w:val="22"/>
          <w:szCs w:val="22"/>
          <w:lang w:val="hy-AM"/>
        </w:rPr>
        <w:t>Կարգավորման հարաբերությունների ներկա վիճակը և առկա խնդիրները</w:t>
      </w:r>
    </w:p>
    <w:p w:rsidR="00042912" w:rsidRPr="00CA6E91" w:rsidRDefault="00042912" w:rsidP="00042912">
      <w:pPr>
        <w:spacing w:before="240" w:after="2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Հայաստանի Հանրապետության տնտեսական զարգացման և ներդրումների նախարա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softHyphen/>
        <w:t>րութ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softHyphen/>
        <w:t>յունը (այսուհետ` Նախարարություն) Նախարարության կարիքների համար ռազմավարական ծրագրավորման ավտոմատ կառավարման համակարգի (այսուհետ` Համակարգ) նախագծման ծառայությունների ձեռքբերման նպատակով 2018 թվականի ապրիլի 5-ին հայտարարել է «ՀՀ ՏԶՆՆ-ԲՄԾՁԲ-18/1» ծածկագրով բաց մրցույթի ձևով գնման ընթացակարգ: ՀՀ կառավարության 2018 թվականի մարտի 15-ի թիվ 255-Ն որոշմամբ Համակարգի նախագծման ծառայությունների ձեռքբերման նպատակով նախատեսվել է 75 մլն ՀՀ դրամ:</w:t>
      </w:r>
    </w:p>
    <w:p w:rsidR="00042912" w:rsidRPr="00782475" w:rsidRDefault="00042912" w:rsidP="00042912">
      <w:pPr>
        <w:spacing w:before="240" w:after="2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Գործող իրավակարգավորումներին համապատասխան` գնային առաջարկները բացվել են 2018 թվականի մայիսի 15-ին: Մրցույթին մասնակցելու հայտ է ներկայացրել թվով 4 կազմակերպություն: Ընթացակարգի 1-ին տեղ զբաղեցնող մասնակից է ճանաչվել «ԱՅ ԹԻ ԵՍ ԲԻ» (ՀՀ ռեզիդենտ) և «ՏՐԱՆԶԻՏ» ՍՊԸ (Ռուսաստանի Դաշնության ռեզիդենտ) կոնսորցիումով հանդես եկող ընկերությունը: Որակավորման փուլում վերջինիս կողմից ներկայացված որակավորման փաստաթղթերի իսկության մեջ հավաստիանալու նպատակով գնահատող հանձնաժողովի կողմից որոշվել է, ՀՀ կառավարության 2017 թվականի մայիսի 4-ին թիվ 526-Ն որոշմամբ սահմանված կարգի 67-րդ կետի համաձայն, ընթացակարգը կասեցնել պաշտոնական աղբյուրներից (Ռուսաստանի Դաշնություն) տեղեկատվություն ստանալու նպատակով:</w:t>
      </w:r>
    </w:p>
    <w:p w:rsidR="00042912" w:rsidRPr="00114852" w:rsidRDefault="00042912" w:rsidP="00042912">
      <w:pPr>
        <w:spacing w:before="240" w:after="2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>Համակարգի նախագծման հիմնական նպատակը միասնական, լոկալ, առցանց գործող ծրագրային փաթեթի մշակումն ու ներդրումն է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ր</w:t>
      </w: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>, որի միջոցով պետք է օպտիմալացվե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ի</w:t>
      </w: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>ն և արդյունավետ ու ժամանակակից տեխնիկական լուծումների օգտագործմամբ կառավարվե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ի</w:t>
      </w: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>ն Նախարարությունում ռազմավարական պլանավորման, հաշվետվողականության ու մոնիթորինգի գործընթացների հետ կապված տեղեկատվական հոսքերը, ներառյալ` վիճակագրական ու վարչական բնույթի, քաղաքականության փաստաթղթերի, բյուջետային և դոնոր աջակցությամբ ծրագրերի իրականացման շուրջ և այլն: Նախաձեռնությունն ըստ էության հնարավորություն պետք է տա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ր</w:t>
      </w: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 xml:space="preserve"> նշանակալի չափով ավտոմատացնել 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ինչպես Նախարարության ներքին միավորների միջև, այնպես էլ՝ արտաքին շահառուների հետ փոխառնչությունների գործընթացները</w:t>
      </w: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 xml:space="preserve"> և ինստիտուցիոնալ լուծումների միջոցով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 xml:space="preserve"> ապահովել «քաղաքականության պլանավորում-իրականացման մոնիթորինգ-արդյունքների գնահատում» շղթայի արդյունավետ գործարկումը՝ հնարավորինս չեզոքացնելով</w:t>
      </w: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 xml:space="preserve"> սուբյեկտիվ գործոնների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 xml:space="preserve"> ազդեցությունը</w:t>
      </w: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 xml:space="preserve">: </w:t>
      </w:r>
    </w:p>
    <w:p w:rsidR="00042912" w:rsidRPr="00114852" w:rsidRDefault="00042912" w:rsidP="00042912">
      <w:pPr>
        <w:spacing w:before="240" w:after="2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>Համակարգի արդյունավետ մշակման ու ներդրման համար առանցքային կարևորություն ունի Նախարարության իրավասությունների մասով քաղաքականության մշակման, հաշվետվողա</w:t>
      </w: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softHyphen/>
        <w:t xml:space="preserve">կանության, մոնիթորինգի ու գնահատման աշխատանքներում ներգրավված միավորների գործառութային դաշտի և Նախարարության համակարգում բիզնես գործընթացների որոշակիությունը: Միաժամանակ, չափազանց կարևոր են ընդհանուր առմամբ այն կանոններն ու ուղենիշերը, որոնցով պետք է տեղի ունենան ՀՀ կառավարության հետ ընթացակարգային հարաբերությունները, ինչպես նաև` այլ գործադիր մարմինների (օրինակ` ՀՀ վիճակագրական կոմիտե), համագործակցող ու աջակցող կառույցների հետ գործառութային և աշխատանքային փոխառնչությունները: </w:t>
      </w:r>
    </w:p>
    <w:p w:rsidR="00042912" w:rsidRPr="0005797D" w:rsidRDefault="00042912" w:rsidP="00042912">
      <w:pPr>
        <w:spacing w:before="240" w:after="240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05797D">
        <w:rPr>
          <w:rFonts w:ascii="GHEA Grapalat" w:hAnsi="GHEA Grapalat"/>
          <w:b/>
          <w:color w:val="000000"/>
          <w:sz w:val="22"/>
          <w:szCs w:val="22"/>
          <w:lang w:val="hy-AM"/>
        </w:rPr>
        <w:lastRenderedPageBreak/>
        <w:t>Այսինքն, Համակարգի ճարտարապետության նախագծման համար սկզբնական և ամենակարևոր խնդիրը ռազմավարությունների և քաղաքականությունների մշակման, իրականացման, մոնիթորինգի և հաշվետվության փուլերում տեղեկատվական հոսքերի քարտեզագրումն է: Վերջինս հնարավոր կլինի իրագործել, երբ ավարտված կլինեն գործառույթների և գործառնությունների հորիզոնական և ուղղահայց կանոնակարգումները:</w:t>
      </w:r>
    </w:p>
    <w:p w:rsidR="00042912" w:rsidRPr="00114852" w:rsidRDefault="00042912" w:rsidP="00042912">
      <w:pPr>
        <w:spacing w:before="240" w:after="2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>Հաշվի առնելով Համակարգի նախագծման հետ կապված առանձնահատկությունները և այն հանգամանքը, որ ՀՀ նոր կառավարության ձևավորմամբ պայմանավորված` կառուցվածքային և գործառութային կանոնակարգումները դեռևս ընթացքի մեջ են, ներկայումս գործնականում խիստ ցածր է նախատեսվող աշխատանքները հասցեական իրագործելու և նախատեսված ֆինանսական ռեսուրսներն արդյունավետ օգտագործելու հավանականությունը:</w:t>
      </w:r>
    </w:p>
    <w:p w:rsidR="00042912" w:rsidRPr="00114852" w:rsidRDefault="00042912" w:rsidP="00042912">
      <w:pPr>
        <w:spacing w:before="240" w:after="2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>Միաժամանակ, նախաձեռնությանն առավել նպատակահարմար է անդրադառնալ բյուջետային գործընթացի մեկնարկի փուլում և հատկապես վերը նշված հարցերի մասով վերջնական կանոնակարգումների առկայության պարագայում, ընդ որում, հաշվի առնելով, որ Համակարգի մշակման ու ներդրման դրական արդյունքները կարող են կիրառելի դառնալ նաև այլ գերատեսչություններում:</w:t>
      </w:r>
    </w:p>
    <w:p w:rsidR="00042912" w:rsidRPr="00114852" w:rsidRDefault="00042912" w:rsidP="00042912">
      <w:pPr>
        <w:spacing w:before="240" w:after="2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 xml:space="preserve">Նշված գործոնները հաշվի առնելով` նպատակահարմար է ներկայումս դադարեցնել Համակարգի նախագծման ծառայությունների ձեռքբերման գնման պահանջը և գնման ընթացակարգը համարել չկայացած: </w:t>
      </w:r>
    </w:p>
    <w:p w:rsidR="00042912" w:rsidRPr="00114852" w:rsidRDefault="00042912" w:rsidP="00042912">
      <w:pPr>
        <w:spacing w:before="240" w:after="2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>Համաձայն «Գնումների մասին» ՀՀ օրենքի 37-րդ հոդվածի 1-ին մասի 2-րդ կետի` գնման ընթացակարգը չկայացած է համարվում, եթե դադարում է գոյություն ունենալ գնման պահանջը: Միաժամանակ, ՀՀ կառավարության 2017 թվականի մայիսի 4-ի N 526-Ն որոշման N 1 հավելվածի 58-րդ կետի համաձայն` Օրենքի 37-րդ հոդվածի 1-ին մասի 2-րդ կետի հիմքով պետության կամ համայնքների կարիքների համար կազմակերպված գնման ընթացակարգը կարող է ամբողջությամբ կամ մասնակի չկայացած հայտարարվել համապատասխանաբար ՀՀ կառավարության կամ համայնքի ղեկավարի որոշման հիման վրա: Հետևապես, «</w:t>
      </w:r>
      <w:r w:rsidRPr="00114852">
        <w:rPr>
          <w:rFonts w:ascii="GHEA Grapalat" w:hAnsi="GHEA Grapalat"/>
          <w:sz w:val="22"/>
          <w:szCs w:val="22"/>
          <w:lang w:val="hy-AM"/>
        </w:rPr>
        <w:t>ՀՀ ՏԶՆՆ-ԲՄԾՁԲ-18/1</w:t>
      </w: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>» ծածկագրով գնման ընթացակարգը կարող է հայտարարվել չկայացած միայն ՀՀ կառավարության համապատասխան որոշման ընդունման դեպքում:</w:t>
      </w:r>
    </w:p>
    <w:p w:rsidR="00042912" w:rsidRPr="00114852" w:rsidRDefault="00042912" w:rsidP="00042912">
      <w:pPr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114852">
        <w:rPr>
          <w:rFonts w:ascii="GHEA Grapalat" w:hAnsi="GHEA Grapalat" w:cs="Sylfaen"/>
          <w:b/>
          <w:sz w:val="22"/>
          <w:szCs w:val="22"/>
          <w:lang w:val="hy-AM"/>
        </w:rPr>
        <w:t>Առկա խնդրի առաջարկվող լուծումը</w:t>
      </w:r>
    </w:p>
    <w:p w:rsidR="00042912" w:rsidRPr="00114852" w:rsidRDefault="00042912" w:rsidP="00042912">
      <w:pPr>
        <w:spacing w:before="240" w:after="240"/>
        <w:jc w:val="both"/>
        <w:rPr>
          <w:rFonts w:ascii="GHEA Grapalat" w:hAnsi="GHEA Grapalat"/>
          <w:sz w:val="22"/>
          <w:szCs w:val="22"/>
          <w:lang w:val="hy-AM"/>
        </w:rPr>
      </w:pPr>
      <w:r w:rsidRPr="00114852">
        <w:rPr>
          <w:rFonts w:ascii="GHEA Grapalat" w:hAnsi="GHEA Grapalat"/>
          <w:sz w:val="22"/>
          <w:szCs w:val="22"/>
          <w:lang w:val="hy-AM"/>
        </w:rPr>
        <w:t>Հաշվի առնելով նախորդ կետում նկարագրված իրողությունները` առաջարկվում է ՀՀ կառավարությա</w:t>
      </w:r>
      <w:r w:rsidRPr="00CA6E91">
        <w:rPr>
          <w:rFonts w:ascii="GHEA Grapalat" w:hAnsi="GHEA Grapalat"/>
          <w:sz w:val="22"/>
          <w:szCs w:val="22"/>
          <w:lang w:val="hy-AM"/>
        </w:rPr>
        <w:t xml:space="preserve">ն </w:t>
      </w:r>
      <w:r w:rsidRPr="00114852">
        <w:rPr>
          <w:rFonts w:ascii="GHEA Grapalat" w:hAnsi="GHEA Grapalat"/>
          <w:sz w:val="22"/>
          <w:szCs w:val="22"/>
          <w:lang w:val="hy-AM"/>
        </w:rPr>
        <w:t>որոշմամբ</w:t>
      </w:r>
      <w:r w:rsidRPr="00CA6E9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852">
        <w:rPr>
          <w:rFonts w:ascii="GHEA Grapalat" w:hAnsi="GHEA Grapalat"/>
          <w:sz w:val="22"/>
          <w:szCs w:val="22"/>
          <w:lang w:val="hy-AM"/>
        </w:rPr>
        <w:t>«ՀՀ</w:t>
      </w:r>
      <w:r w:rsidRPr="00CA6E9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852">
        <w:rPr>
          <w:rFonts w:ascii="GHEA Grapalat" w:hAnsi="GHEA Grapalat"/>
          <w:sz w:val="22"/>
          <w:szCs w:val="22"/>
          <w:lang w:val="hy-AM"/>
        </w:rPr>
        <w:t>ՏԶՆՆ-ԲՄԾՁԲ-18/1» ծածկագրով գնման</w:t>
      </w:r>
      <w:r w:rsidRPr="00CA6E9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852">
        <w:rPr>
          <w:rFonts w:ascii="GHEA Grapalat" w:hAnsi="GHEA Grapalat"/>
          <w:sz w:val="22"/>
          <w:szCs w:val="22"/>
          <w:lang w:val="hy-AM"/>
        </w:rPr>
        <w:t>ընթացակարգը</w:t>
      </w:r>
      <w:r w:rsidRPr="00CA6E9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852">
        <w:rPr>
          <w:rFonts w:ascii="GHEA Grapalat" w:hAnsi="GHEA Grapalat"/>
          <w:sz w:val="22"/>
          <w:szCs w:val="22"/>
          <w:lang w:val="hy-AM"/>
        </w:rPr>
        <w:t>թույլատրել</w:t>
      </w:r>
      <w:r w:rsidRPr="00CA6E9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852">
        <w:rPr>
          <w:rFonts w:ascii="GHEA Grapalat" w:hAnsi="GHEA Grapalat"/>
          <w:sz w:val="22"/>
          <w:szCs w:val="22"/>
          <w:lang w:val="hy-AM"/>
        </w:rPr>
        <w:t>հայտարարել</w:t>
      </w:r>
      <w:r w:rsidRPr="00CA6E9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14852">
        <w:rPr>
          <w:rFonts w:ascii="GHEA Grapalat" w:hAnsi="GHEA Grapalat"/>
          <w:sz w:val="22"/>
          <w:szCs w:val="22"/>
          <w:lang w:val="hy-AM"/>
        </w:rPr>
        <w:t>չկայացած:</w:t>
      </w:r>
    </w:p>
    <w:p w:rsidR="00042912" w:rsidRPr="00114852" w:rsidRDefault="00042912" w:rsidP="00042912">
      <w:pPr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114852">
        <w:rPr>
          <w:rFonts w:ascii="GHEA Grapalat" w:hAnsi="GHEA Grapalat" w:cs="Sylfaen"/>
          <w:b/>
          <w:sz w:val="22"/>
          <w:szCs w:val="22"/>
          <w:lang w:val="hy-AM"/>
        </w:rPr>
        <w:t>Իրավական ակտի կիրառման դեպքում ակնկալվող արդյունքը</w:t>
      </w:r>
    </w:p>
    <w:p w:rsidR="00042912" w:rsidRPr="00114852" w:rsidRDefault="00042912" w:rsidP="00042912">
      <w:pPr>
        <w:spacing w:before="240" w:after="240"/>
        <w:jc w:val="both"/>
        <w:rPr>
          <w:rFonts w:ascii="GHEA Grapalat" w:hAnsi="GHEA Grapalat" w:cs="GHEA Grapalat"/>
          <w:color w:val="000000"/>
          <w:sz w:val="22"/>
          <w:szCs w:val="22"/>
          <w:lang w:val="hy-AM"/>
        </w:rPr>
      </w:pPr>
      <w:r w:rsidRPr="00114852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Իրավական ակտի 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կիրառման արդյունքում չկայացած կհամարվի գնման ընթացակարգը գնման պահանջը դադարելու</w:t>
      </w:r>
      <w:r w:rsidRPr="00114852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հիմքով</w:t>
      </w:r>
      <w:r w:rsidRPr="00114852">
        <w:rPr>
          <w:rFonts w:ascii="GHEA Grapalat" w:hAnsi="GHEA Grapalat" w:cs="GHEA Grapalat"/>
          <w:color w:val="000000"/>
          <w:sz w:val="22"/>
          <w:szCs w:val="22"/>
          <w:lang w:val="hy-AM"/>
        </w:rPr>
        <w:t>:</w:t>
      </w:r>
    </w:p>
    <w:p w:rsidR="00042912" w:rsidRPr="00DD52B3" w:rsidRDefault="00042912" w:rsidP="00042912">
      <w:pPr>
        <w:spacing w:after="120"/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:rsidR="00042912" w:rsidRPr="00DD52B3" w:rsidRDefault="00042912" w:rsidP="00042912">
      <w:pPr>
        <w:rPr>
          <w:rFonts w:ascii="GHEA Grapalat" w:hAnsi="GHEA Grapalat" w:cs="GHEA Grapalat"/>
          <w:b/>
          <w:sz w:val="22"/>
          <w:szCs w:val="22"/>
          <w:lang w:val="hy-AM"/>
        </w:rPr>
      </w:pPr>
      <w:r w:rsidRPr="00DD52B3">
        <w:rPr>
          <w:rFonts w:ascii="GHEA Grapalat" w:hAnsi="GHEA Grapalat" w:cs="GHEA Grapalat"/>
          <w:b/>
          <w:sz w:val="22"/>
          <w:szCs w:val="22"/>
          <w:lang w:val="hy-AM"/>
        </w:rPr>
        <w:br w:type="page"/>
      </w:r>
    </w:p>
    <w:p w:rsidR="00042912" w:rsidRPr="00114852" w:rsidRDefault="00042912" w:rsidP="00042912">
      <w:pPr>
        <w:spacing w:after="120"/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  <w:r w:rsidRPr="00114852">
        <w:rPr>
          <w:rFonts w:ascii="GHEA Grapalat" w:hAnsi="GHEA Grapalat" w:cs="GHEA Grapalat"/>
          <w:b/>
          <w:sz w:val="22"/>
          <w:szCs w:val="22"/>
          <w:lang w:val="hy-AM"/>
        </w:rPr>
        <w:lastRenderedPageBreak/>
        <w:t>Տ Ե Ղ Ե Կ Ա Ն Ք</w:t>
      </w:r>
    </w:p>
    <w:p w:rsidR="00042912" w:rsidRPr="00114852" w:rsidRDefault="00042912" w:rsidP="00042912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>«ԳՆՄԱՆ</w:t>
      </w:r>
      <w:r w:rsidRPr="00114852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>ԸՆԹԱՑԱԿԱՐԳԸ</w:t>
      </w:r>
      <w:r w:rsidRPr="00114852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>ՉԿԱՅԱՑԱԾ</w:t>
      </w:r>
      <w:r w:rsidRPr="00114852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ՀԱՅՏԱՐԱՐԵԼՈՒ ԹՈՒՅԼՏՎՈՒԹՅՈՒՆ ՏԱԼՈՒ </w:t>
      </w:r>
      <w:r w:rsidRPr="00114852">
        <w:rPr>
          <w:rFonts w:ascii="GHEA Grapalat" w:hAnsi="GHEA Grapalat" w:cs="GHEA Grapalat"/>
          <w:b/>
          <w:sz w:val="22"/>
          <w:szCs w:val="22"/>
          <w:lang w:val="hy-AM"/>
        </w:rPr>
        <w:t xml:space="preserve">ՄԱՍԻՆ» ՀՀ </w:t>
      </w: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>ԿԱՌԱՎԱՐՈՒԹՅԱՆ</w:t>
      </w:r>
      <w:r w:rsidRPr="00114852">
        <w:rPr>
          <w:rFonts w:ascii="GHEA Grapalat" w:hAnsi="GHEA Grapalat" w:cs="GHEA Grapalat"/>
          <w:b/>
          <w:sz w:val="22"/>
          <w:szCs w:val="22"/>
          <w:lang w:val="hy-AM"/>
        </w:rPr>
        <w:t xml:space="preserve"> ՈՐՈՇՄԱՆ ԸՆԴՈՒՆՄԱՆ ԱՌՆՉՈՒԹՅԱՄԲ ՀՀ ՊԵՏԱԿԱՆ ԲՅՈՒՋԵՈՒՄ ԵԿԱՄՈՒՏՆԵՐԻ ԵՎ ԾԱԽՍԵՐԻ ՓՈՓՈԽՈՒԹՅԱՆ ՎԵՐԱԲԵՐՅԱԼ</w:t>
      </w:r>
    </w:p>
    <w:p w:rsidR="00042912" w:rsidRPr="00114852" w:rsidRDefault="00042912" w:rsidP="00042912">
      <w:pPr>
        <w:spacing w:before="240" w:after="24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114852">
        <w:rPr>
          <w:rFonts w:ascii="GHEA Grapalat" w:hAnsi="GHEA Grapalat" w:cs="GHEA Grapalat"/>
          <w:sz w:val="22"/>
          <w:szCs w:val="22"/>
          <w:lang w:val="hy-AM"/>
        </w:rPr>
        <w:t xml:space="preserve">«Գնման ընթացակարգը չկայացած հայտարարելու թույլտվություն տալու մասին» </w:t>
      </w: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 xml:space="preserve">Հայաստանի 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Հանրապետության</w:t>
      </w:r>
      <w:r w:rsidRPr="00114852">
        <w:rPr>
          <w:rFonts w:ascii="GHEA Grapalat" w:hAnsi="GHEA Grapalat" w:cs="GHEA Grapalat"/>
          <w:sz w:val="22"/>
          <w:szCs w:val="22"/>
          <w:lang w:val="hy-AM"/>
        </w:rPr>
        <w:t xml:space="preserve"> կառավարության որոշման ընդունումը Հայաստանի Հանրապետության 2018 թվականի 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պետական</w:t>
      </w:r>
      <w:r w:rsidRPr="00114852">
        <w:rPr>
          <w:rFonts w:ascii="GHEA Grapalat" w:hAnsi="GHEA Grapalat" w:cs="GHEA Grapalat"/>
          <w:sz w:val="22"/>
          <w:szCs w:val="22"/>
          <w:lang w:val="hy-AM"/>
        </w:rPr>
        <w:t xml:space="preserve"> բյուջեում եկամուտների և ծախսերի ավելացում կամ նվազեցում չի առաջացնում:</w:t>
      </w:r>
    </w:p>
    <w:p w:rsidR="00042912" w:rsidRPr="00114852" w:rsidRDefault="00042912" w:rsidP="00042912">
      <w:pPr>
        <w:spacing w:before="480" w:after="120"/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  <w:r w:rsidRPr="00114852">
        <w:rPr>
          <w:rFonts w:ascii="GHEA Grapalat" w:hAnsi="GHEA Grapalat" w:cs="GHEA Grapalat"/>
          <w:b/>
          <w:sz w:val="22"/>
          <w:szCs w:val="22"/>
          <w:lang w:val="hy-AM"/>
        </w:rPr>
        <w:t>Տ Ե Ղ Ե Կ Ա Ն Ք</w:t>
      </w:r>
    </w:p>
    <w:p w:rsidR="00042912" w:rsidRPr="00114852" w:rsidRDefault="00042912" w:rsidP="00042912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>«ԳՆՄԱՆ</w:t>
      </w:r>
      <w:r w:rsidRPr="00114852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>ԸՆԹԱՑԱԿԱՐԳԸ</w:t>
      </w:r>
      <w:r w:rsidRPr="00114852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>ՉԿԱՅԱՑԱԾ</w:t>
      </w:r>
      <w:r w:rsidRPr="00114852">
        <w:rPr>
          <w:rFonts w:ascii="Courier New" w:hAnsi="Courier New" w:cs="Courier New"/>
          <w:b/>
          <w:sz w:val="22"/>
          <w:szCs w:val="22"/>
          <w:lang w:val="hy-AM"/>
        </w:rPr>
        <w:t> </w:t>
      </w:r>
      <w:r w:rsidRPr="00114852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ՀԱՅՏԱՐԱՐԵԼՈՒ ԹՈՒՅԼՏՎՈՒԹՅՈՒՆ ՏԱԼՈՒ </w:t>
      </w:r>
      <w:r w:rsidRPr="00114852">
        <w:rPr>
          <w:rFonts w:ascii="GHEA Grapalat" w:hAnsi="GHEA Grapalat" w:cs="GHEA Grapalat"/>
          <w:b/>
          <w:sz w:val="22"/>
          <w:szCs w:val="22"/>
          <w:lang w:val="hy-AM"/>
        </w:rPr>
        <w:t>ՄԱՍԻՆ» ՀՀ ԿԱՌԱՎԱՐՈՒԹՅԱՆ ՈՐՈՇՄԱՆ ԸՆԴՈՒՆՄԱՆ ԱՌՆՉՈՒԹՅԱՄԲ ԱՅԼ ԻՐԱՎԱԿԱՆ ԱԿՏԵՐԻ ԸՆԴՈՒՆՄԱՆ ԱՆՀՐԱԺԵՇՏՈՒԹՅԱՆ ՄԱՍԻՆ</w:t>
      </w:r>
      <w:r w:rsidRPr="00114852">
        <w:rPr>
          <w:rFonts w:ascii="GHEA Grapalat" w:hAnsi="GHEA Grapalat" w:cs="GHEA Grapalat"/>
          <w:b/>
          <w:sz w:val="22"/>
          <w:szCs w:val="22"/>
          <w:lang w:val="hy-AM"/>
        </w:rPr>
        <w:tab/>
      </w:r>
    </w:p>
    <w:p w:rsidR="00042912" w:rsidRPr="00114852" w:rsidRDefault="00042912" w:rsidP="00042912">
      <w:pPr>
        <w:spacing w:before="240" w:after="240"/>
        <w:jc w:val="both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114852">
        <w:rPr>
          <w:rFonts w:ascii="GHEA Grapalat" w:hAnsi="GHEA Grapalat" w:cs="GHEA Grapalat"/>
          <w:sz w:val="22"/>
          <w:szCs w:val="22"/>
          <w:lang w:val="hy-AM"/>
        </w:rPr>
        <w:t xml:space="preserve">«Գնման ընթացակարգը չկայացած հայտարարելու թույլտվություն տալու մասին» Հայաստանի </w:t>
      </w:r>
      <w:r w:rsidRPr="00114852">
        <w:rPr>
          <w:rFonts w:ascii="GHEA Grapalat" w:hAnsi="GHEA Grapalat"/>
          <w:color w:val="000000"/>
          <w:sz w:val="22"/>
          <w:szCs w:val="22"/>
          <w:lang w:val="hy-AM"/>
        </w:rPr>
        <w:t xml:space="preserve">Հանրապետության 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կառավարության</w:t>
      </w:r>
      <w:r w:rsidRPr="00114852">
        <w:rPr>
          <w:rFonts w:ascii="GHEA Grapalat" w:hAnsi="GHEA Grapalat" w:cs="GHEA Grapalat"/>
          <w:sz w:val="22"/>
          <w:szCs w:val="22"/>
          <w:lang w:val="hy-AM"/>
        </w:rPr>
        <w:t xml:space="preserve"> որոշման նախագծի ընդունումն այլ իրավական ակտերի ընդունման </w:t>
      </w:r>
      <w:r w:rsidRPr="00CA6E91">
        <w:rPr>
          <w:rFonts w:ascii="GHEA Grapalat" w:hAnsi="GHEA Grapalat"/>
          <w:color w:val="000000"/>
          <w:sz w:val="22"/>
          <w:szCs w:val="22"/>
          <w:lang w:val="hy-AM"/>
        </w:rPr>
        <w:t>անհրաժեշտություն</w:t>
      </w:r>
      <w:r w:rsidRPr="00114852">
        <w:rPr>
          <w:rFonts w:ascii="GHEA Grapalat" w:hAnsi="GHEA Grapalat" w:cs="GHEA Grapalat"/>
          <w:sz w:val="22"/>
          <w:szCs w:val="22"/>
          <w:lang w:val="hy-AM"/>
        </w:rPr>
        <w:t xml:space="preserve"> չի առաջացնում:</w:t>
      </w:r>
    </w:p>
    <w:p w:rsidR="00042912" w:rsidRPr="00114852" w:rsidRDefault="00042912" w:rsidP="00042912">
      <w:pPr>
        <w:rPr>
          <w:sz w:val="22"/>
          <w:szCs w:val="22"/>
          <w:lang w:val="hy-AM"/>
        </w:rPr>
      </w:pPr>
    </w:p>
    <w:p w:rsidR="00042912" w:rsidRPr="00FA0863" w:rsidRDefault="00042912" w:rsidP="00042912">
      <w:pPr>
        <w:rPr>
          <w:lang w:val="hy-AM"/>
        </w:rPr>
      </w:pPr>
    </w:p>
    <w:p w:rsidR="000F5FFB" w:rsidRDefault="000F5FFB"/>
    <w:sectPr w:rsidR="000F5FFB" w:rsidSect="00FA0863">
      <w:footerReference w:type="default" r:id="rId8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12" w:rsidRDefault="002D3912" w:rsidP="00042912">
      <w:r>
        <w:separator/>
      </w:r>
    </w:p>
  </w:endnote>
  <w:endnote w:type="continuationSeparator" w:id="0">
    <w:p w:rsidR="002D3912" w:rsidRDefault="002D3912" w:rsidP="0004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2D3912">
    <w:pPr>
      <w:pStyle w:val="Footer"/>
    </w:pPr>
  </w:p>
  <w:p w:rsidR="00D92037" w:rsidRDefault="002D39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12" w:rsidRDefault="002D3912" w:rsidP="00042912">
      <w:r>
        <w:separator/>
      </w:r>
    </w:p>
  </w:footnote>
  <w:footnote w:type="continuationSeparator" w:id="0">
    <w:p w:rsidR="002D3912" w:rsidRDefault="002D3912" w:rsidP="0004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46AB"/>
    <w:multiLevelType w:val="hybridMultilevel"/>
    <w:tmpl w:val="55D2E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BF"/>
    <w:rsid w:val="00042912"/>
    <w:rsid w:val="000F5FFB"/>
    <w:rsid w:val="002D3912"/>
    <w:rsid w:val="009B7229"/>
    <w:rsid w:val="00F5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042912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0429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c-name">
    <w:name w:val="dec-name"/>
    <w:basedOn w:val="Normal"/>
    <w:rsid w:val="00042912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042912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429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9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042912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0429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c-name">
    <w:name w:val="dec-name"/>
    <w:basedOn w:val="Normal"/>
    <w:rsid w:val="00042912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042912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429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9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</cp:revision>
  <dcterms:created xsi:type="dcterms:W3CDTF">2018-07-02T11:56:00Z</dcterms:created>
  <dcterms:modified xsi:type="dcterms:W3CDTF">2018-07-02T11:57:00Z</dcterms:modified>
</cp:coreProperties>
</file>