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ED" w:rsidRDefault="00D603ED" w:rsidP="003226A3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color w:val="000000"/>
          <w:sz w:val="20"/>
          <w:szCs w:val="20"/>
        </w:rPr>
      </w:pPr>
    </w:p>
    <w:p w:rsidR="00D603ED" w:rsidRPr="0072060F" w:rsidRDefault="00D603ED" w:rsidP="00D603ED">
      <w:pPr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>
        <w:rPr>
          <w:rFonts w:ascii="GHEA Grapalat" w:hAnsi="GHEA Grapalat"/>
          <w:sz w:val="24"/>
          <w:szCs w:val="24"/>
          <w:u w:val="single"/>
        </w:rPr>
        <w:t>ՆԱԽԱԳԻԾ</w:t>
      </w:r>
    </w:p>
    <w:p w:rsidR="00D603ED" w:rsidRPr="0072060F" w:rsidRDefault="00D603ED" w:rsidP="00D603ED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ՀԱՅԱՍՏԱՆԻ</w:t>
      </w:r>
      <w:r w:rsidRPr="0072060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Pr="0072060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ԿԱՌԱՎԱՐՈՒԹՅՈւՆ</w:t>
      </w:r>
    </w:p>
    <w:p w:rsidR="00D603ED" w:rsidRPr="0072060F" w:rsidRDefault="00D603ED" w:rsidP="00D603ED">
      <w:pPr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A168A2">
        <w:rPr>
          <w:rFonts w:ascii="GHEA Grapalat" w:hAnsi="GHEA Grapalat"/>
          <w:b/>
          <w:sz w:val="28"/>
          <w:szCs w:val="28"/>
        </w:rPr>
        <w:t>ՈՐՈՇՈՒՄ</w:t>
      </w:r>
    </w:p>
    <w:p w:rsidR="00D603ED" w:rsidRPr="0072060F" w:rsidRDefault="00D603ED" w:rsidP="00D603ED">
      <w:pPr>
        <w:jc w:val="center"/>
        <w:rPr>
          <w:rStyle w:val="Strong"/>
          <w:bCs w:val="0"/>
          <w:lang w:val="af-ZA"/>
        </w:rPr>
      </w:pPr>
      <w:r w:rsidRPr="0072060F">
        <w:rPr>
          <w:rFonts w:ascii="GHEA Grapalat" w:hAnsi="GHEA Grapalat"/>
          <w:b/>
          <w:sz w:val="24"/>
          <w:szCs w:val="24"/>
          <w:lang w:val="af-ZA"/>
        </w:rPr>
        <w:t>&lt;&lt;     &gt;&gt;                   201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9 </w:t>
      </w:r>
      <w:r w:rsidRPr="0072060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թվականի</w:t>
      </w:r>
      <w:r w:rsidRPr="0072060F">
        <w:rPr>
          <w:rFonts w:ascii="GHEA Grapalat" w:hAnsi="GHEA Grapalat"/>
          <w:b/>
          <w:sz w:val="24"/>
          <w:szCs w:val="24"/>
          <w:lang w:val="af-ZA"/>
        </w:rPr>
        <w:t xml:space="preserve"> N          -</w:t>
      </w:r>
      <w:r>
        <w:rPr>
          <w:rFonts w:ascii="GHEA Grapalat" w:hAnsi="GHEA Grapalat"/>
          <w:b/>
          <w:sz w:val="24"/>
          <w:szCs w:val="24"/>
        </w:rPr>
        <w:t>Ն</w:t>
      </w:r>
    </w:p>
    <w:p w:rsidR="003226A3" w:rsidRPr="00D603ED" w:rsidRDefault="003226A3" w:rsidP="00D603ED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color w:val="000000"/>
          <w:sz w:val="20"/>
          <w:szCs w:val="20"/>
        </w:rPr>
        <w:br/>
      </w:r>
      <w:r w:rsidRPr="00D603ED">
        <w:rPr>
          <w:rFonts w:ascii="GHEA Grapalat" w:hAnsi="GHEA Grapalat"/>
          <w:b/>
          <w:bCs/>
          <w:color w:val="000000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ԿԱՏԱՐԵԼՈՒ ՄԱՍԻՆ</w:t>
      </w:r>
    </w:p>
    <w:p w:rsidR="00A745E2" w:rsidRPr="00A745E2" w:rsidRDefault="00A745E2" w:rsidP="00A745E2">
      <w:pPr>
        <w:pStyle w:val="NormalWeb"/>
        <w:shd w:val="clear" w:color="auto" w:fill="FFFFFF"/>
        <w:spacing w:before="0" w:beforeAutospacing="0" w:after="240" w:afterAutospacing="0"/>
        <w:ind w:firstLine="720"/>
        <w:jc w:val="both"/>
        <w:rPr>
          <w:rFonts w:ascii="GHEA Grapalat" w:hAnsi="GHEA Grapalat"/>
          <w:color w:val="000000"/>
        </w:rPr>
      </w:pPr>
      <w:r w:rsidRPr="00A745E2">
        <w:rPr>
          <w:rFonts w:ascii="GHEA Grapalat" w:hAnsi="GHEA Grapalat"/>
          <w:color w:val="000000"/>
        </w:rPr>
        <w:t>Ղեկավարվելով «Հայաստանի Հանրապետության բյուջետային համակարգի մասին Հայաստանի Հանրապետության օրենքի 23-րդ հոդվածի 3-րդ մասով` Հայաստանի Հանրապետության կառավարությունը ո ր ո շ ու մ է.</w:t>
      </w:r>
      <w:r w:rsidRPr="00A745E2">
        <w:rPr>
          <w:rFonts w:ascii="GHEA Grapalat" w:hAnsi="GHEA Grapalat"/>
          <w:color w:val="000000"/>
        </w:rPr>
        <w:br/>
      </w:r>
      <w:r>
        <w:rPr>
          <w:rFonts w:ascii="GHEA Grapalat" w:hAnsi="GHEA Grapalat"/>
          <w:color w:val="000000"/>
        </w:rPr>
        <w:t xml:space="preserve">     1.</w:t>
      </w:r>
      <w:r w:rsidRPr="00A745E2">
        <w:rPr>
          <w:rFonts w:ascii="GHEA Grapalat" w:hAnsi="GHEA Grapalat"/>
          <w:color w:val="000000"/>
        </w:rPr>
        <w:t xml:space="preserve"> «Հայաստանի Հանրապետության 2019 թվականի պետական բյուջեի մասին» Հայաստանի Հանրապետության օրենքի N 1 հավելվածում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մասին N 1515-Ն որոշման NN 3, 4, 5, 11 և 11.1 հավելվածներում կատարել փոփոխություններ՝ համաձայն NN 1, 2, 3, 4 և 5</w:t>
      </w:r>
      <w:r>
        <w:rPr>
          <w:rFonts w:ascii="GHEA Grapalat" w:hAnsi="GHEA Grapalat"/>
          <w:color w:val="000000"/>
        </w:rPr>
        <w:t xml:space="preserve"> հավելվածների:</w:t>
      </w:r>
      <w:r>
        <w:rPr>
          <w:rFonts w:ascii="GHEA Grapalat" w:hAnsi="GHEA Grapalat"/>
          <w:color w:val="000000"/>
        </w:rPr>
        <w:br/>
        <w:t xml:space="preserve">      2.</w:t>
      </w:r>
      <w:r w:rsidRPr="00A745E2">
        <w:rPr>
          <w:rFonts w:ascii="GHEA Grapalat" w:hAnsi="GHEA Grapalat"/>
          <w:color w:val="000000"/>
        </w:rPr>
        <w:t xml:space="preserve"> Սույն որոշումն ուժի մեջ է մտնում պաշտոնական հրապարակմանը հաջորդող օրվանից:</w:t>
      </w:r>
      <w:bookmarkStart w:id="0" w:name="_GoBack"/>
      <w:bookmarkEnd w:id="0"/>
      <w:r w:rsidRPr="00A745E2">
        <w:rPr>
          <w:rFonts w:ascii="GHEA Grapalat" w:hAnsi="GHEA Grapalat"/>
          <w:color w:val="000000"/>
        </w:rPr>
        <w:br/>
      </w:r>
    </w:p>
    <w:p w:rsidR="003226A3" w:rsidRPr="00D603ED" w:rsidRDefault="00D603ED" w:rsidP="00D603ED">
      <w:pPr>
        <w:pStyle w:val="NormalWeb"/>
        <w:shd w:val="clear" w:color="auto" w:fill="FFFFFF"/>
        <w:spacing w:before="0" w:beforeAutospacing="0" w:after="240" w:afterAutospacing="0"/>
        <w:ind w:firstLine="72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   </w:t>
      </w:r>
    </w:p>
    <w:p w:rsidR="00F77759" w:rsidRDefault="00F77759"/>
    <w:sectPr w:rsidR="00F77759" w:rsidSect="009E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4499"/>
    <w:rsid w:val="001256BA"/>
    <w:rsid w:val="001F0765"/>
    <w:rsid w:val="003226A3"/>
    <w:rsid w:val="00386BD3"/>
    <w:rsid w:val="004F61EA"/>
    <w:rsid w:val="009E6C82"/>
    <w:rsid w:val="00A745E2"/>
    <w:rsid w:val="00AC110B"/>
    <w:rsid w:val="00B770A8"/>
    <w:rsid w:val="00C54499"/>
    <w:rsid w:val="00D603ED"/>
    <w:rsid w:val="00F7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32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c-name">
    <w:name w:val="dec-name"/>
    <w:basedOn w:val="Normal"/>
    <w:rsid w:val="0032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2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226A3"/>
    <w:rPr>
      <w:color w:val="0000FF"/>
      <w:u w:val="single"/>
    </w:rPr>
  </w:style>
  <w:style w:type="character" w:styleId="Strong">
    <w:name w:val="Strong"/>
    <w:uiPriority w:val="22"/>
    <w:qFormat/>
    <w:rsid w:val="00D603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Serine Manukyan</dc:creator>
  <cp:lastModifiedBy>User</cp:lastModifiedBy>
  <cp:revision>5</cp:revision>
  <dcterms:created xsi:type="dcterms:W3CDTF">2019-06-20T13:33:00Z</dcterms:created>
  <dcterms:modified xsi:type="dcterms:W3CDTF">2019-06-21T07:27:00Z</dcterms:modified>
  <cp:keywords>https://mul2.gov.am/tasks/99202/oneclick/1Naxagic.docx?token=11f23e95415c49fcad19a5b37b37e493</cp:keywords>
</cp:coreProperties>
</file>