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F3" w:rsidRPr="0042035C" w:rsidRDefault="006F3FF3" w:rsidP="009563FA">
      <w:pPr>
        <w:spacing w:line="360" w:lineRule="auto"/>
        <w:ind w:right="-360"/>
        <w:jc w:val="center"/>
        <w:rPr>
          <w:rFonts w:ascii="GHEA Grapalat" w:hAnsi="GHEA Grapalat" w:cs="Arial"/>
          <w:color w:val="000000" w:themeColor="text1"/>
          <w:sz w:val="28"/>
          <w:szCs w:val="28"/>
          <w:u w:val="single"/>
        </w:rPr>
      </w:pPr>
      <w:r w:rsidRPr="0042035C">
        <w:rPr>
          <w:rFonts w:ascii="GHEA Grapalat" w:hAnsi="GHEA Grapalat" w:cs="Arial"/>
          <w:b/>
          <w:sz w:val="28"/>
          <w:szCs w:val="28"/>
          <w:u w:val="single"/>
        </w:rPr>
        <w:t>ՏԵՂԵԿԱՆՔ</w:t>
      </w:r>
    </w:p>
    <w:p w:rsidR="006F3FF3" w:rsidRPr="00C2026D" w:rsidRDefault="006F3FF3" w:rsidP="009563FA">
      <w:pPr>
        <w:tabs>
          <w:tab w:val="left" w:pos="0"/>
        </w:tabs>
        <w:spacing w:after="0" w:line="360" w:lineRule="auto"/>
        <w:jc w:val="center"/>
        <w:rPr>
          <w:rFonts w:ascii="GHEA Grapalat" w:hAnsi="GHEA Grapalat" w:cs="Arial"/>
          <w:b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 w:rsidR="00E163C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ԳՈՒՅՔ ՀԵՏ ՎԵՐՑՆԵԼՈՒ ԵՎ </w:t>
      </w:r>
      <w:proofErr w:type="gramStart"/>
      <w:r w:rsidR="00E163C3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ԱՄՐԱՑՆԵԼՈՒ </w:t>
      </w:r>
      <w:r w:rsidR="009563FA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ՄԱՍԻՆ</w:t>
      </w:r>
      <w:proofErr w:type="gramEnd"/>
      <w:r w:rsidR="00D84B97" w:rsidRPr="00E72672">
        <w:rPr>
          <w:rFonts w:ascii="GHEA Grapalat" w:hAnsi="GHEA Grapalat" w:cs="Arial"/>
          <w:sz w:val="24"/>
          <w:szCs w:val="24"/>
          <w:lang w:val="hy-AM"/>
        </w:rPr>
        <w:t>»</w:t>
      </w:r>
      <w:r w:rsidR="00D84B97" w:rsidRPr="00631E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D84B97"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 w:rsidR="00D84B97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Pr="00C2026D">
        <w:rPr>
          <w:rFonts w:ascii="GHEA Grapalat" w:hAnsi="GHEA Grapalat" w:cs="Arial"/>
          <w:b/>
          <w:sz w:val="24"/>
          <w:szCs w:val="24"/>
        </w:rPr>
        <w:t>ՈՐՈՇՄԱՆ ՆԱԽԱԳԾԻ ԸՆԴՈՒՆՄԱՆ ԿԱՊԱԿՑՈՒԹՅԱՄԲ ԱՅԼ ԻՐԱՎԱԿԱՆ ԱԿՏԵՐՈՒՄ ՓՈՓՈԽՈՒԹՅՈՒՆՆԵՐ ԿԱՄ ԼՐԱՑՈՒՄՆԵՐ ԿԱՏԱՐԵԼՈՒ ԱՀՐԱԺԵՇՏՈՒԹՅԱՆ ԿԱՄ ԲԱՑԱԿԱՅՈՒԹՅԱՆ ՄԱՍԻՆ</w:t>
      </w:r>
      <w:r w:rsidR="00D84B97">
        <w:rPr>
          <w:rFonts w:ascii="GHEA Grapalat" w:hAnsi="GHEA Grapalat" w:cs="Arial"/>
          <w:b/>
          <w:sz w:val="24"/>
          <w:szCs w:val="24"/>
        </w:rPr>
        <w:t xml:space="preserve"> </w:t>
      </w:r>
    </w:p>
    <w:p w:rsidR="006F3FF3" w:rsidRPr="00C2026D" w:rsidRDefault="006F3FF3" w:rsidP="009563FA">
      <w:pPr>
        <w:spacing w:line="360" w:lineRule="auto"/>
        <w:jc w:val="center"/>
        <w:rPr>
          <w:rFonts w:ascii="GHEA Grapalat" w:hAnsi="GHEA Grapalat"/>
          <w:sz w:val="24"/>
          <w:szCs w:val="24"/>
        </w:rPr>
      </w:pPr>
    </w:p>
    <w:p w:rsidR="006F3FF3" w:rsidRPr="00C2026D" w:rsidRDefault="006F3FF3" w:rsidP="009563FA">
      <w:pPr>
        <w:spacing w:line="360" w:lineRule="auto"/>
        <w:ind w:left="-450" w:right="-360"/>
        <w:jc w:val="both"/>
        <w:rPr>
          <w:rFonts w:ascii="GHEA Grapalat" w:hAnsi="GHEA Grapalat" w:cs="Arial"/>
          <w:sz w:val="24"/>
          <w:szCs w:val="24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 xml:space="preserve">     </w:t>
      </w:r>
      <w:r w:rsidR="0051496D">
        <w:rPr>
          <w:rFonts w:ascii="GHEA Grapalat" w:hAnsi="GHEA Grapalat" w:cs="Arial"/>
          <w:color w:val="000000" w:themeColor="text1"/>
          <w:sz w:val="24"/>
          <w:szCs w:val="24"/>
        </w:rPr>
        <w:tab/>
      </w:r>
      <w:r w:rsidR="009563FA"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E163C3">
        <w:rPr>
          <w:rFonts w:ascii="GHEA Grapalat" w:hAnsi="GHEA Grapalat" w:cs="Sylfaen"/>
          <w:sz w:val="24"/>
          <w:szCs w:val="24"/>
        </w:rPr>
        <w:t>Գույք</w:t>
      </w:r>
      <w:proofErr w:type="spellEnd"/>
      <w:r w:rsidR="00E163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63C3">
        <w:rPr>
          <w:rFonts w:ascii="GHEA Grapalat" w:hAnsi="GHEA Grapalat" w:cs="Sylfaen"/>
          <w:sz w:val="24"/>
          <w:szCs w:val="24"/>
        </w:rPr>
        <w:t>հետ</w:t>
      </w:r>
      <w:proofErr w:type="spellEnd"/>
      <w:r w:rsidR="00E163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63C3">
        <w:rPr>
          <w:rFonts w:ascii="GHEA Grapalat" w:hAnsi="GHEA Grapalat" w:cs="Sylfaen"/>
          <w:sz w:val="24"/>
          <w:szCs w:val="24"/>
        </w:rPr>
        <w:t>վերցնելու</w:t>
      </w:r>
      <w:proofErr w:type="spellEnd"/>
      <w:r w:rsidR="00E163C3"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 w:rsidR="00E163C3">
        <w:rPr>
          <w:rFonts w:ascii="GHEA Grapalat" w:hAnsi="GHEA Grapalat" w:cs="Sylfaen"/>
          <w:sz w:val="24"/>
          <w:szCs w:val="24"/>
        </w:rPr>
        <w:t>ամրացնելու</w:t>
      </w:r>
      <w:proofErr w:type="spellEnd"/>
      <w:r w:rsidR="00E163C3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163C3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9563FA"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="009563FA"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="009563FA" w:rsidRPr="00DC1202">
        <w:rPr>
          <w:rFonts w:ascii="GHEA Grapalat" w:hAnsi="GHEA Grapalat" w:cs="Arial"/>
          <w:sz w:val="24"/>
          <w:szCs w:val="24"/>
        </w:rPr>
        <w:t>)</w:t>
      </w:r>
      <w:r w:rsidR="009563FA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ընդունում</w:t>
      </w:r>
      <w:r>
        <w:rPr>
          <w:rFonts w:ascii="GHEA Grapalat" w:hAnsi="GHEA Grapalat" w:cs="Arial"/>
          <w:sz w:val="24"/>
          <w:szCs w:val="24"/>
        </w:rPr>
        <w:t>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այլ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իրավական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ակտերում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փոփոխություններ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կամ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լրացումներ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կատարելու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ահրաժեշտություն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չի</w:t>
      </w:r>
      <w:proofErr w:type="spellEnd"/>
      <w:r w:rsidRPr="00C2026D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C2026D">
        <w:rPr>
          <w:rFonts w:ascii="GHEA Grapalat" w:hAnsi="GHEA Grapalat" w:cs="Arial"/>
          <w:sz w:val="24"/>
          <w:szCs w:val="24"/>
        </w:rPr>
        <w:t>առաջացնում</w:t>
      </w:r>
      <w:proofErr w:type="spellEnd"/>
      <w:r w:rsidRPr="00C2026D">
        <w:rPr>
          <w:rFonts w:ascii="GHEA Grapalat" w:hAnsi="GHEA Grapalat" w:cs="Arial"/>
          <w:sz w:val="24"/>
          <w:szCs w:val="24"/>
        </w:rPr>
        <w:t>:</w:t>
      </w:r>
      <w:r>
        <w:rPr>
          <w:rFonts w:ascii="GHEA Grapalat" w:hAnsi="GHEA Grapalat" w:cs="Arial"/>
          <w:sz w:val="24"/>
          <w:szCs w:val="24"/>
        </w:rPr>
        <w:t xml:space="preserve"> </w:t>
      </w:r>
    </w:p>
    <w:p w:rsidR="009563FA" w:rsidRDefault="009563FA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</w:p>
    <w:p w:rsidR="006F3FF3" w:rsidRDefault="006F3FF3" w:rsidP="006F3FF3">
      <w:pPr>
        <w:tabs>
          <w:tab w:val="left" w:pos="3828"/>
        </w:tabs>
        <w:spacing w:before="100" w:beforeAutospacing="1" w:after="100" w:afterAutospacing="1"/>
        <w:ind w:firstLine="284"/>
        <w:jc w:val="center"/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</w:pPr>
      <w:r w:rsidRPr="007F2034">
        <w:rPr>
          <w:rFonts w:ascii="GHEA Grapalat" w:hAnsi="GHEA Grapalat"/>
          <w:b/>
          <w:color w:val="000000"/>
          <w:sz w:val="28"/>
          <w:szCs w:val="28"/>
          <w:u w:val="single"/>
          <w:lang w:val="hy-AM"/>
        </w:rPr>
        <w:t>ՏԵՂԵԿԱՆՔ</w:t>
      </w:r>
    </w:p>
    <w:p w:rsidR="00631E1D" w:rsidRPr="00E72672" w:rsidRDefault="00E163C3" w:rsidP="00631E1D">
      <w:pPr>
        <w:spacing w:line="360" w:lineRule="auto"/>
        <w:ind w:left="-450" w:right="-36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C2026D">
        <w:rPr>
          <w:rFonts w:ascii="GHEA Grapalat" w:hAnsi="GHEA Grapalat" w:cs="Arial"/>
          <w:color w:val="000000" w:themeColor="text1"/>
          <w:sz w:val="24"/>
          <w:szCs w:val="24"/>
        </w:rPr>
        <w:t>«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ԳՈՒՅՔ ՀԵՏ ՎԵՐՑՆԵԼՈՒ ԵՎ </w:t>
      </w:r>
      <w:proofErr w:type="gramStart"/>
      <w:r>
        <w:rPr>
          <w:rFonts w:ascii="GHEA Grapalat" w:eastAsia="Times New Roman" w:hAnsi="GHEA Grapalat" w:cs="Sylfaen"/>
          <w:b/>
          <w:bCs/>
          <w:sz w:val="24"/>
          <w:szCs w:val="24"/>
        </w:rPr>
        <w:t>ԱՄՐԱՑՆԵԼՈՒ  ՄԱՍԻՆ</w:t>
      </w:r>
      <w:proofErr w:type="gramEnd"/>
      <w:r w:rsidRPr="00E72672">
        <w:rPr>
          <w:rFonts w:ascii="GHEA Grapalat" w:hAnsi="GHEA Grapalat" w:cs="Arial"/>
          <w:sz w:val="24"/>
          <w:szCs w:val="24"/>
          <w:lang w:val="hy-AM"/>
        </w:rPr>
        <w:t>»</w:t>
      </w:r>
      <w:r w:rsidRPr="00631E1D">
        <w:rPr>
          <w:rFonts w:ascii="GHEA Grapalat" w:hAnsi="GHEA Grapalat" w:cs="Arial"/>
          <w:b/>
          <w:sz w:val="24"/>
          <w:szCs w:val="24"/>
          <w:lang w:val="hy-AM"/>
        </w:rPr>
        <w:t xml:space="preserve"> </w:t>
      </w:r>
      <w:r w:rsidR="00631E1D" w:rsidRPr="00E72672">
        <w:rPr>
          <w:rFonts w:ascii="GHEA Grapalat" w:hAnsi="GHEA Grapalat" w:cs="Arial"/>
          <w:b/>
          <w:sz w:val="24"/>
          <w:szCs w:val="24"/>
          <w:lang w:val="hy-AM"/>
        </w:rPr>
        <w:t>ՀԱՅԱՍՏԱՆԻ ՀԱՆՐԱՊԵՏՈՒԹՅԱՆ ԿԱՌԱՎԱՐՈՒԹՅԱՆ</w:t>
      </w:r>
      <w:r w:rsidR="00631E1D" w:rsidRPr="00483625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="00631E1D" w:rsidRPr="00483625">
        <w:rPr>
          <w:rFonts w:ascii="GHEA Grapalat" w:hAnsi="GHEA Grapalat" w:cs="Arial"/>
          <w:b/>
          <w:sz w:val="24"/>
          <w:szCs w:val="24"/>
          <w:lang w:val="hy-AM"/>
        </w:rPr>
        <w:t xml:space="preserve">ՈՐՈՇՄԱՆ ՆԱԽԱԳԾԻ ԸՆԴՈՒՆՄԱՆ ԿԱՊԱԿՑՈՒԹՅԱՄԲ  </w:t>
      </w:r>
      <w:r w:rsidR="00631E1D" w:rsidRPr="00491828">
        <w:rPr>
          <w:rFonts w:ascii="GHEA Grapalat" w:hAnsi="GHEA Grapalat"/>
          <w:b/>
          <w:sz w:val="24"/>
          <w:szCs w:val="24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  <w:r w:rsidR="00631E1D" w:rsidRPr="00E72672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E163C3" w:rsidRDefault="00E163C3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pt-BR"/>
        </w:rPr>
      </w:pPr>
      <w:r>
        <w:rPr>
          <w:rFonts w:ascii="GHEA Grapalat" w:hAnsi="GHEA Grapalat" w:cs="Sylfaen"/>
          <w:sz w:val="24"/>
          <w:szCs w:val="24"/>
          <w:lang w:val="pt-BR"/>
        </w:rPr>
        <w:t xml:space="preserve"> </w:t>
      </w:r>
    </w:p>
    <w:p w:rsidR="00A34017" w:rsidRPr="00483625" w:rsidRDefault="00E163C3" w:rsidP="00A34017">
      <w:pPr>
        <w:spacing w:before="100" w:beforeAutospacing="1" w:after="100" w:afterAutospacing="1" w:line="360" w:lineRule="auto"/>
        <w:ind w:firstLine="567"/>
        <w:jc w:val="both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 w:cs="Arial"/>
          <w:color w:val="000000" w:themeColor="text1"/>
          <w:sz w:val="24"/>
          <w:szCs w:val="24"/>
        </w:rPr>
        <w:tab/>
      </w:r>
      <w:r w:rsidRPr="00DC1202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Գույք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հետ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վերցնելու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և </w:t>
      </w:r>
      <w:proofErr w:type="spellStart"/>
      <w:r>
        <w:rPr>
          <w:rFonts w:ascii="GHEA Grapalat" w:hAnsi="GHEA Grapalat" w:cs="Sylfaen"/>
          <w:sz w:val="24"/>
          <w:szCs w:val="24"/>
        </w:rPr>
        <w:t>ամրացնելու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DC1202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Հայաստանի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Հանրապետության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կառավարության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որոշման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նախագծի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 (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այսուհետ</w:t>
      </w:r>
      <w:proofErr w:type="spellEnd"/>
      <w:r w:rsidRPr="00DC1202">
        <w:rPr>
          <w:rFonts w:ascii="GHEA Grapalat" w:hAnsi="GHEA Grapalat" w:cs="Arial"/>
          <w:sz w:val="24"/>
          <w:szCs w:val="24"/>
        </w:rPr>
        <w:t xml:space="preserve">՝ </w:t>
      </w:r>
      <w:proofErr w:type="spellStart"/>
      <w:r w:rsidRPr="00DC1202">
        <w:rPr>
          <w:rFonts w:ascii="GHEA Grapalat" w:hAnsi="GHEA Grapalat" w:cs="Arial"/>
          <w:sz w:val="24"/>
          <w:szCs w:val="24"/>
        </w:rPr>
        <w:t>Նախագիծ</w:t>
      </w:r>
      <w:proofErr w:type="spellEnd"/>
      <w:r w:rsidRPr="00DC1202">
        <w:rPr>
          <w:rFonts w:ascii="GHEA Grapalat" w:hAnsi="GHEA Grapalat" w:cs="Arial"/>
          <w:sz w:val="24"/>
          <w:szCs w:val="24"/>
        </w:rPr>
        <w:t>)</w:t>
      </w:r>
      <w:r>
        <w:rPr>
          <w:rFonts w:ascii="GHEA Grapalat" w:hAnsi="GHEA Grapalat" w:cs="Arial"/>
          <w:sz w:val="24"/>
          <w:szCs w:val="24"/>
        </w:rPr>
        <w:t xml:space="preserve"> </w:t>
      </w:r>
      <w:r w:rsidR="00A34017" w:rsidRPr="00E72672">
        <w:rPr>
          <w:rFonts w:ascii="GHEA Grapalat" w:hAnsi="GHEA Grapalat" w:cs="Arial"/>
          <w:sz w:val="24"/>
          <w:szCs w:val="24"/>
          <w:lang w:val="hy-AM"/>
        </w:rPr>
        <w:t xml:space="preserve">ընդունման </w:t>
      </w:r>
      <w:r w:rsidR="00A34017" w:rsidRPr="00491828">
        <w:rPr>
          <w:rFonts w:ascii="GHEA Grapalat" w:hAnsi="GHEA Grapalat"/>
          <w:sz w:val="24"/>
          <w:szCs w:val="24"/>
          <w:lang w:val="hy-AM"/>
        </w:rPr>
        <w:t xml:space="preserve">կապակցությամբ պետական բյուջեում </w:t>
      </w:r>
      <w:r w:rsidR="00A34017" w:rsidRPr="00E72672">
        <w:rPr>
          <w:rFonts w:ascii="GHEA Grapalat" w:hAnsi="GHEA Grapalat"/>
          <w:sz w:val="24"/>
          <w:szCs w:val="24"/>
          <w:lang w:val="hy-AM"/>
        </w:rPr>
        <w:t xml:space="preserve">կամ տեղական ինքնակառավարման մարմինների բյուջեներում եկամուտների և ծախսերի ավելացում կամ նվազեցում չի նախատեսվում:  </w:t>
      </w:r>
      <w:r w:rsidR="00A34017" w:rsidRPr="00483625">
        <w:rPr>
          <w:rFonts w:ascii="GHEA Grapalat" w:hAnsi="GHEA Grapalat"/>
          <w:sz w:val="24"/>
          <w:szCs w:val="24"/>
          <w:lang w:val="pt-BR"/>
        </w:rPr>
        <w:t xml:space="preserve"> </w:t>
      </w:r>
      <w:bookmarkStart w:id="0" w:name="_GoBack"/>
      <w:bookmarkEnd w:id="0"/>
    </w:p>
    <w:sectPr w:rsidR="00A34017" w:rsidRPr="004836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E2F"/>
    <w:rsid w:val="00042E2F"/>
    <w:rsid w:val="0006437B"/>
    <w:rsid w:val="0034551B"/>
    <w:rsid w:val="00447DC5"/>
    <w:rsid w:val="00483625"/>
    <w:rsid w:val="0051496D"/>
    <w:rsid w:val="005469A0"/>
    <w:rsid w:val="00612CFA"/>
    <w:rsid w:val="00631E1D"/>
    <w:rsid w:val="006F3FF3"/>
    <w:rsid w:val="00840E1C"/>
    <w:rsid w:val="009563FA"/>
    <w:rsid w:val="00A10575"/>
    <w:rsid w:val="00A34017"/>
    <w:rsid w:val="00AE0B5B"/>
    <w:rsid w:val="00AF4359"/>
    <w:rsid w:val="00D1484D"/>
    <w:rsid w:val="00D84B97"/>
    <w:rsid w:val="00E0647C"/>
    <w:rsid w:val="00E163C3"/>
    <w:rsid w:val="00ED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7DD80-39B3-48A9-A4C8-85E66C569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Marat Manucharyan</cp:lastModifiedBy>
  <cp:revision>20</cp:revision>
  <dcterms:created xsi:type="dcterms:W3CDTF">2019-01-23T11:24:00Z</dcterms:created>
  <dcterms:modified xsi:type="dcterms:W3CDTF">2019-07-29T12:28:00Z</dcterms:modified>
</cp:coreProperties>
</file>