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85" w:rsidRPr="002E40CA" w:rsidRDefault="00813D85" w:rsidP="00357A99">
      <w:pPr>
        <w:pStyle w:val="Heading2"/>
        <w:jc w:val="right"/>
        <w:rPr>
          <w:color w:val="000000" w:themeColor="text1"/>
        </w:rPr>
      </w:pPr>
      <w:proofErr w:type="spellStart"/>
      <w:r w:rsidRPr="002E40CA">
        <w:rPr>
          <w:rFonts w:ascii="Sylfaen" w:hAnsi="Sylfaen" w:cs="Sylfaen"/>
          <w:color w:val="000000" w:themeColor="text1"/>
        </w:rPr>
        <w:t>Նախագիծ</w:t>
      </w:r>
      <w:proofErr w:type="spellEnd"/>
    </w:p>
    <w:p w:rsidR="00813D85" w:rsidRPr="003E737A" w:rsidRDefault="00813D85" w:rsidP="00813D85">
      <w:pPr>
        <w:spacing w:before="0" w:after="0" w:line="276" w:lineRule="auto"/>
        <w:jc w:val="right"/>
        <w:rPr>
          <w:rFonts w:ascii="GHEA Grapalat" w:hAnsi="GHEA Grapalat" w:cs="GHEA Grapalat"/>
          <w:sz w:val="20"/>
          <w:szCs w:val="20"/>
        </w:rPr>
      </w:pPr>
    </w:p>
    <w:p w:rsidR="00813D85" w:rsidRPr="005A1671" w:rsidRDefault="00813D85" w:rsidP="00813D85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813D85" w:rsidRPr="005A1671" w:rsidRDefault="00813D85" w:rsidP="00813D85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</w:rPr>
      </w:pPr>
      <w:r w:rsidRPr="005A1671">
        <w:rPr>
          <w:rFonts w:ascii="GHEA Grapalat" w:hAnsi="GHEA Grapalat" w:cs="GHEA Grapalat"/>
          <w:b/>
          <w:sz w:val="24"/>
          <w:szCs w:val="24"/>
        </w:rPr>
        <w:t>ՀԱՅԱՍՏԱՆԻ ՀԱՆՐԱՊԵՏՈՒԹՅԱՆ ԿԱՌԱՎԱՐՈՒԹՅՈՒՆ</w:t>
      </w:r>
    </w:p>
    <w:p w:rsidR="00813D85" w:rsidRPr="005A1671" w:rsidRDefault="00813D85" w:rsidP="00813D85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813D85" w:rsidRPr="005A1671" w:rsidRDefault="00813D85" w:rsidP="00813D85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</w:rPr>
      </w:pPr>
      <w:r w:rsidRPr="005A1671">
        <w:rPr>
          <w:rFonts w:ascii="GHEA Grapalat" w:hAnsi="GHEA Grapalat" w:cs="GHEA Grapalat"/>
          <w:b/>
          <w:sz w:val="24"/>
          <w:szCs w:val="24"/>
        </w:rPr>
        <w:t>Ո Ր Ո Շ ՈՒ Մ</w:t>
      </w:r>
    </w:p>
    <w:p w:rsidR="00695400" w:rsidRDefault="00695400" w:rsidP="00695400">
      <w:pPr>
        <w:spacing w:before="0" w:after="0"/>
        <w:ind w:left="0" w:firstLine="0"/>
        <w:rPr>
          <w:rFonts w:ascii="GHEA Grapalat" w:hAnsi="GHEA Grapalat" w:cs="GHEA Grapalat"/>
          <w:b/>
          <w:sz w:val="24"/>
          <w:szCs w:val="24"/>
        </w:rPr>
      </w:pPr>
    </w:p>
    <w:p w:rsidR="00693F39" w:rsidRDefault="00693F39" w:rsidP="00695400">
      <w:pPr>
        <w:spacing w:before="0" w:after="0"/>
        <w:ind w:left="0" w:firstLine="0"/>
        <w:rPr>
          <w:rFonts w:ascii="GHEA Grapalat" w:hAnsi="GHEA Grapalat" w:cs="GHEA Grapalat"/>
          <w:b/>
          <w:sz w:val="24"/>
          <w:szCs w:val="24"/>
        </w:rPr>
      </w:pPr>
    </w:p>
    <w:p w:rsidR="00813D85" w:rsidRDefault="000842C1" w:rsidP="00695400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                                            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«___»_____________ </w:t>
      </w:r>
      <w:r w:rsidR="00813D85" w:rsidRPr="005A1671">
        <w:rPr>
          <w:rFonts w:ascii="GHEA Grapalat" w:hAnsi="GHEA Grapalat" w:cs="GHEA Grapalat"/>
          <w:b/>
          <w:sz w:val="24"/>
          <w:szCs w:val="24"/>
        </w:rPr>
        <w:t>2019</w:t>
      </w:r>
      <w:r w:rsidR="00695400">
        <w:rPr>
          <w:rFonts w:ascii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թվականի </w:t>
      </w:r>
      <w:r w:rsidR="00960C66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     </w:t>
      </w:r>
      <w:r w:rsidR="00813D85" w:rsidRPr="005A1671">
        <w:rPr>
          <w:rFonts w:ascii="GHEA Grapalat" w:hAnsi="GHEA Grapalat" w:cs="GHEA Grapalat"/>
          <w:b/>
          <w:sz w:val="24"/>
          <w:szCs w:val="24"/>
        </w:rPr>
        <w:t>N</w:t>
      </w:r>
      <w:r w:rsidR="00695400">
        <w:rPr>
          <w:rFonts w:ascii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</w:rPr>
        <w:t>__</w:t>
      </w:r>
      <w:r w:rsidR="00695400">
        <w:rPr>
          <w:rFonts w:ascii="GHEA Grapalat" w:hAnsi="GHEA Grapalat" w:cs="GHEA Grapalat"/>
          <w:b/>
          <w:sz w:val="24"/>
          <w:szCs w:val="24"/>
        </w:rPr>
        <w:t>Ն</w:t>
      </w:r>
    </w:p>
    <w:p w:rsidR="00695400" w:rsidRDefault="00695400" w:rsidP="00695400">
      <w:pPr>
        <w:spacing w:before="0" w:after="0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695400" w:rsidRDefault="00695400" w:rsidP="00695400">
      <w:pPr>
        <w:spacing w:before="0" w:after="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960C66" w:rsidRPr="00960C66" w:rsidRDefault="00960C66" w:rsidP="00695400">
      <w:pPr>
        <w:spacing w:before="0" w:after="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0842C1" w:rsidRDefault="000842C1" w:rsidP="00E04AE4">
      <w:pPr>
        <w:shd w:val="clear" w:color="auto" w:fill="FFFFFF"/>
        <w:spacing w:before="0" w:after="0"/>
        <w:ind w:left="0" w:firstLine="0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0842C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ԱՇԽԱՏԱՆՔԻ ԵՎ ՍՈՑԻԱԼԱԿԱՆ ՀԱՐՑԵՐԻ</w:t>
      </w:r>
      <w:r w:rsidRPr="000842C1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 ՄԱՍԻՆ</w:t>
      </w:r>
    </w:p>
    <w:p w:rsidR="00871573" w:rsidRDefault="00871573" w:rsidP="00E04AE4">
      <w:pPr>
        <w:shd w:val="clear" w:color="auto" w:fill="FFFFFF"/>
        <w:spacing w:before="0" w:after="0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8D2F5D" w:rsidRPr="000842C1" w:rsidRDefault="008D2F5D" w:rsidP="008D2F5D">
      <w:pPr>
        <w:shd w:val="clear" w:color="auto" w:fill="FFFFFF"/>
        <w:spacing w:before="0" w:after="0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0842C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Հիմք ընդունելով «Հայաստանի Հանրապետության բյուջետային համակարգի մասին» Հայաստանի Հանրապետության օրենքի 19-րդ հոդվածի 3-րդ կետը և 23-րդ հոդվածի 3-րդ մասը</w:t>
      </w:r>
      <w:r w:rsidRPr="004C4E5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 ինչպես նաև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«Հայրենական մեծ պատերազմի վետերանների մասին» ՀՀ օրենքի 4-րդ հոդվածի դրույթները</w:t>
      </w:r>
      <w:r w:rsidRPr="004C4E59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Հայրենական մեծ պատերազմի վետերանների սոցիալական պաշտպանությանն ուղղված միջոցառումների շրջանակում նրանց հանգստի և առողջության վերականգնման համար առողջարանային բուժման </w:t>
      </w:r>
      <w:r w:rsidRPr="0084351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ուղեգ</w:t>
      </w:r>
      <w:r w:rsidRPr="004C4E59">
        <w:rPr>
          <w:rFonts w:ascii="GHEA Grapalat" w:hAnsi="GHEA Grapalat"/>
          <w:sz w:val="24"/>
          <w:szCs w:val="24"/>
          <w:lang w:val="hy-AM"/>
        </w:rPr>
        <w:t>րեր</w:t>
      </w:r>
      <w:r>
        <w:rPr>
          <w:rFonts w:ascii="GHEA Grapalat" w:hAnsi="GHEA Grapalat"/>
          <w:sz w:val="24"/>
          <w:szCs w:val="24"/>
          <w:lang w:val="hy-AM"/>
        </w:rPr>
        <w:t xml:space="preserve"> ձեռք բերելու նպատակով</w:t>
      </w:r>
      <w:r w:rsidRPr="000842C1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` Հայաստանի Հանրապետության կառավարությունը</w:t>
      </w:r>
      <w:r w:rsidRPr="000842C1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0842C1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960C66" w:rsidRPr="00871573" w:rsidRDefault="00960C66" w:rsidP="00C14342">
      <w:pPr>
        <w:shd w:val="clear" w:color="auto" w:fill="FFFFFF"/>
        <w:spacing w:before="0" w:after="0"/>
        <w:ind w:left="0" w:firstLine="0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  </w:t>
      </w:r>
    </w:p>
    <w:p w:rsidR="000842C1" w:rsidRPr="00871573" w:rsidRDefault="00871573" w:rsidP="00C14342">
      <w:pPr>
        <w:pStyle w:val="ListParagraph"/>
        <w:numPr>
          <w:ilvl w:val="0"/>
          <w:numId w:val="7"/>
        </w:numPr>
        <w:shd w:val="clear" w:color="auto" w:fill="FFFFFF"/>
        <w:spacing w:before="0" w:after="0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0842C1"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«Հայաստանի Հանրապետության 2019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NN 3, 4, 5, 11 և 11.1 հավելվածներում կատարել փոփոխություններ և լրացումներ` համաձայն NN 1, 2, 3</w:t>
      </w:r>
      <w:r w:rsidR="004C4E59" w:rsidRPr="004C4E5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 4</w:t>
      </w:r>
      <w:r w:rsidR="004C4E5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և </w:t>
      </w:r>
      <w:r w:rsidR="004C4E59" w:rsidRPr="004C4E5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5</w:t>
      </w:r>
      <w:r w:rsidR="000842C1"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հավելվածների:</w:t>
      </w:r>
    </w:p>
    <w:p w:rsidR="00C14342" w:rsidRPr="00357A99" w:rsidRDefault="00B13C35" w:rsidP="007F4660">
      <w:pPr>
        <w:pStyle w:val="ListParagraph"/>
        <w:numPr>
          <w:ilvl w:val="0"/>
          <w:numId w:val="7"/>
        </w:numPr>
        <w:spacing w:after="0"/>
        <w:ind w:left="90" w:firstLine="285"/>
        <w:jc w:val="both"/>
        <w:rPr>
          <w:rFonts w:ascii="GHEA Grapalat" w:hAnsi="GHEA Grapalat"/>
          <w:sz w:val="24"/>
          <w:szCs w:val="24"/>
          <w:lang w:val="hy-AM"/>
        </w:rPr>
      </w:pPr>
      <w:r w:rsidRPr="004C199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Հայրենական մեծ պատերազմի 30 մասնակցի համար առողջարանային բուժման ուղեգրեր ձեռք բերելու համար</w:t>
      </w:r>
      <w:r w:rsidRPr="00B13C35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342" w:rsidRPr="00C14342">
        <w:rPr>
          <w:rFonts w:ascii="GHEA Grapalat" w:hAnsi="GHEA Grapalat"/>
          <w:sz w:val="24"/>
          <w:szCs w:val="24"/>
          <w:lang w:val="hy-AM"/>
        </w:rPr>
        <w:t>Հայաստանի</w:t>
      </w:r>
      <w:r w:rsidR="00C14342"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Հանրապետության աշխատանքի և սոցիալական հարցերի նախարարությանը 2019 թվականի </w:t>
      </w:r>
      <w:r w:rsidR="003D1A1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ին</w:t>
      </w:r>
      <w:r w:rsidR="00486C3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="007F466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ամսում</w:t>
      </w:r>
      <w:r w:rsidR="00C14342"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հատկացնել </w:t>
      </w:r>
      <w:r w:rsidR="00C14342" w:rsidRPr="00C14342">
        <w:rPr>
          <w:rFonts w:ascii="GHEA Grapalat" w:hAnsi="GHEA Grapalat" w:cs="Sylfaen"/>
          <w:sz w:val="24"/>
          <w:szCs w:val="24"/>
          <w:lang w:val="hy-AM"/>
        </w:rPr>
        <w:t>4 320.0 հազ</w:t>
      </w:r>
      <w:r w:rsidR="007F4660">
        <w:rPr>
          <w:rFonts w:ascii="GHEA Grapalat" w:hAnsi="GHEA Grapalat" w:cs="Sylfaen"/>
          <w:sz w:val="24"/>
          <w:szCs w:val="24"/>
          <w:lang w:val="hy-AM"/>
        </w:rPr>
        <w:t xml:space="preserve">ար </w:t>
      </w:r>
      <w:r w:rsidR="00C14342" w:rsidRPr="00C14342">
        <w:rPr>
          <w:rFonts w:ascii="GHEA Grapalat" w:hAnsi="GHEA Grapalat" w:cs="Sylfaen"/>
          <w:sz w:val="24"/>
          <w:szCs w:val="24"/>
          <w:lang w:val="hy-AM"/>
        </w:rPr>
        <w:t>դրամ</w:t>
      </w:r>
      <w:r w:rsidR="00C14342"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՝ Հայաստանի Հանրապետության 2019 </w:t>
      </w:r>
      <w:r w:rsidR="00C14342" w:rsidRPr="00C1434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 xml:space="preserve">թվականի պետական բյուջեով նախատեսված Հայաստանի Հանրապետության </w:t>
      </w:r>
      <w:r w:rsidR="00C14342" w:rsidRPr="00357A9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կառավարության պահուստային ֆոնդի հաշվին 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>(</w:t>
      </w:r>
      <w:r w:rsidR="00C14342" w:rsidRPr="00357A99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342" w:rsidRPr="00357A9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342" w:rsidRPr="00357A99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342" w:rsidRPr="00357A99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 xml:space="preserve"> «</w:t>
      </w:r>
      <w:r w:rsidR="007F4660" w:rsidRPr="00357A99">
        <w:rPr>
          <w:rFonts w:ascii="GHEA Grapalat" w:hAnsi="GHEA Grapalat" w:cs="Sylfaen"/>
          <w:sz w:val="24"/>
          <w:szCs w:val="24"/>
          <w:lang w:val="hy-AM"/>
        </w:rPr>
        <w:t>Այլ ընթացիկ դրամաշնորհներ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14342" w:rsidRPr="00357A99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C14342" w:rsidRPr="00357A99">
        <w:rPr>
          <w:rFonts w:ascii="GHEA Grapalat" w:hAnsi="GHEA Grapalat"/>
          <w:sz w:val="24"/>
          <w:szCs w:val="24"/>
          <w:lang w:val="hy-AM"/>
        </w:rPr>
        <w:t>):</w:t>
      </w:r>
    </w:p>
    <w:p w:rsidR="00357A99" w:rsidRPr="00EF4D67" w:rsidRDefault="000842C1" w:rsidP="00357A99">
      <w:pPr>
        <w:pStyle w:val="norm"/>
        <w:spacing w:line="240" w:lineRule="auto"/>
        <w:rPr>
          <w:rFonts w:ascii="GHEA Grapalat" w:hAnsi="GHEA Grapalat" w:cs="Arial"/>
          <w:spacing w:val="-8"/>
          <w:sz w:val="24"/>
          <w:szCs w:val="24"/>
          <w:lang w:val="hy-AM"/>
        </w:rPr>
      </w:pPr>
      <w:r w:rsidRPr="00357A99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3. </w:t>
      </w:r>
      <w:r w:rsidRPr="00EF4D6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="00B815CE" w:rsidRPr="00EF4D6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աշխատանքի և սոցիալական հարցերի նախարարին`</w:t>
      </w:r>
      <w:r w:rsidR="00EF4D6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սույն որոշման 2-րդ կետով հատկավված ֆինանսական միջոցները</w:t>
      </w:r>
      <w:r w:rsidR="00BD67A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դրամաշնհորի պայմանագրով հատկացնել «Հայաստանի հանրապետության վետերանների միավորում» հասարակական կազմակերպությանը:  </w:t>
      </w:r>
      <w:r w:rsidR="00EF4D6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EF4D6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0842C1" w:rsidRPr="00357A99" w:rsidRDefault="000842C1" w:rsidP="00632B0E">
      <w:pPr>
        <w:shd w:val="clear" w:color="auto" w:fill="FFFFFF"/>
        <w:spacing w:before="0" w:after="0"/>
        <w:ind w:left="0"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357A99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4. Սույն որոշումն ուժի մեջ է մտնում պաշտոնական հրապարակմանը հաջորդող օրվանից:</w:t>
      </w:r>
    </w:p>
    <w:p w:rsidR="004C199C" w:rsidRPr="00632B0E" w:rsidRDefault="004C199C" w:rsidP="00632B0E">
      <w:pPr>
        <w:shd w:val="clear" w:color="auto" w:fill="FFFFFF"/>
        <w:spacing w:before="0" w:after="0"/>
        <w:ind w:left="0" w:firstLine="0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21545E" w:rsidRPr="004C4E59" w:rsidRDefault="0021545E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74293A" w:rsidRPr="004C4E59" w:rsidRDefault="0074293A" w:rsidP="001A78CB">
      <w:pPr>
        <w:shd w:val="clear" w:color="auto" w:fill="FFFFFF"/>
        <w:spacing w:before="0" w:after="0" w:line="276" w:lineRule="auto"/>
        <w:ind w:left="0" w:firstLine="0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</w:p>
    <w:p w:rsidR="00A0212C" w:rsidRPr="004C4E59" w:rsidRDefault="00802F62" w:rsidP="0074293A">
      <w:pPr>
        <w:shd w:val="clear" w:color="auto" w:fill="FFFFFF"/>
        <w:spacing w:before="0" w:after="0" w:line="276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</w:pPr>
      <w:r w:rsidRPr="000842C1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>ՀԻՄՆԱՎՈՐՈՒՄ</w:t>
      </w:r>
    </w:p>
    <w:p w:rsidR="00A0212C" w:rsidRPr="00960C66" w:rsidRDefault="00960C66" w:rsidP="00960C66">
      <w:pPr>
        <w:shd w:val="clear" w:color="auto" w:fill="FFFFFF"/>
        <w:spacing w:before="0" w:after="0"/>
        <w:ind w:left="0" w:firstLine="0"/>
        <w:jc w:val="center"/>
        <w:rPr>
          <w:rStyle w:val="Strong"/>
          <w:rFonts w:ascii="GHEA Grapalat" w:eastAsia="Times New Roman" w:hAnsi="GHEA Grapalat"/>
          <w:b w:val="0"/>
          <w:bCs w:val="0"/>
          <w:color w:val="000000"/>
          <w:sz w:val="24"/>
          <w:szCs w:val="24"/>
          <w:lang w:val="hy-AM" w:eastAsia="ru-RU"/>
        </w:rPr>
      </w:pPr>
      <w:r w:rsidRPr="00960C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«ՀԱՅԱՍՏԱՆԻ ՀԱՆՐԱՊԵՏՈՒԹՅԱՆ ԱՇԽԱՏԱՆՔԻ ԵՎ ՍՈՑԻԱԼԱԿԱՆ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 ՄԱՍԻՆ</w:t>
      </w:r>
      <w:r w:rsidR="00A0212C" w:rsidRPr="00960C6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:rsidR="00A0212C" w:rsidRPr="000842C1" w:rsidRDefault="00A0212C" w:rsidP="00A0212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F70E3A" w:rsidRPr="000842C1" w:rsidRDefault="004C017A" w:rsidP="004C017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color w:val="000000"/>
          <w:lang w:val="hy-AM"/>
        </w:rPr>
      </w:pPr>
      <w:r w:rsidRPr="000842C1">
        <w:rPr>
          <w:rStyle w:val="Strong"/>
          <w:rFonts w:ascii="GHEA Grapalat" w:hAnsi="GHEA Grapalat"/>
          <w:b w:val="0"/>
          <w:color w:val="000000"/>
          <w:lang w:val="hy-AM"/>
        </w:rPr>
        <w:t xml:space="preserve">     </w:t>
      </w:r>
      <w:r w:rsidR="00F70E3A" w:rsidRPr="000842C1">
        <w:rPr>
          <w:rStyle w:val="Strong"/>
          <w:rFonts w:ascii="GHEA Grapalat" w:hAnsi="GHEA Grapalat"/>
          <w:color w:val="000000"/>
          <w:lang w:val="hy-AM"/>
        </w:rPr>
        <w:t>Իրավական ակտի անհրաժեշտությունը</w:t>
      </w:r>
    </w:p>
    <w:p w:rsidR="00F70E3A" w:rsidRPr="000842C1" w:rsidRDefault="00F70E3A" w:rsidP="00F70E3A">
      <w:pPr>
        <w:pStyle w:val="NormalWeb"/>
        <w:shd w:val="clear" w:color="auto" w:fill="FFFFFF"/>
        <w:spacing w:before="0" w:beforeAutospacing="0" w:after="0" w:afterAutospacing="0"/>
        <w:ind w:left="375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A12A92" w:rsidRPr="004C199C" w:rsidRDefault="008A4A9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Սույն որոշման ն</w:t>
      </w:r>
      <w:r w:rsidR="00A0212C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ախագծի ընդունումը բխում է </w:t>
      </w:r>
      <w:r w:rsidR="00B32C4C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Հայրենական մեծ պատերազմի </w:t>
      </w:r>
      <w:r w:rsidR="00693F39" w:rsidRPr="004C199C">
        <w:rPr>
          <w:rStyle w:val="Strong"/>
          <w:rFonts w:ascii="GHEA Grapalat" w:hAnsi="GHEA Grapalat"/>
          <w:b w:val="0"/>
          <w:color w:val="000000"/>
          <w:lang w:val="hy-AM"/>
        </w:rPr>
        <w:t>վետեր</w:t>
      </w:r>
      <w:r w:rsidR="00273E8E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անների սոցիալական պաշտպանության, նրանց հանգստի և առողջության վերականգնման անհրաժեշտությունից, ինչպես նաև այն համապատասխանում է «Հայրենական մեծ պատերազմի վետերանների մասին» ՀՀ օրենքի 4-րդ հոդվածի երրորդ մասին  դրույթներին: </w:t>
      </w:r>
    </w:p>
    <w:p w:rsidR="00273E8E" w:rsidRPr="004C199C" w:rsidRDefault="00273E8E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Նախագծի ընդունումը  նաև գնահատանքի մի փոքր քայլ է վետերանների վաստակը գնահատելու և նրանց բարոյական ու ֆինանսական աջակցություն ցուցաբերելու առումով:</w:t>
      </w:r>
    </w:p>
    <w:p w:rsidR="00A0212C" w:rsidRPr="004C199C" w:rsidRDefault="00F70E3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Հաշվի առնելով այն հանգամանքը, որ Հայրենական մեծ պատերազմի մասնակիցների թիվը հանրապետությունում </w:t>
      </w:r>
      <w:r w:rsidR="00B32C4C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01.05.2019թ. դրությամբ 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կազմում է </w:t>
      </w:r>
      <w:r w:rsidR="00256E32" w:rsidRPr="004C199C">
        <w:rPr>
          <w:rStyle w:val="Strong"/>
          <w:rFonts w:ascii="GHEA Grapalat" w:hAnsi="GHEA Grapalat"/>
          <w:b w:val="0"/>
          <w:color w:val="000000"/>
          <w:lang w:val="hy-AM"/>
        </w:rPr>
        <w:t>մոտ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B32C4C" w:rsidRPr="004C199C">
        <w:rPr>
          <w:rStyle w:val="Strong"/>
          <w:rFonts w:ascii="GHEA Grapalat" w:hAnsi="GHEA Grapalat"/>
          <w:b w:val="0"/>
          <w:color w:val="000000"/>
          <w:lang w:val="hy-AM"/>
        </w:rPr>
        <w:t>350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մարդ</w:t>
      </w:r>
      <w:r w:rsidR="00B32C4C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(համաձայն Սոցիալական ապահովության ծառայության տվյալների` պատվովճար ստացողներ)</w:t>
      </w:r>
      <w:r w:rsidR="00273E8E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ու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նրանց տարիքը՝ 93-</w:t>
      </w:r>
      <w:r w:rsidR="009926CD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ից 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100 է և բոլորն էլ ունեն առողջական ու սոցիալական խնդիրներ,</w:t>
      </w:r>
      <w:r w:rsidR="00273E8E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սակայն նրանց ավելի քան 90%-ն  ի վիճակի չէ ինքնուրույն առողջարան մեկնելու, 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E53674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ուստի 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նախատեսվ</w:t>
      </w:r>
      <w:r w:rsidR="00273E8E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ում է հանգստի և առողջության վերականգնման նպատակով </w:t>
      </w:r>
      <w:r w:rsidR="00273E8E" w:rsidRPr="004C199C">
        <w:rPr>
          <w:rFonts w:ascii="GHEA Grapalat" w:hAnsi="GHEA Grapalat"/>
          <w:lang w:val="hy-AM"/>
        </w:rPr>
        <w:t>«</w:t>
      </w:r>
      <w:r w:rsidR="00273E8E" w:rsidRPr="004C199C">
        <w:rPr>
          <w:rFonts w:ascii="GHEA Grapalat" w:hAnsi="GHEA Grapalat" w:cs="Sylfaen"/>
          <w:lang w:val="hy-AM"/>
        </w:rPr>
        <w:t>Հայաստանի</w:t>
      </w:r>
      <w:r w:rsidR="00273E8E" w:rsidRPr="004C199C">
        <w:rPr>
          <w:rFonts w:ascii="GHEA Grapalat" w:hAnsi="GHEA Grapalat"/>
          <w:lang w:val="hy-AM"/>
        </w:rPr>
        <w:t xml:space="preserve"> </w:t>
      </w:r>
      <w:r w:rsidR="00273E8E" w:rsidRPr="004C199C">
        <w:rPr>
          <w:rFonts w:ascii="GHEA Grapalat" w:hAnsi="GHEA Grapalat" w:cs="Sylfaen"/>
          <w:lang w:val="hy-AM"/>
        </w:rPr>
        <w:t>Հանրապետության</w:t>
      </w:r>
      <w:r w:rsidR="00273E8E" w:rsidRPr="004C199C">
        <w:rPr>
          <w:rFonts w:ascii="GHEA Grapalat" w:hAnsi="GHEA Grapalat"/>
          <w:lang w:val="hy-AM"/>
        </w:rPr>
        <w:t xml:space="preserve"> </w:t>
      </w:r>
      <w:r w:rsidR="00273E8E" w:rsidRPr="004C199C">
        <w:rPr>
          <w:rFonts w:ascii="GHEA Grapalat" w:hAnsi="GHEA Grapalat" w:cs="Sylfaen"/>
          <w:lang w:val="hy-AM"/>
        </w:rPr>
        <w:t>վետերանների</w:t>
      </w:r>
      <w:r w:rsidR="00273E8E" w:rsidRPr="004C199C">
        <w:rPr>
          <w:rFonts w:ascii="GHEA Grapalat" w:hAnsi="GHEA Grapalat"/>
          <w:lang w:val="hy-AM"/>
        </w:rPr>
        <w:t xml:space="preserve"> </w:t>
      </w:r>
      <w:r w:rsidR="00273E8E" w:rsidRPr="004C199C">
        <w:rPr>
          <w:rFonts w:ascii="GHEA Grapalat" w:hAnsi="GHEA Grapalat" w:cs="Sylfaen"/>
          <w:lang w:val="hy-AM"/>
        </w:rPr>
        <w:t>միավորում</w:t>
      </w:r>
      <w:r w:rsidR="00273E8E" w:rsidRPr="004C199C">
        <w:rPr>
          <w:rFonts w:ascii="GHEA Grapalat" w:hAnsi="GHEA Grapalat"/>
          <w:lang w:val="hy-AM"/>
        </w:rPr>
        <w:t>» հասարակական կազմակերպությանը գումար տրամադրել 30 վետերանի առողջարանի անվճար ուղեգիր հատկացնելու համար համար:</w:t>
      </w:r>
    </w:p>
    <w:p w:rsidR="008A4A95" w:rsidRPr="004C199C" w:rsidRDefault="00E53674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Միաժամանակ, պ</w:t>
      </w:r>
      <w:r w:rsidR="008A4A95" w:rsidRPr="004C199C">
        <w:rPr>
          <w:rStyle w:val="Strong"/>
          <w:rFonts w:ascii="GHEA Grapalat" w:hAnsi="GHEA Grapalat"/>
          <w:b w:val="0"/>
          <w:color w:val="000000"/>
          <w:lang w:val="hy-AM"/>
        </w:rPr>
        <w:t xml:space="preserve">ետք է նշել, որ </w:t>
      </w: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2017 թվականին վետերաններին հատկացվել էր 50 անվճար ուղեգիր, իսկ 2018 թվականին` չի հատկացվել:</w:t>
      </w:r>
    </w:p>
    <w:p w:rsidR="004C017A" w:rsidRPr="004C199C" w:rsidRDefault="004C017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</w:p>
    <w:p w:rsidR="004C017A" w:rsidRPr="004C199C" w:rsidRDefault="004C017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 w:eastAsia="ru-RU"/>
        </w:rPr>
      </w:pPr>
      <w:r w:rsidRPr="004C199C">
        <w:rPr>
          <w:rFonts w:ascii="GHEA Grapalat" w:hAnsi="GHEA Grapalat"/>
          <w:b/>
          <w:color w:val="000000"/>
          <w:lang w:val="hy-AM" w:eastAsia="ru-RU"/>
        </w:rPr>
        <w:t>Կարգավորման նպատակը և բնույթը</w:t>
      </w:r>
    </w:p>
    <w:p w:rsidR="004C017A" w:rsidRPr="004C199C" w:rsidRDefault="004C017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 w:eastAsia="ru-RU"/>
        </w:rPr>
      </w:pPr>
    </w:p>
    <w:p w:rsidR="004C017A" w:rsidRPr="004C199C" w:rsidRDefault="00256E32" w:rsidP="004C199C">
      <w:pPr>
        <w:shd w:val="clear" w:color="auto" w:fill="FFFFFF"/>
        <w:spacing w:before="0" w:after="0"/>
        <w:ind w:left="0" w:firstLine="0"/>
        <w:jc w:val="both"/>
        <w:rPr>
          <w:rStyle w:val="Strong"/>
          <w:rFonts w:ascii="GHEA Grapalat" w:eastAsia="Times New Roman" w:hAnsi="GHEA Grapalat"/>
          <w:b w:val="0"/>
          <w:bCs w:val="0"/>
          <w:color w:val="000000"/>
          <w:sz w:val="24"/>
          <w:szCs w:val="24"/>
          <w:lang w:val="hy-AM" w:eastAsia="ru-RU"/>
        </w:rPr>
      </w:pPr>
      <w:r w:rsidRPr="004C199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    </w:t>
      </w:r>
      <w:r w:rsidR="004C017A" w:rsidRPr="004C199C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Նախագծ</w:t>
      </w:r>
      <w:r w:rsidR="004C017A" w:rsidRPr="004C199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ընդունման արդյունքում </w:t>
      </w:r>
      <w:r w:rsidR="004C017A" w:rsidRPr="004C199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նախատեսված ֆինանսական միջոցները Հայաստանի Հանրապետության 2019 թվականի պահուստային ֆոնդից կտրամադրվի Հայաստանի Հանրապետության աշխատանքի և սոցիալական հարցերի նախարարությանը, վերջինս </w:t>
      </w:r>
      <w:r w:rsidR="00456FE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դրամաշնորհի</w:t>
      </w:r>
      <w:r w:rsidR="004C017A" w:rsidRPr="004C199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պայմանագրով այն կհատկաց</w:t>
      </w:r>
      <w:r w:rsidRPr="004C199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="004C017A" w:rsidRPr="004C199C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ի  </w:t>
      </w:r>
      <w:r w:rsidR="004C017A" w:rsidRPr="004C199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«Հայաստանի Հանրապետության վետերանների միավորում» հասարակական </w:t>
      </w:r>
      <w:r w:rsidR="004C017A" w:rsidRPr="004C199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lastRenderedPageBreak/>
        <w:t xml:space="preserve">կազմակերպությանը՝ Հայրենական մեծ պատերազմի </w:t>
      </w:r>
      <w:r w:rsidR="00E53674" w:rsidRPr="004C199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30 մասնակցի համար առողջարանային բուժման ուղեգրեր ձեռք բերելու համար: </w:t>
      </w:r>
      <w:r w:rsidR="004C017A" w:rsidRPr="004C199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</w:p>
    <w:p w:rsidR="00813D85" w:rsidRPr="004C199C" w:rsidRDefault="00813D85" w:rsidP="004C199C">
      <w:pPr>
        <w:spacing w:before="0" w:after="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256E32" w:rsidRPr="004C199C" w:rsidRDefault="00256E32" w:rsidP="004C199C">
      <w:pPr>
        <w:spacing w:before="0" w:after="0"/>
        <w:ind w:firstLine="0"/>
        <w:rPr>
          <w:rFonts w:ascii="GHEA Grapalat" w:hAnsi="GHEA Grapalat" w:cs="GHEA Grapalat"/>
          <w:b/>
          <w:sz w:val="24"/>
          <w:szCs w:val="24"/>
        </w:rPr>
      </w:pPr>
      <w:proofErr w:type="spellStart"/>
      <w:r w:rsidRPr="004C199C">
        <w:rPr>
          <w:rFonts w:ascii="GHEA Grapalat" w:hAnsi="GHEA Grapalat" w:cs="GHEA Grapalat"/>
          <w:b/>
          <w:sz w:val="24"/>
          <w:szCs w:val="24"/>
        </w:rPr>
        <w:t>Ակնկալվող</w:t>
      </w:r>
      <w:proofErr w:type="spellEnd"/>
      <w:r w:rsidRPr="004C199C">
        <w:rPr>
          <w:rFonts w:ascii="GHEA Grapalat" w:hAnsi="GHEA Grapalat" w:cs="GHEA Grapalat"/>
          <w:b/>
          <w:sz w:val="24"/>
          <w:szCs w:val="24"/>
        </w:rPr>
        <w:t xml:space="preserve"> </w:t>
      </w:r>
      <w:proofErr w:type="spellStart"/>
      <w:r w:rsidRPr="004C199C">
        <w:rPr>
          <w:rFonts w:ascii="GHEA Grapalat" w:hAnsi="GHEA Grapalat" w:cs="GHEA Grapalat"/>
          <w:b/>
          <w:sz w:val="24"/>
          <w:szCs w:val="24"/>
        </w:rPr>
        <w:t>արդյունքը</w:t>
      </w:r>
      <w:proofErr w:type="spellEnd"/>
    </w:p>
    <w:p w:rsidR="00256E32" w:rsidRPr="004C199C" w:rsidRDefault="00256E32" w:rsidP="004C199C">
      <w:pPr>
        <w:spacing w:before="0" w:after="0"/>
        <w:ind w:firstLine="0"/>
        <w:jc w:val="both"/>
        <w:rPr>
          <w:rFonts w:ascii="GHEA Grapalat" w:hAnsi="GHEA Grapalat" w:cs="GHEA Grapalat"/>
          <w:sz w:val="24"/>
          <w:szCs w:val="24"/>
        </w:rPr>
      </w:pPr>
    </w:p>
    <w:p w:rsidR="00256E32" w:rsidRPr="004C199C" w:rsidRDefault="00256E32" w:rsidP="004C199C">
      <w:pPr>
        <w:spacing w:before="0" w:after="0"/>
        <w:ind w:left="0" w:firstLine="54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4C199C">
        <w:rPr>
          <w:rFonts w:ascii="GHEA Grapalat" w:hAnsi="GHEA Grapalat" w:cs="GHEA Grapalat"/>
          <w:sz w:val="24"/>
          <w:szCs w:val="24"/>
        </w:rPr>
        <w:t>Որոշման</w:t>
      </w:r>
      <w:proofErr w:type="spellEnd"/>
      <w:r w:rsidRPr="004C199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proofErr w:type="gramStart"/>
      <w:r w:rsidRPr="004C199C"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 w:rsidRPr="004C199C">
        <w:rPr>
          <w:rFonts w:ascii="GHEA Grapalat" w:hAnsi="GHEA Grapalat" w:cs="GHEA Grapalat"/>
          <w:sz w:val="24"/>
          <w:szCs w:val="24"/>
        </w:rPr>
        <w:t xml:space="preserve">  </w:t>
      </w:r>
      <w:proofErr w:type="spellStart"/>
      <w:r w:rsidRPr="004C199C">
        <w:rPr>
          <w:rFonts w:ascii="GHEA Grapalat" w:hAnsi="GHEA Grapalat" w:cs="GHEA Grapalat"/>
          <w:sz w:val="24"/>
          <w:szCs w:val="24"/>
        </w:rPr>
        <w:t>արդյունքում</w:t>
      </w:r>
      <w:proofErr w:type="spellEnd"/>
      <w:proofErr w:type="gramEnd"/>
      <w:r w:rsidR="00B167AC" w:rsidRPr="004C199C">
        <w:rPr>
          <w:rFonts w:ascii="GHEA Grapalat" w:hAnsi="GHEA Grapalat" w:cs="GHEA Grapalat"/>
          <w:sz w:val="24"/>
          <w:szCs w:val="24"/>
        </w:rPr>
        <w:t xml:space="preserve">  </w:t>
      </w:r>
      <w:r w:rsidR="00285119" w:rsidRPr="004C199C">
        <w:rPr>
          <w:rFonts w:ascii="GHEA Grapalat" w:hAnsi="GHEA Grapalat" w:cs="GHEA Grapalat"/>
          <w:sz w:val="24"/>
          <w:szCs w:val="24"/>
          <w:lang w:val="hy-AM"/>
        </w:rPr>
        <w:t xml:space="preserve">ՀՄՊ </w:t>
      </w:r>
      <w:r w:rsidR="00B32C4C" w:rsidRPr="004C199C">
        <w:rPr>
          <w:rFonts w:ascii="GHEA Grapalat" w:hAnsi="GHEA Grapalat" w:cs="GHEA Grapalat"/>
          <w:sz w:val="24"/>
          <w:szCs w:val="24"/>
          <w:lang w:val="hy-AM"/>
        </w:rPr>
        <w:t>30</w:t>
      </w:r>
      <w:r w:rsidRPr="004C199C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4C199C">
        <w:rPr>
          <w:rFonts w:ascii="GHEA Grapalat" w:hAnsi="GHEA Grapalat" w:cs="GHEA Grapalat"/>
          <w:sz w:val="24"/>
          <w:szCs w:val="24"/>
        </w:rPr>
        <w:t>մա</w:t>
      </w:r>
      <w:r w:rsidR="00285119" w:rsidRPr="004C199C">
        <w:rPr>
          <w:rFonts w:ascii="GHEA Grapalat" w:hAnsi="GHEA Grapalat" w:cs="GHEA Grapalat"/>
          <w:sz w:val="24"/>
          <w:szCs w:val="24"/>
          <w:lang w:val="hy-AM"/>
        </w:rPr>
        <w:t>սնակից</w:t>
      </w:r>
      <w:proofErr w:type="spellEnd"/>
      <w:r w:rsidR="00285119" w:rsidRPr="004C199C">
        <w:rPr>
          <w:rFonts w:ascii="GHEA Grapalat" w:hAnsi="GHEA Grapalat" w:cs="GHEA Grapalat"/>
          <w:sz w:val="24"/>
          <w:szCs w:val="24"/>
          <w:lang w:val="hy-AM"/>
        </w:rPr>
        <w:t xml:space="preserve"> կստանա առողջարանի անվճար ուղեգիր և կհանգստանա ու կվերականգնի իր առողջությունը:</w:t>
      </w:r>
    </w:p>
    <w:p w:rsidR="00256E32" w:rsidRPr="004C199C" w:rsidRDefault="00256E32" w:rsidP="004C199C">
      <w:pPr>
        <w:spacing w:before="0" w:after="0"/>
        <w:ind w:firstLine="0"/>
        <w:rPr>
          <w:rFonts w:ascii="GHEA Grapalat" w:hAnsi="GHEA Grapalat" w:cs="GHEA Grapalat"/>
          <w:sz w:val="24"/>
          <w:szCs w:val="24"/>
        </w:rPr>
      </w:pPr>
    </w:p>
    <w:p w:rsidR="0074293A" w:rsidRPr="001A78CB" w:rsidRDefault="0074293A" w:rsidP="004C199C">
      <w:pPr>
        <w:spacing w:before="0" w:after="0"/>
        <w:ind w:left="0" w:firstLine="0"/>
        <w:rPr>
          <w:rFonts w:ascii="GHEA Grapalat" w:hAnsi="GHEA Grapalat" w:cs="GHEA Grapalat"/>
          <w:sz w:val="24"/>
          <w:szCs w:val="24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2E40CA" w:rsidRDefault="002E40CA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C199C">
        <w:rPr>
          <w:rStyle w:val="Strong"/>
          <w:rFonts w:ascii="GHEA Grapalat" w:hAnsi="GHEA Grapalat"/>
          <w:color w:val="000000"/>
          <w:lang w:val="hy-AM"/>
        </w:rPr>
        <w:t>ՏԵՂԵԿԱՆՔ</w:t>
      </w:r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960C66" w:rsidRPr="004C199C" w:rsidRDefault="00960C66" w:rsidP="004C199C">
      <w:pPr>
        <w:shd w:val="clear" w:color="auto" w:fill="FFFFFF"/>
        <w:spacing w:before="0" w:after="0"/>
        <w:ind w:left="0" w:firstLine="0"/>
        <w:jc w:val="center"/>
        <w:rPr>
          <w:rStyle w:val="Strong"/>
          <w:rFonts w:ascii="GHEA Grapalat" w:eastAsia="Times New Roman" w:hAnsi="GHEA Grapalat"/>
          <w:b w:val="0"/>
          <w:bCs w:val="0"/>
          <w:color w:val="000000"/>
          <w:sz w:val="24"/>
          <w:szCs w:val="24"/>
          <w:lang w:val="hy-AM" w:eastAsia="ru-RU"/>
        </w:rPr>
      </w:pPr>
      <w:r w:rsidRPr="004C199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«ՀԱՅԱՍՏԱՆԻ ՀԱՆՐԱՊԵՏՈՒԹՅԱՆ ԱՇԽԱՏԱՆՔԻ ԵՎ ՍՈՑԻԱԼԱԿԱՆ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 ՄԱՍԻՆ</w:t>
      </w:r>
      <w:r w:rsidRPr="004C199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ՆԱԽԱԳԾԻ ԸՆԴՈՒՆՄԱՆ</w:t>
      </w:r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C199C">
        <w:rPr>
          <w:rStyle w:val="Strong"/>
          <w:rFonts w:ascii="GHEA Grapalat" w:hAnsi="GHEA Grapalat"/>
          <w:color w:val="000000"/>
          <w:lang w:val="hy-AM"/>
        </w:rPr>
        <w:t>ԱՌՆՉՈՒԹՅԱՄԲ ՆՈՐ ԻՐԱՎԱԿԱՆ ԱԿՏԵՐԻ ԸՆԴՈՒՆՄԱՆ ԿԱՄ ԱՅԼ ԻՐԱՎԱԿԱՆ ԱԿՏԵՐՈՒՄ ՓՈՓՈԽՈՒԹՅՈՒՆՆԵՐ ԿԱՏԱՐԵԼՈՒ ԱՆՀՐԱԺԵՇՏՈՒԹՅԱՆ ՎԵՐԱԲԵՐՅԱԼ</w:t>
      </w:r>
    </w:p>
    <w:p w:rsidR="00AA2127" w:rsidRPr="004C199C" w:rsidRDefault="00AA2127" w:rsidP="004C199C">
      <w:pPr>
        <w:tabs>
          <w:tab w:val="left" w:pos="426"/>
        </w:tabs>
        <w:spacing w:before="0" w:after="0"/>
        <w:ind w:left="0" w:firstLine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C199C">
        <w:rPr>
          <w:rStyle w:val="Strong"/>
          <w:rFonts w:ascii="GHEA Grapalat" w:hAnsi="GHEA Grapalat"/>
          <w:b w:val="0"/>
          <w:color w:val="000000"/>
          <w:lang w:val="hy-AM"/>
        </w:rPr>
        <w:t>Սույն որոշման նախագծի ընդունման առնչությամբ նոր իրավական ակտերի ընդունման կամ այլ իրավական ակտերում փոփոխություններ կատարելու անհրաժեշտություն չկա:</w:t>
      </w:r>
    </w:p>
    <w:p w:rsidR="001A78CB" w:rsidRDefault="001A78CB" w:rsidP="004C199C">
      <w:pPr>
        <w:tabs>
          <w:tab w:val="left" w:pos="426"/>
        </w:tabs>
        <w:spacing w:before="0" w:after="0"/>
        <w:ind w:left="0" w:firstLine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E40CA" w:rsidRDefault="002E40CA" w:rsidP="004C199C">
      <w:pPr>
        <w:tabs>
          <w:tab w:val="left" w:pos="426"/>
        </w:tabs>
        <w:spacing w:before="0" w:after="0"/>
        <w:ind w:left="0" w:firstLine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E40CA" w:rsidRDefault="002E40CA" w:rsidP="004C199C">
      <w:pPr>
        <w:tabs>
          <w:tab w:val="left" w:pos="426"/>
        </w:tabs>
        <w:spacing w:before="0" w:after="0"/>
        <w:ind w:left="0" w:firstLine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E40CA" w:rsidRDefault="002E40CA" w:rsidP="004C199C">
      <w:pPr>
        <w:tabs>
          <w:tab w:val="left" w:pos="426"/>
        </w:tabs>
        <w:spacing w:before="0" w:after="0"/>
        <w:ind w:left="0" w:firstLine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E40CA" w:rsidRPr="004C4E59" w:rsidRDefault="002E40CA" w:rsidP="004C199C">
      <w:pPr>
        <w:tabs>
          <w:tab w:val="left" w:pos="426"/>
        </w:tabs>
        <w:spacing w:before="0" w:after="0"/>
        <w:ind w:left="0" w:firstLine="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bookmarkStart w:id="0" w:name="_GoBack"/>
      <w:bookmarkEnd w:id="0"/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4C199C">
        <w:rPr>
          <w:rStyle w:val="Strong"/>
          <w:rFonts w:ascii="GHEA Grapalat" w:hAnsi="GHEA Grapalat"/>
          <w:color w:val="000000"/>
          <w:lang w:val="hy-AM"/>
        </w:rPr>
        <w:t>ՏԵՂԵԿԱՆՔ</w:t>
      </w:r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955C5" w:rsidRPr="004C199C" w:rsidRDefault="00960C66" w:rsidP="004C199C">
      <w:pPr>
        <w:shd w:val="clear" w:color="auto" w:fill="FFFFFF"/>
        <w:spacing w:before="0" w:after="0"/>
        <w:ind w:left="0" w:firstLine="0"/>
        <w:jc w:val="center"/>
        <w:rPr>
          <w:rStyle w:val="Strong"/>
          <w:rFonts w:ascii="GHEA Grapalat" w:hAnsi="GHEA Grapalat"/>
          <w:color w:val="000000"/>
          <w:sz w:val="24"/>
          <w:szCs w:val="24"/>
          <w:lang w:val="hy-AM"/>
        </w:rPr>
      </w:pPr>
      <w:r w:rsidRPr="004C199C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«ՀԱՅԱՍՏԱՆԻ ՀԱՆՐԱՊԵՏՈՒԹՅԱՆ ԱՇԽԱՏԱՆՔԻ ԵՎ ՍՈՑԻԱԼԱԿԱՆ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 ՄԱՍԻՆ</w:t>
      </w:r>
      <w:r w:rsidRPr="004C199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  <w:r w:rsidR="00A955C5" w:rsidRPr="004C199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ԸՆԴՈՒՆՄԱՆ ԱՌՆՉՈՒԹՅԱՄԲ ՊԵՏԱԿԱՆ ԲՅՈՒՋԵՈՒՄ ԾԱԽՍԵՐԻ ԵՎ ԵԿԱՄՈՒՏՆԵՐԻ ԷԱԿԱՆ ԱՎԵԼԱՑՈՒՄՆԵՐԻ ԵՎ ՆՎԱԶԵՑՈՒՄՆԵՐԻ ԱՆՀՐԱԺԵՇՏՈՒԹՅԱՆ ՎԵՐԱԲԵՐՅԱԼ</w:t>
      </w:r>
    </w:p>
    <w:p w:rsidR="00A955C5" w:rsidRPr="004C199C" w:rsidRDefault="00A955C5" w:rsidP="004C199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color w:val="000000"/>
          <w:lang w:val="hy-AM"/>
        </w:rPr>
      </w:pPr>
    </w:p>
    <w:p w:rsidR="0007154B" w:rsidRPr="0007154B" w:rsidRDefault="00A955C5" w:rsidP="0007154B">
      <w:pPr>
        <w:ind w:firstLine="720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4C199C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Սույն որոշման նախագծի ընդունման արդյունքում</w:t>
      </w:r>
      <w:r w:rsidR="0007154B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բյուջեի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մասերում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/>
          <w:sz w:val="24"/>
          <w:szCs w:val="24"/>
          <w:lang w:val="hy-AM" w:eastAsia="ru-RU"/>
        </w:rPr>
        <w:t>էական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ավելացումներ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նվազեցումներ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չեն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 xml:space="preserve"> </w:t>
      </w:r>
      <w:r w:rsidR="0007154B" w:rsidRPr="0007154B">
        <w:rPr>
          <w:rFonts w:ascii="GHEA Grapalat" w:eastAsia="Times New Roman" w:hAnsi="GHEA Grapalat" w:cs="Sylfaen"/>
          <w:sz w:val="24"/>
          <w:szCs w:val="24"/>
          <w:lang w:val="hy-AM" w:eastAsia="ru-RU"/>
        </w:rPr>
        <w:t>սպասվում</w:t>
      </w:r>
      <w:r w:rsidR="0007154B" w:rsidRPr="0007154B">
        <w:rPr>
          <w:rFonts w:ascii="GHEA Grapalat" w:eastAsia="Times New Roman" w:hAnsi="GHEA Grapalat"/>
          <w:sz w:val="24"/>
          <w:szCs w:val="24"/>
          <w:lang w:val="fr-FR" w:eastAsia="ru-RU"/>
        </w:rPr>
        <w:t>:</w:t>
      </w:r>
    </w:p>
    <w:p w:rsidR="0021545E" w:rsidRPr="0007154B" w:rsidRDefault="0021545E" w:rsidP="004C199C">
      <w:pPr>
        <w:shd w:val="clear" w:color="auto" w:fill="FFFFFF"/>
        <w:spacing w:before="0" w:after="0"/>
        <w:ind w:left="90" w:firstLine="540"/>
        <w:jc w:val="both"/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</w:pPr>
    </w:p>
    <w:p w:rsidR="0021545E" w:rsidRPr="00C14342" w:rsidRDefault="0074293A" w:rsidP="0074293A">
      <w:pPr>
        <w:ind w:left="72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</w:t>
      </w:r>
      <w:r>
        <w:rPr>
          <w:rFonts w:ascii="GHEA Grapalat" w:hAnsi="GHEA Grapalat"/>
          <w:b/>
          <w:sz w:val="24"/>
          <w:szCs w:val="24"/>
        </w:rPr>
        <w:t>Ա</w:t>
      </w:r>
      <w:r w:rsidR="0021545E" w:rsidRPr="00C14342">
        <w:rPr>
          <w:rFonts w:ascii="GHEA Grapalat" w:hAnsi="GHEA Grapalat"/>
          <w:b/>
          <w:sz w:val="24"/>
          <w:szCs w:val="24"/>
          <w:lang w:val="hy-AM"/>
        </w:rPr>
        <w:t>ՆՔ-ԱՄՓՈՓԱԹԵՐԹ</w:t>
      </w:r>
    </w:p>
    <w:p w:rsidR="0021545E" w:rsidRPr="00C14342" w:rsidRDefault="0021545E" w:rsidP="0074293A">
      <w:pPr>
        <w:ind w:left="0" w:firstLine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60C66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«ՀԱՅԱՍՏԱՆԻ ՀԱՆՐԱՊԵՏՈՒԹՅԱՆ ԱՇԽԱՏԱՆՔԻ ԵՎ ՍՈՑԻԱԼԱԿԱՆ ՀԱՐՑԵՐԻ ՆԱԽԱՐԱՐՈՒԹՅԱՆԸ ԳՈՒՄԱՐ ՀԱՏԿԱՑՆԵԼՈՒ,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 ՄԱՍԻՆ</w:t>
      </w:r>
      <w:r w:rsidRPr="00960C66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  <w:r w:rsidRPr="00C14342">
        <w:rPr>
          <w:rFonts w:ascii="GHEA Grapalat" w:hAnsi="GHEA Grapalat"/>
          <w:b/>
          <w:sz w:val="24"/>
          <w:szCs w:val="24"/>
          <w:lang w:val="hy-AM"/>
        </w:rPr>
        <w:t xml:space="preserve">  ՎԵՐԱԲԵՐՅԱԼ ՇԱՀԱԳՐԳԻՌ ՆԱԽԱՐԱՐՈՒԹՅՈՒՆՆԵՐԻՑ  ՍՏԱՑՎԱԾ ԱՌԱՋԱՐԿՈՒԹՅՈՒՆՆԵՐԻ ԵՎ ԱՌԱՐԿՈՒԹՅՈՒՆՆԵՐԻ ՄԱՍԻՆ</w:t>
      </w:r>
    </w:p>
    <w:tbl>
      <w:tblPr>
        <w:tblStyle w:val="TableGrid"/>
        <w:tblW w:w="10667" w:type="dxa"/>
        <w:tblInd w:w="-612" w:type="dxa"/>
        <w:tblLook w:val="04A0" w:firstRow="1" w:lastRow="0" w:firstColumn="1" w:lastColumn="0" w:noHBand="0" w:noVBand="1"/>
      </w:tblPr>
      <w:tblGrid>
        <w:gridCol w:w="576"/>
        <w:gridCol w:w="2910"/>
        <w:gridCol w:w="2544"/>
        <w:gridCol w:w="2340"/>
        <w:gridCol w:w="2297"/>
      </w:tblGrid>
      <w:tr w:rsidR="00C665D7" w:rsidTr="00C665D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5E" w:rsidRDefault="0021545E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5E" w:rsidRDefault="0021545E" w:rsidP="0021545E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ներկայացնող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մարմինը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ամսաթիվը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5E" w:rsidRDefault="0021545E" w:rsidP="0021545E">
            <w:pPr>
              <w:spacing w:after="0"/>
              <w:ind w:left="48" w:firstLine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5E" w:rsidRDefault="0021545E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5E" w:rsidRDefault="0021545E" w:rsidP="0021545E">
            <w:pPr>
              <w:spacing w:after="0"/>
              <w:ind w:left="103" w:hanging="23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Կատարված փոփոխ</w:t>
            </w:r>
            <w:proofErr w:type="spellStart"/>
            <w:r>
              <w:rPr>
                <w:rFonts w:ascii="GHEA Grapalat" w:hAnsi="GHEA Grapalat"/>
                <w:lang w:val="en-US"/>
              </w:rPr>
              <w:t>ությունը</w:t>
            </w:r>
            <w:proofErr w:type="spellEnd"/>
          </w:p>
        </w:tc>
      </w:tr>
      <w:tr w:rsidR="00C665D7" w:rsidTr="0031103C">
        <w:trPr>
          <w:trHeight w:val="310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5E" w:rsidRPr="00C665D7" w:rsidRDefault="0021545E" w:rsidP="00C665D7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C665D7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D0" w:rsidRDefault="0021545E" w:rsidP="00DD4FD0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665D7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="00DD4FD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D4FD0">
              <w:rPr>
                <w:rFonts w:ascii="GHEA Grapalat" w:hAnsi="GHEA Grapalat"/>
                <w:lang w:val="en-US"/>
              </w:rPr>
              <w:t>նախարար</w:t>
            </w:r>
            <w:proofErr w:type="spellEnd"/>
          </w:p>
          <w:p w:rsidR="0021545E" w:rsidRPr="00DD4FD0" w:rsidRDefault="0021545E" w:rsidP="00DD4FD0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C665D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</w:t>
            </w:r>
            <w:r w:rsidR="00C665D7" w:rsidRPr="00C665D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7</w:t>
            </w:r>
            <w:r w:rsidRPr="00C665D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.06.2019թ.  </w:t>
            </w:r>
            <w:r w:rsidR="00C665D7" w:rsidRPr="00C665D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34890-19</w:t>
            </w:r>
            <w:r w:rsidRPr="00C665D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 </w:t>
            </w:r>
          </w:p>
          <w:p w:rsidR="0021545E" w:rsidRPr="00C665D7" w:rsidRDefault="0021545E" w:rsidP="00C665D7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5E" w:rsidRPr="00C665D7" w:rsidRDefault="00C665D7" w:rsidP="00C665D7">
            <w:pPr>
              <w:tabs>
                <w:tab w:val="left" w:pos="0"/>
                <w:tab w:val="left" w:pos="10065"/>
              </w:tabs>
              <w:spacing w:after="0"/>
              <w:ind w:left="0" w:right="6" w:firstLine="0"/>
              <w:jc w:val="both"/>
              <w:rPr>
                <w:rFonts w:ascii="GHEA Grapalat" w:hAnsi="GHEA Grapalat" w:cs="Sylfaen"/>
                <w:bCs/>
                <w:lang w:val="fr-FR"/>
              </w:rPr>
            </w:pPr>
            <w:proofErr w:type="spellStart"/>
            <w:r w:rsidRPr="00C665D7">
              <w:rPr>
                <w:rFonts w:ascii="GHEA Grapalat" w:hAnsi="GHEA Grapalat"/>
                <w:lang w:val="af-ZA"/>
              </w:rPr>
              <w:t>Առաջարկում</w:t>
            </w:r>
            <w:proofErr w:type="spellEnd"/>
            <w:r w:rsidRPr="00C665D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665D7">
              <w:rPr>
                <w:rFonts w:ascii="GHEA Grapalat" w:hAnsi="GHEA Grapalat"/>
                <w:lang w:val="af-ZA"/>
              </w:rPr>
              <w:t>ենք</w:t>
            </w:r>
            <w:proofErr w:type="spellEnd"/>
            <w:r w:rsidRPr="00C665D7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665D7">
              <w:rPr>
                <w:rFonts w:ascii="GHEA Grapalat" w:hAnsi="GHEA Grapalat"/>
                <w:lang w:val="af-ZA"/>
              </w:rPr>
              <w:t>նախագիծը</w:t>
            </w:r>
            <w:proofErr w:type="spellEnd"/>
            <w:r w:rsidRPr="00C665D7">
              <w:rPr>
                <w:rFonts w:ascii="GHEA Grapalat" w:hAnsi="GHEA Grapalat" w:cs="Sylfaen"/>
                <w:lang w:val="hy-AM"/>
              </w:rPr>
              <w:t xml:space="preserve"> վ</w:t>
            </w:r>
            <w:proofErr w:type="spellStart"/>
            <w:r w:rsidRPr="00C665D7">
              <w:rPr>
                <w:rFonts w:ascii="GHEA Grapalat" w:hAnsi="GHEA Grapalat"/>
                <w:lang w:val="fr-FR"/>
              </w:rPr>
              <w:t>երախմբագրել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 ՀՀ </w:t>
            </w:r>
            <w:proofErr w:type="spellStart"/>
            <w:r w:rsidRPr="00C665D7">
              <w:rPr>
                <w:rFonts w:ascii="GHEA Grapalat" w:hAnsi="GHEA Grapalat" w:cs="Sylfaen"/>
                <w:bCs/>
                <w:lang w:val="fr-FR"/>
              </w:rPr>
              <w:t>կառավարության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 27.12.2018թ. </w:t>
            </w:r>
            <w:r w:rsidRPr="00C665D7">
              <w:rPr>
                <w:rFonts w:ascii="GHEA Grapalat" w:hAnsi="GHEA Grapalat" w:cs="Times Armenian"/>
                <w:bCs/>
                <w:lang w:val="af-ZA"/>
              </w:rPr>
              <w:t xml:space="preserve">N </w:t>
            </w:r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1515-Ն </w:t>
            </w:r>
            <w:proofErr w:type="spellStart"/>
            <w:r w:rsidRPr="00C665D7">
              <w:rPr>
                <w:rFonts w:ascii="GHEA Grapalat" w:hAnsi="GHEA Grapalat" w:cs="Sylfaen"/>
                <w:bCs/>
                <w:lang w:val="fr-FR"/>
              </w:rPr>
              <w:t>որոշման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 4-րդ </w:t>
            </w:r>
            <w:proofErr w:type="spellStart"/>
            <w:r w:rsidRPr="00C665D7">
              <w:rPr>
                <w:rFonts w:ascii="GHEA Grapalat" w:hAnsi="GHEA Grapalat" w:cs="Sylfaen"/>
                <w:bCs/>
                <w:lang w:val="fr-FR"/>
              </w:rPr>
              <w:t>կետի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 9-րդ </w:t>
            </w:r>
            <w:proofErr w:type="spellStart"/>
            <w:r w:rsidRPr="00C665D7">
              <w:rPr>
                <w:rFonts w:ascii="GHEA Grapalat" w:hAnsi="GHEA Grapalat" w:cs="Sylfaen"/>
                <w:bCs/>
                <w:lang w:val="fr-FR"/>
              </w:rPr>
              <w:t>ենթակետի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C665D7">
              <w:rPr>
                <w:rFonts w:ascii="GHEA Grapalat" w:hAnsi="GHEA Grapalat" w:cs="Sylfaen"/>
                <w:bCs/>
                <w:lang w:val="fr-FR"/>
              </w:rPr>
              <w:t>պահանջներին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 xml:space="preserve"> </w:t>
            </w:r>
            <w:proofErr w:type="spellStart"/>
            <w:r w:rsidRPr="00C665D7">
              <w:rPr>
                <w:rFonts w:ascii="GHEA Grapalat" w:hAnsi="GHEA Grapalat" w:cs="Sylfaen"/>
                <w:bCs/>
                <w:lang w:val="fr-FR"/>
              </w:rPr>
              <w:t>համապատասխան</w:t>
            </w:r>
            <w:proofErr w:type="spellEnd"/>
            <w:r w:rsidRPr="00C665D7">
              <w:rPr>
                <w:rFonts w:ascii="GHEA Grapalat" w:hAnsi="GHEA Grapalat" w:cs="Sylfaen"/>
                <w:bCs/>
                <w:lang w:val="fr-FR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5E" w:rsidRPr="00C665D7" w:rsidRDefault="0021545E" w:rsidP="00C665D7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C665D7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C665D7">
              <w:rPr>
                <w:rFonts w:ascii="GHEA Grapalat" w:hAnsi="GHEA Grapalat"/>
                <w:lang w:val="en-US"/>
              </w:rPr>
              <w:t xml:space="preserve"> է </w:t>
            </w:r>
          </w:p>
          <w:p w:rsidR="0021545E" w:rsidRPr="00C665D7" w:rsidRDefault="0021545E" w:rsidP="00C665D7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</w:p>
          <w:p w:rsidR="0021545E" w:rsidRPr="00C665D7" w:rsidRDefault="0021545E" w:rsidP="00C665D7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</w:p>
          <w:p w:rsidR="0021545E" w:rsidRPr="00C665D7" w:rsidRDefault="0021545E" w:rsidP="00AB3C61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D0" w:rsidRDefault="00DD4FD0" w:rsidP="00C665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</w:p>
          <w:p w:rsidR="0021545E" w:rsidRPr="00C665D7" w:rsidRDefault="00C665D7" w:rsidP="00C665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665D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Նախագիծը</w:t>
            </w:r>
            <w:proofErr w:type="spellEnd"/>
            <w:r w:rsidRPr="00C665D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665D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խմբագրվել</w:t>
            </w:r>
            <w:proofErr w:type="spellEnd"/>
            <w:r w:rsidRPr="00C665D7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է:</w:t>
            </w:r>
          </w:p>
        </w:tc>
      </w:tr>
      <w:tr w:rsidR="007175D4" w:rsidRPr="002E40CA" w:rsidTr="00C665D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D4" w:rsidRPr="0031103C" w:rsidRDefault="007175D4" w:rsidP="00C665D7">
            <w:pPr>
              <w:spacing w:after="0"/>
              <w:jc w:val="both"/>
              <w:rPr>
                <w:rFonts w:ascii="GHEA Grapalat" w:hAnsi="GHEA Grapalat"/>
                <w:lang w:val="en-US"/>
              </w:rPr>
            </w:pPr>
            <w:r w:rsidRPr="0031103C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3C" w:rsidRPr="0031103C" w:rsidRDefault="007175D4" w:rsidP="007175D4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31103C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 w:rsidRPr="0031103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1103C">
              <w:rPr>
                <w:rFonts w:ascii="GHEA Grapalat" w:hAnsi="GHEA Grapalat"/>
                <w:lang w:val="en-US"/>
              </w:rPr>
              <w:t>նախարար</w:t>
            </w:r>
            <w:proofErr w:type="spellEnd"/>
          </w:p>
          <w:p w:rsidR="0031103C" w:rsidRPr="0031103C" w:rsidRDefault="0031103C" w:rsidP="007175D4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  <w:r w:rsidRPr="0031103C">
              <w:rPr>
                <w:rFonts w:ascii="GHEA Grapalat" w:hAnsi="GHEA Grapalat"/>
                <w:lang w:val="en-US"/>
              </w:rPr>
              <w:t xml:space="preserve">08.07.2019թ.  </w:t>
            </w:r>
            <w:r w:rsidRPr="0031103C">
              <w:rPr>
                <w:rFonts w:ascii="GHEA Grapalat" w:hAnsi="GHEA Grapalat"/>
              </w:rPr>
              <w:t>01/27.1/14934-2019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D4" w:rsidRPr="0031103C" w:rsidRDefault="007175D4" w:rsidP="0031103C">
            <w:pPr>
              <w:spacing w:after="0"/>
              <w:ind w:left="0" w:firstLine="0"/>
              <w:jc w:val="both"/>
              <w:rPr>
                <w:rFonts w:ascii="GHEA Grapalat" w:hAnsi="GHEA Grapalat" w:cs="Sylfaen"/>
                <w:lang w:val="en-US"/>
              </w:rPr>
            </w:pPr>
            <w:r w:rsidRPr="0031103C">
              <w:rPr>
                <w:rFonts w:ascii="GHEA Grapalat" w:hAnsi="GHEA Grapalat" w:cs="Sylfaen"/>
              </w:rPr>
              <w:t>Նախագծի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1-</w:t>
            </w:r>
            <w:r w:rsidRPr="0031103C">
              <w:rPr>
                <w:rFonts w:ascii="GHEA Grapalat" w:hAnsi="GHEA Grapalat" w:cs="Sylfaen"/>
              </w:rPr>
              <w:t>ին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կետում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  <w:lang w:val="hy-AM"/>
              </w:rPr>
              <w:t>«</w:t>
            </w:r>
            <w:r w:rsidRPr="0031103C">
              <w:rPr>
                <w:rFonts w:ascii="GHEA Grapalat" w:hAnsi="GHEA Grapalat" w:cs="Sylfaen"/>
              </w:rPr>
              <w:t>Հայրենական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մեծ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պատերազմի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վետերանների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 </w:t>
            </w:r>
            <w:r w:rsidRPr="0031103C">
              <w:rPr>
                <w:rFonts w:ascii="GHEA Grapalat" w:hAnsi="GHEA Grapalat" w:cs="Sylfaen"/>
              </w:rPr>
              <w:t>մասին</w:t>
            </w:r>
            <w:r w:rsidRPr="0031103C">
              <w:rPr>
                <w:rFonts w:ascii="GHEA Grapalat" w:hAnsi="GHEA Grapalat" w:cs="Sylfaen"/>
                <w:lang w:val="hy-AM"/>
              </w:rPr>
              <w:t>»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ՀՀ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օրենքին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արված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հղումը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, </w:t>
            </w:r>
            <w:r w:rsidRPr="0031103C">
              <w:rPr>
                <w:rFonts w:ascii="GHEA Grapalat" w:hAnsi="GHEA Grapalat" w:cs="Sylfaen"/>
              </w:rPr>
              <w:t>ինչպես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նաև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նույն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 </w:t>
            </w:r>
            <w:r w:rsidRPr="0031103C">
              <w:rPr>
                <w:rFonts w:ascii="GHEA Grapalat" w:hAnsi="GHEA Grapalat" w:cs="Sylfaen"/>
              </w:rPr>
              <w:t>կետով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նախատեսվող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նպատակն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 </w:t>
            </w:r>
            <w:r w:rsidRPr="0031103C">
              <w:rPr>
                <w:rFonts w:ascii="GHEA Grapalat" w:hAnsi="GHEA Grapalat" w:cs="Sylfaen"/>
              </w:rPr>
              <w:t>անհրաժեշտ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է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նախատեսել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նախագծի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lastRenderedPageBreak/>
              <w:t>նախաբանում՝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նկատի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ունենալով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  <w:lang w:val="hy-AM"/>
              </w:rPr>
              <w:t>«</w:t>
            </w:r>
            <w:r w:rsidRPr="0031103C">
              <w:rPr>
                <w:rFonts w:ascii="GHEA Grapalat" w:hAnsi="GHEA Grapalat" w:cs="Sylfaen"/>
              </w:rPr>
              <w:t>Նորմատիվ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իրավական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ակտերի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մասին</w:t>
            </w:r>
            <w:r w:rsidRPr="0031103C">
              <w:rPr>
                <w:rFonts w:ascii="GHEA Grapalat" w:hAnsi="GHEA Grapalat" w:cs="Sylfaen"/>
                <w:lang w:val="hy-AM"/>
              </w:rPr>
              <w:t>»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Հայաստանի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Հանրապետության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օրենքի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13-</w:t>
            </w:r>
            <w:r w:rsidRPr="0031103C">
              <w:rPr>
                <w:rFonts w:ascii="GHEA Grapalat" w:hAnsi="GHEA Grapalat" w:cs="Sylfaen"/>
              </w:rPr>
              <w:t>րդ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</w:t>
            </w:r>
            <w:r w:rsidRPr="0031103C">
              <w:rPr>
                <w:rFonts w:ascii="GHEA Grapalat" w:hAnsi="GHEA Grapalat" w:cs="Sylfaen"/>
              </w:rPr>
              <w:t>հոդվածի</w:t>
            </w:r>
            <w:r w:rsidRPr="004C4E59">
              <w:rPr>
                <w:rFonts w:ascii="GHEA Grapalat" w:hAnsi="GHEA Grapalat" w:cs="Sylfaen"/>
                <w:lang w:val="en-US"/>
              </w:rPr>
              <w:t xml:space="preserve">  </w:t>
            </w:r>
            <w:r w:rsidRPr="0031103C">
              <w:rPr>
                <w:rFonts w:ascii="GHEA Grapalat" w:hAnsi="GHEA Grapalat" w:cs="Sylfaen"/>
              </w:rPr>
              <w:t>պահանջները</w:t>
            </w:r>
            <w:r w:rsidR="0031103C" w:rsidRPr="0031103C"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D4" w:rsidRPr="0031103C" w:rsidRDefault="007175D4" w:rsidP="007175D4">
            <w:pPr>
              <w:spacing w:after="0"/>
              <w:ind w:left="0" w:firstLine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31103C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31103C">
              <w:rPr>
                <w:rFonts w:ascii="GHEA Grapalat" w:hAnsi="GHEA Grapalat"/>
                <w:lang w:val="en-US"/>
              </w:rPr>
              <w:t xml:space="preserve"> է </w:t>
            </w:r>
          </w:p>
          <w:p w:rsidR="007175D4" w:rsidRPr="0031103C" w:rsidRDefault="007175D4" w:rsidP="00C665D7">
            <w:pPr>
              <w:spacing w:after="0"/>
              <w:ind w:left="0" w:firstLine="0"/>
              <w:jc w:val="both"/>
              <w:rPr>
                <w:rFonts w:ascii="GHEA Grapalat" w:hAnsi="GHEA Grapala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D4" w:rsidRPr="0031103C" w:rsidRDefault="00AF4C1E" w:rsidP="00AF4C1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Նախագ</w:t>
            </w:r>
            <w:r w:rsidR="007175D4" w:rsidRPr="0031103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ծ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</w:t>
            </w:r>
            <w:proofErr w:type="spellEnd"/>
            <w:r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նախաբանը</w:t>
            </w:r>
            <w:proofErr w:type="spellEnd"/>
            <w:r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և</w:t>
            </w:r>
            <w:r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1-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ին</w:t>
            </w:r>
            <w:proofErr w:type="spellEnd"/>
            <w:r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կետը</w:t>
            </w:r>
            <w:proofErr w:type="spellEnd"/>
            <w:r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175D4"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175D4" w:rsidRPr="0031103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խմբագրվել</w:t>
            </w:r>
            <w:proofErr w:type="spellEnd"/>
            <w:r w:rsidR="007175D4"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175D4" w:rsidRPr="0031103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է</w:t>
            </w:r>
            <w:r w:rsidR="007175D4" w:rsidRPr="004C4E59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</w:tr>
    </w:tbl>
    <w:p w:rsidR="0021545E" w:rsidRDefault="0021545E" w:rsidP="00AB3C61">
      <w:pPr>
        <w:jc w:val="center"/>
        <w:rPr>
          <w:rFonts w:ascii="GHEA Grapalat" w:hAnsi="GHEA Grapalat" w:cstheme="minorBidi"/>
          <w:sz w:val="24"/>
          <w:szCs w:val="24"/>
          <w:lang w:val="ru-RU"/>
        </w:rPr>
      </w:pPr>
    </w:p>
    <w:sectPr w:rsidR="0021545E" w:rsidSect="001A78CB"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39BB"/>
    <w:multiLevelType w:val="hybridMultilevel"/>
    <w:tmpl w:val="DDFE1562"/>
    <w:lvl w:ilvl="0" w:tplc="64CA2A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2EFB02CC"/>
    <w:multiLevelType w:val="hybridMultilevel"/>
    <w:tmpl w:val="B4547DE6"/>
    <w:lvl w:ilvl="0" w:tplc="08C261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482246F"/>
    <w:multiLevelType w:val="hybridMultilevel"/>
    <w:tmpl w:val="3F42490C"/>
    <w:lvl w:ilvl="0" w:tplc="13980D30">
      <w:start w:val="1"/>
      <w:numFmt w:val="decimal"/>
      <w:lvlText w:val="%1."/>
      <w:lvlJc w:val="left"/>
      <w:pPr>
        <w:ind w:left="106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6223E44"/>
    <w:multiLevelType w:val="hybridMultilevel"/>
    <w:tmpl w:val="B4547DE6"/>
    <w:lvl w:ilvl="0" w:tplc="08C261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4F1B050A"/>
    <w:multiLevelType w:val="hybridMultilevel"/>
    <w:tmpl w:val="5372D418"/>
    <w:lvl w:ilvl="0" w:tplc="6ACCA9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4BF610D"/>
    <w:multiLevelType w:val="hybridMultilevel"/>
    <w:tmpl w:val="DF1AA7C2"/>
    <w:lvl w:ilvl="0" w:tplc="7ABAC81E">
      <w:start w:val="1"/>
      <w:numFmt w:val="decimal"/>
      <w:lvlText w:val="%1)"/>
      <w:lvlJc w:val="left"/>
      <w:pPr>
        <w:ind w:left="2062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9C85114"/>
    <w:multiLevelType w:val="hybridMultilevel"/>
    <w:tmpl w:val="B4547DE6"/>
    <w:lvl w:ilvl="0" w:tplc="08C261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CD"/>
    <w:rsid w:val="000510CD"/>
    <w:rsid w:val="0007154B"/>
    <w:rsid w:val="000842C1"/>
    <w:rsid w:val="001A78CB"/>
    <w:rsid w:val="0021545E"/>
    <w:rsid w:val="002478B3"/>
    <w:rsid w:val="00256E32"/>
    <w:rsid w:val="00273E8E"/>
    <w:rsid w:val="0027557F"/>
    <w:rsid w:val="00285119"/>
    <w:rsid w:val="002E40CA"/>
    <w:rsid w:val="0031103C"/>
    <w:rsid w:val="0031294C"/>
    <w:rsid w:val="0031610A"/>
    <w:rsid w:val="00347C62"/>
    <w:rsid w:val="00357A99"/>
    <w:rsid w:val="003D1A18"/>
    <w:rsid w:val="003E737A"/>
    <w:rsid w:val="00420955"/>
    <w:rsid w:val="00456FE2"/>
    <w:rsid w:val="00486C34"/>
    <w:rsid w:val="004C017A"/>
    <w:rsid w:val="004C199C"/>
    <w:rsid w:val="004C4E59"/>
    <w:rsid w:val="004F11BE"/>
    <w:rsid w:val="005936CD"/>
    <w:rsid w:val="005A1671"/>
    <w:rsid w:val="005C5A3C"/>
    <w:rsid w:val="00632B0E"/>
    <w:rsid w:val="0066640D"/>
    <w:rsid w:val="00693F39"/>
    <w:rsid w:val="00695400"/>
    <w:rsid w:val="00706A12"/>
    <w:rsid w:val="007114D8"/>
    <w:rsid w:val="007175D4"/>
    <w:rsid w:val="0074293A"/>
    <w:rsid w:val="007F4660"/>
    <w:rsid w:val="00802F62"/>
    <w:rsid w:val="00813D85"/>
    <w:rsid w:val="0084351B"/>
    <w:rsid w:val="00871573"/>
    <w:rsid w:val="00881812"/>
    <w:rsid w:val="008A4A95"/>
    <w:rsid w:val="008D2F5D"/>
    <w:rsid w:val="00960C66"/>
    <w:rsid w:val="009926CD"/>
    <w:rsid w:val="009E482F"/>
    <w:rsid w:val="00A0212C"/>
    <w:rsid w:val="00A12A92"/>
    <w:rsid w:val="00A62079"/>
    <w:rsid w:val="00A955C5"/>
    <w:rsid w:val="00AA2127"/>
    <w:rsid w:val="00AB3C61"/>
    <w:rsid w:val="00AF4C1E"/>
    <w:rsid w:val="00B13C35"/>
    <w:rsid w:val="00B167AC"/>
    <w:rsid w:val="00B32C4C"/>
    <w:rsid w:val="00B815CE"/>
    <w:rsid w:val="00BD67A7"/>
    <w:rsid w:val="00C14342"/>
    <w:rsid w:val="00C665D7"/>
    <w:rsid w:val="00D00BC6"/>
    <w:rsid w:val="00D2333C"/>
    <w:rsid w:val="00D3116B"/>
    <w:rsid w:val="00D562A9"/>
    <w:rsid w:val="00D7032B"/>
    <w:rsid w:val="00DD4FD0"/>
    <w:rsid w:val="00E04AE4"/>
    <w:rsid w:val="00E53674"/>
    <w:rsid w:val="00ED055D"/>
    <w:rsid w:val="00EF4D67"/>
    <w:rsid w:val="00F16224"/>
    <w:rsid w:val="00F4549C"/>
    <w:rsid w:val="00F66AFE"/>
    <w:rsid w:val="00F7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C5AD"/>
  <w15:docId w15:val="{21A5729A-8DFA-4084-8BFE-63A654B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D8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3D8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3D85"/>
    <w:rPr>
      <w:b/>
      <w:bCs/>
    </w:rPr>
  </w:style>
  <w:style w:type="paragraph" w:styleId="ListParagraph">
    <w:name w:val="List Paragraph"/>
    <w:basedOn w:val="Normal"/>
    <w:uiPriority w:val="34"/>
    <w:qFormat/>
    <w:rsid w:val="003129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842C1"/>
    <w:rPr>
      <w:i/>
      <w:iCs/>
    </w:rPr>
  </w:style>
  <w:style w:type="table" w:styleId="TableGrid">
    <w:name w:val="Table Grid"/>
    <w:basedOn w:val="TableNormal"/>
    <w:uiPriority w:val="59"/>
    <w:rsid w:val="002154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7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Char">
    <w:name w:val="norm Char"/>
    <w:link w:val="norm"/>
    <w:locked/>
    <w:rsid w:val="00357A9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57A99"/>
    <w:pPr>
      <w:spacing w:before="0" w:after="0" w:line="480" w:lineRule="auto"/>
      <w:ind w:left="0" w:firstLine="709"/>
      <w:jc w:val="both"/>
    </w:pPr>
    <w:rPr>
      <w:rFonts w:ascii="Arial Armenian" w:eastAsiaTheme="minorHAnsi" w:hAnsi="Arial Armenian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CCEB-A9CF-47B8-B443-B8FE496B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Gaspar.Revazyan</dc:creator>
  <cp:keywords>https://mul2.gov.am/tasks/101277/oneclick/Naxagic1 (2).docx?token=adc94f3132b93737bdd8ee5fbc2185eb</cp:keywords>
  <cp:lastModifiedBy>Bela Galstyan</cp:lastModifiedBy>
  <cp:revision>6</cp:revision>
  <dcterms:created xsi:type="dcterms:W3CDTF">2019-08-01T06:49:00Z</dcterms:created>
  <dcterms:modified xsi:type="dcterms:W3CDTF">2019-08-07T15:13:00Z</dcterms:modified>
</cp:coreProperties>
</file>