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D0" w:rsidRDefault="002505D0" w:rsidP="002505D0">
      <w:pPr>
        <w:tabs>
          <w:tab w:val="left" w:pos="180"/>
        </w:tabs>
        <w:ind w:firstLine="0"/>
        <w:rPr>
          <w:rFonts w:ascii="GHEA Grapalat" w:hAnsi="GHEA Grapalat"/>
          <w:sz w:val="24"/>
          <w:szCs w:val="24"/>
          <w:lang w:val="en-US"/>
        </w:rPr>
      </w:pPr>
    </w:p>
    <w:p w:rsidR="002505D0" w:rsidRPr="00533412" w:rsidRDefault="002505D0" w:rsidP="002505D0">
      <w:pPr>
        <w:tabs>
          <w:tab w:val="left" w:pos="180"/>
        </w:tabs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>
        <w:rPr>
          <w:rFonts w:ascii="GHEA Grapalat" w:hAnsi="GHEA Grapalat"/>
          <w:sz w:val="24"/>
          <w:szCs w:val="24"/>
          <w:lang w:val="en-US"/>
        </w:rPr>
        <w:tab/>
      </w:r>
      <w:r w:rsidRPr="001B59C3">
        <w:rPr>
          <w:rFonts w:ascii="GHEA Grapalat" w:hAnsi="GHEA Grapalat"/>
          <w:sz w:val="24"/>
          <w:szCs w:val="24"/>
          <w:lang w:val="hy-AM"/>
        </w:rPr>
        <w:t>ԱԶԴԵՑՈՒԹՅԱՆ  ԳՆԱՀԱՏՄԱՆ ՄԱՍԻՆ ԵԶՐԱԿԱՑՈՒԹՅՈՒՆ</w:t>
      </w:r>
    </w:p>
    <w:p w:rsidR="002505D0" w:rsidRPr="001552E8" w:rsidRDefault="002505D0" w:rsidP="002505D0">
      <w:pPr>
        <w:pStyle w:val="Heading1"/>
        <w:ind w:left="270"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1552E8">
        <w:rPr>
          <w:rFonts w:ascii="GHEA Grapalat" w:hAnsi="GHEA Grapalat"/>
          <w:b w:val="0"/>
          <w:sz w:val="24"/>
          <w:szCs w:val="24"/>
          <w:lang w:val="af-ZA"/>
        </w:rPr>
        <w:t>«</w:t>
      </w:r>
      <w:r w:rsidRPr="001552E8">
        <w:rPr>
          <w:rFonts w:ascii="GHEA Grapalat" w:hAnsi="GHEA Grapalat" w:cs="Sylfaen"/>
          <w:b w:val="0"/>
          <w:sz w:val="24"/>
          <w:szCs w:val="24"/>
        </w:rPr>
        <w:t>Օրգանական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գյուղատնտեսության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մասին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» </w:t>
      </w:r>
      <w:r w:rsidRPr="001552E8">
        <w:rPr>
          <w:rFonts w:ascii="GHEA Grapalat" w:hAnsi="GHEA Grapalat" w:cs="GHEA Grapalat"/>
          <w:b w:val="0"/>
          <w:sz w:val="24"/>
          <w:szCs w:val="24"/>
        </w:rPr>
        <w:t>Հայաստանի</w:t>
      </w:r>
      <w:r w:rsidRPr="001552E8">
        <w:rPr>
          <w:rFonts w:ascii="GHEA Grapalat" w:hAnsi="GHEA Grapalat" w:cs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GHEA Grapalat"/>
          <w:b w:val="0"/>
          <w:sz w:val="24"/>
          <w:szCs w:val="24"/>
        </w:rPr>
        <w:t>Հանրապետության</w:t>
      </w:r>
      <w:r w:rsidRPr="001552E8">
        <w:rPr>
          <w:rFonts w:ascii="GHEA Grapalat" w:hAnsi="GHEA Grapalat" w:cs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օրենքում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լրացումներ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կատարելու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մասին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» </w:t>
      </w:r>
      <w:r w:rsidRPr="001552E8">
        <w:rPr>
          <w:rFonts w:ascii="GHEA Grapalat" w:hAnsi="GHEA Grapalat" w:cs="GHEA Grapalat"/>
          <w:b w:val="0"/>
          <w:sz w:val="24"/>
          <w:szCs w:val="24"/>
        </w:rPr>
        <w:t>Հայաստանի</w:t>
      </w:r>
      <w:r w:rsidRPr="001552E8">
        <w:rPr>
          <w:rFonts w:ascii="GHEA Grapalat" w:hAnsi="GHEA Grapalat" w:cs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GHEA Grapalat"/>
          <w:b w:val="0"/>
          <w:sz w:val="24"/>
          <w:szCs w:val="24"/>
        </w:rPr>
        <w:t>Հանրապետության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օրենքի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b w:val="0"/>
          <w:sz w:val="24"/>
          <w:szCs w:val="24"/>
        </w:rPr>
        <w:t>նախագծի</w:t>
      </w:r>
      <w:r w:rsidRPr="001552E8">
        <w:rPr>
          <w:rFonts w:ascii="GHEA Grapalat" w:hAnsi="GHEA Grapalat"/>
          <w:b w:val="0"/>
          <w:sz w:val="24"/>
          <w:szCs w:val="24"/>
          <w:lang w:val="hy-AM"/>
        </w:rPr>
        <w:t xml:space="preserve"> բնապահպանության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/>
          <w:b w:val="0"/>
          <w:sz w:val="24"/>
          <w:szCs w:val="24"/>
          <w:lang w:val="hy-AM"/>
        </w:rPr>
        <w:t>բնագավառում</w:t>
      </w:r>
      <w:r w:rsidRPr="001552E8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/>
          <w:b w:val="0"/>
          <w:sz w:val="24"/>
          <w:szCs w:val="24"/>
          <w:lang w:val="hy-AM"/>
        </w:rPr>
        <w:t>կարգավորման</w:t>
      </w:r>
    </w:p>
    <w:p w:rsidR="002505D0" w:rsidRPr="001552E8" w:rsidRDefault="002505D0" w:rsidP="002505D0">
      <w:pPr>
        <w:ind w:firstLine="0"/>
        <w:rPr>
          <w:lang w:val="af-ZA"/>
        </w:rPr>
      </w:pPr>
    </w:p>
    <w:p w:rsidR="002505D0" w:rsidRPr="00D93EAA" w:rsidRDefault="002505D0" w:rsidP="002505D0">
      <w:pPr>
        <w:pStyle w:val="norm"/>
        <w:spacing w:line="240" w:lineRule="auto"/>
        <w:ind w:firstLine="270"/>
        <w:rPr>
          <w:rFonts w:ascii="GHEA Grapalat" w:hAnsi="GHEA Grapalat"/>
          <w:sz w:val="24"/>
          <w:szCs w:val="24"/>
          <w:lang w:val="af-ZA"/>
        </w:rPr>
      </w:pPr>
      <w:r w:rsidRPr="00AA4A84">
        <w:rPr>
          <w:rFonts w:ascii="GHEA Grapalat" w:hAnsi="GHEA Grapalat"/>
          <w:sz w:val="24"/>
          <w:szCs w:val="24"/>
          <w:lang w:val="af-ZA"/>
        </w:rPr>
        <w:t>1</w:t>
      </w:r>
      <w:r>
        <w:rPr>
          <w:rFonts w:ascii="GHEA Grapalat" w:hAnsi="GHEA Grapalat"/>
          <w:sz w:val="24"/>
          <w:szCs w:val="24"/>
          <w:lang w:val="af-ZA"/>
        </w:rPr>
        <w:t>.</w:t>
      </w:r>
      <w:r w:rsidRPr="0053341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/>
          <w:sz w:val="24"/>
          <w:szCs w:val="24"/>
          <w:lang w:val="af-ZA"/>
        </w:rPr>
        <w:t>«</w:t>
      </w:r>
      <w:r w:rsidRPr="001552E8">
        <w:rPr>
          <w:rFonts w:ascii="GHEA Grapalat" w:hAnsi="GHEA Grapalat" w:cs="Sylfaen"/>
          <w:sz w:val="24"/>
          <w:szCs w:val="24"/>
        </w:rPr>
        <w:t>Օրգանական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գյուղատնտեսության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մասին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1552E8">
        <w:rPr>
          <w:rFonts w:ascii="GHEA Grapalat" w:hAnsi="GHEA Grapalat" w:cs="GHEA Grapalat"/>
          <w:sz w:val="24"/>
          <w:szCs w:val="24"/>
        </w:rPr>
        <w:t>Հայաստանի</w:t>
      </w:r>
      <w:r w:rsidRPr="001552E8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GHEA Grapalat"/>
          <w:sz w:val="24"/>
          <w:szCs w:val="24"/>
        </w:rPr>
        <w:t>Հանրապետության</w:t>
      </w:r>
      <w:r w:rsidRPr="001552E8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օրենքում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լրացումներ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կատարելու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մասին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1552E8">
        <w:rPr>
          <w:rFonts w:ascii="GHEA Grapalat" w:hAnsi="GHEA Grapalat" w:cs="GHEA Grapalat"/>
          <w:sz w:val="24"/>
          <w:szCs w:val="24"/>
        </w:rPr>
        <w:t>Հայաստանի</w:t>
      </w:r>
      <w:r w:rsidRPr="001552E8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GHEA Grapalat"/>
          <w:sz w:val="24"/>
          <w:szCs w:val="24"/>
        </w:rPr>
        <w:t>Հանրապետության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օրենքի</w:t>
      </w:r>
      <w:r w:rsidRPr="001552E8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552E8">
        <w:rPr>
          <w:rFonts w:ascii="GHEA Grapalat" w:hAnsi="GHEA Grapalat" w:cs="Sylfaen"/>
          <w:sz w:val="24"/>
          <w:szCs w:val="24"/>
        </w:rPr>
        <w:t>նախագծի</w:t>
      </w:r>
      <w:r w:rsidRPr="001552E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(այսուհետ` </w:t>
      </w:r>
      <w:r>
        <w:rPr>
          <w:rFonts w:ascii="GHEA Grapalat" w:hAnsi="GHEA Grapalat"/>
          <w:sz w:val="24"/>
          <w:szCs w:val="24"/>
        </w:rPr>
        <w:t>Նախագիծ</w:t>
      </w:r>
      <w:r w:rsidRPr="00D23C3C">
        <w:rPr>
          <w:rFonts w:ascii="GHEA Grapalat" w:hAnsi="GHEA Grapalat"/>
          <w:sz w:val="24"/>
          <w:szCs w:val="24"/>
          <w:lang w:val="hy-AM"/>
        </w:rPr>
        <w:t>) ընդունման արդյունքում</w:t>
      </w:r>
      <w:r w:rsidRPr="0053341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շրջակա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միջավայրի</w:t>
      </w:r>
      <w:r>
        <w:rPr>
          <w:rFonts w:ascii="GHEA Grapalat" w:hAnsi="GHEA Grapalat"/>
          <w:sz w:val="24"/>
          <w:szCs w:val="24"/>
          <w:lang w:val="af-ZA"/>
        </w:rPr>
        <w:t xml:space="preserve"> o</w:t>
      </w:r>
      <w:r>
        <w:rPr>
          <w:rFonts w:ascii="GHEA Grapalat" w:hAnsi="GHEA Grapalat"/>
          <w:sz w:val="24"/>
          <w:szCs w:val="24"/>
        </w:rPr>
        <w:t>բյեկտների</w:t>
      </w:r>
      <w:r>
        <w:rPr>
          <w:rFonts w:ascii="GHEA Grapalat" w:hAnsi="GHEA Grapalat"/>
          <w:sz w:val="24"/>
          <w:szCs w:val="24"/>
          <w:lang w:val="af-ZA"/>
        </w:rPr>
        <w:t xml:space="preserve">` </w:t>
      </w:r>
      <w:r w:rsidRPr="00D23C3C">
        <w:rPr>
          <w:rFonts w:ascii="GHEA Grapalat" w:hAnsi="GHEA Grapalat"/>
          <w:sz w:val="24"/>
          <w:szCs w:val="24"/>
          <w:lang w:val="hy-AM"/>
        </w:rPr>
        <w:t xml:space="preserve"> մթնոլորտի, հողի,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3C3C">
        <w:rPr>
          <w:rFonts w:ascii="GHEA Grapalat" w:hAnsi="GHEA Grapalat"/>
          <w:sz w:val="24"/>
          <w:szCs w:val="24"/>
        </w:rPr>
        <w:t>ջրային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3C3C">
        <w:rPr>
          <w:rFonts w:ascii="GHEA Grapalat" w:hAnsi="GHEA Grapalat"/>
          <w:sz w:val="24"/>
          <w:szCs w:val="24"/>
        </w:rPr>
        <w:t>ռեսուրս</w:t>
      </w:r>
      <w:r w:rsidRPr="00D23C3C">
        <w:rPr>
          <w:rFonts w:ascii="GHEA Grapalat" w:hAnsi="GHEA Grapalat"/>
          <w:sz w:val="24"/>
          <w:szCs w:val="24"/>
          <w:lang w:val="ru-RU"/>
        </w:rPr>
        <w:t>ների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D23C3C">
        <w:rPr>
          <w:rFonts w:ascii="GHEA Grapalat" w:hAnsi="GHEA Grapalat"/>
          <w:sz w:val="24"/>
          <w:szCs w:val="24"/>
        </w:rPr>
        <w:t>ընդերքի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D23C3C">
        <w:rPr>
          <w:rFonts w:ascii="GHEA Grapalat" w:hAnsi="GHEA Grapalat"/>
          <w:sz w:val="24"/>
          <w:szCs w:val="24"/>
        </w:rPr>
        <w:t>բու</w:t>
      </w:r>
      <w:r w:rsidRPr="00D23C3C">
        <w:rPr>
          <w:rFonts w:ascii="GHEA Grapalat" w:hAnsi="GHEA Grapalat"/>
          <w:sz w:val="24"/>
          <w:szCs w:val="24"/>
          <w:lang w:val="af-ZA"/>
        </w:rPr>
        <w:t>u</w:t>
      </w:r>
      <w:r w:rsidRPr="00D23C3C">
        <w:rPr>
          <w:rFonts w:ascii="GHEA Grapalat" w:hAnsi="GHEA Grapalat"/>
          <w:sz w:val="24"/>
          <w:szCs w:val="24"/>
        </w:rPr>
        <w:t>ական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3C3C">
        <w:rPr>
          <w:rFonts w:ascii="GHEA Grapalat" w:hAnsi="GHEA Grapalat"/>
          <w:sz w:val="24"/>
          <w:szCs w:val="24"/>
        </w:rPr>
        <w:t>և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3C3C">
        <w:rPr>
          <w:rFonts w:ascii="GHEA Grapalat" w:hAnsi="GHEA Grapalat"/>
          <w:sz w:val="24"/>
          <w:szCs w:val="24"/>
        </w:rPr>
        <w:t>կենդանական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3C3C">
        <w:rPr>
          <w:rFonts w:ascii="GHEA Grapalat" w:hAnsi="GHEA Grapalat"/>
          <w:sz w:val="24"/>
          <w:szCs w:val="24"/>
        </w:rPr>
        <w:t>աշխարհի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D23C3C">
        <w:rPr>
          <w:rFonts w:ascii="GHEA Grapalat" w:hAnsi="GHEA Grapalat"/>
          <w:sz w:val="24"/>
          <w:szCs w:val="24"/>
        </w:rPr>
        <w:t>հատուկ</w:t>
      </w:r>
      <w:r w:rsidRPr="00D23C3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23C3C">
        <w:rPr>
          <w:rFonts w:ascii="GHEA Grapalat" w:hAnsi="GHEA Grapalat"/>
          <w:sz w:val="24"/>
          <w:szCs w:val="24"/>
        </w:rPr>
        <w:t>պահպանվող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տարածքների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վրա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բացասական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հետևանքներ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չեն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առաջան</w:t>
      </w:r>
      <w:r w:rsidRPr="00D93EAA">
        <w:rPr>
          <w:rFonts w:ascii="GHEA Grapalat" w:hAnsi="GHEA Grapalat"/>
          <w:sz w:val="24"/>
          <w:szCs w:val="24"/>
          <w:lang w:val="ru-RU"/>
        </w:rPr>
        <w:t>ա</w:t>
      </w:r>
      <w:r w:rsidRPr="00D93EAA">
        <w:rPr>
          <w:rFonts w:ascii="GHEA Grapalat" w:hAnsi="GHEA Grapalat"/>
          <w:sz w:val="24"/>
          <w:szCs w:val="24"/>
          <w:lang w:val="af-ZA"/>
        </w:rPr>
        <w:t>:</w:t>
      </w:r>
    </w:p>
    <w:p w:rsidR="002505D0" w:rsidRPr="00D93EAA" w:rsidRDefault="002505D0" w:rsidP="002505D0">
      <w:pPr>
        <w:pStyle w:val="norm"/>
        <w:tabs>
          <w:tab w:val="left" w:pos="810"/>
        </w:tabs>
        <w:spacing w:line="240" w:lineRule="auto"/>
        <w:ind w:firstLine="27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2. </w:t>
      </w:r>
      <w:r>
        <w:rPr>
          <w:rFonts w:ascii="GHEA Grapalat" w:hAnsi="GHEA Grapalat"/>
          <w:sz w:val="24"/>
          <w:szCs w:val="24"/>
        </w:rPr>
        <w:t>Ն</w:t>
      </w:r>
      <w:r w:rsidRPr="00D93EAA">
        <w:rPr>
          <w:rFonts w:ascii="GHEA Grapalat" w:hAnsi="GHEA Grapalat"/>
          <w:sz w:val="24"/>
          <w:szCs w:val="24"/>
        </w:rPr>
        <w:t>ախագծի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չընդունման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դեպքում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շրջակա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միջավայրի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D93EAA">
        <w:rPr>
          <w:rFonts w:ascii="GHEA Grapalat" w:hAnsi="GHEA Grapalat"/>
          <w:sz w:val="24"/>
          <w:szCs w:val="24"/>
        </w:rPr>
        <w:t>բյեկտների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D93EAA">
        <w:rPr>
          <w:rFonts w:ascii="GHEA Grapalat" w:hAnsi="GHEA Grapalat"/>
          <w:sz w:val="24"/>
          <w:szCs w:val="24"/>
        </w:rPr>
        <w:t>վրա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բացասական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հետևանքներ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չեն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առաջան</w:t>
      </w:r>
      <w:r w:rsidRPr="00D93EAA">
        <w:rPr>
          <w:rFonts w:ascii="GHEA Grapalat" w:hAnsi="GHEA Grapalat"/>
          <w:sz w:val="24"/>
          <w:szCs w:val="24"/>
          <w:lang w:val="ru-RU"/>
        </w:rPr>
        <w:t>ա</w:t>
      </w:r>
      <w:r w:rsidRPr="00D93EAA">
        <w:rPr>
          <w:rFonts w:ascii="GHEA Grapalat" w:hAnsi="GHEA Grapalat"/>
          <w:sz w:val="24"/>
          <w:szCs w:val="24"/>
          <w:lang w:val="af-ZA"/>
        </w:rPr>
        <w:t>:</w:t>
      </w:r>
    </w:p>
    <w:p w:rsidR="002505D0" w:rsidRPr="00D93EAA" w:rsidRDefault="002505D0" w:rsidP="002505D0">
      <w:pPr>
        <w:ind w:firstLine="27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3.</w:t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</w:rPr>
        <w:t>Ն</w:t>
      </w:r>
      <w:r w:rsidRPr="00D93EAA">
        <w:rPr>
          <w:rFonts w:ascii="GHEA Grapalat" w:hAnsi="GHEA Grapalat"/>
          <w:sz w:val="24"/>
          <w:szCs w:val="24"/>
        </w:rPr>
        <w:t>ախագ</w:t>
      </w:r>
      <w:r>
        <w:rPr>
          <w:rFonts w:ascii="GHEA Grapalat" w:hAnsi="GHEA Grapalat"/>
          <w:sz w:val="24"/>
          <w:szCs w:val="24"/>
        </w:rPr>
        <w:t>ի</w:t>
      </w:r>
      <w:r w:rsidRPr="00D93EAA">
        <w:rPr>
          <w:rFonts w:ascii="GHEA Grapalat" w:hAnsi="GHEA Grapalat"/>
          <w:sz w:val="24"/>
          <w:szCs w:val="24"/>
        </w:rPr>
        <w:t>ծ</w:t>
      </w:r>
      <w:r>
        <w:rPr>
          <w:rFonts w:ascii="GHEA Grapalat" w:hAnsi="GHEA Grapalat"/>
          <w:sz w:val="24"/>
          <w:szCs w:val="24"/>
        </w:rPr>
        <w:t>ը</w:t>
      </w:r>
      <w:r w:rsidRPr="005334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բնապահպանության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F200BA">
        <w:rPr>
          <w:rFonts w:ascii="GHEA Grapalat" w:hAnsi="GHEA Grapalat"/>
          <w:sz w:val="24"/>
          <w:szCs w:val="24"/>
        </w:rPr>
        <w:t>ոլորտին</w:t>
      </w:r>
      <w:r w:rsidRPr="00F200B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200BA">
        <w:rPr>
          <w:rFonts w:ascii="GHEA Grapalat" w:hAnsi="GHEA Grapalat"/>
          <w:sz w:val="24"/>
          <w:szCs w:val="24"/>
        </w:rPr>
        <w:t>առնչվում</w:t>
      </w:r>
      <w:r w:rsidRPr="00457CD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457CD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մասնակիորեն</w:t>
      </w:r>
      <w:r w:rsidRPr="00533412">
        <w:rPr>
          <w:rFonts w:ascii="GHEA Grapalat" w:hAnsi="GHEA Grapalat"/>
          <w:sz w:val="24"/>
          <w:szCs w:val="24"/>
          <w:lang w:val="af-ZA"/>
        </w:rPr>
        <w:t>,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սակայն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այդ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D93EAA">
        <w:rPr>
          <w:rFonts w:ascii="GHEA Grapalat" w:hAnsi="GHEA Grapalat"/>
          <w:sz w:val="24"/>
          <w:szCs w:val="24"/>
        </w:rPr>
        <w:t>ոլորտը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կանոնակարգող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իրավական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ակտերով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ամրագրված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u</w:t>
      </w:r>
      <w:r w:rsidRPr="00D93EAA">
        <w:rPr>
          <w:rFonts w:ascii="GHEA Grapalat" w:hAnsi="GHEA Grapalat"/>
          <w:sz w:val="24"/>
          <w:szCs w:val="24"/>
        </w:rPr>
        <w:t>կզբունքներին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  <w:lang w:val="ru-RU"/>
        </w:rPr>
        <w:t>և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պահանջներին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չի</w:t>
      </w:r>
      <w:r w:rsidRPr="005334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</w:rPr>
        <w:t>հակասում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2505D0" w:rsidRPr="00D93EAA" w:rsidRDefault="002505D0" w:rsidP="002505D0">
      <w:pPr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Օրենքի</w:t>
      </w:r>
      <w:r w:rsidRPr="00533412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</w:rPr>
        <w:t>նախագծ</w:t>
      </w:r>
      <w:r w:rsidRPr="00D93EAA">
        <w:rPr>
          <w:rFonts w:ascii="GHEA Grapalat" w:hAnsi="GHEA Grapalat"/>
          <w:sz w:val="24"/>
          <w:szCs w:val="24"/>
        </w:rPr>
        <w:t>ի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  <w:lang w:val="ru-RU"/>
        </w:rPr>
        <w:t>կ</w:t>
      </w:r>
      <w:r w:rsidRPr="00D93EAA">
        <w:rPr>
          <w:rFonts w:ascii="GHEA Grapalat" w:hAnsi="GHEA Grapalat" w:cs="Sylfaen"/>
          <w:sz w:val="24"/>
          <w:szCs w:val="24"/>
        </w:rPr>
        <w:t>իրարկման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արդյունքում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  <w:lang w:val="en-US"/>
        </w:rPr>
        <w:t>բնապահպանության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/>
          <w:sz w:val="24"/>
          <w:szCs w:val="24"/>
          <w:lang w:val="en-US"/>
        </w:rPr>
        <w:t>բնագավառում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D93EAA">
        <w:rPr>
          <w:rFonts w:ascii="GHEA Grapalat" w:hAnsi="GHEA Grapalat" w:cs="Sylfaen"/>
          <w:sz w:val="24"/>
          <w:szCs w:val="24"/>
        </w:rPr>
        <w:t>կանխատե</w:t>
      </w:r>
      <w:r w:rsidRPr="00D93EAA">
        <w:rPr>
          <w:rFonts w:ascii="GHEA Grapalat" w:hAnsi="GHEA Grapalat"/>
          <w:sz w:val="24"/>
          <w:szCs w:val="24"/>
          <w:lang w:val="af-ZA"/>
        </w:rPr>
        <w:t>u</w:t>
      </w:r>
      <w:r w:rsidRPr="00D93EAA">
        <w:rPr>
          <w:rFonts w:ascii="GHEA Grapalat" w:hAnsi="GHEA Grapalat" w:cs="Sylfaen"/>
          <w:sz w:val="24"/>
          <w:szCs w:val="24"/>
        </w:rPr>
        <w:t>վող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հետևանքների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գնահատման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և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վարվող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քաղաքականության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համեմատական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վիճակագրական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վերլուծություններ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կատարելու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</w:rPr>
        <w:t>անհրաժեշտությունը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93EAA">
        <w:rPr>
          <w:rFonts w:ascii="GHEA Grapalat" w:hAnsi="GHEA Grapalat" w:cs="Sylfaen"/>
          <w:sz w:val="24"/>
          <w:szCs w:val="24"/>
          <w:lang w:val="ru-RU"/>
        </w:rPr>
        <w:t>բացակայում</w:t>
      </w:r>
      <w:r w:rsidRPr="00D93EAA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D93EAA">
        <w:rPr>
          <w:rFonts w:ascii="GHEA Grapalat" w:hAnsi="GHEA Grapalat" w:cs="Sylfaen"/>
          <w:sz w:val="24"/>
          <w:szCs w:val="24"/>
          <w:lang w:val="en-US"/>
        </w:rPr>
        <w:t>է</w:t>
      </w:r>
      <w:r w:rsidRPr="00D93EAA">
        <w:rPr>
          <w:rFonts w:ascii="GHEA Grapalat" w:hAnsi="GHEA Grapalat" w:cs="Sylfaen"/>
          <w:sz w:val="24"/>
          <w:szCs w:val="24"/>
          <w:lang w:val="af-ZA"/>
        </w:rPr>
        <w:t>:</w:t>
      </w:r>
      <w:r w:rsidRPr="00D93EAA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D60F8B" w:rsidRDefault="00D60F8B"/>
    <w:p w:rsidR="002505D0" w:rsidRDefault="002505D0">
      <w:bookmarkStart w:id="0" w:name="_GoBack"/>
      <w:bookmarkEnd w:id="0"/>
    </w:p>
    <w:sectPr w:rsidR="002505D0" w:rsidSect="008358E2">
      <w:pgSz w:w="11909" w:h="16834" w:code="9"/>
      <w:pgMar w:top="709" w:right="1019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0F8"/>
    <w:rsid w:val="002505D0"/>
    <w:rsid w:val="00A407F4"/>
    <w:rsid w:val="00D60F8B"/>
    <w:rsid w:val="00F1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5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2505D0"/>
    <w:pPr>
      <w:keepNext/>
      <w:jc w:val="center"/>
      <w:outlineLvl w:val="0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05D0"/>
    <w:rPr>
      <w:rFonts w:ascii="Arial Armenian" w:eastAsia="Times New Roman" w:hAnsi="Arial Armenian" w:cs="Times New Roman"/>
      <w:b/>
      <w:szCs w:val="20"/>
      <w:lang w:val="en-GB" w:eastAsia="ru-RU"/>
    </w:rPr>
  </w:style>
  <w:style w:type="character" w:customStyle="1" w:styleId="normChar">
    <w:name w:val="norm Char"/>
    <w:basedOn w:val="DefaultParagraphFont"/>
    <w:link w:val="norm"/>
    <w:locked/>
    <w:rsid w:val="002505D0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2505D0"/>
    <w:pPr>
      <w:spacing w:line="480" w:lineRule="auto"/>
      <w:ind w:firstLine="709"/>
    </w:pPr>
    <w:rPr>
      <w:rFonts w:ascii="Arial Armenian" w:eastAsiaTheme="minorHAnsi" w:hAnsi="Arial Armenian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5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2505D0"/>
    <w:pPr>
      <w:keepNext/>
      <w:jc w:val="center"/>
      <w:outlineLvl w:val="0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05D0"/>
    <w:rPr>
      <w:rFonts w:ascii="Arial Armenian" w:eastAsia="Times New Roman" w:hAnsi="Arial Armenian" w:cs="Times New Roman"/>
      <w:b/>
      <w:szCs w:val="20"/>
      <w:lang w:val="en-GB" w:eastAsia="ru-RU"/>
    </w:rPr>
  </w:style>
  <w:style w:type="character" w:customStyle="1" w:styleId="normChar">
    <w:name w:val="norm Char"/>
    <w:basedOn w:val="DefaultParagraphFont"/>
    <w:link w:val="norm"/>
    <w:locked/>
    <w:rsid w:val="002505D0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2505D0"/>
    <w:pPr>
      <w:spacing w:line="480" w:lineRule="auto"/>
      <w:ind w:firstLine="709"/>
    </w:pPr>
    <w:rPr>
      <w:rFonts w:ascii="Arial Armenian" w:eastAsiaTheme="minorHAnsi" w:hAnsi="Arial Armenian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Armenak Khachatryan</dc:creator>
  <cp:keywords/>
  <dc:description/>
  <cp:lastModifiedBy>Armenak Khachatryan</cp:lastModifiedBy>
  <cp:revision>2</cp:revision>
  <dcterms:created xsi:type="dcterms:W3CDTF">2015-08-03T11:12:00Z</dcterms:created>
  <dcterms:modified xsi:type="dcterms:W3CDTF">2015-08-03T11:12:00Z</dcterms:modified>
</cp:coreProperties>
</file>