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84A" w:rsidRDefault="0014084A" w:rsidP="0014084A">
      <w:pPr>
        <w:spacing w:after="0"/>
        <w:ind w:left="-360" w:right="-186"/>
        <w:jc w:val="right"/>
        <w:rPr>
          <w:rFonts w:ascii="GHEA Grapalat" w:hAnsi="GHEA Grapalat" w:cs="GHEA Grapalat"/>
          <w:b/>
          <w:i w:val="0"/>
          <w:sz w:val="24"/>
          <w:szCs w:val="24"/>
          <w:u w:val="single"/>
          <w:lang w:val="fr-FR"/>
        </w:rPr>
      </w:pPr>
      <w:r>
        <w:rPr>
          <w:rFonts w:ascii="GHEA Grapalat" w:hAnsi="GHEA Grapalat" w:cs="GHEA Grapalat"/>
          <w:b/>
          <w:i w:val="0"/>
          <w:sz w:val="24"/>
          <w:szCs w:val="24"/>
          <w:u w:val="single"/>
          <w:lang w:val="hy-AM"/>
        </w:rPr>
        <w:t>ՆԱԽԱԳԻԾ</w:t>
      </w:r>
    </w:p>
    <w:p w:rsidR="0014084A" w:rsidRDefault="0014084A" w:rsidP="0014084A">
      <w:pPr>
        <w:spacing w:after="0"/>
        <w:ind w:left="-360" w:right="-186"/>
        <w:jc w:val="center"/>
        <w:rPr>
          <w:rFonts w:ascii="GHEA Grapalat" w:hAnsi="GHEA Grapalat" w:cs="GHEA Grapalat"/>
          <w:b/>
          <w:i w:val="0"/>
          <w:sz w:val="24"/>
          <w:szCs w:val="24"/>
          <w:lang w:val="fr-FR"/>
        </w:rPr>
      </w:pPr>
    </w:p>
    <w:p w:rsidR="0014084A" w:rsidRDefault="0014084A" w:rsidP="0014084A">
      <w:pPr>
        <w:spacing w:after="0"/>
        <w:ind w:left="-360" w:right="-186"/>
        <w:jc w:val="center"/>
        <w:rPr>
          <w:rFonts w:ascii="GHEA Grapalat" w:hAnsi="GHEA Grapalat" w:cs="GHEA Grapalat"/>
          <w:b/>
          <w:i w:val="0"/>
          <w:sz w:val="24"/>
          <w:szCs w:val="24"/>
          <w:lang w:val="fr-FR"/>
        </w:rPr>
      </w:pP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ԿԱՌԱՎԱՐՈՒԹՅՈՒՆ</w:t>
      </w:r>
    </w:p>
    <w:p w:rsidR="0014084A" w:rsidRDefault="0014084A" w:rsidP="0014084A">
      <w:pPr>
        <w:spacing w:after="0"/>
        <w:ind w:left="-360" w:right="-186"/>
        <w:jc w:val="center"/>
        <w:rPr>
          <w:rFonts w:ascii="GHEA Grapalat" w:hAnsi="GHEA Grapalat" w:cs="GHEA Grapalat"/>
          <w:b/>
          <w:i w:val="0"/>
          <w:sz w:val="24"/>
          <w:szCs w:val="24"/>
          <w:lang w:val="fr-FR"/>
        </w:rPr>
      </w:pPr>
    </w:p>
    <w:p w:rsidR="0014084A" w:rsidRDefault="0014084A" w:rsidP="0014084A">
      <w:pPr>
        <w:spacing w:after="0"/>
        <w:ind w:left="-360" w:right="-186"/>
        <w:jc w:val="center"/>
        <w:rPr>
          <w:rFonts w:ascii="GHEA Grapalat" w:hAnsi="GHEA Grapalat" w:cs="GHEA Grapalat"/>
          <w:b/>
          <w:i w:val="0"/>
          <w:sz w:val="24"/>
          <w:szCs w:val="24"/>
          <w:lang w:val="fr-FR"/>
        </w:rPr>
      </w:pP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Ո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Ր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Ո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Շ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ՈՒ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Մ</w:t>
      </w:r>
    </w:p>
    <w:p w:rsidR="0014084A" w:rsidRDefault="0014084A" w:rsidP="0014084A">
      <w:pPr>
        <w:spacing w:after="0"/>
        <w:ind w:left="-360" w:right="-186"/>
        <w:jc w:val="center"/>
        <w:rPr>
          <w:rFonts w:ascii="GHEA Grapalat" w:hAnsi="GHEA Grapalat" w:cs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>______</w:t>
      </w:r>
      <w:r>
        <w:rPr>
          <w:rFonts w:ascii="GHEA Grapalat" w:hAnsi="GHEA Grapalat"/>
          <w:i w:val="0"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_________________ 2019</w:t>
      </w:r>
      <w:r>
        <w:rPr>
          <w:rFonts w:ascii="GHEA Grapalat" w:hAnsi="GHEA Grapalat" w:cs="GHEA Grapalat"/>
          <w:b/>
          <w:i w:val="0"/>
          <w:sz w:val="24"/>
          <w:szCs w:val="24"/>
        </w:rPr>
        <w:t>թ</w:t>
      </w:r>
      <w:r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. N_______ </w:t>
      </w:r>
      <w:r>
        <w:rPr>
          <w:rFonts w:ascii="GHEA Grapalat" w:hAnsi="GHEA Grapalat" w:cs="GHEA Grapalat"/>
          <w:b/>
          <w:i w:val="0"/>
          <w:sz w:val="24"/>
          <w:szCs w:val="24"/>
        </w:rPr>
        <w:t>Ա</w:t>
      </w:r>
    </w:p>
    <w:p w:rsidR="0014084A" w:rsidRDefault="0014084A" w:rsidP="0014084A">
      <w:pPr>
        <w:pStyle w:val="NormalWeb"/>
        <w:spacing w:after="0" w:afterAutospacing="0" w:line="276" w:lineRule="auto"/>
        <w:jc w:val="center"/>
        <w:rPr>
          <w:rStyle w:val="Strong"/>
          <w:lang w:val="fr-FR"/>
        </w:rPr>
      </w:pPr>
      <w:r>
        <w:rPr>
          <w:rStyle w:val="Strong"/>
          <w:rFonts w:ascii="GHEA Grapalat" w:hAnsi="GHEA Grapalat"/>
          <w:lang w:val="hy-AM"/>
        </w:rPr>
        <w:t>ԱՆՀԱՏՈՒՅՑ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>ՕԳՏԱԳՈՐԾՄԱՆ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>ԻՐԱՎՈՒՆՔՈՎ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>ԳՈՒՅՔ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 xml:space="preserve">ՀԱՆՁՆԵԼՈՒ </w:t>
      </w:r>
      <w:r>
        <w:rPr>
          <w:rStyle w:val="Strong"/>
          <w:rFonts w:ascii="GHEA Grapalat" w:hAnsi="GHEA Grapalat"/>
          <w:lang w:val="fr-FR"/>
        </w:rPr>
        <w:t xml:space="preserve"> </w:t>
      </w:r>
      <w:r>
        <w:rPr>
          <w:rStyle w:val="Strong"/>
          <w:rFonts w:ascii="GHEA Grapalat" w:hAnsi="GHEA Grapalat"/>
          <w:lang w:val="hy-AM"/>
        </w:rPr>
        <w:t>ՄԱՍԻՆ</w:t>
      </w:r>
    </w:p>
    <w:p w:rsidR="0014084A" w:rsidRDefault="0014084A" w:rsidP="0014084A">
      <w:pPr>
        <w:pStyle w:val="NormalWeb"/>
        <w:spacing w:after="0" w:afterAutospacing="0" w:line="276" w:lineRule="auto"/>
        <w:jc w:val="center"/>
        <w:rPr>
          <w:rStyle w:val="Strong"/>
          <w:rFonts w:ascii="GHEA Grapalat" w:hAnsi="GHEA Grapalat"/>
          <w:lang w:val="fr-FR"/>
        </w:rPr>
      </w:pPr>
    </w:p>
    <w:p w:rsidR="0014084A" w:rsidRPr="0014084A" w:rsidRDefault="0014084A" w:rsidP="0014084A">
      <w:pPr>
        <w:pStyle w:val="norm"/>
        <w:spacing w:line="360" w:lineRule="auto"/>
        <w:ind w:left="-630" w:firstLine="450"/>
        <w:rPr>
          <w:i/>
          <w:sz w:val="24"/>
          <w:szCs w:val="24"/>
          <w:lang w:val="fr-FR"/>
        </w:rPr>
      </w:pPr>
      <w:r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Arial Armenian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pacing w:val="-6"/>
          <w:sz w:val="24"/>
          <w:szCs w:val="24"/>
          <w:lang w:val="fr-FR"/>
        </w:rPr>
        <w:t>ընդունելով</w:t>
      </w:r>
      <w:proofErr w:type="spellEnd"/>
      <w:r>
        <w:rPr>
          <w:rFonts w:ascii="GHEA Grapalat" w:hAnsi="GHEA Grapalat" w:cs="Arial Armenian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ընդունելով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685-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>,</w:t>
      </w:r>
      <w:proofErr w:type="gramStart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proofErr w:type="spellEnd"/>
      <w:proofErr w:type="gram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առևտրային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կազմակերպությունների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5-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րդ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հոդվածները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ո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ր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ո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շ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մ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fr-FR"/>
        </w:rPr>
        <w:t>է</w:t>
      </w:r>
      <w:r>
        <w:rPr>
          <w:rFonts w:ascii="GHEA Grapalat" w:hAnsi="GHEA Grapalat" w:cs="Arial Armenian"/>
          <w:b/>
          <w:i/>
          <w:sz w:val="24"/>
          <w:szCs w:val="24"/>
          <w:lang w:val="fr-FR"/>
        </w:rPr>
        <w:t>.</w:t>
      </w:r>
    </w:p>
    <w:p w:rsidR="0014084A" w:rsidRDefault="0014084A" w:rsidP="0014084A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-630" w:hanging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fr-FR"/>
        </w:rPr>
        <w:t xml:space="preserve">             1. </w:t>
      </w:r>
      <w:r w:rsidR="00E86010">
        <w:rPr>
          <w:rFonts w:ascii="GHEA Grapalat" w:hAnsi="GHEA Grapalat"/>
          <w:bCs/>
          <w:lang w:val="hy-AM"/>
        </w:rPr>
        <w:t>Տարածքային կառավարման և ենթակառուցվածքների նախարարության Պ</w:t>
      </w:r>
      <w:r>
        <w:rPr>
          <w:rFonts w:ascii="GHEA Grapalat" w:hAnsi="GHEA Grapalat"/>
          <w:bCs/>
          <w:lang w:val="hy-AM"/>
        </w:rPr>
        <w:t xml:space="preserve">ետական գույքի կառավարման կոմիտեին </w:t>
      </w:r>
      <w:proofErr w:type="gramStart"/>
      <w:r>
        <w:rPr>
          <w:rFonts w:ascii="GHEA Grapalat" w:hAnsi="GHEA Grapalat"/>
          <w:bCs/>
          <w:lang w:val="hy-AM"/>
        </w:rPr>
        <w:t xml:space="preserve">ամրացված  </w:t>
      </w:r>
      <w:r>
        <w:rPr>
          <w:rFonts w:ascii="GHEA Grapalat" w:hAnsi="GHEA Grapalat"/>
          <w:bCs/>
          <w:lang w:val="fr-FR"/>
        </w:rPr>
        <w:t>15</w:t>
      </w:r>
      <w:proofErr w:type="gramEnd"/>
      <w:r>
        <w:rPr>
          <w:rFonts w:ascii="GHEA Grapalat" w:hAnsi="GHEA Grapalat"/>
          <w:bCs/>
          <w:lang w:val="fr-FR"/>
        </w:rPr>
        <w:t xml:space="preserve"> 000 000 </w:t>
      </w:r>
      <w:r>
        <w:rPr>
          <w:rFonts w:ascii="GHEA Grapalat" w:hAnsi="GHEA Grapalat"/>
          <w:bCs/>
          <w:lang w:val="hy-AM"/>
        </w:rPr>
        <w:t xml:space="preserve">դրամ սկզբնական և </w:t>
      </w:r>
      <w:r>
        <w:rPr>
          <w:rFonts w:ascii="GHEA Grapalat" w:hAnsi="GHEA Grapalat"/>
          <w:bCs/>
          <w:lang w:val="fr-FR"/>
        </w:rPr>
        <w:t>5 460 000</w:t>
      </w:r>
      <w:r>
        <w:rPr>
          <w:rFonts w:ascii="GHEA Grapalat" w:hAnsi="GHEA Grapalat"/>
          <w:bCs/>
          <w:lang w:val="hy-AM"/>
        </w:rPr>
        <w:t xml:space="preserve"> դրամ հաշվեկշռային արժեքով, </w:t>
      </w:r>
      <w:r>
        <w:rPr>
          <w:rFonts w:ascii="GHEA Grapalat" w:hAnsi="GHEA Grapalat" w:cs="Sylfaen"/>
          <w:lang w:val="hy-AM"/>
        </w:rPr>
        <w:t>«</w:t>
      </w:r>
      <w:proofErr w:type="spellStart"/>
      <w:r>
        <w:rPr>
          <w:rFonts w:ascii="GHEA Grapalat" w:hAnsi="GHEA Grapalat" w:cs="Sylfaen"/>
          <w:lang w:val="fr-FR"/>
        </w:rPr>
        <w:t>Տոյոտա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Քեմրի</w:t>
      </w:r>
      <w:proofErr w:type="spellEnd"/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fr-FR"/>
        </w:rPr>
        <w:t xml:space="preserve"> (TOYOTA CAMRY 2.</w:t>
      </w:r>
      <w:r>
        <w:rPr>
          <w:rFonts w:ascii="GHEA Grapalat" w:hAnsi="GHEA Grapalat" w:cs="Sylfaen"/>
          <w:lang w:val="hy-AM"/>
        </w:rPr>
        <w:t xml:space="preserve">5 </w:t>
      </w:r>
      <w:r>
        <w:rPr>
          <w:rFonts w:ascii="GHEA Grapalat" w:hAnsi="GHEA Grapalat" w:cs="Sylfaen"/>
          <w:lang w:val="fr-FR"/>
        </w:rPr>
        <w:t xml:space="preserve">GAS) </w:t>
      </w:r>
      <w:r>
        <w:rPr>
          <w:rFonts w:ascii="GHEA Grapalat" w:hAnsi="GHEA Grapalat" w:cs="Sylfaen"/>
          <w:lang w:val="hy-AM"/>
        </w:rPr>
        <w:t xml:space="preserve">մակնիշի, 014 </w:t>
      </w:r>
      <w:r>
        <w:rPr>
          <w:rFonts w:ascii="GHEA Grapalat" w:hAnsi="GHEA Grapalat" w:cs="Sylfaen"/>
          <w:lang w:val="fr-FR"/>
        </w:rPr>
        <w:t>LL</w:t>
      </w:r>
      <w:r>
        <w:rPr>
          <w:rFonts w:ascii="GHEA Grapalat" w:hAnsi="GHEA Grapalat" w:cs="Sylfaen"/>
          <w:lang w:val="hy-AM"/>
        </w:rPr>
        <w:t xml:space="preserve"> 55 պետհամարանիշի </w:t>
      </w:r>
      <w:r>
        <w:rPr>
          <w:rFonts w:ascii="GHEA Grapalat" w:hAnsi="GHEA Grapalat" w:cs="Sylfaen"/>
          <w:lang w:val="fr-FR"/>
        </w:rPr>
        <w:t>(</w:t>
      </w:r>
      <w:r>
        <w:rPr>
          <w:rFonts w:ascii="GHEA Grapalat" w:hAnsi="GHEA Grapalat" w:cs="Sylfaen"/>
          <w:lang w:val="hy-AM"/>
        </w:rPr>
        <w:t xml:space="preserve">թողարկման տարեթիվը՝ 2013 թվական, նույնացման համարը՝ </w:t>
      </w:r>
      <w:r>
        <w:rPr>
          <w:rFonts w:ascii="GHEA Grapalat" w:hAnsi="GHEA Grapalat" w:cs="Sylfaen"/>
          <w:lang w:val="fr-FR"/>
        </w:rPr>
        <w:t xml:space="preserve">JTNBFYFK203026141) </w:t>
      </w:r>
      <w:r>
        <w:rPr>
          <w:rFonts w:ascii="GHEA Grapalat" w:hAnsi="GHEA Grapalat" w:cs="Sylfaen"/>
          <w:lang w:val="hy-AM"/>
        </w:rPr>
        <w:t xml:space="preserve">տրանսպորտային միջոցն </w:t>
      </w:r>
      <w:r>
        <w:rPr>
          <w:rFonts w:ascii="GHEA Grapalat" w:hAnsi="GHEA Grapalat"/>
          <w:lang w:val="af-ZA"/>
        </w:rPr>
        <w:t>(</w:t>
      </w:r>
      <w:proofErr w:type="spellStart"/>
      <w:r>
        <w:rPr>
          <w:rFonts w:ascii="GHEA Grapalat" w:hAnsi="GHEA Grapalat" w:cs="Tahoma"/>
          <w:lang w:val="af-ZA"/>
        </w:rPr>
        <w:t>այսուհետ</w:t>
      </w:r>
      <w:proofErr w:type="spellEnd"/>
      <w:r>
        <w:rPr>
          <w:rFonts w:ascii="GHEA Grapalat" w:hAnsi="GHEA Grapalat" w:cs="Tahoma"/>
          <w:lang w:val="af-ZA"/>
        </w:rPr>
        <w:t>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lang w:val="hy-AM"/>
        </w:rPr>
        <w:t>Գ</w:t>
      </w:r>
      <w:proofErr w:type="spellStart"/>
      <w:r>
        <w:rPr>
          <w:rFonts w:ascii="GHEA Grapalat" w:hAnsi="GHEA Grapalat" w:cs="Tahoma"/>
          <w:lang w:val="af-ZA"/>
        </w:rPr>
        <w:t>ույք</w:t>
      </w:r>
      <w:proofErr w:type="spellEnd"/>
      <w:r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/>
          <w:lang w:val="hy-AM"/>
        </w:rPr>
        <w:t xml:space="preserve">անհատույց օգտագործման իրավունքով ամրացնել «Կ. Դեմիրճյանի անվան մարզահամերգային համալիր» պետական ոչ </w:t>
      </w:r>
      <w:proofErr w:type="spellStart"/>
      <w:r>
        <w:rPr>
          <w:rFonts w:ascii="GHEA Grapalat" w:hAnsi="GHEA Grapalat"/>
          <w:lang w:val="hy-AM"/>
        </w:rPr>
        <w:t>առևտրային</w:t>
      </w:r>
      <w:proofErr w:type="spellEnd"/>
      <w:r>
        <w:rPr>
          <w:rFonts w:ascii="GHEA Grapalat" w:hAnsi="GHEA Grapalat"/>
          <w:lang w:val="hy-AM"/>
        </w:rPr>
        <w:t xml:space="preserve"> կազմակերպությանը։</w:t>
      </w:r>
    </w:p>
    <w:p w:rsidR="0014084A" w:rsidRDefault="0014084A" w:rsidP="0014084A">
      <w:pPr>
        <w:pStyle w:val="norm"/>
        <w:spacing w:line="360" w:lineRule="auto"/>
        <w:ind w:left="-630" w:firstLine="0"/>
        <w:rPr>
          <w:rFonts w:ascii="GHEA Grapalat" w:hAnsi="GHEA Grapalat" w:cs="Sylfaen"/>
          <w:color w:val="FF0000"/>
          <w:sz w:val="24"/>
          <w:szCs w:val="24"/>
          <w:lang w:val="hy-AM"/>
        </w:rPr>
      </w:pPr>
      <w:r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  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2. </w:t>
      </w:r>
      <w:r w:rsidR="00E86010" w:rsidRPr="00E86010">
        <w:rPr>
          <w:rFonts w:ascii="GHEA Grapalat" w:hAnsi="GHEA Grapalat"/>
          <w:sz w:val="24"/>
          <w:szCs w:val="24"/>
          <w:lang w:val="hy-AM"/>
        </w:rPr>
        <w:t xml:space="preserve">Տարածքային կառավարման և ենթակառուցվածքների նախարարության </w:t>
      </w:r>
      <w:r w:rsidRPr="00E86010">
        <w:rPr>
          <w:rFonts w:ascii="GHEA Grapalat" w:hAnsi="GHEA Grapalat"/>
          <w:sz w:val="24"/>
          <w:szCs w:val="24"/>
          <w:lang w:val="hy-AM"/>
        </w:rPr>
        <w:t>Պ</w:t>
      </w:r>
      <w:proofErr w:type="spellStart"/>
      <w:r w:rsidRPr="00E86010">
        <w:rPr>
          <w:rFonts w:ascii="GHEA Grapalat" w:hAnsi="GHEA Grapalat"/>
          <w:sz w:val="24"/>
          <w:szCs w:val="24"/>
          <w:lang w:val="hy-AM"/>
        </w:rPr>
        <w:t>ետական</w:t>
      </w:r>
      <w:proofErr w:type="spellEnd"/>
      <w:r w:rsidRPr="00E8601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86010">
        <w:rPr>
          <w:rFonts w:ascii="GHEA Grapalat" w:hAnsi="GHEA Grapalat"/>
          <w:sz w:val="24"/>
          <w:szCs w:val="24"/>
          <w:lang w:val="hy-AM"/>
        </w:rPr>
        <w:t>գույքի</w:t>
      </w:r>
      <w:proofErr w:type="spellEnd"/>
      <w:r w:rsidRPr="00E8601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86010">
        <w:rPr>
          <w:rFonts w:ascii="GHEA Grapalat" w:hAnsi="GHEA Grapalat"/>
          <w:sz w:val="24"/>
          <w:szCs w:val="24"/>
          <w:lang w:val="hy-AM"/>
        </w:rPr>
        <w:t>կառավարման</w:t>
      </w:r>
      <w:proofErr w:type="spellEnd"/>
      <w:r w:rsidRPr="00E86010">
        <w:rPr>
          <w:rFonts w:ascii="GHEA Grapalat" w:hAnsi="GHEA Grapalat"/>
          <w:sz w:val="24"/>
          <w:szCs w:val="24"/>
          <w:lang w:val="hy-AM"/>
        </w:rPr>
        <w:t xml:space="preserve"> կոմիտեի նախագահին՝ սույն որոշումն ուժի մեջ մտնելուց հետո, </w:t>
      </w:r>
      <w:proofErr w:type="spellStart"/>
      <w:r w:rsidRPr="00E86010">
        <w:rPr>
          <w:rFonts w:ascii="GHEA Grapalat" w:hAnsi="GHEA Grapalat"/>
          <w:sz w:val="24"/>
          <w:szCs w:val="24"/>
          <w:lang w:val="hy-AM"/>
        </w:rPr>
        <w:t>մեկամսյա</w:t>
      </w:r>
      <w:proofErr w:type="spellEnd"/>
      <w:r w:rsidRPr="00E8601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E86010">
        <w:rPr>
          <w:rFonts w:ascii="GHEA Grapalat" w:hAnsi="GHEA Grapalat"/>
          <w:sz w:val="24"/>
          <w:szCs w:val="24"/>
          <w:lang w:val="hy-AM"/>
        </w:rPr>
        <w:t>ժամկետում</w:t>
      </w:r>
      <w:proofErr w:type="spellEnd"/>
      <w:proofErr w:type="gramStart"/>
      <w:r w:rsidRPr="00E86010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Կ</w:t>
      </w:r>
      <w:proofErr w:type="gramEnd"/>
      <w:r>
        <w:rPr>
          <w:rFonts w:ascii="GHEA Grapalat" w:hAnsi="GHEA Grapalat"/>
          <w:sz w:val="24"/>
          <w:szCs w:val="24"/>
          <w:lang w:val="hy-AM"/>
        </w:rPr>
        <w:t xml:space="preserve">. Դեմիրճյանի անվան մարզահամերգային համալիր» պետական ոչ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կազմակերպության տնօրենի</w:t>
      </w:r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համատեղ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ապահովել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սույն որոշման 1-ին </w:t>
      </w:r>
      <w:proofErr w:type="spellStart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նշված գույքի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անհատույց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օգտագործման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պայմանագրի</w:t>
      </w:r>
      <w:proofErr w:type="spellEnd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կնքումը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սահամանելոով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 որ պայմանագրից բխող ծախսերը ենթակա են իրականացման «</w:t>
      </w:r>
      <w:r>
        <w:rPr>
          <w:rFonts w:ascii="GHEA Grapalat" w:hAnsi="GHEA Grapalat"/>
          <w:sz w:val="24"/>
          <w:szCs w:val="24"/>
          <w:lang w:val="hy-AM"/>
        </w:rPr>
        <w:t xml:space="preserve">Կ. Դեմիրճյանի անվան մարզահամերգային համալիր» պետական ոչ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կազմակերպության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միջոցների հաշվին։</w:t>
      </w:r>
    </w:p>
    <w:p w:rsidR="0014084A" w:rsidRDefault="0014084A" w:rsidP="0014084A">
      <w:pPr>
        <w:ind w:right="651"/>
        <w:rPr>
          <w:rFonts w:ascii="GHEA Grapalat" w:hAnsi="GHEA Grapalat" w:cs="GHEA Grapalat"/>
          <w:b/>
          <w:i w:val="0"/>
          <w:color w:val="FF0000"/>
          <w:sz w:val="24"/>
          <w:szCs w:val="24"/>
          <w:lang w:val="hy-AM"/>
        </w:rPr>
      </w:pPr>
    </w:p>
    <w:p w:rsidR="0014084A" w:rsidRDefault="0014084A" w:rsidP="0014084A">
      <w:pPr>
        <w:pStyle w:val="mechtex"/>
        <w:ind w:right="-180"/>
        <w:jc w:val="right"/>
        <w:rPr>
          <w:rFonts w:ascii="GHEA Grapalat" w:hAnsi="GHEA Grapalat" w:cs="Sylfaen"/>
          <w:color w:val="FF0000"/>
          <w:kern w:val="16"/>
          <w:sz w:val="24"/>
          <w:szCs w:val="24"/>
          <w:lang w:val="fr-FR"/>
        </w:rPr>
      </w:pPr>
    </w:p>
    <w:p w:rsidR="0014084A" w:rsidRPr="00E86010" w:rsidRDefault="0014084A" w:rsidP="0014084A">
      <w:pPr>
        <w:ind w:right="651"/>
        <w:jc w:val="center"/>
        <w:rPr>
          <w:rFonts w:ascii="GHEA Grapalat" w:hAnsi="GHEA Grapalat" w:cs="GHEA Grapalat"/>
          <w:b/>
          <w:i w:val="0"/>
          <w:sz w:val="24"/>
          <w:szCs w:val="24"/>
          <w:lang w:val="fr-FR"/>
        </w:rPr>
      </w:pPr>
      <w:r w:rsidRPr="00E86010">
        <w:rPr>
          <w:rFonts w:ascii="GHEA Grapalat" w:hAnsi="GHEA Grapalat" w:cs="GHEA Grapalat"/>
          <w:b/>
          <w:i w:val="0"/>
          <w:sz w:val="24"/>
          <w:szCs w:val="24"/>
          <w:lang w:val="fr-FR"/>
        </w:rPr>
        <w:t xml:space="preserve">         </w:t>
      </w:r>
    </w:p>
    <w:p w:rsidR="0014084A" w:rsidRDefault="0014084A" w:rsidP="006608DD">
      <w:pPr>
        <w:spacing w:after="160" w:line="259" w:lineRule="auto"/>
        <w:jc w:val="center"/>
        <w:rPr>
          <w:rFonts w:ascii="GHEA Grapalat" w:hAnsi="GHEA Grapalat" w:cs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 w:cs="GHEA Grapalat"/>
          <w:b/>
          <w:i w:val="0"/>
          <w:sz w:val="24"/>
          <w:szCs w:val="24"/>
          <w:lang w:val="hy-AM"/>
        </w:rPr>
        <w:t>ՏԵՂԵԿԱՆՔ</w:t>
      </w:r>
    </w:p>
    <w:p w:rsidR="0014084A" w:rsidRDefault="0014084A" w:rsidP="0014084A">
      <w:pPr>
        <w:pStyle w:val="NormalWeb"/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>
        <w:rPr>
          <w:rStyle w:val="Strong"/>
          <w:rFonts w:ascii="GHEA Grapalat" w:hAnsi="GHEA Grapalat"/>
          <w:lang w:val="hy-AM"/>
        </w:rPr>
        <w:t>ԱՆՀԱՏՈՒՅՑ ՕԳՏԱԳՈՐԾՄԱՆ ԻՐԱՎՈՒՆՔՈՎ ԳՈՒՅՔ ՀԱՆՁՆԵԼՈՒ ՄԱՍԻՆ</w:t>
      </w:r>
    </w:p>
    <w:p w:rsidR="0014084A" w:rsidRDefault="0014084A" w:rsidP="0014084A">
      <w:pPr>
        <w:ind w:firstLine="720"/>
        <w:jc w:val="center"/>
        <w:rPr>
          <w:rFonts w:ascii="GHEA Grapalat" w:hAnsi="GHEA Grapalat"/>
          <w:bCs w:val="0"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ընդունման</w:t>
      </w:r>
      <w:proofErr w:type="spellEnd"/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անհրաժեշտության</w:t>
      </w:r>
      <w:proofErr w:type="spellEnd"/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 w:val="0"/>
          <w:sz w:val="24"/>
          <w:szCs w:val="24"/>
          <w:lang w:val="af-ZA"/>
        </w:rPr>
        <w:t>վերաբերյալ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</w:p>
    <w:p w:rsidR="0014084A" w:rsidRDefault="0014084A" w:rsidP="0014084A">
      <w:pPr>
        <w:pStyle w:val="NormalWeb"/>
        <w:tabs>
          <w:tab w:val="left" w:pos="450"/>
        </w:tabs>
        <w:spacing w:before="0" w:beforeAutospacing="0" w:after="0" w:afterAutospacing="0" w:line="360" w:lineRule="auto"/>
        <w:ind w:left="-72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«Կ. Դեմիրճյանի անվան մարզահամերգային համալիր» պետական ոչ </w:t>
      </w:r>
      <w:proofErr w:type="spellStart"/>
      <w:r>
        <w:rPr>
          <w:rFonts w:ascii="GHEA Grapalat" w:hAnsi="GHEA Grapalat"/>
          <w:lang w:val="hy-AM"/>
        </w:rPr>
        <w:t>առևտրային</w:t>
      </w:r>
      <w:proofErr w:type="spellEnd"/>
      <w:r>
        <w:rPr>
          <w:rFonts w:ascii="GHEA Grapalat" w:hAnsi="GHEA Grapalat"/>
          <w:lang w:val="hy-AM"/>
        </w:rPr>
        <w:t xml:space="preserve"> կազմակերպության  աշխատանքային բնականոն գործունեությունն ապահովելու նպատակով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առաջարկվում է </w:t>
      </w:r>
      <w:r>
        <w:rPr>
          <w:rFonts w:ascii="GHEA Grapalat" w:hAnsi="GHEA Grapalat"/>
          <w:bCs/>
          <w:lang w:val="hy-AM"/>
        </w:rPr>
        <w:t xml:space="preserve">Պետական գույքի կառավարման կոմիտեին </w:t>
      </w:r>
      <w:r>
        <w:rPr>
          <w:rFonts w:ascii="GHEA Grapalat" w:hAnsi="GHEA Grapalat"/>
          <w:bCs/>
          <w:lang w:val="fr-FR"/>
        </w:rPr>
        <w:t xml:space="preserve">15 000 000 </w:t>
      </w:r>
      <w:r>
        <w:rPr>
          <w:rFonts w:ascii="GHEA Grapalat" w:hAnsi="GHEA Grapalat"/>
          <w:bCs/>
          <w:lang w:val="hy-AM"/>
        </w:rPr>
        <w:t xml:space="preserve">դրամ սկզբնական և </w:t>
      </w:r>
      <w:r>
        <w:rPr>
          <w:rFonts w:ascii="GHEA Grapalat" w:hAnsi="GHEA Grapalat"/>
          <w:bCs/>
          <w:lang w:val="fr-FR"/>
        </w:rPr>
        <w:t>5 460 000</w:t>
      </w:r>
      <w:r>
        <w:rPr>
          <w:rFonts w:ascii="GHEA Grapalat" w:hAnsi="GHEA Grapalat"/>
          <w:bCs/>
          <w:lang w:val="hy-AM"/>
        </w:rPr>
        <w:t xml:space="preserve"> դրամ հաշվեկշռային արժեքով, </w:t>
      </w:r>
      <w:r>
        <w:rPr>
          <w:rFonts w:ascii="GHEA Grapalat" w:hAnsi="GHEA Grapalat" w:cs="Sylfaen"/>
          <w:lang w:val="hy-AM"/>
        </w:rPr>
        <w:t>«</w:t>
      </w:r>
      <w:proofErr w:type="spellStart"/>
      <w:r>
        <w:rPr>
          <w:rFonts w:ascii="GHEA Grapalat" w:hAnsi="GHEA Grapalat" w:cs="Sylfaen"/>
          <w:lang w:val="fr-FR"/>
        </w:rPr>
        <w:t>Տոյոտա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Քեմրի</w:t>
      </w:r>
      <w:proofErr w:type="spellEnd"/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fr-FR"/>
        </w:rPr>
        <w:t xml:space="preserve"> (TOYOTA CAMRY 2.</w:t>
      </w:r>
      <w:r>
        <w:rPr>
          <w:rFonts w:ascii="GHEA Grapalat" w:hAnsi="GHEA Grapalat" w:cs="Sylfaen"/>
          <w:lang w:val="hy-AM"/>
        </w:rPr>
        <w:t xml:space="preserve">5 </w:t>
      </w:r>
      <w:r>
        <w:rPr>
          <w:rFonts w:ascii="GHEA Grapalat" w:hAnsi="GHEA Grapalat" w:cs="Sylfaen"/>
          <w:lang w:val="fr-FR"/>
        </w:rPr>
        <w:t xml:space="preserve">GAS) </w:t>
      </w:r>
      <w:r>
        <w:rPr>
          <w:rFonts w:ascii="GHEA Grapalat" w:hAnsi="GHEA Grapalat" w:cs="Sylfaen"/>
          <w:lang w:val="hy-AM"/>
        </w:rPr>
        <w:t xml:space="preserve">մակնիշի, 014 </w:t>
      </w:r>
      <w:r>
        <w:rPr>
          <w:rFonts w:ascii="GHEA Grapalat" w:hAnsi="GHEA Grapalat" w:cs="Sylfaen"/>
          <w:lang w:val="fr-FR"/>
        </w:rPr>
        <w:t>LL</w:t>
      </w:r>
      <w:r>
        <w:rPr>
          <w:rFonts w:ascii="GHEA Grapalat" w:hAnsi="GHEA Grapalat" w:cs="Sylfaen"/>
          <w:lang w:val="hy-AM"/>
        </w:rPr>
        <w:t xml:space="preserve"> 55 պետհամարանիշի </w:t>
      </w:r>
      <w:r>
        <w:rPr>
          <w:rFonts w:ascii="GHEA Grapalat" w:hAnsi="GHEA Grapalat" w:cs="Sylfaen"/>
          <w:lang w:val="fr-FR"/>
        </w:rPr>
        <w:t>(</w:t>
      </w:r>
      <w:r>
        <w:rPr>
          <w:rFonts w:ascii="GHEA Grapalat" w:hAnsi="GHEA Grapalat" w:cs="Sylfaen"/>
          <w:lang w:val="hy-AM"/>
        </w:rPr>
        <w:t xml:space="preserve">թողարկման տարեթիվը՝ 2013 թվական, նույնացման համարը՝ </w:t>
      </w:r>
      <w:r>
        <w:rPr>
          <w:rFonts w:ascii="GHEA Grapalat" w:hAnsi="GHEA Grapalat" w:cs="Sylfaen"/>
          <w:lang w:val="fr-FR"/>
        </w:rPr>
        <w:t xml:space="preserve">JTNBFYFK203026141) </w:t>
      </w:r>
      <w:r>
        <w:rPr>
          <w:rFonts w:ascii="GHEA Grapalat" w:hAnsi="GHEA Grapalat" w:cs="Sylfaen"/>
          <w:lang w:val="hy-AM"/>
        </w:rPr>
        <w:t xml:space="preserve">տրանսպորտային միջոցն </w:t>
      </w:r>
      <w:r>
        <w:rPr>
          <w:rFonts w:ascii="GHEA Grapalat" w:hAnsi="GHEA Grapalat"/>
          <w:lang w:val="hy-AM"/>
        </w:rPr>
        <w:t xml:space="preserve">անհատույց օգտագործման իրավունքով ամրացնել «Կ. Դեմիրճյանի անվան մարզահամերգային համալիր» պետական ոչ </w:t>
      </w:r>
      <w:proofErr w:type="spellStart"/>
      <w:r>
        <w:rPr>
          <w:rFonts w:ascii="GHEA Grapalat" w:hAnsi="GHEA Grapalat"/>
          <w:lang w:val="hy-AM"/>
        </w:rPr>
        <w:t>առևտրային</w:t>
      </w:r>
      <w:proofErr w:type="spellEnd"/>
      <w:r>
        <w:rPr>
          <w:rFonts w:ascii="GHEA Grapalat" w:hAnsi="GHEA Grapalat"/>
          <w:lang w:val="hy-AM"/>
        </w:rPr>
        <w:t xml:space="preserve"> կազմակերպությանը։</w:t>
      </w:r>
    </w:p>
    <w:p w:rsidR="0014084A" w:rsidRDefault="0014084A" w:rsidP="0014084A">
      <w:pPr>
        <w:spacing w:line="360" w:lineRule="auto"/>
        <w:ind w:left="-720" w:firstLine="720"/>
        <w:jc w:val="both"/>
        <w:rPr>
          <w:rFonts w:ascii="GHEA Grapalat" w:hAnsi="GHEA Grapalat"/>
          <w:i w:val="0"/>
          <w:sz w:val="24"/>
          <w:szCs w:val="24"/>
          <w:lang w:val="af-ZA"/>
        </w:rPr>
      </w:pPr>
    </w:p>
    <w:p w:rsidR="0014084A" w:rsidRDefault="0014084A" w:rsidP="0014084A">
      <w:pPr>
        <w:spacing w:line="360" w:lineRule="auto"/>
        <w:ind w:firstLine="720"/>
        <w:jc w:val="both"/>
        <w:rPr>
          <w:rFonts w:ascii="GHEA Grapalat" w:hAnsi="GHEA Grapalat"/>
          <w:b/>
          <w:i w:val="0"/>
          <w:sz w:val="24"/>
          <w:szCs w:val="24"/>
          <w:lang w:val="af-ZA"/>
        </w:rPr>
      </w:pPr>
    </w:p>
    <w:p w:rsidR="0014084A" w:rsidRDefault="0014084A" w:rsidP="0014084A">
      <w:pPr>
        <w:spacing w:line="360" w:lineRule="auto"/>
        <w:ind w:firstLine="630"/>
        <w:jc w:val="both"/>
        <w:rPr>
          <w:rFonts w:ascii="GHEA Grapalat" w:hAnsi="GHEA Grapalat"/>
          <w:i w:val="0"/>
          <w:sz w:val="24"/>
          <w:szCs w:val="24"/>
          <w:lang w:val="af-ZA"/>
        </w:rPr>
      </w:pPr>
    </w:p>
    <w:p w:rsidR="0014084A" w:rsidRDefault="0014084A" w:rsidP="0014084A">
      <w:pPr>
        <w:spacing w:line="360" w:lineRule="auto"/>
        <w:jc w:val="both"/>
        <w:rPr>
          <w:rFonts w:ascii="GHEA Grapalat" w:hAnsi="GHEA Grapalat"/>
          <w:i w:val="0"/>
          <w:sz w:val="24"/>
          <w:szCs w:val="24"/>
          <w:lang w:val="hy-AM"/>
        </w:rPr>
      </w:pPr>
    </w:p>
    <w:p w:rsidR="0014084A" w:rsidRDefault="0014084A" w:rsidP="0014084A">
      <w:pPr>
        <w:spacing w:line="360" w:lineRule="auto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</w:p>
    <w:p w:rsidR="0014084A" w:rsidRDefault="0014084A" w:rsidP="0014084A">
      <w:pPr>
        <w:ind w:left="-720" w:firstLine="720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/>
          <w:b/>
          <w:i w:val="0"/>
          <w:sz w:val="24"/>
          <w:szCs w:val="24"/>
          <w:lang w:val="hy-AM"/>
        </w:rPr>
        <w:lastRenderedPageBreak/>
        <w:t>ՏԵՂԵԿԱՆՔ</w:t>
      </w:r>
    </w:p>
    <w:p w:rsidR="0014084A" w:rsidRPr="0014084A" w:rsidRDefault="0014084A" w:rsidP="0014084A">
      <w:pPr>
        <w:pStyle w:val="NormalWeb"/>
        <w:spacing w:line="276" w:lineRule="auto"/>
        <w:jc w:val="center"/>
        <w:rPr>
          <w:rStyle w:val="Strong"/>
          <w:lang w:val="hy-AM"/>
        </w:rPr>
      </w:pPr>
      <w:r>
        <w:rPr>
          <w:rStyle w:val="Strong"/>
          <w:rFonts w:ascii="GHEA Grapalat" w:hAnsi="GHEA Grapalat"/>
          <w:lang w:val="hy-AM"/>
        </w:rPr>
        <w:t>ԱՆՀԱՏՈՒՅՑ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ՕԳՏԱԳՈՐԾՄԱՆ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ԻՐԱՎՈՒՆՔՈՎ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ԳՈՒՅՔ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ՀԱՆՁՆԵԼՈՒ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ՄԱՍԻՆ</w:t>
      </w:r>
    </w:p>
    <w:p w:rsidR="0014084A" w:rsidRDefault="0014084A" w:rsidP="0014084A">
      <w:pPr>
        <w:ind w:left="-720" w:firstLine="720"/>
        <w:jc w:val="center"/>
        <w:rPr>
          <w:i w:val="0"/>
          <w:sz w:val="24"/>
          <w:szCs w:val="24"/>
          <w:lang w:val="af-ZA"/>
        </w:rPr>
      </w:pP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ակտերում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և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լրացումներ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կատարելու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>:</w:t>
      </w:r>
    </w:p>
    <w:p w:rsidR="0014084A" w:rsidRDefault="0014084A" w:rsidP="0014084A">
      <w:pPr>
        <w:pStyle w:val="NormalWeb"/>
        <w:spacing w:line="276" w:lineRule="auto"/>
        <w:jc w:val="both"/>
        <w:rPr>
          <w:rFonts w:ascii="GHEA Grapalat" w:hAnsi="GHEA Grapalat"/>
          <w:bCs/>
          <w:lang w:val="af-ZA"/>
        </w:rPr>
      </w:pPr>
      <w:r w:rsidRPr="0014084A">
        <w:rPr>
          <w:rFonts w:ascii="GHEA Grapalat" w:hAnsi="GHEA Grapalat"/>
          <w:lang w:val="af-ZA"/>
        </w:rPr>
        <w:t xml:space="preserve">     </w:t>
      </w: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/>
        </w:rPr>
        <w:t>Անհատույց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օգտագործման </w:t>
      </w:r>
      <w:proofErr w:type="spellStart"/>
      <w:r>
        <w:rPr>
          <w:rFonts w:ascii="GHEA Grapalat" w:hAnsi="GHEA Grapalat"/>
        </w:rPr>
        <w:t>իրավունքով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գույք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հանձնելու</w:t>
      </w:r>
      <w:r>
        <w:rPr>
          <w:rStyle w:val="Strong"/>
          <w:rFonts w:ascii="GHEA Grapalat" w:hAnsi="GHEA Grapalat"/>
          <w:lang w:val="fr-FR"/>
        </w:rPr>
        <w:t xml:space="preserve"> </w:t>
      </w:r>
      <w:proofErr w:type="spellStart"/>
      <w:r>
        <w:rPr>
          <w:rStyle w:val="Strong"/>
          <w:rFonts w:ascii="GHEA Grapalat" w:hAnsi="GHEA Grapalat"/>
        </w:rPr>
        <w:t>մասին</w:t>
      </w:r>
      <w:proofErr w:type="spellEnd"/>
      <w:r>
        <w:rPr>
          <w:rStyle w:val="Strong"/>
          <w:rFonts w:ascii="GHEA Grapalat" w:hAnsi="GHEA Grapalat"/>
          <w:lang w:val="hy-AM"/>
        </w:rPr>
        <w:t>»</w:t>
      </w:r>
      <w:r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Հայաստանի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Հանրապետության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կառավարության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որոշման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նախագծի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ընդունումն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այլ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իրավական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ակտերում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փոփոխություններ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լրացումներ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կատարելու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անհրաժեշտություն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չի</w:t>
      </w:r>
      <w:proofErr w:type="spellEnd"/>
      <w:r>
        <w:rPr>
          <w:rFonts w:ascii="GHEA Grapalat" w:hAnsi="GHEA Grapalat"/>
          <w:bCs/>
          <w:lang w:val="af-ZA"/>
        </w:rPr>
        <w:t xml:space="preserve"> </w:t>
      </w:r>
      <w:proofErr w:type="spellStart"/>
      <w:r>
        <w:rPr>
          <w:rFonts w:ascii="GHEA Grapalat" w:hAnsi="GHEA Grapalat"/>
          <w:bCs/>
        </w:rPr>
        <w:t>առաջացնի</w:t>
      </w:r>
      <w:proofErr w:type="spellEnd"/>
      <w:r>
        <w:rPr>
          <w:rFonts w:ascii="GHEA Grapalat" w:hAnsi="GHEA Grapalat"/>
          <w:bCs/>
          <w:lang w:val="af-ZA"/>
        </w:rPr>
        <w:t>:</w:t>
      </w:r>
    </w:p>
    <w:p w:rsidR="0014084A" w:rsidRDefault="0014084A" w:rsidP="0014084A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 w:val="0"/>
          <w:i w:val="0"/>
          <w:sz w:val="24"/>
          <w:szCs w:val="24"/>
          <w:lang w:val="af-ZA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14084A" w:rsidRDefault="0014084A" w:rsidP="0014084A">
      <w:pPr>
        <w:pStyle w:val="NormalWeb"/>
        <w:spacing w:line="276" w:lineRule="auto"/>
        <w:jc w:val="center"/>
        <w:rPr>
          <w:rStyle w:val="Strong"/>
          <w:lang w:val="hy-AM"/>
        </w:rPr>
      </w:pPr>
      <w:r>
        <w:rPr>
          <w:rStyle w:val="Strong"/>
          <w:rFonts w:ascii="GHEA Grapalat" w:hAnsi="GHEA Grapalat"/>
          <w:lang w:val="hy-AM"/>
        </w:rPr>
        <w:t>ԱՆՀԱՏՈՒՅՑ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Ս ՕԳՏԱԳՈՐԾՄԱՆ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ԻՐԱՎՈՒՆՔՈՎ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ԳՈՒՅՔ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ՓՈԽԱՆՑԵԼՈՒ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ՄԱՍԻՆ</w:t>
      </w:r>
    </w:p>
    <w:p w:rsidR="0014084A" w:rsidRPr="0014084A" w:rsidRDefault="0014084A" w:rsidP="0014084A">
      <w:pPr>
        <w:tabs>
          <w:tab w:val="left" w:pos="7110"/>
        </w:tabs>
        <w:ind w:left="-720" w:firstLine="720"/>
        <w:jc w:val="center"/>
        <w:rPr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ՀՀ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որոշման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բյուջեում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և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ավելացման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նվազեցման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 w:val="0"/>
          <w:sz w:val="24"/>
          <w:szCs w:val="24"/>
          <w:lang w:val="hy-AM"/>
        </w:rPr>
        <w:t>մասին</w:t>
      </w:r>
    </w:p>
    <w:p w:rsidR="0014084A" w:rsidRDefault="0014084A" w:rsidP="0014084A">
      <w:pPr>
        <w:tabs>
          <w:tab w:val="left" w:pos="7110"/>
        </w:tabs>
        <w:ind w:left="-720" w:firstLine="720"/>
        <w:jc w:val="center"/>
        <w:rPr>
          <w:rFonts w:ascii="GHEA Grapalat" w:hAnsi="GHEA Grapalat"/>
          <w:i w:val="0"/>
          <w:sz w:val="24"/>
          <w:szCs w:val="24"/>
          <w:lang w:val="hy-AM"/>
        </w:rPr>
      </w:pPr>
    </w:p>
    <w:p w:rsidR="0014084A" w:rsidRDefault="0014084A" w:rsidP="0014084A">
      <w:pPr>
        <w:tabs>
          <w:tab w:val="left" w:pos="7110"/>
        </w:tabs>
        <w:ind w:left="-270"/>
        <w:jc w:val="both"/>
        <w:rPr>
          <w:rFonts w:ascii="GHEA Grapalat" w:hAnsi="GHEA Grapalat"/>
          <w:i w:val="0"/>
          <w:sz w:val="24"/>
          <w:szCs w:val="24"/>
          <w:lang w:val="af-ZA"/>
        </w:rPr>
      </w:pPr>
      <w:r w:rsidRPr="0014084A">
        <w:rPr>
          <w:rFonts w:ascii="GHEA Grapalat" w:hAnsi="GHEA Grapalat"/>
          <w:i w:val="0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i w:val="0"/>
          <w:sz w:val="24"/>
          <w:szCs w:val="24"/>
          <w:lang w:val="hy-AM"/>
        </w:rPr>
        <w:t>«Անհատույց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օգտագործման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իրավունքով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գույք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հանձնելու</w:t>
      </w:r>
      <w:r>
        <w:rPr>
          <w:rStyle w:val="Strong"/>
          <w:rFonts w:ascii="GHEA Grapalat" w:hAnsi="GHEA Grapalat"/>
          <w:i w:val="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i w:val="0"/>
          <w:sz w:val="24"/>
          <w:szCs w:val="24"/>
          <w:lang w:val="hy-AM"/>
        </w:rPr>
        <w:t>մասին»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որոշման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նախագծի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ընդունումը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Հայաստանի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պետական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բյուջեում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ծախսերի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և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էական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ավելացում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կամ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նվազեցում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չի</w:t>
      </w:r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 w:val="0"/>
          <w:sz w:val="24"/>
          <w:szCs w:val="24"/>
          <w:lang w:val="hy-AM"/>
        </w:rPr>
        <w:t>առաջացնի</w:t>
      </w:r>
      <w:r>
        <w:rPr>
          <w:rFonts w:ascii="GHEA Grapalat" w:hAnsi="GHEA Grapalat"/>
          <w:i w:val="0"/>
          <w:sz w:val="24"/>
          <w:szCs w:val="24"/>
          <w:lang w:val="af-ZA"/>
        </w:rPr>
        <w:t>:</w:t>
      </w:r>
    </w:p>
    <w:p w:rsidR="0014084A" w:rsidRDefault="0014084A" w:rsidP="0014084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bCs w:val="0"/>
          <w:i w:val="0"/>
          <w:sz w:val="24"/>
          <w:szCs w:val="24"/>
          <w:lang w:val="hy-AM"/>
        </w:rPr>
      </w:pPr>
    </w:p>
    <w:p w:rsidR="0014084A" w:rsidRDefault="0014084A" w:rsidP="0014084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i w:val="0"/>
          <w:sz w:val="24"/>
          <w:szCs w:val="24"/>
          <w:lang w:val="hy-AM"/>
        </w:rPr>
      </w:pPr>
      <w:r>
        <w:rPr>
          <w:rFonts w:ascii="GHEA Grapalat" w:hAnsi="GHEA Grapalat"/>
          <w:b/>
          <w:i w:val="0"/>
          <w:sz w:val="24"/>
          <w:szCs w:val="24"/>
          <w:lang w:val="hy-AM"/>
        </w:rPr>
        <w:t>ՏԵՂԵԿԱՆՔ</w:t>
      </w:r>
    </w:p>
    <w:p w:rsidR="0014084A" w:rsidRDefault="0014084A" w:rsidP="0014084A">
      <w:pPr>
        <w:pStyle w:val="NormalWeb"/>
        <w:spacing w:line="276" w:lineRule="auto"/>
        <w:jc w:val="center"/>
        <w:rPr>
          <w:rStyle w:val="Strong"/>
          <w:lang w:val="af-ZA"/>
        </w:rPr>
      </w:pPr>
      <w:r>
        <w:rPr>
          <w:rStyle w:val="Strong"/>
          <w:rFonts w:ascii="GHEA Grapalat" w:hAnsi="GHEA Grapalat"/>
          <w:lang w:val="hy-AM"/>
        </w:rPr>
        <w:t>ԱՆՀԱՏՈՒՅՑ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ՕԳՏԱԳՈՐԾՄԱՆ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ԻՐԱՎՈՒՆՔՈՎ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ԳՈՒՅՔ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ՀԱՆՁՆԵԼՈՒ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ՄԱՍԻՆ</w:t>
      </w:r>
    </w:p>
    <w:p w:rsidR="0014084A" w:rsidRPr="0014084A" w:rsidRDefault="0014084A" w:rsidP="0014084A">
      <w:pPr>
        <w:ind w:left="180" w:right="279"/>
        <w:jc w:val="center"/>
        <w:rPr>
          <w:i w:val="0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Հայաստանի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նախագծի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մշակման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համար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հիմք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հանդիսացող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իրավական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ակտերի</w:t>
      </w:r>
      <w:proofErr w:type="spellEnd"/>
      <w:r>
        <w:rPr>
          <w:rFonts w:ascii="GHEA Grapalat" w:hAnsi="GHEA Grapalat"/>
          <w:i w:val="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i w:val="0"/>
          <w:sz w:val="24"/>
          <w:szCs w:val="24"/>
          <w:lang w:val="af-ZA"/>
        </w:rPr>
        <w:t>մասին</w:t>
      </w:r>
      <w:proofErr w:type="spellEnd"/>
    </w:p>
    <w:p w:rsidR="0014084A" w:rsidRDefault="0014084A" w:rsidP="0014084A">
      <w:pPr>
        <w:ind w:left="180" w:right="14"/>
        <w:rPr>
          <w:rFonts w:ascii="GHEA Grapalat" w:hAnsi="GHEA Grapalat"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  <w:lang w:val="hy-AM"/>
        </w:rPr>
        <w:t>ՀՀ քաղաքացիական օրենսգիրքը</w:t>
      </w:r>
    </w:p>
    <w:p w:rsidR="006608DD" w:rsidRDefault="0014084A" w:rsidP="0014084A">
      <w:pPr>
        <w:ind w:left="180" w:right="14"/>
        <w:rPr>
          <w:rFonts w:ascii="GHEA Grapalat" w:hAnsi="GHEA Grapalat" w:cs="Arial Armenian"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pacing w:val="-2"/>
          <w:sz w:val="24"/>
          <w:szCs w:val="24"/>
          <w:lang w:val="hy-AM"/>
        </w:rPr>
        <w:t xml:space="preserve">«Պետական ոչ </w:t>
      </w:r>
      <w:proofErr w:type="spellStart"/>
      <w:r>
        <w:rPr>
          <w:rFonts w:ascii="GHEA Grapalat" w:hAnsi="GHEA Grapalat"/>
          <w:i w:val="0"/>
          <w:spacing w:val="-2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/>
          <w:i w:val="0"/>
          <w:spacing w:val="-2"/>
          <w:sz w:val="24"/>
          <w:szCs w:val="24"/>
          <w:lang w:val="hy-AM"/>
        </w:rPr>
        <w:t xml:space="preserve"> կազմակերպությունների մասին</w:t>
      </w:r>
      <w:r>
        <w:rPr>
          <w:rFonts w:ascii="GHEA Grapalat" w:hAnsi="GHEA Grapalat" w:cs="Tahoma"/>
          <w:i w:val="0"/>
          <w:spacing w:val="-2"/>
          <w:sz w:val="24"/>
          <w:szCs w:val="24"/>
          <w:lang w:val="hy-AM"/>
        </w:rPr>
        <w:t>»</w:t>
      </w:r>
      <w:r>
        <w:rPr>
          <w:rFonts w:ascii="GHEA Grapalat" w:hAnsi="GHEA Grapalat" w:cs="Arial Armenian"/>
          <w:i w:val="0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Arial Armenian"/>
          <w:i w:val="0"/>
          <w:sz w:val="24"/>
          <w:szCs w:val="24"/>
          <w:lang w:val="fr-FR"/>
        </w:rPr>
        <w:t>օրենք</w:t>
      </w:r>
      <w:proofErr w:type="spellEnd"/>
      <w:r>
        <w:rPr>
          <w:rFonts w:ascii="GHEA Grapalat" w:hAnsi="GHEA Grapalat" w:cs="Arial Armenian"/>
          <w:i w:val="0"/>
          <w:sz w:val="24"/>
          <w:szCs w:val="24"/>
          <w:lang w:val="hy-AM"/>
        </w:rPr>
        <w:t>ը</w:t>
      </w:r>
    </w:p>
    <w:p w:rsidR="006608DD" w:rsidRDefault="006608DD" w:rsidP="006608DD">
      <w:pPr>
        <w:pStyle w:val="NormalWeb"/>
        <w:spacing w:line="276" w:lineRule="auto"/>
        <w:jc w:val="center"/>
        <w:rPr>
          <w:rStyle w:val="Strong"/>
          <w:rFonts w:ascii="GHEA Grapalat" w:hAnsi="GHEA Grapalat"/>
          <w:lang w:val="fr-FR"/>
        </w:rPr>
      </w:pPr>
      <w:r>
        <w:rPr>
          <w:rFonts w:ascii="GHEA Grapalat" w:hAnsi="GHEA Grapalat" w:cs="Arial Armenian"/>
          <w:i/>
          <w:lang w:val="hy-AM"/>
        </w:rPr>
        <w:br w:type="page"/>
      </w:r>
      <w:r>
        <w:rPr>
          <w:rStyle w:val="Strong"/>
          <w:rFonts w:ascii="GHEA Grapalat" w:hAnsi="GHEA Grapalat"/>
          <w:lang w:val="hy-AM"/>
        </w:rPr>
        <w:lastRenderedPageBreak/>
        <w:t>ԱՆՀԱՏՈՒՅՑ</w:t>
      </w:r>
      <w:r w:rsidRPr="006608DD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ՕԳՏԱԳՈՐԾՄԱՆ</w:t>
      </w:r>
      <w:r w:rsidRPr="006608DD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ԻՐԱՎՈՒՆՔՈՎ</w:t>
      </w:r>
      <w:r w:rsidRPr="006608DD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ԳՈՒՅՔ</w:t>
      </w:r>
      <w:r w:rsidRPr="006608DD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 xml:space="preserve">ՀԱՆՁՆԵԼՈՒ </w:t>
      </w:r>
      <w:r w:rsidRPr="006608DD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  <w:lang w:val="hy-AM"/>
        </w:rPr>
        <w:t>ՄԱՍԻՆ</w:t>
      </w:r>
    </w:p>
    <w:p w:rsidR="006608DD" w:rsidRDefault="006608DD" w:rsidP="006608DD">
      <w:pPr>
        <w:spacing w:after="0" w:line="240" w:lineRule="auto"/>
        <w:ind w:left="-180" w:firstLine="360"/>
        <w:jc w:val="center"/>
        <w:rPr>
          <w:rFonts w:ascii="GHEA Grapalat" w:hAnsi="GHEA Grapalat" w:cs="Arial Unicode"/>
          <w:b/>
          <w:i w:val="0"/>
          <w:iCs/>
          <w:sz w:val="24"/>
          <w:szCs w:val="24"/>
          <w:lang w:val="hy-AM"/>
        </w:rPr>
      </w:pPr>
    </w:p>
    <w:p w:rsidR="006608DD" w:rsidRDefault="006608DD" w:rsidP="006608DD">
      <w:pPr>
        <w:spacing w:after="0" w:line="240" w:lineRule="auto"/>
        <w:ind w:left="-180" w:firstLine="360"/>
        <w:jc w:val="center"/>
        <w:rPr>
          <w:i w:val="0"/>
          <w:sz w:val="24"/>
          <w:szCs w:val="24"/>
          <w:lang w:val="af-ZA"/>
        </w:rPr>
      </w:pPr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 xml:space="preserve">ՀՀ </w:t>
      </w:r>
      <w:proofErr w:type="spellStart"/>
      <w:proofErr w:type="gramStart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որոշման</w:t>
      </w:r>
      <w:proofErr w:type="spellEnd"/>
      <w:proofErr w:type="gramEnd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 w:val="0"/>
          <w:iCs/>
          <w:sz w:val="24"/>
          <w:szCs w:val="24"/>
          <w:lang w:val="fr-FR"/>
        </w:rPr>
        <w:t>վերաբերյալ</w:t>
      </w:r>
      <w:proofErr w:type="spellEnd"/>
    </w:p>
    <w:p w:rsidR="006608DD" w:rsidRDefault="006608DD" w:rsidP="006608DD">
      <w:pPr>
        <w:pStyle w:val="NormalWeb"/>
        <w:spacing w:before="0" w:beforeAutospacing="0" w:after="0" w:afterAutospacing="0"/>
        <w:ind w:right="180"/>
        <w:jc w:val="center"/>
        <w:rPr>
          <w:rFonts w:ascii="GHEA Grapalat" w:hAnsi="GHEA Grapalat"/>
          <w:b/>
          <w:kern w:val="16"/>
          <w:lang w:val="af-ZA"/>
        </w:rPr>
      </w:pPr>
      <w:r w:rsidRPr="006608DD">
        <w:rPr>
          <w:rFonts w:ascii="GHEA Grapalat" w:hAnsi="GHEA Grapalat"/>
          <w:b/>
          <w:kern w:val="16"/>
          <w:lang w:val="hy-AM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 w:rsidRPr="006608DD">
        <w:rPr>
          <w:rFonts w:ascii="GHEA Grapalat" w:hAnsi="GHEA Grapalat"/>
          <w:b/>
          <w:kern w:val="16"/>
          <w:lang w:val="hy-AM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 w:rsidRPr="006608DD">
        <w:rPr>
          <w:rFonts w:ascii="GHEA Grapalat" w:hAnsi="GHEA Grapalat"/>
          <w:b/>
          <w:kern w:val="16"/>
          <w:lang w:val="hy-AM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4613"/>
        <w:gridCol w:w="1530"/>
        <w:gridCol w:w="2607"/>
      </w:tblGrid>
      <w:tr w:rsidR="006608DD" w:rsidTr="00F04296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,</w:t>
            </w:r>
          </w:p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համարը</w:t>
            </w:r>
            <w:proofErr w:type="spellEnd"/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/>
              <w:ind w:left="5"/>
              <w:jc w:val="center"/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Առարկության,առաջարկության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բովանդակությունը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/>
              <w:ind w:left="-108" w:right="-153"/>
              <w:jc w:val="center"/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Եզրակաց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ություն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/>
              <w:jc w:val="center"/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</w:pP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փոփոխոություն</w:t>
            </w:r>
            <w:proofErr w:type="spellEnd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 w:val="0"/>
                <w:iCs/>
                <w:sz w:val="24"/>
                <w:szCs w:val="24"/>
                <w:lang w:val="fr-FR" w:eastAsia="ru-RU"/>
              </w:rPr>
              <w:t>ները</w:t>
            </w:r>
            <w:proofErr w:type="spellEnd"/>
          </w:p>
        </w:tc>
      </w:tr>
      <w:tr w:rsidR="006608DD" w:rsidTr="00F04296">
        <w:trPr>
          <w:trHeight w:val="26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  <w:t>1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line="36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line="36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en-US" w:eastAsia="ru-RU"/>
              </w:rPr>
              <w:t>4</w:t>
            </w:r>
          </w:p>
        </w:tc>
      </w:tr>
      <w:tr w:rsidR="006608DD" w:rsidRPr="00E86010" w:rsidTr="00F04296">
        <w:trPr>
          <w:trHeight w:val="2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</w:p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ՀՀ ֆինանսների նախարարություն               03.06.2019թ.                           N</w:t>
            </w:r>
            <w:r>
              <w:rPr>
                <w:rFonts w:ascii="GHEA Grapalat" w:hAnsi="GHEA Grapalat"/>
                <w:i w:val="0"/>
                <w:color w:val="000000"/>
                <w:sz w:val="21"/>
                <w:szCs w:val="21"/>
                <w:shd w:val="clear" w:color="auto" w:fill="FFFFFF"/>
                <w:lang w:val="hy-AM" w:eastAsia="ru-RU"/>
              </w:rPr>
              <w:t>01/8-2/9033-2019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tabs>
                <w:tab w:val="left" w:pos="0"/>
                <w:tab w:val="left" w:pos="90"/>
              </w:tabs>
              <w:spacing w:after="0" w:line="240" w:lineRule="auto"/>
              <w:ind w:firstLine="275"/>
              <w:jc w:val="center"/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</w:pP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1)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>Ե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լնելով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բյուջեի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մուտքերի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ավելացման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տեսանկյունից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առաջարկվել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է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Գույքը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օրենսդրությամբ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սահմանված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կարգով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գնահատված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արժեքի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100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տոկոսի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չափով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աճուրդային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եղանակով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ներկայացնել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օտարման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:</w:t>
            </w:r>
            <w:proofErr w:type="gram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Հարկ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է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նշել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13.06.2003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թ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. N 882-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հավելվածով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հաստատվող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կառավարչական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հիմնարկներին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ամրացված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ոչ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առևտրային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կազմակերպությունների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սեփականությունը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հանդիսացող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և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դրանց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ամրացված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գույքի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օտարման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կարգի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այսուհետ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Կարգ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) 2.1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կետի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հիմնարկներին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և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կազմակերպություններին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ամրացված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յուրաքանչյուր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միավոր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հինգ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մլն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դրամից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ավելի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գնահատված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արժեքով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շարժական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գույքի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օտարումից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ստացված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դրամական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միջոցներն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ուղղվում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են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բյուջե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եթե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որոշմամբ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այլ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բան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նախատեսված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չէ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իսկ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յուրաքանչյուր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միավոր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մինչև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հինգ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մլն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գնահատված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արժեքով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շարժական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գույքի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օտարումից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ստացված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դրամական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միջոցների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դեպքում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70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տոկոսն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ուղղվում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է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բյուջե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իսկ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30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տոկոսը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կառավարությանն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առընթեր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գույքի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վարչություն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:</w:t>
            </w:r>
          </w:p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</w:pP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2)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>Լ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րացուցիչ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պարզաբանման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կարիք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ունի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ՊՈԱԿ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-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2.5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լիտր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շարժիչի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աշխատանքային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ծավալով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մեքենայի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անհատույց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օգտագործման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lastRenderedPageBreak/>
              <w:t>իրավունքով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տրամադրումը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հաշվի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առնելով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24.07.2008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թ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. N 830-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Հավելվածով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հաստատված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մարմինների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հիմնարկների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և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ոչ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առևտրային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կազմակերպությունների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ծառայողական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բացառությամբ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պաշտոնատար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անձանց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աշխատողների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սպասարկման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չնախատեսված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հատուկ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նշանակության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)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ավտոմեքենաների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առանձին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չափորոշիչները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աղյուսակի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«IV»-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րդ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խմբի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րդ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ենթակետով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հիմնարկների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և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ոչ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առևտրային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կազմակերպությունների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սպասարկման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հատկացվող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ավտոմեքենաների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շարժիչի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աշխատանքային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առավելագույն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ծավալ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սահմանվում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է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1.8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լիտր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:</w:t>
            </w:r>
          </w:p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</w:pP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3)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Միաժամանակ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հիմք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ընդունելով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ՀՀ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վարչապետի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19.02.2019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թ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ծառայողական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ավտոմեքենաների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կրճատման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տրված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N 02/04.5/7658-2019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հանձնարարականի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3-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ր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կետը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յուրաքանչյուր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կառավարման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համակարգի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մարմին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իր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մասով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պետք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է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ապահովի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իր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ենթակա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մարմնի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 xml:space="preserve"> 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ՊՈԱԿ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>-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կողմից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շահագործվող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ծառայողական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ու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սպասարկող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ավտոմեքենաների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կրճատման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գործընթացը</w:t>
            </w:r>
            <w:proofErr w:type="spellEnd"/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eastAsia="ru-RU"/>
              </w:rPr>
              <w:t>՝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ավտոմեքենաների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պահպանման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անհրաժեշտության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դեպքում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ներկայացնել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մանրամասն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eastAsia="ru-RU"/>
              </w:rPr>
              <w:t>հիմնավորում</w:t>
            </w:r>
            <w:proofErr w:type="spellEnd"/>
            <w:r>
              <w:rPr>
                <w:rFonts w:ascii="GHEA Grapalat" w:hAnsi="GHEA Grapalat" w:cs="GHEA Grapalat"/>
                <w:b/>
                <w:i w:val="0"/>
                <w:sz w:val="20"/>
                <w:szCs w:val="20"/>
                <w:shd w:val="clear" w:color="auto" w:fill="FFFFFF"/>
                <w:lang w:val="fr-FR" w:eastAsia="ru-RU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Pr="00921DEA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hy-AM" w:eastAsia="ru-RU"/>
              </w:rPr>
              <w:lastRenderedPageBreak/>
              <w:t>Չի ընդունվել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Pr="005E041F" w:rsidRDefault="006608DD" w:rsidP="00F04296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 xml:space="preserve">Նախատեսվում է գույքը ՊՈԱԿ-ին տրամադրել, ժամանակավոր՝ </w:t>
            </w:r>
            <w:r w:rsidRPr="005E041F"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 xml:space="preserve"> անհատույց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 w:rsidRPr="005E041F"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>օգտագործման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fr-FR" w:eastAsia="ru-RU"/>
              </w:rPr>
              <w:t xml:space="preserve"> </w:t>
            </w:r>
            <w:r w:rsidRPr="005E041F"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>իրավունքով</w:t>
            </w:r>
            <w:r>
              <w:rPr>
                <w:rFonts w:ascii="GHEA Grapalat" w:hAnsi="GHEA Grapalat" w:cs="GHEA Grapalat"/>
                <w:i w:val="0"/>
                <w:sz w:val="20"/>
                <w:szCs w:val="20"/>
                <w:shd w:val="clear" w:color="auto" w:fill="FFFFFF"/>
                <w:lang w:val="hy-AM" w:eastAsia="ru-RU"/>
              </w:rPr>
              <w:t xml:space="preserve">։ </w:t>
            </w:r>
          </w:p>
        </w:tc>
      </w:tr>
      <w:tr w:rsidR="006608DD" w:rsidRPr="00E86010" w:rsidTr="00F04296">
        <w:trPr>
          <w:trHeight w:val="2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lastRenderedPageBreak/>
              <w:t xml:space="preserve">ՀՀ տարածքային կառավարման և ենթակառուցվածքների նախարարություն </w:t>
            </w:r>
            <w:r>
              <w:rPr>
                <w:rFonts w:ascii="Sylfaen" w:hAnsi="Sylfaen"/>
                <w:color w:val="000000"/>
                <w:sz w:val="21"/>
                <w:szCs w:val="21"/>
                <w:lang w:val="hy-AM" w:eastAsia="ru-RU"/>
              </w:rPr>
              <w:br/>
            </w:r>
            <w:r>
              <w:rPr>
                <w:rFonts w:ascii="GHEA Grapalat" w:hAnsi="GHEA Grapalat"/>
                <w:i w:val="0"/>
                <w:color w:val="000000"/>
                <w:sz w:val="21"/>
                <w:szCs w:val="21"/>
                <w:lang w:val="hy-AM" w:eastAsia="ru-RU"/>
              </w:rPr>
              <w:t>10.07.2019թ. 01/21/8310-19</w:t>
            </w:r>
          </w:p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Նախագծի վերաբերյալ առաջարկություններ և դիտողություններ չունի։</w:t>
            </w:r>
          </w:p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Առաջարկվել է սահմանված կարգով ընթացք տալ:</w:t>
            </w:r>
          </w:p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 xml:space="preserve">Միաժամանակ առաջարկվել է 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նկատի ունենալ ՀՀ ֆինանսների նախարարության առաջարկությունները:</w:t>
            </w:r>
          </w:p>
          <w:p w:rsidR="006608DD" w:rsidRDefault="006608DD" w:rsidP="00F04296">
            <w:pPr>
              <w:tabs>
                <w:tab w:val="left" w:pos="0"/>
              </w:tabs>
              <w:spacing w:after="0" w:line="240" w:lineRule="auto"/>
              <w:ind w:firstLine="275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b/>
                <w:i w:val="0"/>
                <w:iCs/>
                <w:sz w:val="20"/>
                <w:szCs w:val="20"/>
                <w:lang w:val="fr-FR"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fr-FR" w:eastAsia="ru-RU"/>
              </w:rPr>
            </w:pPr>
          </w:p>
        </w:tc>
      </w:tr>
      <w:tr w:rsidR="006608DD" w:rsidTr="00F04296">
        <w:trPr>
          <w:trHeight w:val="29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  <w:t>«Կ. Դեմիրճյանի անվան մարզահամերգային համալիր» ՊՈԱԿ 240.06.2019թ.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Unicode"/>
                <w:i w:val="0"/>
                <w:sz w:val="20"/>
                <w:szCs w:val="20"/>
                <w:lang w:val="hy-AM" w:eastAsia="ru-RU"/>
              </w:rPr>
              <w:t>Առաջարկություններ և դիտողություններ չունի</w:t>
            </w:r>
          </w:p>
        </w:tc>
      </w:tr>
      <w:tr w:rsidR="006608DD" w:rsidTr="00F04296">
        <w:trPr>
          <w:trHeight w:val="125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iCs/>
                <w:sz w:val="20"/>
                <w:szCs w:val="20"/>
                <w:lang w:val="hy-AM" w:eastAsia="ru-RU"/>
              </w:rPr>
              <w:t>ՀՀ արդարադատության նախարարություն 08.08.2019թ. N</w:t>
            </w:r>
            <w:r>
              <w:rPr>
                <w:rFonts w:ascii="GHEA Grapalat" w:hAnsi="GHEA Grapalat"/>
                <w:i w:val="0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01/27.1/17880-2019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8DD" w:rsidRDefault="006608DD" w:rsidP="00F04296">
            <w:pPr>
              <w:spacing w:after="0" w:line="240" w:lineRule="auto"/>
              <w:jc w:val="center"/>
              <w:rPr>
                <w:rFonts w:ascii="GHEA Grapalat" w:hAnsi="GHEA Grapalat"/>
                <w:i w:val="0"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Unicode"/>
                <w:i w:val="0"/>
                <w:sz w:val="20"/>
                <w:szCs w:val="20"/>
                <w:lang w:val="hy-AM" w:eastAsia="ru-RU"/>
              </w:rPr>
              <w:t>Առաջարկություններ և դիտողություններ չունի</w:t>
            </w:r>
          </w:p>
        </w:tc>
      </w:tr>
    </w:tbl>
    <w:p w:rsidR="0021632F" w:rsidRPr="0014084A" w:rsidRDefault="0021632F" w:rsidP="006608DD">
      <w:pPr>
        <w:ind w:left="180" w:right="14"/>
        <w:rPr>
          <w:lang w:val="hy-AM"/>
        </w:rPr>
      </w:pPr>
    </w:p>
    <w:sectPr w:rsidR="0021632F" w:rsidRPr="0014084A" w:rsidSect="0014084A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F6"/>
    <w:rsid w:val="0014084A"/>
    <w:rsid w:val="0021632F"/>
    <w:rsid w:val="002E4A4C"/>
    <w:rsid w:val="003D1C9F"/>
    <w:rsid w:val="006608DD"/>
    <w:rsid w:val="009534F6"/>
    <w:rsid w:val="00C709F6"/>
    <w:rsid w:val="00E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3D9A6"/>
  <w15:chartTrackingRefBased/>
  <w15:docId w15:val="{D1E0D6C1-C260-4E30-8916-3B383625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84A"/>
    <w:pPr>
      <w:spacing w:after="200" w:line="276" w:lineRule="auto"/>
    </w:pPr>
    <w:rPr>
      <w:rFonts w:ascii="ArTarumianHeghnar" w:eastAsia="Calibri" w:hAnsi="ArTarumianHeghnar" w:cs="Cambria"/>
      <w:bCs/>
      <w:i/>
      <w:sz w:val="36"/>
      <w:szCs w:val="3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140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i w:val="0"/>
      <w:sz w:val="24"/>
      <w:szCs w:val="24"/>
      <w:lang w:val="en-US"/>
    </w:rPr>
  </w:style>
  <w:style w:type="character" w:customStyle="1" w:styleId="normChar">
    <w:name w:val="norm Char"/>
    <w:link w:val="norm"/>
    <w:locked/>
    <w:rsid w:val="0014084A"/>
    <w:rPr>
      <w:rFonts w:ascii="Arial Armenian" w:eastAsia="Times New Roman" w:hAnsi="Arial Armenian" w:cs="Times New Roman"/>
    </w:rPr>
  </w:style>
  <w:style w:type="paragraph" w:customStyle="1" w:styleId="norm">
    <w:name w:val="norm"/>
    <w:basedOn w:val="Normal"/>
    <w:link w:val="normChar"/>
    <w:rsid w:val="0014084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bCs w:val="0"/>
      <w:i w:val="0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4084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14084A"/>
    <w:pPr>
      <w:spacing w:after="0" w:line="240" w:lineRule="auto"/>
      <w:jc w:val="center"/>
    </w:pPr>
    <w:rPr>
      <w:rFonts w:ascii="Arial Armenian" w:eastAsiaTheme="minorHAnsi" w:hAnsi="Arial Armenian" w:cstheme="minorBidi"/>
      <w:bCs w:val="0"/>
      <w:i w:val="0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140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4A29-B477-4C96-8D02-24336B84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https://mul2.gov.am/tasks/125813/oneclick/Naxagic.docx?token=5ab4f37d237118dea742528fa62974fc</cp:keywords>
  <dc:description/>
  <cp:lastModifiedBy>Arpine Martirosyan</cp:lastModifiedBy>
  <cp:revision>6</cp:revision>
  <dcterms:created xsi:type="dcterms:W3CDTF">2019-09-11T12:41:00Z</dcterms:created>
  <dcterms:modified xsi:type="dcterms:W3CDTF">2019-09-11T12:50:00Z</dcterms:modified>
</cp:coreProperties>
</file>