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33139" w14:textId="371AD23E" w:rsidR="00522345" w:rsidRPr="003A28A0" w:rsidRDefault="00255D63" w:rsidP="00490B49">
      <w:pPr>
        <w:spacing w:after="0" w:line="240" w:lineRule="auto"/>
        <w:jc w:val="center"/>
        <w:rPr>
          <w:rFonts w:ascii="GHEA Grapalat" w:hAnsi="GHEA Grapalat"/>
          <w:b/>
          <w:sz w:val="24"/>
          <w:szCs w:val="24"/>
        </w:rPr>
      </w:pPr>
      <w:r w:rsidRPr="00B427B9">
        <w:rPr>
          <w:rFonts w:ascii="GHEA Grapalat" w:hAnsi="GHEA Grapalat"/>
          <w:b/>
          <w:sz w:val="28"/>
          <w:szCs w:val="24"/>
        </w:rPr>
        <w:t>ԱՄՓՈՓԱԹԵՐԹ</w:t>
      </w:r>
    </w:p>
    <w:p w14:paraId="1B005A0F" w14:textId="77777777" w:rsidR="00D778A4" w:rsidRPr="003A28A0" w:rsidRDefault="00D778A4" w:rsidP="00490B49">
      <w:pPr>
        <w:spacing w:after="0" w:line="240" w:lineRule="auto"/>
        <w:jc w:val="center"/>
        <w:rPr>
          <w:rFonts w:ascii="GHEA Grapalat" w:hAnsi="GHEA Grapalat"/>
          <w:b/>
          <w:sz w:val="24"/>
          <w:szCs w:val="24"/>
        </w:rPr>
      </w:pPr>
    </w:p>
    <w:p w14:paraId="66D4367D" w14:textId="7A1D25D0" w:rsidR="00522345" w:rsidRPr="00D14794" w:rsidRDefault="008B7DF5" w:rsidP="009901DC">
      <w:pPr>
        <w:spacing w:line="240" w:lineRule="auto"/>
        <w:jc w:val="center"/>
        <w:rPr>
          <w:rFonts w:ascii="GHEA Grapalat" w:hAnsi="GHEA Grapalat" w:cs="Sylfaen"/>
          <w:b/>
        </w:rPr>
      </w:pPr>
      <w:r w:rsidRPr="00D14794">
        <w:rPr>
          <w:rFonts w:ascii="GHEA Grapalat" w:hAnsi="GHEA Grapalat" w:cs="Sylfaen"/>
          <w:b/>
        </w:rPr>
        <w:t xml:space="preserve">ՀԱՅԱՍՏԱՆԻ </w:t>
      </w:r>
      <w:r w:rsidR="000D0DF8" w:rsidRPr="00D14794">
        <w:rPr>
          <w:rFonts w:ascii="GHEA Grapalat" w:hAnsi="GHEA Grapalat" w:cs="Sylfaen"/>
          <w:b/>
        </w:rPr>
        <w:t>ՀԱՆՐԱՊԵՏՈՒԹՅԱՆ ԿԱՌԱՎԱՐՈՒԹՅԱՆ</w:t>
      </w:r>
      <w:r w:rsidR="000D0DF8">
        <w:rPr>
          <w:rFonts w:ascii="GHEA Grapalat" w:hAnsi="GHEA Grapalat" w:cs="Sylfaen"/>
          <w:b/>
        </w:rPr>
        <w:t xml:space="preserve"> </w:t>
      </w:r>
      <w:r w:rsidR="000D0DF8" w:rsidRPr="000D0DF8">
        <w:rPr>
          <w:rFonts w:ascii="GHEA Grapalat" w:hAnsi="GHEA Grapalat" w:cs="Sylfaen"/>
          <w:b/>
        </w:rPr>
        <w:t xml:space="preserve">«ՀԱՅԱՍՏԱՆԻ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ԳՆՄԱՆ ԸՆԹԱՑԱԿԱՐԳԵՐ ԿԱԶՄԱԿԵՐՊԵԼՈՒ ԵՎ ԳՆՄԱՆ ՊԱՅՄԱՆԱԳՐԵՐՈՒՄ ՓՈՓՈԽՈՒԹՅՈՒՆ ԿԱՏԱՐԵԼՈՒ ԹՈՒՅԼՏՎՈՒԹՅՈՒՆ ՏԱԼՈՒ ՄԱՍԻՆ» </w:t>
      </w:r>
      <w:r w:rsidR="000D0DF8" w:rsidRPr="00D14794">
        <w:rPr>
          <w:rFonts w:ascii="GHEA Grapalat" w:hAnsi="GHEA Grapalat" w:cs="Sylfaen"/>
          <w:b/>
        </w:rPr>
        <w:t xml:space="preserve">ՈՐՈՇՄԱՆ ՆԱԽԱԳԾԻ </w:t>
      </w:r>
      <w:r w:rsidR="00436D0F" w:rsidRPr="00D14794">
        <w:rPr>
          <w:rFonts w:ascii="GHEA Grapalat" w:hAnsi="GHEA Grapalat" w:cs="Sylfaen"/>
          <w:b/>
        </w:rPr>
        <w:t>ՎԵՐԱԲԵ</w:t>
      </w:r>
      <w:bookmarkStart w:id="0" w:name="_GoBack"/>
      <w:bookmarkEnd w:id="0"/>
      <w:r w:rsidR="00436D0F" w:rsidRPr="00D14794">
        <w:rPr>
          <w:rFonts w:ascii="GHEA Grapalat" w:hAnsi="GHEA Grapalat" w:cs="Sylfaen"/>
          <w:b/>
        </w:rPr>
        <w:t xml:space="preserve">ՐՅԱԼ ՇԱՀԱԳՐԳԻՌ ՄԱՐՄԻՆՆԵՐԻ ԱՌԱՋԱՐԿՈՒԹՅՈՒՆՆԵՐԻ </w:t>
      </w:r>
      <w:r w:rsidRPr="00D14794">
        <w:rPr>
          <w:rFonts w:ascii="GHEA Grapalat" w:hAnsi="GHEA Grapalat" w:cs="Sylfaen"/>
          <w:b/>
        </w:rPr>
        <w:t>ԵՎ</w:t>
      </w:r>
      <w:r w:rsidR="00436D0F" w:rsidRPr="00D14794">
        <w:rPr>
          <w:rFonts w:ascii="GHEA Grapalat" w:hAnsi="GHEA Grapalat" w:cs="Sylfaen"/>
          <w:b/>
        </w:rPr>
        <w:t xml:space="preserve"> ԱՌԱՐԿՈՒԹՅՈՒՆՆԵՐԻ</w:t>
      </w:r>
    </w:p>
    <w:p w14:paraId="763B50FE" w14:textId="77777777" w:rsidR="00AF146F" w:rsidRPr="003A28A0" w:rsidRDefault="00AF146F" w:rsidP="00490B49">
      <w:pPr>
        <w:spacing w:after="0" w:line="240" w:lineRule="auto"/>
        <w:jc w:val="center"/>
        <w:rPr>
          <w:rFonts w:ascii="GHEA Grapalat" w:hAnsi="GHEA Grapalat" w:cs="Sylfaen"/>
          <w:b/>
          <w:sz w:val="24"/>
          <w:szCs w:val="24"/>
          <w:lang w:val="af-ZA"/>
        </w:rPr>
      </w:pPr>
    </w:p>
    <w:tbl>
      <w:tblPr>
        <w:tblStyle w:val="TableGrid"/>
        <w:tblW w:w="15210" w:type="dxa"/>
        <w:tblInd w:w="-972" w:type="dxa"/>
        <w:tblLayout w:type="fixed"/>
        <w:tblLook w:val="04A0" w:firstRow="1" w:lastRow="0" w:firstColumn="1" w:lastColumn="0" w:noHBand="0" w:noVBand="1"/>
      </w:tblPr>
      <w:tblGrid>
        <w:gridCol w:w="513"/>
        <w:gridCol w:w="4253"/>
        <w:gridCol w:w="5953"/>
        <w:gridCol w:w="2411"/>
        <w:gridCol w:w="2080"/>
      </w:tblGrid>
      <w:tr w:rsidR="00490B49" w:rsidRPr="003A28A0" w14:paraId="574DDE2F" w14:textId="77777777" w:rsidTr="00436D0F">
        <w:trPr>
          <w:trHeight w:val="773"/>
        </w:trPr>
        <w:tc>
          <w:tcPr>
            <w:tcW w:w="513" w:type="dxa"/>
          </w:tcPr>
          <w:p w14:paraId="5C9F1C94" w14:textId="77777777" w:rsidR="00255D63" w:rsidRPr="003A28A0" w:rsidRDefault="00C80F11" w:rsidP="00490B49">
            <w:pPr>
              <w:jc w:val="center"/>
              <w:rPr>
                <w:rFonts w:ascii="GHEA Grapalat" w:hAnsi="GHEA Grapalat"/>
                <w:sz w:val="24"/>
                <w:szCs w:val="24"/>
              </w:rPr>
            </w:pPr>
            <w:r w:rsidRPr="003A28A0">
              <w:rPr>
                <w:rFonts w:ascii="GHEA Grapalat" w:hAnsi="GHEA Grapalat"/>
                <w:sz w:val="24"/>
                <w:szCs w:val="24"/>
              </w:rPr>
              <w:t>N</w:t>
            </w:r>
          </w:p>
        </w:tc>
        <w:tc>
          <w:tcPr>
            <w:tcW w:w="4253" w:type="dxa"/>
          </w:tcPr>
          <w:p w14:paraId="5F1840CA" w14:textId="77777777" w:rsidR="00255D63" w:rsidRPr="00FE023D" w:rsidRDefault="00255D63" w:rsidP="00D778A4">
            <w:pPr>
              <w:jc w:val="center"/>
              <w:rPr>
                <w:rFonts w:ascii="GHEA Grapalat" w:hAnsi="GHEA Grapalat"/>
                <w:szCs w:val="24"/>
              </w:rPr>
            </w:pPr>
            <w:proofErr w:type="spellStart"/>
            <w:r w:rsidRPr="00FE023D">
              <w:rPr>
                <w:rFonts w:ascii="GHEA Grapalat" w:hAnsi="GHEA Grapalat"/>
                <w:b/>
                <w:szCs w:val="24"/>
              </w:rPr>
              <w:t>Առաջարկության</w:t>
            </w:r>
            <w:proofErr w:type="spellEnd"/>
            <w:r w:rsidRPr="00FE023D">
              <w:rPr>
                <w:rFonts w:ascii="GHEA Grapalat" w:hAnsi="GHEA Grapalat"/>
                <w:b/>
                <w:szCs w:val="24"/>
                <w:lang w:val="fr-FR"/>
              </w:rPr>
              <w:t xml:space="preserve"> </w:t>
            </w:r>
            <w:proofErr w:type="spellStart"/>
            <w:r w:rsidRPr="00FE023D">
              <w:rPr>
                <w:rFonts w:ascii="GHEA Grapalat" w:hAnsi="GHEA Grapalat"/>
                <w:b/>
                <w:szCs w:val="24"/>
              </w:rPr>
              <w:t>հեղինակը</w:t>
            </w:r>
            <w:proofErr w:type="spellEnd"/>
          </w:p>
        </w:tc>
        <w:tc>
          <w:tcPr>
            <w:tcW w:w="5953" w:type="dxa"/>
          </w:tcPr>
          <w:p w14:paraId="407A7C38" w14:textId="77777777" w:rsidR="00255D63" w:rsidRPr="00FE023D" w:rsidRDefault="00255D63" w:rsidP="00D778A4">
            <w:pPr>
              <w:jc w:val="center"/>
              <w:rPr>
                <w:rFonts w:ascii="GHEA Grapalat" w:hAnsi="GHEA Grapalat"/>
                <w:szCs w:val="24"/>
              </w:rPr>
            </w:pPr>
            <w:proofErr w:type="spellStart"/>
            <w:r w:rsidRPr="00FE023D">
              <w:rPr>
                <w:rFonts w:ascii="GHEA Grapalat" w:hAnsi="GHEA Grapalat"/>
                <w:b/>
                <w:szCs w:val="24"/>
                <w:lang w:val="fr-FR"/>
              </w:rPr>
              <w:t>Առաջարկության</w:t>
            </w:r>
            <w:proofErr w:type="spellEnd"/>
            <w:r w:rsidRPr="00FE023D">
              <w:rPr>
                <w:rFonts w:ascii="GHEA Grapalat" w:hAnsi="GHEA Grapalat" w:cs="Times Armenian"/>
                <w:b/>
                <w:szCs w:val="24"/>
                <w:lang w:val="fr-FR"/>
              </w:rPr>
              <w:t xml:space="preserve"> </w:t>
            </w:r>
            <w:proofErr w:type="spellStart"/>
            <w:r w:rsidRPr="00FE023D">
              <w:rPr>
                <w:rFonts w:ascii="GHEA Grapalat" w:hAnsi="GHEA Grapalat"/>
                <w:b/>
                <w:szCs w:val="24"/>
                <w:lang w:val="fr-FR"/>
              </w:rPr>
              <w:t>բովանդակությունը</w:t>
            </w:r>
            <w:proofErr w:type="spellEnd"/>
          </w:p>
        </w:tc>
        <w:tc>
          <w:tcPr>
            <w:tcW w:w="2411" w:type="dxa"/>
          </w:tcPr>
          <w:p w14:paraId="35FC4D55" w14:textId="77777777" w:rsidR="00255D63" w:rsidRPr="00FE023D" w:rsidRDefault="00255D63" w:rsidP="00D778A4">
            <w:pPr>
              <w:jc w:val="center"/>
              <w:rPr>
                <w:rFonts w:ascii="GHEA Grapalat" w:hAnsi="GHEA Grapalat"/>
                <w:szCs w:val="24"/>
              </w:rPr>
            </w:pPr>
            <w:proofErr w:type="spellStart"/>
            <w:r w:rsidRPr="00FE023D">
              <w:rPr>
                <w:rFonts w:ascii="GHEA Grapalat" w:hAnsi="GHEA Grapalat"/>
                <w:b/>
                <w:szCs w:val="24"/>
                <w:lang w:val="fr-FR"/>
              </w:rPr>
              <w:t>Եզրակացություն</w:t>
            </w:r>
            <w:proofErr w:type="spellEnd"/>
          </w:p>
        </w:tc>
        <w:tc>
          <w:tcPr>
            <w:tcW w:w="2080" w:type="dxa"/>
          </w:tcPr>
          <w:p w14:paraId="2B2F7951" w14:textId="77777777" w:rsidR="00255D63" w:rsidRPr="00FE023D" w:rsidRDefault="00255D63" w:rsidP="00D778A4">
            <w:pPr>
              <w:jc w:val="center"/>
              <w:rPr>
                <w:rFonts w:ascii="GHEA Grapalat" w:hAnsi="GHEA Grapalat"/>
                <w:szCs w:val="24"/>
              </w:rPr>
            </w:pPr>
            <w:r w:rsidRPr="00FE023D">
              <w:rPr>
                <w:rFonts w:ascii="GHEA Grapalat" w:hAnsi="GHEA Grapalat"/>
                <w:b/>
                <w:szCs w:val="24"/>
              </w:rPr>
              <w:t xml:space="preserve">Կատարված </w:t>
            </w:r>
            <w:proofErr w:type="spellStart"/>
            <w:r w:rsidRPr="00FE023D">
              <w:rPr>
                <w:rFonts w:ascii="GHEA Grapalat" w:hAnsi="GHEA Grapalat"/>
                <w:b/>
                <w:szCs w:val="24"/>
              </w:rPr>
              <w:t>փոփոխությունը</w:t>
            </w:r>
            <w:proofErr w:type="spellEnd"/>
          </w:p>
        </w:tc>
      </w:tr>
      <w:tr w:rsidR="00490B49" w:rsidRPr="003A28A0" w14:paraId="0D997CFD" w14:textId="77777777" w:rsidTr="003463F1">
        <w:trPr>
          <w:trHeight w:val="1797"/>
        </w:trPr>
        <w:tc>
          <w:tcPr>
            <w:tcW w:w="513" w:type="dxa"/>
          </w:tcPr>
          <w:p w14:paraId="61518F08" w14:textId="77777777" w:rsidR="00EA42D0" w:rsidRPr="0004062F" w:rsidRDefault="00D77DDF" w:rsidP="00490B49">
            <w:pPr>
              <w:rPr>
                <w:rFonts w:ascii="GHEA Grapalat" w:hAnsi="GHEA Grapalat"/>
                <w:sz w:val="20"/>
                <w:szCs w:val="24"/>
                <w:lang w:val="ru-RU"/>
              </w:rPr>
            </w:pPr>
            <w:r w:rsidRPr="0004062F">
              <w:rPr>
                <w:rFonts w:ascii="GHEA Grapalat" w:hAnsi="GHEA Grapalat"/>
                <w:sz w:val="20"/>
                <w:szCs w:val="24"/>
                <w:lang w:val="ru-RU"/>
              </w:rPr>
              <w:t>1</w:t>
            </w:r>
          </w:p>
        </w:tc>
        <w:tc>
          <w:tcPr>
            <w:tcW w:w="4253" w:type="dxa"/>
          </w:tcPr>
          <w:p w14:paraId="13311E16" w14:textId="13DF4BC3" w:rsidR="00B51F4F" w:rsidRPr="003463F1" w:rsidRDefault="003D2243" w:rsidP="00047501">
            <w:pPr>
              <w:jc w:val="center"/>
              <w:rPr>
                <w:rFonts w:ascii="GHEA Grapalat" w:hAnsi="GHEA Grapalat" w:cs="Sylfaen"/>
                <w:sz w:val="20"/>
                <w:szCs w:val="24"/>
                <w:highlight w:val="yellow"/>
                <w:lang w:val="hy-AM"/>
              </w:rPr>
            </w:pPr>
            <w:r w:rsidRPr="00047501">
              <w:rPr>
                <w:rFonts w:ascii="GHEA Grapalat" w:hAnsi="GHEA Grapalat" w:cs="Sylfaen"/>
                <w:sz w:val="20"/>
                <w:szCs w:val="24"/>
                <w:lang w:val="hy-AM"/>
              </w:rPr>
              <w:t xml:space="preserve">ՀՀ </w:t>
            </w:r>
            <w:r w:rsidR="00984C45" w:rsidRPr="00047501">
              <w:rPr>
                <w:rFonts w:ascii="GHEA Grapalat" w:hAnsi="GHEA Grapalat" w:cs="Sylfaen"/>
                <w:sz w:val="20"/>
                <w:szCs w:val="24"/>
                <w:lang w:val="hy-AM"/>
              </w:rPr>
              <w:t xml:space="preserve">ֆինանսների </w:t>
            </w:r>
            <w:r w:rsidRPr="00047501">
              <w:rPr>
                <w:rFonts w:ascii="GHEA Grapalat" w:hAnsi="GHEA Grapalat" w:cs="Sylfaen"/>
                <w:sz w:val="20"/>
                <w:szCs w:val="24"/>
                <w:lang w:val="hy-AM"/>
              </w:rPr>
              <w:t>նախարար</w:t>
            </w:r>
            <w:r w:rsidR="00606C46" w:rsidRPr="00047501">
              <w:rPr>
                <w:rFonts w:ascii="GHEA Grapalat" w:hAnsi="GHEA Grapalat" w:cs="Sylfaen"/>
                <w:sz w:val="20"/>
                <w:szCs w:val="24"/>
                <w:lang w:val="hy-AM"/>
              </w:rPr>
              <w:t>ու</w:t>
            </w:r>
            <w:r w:rsidR="00FE023D" w:rsidRPr="00047501">
              <w:rPr>
                <w:rFonts w:ascii="GHEA Grapalat" w:hAnsi="GHEA Grapalat" w:cs="Sylfaen"/>
                <w:sz w:val="20"/>
                <w:szCs w:val="24"/>
                <w:lang w:val="hy-AM"/>
              </w:rPr>
              <w:t>թյան 0</w:t>
            </w:r>
            <w:r w:rsidR="006440C7" w:rsidRPr="00047501">
              <w:rPr>
                <w:rFonts w:ascii="GHEA Grapalat" w:hAnsi="GHEA Grapalat" w:cs="Sylfaen"/>
                <w:sz w:val="20"/>
                <w:szCs w:val="24"/>
                <w:lang w:val="hy-AM"/>
              </w:rPr>
              <w:t>5</w:t>
            </w:r>
            <w:r w:rsidR="00FE023D" w:rsidRPr="00047501">
              <w:rPr>
                <w:rFonts w:ascii="GHEA Grapalat" w:hAnsi="GHEA Grapalat" w:cs="Sylfaen"/>
                <w:sz w:val="20"/>
                <w:szCs w:val="24"/>
                <w:lang w:val="hy-AM"/>
              </w:rPr>
              <w:t>.09.2019թ. N</w:t>
            </w:r>
            <w:r w:rsidR="00047501">
              <w:t xml:space="preserve"> </w:t>
            </w:r>
            <w:r w:rsidR="00047501" w:rsidRPr="00047501">
              <w:rPr>
                <w:rFonts w:ascii="GHEA Grapalat" w:hAnsi="GHEA Grapalat" w:cs="Sylfaen"/>
                <w:sz w:val="20"/>
                <w:szCs w:val="24"/>
                <w:lang w:val="hy-AM"/>
              </w:rPr>
              <w:t>01/8-4/14788-2019</w:t>
            </w:r>
            <w:r w:rsidR="00047501">
              <w:rPr>
                <w:rFonts w:ascii="GHEA Grapalat" w:hAnsi="GHEA Grapalat" w:cs="Sylfaen"/>
                <w:sz w:val="20"/>
                <w:szCs w:val="24"/>
              </w:rPr>
              <w:t xml:space="preserve"> </w:t>
            </w:r>
            <w:r w:rsidR="00FE023D" w:rsidRPr="00047501">
              <w:rPr>
                <w:rFonts w:ascii="GHEA Grapalat" w:hAnsi="GHEA Grapalat" w:cs="Sylfaen"/>
                <w:sz w:val="20"/>
                <w:szCs w:val="24"/>
                <w:lang w:val="hy-AM"/>
              </w:rPr>
              <w:t>գրություն</w:t>
            </w:r>
          </w:p>
        </w:tc>
        <w:tc>
          <w:tcPr>
            <w:tcW w:w="5953" w:type="dxa"/>
          </w:tcPr>
          <w:p w14:paraId="7C218EA7" w14:textId="77777777" w:rsidR="00047501" w:rsidRPr="00047501" w:rsidRDefault="00047501" w:rsidP="002E748C">
            <w:pPr>
              <w:tabs>
                <w:tab w:val="left" w:pos="851"/>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Քննարկելով «Հայաստանի Հանրապետության 2019 թվականի պետական բյուջեում վերաբաշխում և Հայաստանի Հանրապետության կառավարության 2018 թվականի դեկտեմբերի 27-ի  N 1515-Ն որոշման մեջ փոփոխություններ ու լրացումներ կատարելու, գնման ընթացակարգեր կազմակերպելու և գնման պայմանագրերում փոփոխություններ կատարելու թույլտվություն տալու մասին» ՀՀ կառավարության որոշման նախագիծը (այսուհետ՝ Նախագիծ), որով առաջարկվում է 1049 «Ճանապարհային ցանցի բարելավում» ծրագրի 21001 «Պետական նշանակության ավտոճանապարհների հիմնանորոգում» և 11001 «Միջպետական և հանրապետական նշանակության ավտոճանապարհների պահպանման և անվտանգ երթևեկության ծառայություններ» միջոցառումների գծով առաջացած տնտեսումների (1,599,377.7 հազար դրամ) և ՀՀ 2019 թվականի պետական բյուջեով նախատեսված ՀՀ կառավարության պահուստային ֆոնդի միջոցների (2,890,144.9 հազար դրամ) հաշվին կատարել 4,489,522.6 հազար դրամի վերաբաշխում, հայտնում ենք հետևյալը.</w:t>
            </w:r>
          </w:p>
          <w:p w14:paraId="2E6AA663" w14:textId="1CFE093D" w:rsidR="00047501" w:rsidRPr="00047501" w:rsidRDefault="00047501" w:rsidP="002E748C">
            <w:pPr>
              <w:numPr>
                <w:ilvl w:val="0"/>
                <w:numId w:val="22"/>
              </w:numPr>
              <w:tabs>
                <w:tab w:val="left" w:pos="0"/>
                <w:tab w:val="left" w:pos="567"/>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ՀՀ կառավարության 27.12.2018թ-ի N 1515-Ն որոշման  (այսուհետ՝ Որոշում) N 14 հավելվածով հաստատված կարգի 6-րդ կետի համաձայն՝ 2019թ-ի ընթացքում գնման գործընթացի շրջանակներում կնքված գործարքների արդ</w:t>
            </w:r>
            <w:r w:rsidRPr="00047501">
              <w:rPr>
                <w:rFonts w:ascii="GHEA Grapalat" w:eastAsia="Calibri" w:hAnsi="GHEA Grapalat" w:cs="Times New Roman"/>
                <w:color w:val="000000"/>
                <w:sz w:val="20"/>
                <w:szCs w:val="24"/>
                <w:shd w:val="clear" w:color="auto" w:fill="FFFFFF"/>
                <w:lang w:val="ru-RU"/>
              </w:rPr>
              <w:softHyphen/>
              <w:t>յուն</w:t>
            </w:r>
            <w:r w:rsidRPr="00047501">
              <w:rPr>
                <w:rFonts w:ascii="GHEA Grapalat" w:eastAsia="Calibri" w:hAnsi="GHEA Grapalat" w:cs="Times New Roman"/>
                <w:color w:val="000000"/>
                <w:sz w:val="20"/>
                <w:szCs w:val="24"/>
                <w:shd w:val="clear" w:color="auto" w:fill="FFFFFF"/>
                <w:lang w:val="ru-RU"/>
              </w:rPr>
              <w:softHyphen/>
              <w:t>քում առաջացած տնտե</w:t>
            </w:r>
            <w:r w:rsidRPr="00047501">
              <w:rPr>
                <w:rFonts w:ascii="GHEA Grapalat" w:eastAsia="Calibri" w:hAnsi="GHEA Grapalat" w:cs="Times New Roman"/>
                <w:color w:val="000000"/>
                <w:sz w:val="20"/>
                <w:szCs w:val="24"/>
                <w:shd w:val="clear" w:color="auto" w:fill="FFFFFF"/>
                <w:lang w:val="ru-RU"/>
              </w:rPr>
              <w:softHyphen/>
              <w:t>սումները ենթակա են վերադարձման պետական բյուջե։ Ուստի առաջարկում ենք վերը նշված 1,599,377.7 հազար դրամի տնտեսումները Նա</w:t>
            </w:r>
            <w:r w:rsidRPr="00047501">
              <w:rPr>
                <w:rFonts w:ascii="GHEA Grapalat" w:eastAsia="Calibri" w:hAnsi="GHEA Grapalat" w:cs="Times New Roman"/>
                <w:color w:val="000000"/>
                <w:sz w:val="20"/>
                <w:szCs w:val="24"/>
                <w:shd w:val="clear" w:color="auto" w:fill="FFFFFF"/>
                <w:lang w:val="ru-RU"/>
              </w:rPr>
              <w:softHyphen/>
              <w:t>խագ</w:t>
            </w:r>
            <w:r w:rsidRPr="00047501">
              <w:rPr>
                <w:rFonts w:ascii="GHEA Grapalat" w:eastAsia="Calibri" w:hAnsi="GHEA Grapalat" w:cs="Times New Roman"/>
                <w:color w:val="000000"/>
                <w:sz w:val="20"/>
                <w:szCs w:val="24"/>
                <w:shd w:val="clear" w:color="auto" w:fill="FFFFFF"/>
                <w:lang w:val="ru-RU"/>
              </w:rPr>
              <w:softHyphen/>
              <w:t xml:space="preserve">ծով </w:t>
            </w:r>
            <w:r w:rsidRPr="00047501">
              <w:rPr>
                <w:rFonts w:ascii="GHEA Grapalat" w:eastAsia="Calibri" w:hAnsi="GHEA Grapalat" w:cs="Times New Roman"/>
                <w:color w:val="000000"/>
                <w:sz w:val="20"/>
                <w:szCs w:val="24"/>
                <w:shd w:val="clear" w:color="auto" w:fill="FFFFFF"/>
                <w:lang w:val="ru-RU"/>
              </w:rPr>
              <w:lastRenderedPageBreak/>
              <w:t xml:space="preserve">վերաբաշխել ՀՀ կառավարության պահուստային ֆոնդ և նոր միայն դիտարկել վերաբաշխվող ուղղություններով գումարի տրամադրման նպատակահարմարությունը։ </w:t>
            </w:r>
          </w:p>
          <w:p w14:paraId="4C7DF842" w14:textId="77777777" w:rsidR="00047501" w:rsidRPr="006A3FF3" w:rsidRDefault="00047501" w:rsidP="002E748C">
            <w:pPr>
              <w:numPr>
                <w:ilvl w:val="0"/>
                <w:numId w:val="22"/>
              </w:numPr>
              <w:tabs>
                <w:tab w:val="left" w:pos="0"/>
                <w:tab w:val="left" w:pos="567"/>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ՀՀ կառավարության պահուստային ֆոնդից գումարի հատկացման առաջարկությունը չի ներկայացվել ՀՀ կառավարության 27.12.2017թ. N 1515-Ն որոշման 4-րդ կետի 9-րդ ենթակետի «բ» պարբերությամբ սահմանված հանձնարարականին համապատասխան։</w:t>
            </w:r>
          </w:p>
          <w:p w14:paraId="34B4C8D7" w14:textId="77777777" w:rsidR="006A3FF3" w:rsidRDefault="006A3FF3" w:rsidP="002E748C">
            <w:pPr>
              <w:tabs>
                <w:tab w:val="left" w:pos="0"/>
                <w:tab w:val="left" w:pos="567"/>
                <w:tab w:val="left" w:pos="709"/>
                <w:tab w:val="left" w:pos="851"/>
              </w:tabs>
              <w:jc w:val="both"/>
              <w:rPr>
                <w:rFonts w:ascii="GHEA Grapalat" w:eastAsia="Calibri" w:hAnsi="GHEA Grapalat" w:cs="Times New Roman"/>
                <w:color w:val="000000"/>
                <w:sz w:val="20"/>
                <w:szCs w:val="24"/>
                <w:shd w:val="clear" w:color="auto" w:fill="FFFFFF"/>
              </w:rPr>
            </w:pPr>
          </w:p>
          <w:p w14:paraId="5D94BBD5" w14:textId="77777777" w:rsidR="006A3FF3" w:rsidRDefault="006A3FF3" w:rsidP="002E748C">
            <w:pPr>
              <w:tabs>
                <w:tab w:val="left" w:pos="0"/>
                <w:tab w:val="left" w:pos="567"/>
                <w:tab w:val="left" w:pos="709"/>
                <w:tab w:val="left" w:pos="851"/>
              </w:tabs>
              <w:jc w:val="both"/>
              <w:rPr>
                <w:rFonts w:ascii="GHEA Grapalat" w:eastAsia="Calibri" w:hAnsi="GHEA Grapalat" w:cs="Times New Roman"/>
                <w:color w:val="000000"/>
                <w:sz w:val="20"/>
                <w:szCs w:val="24"/>
                <w:shd w:val="clear" w:color="auto" w:fill="FFFFFF"/>
              </w:rPr>
            </w:pPr>
          </w:p>
          <w:p w14:paraId="2DF6C3CE" w14:textId="77777777" w:rsidR="006A3FF3" w:rsidRDefault="006A3FF3" w:rsidP="002E748C">
            <w:pPr>
              <w:tabs>
                <w:tab w:val="left" w:pos="0"/>
                <w:tab w:val="left" w:pos="567"/>
                <w:tab w:val="left" w:pos="709"/>
                <w:tab w:val="left" w:pos="851"/>
              </w:tabs>
              <w:jc w:val="both"/>
              <w:rPr>
                <w:rFonts w:ascii="GHEA Grapalat" w:eastAsia="Calibri" w:hAnsi="GHEA Grapalat" w:cs="Times New Roman"/>
                <w:color w:val="000000"/>
                <w:sz w:val="20"/>
                <w:szCs w:val="24"/>
                <w:shd w:val="clear" w:color="auto" w:fill="FFFFFF"/>
              </w:rPr>
            </w:pPr>
          </w:p>
          <w:p w14:paraId="3B64B975" w14:textId="77777777" w:rsidR="006A3FF3" w:rsidRPr="006A3FF3" w:rsidRDefault="006A3FF3" w:rsidP="002E748C">
            <w:pPr>
              <w:tabs>
                <w:tab w:val="left" w:pos="0"/>
                <w:tab w:val="left" w:pos="567"/>
                <w:tab w:val="left" w:pos="709"/>
                <w:tab w:val="left" w:pos="851"/>
              </w:tabs>
              <w:jc w:val="both"/>
              <w:rPr>
                <w:rFonts w:ascii="GHEA Grapalat" w:eastAsia="Calibri" w:hAnsi="GHEA Grapalat" w:cs="Times New Roman"/>
                <w:color w:val="000000"/>
                <w:sz w:val="20"/>
                <w:szCs w:val="24"/>
                <w:shd w:val="clear" w:color="auto" w:fill="FFFFFF"/>
              </w:rPr>
            </w:pPr>
          </w:p>
          <w:p w14:paraId="17A9E315" w14:textId="77777777" w:rsidR="00047501" w:rsidRPr="006A3FF3" w:rsidRDefault="00047501" w:rsidP="002E748C">
            <w:pPr>
              <w:numPr>
                <w:ilvl w:val="0"/>
                <w:numId w:val="22"/>
              </w:numPr>
              <w:tabs>
                <w:tab w:val="left" w:pos="567"/>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Ներկայացված չեն նախագծային աշխատանքների համար հատկացվող գումարի (համաձայն Նախագծի այն կազմում է 87,000.0 հազար դրամ) համա</w:t>
            </w:r>
            <w:r w:rsidRPr="00047501">
              <w:rPr>
                <w:rFonts w:ascii="GHEA Grapalat" w:eastAsia="Calibri" w:hAnsi="GHEA Grapalat" w:cs="Times New Roman"/>
                <w:color w:val="000000"/>
                <w:sz w:val="20"/>
                <w:szCs w:val="24"/>
                <w:shd w:val="clear" w:color="auto" w:fill="FFFFFF"/>
                <w:lang w:val="ru-RU"/>
              </w:rPr>
              <w:softHyphen/>
              <w:t>պա</w:t>
            </w:r>
            <w:r w:rsidRPr="00047501">
              <w:rPr>
                <w:rFonts w:ascii="GHEA Grapalat" w:eastAsia="Calibri" w:hAnsi="GHEA Grapalat" w:cs="Times New Roman"/>
                <w:color w:val="000000"/>
                <w:sz w:val="20"/>
                <w:szCs w:val="24"/>
                <w:shd w:val="clear" w:color="auto" w:fill="FFFFFF"/>
                <w:lang w:val="ru-RU"/>
              </w:rPr>
              <w:softHyphen/>
              <w:t>տաս</w:t>
            </w:r>
            <w:r w:rsidRPr="00047501">
              <w:rPr>
                <w:rFonts w:ascii="GHEA Grapalat" w:eastAsia="Calibri" w:hAnsi="GHEA Grapalat" w:cs="Times New Roman"/>
                <w:color w:val="000000"/>
                <w:sz w:val="20"/>
                <w:szCs w:val="24"/>
                <w:shd w:val="clear" w:color="auto" w:fill="FFFFFF"/>
                <w:lang w:val="ru-RU"/>
              </w:rPr>
              <w:softHyphen/>
              <w:t xml:space="preserve">խան հաշվարկ-հիմնավորումները։ </w:t>
            </w:r>
          </w:p>
          <w:p w14:paraId="36936E1A" w14:textId="77777777" w:rsidR="006A3FF3" w:rsidRPr="00047501" w:rsidRDefault="006A3FF3" w:rsidP="002E748C">
            <w:pPr>
              <w:tabs>
                <w:tab w:val="left" w:pos="567"/>
                <w:tab w:val="left" w:pos="709"/>
                <w:tab w:val="left" w:pos="851"/>
              </w:tabs>
              <w:jc w:val="both"/>
              <w:rPr>
                <w:rFonts w:ascii="GHEA Grapalat" w:eastAsia="Calibri" w:hAnsi="GHEA Grapalat" w:cs="Times New Roman"/>
                <w:color w:val="000000"/>
                <w:sz w:val="20"/>
                <w:szCs w:val="24"/>
                <w:shd w:val="clear" w:color="auto" w:fill="FFFFFF"/>
                <w:lang w:val="ru-RU"/>
              </w:rPr>
            </w:pPr>
          </w:p>
          <w:p w14:paraId="6B794DB4" w14:textId="58B51B49" w:rsidR="00047501" w:rsidRPr="00047501" w:rsidRDefault="00047501" w:rsidP="002E748C">
            <w:pPr>
              <w:numPr>
                <w:ilvl w:val="0"/>
                <w:numId w:val="22"/>
              </w:numPr>
              <w:tabs>
                <w:tab w:val="left" w:pos="567"/>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Նախագծով ստորև ներկայացված օբյեկտների շինարարական աշխատանքների նախագծային փաստաթղթերի պատվիրման համար (որոնց շինարարական աշխատանքները պետք է իրականացվեն 2020թ-ին) ՀՀ 2019 թվականի պետական բյուջեով գումարներ հատկացվել են։ Մասնավորապես.</w:t>
            </w:r>
          </w:p>
          <w:p w14:paraId="27A6F19F" w14:textId="77777777" w:rsidR="00047501" w:rsidRPr="00047501" w:rsidRDefault="00047501" w:rsidP="002E748C">
            <w:pPr>
              <w:tabs>
                <w:tab w:val="left" w:pos="0"/>
                <w:tab w:val="left" w:pos="142"/>
                <w:tab w:val="left" w:pos="709"/>
                <w:tab w:val="left" w:pos="851"/>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-Մ-2, Երևան-Երասխ-Գորիս-Մեղրի-Իրանի սահման  կմ278+400-կմ279+727 հատվածի հիմնանորոգման,</w:t>
            </w:r>
          </w:p>
          <w:p w14:paraId="4A902492" w14:textId="77777777" w:rsidR="00047501" w:rsidRPr="00047501" w:rsidRDefault="00047501" w:rsidP="002E748C">
            <w:pPr>
              <w:tabs>
                <w:tab w:val="left" w:pos="142"/>
                <w:tab w:val="left" w:pos="567"/>
                <w:tab w:val="left" w:pos="709"/>
                <w:tab w:val="left" w:pos="851"/>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-Մ-2, Երևան-Երասխ-Գորիս-Մեղրի-Իրանի սահման  կմ248+000-կմ254+000 հատվածի հիմնանորոգման,</w:t>
            </w:r>
          </w:p>
          <w:p w14:paraId="16D7DDA4" w14:textId="77777777" w:rsidR="00047501" w:rsidRPr="00047501" w:rsidRDefault="00047501" w:rsidP="002E748C">
            <w:pPr>
              <w:tabs>
                <w:tab w:val="left" w:pos="142"/>
                <w:tab w:val="left" w:pos="567"/>
                <w:tab w:val="left" w:pos="709"/>
                <w:tab w:val="left" w:pos="851"/>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 xml:space="preserve"> -Մ-16, Մ-4-Ոսկեպար-Նոյեմբերյան-Մ-6 կմ46+400-կմ59+000 հատվածի հիմնանորոգ-ման աշխատանքների։</w:t>
            </w:r>
          </w:p>
          <w:p w14:paraId="725EA5EE" w14:textId="77777777" w:rsidR="00047501" w:rsidRPr="00047501" w:rsidRDefault="00047501" w:rsidP="002E748C">
            <w:pPr>
              <w:tabs>
                <w:tab w:val="left" w:pos="0"/>
                <w:tab w:val="left" w:pos="142"/>
                <w:tab w:val="left" w:pos="709"/>
                <w:tab w:val="left" w:pos="851"/>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Հարկ է նշել, որ Մ-2, Երևան-Երասխ-Գորիս-Մեղրի-Իրանի սահման  կմ278+400-կմ279+727 հատվածի և կմ248+000-կմ254+000 հատվածի հիմնանորոգման աշխատանքներն ընդգրկված են ՀՀ 2020 թվականի բյուջետային ֆինանսավորման հայտով ներկայացված հիմնանորոգման ենթակա ճանապարհների ցանկում։</w:t>
            </w:r>
          </w:p>
          <w:p w14:paraId="341094FF" w14:textId="77777777" w:rsidR="00047501" w:rsidRPr="00047501" w:rsidRDefault="00047501" w:rsidP="002E748C">
            <w:pPr>
              <w:tabs>
                <w:tab w:val="left" w:pos="142"/>
                <w:tab w:val="left" w:pos="567"/>
                <w:tab w:val="left" w:pos="709"/>
                <w:tab w:val="left" w:pos="851"/>
                <w:tab w:val="left" w:pos="993"/>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Ուստի, հաշվի առնելով վերը նշվածը, առաջարկում ենք նշված 3 օբյեկտների շինարարական աշխատանքների գծով 2,591,291.0 հազար դրամի հատկացումները հանել Նախագծից և ըստ այդմ համապատասխան փոփոխություներ կատարել Նախագծի համապատասխան հավելվածներում։</w:t>
            </w:r>
          </w:p>
          <w:p w14:paraId="7B30C5F0" w14:textId="5827955F" w:rsidR="00047501" w:rsidRPr="00047501" w:rsidRDefault="00047501" w:rsidP="002E748C">
            <w:pPr>
              <w:numPr>
                <w:ilvl w:val="0"/>
                <w:numId w:val="22"/>
              </w:numPr>
              <w:tabs>
                <w:tab w:val="left" w:pos="567"/>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Նկատի ունենալով «Մ-2, Երևան-Երասխ-Գորիս-</w:t>
            </w:r>
            <w:r w:rsidRPr="00047501">
              <w:rPr>
                <w:rFonts w:ascii="GHEA Grapalat" w:eastAsia="Calibri" w:hAnsi="GHEA Grapalat" w:cs="Times New Roman"/>
                <w:color w:val="000000"/>
                <w:sz w:val="20"/>
                <w:szCs w:val="24"/>
                <w:shd w:val="clear" w:color="auto" w:fill="FFFFFF"/>
                <w:lang w:val="ru-RU"/>
              </w:rPr>
              <w:lastRenderedPageBreak/>
              <w:t>Մեղրի-Իրանի սահման կմ101+400-կմ108+400 հատվածի հիմնանորոգում» և «Մ-3, Թուրքիայի սահման-Մարգարա-Վանաձոր-Տաշիր-Վրաստանի սահման կմ107+900-կմ109+000 հատվածի հիմնանորոգում» օբյեկտների գծով Որոշմամբ նախատեսված եռամսյակային համամասնությունները՝ վերջիններիս գծով Նախագծով համապատասխանաբար ինն ամսվա և տարվա կտրվածքով առաջարկվող նվազեցումները հնարավոր չէ իրականացնել։</w:t>
            </w:r>
          </w:p>
          <w:p w14:paraId="19267716" w14:textId="77777777" w:rsidR="00047501" w:rsidRPr="00047501" w:rsidRDefault="00047501" w:rsidP="002E748C">
            <w:pPr>
              <w:numPr>
                <w:ilvl w:val="0"/>
                <w:numId w:val="22"/>
              </w:numPr>
              <w:tabs>
                <w:tab w:val="left" w:pos="709"/>
                <w:tab w:val="left" w:pos="851"/>
                <w:tab w:val="left" w:pos="1276"/>
                <w:tab w:val="left" w:pos="2127"/>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Նկատի ունենալով, որ Նախագիծը ՀՀ կառավարության կողմից հավանության արժանանալու և ուժի մեջ մտնելու, ինչպես նաև պայմանագրերի կնքման համար կպահանջվի շուրջ 20 օր, իսկ Նախագծի 2-րդ կետում նշված աշխատանքները և ծառայությունները Գնումների մասին ՀՀ օրենքի 15-րդ հոդվածի 6-րդ մասի համաձայն մրցակցային ընթացակարգերի կիրառմամբ ձեռք բերելու դեպքում կպահանջվի շուրջ 25 օր, ուստի գտնում ենք, որ պատվիրատուն կարող է աշխատանքների և ծառայությունների ձեռքբերումն իրականացնել գնանշման հարցման ձևով: Ավելին, պատվիրատուն կարող էր հիմք ընդունելով նշված նորմը, ընթացակարգը կազմակերպել նախագծանախահաշվային փաստաթղթերն ընդունելուց հետո՝ զուգահեռ նախաձեռնելով վերաբաշխումն իրականացնելու համար անհրաժեշտ ՀՀ կառավարության որոշման նախագծի հաստատման գործընթացը:</w:t>
            </w:r>
          </w:p>
          <w:p w14:paraId="73B333DF" w14:textId="77777777" w:rsidR="00047501" w:rsidRDefault="00047501" w:rsidP="002E748C">
            <w:pPr>
              <w:tabs>
                <w:tab w:val="left" w:pos="709"/>
                <w:tab w:val="left" w:pos="1276"/>
                <w:tab w:val="left" w:pos="2127"/>
              </w:tabs>
              <w:ind w:firstLine="567"/>
              <w:jc w:val="both"/>
              <w:rPr>
                <w:rFonts w:ascii="GHEA Grapalat" w:eastAsia="Calibri" w:hAnsi="GHEA Grapalat" w:cs="Times New Roman"/>
                <w:color w:val="000000"/>
                <w:sz w:val="20"/>
                <w:szCs w:val="24"/>
                <w:shd w:val="clear" w:color="auto" w:fill="FFFFFF"/>
              </w:rPr>
            </w:pPr>
            <w:r w:rsidRPr="00047501">
              <w:rPr>
                <w:rFonts w:ascii="GHEA Grapalat" w:eastAsia="Calibri" w:hAnsi="GHEA Grapalat" w:cs="Times New Roman"/>
                <w:color w:val="000000"/>
                <w:sz w:val="20"/>
                <w:szCs w:val="24"/>
                <w:shd w:val="clear" w:color="auto" w:fill="FFFFFF"/>
                <w:lang w:val="ru-RU"/>
              </w:rPr>
              <w:t xml:space="preserve">Միաժամանակ պետք է նկատի ունենալ, որ Նախագծի 2-րդ կետով սահմանվող բացառությունները չսահմանելու պարագայում աշխատանքների և ծառայությունների ձեռքբերման ընթացակարգին մասնակցելու հնարավորություն կունենա ցանկացած մասնակից։ </w:t>
            </w:r>
          </w:p>
          <w:p w14:paraId="56593A34" w14:textId="77777777" w:rsidR="009901DC" w:rsidRPr="009901DC" w:rsidRDefault="009901DC" w:rsidP="002E748C">
            <w:pPr>
              <w:tabs>
                <w:tab w:val="left" w:pos="709"/>
                <w:tab w:val="left" w:pos="1276"/>
                <w:tab w:val="left" w:pos="2127"/>
              </w:tabs>
              <w:ind w:firstLine="567"/>
              <w:jc w:val="both"/>
              <w:rPr>
                <w:rFonts w:ascii="GHEA Grapalat" w:eastAsia="Calibri" w:hAnsi="GHEA Grapalat" w:cs="Times New Roman"/>
                <w:color w:val="000000"/>
                <w:sz w:val="20"/>
                <w:szCs w:val="24"/>
                <w:shd w:val="clear" w:color="auto" w:fill="FFFFFF"/>
              </w:rPr>
            </w:pPr>
          </w:p>
          <w:p w14:paraId="40FA8718" w14:textId="77777777" w:rsidR="00F93E71" w:rsidRDefault="00F93E71" w:rsidP="002E748C">
            <w:pPr>
              <w:tabs>
                <w:tab w:val="left" w:pos="709"/>
                <w:tab w:val="left" w:pos="1276"/>
                <w:tab w:val="left" w:pos="2127"/>
              </w:tabs>
              <w:ind w:firstLine="567"/>
              <w:jc w:val="both"/>
              <w:rPr>
                <w:rFonts w:ascii="GHEA Grapalat" w:eastAsia="Calibri" w:hAnsi="GHEA Grapalat" w:cs="Times New Roman"/>
                <w:color w:val="000000"/>
                <w:sz w:val="20"/>
                <w:szCs w:val="24"/>
                <w:shd w:val="clear" w:color="auto" w:fill="FFFFFF"/>
              </w:rPr>
            </w:pPr>
          </w:p>
          <w:p w14:paraId="0862CC2D" w14:textId="77777777" w:rsidR="009901DC" w:rsidRPr="009901DC" w:rsidRDefault="009901DC" w:rsidP="002E748C">
            <w:pPr>
              <w:tabs>
                <w:tab w:val="left" w:pos="709"/>
                <w:tab w:val="left" w:pos="1276"/>
                <w:tab w:val="left" w:pos="2127"/>
              </w:tabs>
              <w:ind w:firstLine="567"/>
              <w:jc w:val="both"/>
              <w:rPr>
                <w:rFonts w:ascii="GHEA Grapalat" w:eastAsia="Calibri" w:hAnsi="GHEA Grapalat" w:cs="Times New Roman"/>
                <w:color w:val="000000"/>
                <w:sz w:val="20"/>
                <w:szCs w:val="24"/>
                <w:shd w:val="clear" w:color="auto" w:fill="FFFFFF"/>
              </w:rPr>
            </w:pPr>
          </w:p>
          <w:p w14:paraId="3CD9EAA6" w14:textId="77777777" w:rsidR="00047501" w:rsidRPr="00047501" w:rsidRDefault="00047501" w:rsidP="002E748C">
            <w:pPr>
              <w:numPr>
                <w:ilvl w:val="0"/>
                <w:numId w:val="22"/>
              </w:numPr>
              <w:tabs>
                <w:tab w:val="left" w:pos="709"/>
                <w:tab w:val="left" w:pos="851"/>
                <w:tab w:val="left" w:pos="1276"/>
                <w:tab w:val="left" w:pos="2127"/>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 xml:space="preserve">Նախագծին կից ներկայացված փաստաթղթերը չեն պարունակում հիմնավորումներ 2018թ. կնքված պայմանագրի ժամկետը մինչև 2019թ. հոկտեմբերի 30-ը երկարաձգելու վերաբերյալ: Ավելին,  նշված պայմանագրով նախատեսված աշխատանքների կատարման համար ժամկետը սահմանվել է 20 օր, բայց ոչ ուշ քան 2018թ-ի դեկտեմբերի 10-ը, այնուհետ պատվիրատուի և կապալառուի միջև 20.12.2018թ-ին կնքվել համաձայնագիր, որով աշխատանքների կատարման ժամկետը կասեցվել է մինչև 2019թ-ի մայիսի 31-ը և սահմանվել է նոր ժամկետ՝ 31.05.2019թ-ից հաշված 30 </w:t>
            </w:r>
            <w:r w:rsidRPr="00047501">
              <w:rPr>
                <w:rFonts w:ascii="GHEA Grapalat" w:eastAsia="Calibri" w:hAnsi="GHEA Grapalat" w:cs="Times New Roman"/>
                <w:color w:val="000000"/>
                <w:sz w:val="20"/>
                <w:szCs w:val="24"/>
                <w:shd w:val="clear" w:color="auto" w:fill="FFFFFF"/>
                <w:lang w:val="ru-RU"/>
              </w:rPr>
              <w:lastRenderedPageBreak/>
              <w:t>օրացուցային օր, գումարը՝ 72,638,415 դրամը կապալառուին փոխանցվել է որպես կանխավճար:</w:t>
            </w:r>
            <w:r w:rsidRPr="00047501">
              <w:rPr>
                <w:rFonts w:ascii="GHEA Grapalat" w:eastAsia="Calibri" w:hAnsi="GHEA Grapalat" w:cs="Times New Roman"/>
                <w:color w:val="000000"/>
                <w:sz w:val="20"/>
                <w:szCs w:val="24"/>
                <w:shd w:val="clear" w:color="auto" w:fill="FFFFFF"/>
                <w:lang w:val="ru-RU"/>
              </w:rPr>
              <w:tab/>
            </w:r>
          </w:p>
          <w:p w14:paraId="0F0BA6B8" w14:textId="77777777" w:rsidR="00047501" w:rsidRPr="00047501" w:rsidRDefault="00047501" w:rsidP="002E748C">
            <w:pPr>
              <w:tabs>
                <w:tab w:val="left" w:pos="709"/>
                <w:tab w:val="left" w:pos="851"/>
                <w:tab w:val="left" w:pos="1276"/>
                <w:tab w:val="left" w:pos="2127"/>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ab/>
              <w:t>Գտնում ենք, որ աշխատանքները սահմանված ժամկետներում չկատարելու հանգամանքով պայմանավորված, պայմանագրով նախատեսված հիմքերի առկայության դեպքում  կապալառուի նկատմամբ պետք է կիրառվեն պայմանագրով նախատեսված պատասխանատվության միջոցներ:</w:t>
            </w:r>
          </w:p>
          <w:p w14:paraId="4D078E1A" w14:textId="77777777" w:rsidR="00047501" w:rsidRDefault="00047501"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 xml:space="preserve">Միաժամանակ Նախագիծը ներկայացված բովանդակությամբ ՀՀ կառավարության քննարկմանը ներկայացվելու դեպքում անհրաժեշտ կլինի երկարաձգել ինչպես պայմանագրի, այնպես կանխավճարի ապահովման ժամկետները:  </w:t>
            </w:r>
          </w:p>
          <w:p w14:paraId="3AE9C6BD"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357A103C"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26CDA3E4"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3A15305B"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59ECD452"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5C83E4B4"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4AE9B038"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021A4497" w14:textId="77777777" w:rsidR="00D12680" w:rsidRDefault="00D12680"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26F79255"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02B58167"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4AC94116"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0831FA94"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0066AF0D"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13394826"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17918CC2"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45D1B5BC"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1935BD2C"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3DA70C96"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4C9ABAE5"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6700CC50"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24AB1333"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520C41D9" w14:textId="77777777" w:rsidR="008F0A93" w:rsidRDefault="008F0A93"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7E56416D"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297C36C0" w14:textId="77777777" w:rsidR="00C71C3A"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rPr>
            </w:pPr>
          </w:p>
          <w:p w14:paraId="5DCE0A22" w14:textId="77777777" w:rsidR="009901DC" w:rsidRPr="009901DC" w:rsidRDefault="009901DC"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rPr>
            </w:pPr>
          </w:p>
          <w:p w14:paraId="4E1900FE" w14:textId="77777777" w:rsidR="00C71C3A" w:rsidRPr="00047501" w:rsidRDefault="00C71C3A" w:rsidP="002E748C">
            <w:pPr>
              <w:tabs>
                <w:tab w:val="left" w:pos="709"/>
                <w:tab w:val="left" w:pos="9923"/>
              </w:tabs>
              <w:ind w:firstLine="567"/>
              <w:jc w:val="both"/>
              <w:rPr>
                <w:rFonts w:ascii="GHEA Grapalat" w:eastAsia="Calibri" w:hAnsi="GHEA Grapalat" w:cs="Times New Roman"/>
                <w:color w:val="000000"/>
                <w:sz w:val="20"/>
                <w:szCs w:val="24"/>
                <w:shd w:val="clear" w:color="auto" w:fill="FFFFFF"/>
                <w:lang w:val="ru-RU"/>
              </w:rPr>
            </w:pPr>
          </w:p>
          <w:p w14:paraId="35E34A32" w14:textId="77777777" w:rsidR="00047501" w:rsidRDefault="00047501" w:rsidP="002E748C">
            <w:pPr>
              <w:numPr>
                <w:ilvl w:val="0"/>
                <w:numId w:val="22"/>
              </w:numPr>
              <w:tabs>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Բացի այդ, նկատի ունենալով, որ փաթեթով ներկայացված չէ որևէ տեղեկատվություն Ա/ճ Տ-5-25, Մ3-</w:t>
            </w:r>
            <w:r w:rsidRPr="00047501">
              <w:rPr>
                <w:rFonts w:ascii="GHEA Grapalat" w:eastAsia="Calibri" w:hAnsi="GHEA Grapalat" w:cs="Times New Roman"/>
                <w:color w:val="000000"/>
                <w:sz w:val="20"/>
                <w:szCs w:val="24"/>
                <w:shd w:val="clear" w:color="auto" w:fill="FFFFFF"/>
                <w:lang w:val="ru-RU"/>
              </w:rPr>
              <w:lastRenderedPageBreak/>
              <w:t>Լեռնապատ հիմնանորոգման աշխատանքների ձեռքբերման պայմանագրի կամ կապալառուի վերաբերյալ, որի միջոցով հնարավոր կլիներ ճշտել ինչպես պայմանագրի արժեքը, այնպես էլ կատարման ժամկետը, ուստի հայտնում ենք, որ ՀՀ կառավարության 04.05.2017թ-ի N 526-Ն որոշմամբ հաստատված կարգի 56-րդ կետի համաձայն լրացուցիչ աշխատանքների ձեռքբերման չափը չի կարող գերազանցել պայմանագրի գնի 10 տոկոսը, իսկ ավելացումը նույն կետի համաձայն հնարավոր կլինի իրականացնել, եթե պայմանագրով սահմանված աշխատանքների կատարման ժամկետը դեռևս չի լրացել:</w:t>
            </w:r>
          </w:p>
          <w:p w14:paraId="76BE7982" w14:textId="77777777" w:rsidR="002E748C" w:rsidRDefault="002E748C" w:rsidP="002E748C">
            <w:pPr>
              <w:tabs>
                <w:tab w:val="left" w:pos="709"/>
                <w:tab w:val="left" w:pos="851"/>
              </w:tabs>
              <w:jc w:val="both"/>
              <w:rPr>
                <w:rFonts w:ascii="GHEA Grapalat" w:eastAsia="Calibri" w:hAnsi="GHEA Grapalat" w:cs="Times New Roman"/>
                <w:color w:val="000000"/>
                <w:sz w:val="20"/>
                <w:szCs w:val="24"/>
                <w:shd w:val="clear" w:color="auto" w:fill="FFFFFF"/>
                <w:lang w:val="ru-RU"/>
              </w:rPr>
            </w:pPr>
          </w:p>
          <w:p w14:paraId="04486EC9" w14:textId="77777777" w:rsidR="002E748C" w:rsidRDefault="002E748C" w:rsidP="002E748C">
            <w:pPr>
              <w:tabs>
                <w:tab w:val="left" w:pos="709"/>
                <w:tab w:val="left" w:pos="851"/>
              </w:tabs>
              <w:jc w:val="both"/>
              <w:rPr>
                <w:rFonts w:ascii="GHEA Grapalat" w:eastAsia="Calibri" w:hAnsi="GHEA Grapalat" w:cs="Times New Roman"/>
                <w:color w:val="000000"/>
                <w:sz w:val="20"/>
                <w:szCs w:val="24"/>
                <w:shd w:val="clear" w:color="auto" w:fill="FFFFFF"/>
                <w:lang w:val="ru-RU"/>
              </w:rPr>
            </w:pPr>
          </w:p>
          <w:p w14:paraId="09D3F84C" w14:textId="77777777" w:rsidR="002E748C" w:rsidRDefault="002E748C" w:rsidP="002E748C">
            <w:pPr>
              <w:tabs>
                <w:tab w:val="left" w:pos="709"/>
                <w:tab w:val="left" w:pos="851"/>
              </w:tabs>
              <w:jc w:val="both"/>
              <w:rPr>
                <w:rFonts w:ascii="GHEA Grapalat" w:eastAsia="Calibri" w:hAnsi="GHEA Grapalat" w:cs="Times New Roman"/>
                <w:color w:val="000000"/>
                <w:sz w:val="20"/>
                <w:szCs w:val="24"/>
                <w:shd w:val="clear" w:color="auto" w:fill="FFFFFF"/>
                <w:lang w:val="ru-RU"/>
              </w:rPr>
            </w:pPr>
          </w:p>
          <w:p w14:paraId="45471F13" w14:textId="77777777" w:rsidR="002E748C" w:rsidRDefault="002E748C" w:rsidP="002E748C">
            <w:pPr>
              <w:tabs>
                <w:tab w:val="left" w:pos="709"/>
                <w:tab w:val="left" w:pos="851"/>
              </w:tabs>
              <w:jc w:val="both"/>
              <w:rPr>
                <w:rFonts w:ascii="GHEA Grapalat" w:eastAsia="Calibri" w:hAnsi="GHEA Grapalat" w:cs="Times New Roman"/>
                <w:color w:val="000000"/>
                <w:sz w:val="20"/>
                <w:szCs w:val="24"/>
                <w:shd w:val="clear" w:color="auto" w:fill="FFFFFF"/>
              </w:rPr>
            </w:pPr>
          </w:p>
          <w:p w14:paraId="2EF60E20" w14:textId="77777777" w:rsidR="009901DC" w:rsidRDefault="009901DC" w:rsidP="002E748C">
            <w:pPr>
              <w:tabs>
                <w:tab w:val="left" w:pos="709"/>
                <w:tab w:val="left" w:pos="851"/>
              </w:tabs>
              <w:jc w:val="both"/>
              <w:rPr>
                <w:rFonts w:ascii="GHEA Grapalat" w:eastAsia="Calibri" w:hAnsi="GHEA Grapalat" w:cs="Times New Roman"/>
                <w:color w:val="000000"/>
                <w:sz w:val="20"/>
                <w:szCs w:val="24"/>
                <w:shd w:val="clear" w:color="auto" w:fill="FFFFFF"/>
              </w:rPr>
            </w:pPr>
          </w:p>
          <w:p w14:paraId="3088AE94" w14:textId="77777777" w:rsidR="009901DC" w:rsidRDefault="009901DC" w:rsidP="002E748C">
            <w:pPr>
              <w:tabs>
                <w:tab w:val="left" w:pos="709"/>
                <w:tab w:val="left" w:pos="851"/>
              </w:tabs>
              <w:jc w:val="both"/>
              <w:rPr>
                <w:rFonts w:ascii="GHEA Grapalat" w:eastAsia="Calibri" w:hAnsi="GHEA Grapalat" w:cs="Times New Roman"/>
                <w:color w:val="000000"/>
                <w:sz w:val="20"/>
                <w:szCs w:val="24"/>
                <w:shd w:val="clear" w:color="auto" w:fill="FFFFFF"/>
              </w:rPr>
            </w:pPr>
          </w:p>
          <w:p w14:paraId="069E2C26" w14:textId="77777777" w:rsidR="009901DC" w:rsidRPr="009901DC" w:rsidRDefault="009901DC" w:rsidP="002E748C">
            <w:pPr>
              <w:tabs>
                <w:tab w:val="left" w:pos="709"/>
                <w:tab w:val="left" w:pos="851"/>
              </w:tabs>
              <w:jc w:val="both"/>
              <w:rPr>
                <w:rFonts w:ascii="GHEA Grapalat" w:eastAsia="Calibri" w:hAnsi="GHEA Grapalat" w:cs="Times New Roman"/>
                <w:color w:val="000000"/>
                <w:sz w:val="20"/>
                <w:szCs w:val="24"/>
                <w:shd w:val="clear" w:color="auto" w:fill="FFFFFF"/>
              </w:rPr>
            </w:pPr>
          </w:p>
          <w:p w14:paraId="69CEC08D" w14:textId="77777777" w:rsidR="002E748C" w:rsidRDefault="002E748C" w:rsidP="002E748C">
            <w:pPr>
              <w:tabs>
                <w:tab w:val="left" w:pos="709"/>
                <w:tab w:val="left" w:pos="851"/>
              </w:tabs>
              <w:jc w:val="both"/>
              <w:rPr>
                <w:rFonts w:ascii="GHEA Grapalat" w:eastAsia="Calibri" w:hAnsi="GHEA Grapalat" w:cs="Times New Roman"/>
                <w:color w:val="000000"/>
                <w:sz w:val="20"/>
                <w:szCs w:val="24"/>
                <w:shd w:val="clear" w:color="auto" w:fill="FFFFFF"/>
                <w:lang w:val="ru-RU"/>
              </w:rPr>
            </w:pPr>
          </w:p>
          <w:p w14:paraId="7BCEE32D" w14:textId="77777777" w:rsidR="002E748C" w:rsidRPr="00047501" w:rsidRDefault="002E748C" w:rsidP="002E748C">
            <w:pPr>
              <w:tabs>
                <w:tab w:val="left" w:pos="709"/>
                <w:tab w:val="left" w:pos="851"/>
              </w:tabs>
              <w:jc w:val="both"/>
              <w:rPr>
                <w:rFonts w:ascii="GHEA Grapalat" w:eastAsia="Calibri" w:hAnsi="GHEA Grapalat" w:cs="Times New Roman"/>
                <w:color w:val="000000"/>
                <w:sz w:val="20"/>
                <w:szCs w:val="24"/>
                <w:shd w:val="clear" w:color="auto" w:fill="FFFFFF"/>
                <w:lang w:val="ru-RU"/>
              </w:rPr>
            </w:pPr>
          </w:p>
          <w:p w14:paraId="6BA23654" w14:textId="77777777" w:rsidR="00047501" w:rsidRPr="00047501" w:rsidRDefault="00047501" w:rsidP="002E748C">
            <w:pPr>
              <w:numPr>
                <w:ilvl w:val="0"/>
                <w:numId w:val="22"/>
              </w:numPr>
              <w:tabs>
                <w:tab w:val="left" w:pos="567"/>
                <w:tab w:val="left" w:pos="709"/>
                <w:tab w:val="left" w:pos="851"/>
              </w:tabs>
              <w:ind w:left="0"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Նկատի ունենալով, որ Նախագծի 1-ին և 3-րդ հավելվածների համաձայն նախատեսվում է որոշ աշխատանքների համար հատկացված միջոցներից կատարել նվազեցում, ուստի Նախագծի N 6 հավելվածով ներկայացված գնումների պլանում անհրաժեշտ է ներառել նաև այն գնման առարկաները, որոնց մասով նախատեսվում է իրականացնել ֆինանսական միջոցների նվազեցում:</w:t>
            </w:r>
          </w:p>
          <w:p w14:paraId="490B305F" w14:textId="77777777" w:rsidR="00047501" w:rsidRPr="00047501" w:rsidRDefault="00047501" w:rsidP="002E748C">
            <w:pPr>
              <w:ind w:firstLine="567"/>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Միաժամանակ ներկայացված չեն հիմնավորումներ «Բերմա» ՓԲԸ-ի հետ կնքված պայմանագրի վճարման ժամանակացույցում առաջարկվող փոփոխությունների վերաբերյալ, նկատի ունենալով, որ գնման ընթացակարգը կազմակերպելու փուլում վերջինիս հայտնի էր ինչպես աշխատանքների կատարման, այնպես էլ դրանց դիմաց վճարումների կատարման ժամկետները, ուստի ընթացակարգին մասնակցելու հայտը (գնային առաջարկը) ներկայացնելիս հաշվի է առնվել այս հանգամանքը: Անհրաժեշտ է նկատի ունենալ նաև, որ  «ԽաչՀար» ՍՊԸ-ն ևս կարող է իրականացնել կատարողականից ավել աշխատանքներ, ինչի պարագայում խնդիր կառաջանա դրանց դիմաց վճարումների իրականացման ժամկետների հետ:</w:t>
            </w:r>
          </w:p>
          <w:p w14:paraId="4D4B9017" w14:textId="77777777" w:rsidR="00047501" w:rsidRPr="00047501" w:rsidRDefault="00047501" w:rsidP="002E748C">
            <w:pPr>
              <w:pStyle w:val="norm"/>
              <w:numPr>
                <w:ilvl w:val="0"/>
                <w:numId w:val="22"/>
              </w:numPr>
              <w:tabs>
                <w:tab w:val="left" w:pos="567"/>
                <w:tab w:val="left" w:pos="709"/>
                <w:tab w:val="left" w:pos="851"/>
                <w:tab w:val="left" w:pos="993"/>
              </w:tabs>
              <w:spacing w:line="240" w:lineRule="auto"/>
              <w:ind w:left="0" w:firstLine="567"/>
              <w:rPr>
                <w:rFonts w:ascii="GHEA Grapalat" w:eastAsia="Calibri" w:hAnsi="GHEA Grapalat" w:cs="Times New Roman"/>
                <w:color w:val="000000"/>
                <w:sz w:val="20"/>
                <w:szCs w:val="24"/>
                <w:shd w:val="clear" w:color="auto" w:fill="FFFFFF"/>
                <w:lang w:val="ru-RU" w:eastAsia="en-US"/>
              </w:rPr>
            </w:pPr>
            <w:r w:rsidRPr="00047501">
              <w:rPr>
                <w:rFonts w:ascii="GHEA Grapalat" w:eastAsia="Calibri" w:hAnsi="GHEA Grapalat" w:cs="Times New Roman"/>
                <w:color w:val="000000"/>
                <w:sz w:val="20"/>
                <w:szCs w:val="24"/>
                <w:shd w:val="clear" w:color="auto" w:fill="FFFFFF"/>
                <w:lang w:val="ru-RU" w:eastAsia="en-US"/>
              </w:rPr>
              <w:t>Այսուհանդերձ, Նախագիծը ՀՀ կառավարության կողմից ընդունելի համարվելու դեպքում առաջարկում ենք.</w:t>
            </w:r>
          </w:p>
          <w:p w14:paraId="66E3AB8E" w14:textId="77777777" w:rsidR="00047501" w:rsidRPr="00047501" w:rsidRDefault="00047501" w:rsidP="002E748C">
            <w:pPr>
              <w:pStyle w:val="ListParagraph"/>
              <w:tabs>
                <w:tab w:val="left" w:pos="709"/>
                <w:tab w:val="left" w:pos="851"/>
              </w:tabs>
              <w:overflowPunct w:val="0"/>
              <w:autoSpaceDE w:val="0"/>
              <w:autoSpaceDN w:val="0"/>
              <w:adjustRightInd w:val="0"/>
              <w:ind w:left="0"/>
              <w:jc w:val="both"/>
              <w:textAlignment w:val="baseline"/>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 xml:space="preserve">ա) Նախագծի տեքստում ավելացնել նոր կետ՝ ՀՀ 2019 </w:t>
            </w:r>
            <w:r w:rsidRPr="00047501">
              <w:rPr>
                <w:rFonts w:ascii="GHEA Grapalat" w:eastAsia="Calibri" w:hAnsi="GHEA Grapalat" w:cs="Times New Roman"/>
                <w:color w:val="000000"/>
                <w:sz w:val="20"/>
                <w:szCs w:val="24"/>
                <w:shd w:val="clear" w:color="auto" w:fill="FFFFFF"/>
                <w:lang w:val="ru-RU"/>
              </w:rPr>
              <w:lastRenderedPageBreak/>
              <w:t xml:space="preserve">թվականի պետական բյուջեով նախատեսված ՀՀ կառավարության պահուստային ֆոնդից գումարի հատկացման վերաբերյալ, </w:t>
            </w:r>
          </w:p>
          <w:p w14:paraId="47394153" w14:textId="77777777" w:rsidR="00047501" w:rsidRPr="00047501" w:rsidRDefault="00047501" w:rsidP="002E748C">
            <w:pPr>
              <w:pStyle w:val="ListParagraph"/>
              <w:tabs>
                <w:tab w:val="left" w:pos="709"/>
                <w:tab w:val="left" w:pos="851"/>
              </w:tabs>
              <w:overflowPunct w:val="0"/>
              <w:autoSpaceDE w:val="0"/>
              <w:autoSpaceDN w:val="0"/>
              <w:adjustRightInd w:val="0"/>
              <w:ind w:left="0"/>
              <w:jc w:val="both"/>
              <w:textAlignment w:val="baseline"/>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բ)Նախագծով համապատասխան փոփոխություններ կատարել նաև «Հայաստանի Հանրապետության 2019 թվականի պետական բյուջեի մասին» ՀՀ օրենքի N 1 հավելվածի NN 2 և 6 աղյուսակներում, ՀՀ կառավարության 27.12.2018թ-ի N 1515-Ն որոշման N 5 հավելվածի NN 1 և 5 աղյուսակներում և ըստ այդմ խմբագրել Նախագծի 1-ին կետը,</w:t>
            </w:r>
          </w:p>
          <w:p w14:paraId="7A8BE5B7" w14:textId="77777777" w:rsidR="00047501" w:rsidRPr="00047501" w:rsidRDefault="00047501" w:rsidP="002E748C">
            <w:pPr>
              <w:pStyle w:val="ListParagraph"/>
              <w:tabs>
                <w:tab w:val="left" w:pos="851"/>
              </w:tabs>
              <w:ind w:left="0"/>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գ)Նախագծի N 2 հավելվածում «ՀՀ կառավարություն» տողից հետո ավելացնել «Պահուստային միջոցներ» տողը՝ համապատասխան ցուցանիշներով,</w:t>
            </w:r>
          </w:p>
          <w:p w14:paraId="7595E789" w14:textId="63F89224" w:rsidR="00C66709" w:rsidRPr="00FE023D" w:rsidRDefault="00047501" w:rsidP="002E748C">
            <w:pPr>
              <w:jc w:val="both"/>
              <w:rPr>
                <w:rFonts w:ascii="GHEA Grapalat" w:eastAsia="Calibri" w:hAnsi="GHEA Grapalat" w:cs="Times New Roman"/>
                <w:color w:val="000000"/>
                <w:sz w:val="20"/>
                <w:szCs w:val="24"/>
                <w:shd w:val="clear" w:color="auto" w:fill="FFFFFF"/>
                <w:lang w:val="ru-RU"/>
              </w:rPr>
            </w:pPr>
            <w:r w:rsidRPr="00047501">
              <w:rPr>
                <w:rFonts w:ascii="GHEA Grapalat" w:eastAsia="Calibri" w:hAnsi="GHEA Grapalat" w:cs="Times New Roman"/>
                <w:color w:val="000000"/>
                <w:sz w:val="20"/>
                <w:szCs w:val="24"/>
                <w:shd w:val="clear" w:color="auto" w:fill="FFFFFF"/>
                <w:lang w:val="ru-RU"/>
              </w:rPr>
              <w:t>դ)Նախագծի N 1 և N 3 հավելվածներում «Լոռու մարզի Լոռի Բերդից գյուղի կից մայրուղու Աշոտ Երկաթ պատմամշակութային ամրոց տանող ճանապարհի մայթերի ասֆալտապատում» օբյեկտը ներկայացնել «Մարզային նշանակության ավտոճանապարհներ» բաժնում:</w:t>
            </w:r>
          </w:p>
        </w:tc>
        <w:tc>
          <w:tcPr>
            <w:tcW w:w="2411" w:type="dxa"/>
          </w:tcPr>
          <w:p w14:paraId="65C0067A" w14:textId="77777777" w:rsidR="003A28A0" w:rsidRPr="0004062F" w:rsidRDefault="003A28A0" w:rsidP="000D3256">
            <w:pPr>
              <w:jc w:val="both"/>
              <w:rPr>
                <w:rFonts w:ascii="GHEA Grapalat" w:eastAsia="Times New Roman" w:hAnsi="GHEA Grapalat" w:cs="Times New Roman"/>
                <w:sz w:val="20"/>
                <w:szCs w:val="24"/>
                <w:lang w:val="ru-RU"/>
              </w:rPr>
            </w:pPr>
          </w:p>
          <w:p w14:paraId="67F92B66" w14:textId="77777777" w:rsidR="00E21A7C" w:rsidRDefault="00E21A7C" w:rsidP="000D3256">
            <w:pPr>
              <w:jc w:val="both"/>
              <w:rPr>
                <w:rFonts w:ascii="GHEA Grapalat" w:eastAsia="Times New Roman" w:hAnsi="GHEA Grapalat" w:cs="Times New Roman"/>
                <w:sz w:val="20"/>
                <w:szCs w:val="24"/>
                <w:lang w:val="ru-RU"/>
              </w:rPr>
            </w:pPr>
          </w:p>
          <w:p w14:paraId="5D02CF75" w14:textId="77777777" w:rsidR="00E21A7C" w:rsidRDefault="00E21A7C" w:rsidP="000D3256">
            <w:pPr>
              <w:jc w:val="both"/>
              <w:rPr>
                <w:rFonts w:ascii="GHEA Grapalat" w:eastAsia="Times New Roman" w:hAnsi="GHEA Grapalat" w:cs="Times New Roman"/>
                <w:sz w:val="20"/>
                <w:szCs w:val="24"/>
                <w:lang w:val="ru-RU"/>
              </w:rPr>
            </w:pPr>
          </w:p>
          <w:p w14:paraId="4FDD9F75" w14:textId="77777777" w:rsidR="00E21A7C" w:rsidRDefault="00E21A7C" w:rsidP="000D3256">
            <w:pPr>
              <w:jc w:val="both"/>
              <w:rPr>
                <w:rFonts w:ascii="GHEA Grapalat" w:eastAsia="Times New Roman" w:hAnsi="GHEA Grapalat" w:cs="Times New Roman"/>
                <w:sz w:val="20"/>
                <w:szCs w:val="24"/>
                <w:lang w:val="ru-RU"/>
              </w:rPr>
            </w:pPr>
          </w:p>
          <w:p w14:paraId="043B3130" w14:textId="77777777" w:rsidR="00E21A7C" w:rsidRDefault="00E21A7C" w:rsidP="000D3256">
            <w:pPr>
              <w:jc w:val="both"/>
              <w:rPr>
                <w:rFonts w:ascii="GHEA Grapalat" w:eastAsia="Times New Roman" w:hAnsi="GHEA Grapalat" w:cs="Times New Roman"/>
                <w:sz w:val="20"/>
                <w:szCs w:val="24"/>
                <w:lang w:val="ru-RU"/>
              </w:rPr>
            </w:pPr>
          </w:p>
          <w:p w14:paraId="6DDA9E34" w14:textId="77777777" w:rsidR="00E21A7C" w:rsidRDefault="00E21A7C" w:rsidP="000D3256">
            <w:pPr>
              <w:jc w:val="both"/>
              <w:rPr>
                <w:rFonts w:ascii="GHEA Grapalat" w:eastAsia="Times New Roman" w:hAnsi="GHEA Grapalat" w:cs="Times New Roman"/>
                <w:sz w:val="20"/>
                <w:szCs w:val="24"/>
                <w:lang w:val="ru-RU"/>
              </w:rPr>
            </w:pPr>
          </w:p>
          <w:p w14:paraId="76F431B0" w14:textId="77777777" w:rsidR="00E21A7C" w:rsidRDefault="00E21A7C" w:rsidP="000D3256">
            <w:pPr>
              <w:jc w:val="both"/>
              <w:rPr>
                <w:rFonts w:ascii="GHEA Grapalat" w:eastAsia="Times New Roman" w:hAnsi="GHEA Grapalat" w:cs="Times New Roman"/>
                <w:sz w:val="20"/>
                <w:szCs w:val="24"/>
                <w:lang w:val="ru-RU"/>
              </w:rPr>
            </w:pPr>
          </w:p>
          <w:p w14:paraId="1123366F" w14:textId="77777777" w:rsidR="00E21A7C" w:rsidRDefault="00E21A7C" w:rsidP="000D3256">
            <w:pPr>
              <w:jc w:val="both"/>
              <w:rPr>
                <w:rFonts w:ascii="GHEA Grapalat" w:eastAsia="Times New Roman" w:hAnsi="GHEA Grapalat" w:cs="Times New Roman"/>
                <w:sz w:val="20"/>
                <w:szCs w:val="24"/>
                <w:lang w:val="ru-RU"/>
              </w:rPr>
            </w:pPr>
          </w:p>
          <w:p w14:paraId="0EEBFFCB" w14:textId="77777777" w:rsidR="00E21A7C" w:rsidRDefault="00E21A7C" w:rsidP="000D3256">
            <w:pPr>
              <w:jc w:val="both"/>
              <w:rPr>
                <w:rFonts w:ascii="GHEA Grapalat" w:eastAsia="Times New Roman" w:hAnsi="GHEA Grapalat" w:cs="Times New Roman"/>
                <w:sz w:val="20"/>
                <w:szCs w:val="24"/>
                <w:lang w:val="ru-RU"/>
              </w:rPr>
            </w:pPr>
          </w:p>
          <w:p w14:paraId="0EC0BC75" w14:textId="77777777" w:rsidR="00E21A7C" w:rsidRDefault="00E21A7C" w:rsidP="000D3256">
            <w:pPr>
              <w:jc w:val="both"/>
              <w:rPr>
                <w:rFonts w:ascii="GHEA Grapalat" w:eastAsia="Times New Roman" w:hAnsi="GHEA Grapalat" w:cs="Times New Roman"/>
                <w:sz w:val="20"/>
                <w:szCs w:val="24"/>
                <w:lang w:val="ru-RU"/>
              </w:rPr>
            </w:pPr>
          </w:p>
          <w:p w14:paraId="130A8057" w14:textId="77777777" w:rsidR="00E21A7C" w:rsidRDefault="00E21A7C" w:rsidP="000D3256">
            <w:pPr>
              <w:jc w:val="both"/>
              <w:rPr>
                <w:rFonts w:ascii="GHEA Grapalat" w:eastAsia="Times New Roman" w:hAnsi="GHEA Grapalat" w:cs="Times New Roman"/>
                <w:sz w:val="20"/>
                <w:szCs w:val="24"/>
                <w:lang w:val="ru-RU"/>
              </w:rPr>
            </w:pPr>
          </w:p>
          <w:p w14:paraId="14EA470D" w14:textId="77777777" w:rsidR="00E21A7C" w:rsidRDefault="00E21A7C" w:rsidP="000D3256">
            <w:pPr>
              <w:jc w:val="both"/>
              <w:rPr>
                <w:rFonts w:ascii="GHEA Grapalat" w:eastAsia="Times New Roman" w:hAnsi="GHEA Grapalat" w:cs="Times New Roman"/>
                <w:sz w:val="20"/>
                <w:szCs w:val="24"/>
                <w:lang w:val="ru-RU"/>
              </w:rPr>
            </w:pPr>
          </w:p>
          <w:p w14:paraId="7AB46F19" w14:textId="77777777" w:rsidR="00E21A7C" w:rsidRDefault="00E21A7C" w:rsidP="000D3256">
            <w:pPr>
              <w:jc w:val="both"/>
              <w:rPr>
                <w:rFonts w:ascii="GHEA Grapalat" w:eastAsia="Times New Roman" w:hAnsi="GHEA Grapalat" w:cs="Times New Roman"/>
                <w:sz w:val="20"/>
                <w:szCs w:val="24"/>
                <w:lang w:val="ru-RU"/>
              </w:rPr>
            </w:pPr>
          </w:p>
          <w:p w14:paraId="771706D1" w14:textId="77777777" w:rsidR="00E21A7C" w:rsidRDefault="00E21A7C" w:rsidP="000D3256">
            <w:pPr>
              <w:jc w:val="both"/>
              <w:rPr>
                <w:rFonts w:ascii="GHEA Grapalat" w:eastAsia="Times New Roman" w:hAnsi="GHEA Grapalat" w:cs="Times New Roman"/>
                <w:sz w:val="20"/>
                <w:szCs w:val="24"/>
                <w:lang w:val="ru-RU"/>
              </w:rPr>
            </w:pPr>
          </w:p>
          <w:p w14:paraId="496D7FFA" w14:textId="77777777" w:rsidR="00E21A7C" w:rsidRDefault="00E21A7C" w:rsidP="000D3256">
            <w:pPr>
              <w:jc w:val="both"/>
              <w:rPr>
                <w:rFonts w:ascii="GHEA Grapalat" w:eastAsia="Times New Roman" w:hAnsi="GHEA Grapalat" w:cs="Times New Roman"/>
                <w:sz w:val="20"/>
                <w:szCs w:val="24"/>
                <w:lang w:val="ru-RU"/>
              </w:rPr>
            </w:pPr>
          </w:p>
          <w:p w14:paraId="08D383FF" w14:textId="77777777" w:rsidR="00E21A7C" w:rsidRDefault="00E21A7C" w:rsidP="000D3256">
            <w:pPr>
              <w:jc w:val="both"/>
              <w:rPr>
                <w:rFonts w:ascii="GHEA Grapalat" w:eastAsia="Times New Roman" w:hAnsi="GHEA Grapalat" w:cs="Times New Roman"/>
                <w:sz w:val="20"/>
                <w:szCs w:val="24"/>
                <w:lang w:val="ru-RU"/>
              </w:rPr>
            </w:pPr>
          </w:p>
          <w:p w14:paraId="357B8FE0" w14:textId="77777777" w:rsidR="00E21A7C" w:rsidRDefault="00E21A7C" w:rsidP="000D3256">
            <w:pPr>
              <w:jc w:val="both"/>
              <w:rPr>
                <w:rFonts w:ascii="GHEA Grapalat" w:eastAsia="Times New Roman" w:hAnsi="GHEA Grapalat" w:cs="Times New Roman"/>
                <w:sz w:val="20"/>
                <w:szCs w:val="24"/>
                <w:lang w:val="ru-RU"/>
              </w:rPr>
            </w:pPr>
          </w:p>
          <w:p w14:paraId="604B4DBA" w14:textId="77777777" w:rsidR="00E21A7C" w:rsidRDefault="00E21A7C" w:rsidP="000D3256">
            <w:pPr>
              <w:jc w:val="both"/>
              <w:rPr>
                <w:rFonts w:ascii="GHEA Grapalat" w:eastAsia="Times New Roman" w:hAnsi="GHEA Grapalat" w:cs="Times New Roman"/>
                <w:sz w:val="20"/>
                <w:szCs w:val="24"/>
                <w:lang w:val="ru-RU"/>
              </w:rPr>
            </w:pPr>
          </w:p>
          <w:p w14:paraId="43F1D21B" w14:textId="77777777" w:rsidR="00E21A7C" w:rsidRDefault="00E21A7C" w:rsidP="000D3256">
            <w:pPr>
              <w:jc w:val="both"/>
              <w:rPr>
                <w:rFonts w:ascii="GHEA Grapalat" w:eastAsia="Times New Roman" w:hAnsi="GHEA Grapalat" w:cs="Times New Roman"/>
                <w:sz w:val="20"/>
                <w:szCs w:val="24"/>
                <w:lang w:val="ru-RU"/>
              </w:rPr>
            </w:pPr>
          </w:p>
          <w:p w14:paraId="2F16211D" w14:textId="77777777" w:rsidR="00E21A7C" w:rsidRDefault="00E21A7C" w:rsidP="000D3256">
            <w:pPr>
              <w:jc w:val="both"/>
              <w:rPr>
                <w:rFonts w:ascii="GHEA Grapalat" w:eastAsia="Times New Roman" w:hAnsi="GHEA Grapalat" w:cs="Times New Roman"/>
                <w:sz w:val="20"/>
                <w:szCs w:val="24"/>
                <w:lang w:val="ru-RU"/>
              </w:rPr>
            </w:pPr>
          </w:p>
          <w:p w14:paraId="7F011E10" w14:textId="77777777" w:rsidR="00E21A7C" w:rsidRDefault="00E21A7C" w:rsidP="000D3256">
            <w:pPr>
              <w:jc w:val="both"/>
              <w:rPr>
                <w:rFonts w:ascii="GHEA Grapalat" w:eastAsia="Times New Roman" w:hAnsi="GHEA Grapalat" w:cs="Times New Roman"/>
                <w:sz w:val="20"/>
                <w:szCs w:val="24"/>
                <w:lang w:val="ru-RU"/>
              </w:rPr>
            </w:pPr>
          </w:p>
          <w:p w14:paraId="1EF4F112" w14:textId="77777777" w:rsidR="00EB3D7B" w:rsidRDefault="00EB3D7B" w:rsidP="00EB3D7B">
            <w:pPr>
              <w:jc w:val="both"/>
              <w:rPr>
                <w:rFonts w:ascii="GHEA Grapalat" w:eastAsia="Times New Roman" w:hAnsi="GHEA Grapalat" w:cs="Times New Roman"/>
                <w:sz w:val="20"/>
                <w:szCs w:val="24"/>
                <w:lang w:val="ru-RU"/>
              </w:rPr>
            </w:pPr>
          </w:p>
          <w:p w14:paraId="35D114F6" w14:textId="2C11FBC0" w:rsidR="00EB3D7B" w:rsidRPr="0004062F" w:rsidRDefault="00EB3D7B" w:rsidP="00EB3D7B">
            <w:pPr>
              <w:jc w:val="both"/>
              <w:rPr>
                <w:rFonts w:ascii="GHEA Grapalat" w:eastAsia="Times New Roman" w:hAnsi="GHEA Grapalat" w:cs="Times New Roman"/>
                <w:sz w:val="20"/>
                <w:szCs w:val="24"/>
                <w:lang w:val="ru-RU"/>
              </w:rPr>
            </w:pPr>
            <w:r>
              <w:rPr>
                <w:rFonts w:ascii="GHEA Grapalat" w:eastAsia="Times New Roman" w:hAnsi="GHEA Grapalat" w:cs="Times New Roman"/>
                <w:sz w:val="20"/>
                <w:szCs w:val="24"/>
              </w:rPr>
              <w:t>1.</w:t>
            </w:r>
            <w:r>
              <w:rPr>
                <w:rFonts w:ascii="GHEA Grapalat" w:eastAsia="Times New Roman" w:hAnsi="GHEA Grapalat" w:cs="Times New Roman"/>
                <w:sz w:val="20"/>
                <w:szCs w:val="24"/>
                <w:lang w:val="hy-AM"/>
              </w:rPr>
              <w:t xml:space="preserve"> </w:t>
            </w:r>
            <w:r w:rsidRPr="0004062F">
              <w:rPr>
                <w:rFonts w:ascii="GHEA Grapalat" w:eastAsia="Times New Roman" w:hAnsi="GHEA Grapalat" w:cs="Times New Roman"/>
                <w:sz w:val="20"/>
                <w:szCs w:val="24"/>
                <w:lang w:val="ru-RU"/>
              </w:rPr>
              <w:t>Ընդունվել է</w:t>
            </w:r>
          </w:p>
          <w:p w14:paraId="68EB456B" w14:textId="77777777" w:rsidR="00E21A7C" w:rsidRDefault="00E21A7C" w:rsidP="000D3256">
            <w:pPr>
              <w:jc w:val="both"/>
              <w:rPr>
                <w:rFonts w:ascii="GHEA Grapalat" w:eastAsia="Times New Roman" w:hAnsi="GHEA Grapalat" w:cs="Times New Roman"/>
                <w:sz w:val="20"/>
                <w:szCs w:val="24"/>
                <w:lang w:val="ru-RU"/>
              </w:rPr>
            </w:pPr>
          </w:p>
          <w:p w14:paraId="24D31295" w14:textId="77777777" w:rsidR="00E21A7C" w:rsidRDefault="00E21A7C" w:rsidP="000D3256">
            <w:pPr>
              <w:jc w:val="both"/>
              <w:rPr>
                <w:rFonts w:ascii="GHEA Grapalat" w:eastAsia="Times New Roman" w:hAnsi="GHEA Grapalat" w:cs="Times New Roman"/>
                <w:sz w:val="20"/>
                <w:szCs w:val="24"/>
                <w:lang w:val="ru-RU"/>
              </w:rPr>
            </w:pPr>
          </w:p>
          <w:p w14:paraId="507CA982" w14:textId="77777777" w:rsidR="00E21A7C" w:rsidRDefault="00E21A7C" w:rsidP="000D3256">
            <w:pPr>
              <w:jc w:val="both"/>
              <w:rPr>
                <w:rFonts w:ascii="GHEA Grapalat" w:eastAsia="Times New Roman" w:hAnsi="GHEA Grapalat" w:cs="Times New Roman"/>
                <w:sz w:val="20"/>
                <w:szCs w:val="24"/>
                <w:lang w:val="ru-RU"/>
              </w:rPr>
            </w:pPr>
          </w:p>
          <w:p w14:paraId="597FAFB9" w14:textId="77777777" w:rsidR="00E21A7C" w:rsidRDefault="00E21A7C" w:rsidP="000D3256">
            <w:pPr>
              <w:jc w:val="both"/>
              <w:rPr>
                <w:rFonts w:ascii="GHEA Grapalat" w:eastAsia="Times New Roman" w:hAnsi="GHEA Grapalat" w:cs="Times New Roman"/>
                <w:sz w:val="20"/>
                <w:szCs w:val="24"/>
                <w:lang w:val="ru-RU"/>
              </w:rPr>
            </w:pPr>
          </w:p>
          <w:p w14:paraId="3FE8E9F3" w14:textId="77777777" w:rsidR="00E21A7C" w:rsidRDefault="00E21A7C" w:rsidP="000D3256">
            <w:pPr>
              <w:jc w:val="both"/>
              <w:rPr>
                <w:rFonts w:ascii="GHEA Grapalat" w:eastAsia="Times New Roman" w:hAnsi="GHEA Grapalat" w:cs="Times New Roman"/>
                <w:sz w:val="20"/>
                <w:szCs w:val="24"/>
                <w:lang w:val="ru-RU"/>
              </w:rPr>
            </w:pPr>
          </w:p>
          <w:p w14:paraId="6563F4A7" w14:textId="77777777" w:rsidR="00E21A7C" w:rsidRDefault="00E21A7C" w:rsidP="000D3256">
            <w:pPr>
              <w:jc w:val="both"/>
              <w:rPr>
                <w:rFonts w:ascii="GHEA Grapalat" w:eastAsia="Times New Roman" w:hAnsi="GHEA Grapalat" w:cs="Times New Roman"/>
                <w:sz w:val="20"/>
                <w:szCs w:val="24"/>
                <w:lang w:val="ru-RU"/>
              </w:rPr>
            </w:pPr>
          </w:p>
          <w:p w14:paraId="46ADA1A7" w14:textId="77777777" w:rsidR="00E21A7C" w:rsidRDefault="00E21A7C" w:rsidP="000D3256">
            <w:pPr>
              <w:jc w:val="both"/>
              <w:rPr>
                <w:rFonts w:ascii="GHEA Grapalat" w:eastAsia="Times New Roman" w:hAnsi="GHEA Grapalat" w:cs="Times New Roman"/>
                <w:sz w:val="20"/>
                <w:szCs w:val="24"/>
                <w:lang w:val="ru-RU"/>
              </w:rPr>
            </w:pPr>
          </w:p>
          <w:p w14:paraId="0E1F6E98" w14:textId="385EE7B3" w:rsidR="00E21A7C" w:rsidRDefault="00EB3D7B" w:rsidP="000D3256">
            <w:pPr>
              <w:jc w:val="both"/>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2</w:t>
            </w:r>
            <w:r>
              <w:rPr>
                <w:rFonts w:ascii="GHEA Grapalat" w:eastAsia="Times New Roman" w:hAnsi="GHEA Grapalat" w:cs="Times New Roman"/>
                <w:sz w:val="20"/>
                <w:szCs w:val="24"/>
              </w:rPr>
              <w:t>.</w:t>
            </w:r>
            <w:r>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ru-RU"/>
              </w:rPr>
              <w:t>Չի ընդունվել</w:t>
            </w:r>
          </w:p>
          <w:p w14:paraId="66E27869" w14:textId="77777777" w:rsidR="00E21A7C" w:rsidRDefault="00E21A7C" w:rsidP="000D3256">
            <w:pPr>
              <w:jc w:val="both"/>
              <w:rPr>
                <w:rFonts w:ascii="GHEA Grapalat" w:eastAsia="Times New Roman" w:hAnsi="GHEA Grapalat" w:cs="Times New Roman"/>
                <w:sz w:val="20"/>
                <w:szCs w:val="24"/>
                <w:lang w:val="ru-RU"/>
              </w:rPr>
            </w:pPr>
          </w:p>
          <w:p w14:paraId="19324105" w14:textId="77777777" w:rsidR="00E21A7C" w:rsidRDefault="00E21A7C" w:rsidP="000D3256">
            <w:pPr>
              <w:jc w:val="both"/>
              <w:rPr>
                <w:rFonts w:ascii="GHEA Grapalat" w:eastAsia="Times New Roman" w:hAnsi="GHEA Grapalat" w:cs="Times New Roman"/>
                <w:sz w:val="20"/>
                <w:szCs w:val="24"/>
                <w:lang w:val="ru-RU"/>
              </w:rPr>
            </w:pPr>
          </w:p>
          <w:p w14:paraId="37F50D5F" w14:textId="77777777" w:rsidR="00E21A7C" w:rsidRDefault="00E21A7C" w:rsidP="000D3256">
            <w:pPr>
              <w:jc w:val="both"/>
              <w:rPr>
                <w:rFonts w:ascii="GHEA Grapalat" w:eastAsia="Times New Roman" w:hAnsi="GHEA Grapalat" w:cs="Times New Roman"/>
                <w:sz w:val="20"/>
                <w:szCs w:val="24"/>
              </w:rPr>
            </w:pPr>
          </w:p>
          <w:p w14:paraId="1689B155" w14:textId="77777777" w:rsidR="006A3FF3" w:rsidRDefault="006A3FF3" w:rsidP="000D3256">
            <w:pPr>
              <w:jc w:val="both"/>
              <w:rPr>
                <w:rFonts w:ascii="GHEA Grapalat" w:eastAsia="Times New Roman" w:hAnsi="GHEA Grapalat" w:cs="Times New Roman"/>
                <w:sz w:val="20"/>
                <w:szCs w:val="24"/>
              </w:rPr>
            </w:pPr>
          </w:p>
          <w:p w14:paraId="222BA475" w14:textId="77777777" w:rsidR="006A3FF3" w:rsidRDefault="006A3FF3" w:rsidP="000D3256">
            <w:pPr>
              <w:jc w:val="both"/>
              <w:rPr>
                <w:rFonts w:ascii="GHEA Grapalat" w:eastAsia="Times New Roman" w:hAnsi="GHEA Grapalat" w:cs="Times New Roman"/>
                <w:sz w:val="20"/>
                <w:szCs w:val="24"/>
              </w:rPr>
            </w:pPr>
          </w:p>
          <w:p w14:paraId="7F50E601" w14:textId="77777777" w:rsidR="006A3FF3" w:rsidRDefault="006A3FF3" w:rsidP="000D3256">
            <w:pPr>
              <w:jc w:val="both"/>
              <w:rPr>
                <w:rFonts w:ascii="GHEA Grapalat" w:eastAsia="Times New Roman" w:hAnsi="GHEA Grapalat" w:cs="Times New Roman"/>
                <w:sz w:val="20"/>
                <w:szCs w:val="24"/>
              </w:rPr>
            </w:pPr>
          </w:p>
          <w:p w14:paraId="6EC27F1D" w14:textId="77777777" w:rsidR="006A3FF3" w:rsidRPr="006A3FF3" w:rsidRDefault="006A3FF3" w:rsidP="000D3256">
            <w:pPr>
              <w:jc w:val="both"/>
              <w:rPr>
                <w:rFonts w:ascii="GHEA Grapalat" w:eastAsia="Times New Roman" w:hAnsi="GHEA Grapalat" w:cs="Times New Roman"/>
                <w:sz w:val="20"/>
                <w:szCs w:val="24"/>
              </w:rPr>
            </w:pPr>
          </w:p>
          <w:p w14:paraId="4F0EC3F6" w14:textId="77777777" w:rsidR="00E21A7C" w:rsidRDefault="00E21A7C" w:rsidP="000D3256">
            <w:pPr>
              <w:jc w:val="both"/>
              <w:rPr>
                <w:rFonts w:ascii="GHEA Grapalat" w:eastAsia="Times New Roman" w:hAnsi="GHEA Grapalat" w:cs="Times New Roman"/>
                <w:sz w:val="20"/>
                <w:szCs w:val="24"/>
                <w:lang w:val="ru-RU"/>
              </w:rPr>
            </w:pPr>
          </w:p>
          <w:p w14:paraId="7538FC43" w14:textId="70F89A19" w:rsidR="00D63D5B" w:rsidRDefault="00D63D5B" w:rsidP="00D63D5B">
            <w:pPr>
              <w:jc w:val="both"/>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3</w:t>
            </w:r>
            <w:r>
              <w:rPr>
                <w:rFonts w:ascii="GHEA Grapalat" w:eastAsia="Times New Roman" w:hAnsi="GHEA Grapalat" w:cs="Times New Roman"/>
                <w:sz w:val="20"/>
                <w:szCs w:val="24"/>
              </w:rPr>
              <w:t>.</w:t>
            </w:r>
            <w:r>
              <w:rPr>
                <w:rFonts w:ascii="GHEA Grapalat" w:eastAsia="Times New Roman" w:hAnsi="GHEA Grapalat" w:cs="Times New Roman"/>
                <w:sz w:val="20"/>
                <w:szCs w:val="24"/>
                <w:lang w:val="hy-AM"/>
              </w:rPr>
              <w:t xml:space="preserve"> </w:t>
            </w:r>
            <w:r w:rsidR="009043F4" w:rsidRPr="0004062F">
              <w:rPr>
                <w:rFonts w:ascii="GHEA Grapalat" w:eastAsia="Times New Roman" w:hAnsi="GHEA Grapalat" w:cs="Times New Roman"/>
                <w:sz w:val="20"/>
                <w:szCs w:val="24"/>
                <w:lang w:val="ru-RU"/>
              </w:rPr>
              <w:t>Ընդունվել է</w:t>
            </w:r>
          </w:p>
          <w:p w14:paraId="04809507" w14:textId="77777777" w:rsidR="00E21A7C" w:rsidRDefault="00E21A7C" w:rsidP="000D3256">
            <w:pPr>
              <w:jc w:val="both"/>
              <w:rPr>
                <w:rFonts w:ascii="GHEA Grapalat" w:eastAsia="Times New Roman" w:hAnsi="GHEA Grapalat" w:cs="Times New Roman"/>
                <w:sz w:val="20"/>
                <w:szCs w:val="24"/>
                <w:lang w:val="ru-RU"/>
              </w:rPr>
            </w:pPr>
          </w:p>
          <w:p w14:paraId="53E1ED28" w14:textId="77777777" w:rsidR="00E21A7C" w:rsidRDefault="00E21A7C" w:rsidP="000D3256">
            <w:pPr>
              <w:jc w:val="both"/>
              <w:rPr>
                <w:rFonts w:ascii="GHEA Grapalat" w:eastAsia="Times New Roman" w:hAnsi="GHEA Grapalat" w:cs="Times New Roman"/>
                <w:sz w:val="20"/>
                <w:szCs w:val="24"/>
                <w:lang w:val="ru-RU"/>
              </w:rPr>
            </w:pPr>
          </w:p>
          <w:p w14:paraId="3ACC498C" w14:textId="77777777" w:rsidR="00E21A7C" w:rsidRDefault="00E21A7C" w:rsidP="000D3256">
            <w:pPr>
              <w:jc w:val="both"/>
              <w:rPr>
                <w:rFonts w:ascii="GHEA Grapalat" w:eastAsia="Times New Roman" w:hAnsi="GHEA Grapalat" w:cs="Times New Roman"/>
                <w:sz w:val="20"/>
                <w:szCs w:val="24"/>
                <w:lang w:val="ru-RU"/>
              </w:rPr>
            </w:pPr>
          </w:p>
          <w:p w14:paraId="4A2E508F" w14:textId="77777777" w:rsidR="00E21A7C" w:rsidRDefault="00E21A7C" w:rsidP="000D3256">
            <w:pPr>
              <w:jc w:val="both"/>
              <w:rPr>
                <w:rFonts w:ascii="GHEA Grapalat" w:eastAsia="Times New Roman" w:hAnsi="GHEA Grapalat" w:cs="Times New Roman"/>
                <w:sz w:val="20"/>
                <w:szCs w:val="24"/>
                <w:lang w:val="ru-RU"/>
              </w:rPr>
            </w:pPr>
          </w:p>
          <w:p w14:paraId="43317DA6" w14:textId="1FA0F2F4" w:rsidR="00455CC6" w:rsidRDefault="00455CC6" w:rsidP="00455CC6">
            <w:pPr>
              <w:jc w:val="both"/>
              <w:rPr>
                <w:rFonts w:ascii="GHEA Grapalat" w:eastAsia="Times New Roman" w:hAnsi="GHEA Grapalat" w:cs="Times New Roman"/>
                <w:sz w:val="20"/>
                <w:szCs w:val="24"/>
                <w:lang w:val="ru-RU"/>
              </w:rPr>
            </w:pPr>
            <w:r>
              <w:rPr>
                <w:rFonts w:ascii="GHEA Grapalat" w:eastAsia="Times New Roman" w:hAnsi="GHEA Grapalat" w:cs="Times New Roman"/>
                <w:sz w:val="20"/>
                <w:szCs w:val="24"/>
              </w:rPr>
              <w:t>4.</w:t>
            </w:r>
            <w:r>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ru-RU"/>
              </w:rPr>
              <w:t>Չի ընդունվել</w:t>
            </w:r>
          </w:p>
          <w:p w14:paraId="6DD54979" w14:textId="77777777" w:rsidR="00E21A7C" w:rsidRDefault="00E21A7C" w:rsidP="000D3256">
            <w:pPr>
              <w:jc w:val="both"/>
              <w:rPr>
                <w:rFonts w:ascii="GHEA Grapalat" w:eastAsia="Times New Roman" w:hAnsi="GHEA Grapalat" w:cs="Times New Roman"/>
                <w:sz w:val="20"/>
                <w:szCs w:val="24"/>
                <w:lang w:val="ru-RU"/>
              </w:rPr>
            </w:pPr>
          </w:p>
          <w:p w14:paraId="2A70AAC2" w14:textId="77777777" w:rsidR="00E21A7C" w:rsidRDefault="00E21A7C" w:rsidP="000D3256">
            <w:pPr>
              <w:jc w:val="both"/>
              <w:rPr>
                <w:rFonts w:ascii="GHEA Grapalat" w:eastAsia="Times New Roman" w:hAnsi="GHEA Grapalat" w:cs="Times New Roman"/>
                <w:sz w:val="20"/>
                <w:szCs w:val="24"/>
                <w:lang w:val="ru-RU"/>
              </w:rPr>
            </w:pPr>
          </w:p>
          <w:p w14:paraId="3F539B6F" w14:textId="77777777" w:rsidR="00E21A7C" w:rsidRDefault="00E21A7C" w:rsidP="000D3256">
            <w:pPr>
              <w:jc w:val="both"/>
              <w:rPr>
                <w:rFonts w:ascii="GHEA Grapalat" w:eastAsia="Times New Roman" w:hAnsi="GHEA Grapalat" w:cs="Times New Roman"/>
                <w:sz w:val="20"/>
                <w:szCs w:val="24"/>
                <w:lang w:val="ru-RU"/>
              </w:rPr>
            </w:pPr>
          </w:p>
          <w:p w14:paraId="057ECBB1" w14:textId="77777777" w:rsidR="00E21A7C" w:rsidRDefault="00E21A7C" w:rsidP="000D3256">
            <w:pPr>
              <w:jc w:val="both"/>
              <w:rPr>
                <w:rFonts w:ascii="GHEA Grapalat" w:eastAsia="Times New Roman" w:hAnsi="GHEA Grapalat" w:cs="Times New Roman"/>
                <w:sz w:val="20"/>
                <w:szCs w:val="24"/>
                <w:lang w:val="ru-RU"/>
              </w:rPr>
            </w:pPr>
          </w:p>
          <w:p w14:paraId="6C58FB06" w14:textId="77777777" w:rsidR="00E21A7C" w:rsidRDefault="00E21A7C" w:rsidP="000D3256">
            <w:pPr>
              <w:jc w:val="both"/>
              <w:rPr>
                <w:rFonts w:ascii="GHEA Grapalat" w:eastAsia="Times New Roman" w:hAnsi="GHEA Grapalat" w:cs="Times New Roman"/>
                <w:sz w:val="20"/>
                <w:szCs w:val="24"/>
                <w:lang w:val="ru-RU"/>
              </w:rPr>
            </w:pPr>
          </w:p>
          <w:p w14:paraId="2CA2F816" w14:textId="77777777" w:rsidR="00E21A7C" w:rsidRDefault="00E21A7C" w:rsidP="000D3256">
            <w:pPr>
              <w:jc w:val="both"/>
              <w:rPr>
                <w:rFonts w:ascii="GHEA Grapalat" w:eastAsia="Times New Roman" w:hAnsi="GHEA Grapalat" w:cs="Times New Roman"/>
                <w:sz w:val="20"/>
                <w:szCs w:val="24"/>
                <w:lang w:val="ru-RU"/>
              </w:rPr>
            </w:pPr>
          </w:p>
          <w:p w14:paraId="031434D8" w14:textId="77777777" w:rsidR="00E21A7C" w:rsidRDefault="00E21A7C" w:rsidP="000D3256">
            <w:pPr>
              <w:jc w:val="both"/>
              <w:rPr>
                <w:rFonts w:ascii="GHEA Grapalat" w:eastAsia="Times New Roman" w:hAnsi="GHEA Grapalat" w:cs="Times New Roman"/>
                <w:sz w:val="20"/>
                <w:szCs w:val="24"/>
                <w:lang w:val="ru-RU"/>
              </w:rPr>
            </w:pPr>
          </w:p>
          <w:p w14:paraId="393BF592" w14:textId="77777777" w:rsidR="00E21A7C" w:rsidRDefault="00E21A7C" w:rsidP="000D3256">
            <w:pPr>
              <w:jc w:val="both"/>
              <w:rPr>
                <w:rFonts w:ascii="GHEA Grapalat" w:eastAsia="Times New Roman" w:hAnsi="GHEA Grapalat" w:cs="Times New Roman"/>
                <w:sz w:val="20"/>
                <w:szCs w:val="24"/>
                <w:lang w:val="ru-RU"/>
              </w:rPr>
            </w:pPr>
          </w:p>
          <w:p w14:paraId="4C48B73C" w14:textId="77777777" w:rsidR="00E21A7C" w:rsidRDefault="00E21A7C" w:rsidP="000D3256">
            <w:pPr>
              <w:jc w:val="both"/>
              <w:rPr>
                <w:rFonts w:ascii="GHEA Grapalat" w:eastAsia="Times New Roman" w:hAnsi="GHEA Grapalat" w:cs="Times New Roman"/>
                <w:sz w:val="20"/>
                <w:szCs w:val="24"/>
                <w:lang w:val="ru-RU"/>
              </w:rPr>
            </w:pPr>
          </w:p>
          <w:p w14:paraId="1CAA576F" w14:textId="77777777" w:rsidR="00E21A7C" w:rsidRDefault="00E21A7C" w:rsidP="000D3256">
            <w:pPr>
              <w:jc w:val="both"/>
              <w:rPr>
                <w:rFonts w:ascii="GHEA Grapalat" w:eastAsia="Times New Roman" w:hAnsi="GHEA Grapalat" w:cs="Times New Roman"/>
                <w:sz w:val="20"/>
                <w:szCs w:val="24"/>
                <w:lang w:val="ru-RU"/>
              </w:rPr>
            </w:pPr>
          </w:p>
          <w:p w14:paraId="4DE9009C" w14:textId="77777777" w:rsidR="00E21A7C" w:rsidRDefault="00E21A7C" w:rsidP="000D3256">
            <w:pPr>
              <w:jc w:val="both"/>
              <w:rPr>
                <w:rFonts w:ascii="GHEA Grapalat" w:eastAsia="Times New Roman" w:hAnsi="GHEA Grapalat" w:cs="Times New Roman"/>
                <w:sz w:val="20"/>
                <w:szCs w:val="24"/>
                <w:lang w:val="ru-RU"/>
              </w:rPr>
            </w:pPr>
          </w:p>
          <w:p w14:paraId="7EC93EDA" w14:textId="77777777" w:rsidR="00E21A7C" w:rsidRDefault="00E21A7C" w:rsidP="000D3256">
            <w:pPr>
              <w:jc w:val="both"/>
              <w:rPr>
                <w:rFonts w:ascii="GHEA Grapalat" w:eastAsia="Times New Roman" w:hAnsi="GHEA Grapalat" w:cs="Times New Roman"/>
                <w:sz w:val="20"/>
                <w:szCs w:val="24"/>
                <w:lang w:val="ru-RU"/>
              </w:rPr>
            </w:pPr>
          </w:p>
          <w:p w14:paraId="097D3DC4" w14:textId="77777777" w:rsidR="00E21A7C" w:rsidRDefault="00E21A7C" w:rsidP="000D3256">
            <w:pPr>
              <w:jc w:val="both"/>
              <w:rPr>
                <w:rFonts w:ascii="GHEA Grapalat" w:eastAsia="Times New Roman" w:hAnsi="GHEA Grapalat" w:cs="Times New Roman"/>
                <w:sz w:val="20"/>
                <w:szCs w:val="24"/>
                <w:lang w:val="ru-RU"/>
              </w:rPr>
            </w:pPr>
          </w:p>
          <w:p w14:paraId="24B73264" w14:textId="77777777" w:rsidR="00E21A7C" w:rsidRDefault="00E21A7C" w:rsidP="000D3256">
            <w:pPr>
              <w:jc w:val="both"/>
              <w:rPr>
                <w:rFonts w:ascii="GHEA Grapalat" w:eastAsia="Times New Roman" w:hAnsi="GHEA Grapalat" w:cs="Times New Roman"/>
                <w:sz w:val="20"/>
                <w:szCs w:val="24"/>
                <w:lang w:val="ru-RU"/>
              </w:rPr>
            </w:pPr>
          </w:p>
          <w:p w14:paraId="2314E3EC" w14:textId="77777777" w:rsidR="00E21A7C" w:rsidRDefault="00E21A7C" w:rsidP="000D3256">
            <w:pPr>
              <w:jc w:val="both"/>
              <w:rPr>
                <w:rFonts w:ascii="GHEA Grapalat" w:eastAsia="Times New Roman" w:hAnsi="GHEA Grapalat" w:cs="Times New Roman"/>
                <w:sz w:val="20"/>
                <w:szCs w:val="24"/>
                <w:lang w:val="ru-RU"/>
              </w:rPr>
            </w:pPr>
          </w:p>
          <w:p w14:paraId="7378940C" w14:textId="77777777" w:rsidR="00E21A7C" w:rsidRDefault="00E21A7C" w:rsidP="000D3256">
            <w:pPr>
              <w:jc w:val="both"/>
              <w:rPr>
                <w:rFonts w:ascii="GHEA Grapalat" w:eastAsia="Times New Roman" w:hAnsi="GHEA Grapalat" w:cs="Times New Roman"/>
                <w:sz w:val="20"/>
                <w:szCs w:val="24"/>
                <w:lang w:val="ru-RU"/>
              </w:rPr>
            </w:pPr>
          </w:p>
          <w:p w14:paraId="73D47CDA" w14:textId="77777777" w:rsidR="00E21A7C" w:rsidRDefault="00E21A7C" w:rsidP="000D3256">
            <w:pPr>
              <w:jc w:val="both"/>
              <w:rPr>
                <w:rFonts w:ascii="GHEA Grapalat" w:eastAsia="Times New Roman" w:hAnsi="GHEA Grapalat" w:cs="Times New Roman"/>
                <w:sz w:val="20"/>
                <w:szCs w:val="24"/>
                <w:lang w:val="ru-RU"/>
              </w:rPr>
            </w:pPr>
          </w:p>
          <w:p w14:paraId="39C6B7FF" w14:textId="77777777" w:rsidR="00E21A7C" w:rsidRDefault="00E21A7C" w:rsidP="000D3256">
            <w:pPr>
              <w:jc w:val="both"/>
              <w:rPr>
                <w:rFonts w:ascii="GHEA Grapalat" w:eastAsia="Times New Roman" w:hAnsi="GHEA Grapalat" w:cs="Times New Roman"/>
                <w:sz w:val="20"/>
                <w:szCs w:val="24"/>
                <w:lang w:val="ru-RU"/>
              </w:rPr>
            </w:pPr>
          </w:p>
          <w:p w14:paraId="178D94C5" w14:textId="77777777" w:rsidR="00E21A7C" w:rsidRDefault="00E21A7C" w:rsidP="000D3256">
            <w:pPr>
              <w:jc w:val="both"/>
              <w:rPr>
                <w:rFonts w:ascii="GHEA Grapalat" w:eastAsia="Times New Roman" w:hAnsi="GHEA Grapalat" w:cs="Times New Roman"/>
                <w:sz w:val="20"/>
                <w:szCs w:val="24"/>
                <w:lang w:val="ru-RU"/>
              </w:rPr>
            </w:pPr>
          </w:p>
          <w:p w14:paraId="2D9108F5" w14:textId="77777777" w:rsidR="00E21A7C" w:rsidRDefault="00E21A7C" w:rsidP="000D3256">
            <w:pPr>
              <w:jc w:val="both"/>
              <w:rPr>
                <w:rFonts w:ascii="GHEA Grapalat" w:eastAsia="Times New Roman" w:hAnsi="GHEA Grapalat" w:cs="Times New Roman"/>
                <w:sz w:val="20"/>
                <w:szCs w:val="24"/>
                <w:lang w:val="ru-RU"/>
              </w:rPr>
            </w:pPr>
          </w:p>
          <w:p w14:paraId="30116C1B" w14:textId="77777777" w:rsidR="00E21A7C" w:rsidRDefault="00E21A7C" w:rsidP="000D3256">
            <w:pPr>
              <w:jc w:val="both"/>
              <w:rPr>
                <w:rFonts w:ascii="GHEA Grapalat" w:eastAsia="Times New Roman" w:hAnsi="GHEA Grapalat" w:cs="Times New Roman"/>
                <w:sz w:val="20"/>
                <w:szCs w:val="24"/>
                <w:lang w:val="ru-RU"/>
              </w:rPr>
            </w:pPr>
          </w:p>
          <w:p w14:paraId="276D1E21" w14:textId="77777777" w:rsidR="00E21A7C" w:rsidRDefault="00E21A7C" w:rsidP="000D3256">
            <w:pPr>
              <w:jc w:val="both"/>
              <w:rPr>
                <w:rFonts w:ascii="GHEA Grapalat" w:eastAsia="Times New Roman" w:hAnsi="GHEA Grapalat" w:cs="Times New Roman"/>
                <w:sz w:val="20"/>
                <w:szCs w:val="24"/>
                <w:lang w:val="ru-RU"/>
              </w:rPr>
            </w:pPr>
          </w:p>
          <w:p w14:paraId="2029950F" w14:textId="358F7426" w:rsidR="00E21A7C" w:rsidRPr="006A3FF3" w:rsidRDefault="006A3FF3" w:rsidP="000D3256">
            <w:pPr>
              <w:jc w:val="both"/>
              <w:rPr>
                <w:rFonts w:ascii="GHEA Grapalat" w:eastAsia="Times New Roman" w:hAnsi="GHEA Grapalat" w:cs="Times New Roman"/>
                <w:sz w:val="20"/>
                <w:szCs w:val="24"/>
              </w:rPr>
            </w:pPr>
            <w:r>
              <w:rPr>
                <w:rFonts w:ascii="GHEA Grapalat" w:eastAsia="Times New Roman" w:hAnsi="GHEA Grapalat" w:cs="Times New Roman"/>
                <w:sz w:val="20"/>
                <w:szCs w:val="24"/>
              </w:rPr>
              <w:lastRenderedPageBreak/>
              <w:t>5.</w:t>
            </w:r>
            <w:r w:rsidR="00866097">
              <w:rPr>
                <w:rFonts w:ascii="GHEA Grapalat" w:eastAsia="Times New Roman" w:hAnsi="GHEA Grapalat" w:cs="Times New Roman"/>
                <w:sz w:val="20"/>
                <w:szCs w:val="24"/>
              </w:rPr>
              <w:t xml:space="preserve"> </w:t>
            </w:r>
            <w:proofErr w:type="spellStart"/>
            <w:r w:rsidR="00866097">
              <w:rPr>
                <w:rFonts w:ascii="GHEA Grapalat" w:eastAsia="Times New Roman" w:hAnsi="GHEA Grapalat" w:cs="Times New Roman"/>
                <w:sz w:val="20"/>
                <w:szCs w:val="24"/>
              </w:rPr>
              <w:t>Ընդունվել</w:t>
            </w:r>
            <w:proofErr w:type="spellEnd"/>
            <w:r w:rsidR="00866097">
              <w:rPr>
                <w:rFonts w:ascii="GHEA Grapalat" w:eastAsia="Times New Roman" w:hAnsi="GHEA Grapalat" w:cs="Times New Roman"/>
                <w:sz w:val="20"/>
                <w:szCs w:val="24"/>
              </w:rPr>
              <w:t xml:space="preserve"> է </w:t>
            </w:r>
          </w:p>
          <w:p w14:paraId="76481558" w14:textId="77777777" w:rsidR="00E21A7C" w:rsidRDefault="00E21A7C" w:rsidP="000D3256">
            <w:pPr>
              <w:jc w:val="both"/>
              <w:rPr>
                <w:rFonts w:ascii="GHEA Grapalat" w:eastAsia="Times New Roman" w:hAnsi="GHEA Grapalat" w:cs="Times New Roman"/>
                <w:sz w:val="20"/>
                <w:szCs w:val="24"/>
                <w:lang w:val="ru-RU"/>
              </w:rPr>
            </w:pPr>
          </w:p>
          <w:p w14:paraId="4667DA50" w14:textId="77777777" w:rsidR="00E21A7C" w:rsidRDefault="00E21A7C" w:rsidP="000D3256">
            <w:pPr>
              <w:jc w:val="both"/>
              <w:rPr>
                <w:rFonts w:ascii="GHEA Grapalat" w:eastAsia="Times New Roman" w:hAnsi="GHEA Grapalat" w:cs="Times New Roman"/>
                <w:sz w:val="20"/>
                <w:szCs w:val="24"/>
                <w:lang w:val="ru-RU"/>
              </w:rPr>
            </w:pPr>
          </w:p>
          <w:p w14:paraId="192F06F5" w14:textId="77777777" w:rsidR="00E21A7C" w:rsidRDefault="00E21A7C" w:rsidP="000D3256">
            <w:pPr>
              <w:jc w:val="both"/>
              <w:rPr>
                <w:rFonts w:ascii="GHEA Grapalat" w:eastAsia="Times New Roman" w:hAnsi="GHEA Grapalat" w:cs="Times New Roman"/>
                <w:sz w:val="20"/>
                <w:szCs w:val="24"/>
                <w:lang w:val="ru-RU"/>
              </w:rPr>
            </w:pPr>
          </w:p>
          <w:p w14:paraId="3C2A9AF4" w14:textId="77777777" w:rsidR="00E21A7C" w:rsidRDefault="00E21A7C" w:rsidP="000D3256">
            <w:pPr>
              <w:jc w:val="both"/>
              <w:rPr>
                <w:rFonts w:ascii="GHEA Grapalat" w:eastAsia="Times New Roman" w:hAnsi="GHEA Grapalat" w:cs="Times New Roman"/>
                <w:sz w:val="20"/>
                <w:szCs w:val="24"/>
                <w:lang w:val="ru-RU"/>
              </w:rPr>
            </w:pPr>
          </w:p>
          <w:p w14:paraId="49875416" w14:textId="77777777" w:rsidR="00E21A7C" w:rsidRDefault="00E21A7C" w:rsidP="000D3256">
            <w:pPr>
              <w:jc w:val="both"/>
              <w:rPr>
                <w:rFonts w:ascii="GHEA Grapalat" w:eastAsia="Times New Roman" w:hAnsi="GHEA Grapalat" w:cs="Times New Roman"/>
                <w:sz w:val="20"/>
                <w:szCs w:val="24"/>
                <w:lang w:val="ru-RU"/>
              </w:rPr>
            </w:pPr>
          </w:p>
          <w:p w14:paraId="67B1BAD6" w14:textId="77777777" w:rsidR="00E21A7C" w:rsidRDefault="00E21A7C" w:rsidP="000D3256">
            <w:pPr>
              <w:jc w:val="both"/>
              <w:rPr>
                <w:rFonts w:ascii="GHEA Grapalat" w:eastAsia="Times New Roman" w:hAnsi="GHEA Grapalat" w:cs="Times New Roman"/>
                <w:sz w:val="20"/>
                <w:szCs w:val="24"/>
                <w:lang w:val="ru-RU"/>
              </w:rPr>
            </w:pPr>
          </w:p>
          <w:p w14:paraId="2859A4B2" w14:textId="77777777" w:rsidR="00E21A7C" w:rsidRDefault="00E21A7C" w:rsidP="000D3256">
            <w:pPr>
              <w:jc w:val="both"/>
              <w:rPr>
                <w:rFonts w:ascii="GHEA Grapalat" w:eastAsia="Times New Roman" w:hAnsi="GHEA Grapalat" w:cs="Times New Roman"/>
                <w:sz w:val="20"/>
                <w:szCs w:val="24"/>
              </w:rPr>
            </w:pPr>
          </w:p>
          <w:p w14:paraId="1E3D66E6" w14:textId="77777777" w:rsidR="00866097" w:rsidRPr="00866097" w:rsidRDefault="00866097" w:rsidP="000D3256">
            <w:pPr>
              <w:jc w:val="both"/>
              <w:rPr>
                <w:rFonts w:ascii="GHEA Grapalat" w:eastAsia="Times New Roman" w:hAnsi="GHEA Grapalat" w:cs="Times New Roman"/>
                <w:sz w:val="20"/>
                <w:szCs w:val="24"/>
              </w:rPr>
            </w:pPr>
          </w:p>
          <w:p w14:paraId="12100B4C" w14:textId="2B100E9A" w:rsidR="00E21A7C" w:rsidRPr="00866097" w:rsidRDefault="00866097" w:rsidP="000D3256">
            <w:pPr>
              <w:jc w:val="both"/>
              <w:rPr>
                <w:rFonts w:ascii="GHEA Grapalat" w:eastAsia="Times New Roman" w:hAnsi="GHEA Grapalat" w:cs="Times New Roman"/>
                <w:sz w:val="20"/>
                <w:szCs w:val="24"/>
              </w:rPr>
            </w:pPr>
            <w:r>
              <w:rPr>
                <w:rFonts w:ascii="GHEA Grapalat" w:eastAsia="Times New Roman" w:hAnsi="GHEA Grapalat" w:cs="Times New Roman"/>
                <w:sz w:val="20"/>
                <w:szCs w:val="24"/>
              </w:rPr>
              <w:t xml:space="preserve">6. Չի </w:t>
            </w:r>
            <w:proofErr w:type="spellStart"/>
            <w:r>
              <w:rPr>
                <w:rFonts w:ascii="GHEA Grapalat" w:eastAsia="Times New Roman" w:hAnsi="GHEA Grapalat" w:cs="Times New Roman"/>
                <w:sz w:val="20"/>
                <w:szCs w:val="24"/>
              </w:rPr>
              <w:t>ընդունվում</w:t>
            </w:r>
            <w:proofErr w:type="spellEnd"/>
          </w:p>
          <w:p w14:paraId="0C8E12CB" w14:textId="77777777" w:rsidR="00E21A7C" w:rsidRDefault="00E21A7C" w:rsidP="000D3256">
            <w:pPr>
              <w:jc w:val="both"/>
              <w:rPr>
                <w:rFonts w:ascii="GHEA Grapalat" w:eastAsia="Times New Roman" w:hAnsi="GHEA Grapalat" w:cs="Times New Roman"/>
                <w:sz w:val="20"/>
                <w:szCs w:val="24"/>
                <w:lang w:val="ru-RU"/>
              </w:rPr>
            </w:pPr>
          </w:p>
          <w:p w14:paraId="4173A15B" w14:textId="77777777" w:rsidR="00E21A7C" w:rsidRDefault="00E21A7C" w:rsidP="000D3256">
            <w:pPr>
              <w:jc w:val="both"/>
              <w:rPr>
                <w:rFonts w:ascii="GHEA Grapalat" w:eastAsia="Times New Roman" w:hAnsi="GHEA Grapalat" w:cs="Times New Roman"/>
                <w:sz w:val="20"/>
                <w:szCs w:val="24"/>
                <w:lang w:val="ru-RU"/>
              </w:rPr>
            </w:pPr>
          </w:p>
          <w:p w14:paraId="0C01EEF6" w14:textId="77777777" w:rsidR="00E21A7C" w:rsidRDefault="00E21A7C" w:rsidP="000D3256">
            <w:pPr>
              <w:jc w:val="both"/>
              <w:rPr>
                <w:rFonts w:ascii="GHEA Grapalat" w:eastAsia="Times New Roman" w:hAnsi="GHEA Grapalat" w:cs="Times New Roman"/>
                <w:sz w:val="20"/>
                <w:szCs w:val="24"/>
                <w:lang w:val="ru-RU"/>
              </w:rPr>
            </w:pPr>
          </w:p>
          <w:p w14:paraId="4139111C" w14:textId="77777777" w:rsidR="00E21A7C" w:rsidRDefault="00E21A7C" w:rsidP="000D3256">
            <w:pPr>
              <w:jc w:val="both"/>
              <w:rPr>
                <w:rFonts w:ascii="GHEA Grapalat" w:eastAsia="Times New Roman" w:hAnsi="GHEA Grapalat" w:cs="Times New Roman"/>
                <w:sz w:val="20"/>
                <w:szCs w:val="24"/>
                <w:lang w:val="ru-RU"/>
              </w:rPr>
            </w:pPr>
          </w:p>
          <w:p w14:paraId="45522C6C" w14:textId="77777777" w:rsidR="00E21A7C" w:rsidRDefault="00E21A7C" w:rsidP="000D3256">
            <w:pPr>
              <w:jc w:val="both"/>
              <w:rPr>
                <w:rFonts w:ascii="GHEA Grapalat" w:eastAsia="Times New Roman" w:hAnsi="GHEA Grapalat" w:cs="Times New Roman"/>
                <w:sz w:val="20"/>
                <w:szCs w:val="24"/>
                <w:lang w:val="ru-RU"/>
              </w:rPr>
            </w:pPr>
          </w:p>
          <w:p w14:paraId="7C7F0F7C" w14:textId="77777777" w:rsidR="00E21A7C" w:rsidRDefault="00E21A7C" w:rsidP="000D3256">
            <w:pPr>
              <w:jc w:val="both"/>
              <w:rPr>
                <w:rFonts w:ascii="GHEA Grapalat" w:eastAsia="Times New Roman" w:hAnsi="GHEA Grapalat" w:cs="Times New Roman"/>
                <w:sz w:val="20"/>
                <w:szCs w:val="24"/>
                <w:lang w:val="ru-RU"/>
              </w:rPr>
            </w:pPr>
          </w:p>
          <w:p w14:paraId="31820999" w14:textId="77777777" w:rsidR="00E21A7C" w:rsidRDefault="00E21A7C" w:rsidP="000D3256">
            <w:pPr>
              <w:jc w:val="both"/>
              <w:rPr>
                <w:rFonts w:ascii="GHEA Grapalat" w:eastAsia="Times New Roman" w:hAnsi="GHEA Grapalat" w:cs="Times New Roman"/>
                <w:sz w:val="20"/>
                <w:szCs w:val="24"/>
                <w:lang w:val="ru-RU"/>
              </w:rPr>
            </w:pPr>
          </w:p>
          <w:p w14:paraId="64B70EAB" w14:textId="77777777" w:rsidR="00E21A7C" w:rsidRDefault="00E21A7C" w:rsidP="000D3256">
            <w:pPr>
              <w:jc w:val="both"/>
              <w:rPr>
                <w:rFonts w:ascii="GHEA Grapalat" w:eastAsia="Times New Roman" w:hAnsi="GHEA Grapalat" w:cs="Times New Roman"/>
                <w:sz w:val="20"/>
                <w:szCs w:val="24"/>
                <w:lang w:val="ru-RU"/>
              </w:rPr>
            </w:pPr>
          </w:p>
          <w:p w14:paraId="5DBA9906" w14:textId="77777777" w:rsidR="00E21A7C" w:rsidRDefault="00E21A7C" w:rsidP="000D3256">
            <w:pPr>
              <w:jc w:val="both"/>
              <w:rPr>
                <w:rFonts w:ascii="GHEA Grapalat" w:eastAsia="Times New Roman" w:hAnsi="GHEA Grapalat" w:cs="Times New Roman"/>
                <w:sz w:val="20"/>
                <w:szCs w:val="24"/>
                <w:lang w:val="ru-RU"/>
              </w:rPr>
            </w:pPr>
          </w:p>
          <w:p w14:paraId="5A8D7264" w14:textId="77777777" w:rsidR="00E21A7C" w:rsidRDefault="00E21A7C" w:rsidP="000D3256">
            <w:pPr>
              <w:jc w:val="both"/>
              <w:rPr>
                <w:rFonts w:ascii="GHEA Grapalat" w:eastAsia="Times New Roman" w:hAnsi="GHEA Grapalat" w:cs="Times New Roman"/>
                <w:sz w:val="20"/>
                <w:szCs w:val="24"/>
                <w:lang w:val="ru-RU"/>
              </w:rPr>
            </w:pPr>
          </w:p>
          <w:p w14:paraId="7F6A3FCA" w14:textId="77777777" w:rsidR="00E21A7C" w:rsidRDefault="00E21A7C" w:rsidP="000D3256">
            <w:pPr>
              <w:jc w:val="both"/>
              <w:rPr>
                <w:rFonts w:ascii="GHEA Grapalat" w:eastAsia="Times New Roman" w:hAnsi="GHEA Grapalat" w:cs="Times New Roman"/>
                <w:sz w:val="20"/>
                <w:szCs w:val="24"/>
                <w:lang w:val="ru-RU"/>
              </w:rPr>
            </w:pPr>
          </w:p>
          <w:p w14:paraId="2A1E23F1" w14:textId="77777777" w:rsidR="00E21A7C" w:rsidRDefault="00E21A7C" w:rsidP="000D3256">
            <w:pPr>
              <w:jc w:val="both"/>
              <w:rPr>
                <w:rFonts w:ascii="GHEA Grapalat" w:eastAsia="Times New Roman" w:hAnsi="GHEA Grapalat" w:cs="Times New Roman"/>
                <w:sz w:val="20"/>
                <w:szCs w:val="24"/>
                <w:lang w:val="ru-RU"/>
              </w:rPr>
            </w:pPr>
          </w:p>
          <w:p w14:paraId="61559C41" w14:textId="77777777" w:rsidR="00E21A7C" w:rsidRDefault="00E21A7C" w:rsidP="000D3256">
            <w:pPr>
              <w:jc w:val="both"/>
              <w:rPr>
                <w:rFonts w:ascii="GHEA Grapalat" w:eastAsia="Times New Roman" w:hAnsi="GHEA Grapalat" w:cs="Times New Roman"/>
                <w:sz w:val="20"/>
                <w:szCs w:val="24"/>
                <w:lang w:val="ru-RU"/>
              </w:rPr>
            </w:pPr>
          </w:p>
          <w:p w14:paraId="2C58634C" w14:textId="77777777" w:rsidR="00E21A7C" w:rsidRDefault="00E21A7C" w:rsidP="000D3256">
            <w:pPr>
              <w:jc w:val="both"/>
              <w:rPr>
                <w:rFonts w:ascii="GHEA Grapalat" w:eastAsia="Times New Roman" w:hAnsi="GHEA Grapalat" w:cs="Times New Roman"/>
                <w:sz w:val="20"/>
                <w:szCs w:val="24"/>
                <w:lang w:val="ru-RU"/>
              </w:rPr>
            </w:pPr>
          </w:p>
          <w:p w14:paraId="55E633D9" w14:textId="77777777" w:rsidR="00E21A7C" w:rsidRDefault="00E21A7C" w:rsidP="000D3256">
            <w:pPr>
              <w:jc w:val="both"/>
              <w:rPr>
                <w:rFonts w:ascii="GHEA Grapalat" w:eastAsia="Times New Roman" w:hAnsi="GHEA Grapalat" w:cs="Times New Roman"/>
                <w:sz w:val="20"/>
                <w:szCs w:val="24"/>
                <w:lang w:val="ru-RU"/>
              </w:rPr>
            </w:pPr>
          </w:p>
          <w:p w14:paraId="7B5FF27B" w14:textId="77777777" w:rsidR="00E21A7C" w:rsidRDefault="00E21A7C" w:rsidP="000D3256">
            <w:pPr>
              <w:jc w:val="both"/>
              <w:rPr>
                <w:rFonts w:ascii="GHEA Grapalat" w:eastAsia="Times New Roman" w:hAnsi="GHEA Grapalat" w:cs="Times New Roman"/>
                <w:sz w:val="20"/>
                <w:szCs w:val="24"/>
                <w:lang w:val="ru-RU"/>
              </w:rPr>
            </w:pPr>
          </w:p>
          <w:p w14:paraId="2AE6530B" w14:textId="77777777" w:rsidR="00E21A7C" w:rsidRDefault="00E21A7C" w:rsidP="000D3256">
            <w:pPr>
              <w:jc w:val="both"/>
              <w:rPr>
                <w:rFonts w:ascii="GHEA Grapalat" w:eastAsia="Times New Roman" w:hAnsi="GHEA Grapalat" w:cs="Times New Roman"/>
                <w:sz w:val="20"/>
                <w:szCs w:val="24"/>
                <w:lang w:val="ru-RU"/>
              </w:rPr>
            </w:pPr>
          </w:p>
          <w:p w14:paraId="610C984C" w14:textId="77777777" w:rsidR="00E21A7C" w:rsidRDefault="00E21A7C" w:rsidP="000D3256">
            <w:pPr>
              <w:jc w:val="both"/>
              <w:rPr>
                <w:rFonts w:ascii="GHEA Grapalat" w:eastAsia="Times New Roman" w:hAnsi="GHEA Grapalat" w:cs="Times New Roman"/>
                <w:sz w:val="20"/>
                <w:szCs w:val="24"/>
                <w:lang w:val="ru-RU"/>
              </w:rPr>
            </w:pPr>
          </w:p>
          <w:p w14:paraId="2850E672" w14:textId="77777777" w:rsidR="00E21A7C" w:rsidRDefault="00E21A7C" w:rsidP="000D3256">
            <w:pPr>
              <w:jc w:val="both"/>
              <w:rPr>
                <w:rFonts w:ascii="GHEA Grapalat" w:eastAsia="Times New Roman" w:hAnsi="GHEA Grapalat" w:cs="Times New Roman"/>
                <w:sz w:val="20"/>
                <w:szCs w:val="24"/>
                <w:lang w:val="ru-RU"/>
              </w:rPr>
            </w:pPr>
          </w:p>
          <w:p w14:paraId="42A567D3" w14:textId="77777777" w:rsidR="00E21A7C" w:rsidRDefault="00E21A7C" w:rsidP="000D3256">
            <w:pPr>
              <w:jc w:val="both"/>
              <w:rPr>
                <w:rFonts w:ascii="GHEA Grapalat" w:eastAsia="Times New Roman" w:hAnsi="GHEA Grapalat" w:cs="Times New Roman"/>
                <w:sz w:val="20"/>
                <w:szCs w:val="24"/>
              </w:rPr>
            </w:pPr>
          </w:p>
          <w:p w14:paraId="32C9F257" w14:textId="77777777" w:rsidR="009901DC" w:rsidRPr="009901DC" w:rsidRDefault="009901DC" w:rsidP="000D3256">
            <w:pPr>
              <w:jc w:val="both"/>
              <w:rPr>
                <w:rFonts w:ascii="GHEA Grapalat" w:eastAsia="Times New Roman" w:hAnsi="GHEA Grapalat" w:cs="Times New Roman"/>
                <w:sz w:val="20"/>
                <w:szCs w:val="24"/>
              </w:rPr>
            </w:pPr>
          </w:p>
          <w:p w14:paraId="2583810D" w14:textId="77777777" w:rsidR="00F93E71" w:rsidRDefault="00F93E71" w:rsidP="000D3256">
            <w:pPr>
              <w:jc w:val="both"/>
              <w:rPr>
                <w:rFonts w:ascii="GHEA Grapalat" w:eastAsia="Times New Roman" w:hAnsi="GHEA Grapalat" w:cs="Times New Roman"/>
                <w:sz w:val="20"/>
                <w:szCs w:val="24"/>
                <w:lang w:val="ru-RU"/>
              </w:rPr>
            </w:pPr>
          </w:p>
          <w:p w14:paraId="5E8CDD45" w14:textId="17C1B3E0" w:rsidR="00E21A7C" w:rsidRPr="00455CC6" w:rsidRDefault="00455CC6" w:rsidP="000D3256">
            <w:pPr>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w:t>
            </w:r>
            <w:r>
              <w:rPr>
                <w:rFonts w:ascii="GHEA Grapalat" w:eastAsia="Times New Roman" w:hAnsi="GHEA Grapalat" w:cs="Times New Roman"/>
                <w:sz w:val="20"/>
                <w:szCs w:val="24"/>
                <w:lang w:val="ru-RU"/>
              </w:rPr>
              <w:t>Ընդունվում է մասնակի</w:t>
            </w:r>
          </w:p>
          <w:p w14:paraId="5D11952E" w14:textId="77777777" w:rsidR="00E21A7C" w:rsidRDefault="00E21A7C" w:rsidP="000D3256">
            <w:pPr>
              <w:jc w:val="both"/>
              <w:rPr>
                <w:rFonts w:ascii="GHEA Grapalat" w:eastAsia="Times New Roman" w:hAnsi="GHEA Grapalat" w:cs="Times New Roman"/>
                <w:sz w:val="20"/>
                <w:szCs w:val="24"/>
                <w:lang w:val="ru-RU"/>
              </w:rPr>
            </w:pPr>
          </w:p>
          <w:p w14:paraId="0694DBE2" w14:textId="77777777" w:rsidR="00E21A7C" w:rsidRDefault="00E21A7C" w:rsidP="000D3256">
            <w:pPr>
              <w:jc w:val="both"/>
              <w:rPr>
                <w:rFonts w:ascii="GHEA Grapalat" w:eastAsia="Times New Roman" w:hAnsi="GHEA Grapalat" w:cs="Times New Roman"/>
                <w:sz w:val="20"/>
                <w:szCs w:val="24"/>
                <w:lang w:val="ru-RU"/>
              </w:rPr>
            </w:pPr>
          </w:p>
          <w:p w14:paraId="17C41C3C" w14:textId="77777777" w:rsidR="00E21A7C" w:rsidRDefault="00E21A7C" w:rsidP="000D3256">
            <w:pPr>
              <w:jc w:val="both"/>
              <w:rPr>
                <w:rFonts w:ascii="GHEA Grapalat" w:eastAsia="Times New Roman" w:hAnsi="GHEA Grapalat" w:cs="Times New Roman"/>
                <w:sz w:val="20"/>
                <w:szCs w:val="24"/>
                <w:lang w:val="ru-RU"/>
              </w:rPr>
            </w:pPr>
          </w:p>
          <w:p w14:paraId="597BE6F0" w14:textId="77777777" w:rsidR="00E21A7C" w:rsidRDefault="00E21A7C" w:rsidP="000D3256">
            <w:pPr>
              <w:jc w:val="both"/>
              <w:rPr>
                <w:rFonts w:ascii="GHEA Grapalat" w:eastAsia="Times New Roman" w:hAnsi="GHEA Grapalat" w:cs="Times New Roman"/>
                <w:sz w:val="20"/>
                <w:szCs w:val="24"/>
                <w:lang w:val="ru-RU"/>
              </w:rPr>
            </w:pPr>
          </w:p>
          <w:p w14:paraId="0157676C" w14:textId="77777777" w:rsidR="00E21A7C" w:rsidRDefault="00E21A7C" w:rsidP="000D3256">
            <w:pPr>
              <w:jc w:val="both"/>
              <w:rPr>
                <w:rFonts w:ascii="GHEA Grapalat" w:eastAsia="Times New Roman" w:hAnsi="GHEA Grapalat" w:cs="Times New Roman"/>
                <w:sz w:val="20"/>
                <w:szCs w:val="24"/>
                <w:lang w:val="ru-RU"/>
              </w:rPr>
            </w:pPr>
          </w:p>
          <w:p w14:paraId="112752BC" w14:textId="77777777" w:rsidR="00E21A7C" w:rsidRDefault="00E21A7C" w:rsidP="000D3256">
            <w:pPr>
              <w:jc w:val="both"/>
              <w:rPr>
                <w:rFonts w:ascii="GHEA Grapalat" w:eastAsia="Times New Roman" w:hAnsi="GHEA Grapalat" w:cs="Times New Roman"/>
                <w:sz w:val="20"/>
                <w:szCs w:val="24"/>
                <w:lang w:val="ru-RU"/>
              </w:rPr>
            </w:pPr>
          </w:p>
          <w:p w14:paraId="2C9DA820" w14:textId="77777777" w:rsidR="00E21A7C" w:rsidRDefault="00E21A7C" w:rsidP="000D3256">
            <w:pPr>
              <w:jc w:val="both"/>
              <w:rPr>
                <w:rFonts w:ascii="GHEA Grapalat" w:eastAsia="Times New Roman" w:hAnsi="GHEA Grapalat" w:cs="Times New Roman"/>
                <w:sz w:val="20"/>
                <w:szCs w:val="24"/>
                <w:lang w:val="ru-RU"/>
              </w:rPr>
            </w:pPr>
          </w:p>
          <w:p w14:paraId="3747B0F3" w14:textId="77777777" w:rsidR="00E21A7C" w:rsidRDefault="00E21A7C" w:rsidP="000D3256">
            <w:pPr>
              <w:jc w:val="both"/>
              <w:rPr>
                <w:rFonts w:ascii="GHEA Grapalat" w:eastAsia="Times New Roman" w:hAnsi="GHEA Grapalat" w:cs="Times New Roman"/>
                <w:sz w:val="20"/>
                <w:szCs w:val="24"/>
                <w:lang w:val="ru-RU"/>
              </w:rPr>
            </w:pPr>
          </w:p>
          <w:p w14:paraId="545C29E3" w14:textId="77777777" w:rsidR="00E21A7C" w:rsidRDefault="00E21A7C" w:rsidP="000D3256">
            <w:pPr>
              <w:jc w:val="both"/>
              <w:rPr>
                <w:rFonts w:ascii="GHEA Grapalat" w:eastAsia="Times New Roman" w:hAnsi="GHEA Grapalat" w:cs="Times New Roman"/>
                <w:sz w:val="20"/>
                <w:szCs w:val="24"/>
                <w:lang w:val="ru-RU"/>
              </w:rPr>
            </w:pPr>
          </w:p>
          <w:p w14:paraId="6EBFD642" w14:textId="77777777" w:rsidR="00E21A7C" w:rsidRDefault="00E21A7C" w:rsidP="000D3256">
            <w:pPr>
              <w:jc w:val="both"/>
              <w:rPr>
                <w:rFonts w:ascii="GHEA Grapalat" w:eastAsia="Times New Roman" w:hAnsi="GHEA Grapalat" w:cs="Times New Roman"/>
                <w:sz w:val="20"/>
                <w:szCs w:val="24"/>
                <w:lang w:val="ru-RU"/>
              </w:rPr>
            </w:pPr>
          </w:p>
          <w:p w14:paraId="508B984A" w14:textId="77777777" w:rsidR="00E21A7C" w:rsidRDefault="00E21A7C" w:rsidP="000D3256">
            <w:pPr>
              <w:jc w:val="both"/>
              <w:rPr>
                <w:rFonts w:ascii="GHEA Grapalat" w:eastAsia="Times New Roman" w:hAnsi="GHEA Grapalat" w:cs="Times New Roman"/>
                <w:sz w:val="20"/>
                <w:szCs w:val="24"/>
                <w:lang w:val="ru-RU"/>
              </w:rPr>
            </w:pPr>
          </w:p>
          <w:p w14:paraId="165E2188" w14:textId="77777777" w:rsidR="00E21A7C" w:rsidRDefault="00E21A7C" w:rsidP="000D3256">
            <w:pPr>
              <w:jc w:val="both"/>
              <w:rPr>
                <w:rFonts w:ascii="GHEA Grapalat" w:eastAsia="Times New Roman" w:hAnsi="GHEA Grapalat" w:cs="Times New Roman"/>
                <w:sz w:val="20"/>
                <w:szCs w:val="24"/>
                <w:lang w:val="ru-RU"/>
              </w:rPr>
            </w:pPr>
          </w:p>
          <w:p w14:paraId="34391F4C" w14:textId="77777777" w:rsidR="00E21A7C" w:rsidRDefault="00E21A7C" w:rsidP="000D3256">
            <w:pPr>
              <w:jc w:val="both"/>
              <w:rPr>
                <w:rFonts w:ascii="GHEA Grapalat" w:eastAsia="Times New Roman" w:hAnsi="GHEA Grapalat" w:cs="Times New Roman"/>
                <w:sz w:val="20"/>
                <w:szCs w:val="24"/>
                <w:lang w:val="ru-RU"/>
              </w:rPr>
            </w:pPr>
          </w:p>
          <w:p w14:paraId="0E7265A1" w14:textId="77777777" w:rsidR="00E21A7C" w:rsidRDefault="00E21A7C" w:rsidP="000D3256">
            <w:pPr>
              <w:jc w:val="both"/>
              <w:rPr>
                <w:rFonts w:ascii="GHEA Grapalat" w:eastAsia="Times New Roman" w:hAnsi="GHEA Grapalat" w:cs="Times New Roman"/>
                <w:sz w:val="20"/>
                <w:szCs w:val="24"/>
                <w:lang w:val="ru-RU"/>
              </w:rPr>
            </w:pPr>
          </w:p>
          <w:p w14:paraId="55B17BBF" w14:textId="77777777" w:rsidR="00E21A7C" w:rsidRDefault="00E21A7C" w:rsidP="000D3256">
            <w:pPr>
              <w:jc w:val="both"/>
              <w:rPr>
                <w:rFonts w:ascii="GHEA Grapalat" w:eastAsia="Times New Roman" w:hAnsi="GHEA Grapalat" w:cs="Times New Roman"/>
                <w:sz w:val="20"/>
                <w:szCs w:val="24"/>
                <w:lang w:val="ru-RU"/>
              </w:rPr>
            </w:pPr>
          </w:p>
          <w:p w14:paraId="14E53950" w14:textId="77777777" w:rsidR="00E21A7C" w:rsidRDefault="00E21A7C" w:rsidP="000D3256">
            <w:pPr>
              <w:jc w:val="both"/>
              <w:rPr>
                <w:rFonts w:ascii="GHEA Grapalat" w:eastAsia="Times New Roman" w:hAnsi="GHEA Grapalat" w:cs="Times New Roman"/>
                <w:sz w:val="20"/>
                <w:szCs w:val="24"/>
                <w:lang w:val="ru-RU"/>
              </w:rPr>
            </w:pPr>
          </w:p>
          <w:p w14:paraId="38D46D42" w14:textId="77777777" w:rsidR="00E21A7C" w:rsidRDefault="00E21A7C" w:rsidP="000D3256">
            <w:pPr>
              <w:jc w:val="both"/>
              <w:rPr>
                <w:rFonts w:ascii="GHEA Grapalat" w:eastAsia="Times New Roman" w:hAnsi="GHEA Grapalat" w:cs="Times New Roman"/>
                <w:sz w:val="20"/>
                <w:szCs w:val="24"/>
                <w:lang w:val="ru-RU"/>
              </w:rPr>
            </w:pPr>
          </w:p>
          <w:p w14:paraId="4870437C" w14:textId="77777777" w:rsidR="00E21A7C" w:rsidRDefault="00E21A7C" w:rsidP="000D3256">
            <w:pPr>
              <w:jc w:val="both"/>
              <w:rPr>
                <w:rFonts w:ascii="GHEA Grapalat" w:eastAsia="Times New Roman" w:hAnsi="GHEA Grapalat" w:cs="Times New Roman"/>
                <w:sz w:val="20"/>
                <w:szCs w:val="24"/>
                <w:lang w:val="ru-RU"/>
              </w:rPr>
            </w:pPr>
          </w:p>
          <w:p w14:paraId="15D9C2F7" w14:textId="77777777" w:rsidR="00E21A7C" w:rsidRDefault="00E21A7C" w:rsidP="000D3256">
            <w:pPr>
              <w:jc w:val="both"/>
              <w:rPr>
                <w:rFonts w:ascii="GHEA Grapalat" w:eastAsia="Times New Roman" w:hAnsi="GHEA Grapalat" w:cs="Times New Roman"/>
                <w:sz w:val="20"/>
                <w:szCs w:val="24"/>
                <w:lang w:val="ru-RU"/>
              </w:rPr>
            </w:pPr>
          </w:p>
          <w:p w14:paraId="0B8C615F" w14:textId="77777777" w:rsidR="00E21A7C" w:rsidRDefault="00E21A7C" w:rsidP="000D3256">
            <w:pPr>
              <w:jc w:val="both"/>
              <w:rPr>
                <w:rFonts w:ascii="GHEA Grapalat" w:eastAsia="Times New Roman" w:hAnsi="GHEA Grapalat" w:cs="Times New Roman"/>
                <w:sz w:val="20"/>
                <w:szCs w:val="24"/>
                <w:lang w:val="ru-RU"/>
              </w:rPr>
            </w:pPr>
          </w:p>
          <w:p w14:paraId="25422CD4" w14:textId="77777777" w:rsidR="002E748C" w:rsidRDefault="002E748C" w:rsidP="000D3256">
            <w:pPr>
              <w:jc w:val="both"/>
              <w:rPr>
                <w:rFonts w:ascii="GHEA Grapalat" w:eastAsia="Times New Roman" w:hAnsi="GHEA Grapalat" w:cs="Times New Roman"/>
                <w:sz w:val="20"/>
                <w:szCs w:val="24"/>
                <w:lang w:val="ru-RU"/>
              </w:rPr>
            </w:pPr>
          </w:p>
          <w:p w14:paraId="6D9A2FA5" w14:textId="77777777" w:rsidR="00D12680" w:rsidRDefault="00D12680" w:rsidP="000D3256">
            <w:pPr>
              <w:jc w:val="both"/>
              <w:rPr>
                <w:rFonts w:ascii="GHEA Grapalat" w:eastAsia="Times New Roman" w:hAnsi="GHEA Grapalat" w:cs="Times New Roman"/>
                <w:sz w:val="20"/>
                <w:szCs w:val="24"/>
                <w:lang w:val="ru-RU"/>
              </w:rPr>
            </w:pPr>
          </w:p>
          <w:p w14:paraId="4F22AF52" w14:textId="77777777" w:rsidR="00D12680" w:rsidRDefault="00D12680" w:rsidP="000D3256">
            <w:pPr>
              <w:jc w:val="both"/>
              <w:rPr>
                <w:rFonts w:ascii="GHEA Grapalat" w:eastAsia="Times New Roman" w:hAnsi="GHEA Grapalat" w:cs="Times New Roman"/>
                <w:sz w:val="20"/>
                <w:szCs w:val="24"/>
                <w:lang w:val="ru-RU"/>
              </w:rPr>
            </w:pPr>
          </w:p>
          <w:p w14:paraId="00ACC9AA" w14:textId="77777777" w:rsidR="00D12680" w:rsidRDefault="00D12680" w:rsidP="000D3256">
            <w:pPr>
              <w:jc w:val="both"/>
              <w:rPr>
                <w:rFonts w:ascii="GHEA Grapalat" w:eastAsia="Times New Roman" w:hAnsi="GHEA Grapalat" w:cs="Times New Roman"/>
                <w:sz w:val="20"/>
                <w:szCs w:val="24"/>
                <w:lang w:val="ru-RU"/>
              </w:rPr>
            </w:pPr>
          </w:p>
          <w:p w14:paraId="7FC12F4F" w14:textId="77777777" w:rsidR="00D12680" w:rsidRDefault="00D12680" w:rsidP="000D3256">
            <w:pPr>
              <w:jc w:val="both"/>
              <w:rPr>
                <w:rFonts w:ascii="GHEA Grapalat" w:eastAsia="Times New Roman" w:hAnsi="GHEA Grapalat" w:cs="Times New Roman"/>
                <w:sz w:val="20"/>
                <w:szCs w:val="24"/>
                <w:lang w:val="ru-RU"/>
              </w:rPr>
            </w:pPr>
          </w:p>
          <w:p w14:paraId="3140DE84" w14:textId="77777777" w:rsidR="00D12680" w:rsidRDefault="00D12680" w:rsidP="000D3256">
            <w:pPr>
              <w:jc w:val="both"/>
              <w:rPr>
                <w:rFonts w:ascii="GHEA Grapalat" w:eastAsia="Times New Roman" w:hAnsi="GHEA Grapalat" w:cs="Times New Roman"/>
                <w:sz w:val="20"/>
                <w:szCs w:val="24"/>
                <w:lang w:val="ru-RU"/>
              </w:rPr>
            </w:pPr>
          </w:p>
          <w:p w14:paraId="20A533DD" w14:textId="77777777" w:rsidR="00D12680" w:rsidRDefault="00D12680" w:rsidP="000D3256">
            <w:pPr>
              <w:jc w:val="both"/>
              <w:rPr>
                <w:rFonts w:ascii="GHEA Grapalat" w:eastAsia="Times New Roman" w:hAnsi="GHEA Grapalat" w:cs="Times New Roman"/>
                <w:sz w:val="20"/>
                <w:szCs w:val="24"/>
                <w:lang w:val="ru-RU"/>
              </w:rPr>
            </w:pPr>
          </w:p>
          <w:p w14:paraId="7CC36AD1" w14:textId="77777777" w:rsidR="00D12680" w:rsidRDefault="00D12680" w:rsidP="000D3256">
            <w:pPr>
              <w:jc w:val="both"/>
              <w:rPr>
                <w:rFonts w:ascii="GHEA Grapalat" w:eastAsia="Times New Roman" w:hAnsi="GHEA Grapalat" w:cs="Times New Roman"/>
                <w:sz w:val="20"/>
                <w:szCs w:val="24"/>
                <w:lang w:val="ru-RU"/>
              </w:rPr>
            </w:pPr>
          </w:p>
          <w:p w14:paraId="6FE5C357" w14:textId="77777777" w:rsidR="00D12680" w:rsidRDefault="00D12680" w:rsidP="000D3256">
            <w:pPr>
              <w:jc w:val="both"/>
              <w:rPr>
                <w:rFonts w:ascii="GHEA Grapalat" w:eastAsia="Times New Roman" w:hAnsi="GHEA Grapalat" w:cs="Times New Roman"/>
                <w:sz w:val="20"/>
                <w:szCs w:val="24"/>
                <w:lang w:val="ru-RU"/>
              </w:rPr>
            </w:pPr>
          </w:p>
          <w:p w14:paraId="3047DE20" w14:textId="77777777" w:rsidR="00C71C3A" w:rsidRDefault="00C71C3A" w:rsidP="000D3256">
            <w:pPr>
              <w:jc w:val="both"/>
              <w:rPr>
                <w:rFonts w:ascii="GHEA Grapalat" w:eastAsia="Times New Roman" w:hAnsi="GHEA Grapalat" w:cs="Times New Roman"/>
                <w:sz w:val="20"/>
                <w:szCs w:val="24"/>
                <w:lang w:val="ru-RU"/>
              </w:rPr>
            </w:pPr>
          </w:p>
          <w:p w14:paraId="502140E6" w14:textId="77777777" w:rsidR="00C71C3A" w:rsidRDefault="00C71C3A" w:rsidP="000D3256">
            <w:pPr>
              <w:jc w:val="both"/>
              <w:rPr>
                <w:rFonts w:ascii="GHEA Grapalat" w:eastAsia="Times New Roman" w:hAnsi="GHEA Grapalat" w:cs="Times New Roman"/>
                <w:sz w:val="20"/>
                <w:szCs w:val="24"/>
                <w:lang w:val="ru-RU"/>
              </w:rPr>
            </w:pPr>
          </w:p>
          <w:p w14:paraId="26C39824" w14:textId="77777777" w:rsidR="00C71C3A" w:rsidRDefault="00C71C3A" w:rsidP="000D3256">
            <w:pPr>
              <w:jc w:val="both"/>
              <w:rPr>
                <w:rFonts w:ascii="GHEA Grapalat" w:eastAsia="Times New Roman" w:hAnsi="GHEA Grapalat" w:cs="Times New Roman"/>
                <w:sz w:val="20"/>
                <w:szCs w:val="24"/>
                <w:lang w:val="ru-RU"/>
              </w:rPr>
            </w:pPr>
          </w:p>
          <w:p w14:paraId="38B055BA" w14:textId="77777777" w:rsidR="00C71C3A" w:rsidRDefault="00C71C3A" w:rsidP="000D3256">
            <w:pPr>
              <w:jc w:val="both"/>
              <w:rPr>
                <w:rFonts w:ascii="GHEA Grapalat" w:eastAsia="Times New Roman" w:hAnsi="GHEA Grapalat" w:cs="Times New Roman"/>
                <w:sz w:val="20"/>
                <w:szCs w:val="24"/>
                <w:lang w:val="ru-RU"/>
              </w:rPr>
            </w:pPr>
          </w:p>
          <w:p w14:paraId="5FD58055" w14:textId="77777777" w:rsidR="00C71C3A" w:rsidRDefault="00C71C3A" w:rsidP="000D3256">
            <w:pPr>
              <w:jc w:val="both"/>
              <w:rPr>
                <w:rFonts w:ascii="GHEA Grapalat" w:eastAsia="Times New Roman" w:hAnsi="GHEA Grapalat" w:cs="Times New Roman"/>
                <w:sz w:val="20"/>
                <w:szCs w:val="24"/>
                <w:lang w:val="ru-RU"/>
              </w:rPr>
            </w:pPr>
          </w:p>
          <w:p w14:paraId="1CA92CD3" w14:textId="77777777" w:rsidR="00C71C3A" w:rsidRDefault="00C71C3A" w:rsidP="000D3256">
            <w:pPr>
              <w:jc w:val="both"/>
              <w:rPr>
                <w:rFonts w:ascii="GHEA Grapalat" w:eastAsia="Times New Roman" w:hAnsi="GHEA Grapalat" w:cs="Times New Roman"/>
                <w:sz w:val="20"/>
                <w:szCs w:val="24"/>
                <w:lang w:val="ru-RU"/>
              </w:rPr>
            </w:pPr>
          </w:p>
          <w:p w14:paraId="21295C5E" w14:textId="77777777" w:rsidR="00C71C3A" w:rsidRDefault="00C71C3A" w:rsidP="000D3256">
            <w:pPr>
              <w:jc w:val="both"/>
              <w:rPr>
                <w:rFonts w:ascii="GHEA Grapalat" w:eastAsia="Times New Roman" w:hAnsi="GHEA Grapalat" w:cs="Times New Roman"/>
                <w:sz w:val="20"/>
                <w:szCs w:val="24"/>
                <w:lang w:val="ru-RU"/>
              </w:rPr>
            </w:pPr>
          </w:p>
          <w:p w14:paraId="3237D9F0" w14:textId="77777777" w:rsidR="008F0A93" w:rsidRDefault="008F0A93" w:rsidP="000D3256">
            <w:pPr>
              <w:jc w:val="both"/>
              <w:rPr>
                <w:rFonts w:ascii="GHEA Grapalat" w:eastAsia="Times New Roman" w:hAnsi="GHEA Grapalat" w:cs="Times New Roman"/>
                <w:sz w:val="20"/>
                <w:szCs w:val="24"/>
                <w:lang w:val="ru-RU"/>
              </w:rPr>
            </w:pPr>
          </w:p>
          <w:p w14:paraId="23B0A1C2" w14:textId="77777777" w:rsidR="008F0A93" w:rsidRDefault="008F0A93" w:rsidP="000D3256">
            <w:pPr>
              <w:jc w:val="both"/>
              <w:rPr>
                <w:rFonts w:ascii="GHEA Grapalat" w:eastAsia="Times New Roman" w:hAnsi="GHEA Grapalat" w:cs="Times New Roman"/>
                <w:sz w:val="20"/>
                <w:szCs w:val="24"/>
                <w:lang w:val="ru-RU"/>
              </w:rPr>
            </w:pPr>
          </w:p>
          <w:p w14:paraId="4A3A5396" w14:textId="77777777" w:rsidR="008F0A93" w:rsidRDefault="008F0A93" w:rsidP="000D3256">
            <w:pPr>
              <w:jc w:val="both"/>
              <w:rPr>
                <w:rFonts w:ascii="GHEA Grapalat" w:eastAsia="Times New Roman" w:hAnsi="GHEA Grapalat" w:cs="Times New Roman"/>
                <w:sz w:val="20"/>
                <w:szCs w:val="24"/>
                <w:lang w:val="ru-RU"/>
              </w:rPr>
            </w:pPr>
          </w:p>
          <w:p w14:paraId="3AA57F9A" w14:textId="77777777" w:rsidR="008F0A93" w:rsidRDefault="008F0A93" w:rsidP="000D3256">
            <w:pPr>
              <w:jc w:val="both"/>
              <w:rPr>
                <w:rFonts w:ascii="GHEA Grapalat" w:eastAsia="Times New Roman" w:hAnsi="GHEA Grapalat" w:cs="Times New Roman"/>
                <w:sz w:val="20"/>
                <w:szCs w:val="24"/>
                <w:lang w:val="ru-RU"/>
              </w:rPr>
            </w:pPr>
          </w:p>
          <w:p w14:paraId="7A1D162D" w14:textId="77777777" w:rsidR="008F0A93" w:rsidRDefault="008F0A93" w:rsidP="000D3256">
            <w:pPr>
              <w:jc w:val="both"/>
              <w:rPr>
                <w:rFonts w:ascii="GHEA Grapalat" w:eastAsia="Times New Roman" w:hAnsi="GHEA Grapalat" w:cs="Times New Roman"/>
                <w:sz w:val="20"/>
                <w:szCs w:val="24"/>
                <w:lang w:val="ru-RU"/>
              </w:rPr>
            </w:pPr>
          </w:p>
          <w:p w14:paraId="48E8B761" w14:textId="77777777" w:rsidR="008F0A93" w:rsidRDefault="008F0A93" w:rsidP="000D3256">
            <w:pPr>
              <w:jc w:val="both"/>
              <w:rPr>
                <w:rFonts w:ascii="GHEA Grapalat" w:eastAsia="Times New Roman" w:hAnsi="GHEA Grapalat" w:cs="Times New Roman"/>
                <w:sz w:val="20"/>
                <w:szCs w:val="24"/>
                <w:lang w:val="ru-RU"/>
              </w:rPr>
            </w:pPr>
          </w:p>
          <w:p w14:paraId="22CFE7F8" w14:textId="77777777" w:rsidR="008F0A93" w:rsidRDefault="008F0A93" w:rsidP="000D3256">
            <w:pPr>
              <w:jc w:val="both"/>
              <w:rPr>
                <w:rFonts w:ascii="GHEA Grapalat" w:eastAsia="Times New Roman" w:hAnsi="GHEA Grapalat" w:cs="Times New Roman"/>
                <w:sz w:val="20"/>
                <w:szCs w:val="24"/>
                <w:lang w:val="ru-RU"/>
              </w:rPr>
            </w:pPr>
          </w:p>
          <w:p w14:paraId="1D02E5DE" w14:textId="77777777" w:rsidR="008F0A93" w:rsidRDefault="008F0A93" w:rsidP="000D3256">
            <w:pPr>
              <w:jc w:val="both"/>
              <w:rPr>
                <w:rFonts w:ascii="GHEA Grapalat" w:eastAsia="Times New Roman" w:hAnsi="GHEA Grapalat" w:cs="Times New Roman"/>
                <w:sz w:val="20"/>
                <w:szCs w:val="24"/>
                <w:lang w:val="ru-RU"/>
              </w:rPr>
            </w:pPr>
          </w:p>
          <w:p w14:paraId="24DC10C6" w14:textId="77777777" w:rsidR="00C71C3A" w:rsidRDefault="00C71C3A" w:rsidP="000D3256">
            <w:pPr>
              <w:jc w:val="both"/>
              <w:rPr>
                <w:rFonts w:ascii="GHEA Grapalat" w:eastAsia="Times New Roman" w:hAnsi="GHEA Grapalat" w:cs="Times New Roman"/>
                <w:sz w:val="20"/>
                <w:szCs w:val="24"/>
                <w:lang w:val="ru-RU"/>
              </w:rPr>
            </w:pPr>
          </w:p>
          <w:p w14:paraId="23803921" w14:textId="77777777" w:rsidR="00E21A7C" w:rsidRDefault="00E21A7C" w:rsidP="000D3256">
            <w:pPr>
              <w:jc w:val="both"/>
              <w:rPr>
                <w:rFonts w:ascii="GHEA Grapalat" w:eastAsia="Times New Roman" w:hAnsi="GHEA Grapalat" w:cs="Times New Roman"/>
                <w:sz w:val="20"/>
                <w:szCs w:val="24"/>
                <w:lang w:val="ru-RU"/>
              </w:rPr>
            </w:pPr>
          </w:p>
          <w:p w14:paraId="0EE35546" w14:textId="0496A71D" w:rsidR="00455CC6" w:rsidRPr="00455CC6" w:rsidRDefault="00455CC6" w:rsidP="00455CC6">
            <w:pPr>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8.</w:t>
            </w:r>
            <w:r w:rsidR="00866097">
              <w:rPr>
                <w:rFonts w:ascii="GHEA Grapalat" w:eastAsia="Times New Roman" w:hAnsi="GHEA Grapalat" w:cs="Times New Roman"/>
                <w:sz w:val="20"/>
                <w:szCs w:val="24"/>
              </w:rPr>
              <w:t xml:space="preserve"> Չի ը</w:t>
            </w:r>
            <w:r>
              <w:rPr>
                <w:rFonts w:ascii="GHEA Grapalat" w:eastAsia="Times New Roman" w:hAnsi="GHEA Grapalat" w:cs="Times New Roman"/>
                <w:sz w:val="20"/>
                <w:szCs w:val="24"/>
                <w:lang w:val="ru-RU"/>
              </w:rPr>
              <w:t>նդունվում</w:t>
            </w:r>
          </w:p>
          <w:p w14:paraId="091C62A3" w14:textId="77777777" w:rsidR="00E21A7C" w:rsidRDefault="00E21A7C" w:rsidP="000D3256">
            <w:pPr>
              <w:jc w:val="both"/>
              <w:rPr>
                <w:rFonts w:ascii="GHEA Grapalat" w:eastAsia="Times New Roman" w:hAnsi="GHEA Grapalat" w:cs="Times New Roman"/>
                <w:sz w:val="20"/>
                <w:szCs w:val="24"/>
                <w:lang w:val="ru-RU"/>
              </w:rPr>
            </w:pPr>
          </w:p>
          <w:p w14:paraId="2100AACF" w14:textId="77777777" w:rsidR="00E21A7C" w:rsidRDefault="00E21A7C" w:rsidP="000D3256">
            <w:pPr>
              <w:jc w:val="both"/>
              <w:rPr>
                <w:rFonts w:ascii="GHEA Grapalat" w:eastAsia="Times New Roman" w:hAnsi="GHEA Grapalat" w:cs="Times New Roman"/>
                <w:sz w:val="20"/>
                <w:szCs w:val="24"/>
                <w:lang w:val="ru-RU"/>
              </w:rPr>
            </w:pPr>
          </w:p>
          <w:p w14:paraId="31A58564" w14:textId="77777777" w:rsidR="00E21A7C" w:rsidRDefault="00E21A7C" w:rsidP="000D3256">
            <w:pPr>
              <w:jc w:val="both"/>
              <w:rPr>
                <w:rFonts w:ascii="GHEA Grapalat" w:eastAsia="Times New Roman" w:hAnsi="GHEA Grapalat" w:cs="Times New Roman"/>
                <w:sz w:val="20"/>
                <w:szCs w:val="24"/>
                <w:lang w:val="ru-RU"/>
              </w:rPr>
            </w:pPr>
          </w:p>
          <w:p w14:paraId="35FB1E07" w14:textId="77777777" w:rsidR="00E21A7C" w:rsidRDefault="00E21A7C" w:rsidP="000D3256">
            <w:pPr>
              <w:jc w:val="both"/>
              <w:rPr>
                <w:rFonts w:ascii="GHEA Grapalat" w:eastAsia="Times New Roman" w:hAnsi="GHEA Grapalat" w:cs="Times New Roman"/>
                <w:sz w:val="20"/>
                <w:szCs w:val="24"/>
                <w:lang w:val="ru-RU"/>
              </w:rPr>
            </w:pPr>
          </w:p>
          <w:p w14:paraId="7DBBBE11" w14:textId="77777777" w:rsidR="00E21A7C" w:rsidRDefault="00E21A7C" w:rsidP="000D3256">
            <w:pPr>
              <w:jc w:val="both"/>
              <w:rPr>
                <w:rFonts w:ascii="GHEA Grapalat" w:eastAsia="Times New Roman" w:hAnsi="GHEA Grapalat" w:cs="Times New Roman"/>
                <w:sz w:val="20"/>
                <w:szCs w:val="24"/>
                <w:lang w:val="ru-RU"/>
              </w:rPr>
            </w:pPr>
          </w:p>
          <w:p w14:paraId="267795FA" w14:textId="77777777" w:rsidR="00E21A7C" w:rsidRDefault="00E21A7C" w:rsidP="000D3256">
            <w:pPr>
              <w:jc w:val="both"/>
              <w:rPr>
                <w:rFonts w:ascii="GHEA Grapalat" w:eastAsia="Times New Roman" w:hAnsi="GHEA Grapalat" w:cs="Times New Roman"/>
                <w:sz w:val="20"/>
                <w:szCs w:val="24"/>
                <w:lang w:val="ru-RU"/>
              </w:rPr>
            </w:pPr>
          </w:p>
          <w:p w14:paraId="54C15EC7" w14:textId="77777777" w:rsidR="00E21A7C" w:rsidRDefault="00E21A7C" w:rsidP="000D3256">
            <w:pPr>
              <w:jc w:val="both"/>
              <w:rPr>
                <w:rFonts w:ascii="GHEA Grapalat" w:eastAsia="Times New Roman" w:hAnsi="GHEA Grapalat" w:cs="Times New Roman"/>
                <w:sz w:val="20"/>
                <w:szCs w:val="24"/>
                <w:lang w:val="ru-RU"/>
              </w:rPr>
            </w:pPr>
          </w:p>
          <w:p w14:paraId="4AEE2896" w14:textId="77777777" w:rsidR="002E748C" w:rsidRDefault="002E748C" w:rsidP="000D3256">
            <w:pPr>
              <w:jc w:val="both"/>
              <w:rPr>
                <w:rFonts w:ascii="GHEA Grapalat" w:eastAsia="Times New Roman" w:hAnsi="GHEA Grapalat" w:cs="Times New Roman"/>
                <w:sz w:val="20"/>
                <w:szCs w:val="24"/>
                <w:lang w:val="ru-RU"/>
              </w:rPr>
            </w:pPr>
          </w:p>
          <w:p w14:paraId="2D97EA45" w14:textId="77777777" w:rsidR="002E748C" w:rsidRDefault="002E748C" w:rsidP="000D3256">
            <w:pPr>
              <w:jc w:val="both"/>
              <w:rPr>
                <w:rFonts w:ascii="GHEA Grapalat" w:eastAsia="Times New Roman" w:hAnsi="GHEA Grapalat" w:cs="Times New Roman"/>
                <w:sz w:val="20"/>
                <w:szCs w:val="24"/>
                <w:lang w:val="ru-RU"/>
              </w:rPr>
            </w:pPr>
          </w:p>
          <w:p w14:paraId="3803227F" w14:textId="77777777" w:rsidR="002E748C" w:rsidRDefault="002E748C" w:rsidP="000D3256">
            <w:pPr>
              <w:jc w:val="both"/>
              <w:rPr>
                <w:rFonts w:ascii="GHEA Grapalat" w:eastAsia="Times New Roman" w:hAnsi="GHEA Grapalat" w:cs="Times New Roman"/>
                <w:sz w:val="20"/>
                <w:szCs w:val="24"/>
                <w:lang w:val="ru-RU"/>
              </w:rPr>
            </w:pPr>
          </w:p>
          <w:p w14:paraId="6B4F3C46" w14:textId="77777777" w:rsidR="002E748C" w:rsidRDefault="002E748C" w:rsidP="000D3256">
            <w:pPr>
              <w:jc w:val="both"/>
              <w:rPr>
                <w:rFonts w:ascii="GHEA Grapalat" w:eastAsia="Times New Roman" w:hAnsi="GHEA Grapalat" w:cs="Times New Roman"/>
                <w:sz w:val="20"/>
                <w:szCs w:val="24"/>
                <w:lang w:val="ru-RU"/>
              </w:rPr>
            </w:pPr>
          </w:p>
          <w:p w14:paraId="59C836F9" w14:textId="77777777" w:rsidR="002E748C" w:rsidRDefault="002E748C" w:rsidP="000D3256">
            <w:pPr>
              <w:jc w:val="both"/>
              <w:rPr>
                <w:rFonts w:ascii="GHEA Grapalat" w:eastAsia="Times New Roman" w:hAnsi="GHEA Grapalat" w:cs="Times New Roman"/>
                <w:sz w:val="20"/>
                <w:szCs w:val="24"/>
                <w:lang w:val="ru-RU"/>
              </w:rPr>
            </w:pPr>
          </w:p>
          <w:p w14:paraId="54800447" w14:textId="77777777" w:rsidR="002E748C" w:rsidRDefault="002E748C" w:rsidP="000D3256">
            <w:pPr>
              <w:jc w:val="both"/>
              <w:rPr>
                <w:rFonts w:ascii="GHEA Grapalat" w:eastAsia="Times New Roman" w:hAnsi="GHEA Grapalat" w:cs="Times New Roman"/>
                <w:sz w:val="20"/>
                <w:szCs w:val="24"/>
                <w:lang w:val="ru-RU"/>
              </w:rPr>
            </w:pPr>
          </w:p>
          <w:p w14:paraId="46D803D8" w14:textId="77777777" w:rsidR="002E748C" w:rsidRDefault="002E748C" w:rsidP="000D3256">
            <w:pPr>
              <w:jc w:val="both"/>
              <w:rPr>
                <w:rFonts w:ascii="GHEA Grapalat" w:eastAsia="Times New Roman" w:hAnsi="GHEA Grapalat" w:cs="Times New Roman"/>
                <w:sz w:val="20"/>
                <w:szCs w:val="24"/>
                <w:lang w:val="ru-RU"/>
              </w:rPr>
            </w:pPr>
          </w:p>
          <w:p w14:paraId="70F1DDB9" w14:textId="77777777" w:rsidR="002E748C" w:rsidRDefault="002E748C" w:rsidP="000D3256">
            <w:pPr>
              <w:jc w:val="both"/>
              <w:rPr>
                <w:rFonts w:ascii="GHEA Grapalat" w:eastAsia="Times New Roman" w:hAnsi="GHEA Grapalat" w:cs="Times New Roman"/>
                <w:sz w:val="20"/>
                <w:szCs w:val="24"/>
                <w:lang w:val="ru-RU"/>
              </w:rPr>
            </w:pPr>
          </w:p>
          <w:p w14:paraId="3F67531E" w14:textId="77777777" w:rsidR="00E21A7C" w:rsidRDefault="00E21A7C" w:rsidP="000D3256">
            <w:pPr>
              <w:jc w:val="both"/>
              <w:rPr>
                <w:rFonts w:ascii="GHEA Grapalat" w:eastAsia="Times New Roman" w:hAnsi="GHEA Grapalat" w:cs="Times New Roman"/>
                <w:sz w:val="20"/>
                <w:szCs w:val="24"/>
                <w:lang w:val="ru-RU"/>
              </w:rPr>
            </w:pPr>
          </w:p>
          <w:p w14:paraId="79EC88CD" w14:textId="77777777" w:rsidR="00E21A7C" w:rsidRDefault="00E21A7C" w:rsidP="000D3256">
            <w:pPr>
              <w:jc w:val="both"/>
              <w:rPr>
                <w:rFonts w:ascii="GHEA Grapalat" w:eastAsia="Times New Roman" w:hAnsi="GHEA Grapalat" w:cs="Times New Roman"/>
                <w:sz w:val="20"/>
                <w:szCs w:val="24"/>
              </w:rPr>
            </w:pPr>
          </w:p>
          <w:p w14:paraId="2854B66D" w14:textId="77777777" w:rsidR="009901DC" w:rsidRDefault="009901DC" w:rsidP="000D3256">
            <w:pPr>
              <w:jc w:val="both"/>
              <w:rPr>
                <w:rFonts w:ascii="GHEA Grapalat" w:eastAsia="Times New Roman" w:hAnsi="GHEA Grapalat" w:cs="Times New Roman"/>
                <w:sz w:val="20"/>
                <w:szCs w:val="24"/>
              </w:rPr>
            </w:pPr>
          </w:p>
          <w:p w14:paraId="54E73B74" w14:textId="77777777" w:rsidR="009901DC" w:rsidRDefault="009901DC" w:rsidP="000D3256">
            <w:pPr>
              <w:jc w:val="both"/>
              <w:rPr>
                <w:rFonts w:ascii="GHEA Grapalat" w:eastAsia="Times New Roman" w:hAnsi="GHEA Grapalat" w:cs="Times New Roman"/>
                <w:sz w:val="20"/>
                <w:szCs w:val="24"/>
              </w:rPr>
            </w:pPr>
          </w:p>
          <w:p w14:paraId="45E0B266" w14:textId="77777777" w:rsidR="009901DC" w:rsidRDefault="009901DC" w:rsidP="000D3256">
            <w:pPr>
              <w:jc w:val="both"/>
              <w:rPr>
                <w:rFonts w:ascii="GHEA Grapalat" w:eastAsia="Times New Roman" w:hAnsi="GHEA Grapalat" w:cs="Times New Roman"/>
                <w:sz w:val="20"/>
                <w:szCs w:val="24"/>
              </w:rPr>
            </w:pPr>
          </w:p>
          <w:p w14:paraId="5828C40D" w14:textId="77777777" w:rsidR="009901DC" w:rsidRPr="009901DC" w:rsidRDefault="009901DC" w:rsidP="000D3256">
            <w:pPr>
              <w:jc w:val="both"/>
              <w:rPr>
                <w:rFonts w:ascii="GHEA Grapalat" w:eastAsia="Times New Roman" w:hAnsi="GHEA Grapalat" w:cs="Times New Roman"/>
                <w:sz w:val="20"/>
                <w:szCs w:val="24"/>
              </w:rPr>
            </w:pPr>
          </w:p>
          <w:p w14:paraId="2BC15B67" w14:textId="77777777" w:rsidR="00F93E71" w:rsidRDefault="00F93E71" w:rsidP="000D3256">
            <w:pPr>
              <w:jc w:val="both"/>
              <w:rPr>
                <w:rFonts w:ascii="GHEA Grapalat" w:eastAsia="Times New Roman" w:hAnsi="GHEA Grapalat" w:cs="Times New Roman"/>
                <w:sz w:val="20"/>
                <w:szCs w:val="24"/>
                <w:lang w:val="ru-RU"/>
              </w:rPr>
            </w:pPr>
          </w:p>
          <w:p w14:paraId="33DC4D05" w14:textId="77777777" w:rsidR="00F93E71" w:rsidRDefault="00F93E71" w:rsidP="000D3256">
            <w:pPr>
              <w:jc w:val="both"/>
              <w:rPr>
                <w:rFonts w:ascii="GHEA Grapalat" w:eastAsia="Times New Roman" w:hAnsi="GHEA Grapalat" w:cs="Times New Roman"/>
                <w:sz w:val="20"/>
                <w:szCs w:val="24"/>
                <w:lang w:val="ru-RU"/>
              </w:rPr>
            </w:pPr>
          </w:p>
          <w:p w14:paraId="024917B0" w14:textId="32ECB1C1" w:rsidR="00E21A7C" w:rsidRDefault="00455CC6" w:rsidP="000D3256">
            <w:pPr>
              <w:jc w:val="both"/>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hy-AM"/>
              </w:rPr>
              <w:t>9.</w:t>
            </w:r>
            <w:r w:rsidR="002E748C">
              <w:rPr>
                <w:rFonts w:ascii="GHEA Grapalat" w:eastAsia="Times New Roman" w:hAnsi="GHEA Grapalat" w:cs="Times New Roman"/>
                <w:sz w:val="20"/>
                <w:szCs w:val="24"/>
                <w:lang w:val="ru-RU"/>
              </w:rPr>
              <w:t>Ընդունվում է</w:t>
            </w:r>
            <w:r w:rsidRPr="00455CC6">
              <w:rPr>
                <w:rFonts w:ascii="GHEA Grapalat" w:eastAsia="Times New Roman" w:hAnsi="GHEA Grapalat" w:cs="Times New Roman"/>
                <w:sz w:val="20"/>
                <w:szCs w:val="24"/>
                <w:lang w:val="ru-RU"/>
              </w:rPr>
              <w:t xml:space="preserve"> </w:t>
            </w:r>
          </w:p>
          <w:p w14:paraId="491E6E1D" w14:textId="77777777" w:rsidR="00E21A7C" w:rsidRDefault="00E21A7C" w:rsidP="000D3256">
            <w:pPr>
              <w:jc w:val="both"/>
              <w:rPr>
                <w:rFonts w:ascii="GHEA Grapalat" w:eastAsia="Times New Roman" w:hAnsi="GHEA Grapalat" w:cs="Times New Roman"/>
                <w:sz w:val="20"/>
                <w:szCs w:val="24"/>
                <w:lang w:val="ru-RU"/>
              </w:rPr>
            </w:pPr>
          </w:p>
          <w:p w14:paraId="2F732AB3" w14:textId="77777777" w:rsidR="00E21A7C" w:rsidRDefault="00E21A7C" w:rsidP="000D3256">
            <w:pPr>
              <w:jc w:val="both"/>
              <w:rPr>
                <w:rFonts w:ascii="GHEA Grapalat" w:eastAsia="Times New Roman" w:hAnsi="GHEA Grapalat" w:cs="Times New Roman"/>
                <w:sz w:val="20"/>
                <w:szCs w:val="24"/>
                <w:lang w:val="ru-RU"/>
              </w:rPr>
            </w:pPr>
          </w:p>
          <w:p w14:paraId="7039EF8A" w14:textId="77777777" w:rsidR="00E21A7C" w:rsidRDefault="00E21A7C" w:rsidP="000D3256">
            <w:pPr>
              <w:jc w:val="both"/>
              <w:rPr>
                <w:rFonts w:ascii="GHEA Grapalat" w:eastAsia="Times New Roman" w:hAnsi="GHEA Grapalat" w:cs="Times New Roman"/>
                <w:sz w:val="20"/>
                <w:szCs w:val="24"/>
                <w:lang w:val="ru-RU"/>
              </w:rPr>
            </w:pPr>
          </w:p>
          <w:p w14:paraId="79A76B27" w14:textId="77777777" w:rsidR="00E21A7C" w:rsidRDefault="00E21A7C" w:rsidP="000D3256">
            <w:pPr>
              <w:jc w:val="both"/>
              <w:rPr>
                <w:rFonts w:ascii="GHEA Grapalat" w:eastAsia="Times New Roman" w:hAnsi="GHEA Grapalat" w:cs="Times New Roman"/>
                <w:sz w:val="20"/>
                <w:szCs w:val="24"/>
                <w:lang w:val="ru-RU"/>
              </w:rPr>
            </w:pPr>
          </w:p>
          <w:p w14:paraId="26C6B845" w14:textId="77777777" w:rsidR="00E21A7C" w:rsidRDefault="00E21A7C" w:rsidP="000D3256">
            <w:pPr>
              <w:jc w:val="both"/>
              <w:rPr>
                <w:rFonts w:ascii="GHEA Grapalat" w:eastAsia="Times New Roman" w:hAnsi="GHEA Grapalat" w:cs="Times New Roman"/>
                <w:sz w:val="20"/>
                <w:szCs w:val="24"/>
                <w:lang w:val="ru-RU"/>
              </w:rPr>
            </w:pPr>
          </w:p>
          <w:p w14:paraId="309807B5" w14:textId="77777777" w:rsidR="00E21A7C" w:rsidRDefault="00E21A7C" w:rsidP="000D3256">
            <w:pPr>
              <w:jc w:val="both"/>
              <w:rPr>
                <w:rFonts w:ascii="GHEA Grapalat" w:eastAsia="Times New Roman" w:hAnsi="GHEA Grapalat" w:cs="Times New Roman"/>
                <w:sz w:val="20"/>
                <w:szCs w:val="24"/>
                <w:lang w:val="ru-RU"/>
              </w:rPr>
            </w:pPr>
          </w:p>
          <w:p w14:paraId="536C8005" w14:textId="77777777" w:rsidR="00E21A7C" w:rsidRDefault="00E21A7C" w:rsidP="000D3256">
            <w:pPr>
              <w:jc w:val="both"/>
              <w:rPr>
                <w:rFonts w:ascii="GHEA Grapalat" w:eastAsia="Times New Roman" w:hAnsi="GHEA Grapalat" w:cs="Times New Roman"/>
                <w:sz w:val="20"/>
                <w:szCs w:val="24"/>
                <w:lang w:val="ru-RU"/>
              </w:rPr>
            </w:pPr>
          </w:p>
          <w:p w14:paraId="047834C9" w14:textId="77777777" w:rsidR="00E21A7C" w:rsidRDefault="00E21A7C" w:rsidP="000D3256">
            <w:pPr>
              <w:jc w:val="both"/>
              <w:rPr>
                <w:rFonts w:ascii="GHEA Grapalat" w:eastAsia="Times New Roman" w:hAnsi="GHEA Grapalat" w:cs="Times New Roman"/>
                <w:sz w:val="20"/>
                <w:szCs w:val="24"/>
                <w:lang w:val="ru-RU"/>
              </w:rPr>
            </w:pPr>
          </w:p>
          <w:p w14:paraId="128DA4E4" w14:textId="77777777" w:rsidR="00E21A7C" w:rsidRDefault="00E21A7C" w:rsidP="000D3256">
            <w:pPr>
              <w:jc w:val="both"/>
              <w:rPr>
                <w:rFonts w:ascii="GHEA Grapalat" w:eastAsia="Times New Roman" w:hAnsi="GHEA Grapalat" w:cs="Times New Roman"/>
                <w:sz w:val="20"/>
                <w:szCs w:val="24"/>
                <w:lang w:val="ru-RU"/>
              </w:rPr>
            </w:pPr>
          </w:p>
          <w:p w14:paraId="5EFB7633" w14:textId="77777777" w:rsidR="00E21A7C" w:rsidRDefault="00E21A7C" w:rsidP="000D3256">
            <w:pPr>
              <w:jc w:val="both"/>
              <w:rPr>
                <w:rFonts w:ascii="GHEA Grapalat" w:eastAsia="Times New Roman" w:hAnsi="GHEA Grapalat" w:cs="Times New Roman"/>
                <w:sz w:val="20"/>
                <w:szCs w:val="24"/>
                <w:lang w:val="ru-RU"/>
              </w:rPr>
            </w:pPr>
          </w:p>
          <w:p w14:paraId="6FF26548" w14:textId="77777777" w:rsidR="00E21A7C" w:rsidRDefault="00E21A7C" w:rsidP="000D3256">
            <w:pPr>
              <w:jc w:val="both"/>
              <w:rPr>
                <w:rFonts w:ascii="GHEA Grapalat" w:eastAsia="Times New Roman" w:hAnsi="GHEA Grapalat" w:cs="Times New Roman"/>
                <w:sz w:val="20"/>
                <w:szCs w:val="24"/>
                <w:lang w:val="ru-RU"/>
              </w:rPr>
            </w:pPr>
          </w:p>
          <w:p w14:paraId="4124646E" w14:textId="77777777" w:rsidR="00E21A7C" w:rsidRDefault="00E21A7C" w:rsidP="000D3256">
            <w:pPr>
              <w:jc w:val="both"/>
              <w:rPr>
                <w:rFonts w:ascii="GHEA Grapalat" w:eastAsia="Times New Roman" w:hAnsi="GHEA Grapalat" w:cs="Times New Roman"/>
                <w:sz w:val="20"/>
                <w:szCs w:val="24"/>
                <w:lang w:val="ru-RU"/>
              </w:rPr>
            </w:pPr>
          </w:p>
          <w:p w14:paraId="2C2DB1BE" w14:textId="77777777" w:rsidR="00E21A7C" w:rsidRDefault="00E21A7C" w:rsidP="000D3256">
            <w:pPr>
              <w:jc w:val="both"/>
              <w:rPr>
                <w:rFonts w:ascii="GHEA Grapalat" w:eastAsia="Times New Roman" w:hAnsi="GHEA Grapalat" w:cs="Times New Roman"/>
                <w:sz w:val="20"/>
                <w:szCs w:val="24"/>
                <w:lang w:val="ru-RU"/>
              </w:rPr>
            </w:pPr>
          </w:p>
          <w:p w14:paraId="7008A16F" w14:textId="77777777" w:rsidR="00E21A7C" w:rsidRDefault="00E21A7C" w:rsidP="000D3256">
            <w:pPr>
              <w:jc w:val="both"/>
              <w:rPr>
                <w:rFonts w:ascii="GHEA Grapalat" w:eastAsia="Times New Roman" w:hAnsi="GHEA Grapalat" w:cs="Times New Roman"/>
                <w:sz w:val="20"/>
                <w:szCs w:val="24"/>
                <w:lang w:val="ru-RU"/>
              </w:rPr>
            </w:pPr>
          </w:p>
          <w:p w14:paraId="1626103E" w14:textId="77777777" w:rsidR="00E21A7C" w:rsidRDefault="00E21A7C" w:rsidP="000D3256">
            <w:pPr>
              <w:jc w:val="both"/>
              <w:rPr>
                <w:rFonts w:ascii="GHEA Grapalat" w:eastAsia="Times New Roman" w:hAnsi="GHEA Grapalat" w:cs="Times New Roman"/>
                <w:sz w:val="20"/>
                <w:szCs w:val="24"/>
                <w:lang w:val="ru-RU"/>
              </w:rPr>
            </w:pPr>
          </w:p>
          <w:p w14:paraId="4D49EA2C" w14:textId="77777777" w:rsidR="00E21A7C" w:rsidRDefault="00E21A7C" w:rsidP="000D3256">
            <w:pPr>
              <w:jc w:val="both"/>
              <w:rPr>
                <w:rFonts w:ascii="GHEA Grapalat" w:eastAsia="Times New Roman" w:hAnsi="GHEA Grapalat" w:cs="Times New Roman"/>
                <w:sz w:val="20"/>
                <w:szCs w:val="24"/>
                <w:lang w:val="ru-RU"/>
              </w:rPr>
            </w:pPr>
          </w:p>
          <w:p w14:paraId="27A9770C" w14:textId="77777777" w:rsidR="00E21A7C" w:rsidRDefault="00E21A7C" w:rsidP="000D3256">
            <w:pPr>
              <w:jc w:val="both"/>
              <w:rPr>
                <w:rFonts w:ascii="GHEA Grapalat" w:eastAsia="Times New Roman" w:hAnsi="GHEA Grapalat" w:cs="Times New Roman"/>
                <w:sz w:val="20"/>
                <w:szCs w:val="24"/>
                <w:lang w:val="ru-RU"/>
              </w:rPr>
            </w:pPr>
          </w:p>
          <w:p w14:paraId="2B48D1C4" w14:textId="77777777" w:rsidR="00E21A7C" w:rsidRDefault="00E21A7C" w:rsidP="000D3256">
            <w:pPr>
              <w:jc w:val="both"/>
              <w:rPr>
                <w:rFonts w:ascii="GHEA Grapalat" w:eastAsia="Times New Roman" w:hAnsi="GHEA Grapalat" w:cs="Times New Roman"/>
                <w:sz w:val="20"/>
                <w:szCs w:val="24"/>
                <w:lang w:val="ru-RU"/>
              </w:rPr>
            </w:pPr>
          </w:p>
          <w:p w14:paraId="23A40DD8" w14:textId="77777777" w:rsidR="00E21A7C" w:rsidRDefault="00E21A7C" w:rsidP="000D3256">
            <w:pPr>
              <w:jc w:val="both"/>
              <w:rPr>
                <w:rFonts w:ascii="GHEA Grapalat" w:eastAsia="Times New Roman" w:hAnsi="GHEA Grapalat" w:cs="Times New Roman"/>
                <w:sz w:val="20"/>
                <w:szCs w:val="24"/>
                <w:lang w:val="ru-RU"/>
              </w:rPr>
            </w:pPr>
          </w:p>
          <w:p w14:paraId="67B3CF70" w14:textId="77777777" w:rsidR="00E21A7C" w:rsidRDefault="00E21A7C" w:rsidP="000D3256">
            <w:pPr>
              <w:jc w:val="both"/>
              <w:rPr>
                <w:rFonts w:ascii="GHEA Grapalat" w:eastAsia="Times New Roman" w:hAnsi="GHEA Grapalat" w:cs="Times New Roman"/>
                <w:sz w:val="20"/>
                <w:szCs w:val="24"/>
                <w:lang w:val="ru-RU"/>
              </w:rPr>
            </w:pPr>
          </w:p>
          <w:p w14:paraId="7829EFD3" w14:textId="77777777" w:rsidR="00E21A7C" w:rsidRDefault="00E21A7C" w:rsidP="000D3256">
            <w:pPr>
              <w:jc w:val="both"/>
              <w:rPr>
                <w:rFonts w:ascii="GHEA Grapalat" w:eastAsia="Times New Roman" w:hAnsi="GHEA Grapalat" w:cs="Times New Roman"/>
                <w:sz w:val="20"/>
                <w:szCs w:val="24"/>
              </w:rPr>
            </w:pPr>
          </w:p>
          <w:p w14:paraId="42934F44" w14:textId="77777777" w:rsidR="009901DC" w:rsidRPr="009901DC" w:rsidRDefault="009901DC" w:rsidP="000D3256">
            <w:pPr>
              <w:jc w:val="both"/>
              <w:rPr>
                <w:rFonts w:ascii="GHEA Grapalat" w:eastAsia="Times New Roman" w:hAnsi="GHEA Grapalat" w:cs="Times New Roman"/>
                <w:sz w:val="20"/>
                <w:szCs w:val="24"/>
              </w:rPr>
            </w:pPr>
          </w:p>
          <w:p w14:paraId="12C56E49" w14:textId="37631AFE" w:rsidR="003A28A0" w:rsidRPr="0004062F" w:rsidRDefault="00E55F9B" w:rsidP="000D3256">
            <w:pPr>
              <w:jc w:val="both"/>
              <w:rPr>
                <w:rFonts w:ascii="GHEA Grapalat" w:eastAsia="Times New Roman" w:hAnsi="GHEA Grapalat" w:cs="Times New Roman"/>
                <w:sz w:val="20"/>
                <w:szCs w:val="24"/>
                <w:lang w:val="ru-RU"/>
              </w:rPr>
            </w:pPr>
            <w:r>
              <w:rPr>
                <w:rFonts w:ascii="GHEA Grapalat" w:eastAsia="Times New Roman" w:hAnsi="GHEA Grapalat" w:cs="Times New Roman"/>
                <w:sz w:val="20"/>
                <w:szCs w:val="24"/>
              </w:rPr>
              <w:t>10.ա</w:t>
            </w:r>
            <w:r>
              <w:rPr>
                <w:rFonts w:ascii="GHEA Grapalat" w:eastAsia="Times New Roman" w:hAnsi="GHEA Grapalat" w:cs="Times New Roman"/>
                <w:sz w:val="20"/>
                <w:szCs w:val="24"/>
                <w:lang w:val="hy-AM"/>
              </w:rPr>
              <w:t xml:space="preserve">) </w:t>
            </w:r>
            <w:r w:rsidR="00251E52" w:rsidRPr="0004062F">
              <w:rPr>
                <w:rFonts w:ascii="GHEA Grapalat" w:eastAsia="Times New Roman" w:hAnsi="GHEA Grapalat" w:cs="Times New Roman"/>
                <w:sz w:val="20"/>
                <w:szCs w:val="24"/>
                <w:lang w:val="ru-RU"/>
              </w:rPr>
              <w:t>Ընդունվել է</w:t>
            </w:r>
          </w:p>
          <w:p w14:paraId="3B249294" w14:textId="77777777" w:rsidR="003A28A0" w:rsidRPr="0004062F" w:rsidRDefault="003A28A0" w:rsidP="000D3256">
            <w:pPr>
              <w:jc w:val="both"/>
              <w:rPr>
                <w:rFonts w:ascii="GHEA Grapalat" w:eastAsia="Times New Roman" w:hAnsi="GHEA Grapalat" w:cs="Times New Roman"/>
                <w:sz w:val="20"/>
                <w:szCs w:val="24"/>
                <w:lang w:val="ru-RU"/>
              </w:rPr>
            </w:pPr>
          </w:p>
          <w:p w14:paraId="3D31EB43" w14:textId="77777777" w:rsidR="003A28A0" w:rsidRPr="0004062F" w:rsidRDefault="003A28A0" w:rsidP="000D3256">
            <w:pPr>
              <w:jc w:val="both"/>
              <w:rPr>
                <w:rFonts w:ascii="GHEA Grapalat" w:eastAsia="Times New Roman" w:hAnsi="GHEA Grapalat" w:cs="Times New Roman"/>
                <w:sz w:val="20"/>
                <w:szCs w:val="24"/>
                <w:lang w:val="ru-RU"/>
              </w:rPr>
            </w:pPr>
          </w:p>
          <w:p w14:paraId="4167E818" w14:textId="77777777" w:rsidR="00E21A7C" w:rsidRPr="00E21A7C" w:rsidRDefault="00E21A7C" w:rsidP="00E21A7C">
            <w:pPr>
              <w:jc w:val="both"/>
              <w:rPr>
                <w:rFonts w:ascii="GHEA Grapalat" w:eastAsia="Times New Roman" w:hAnsi="GHEA Grapalat" w:cs="Times New Roman"/>
                <w:sz w:val="20"/>
                <w:szCs w:val="24"/>
                <w:lang w:val="af-ZA"/>
              </w:rPr>
            </w:pPr>
          </w:p>
          <w:p w14:paraId="4A3FB670" w14:textId="3887BD05" w:rsidR="00E21A7C" w:rsidRPr="00E21A7C" w:rsidRDefault="00E55F9B" w:rsidP="00E21A7C">
            <w:pPr>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hy-AM"/>
              </w:rPr>
              <w:t>10.</w:t>
            </w:r>
            <w:r>
              <w:rPr>
                <w:rFonts w:ascii="GHEA Grapalat" w:eastAsia="Times New Roman" w:hAnsi="GHEA Grapalat" w:cs="Times New Roman"/>
                <w:sz w:val="20"/>
                <w:szCs w:val="24"/>
                <w:lang w:val="ru-RU"/>
              </w:rPr>
              <w:t>բ</w:t>
            </w:r>
            <w:r>
              <w:rPr>
                <w:rFonts w:ascii="GHEA Grapalat" w:eastAsia="Times New Roman" w:hAnsi="GHEA Grapalat" w:cs="Times New Roman"/>
                <w:sz w:val="20"/>
                <w:szCs w:val="24"/>
                <w:lang w:val="hy-AM"/>
              </w:rPr>
              <w:t xml:space="preserve">) </w:t>
            </w:r>
            <w:r w:rsidR="00E21A7C" w:rsidRPr="00E21A7C">
              <w:rPr>
                <w:rFonts w:ascii="GHEA Grapalat" w:eastAsia="Times New Roman" w:hAnsi="GHEA Grapalat" w:cs="Times New Roman"/>
                <w:sz w:val="20"/>
                <w:szCs w:val="24"/>
                <w:lang w:val="af-ZA"/>
              </w:rPr>
              <w:t>Ընդունվել է</w:t>
            </w:r>
          </w:p>
          <w:p w14:paraId="0946B8BD" w14:textId="77777777" w:rsidR="00E21A7C" w:rsidRPr="00E21A7C" w:rsidRDefault="00E21A7C" w:rsidP="00E21A7C">
            <w:pPr>
              <w:jc w:val="both"/>
              <w:rPr>
                <w:rFonts w:ascii="GHEA Grapalat" w:eastAsia="Times New Roman" w:hAnsi="GHEA Grapalat" w:cs="Times New Roman"/>
                <w:sz w:val="20"/>
                <w:szCs w:val="24"/>
                <w:lang w:val="af-ZA"/>
              </w:rPr>
            </w:pPr>
          </w:p>
          <w:p w14:paraId="7929DA29" w14:textId="77777777" w:rsidR="00E21A7C" w:rsidRPr="00E21A7C" w:rsidRDefault="00E21A7C" w:rsidP="00E21A7C">
            <w:pPr>
              <w:jc w:val="both"/>
              <w:rPr>
                <w:rFonts w:ascii="GHEA Grapalat" w:eastAsia="Times New Roman" w:hAnsi="GHEA Grapalat" w:cs="Times New Roman"/>
                <w:sz w:val="20"/>
                <w:szCs w:val="24"/>
                <w:lang w:val="af-ZA"/>
              </w:rPr>
            </w:pPr>
          </w:p>
          <w:p w14:paraId="18751197" w14:textId="77777777" w:rsidR="00E21A7C" w:rsidRDefault="00E21A7C" w:rsidP="00E21A7C">
            <w:pPr>
              <w:jc w:val="both"/>
              <w:rPr>
                <w:rFonts w:ascii="GHEA Grapalat" w:eastAsia="Times New Roman" w:hAnsi="GHEA Grapalat" w:cs="Times New Roman"/>
                <w:sz w:val="20"/>
                <w:szCs w:val="24"/>
                <w:lang w:val="ru-RU"/>
              </w:rPr>
            </w:pPr>
            <w:r w:rsidRPr="00E21A7C">
              <w:rPr>
                <w:rFonts w:ascii="GHEA Grapalat" w:eastAsia="Times New Roman" w:hAnsi="GHEA Grapalat" w:cs="Times New Roman"/>
                <w:sz w:val="20"/>
                <w:szCs w:val="24"/>
                <w:lang w:val="af-ZA"/>
              </w:rPr>
              <w:tab/>
            </w:r>
          </w:p>
          <w:p w14:paraId="07233CF1" w14:textId="77777777" w:rsidR="00E21A7C" w:rsidRDefault="00E21A7C" w:rsidP="00E21A7C">
            <w:pPr>
              <w:jc w:val="both"/>
              <w:rPr>
                <w:rFonts w:ascii="GHEA Grapalat" w:eastAsia="Times New Roman" w:hAnsi="GHEA Grapalat" w:cs="Times New Roman"/>
                <w:sz w:val="20"/>
                <w:szCs w:val="24"/>
                <w:lang w:val="ru-RU"/>
              </w:rPr>
            </w:pPr>
          </w:p>
          <w:p w14:paraId="66CC19DD" w14:textId="5E3089CC" w:rsidR="00E21A7C" w:rsidRPr="00E21A7C" w:rsidRDefault="00E21A7C" w:rsidP="00E21A7C">
            <w:pPr>
              <w:jc w:val="both"/>
              <w:rPr>
                <w:rFonts w:ascii="GHEA Grapalat" w:eastAsia="Times New Roman" w:hAnsi="GHEA Grapalat" w:cs="Times New Roman"/>
                <w:sz w:val="20"/>
                <w:szCs w:val="24"/>
                <w:lang w:val="af-ZA"/>
              </w:rPr>
            </w:pPr>
            <w:r w:rsidRPr="00E21A7C">
              <w:rPr>
                <w:rFonts w:ascii="GHEA Grapalat" w:eastAsia="Times New Roman" w:hAnsi="GHEA Grapalat" w:cs="Times New Roman"/>
                <w:sz w:val="20"/>
                <w:szCs w:val="24"/>
                <w:lang w:val="af-ZA"/>
              </w:rPr>
              <w:t xml:space="preserve"> </w:t>
            </w:r>
          </w:p>
          <w:p w14:paraId="3F0916B7" w14:textId="41ACA9DC" w:rsidR="00E21A7C" w:rsidRPr="00E21A7C" w:rsidRDefault="00E55F9B" w:rsidP="00E21A7C">
            <w:pPr>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hy-AM"/>
              </w:rPr>
              <w:t>10.</w:t>
            </w:r>
            <w:r>
              <w:rPr>
                <w:rFonts w:ascii="GHEA Grapalat" w:eastAsia="Times New Roman" w:hAnsi="GHEA Grapalat" w:cs="Times New Roman"/>
                <w:sz w:val="20"/>
                <w:szCs w:val="24"/>
                <w:lang w:val="ru-RU"/>
              </w:rPr>
              <w:t>գ</w:t>
            </w:r>
            <w:r>
              <w:rPr>
                <w:rFonts w:ascii="GHEA Grapalat" w:eastAsia="Times New Roman" w:hAnsi="GHEA Grapalat" w:cs="Times New Roman"/>
                <w:sz w:val="20"/>
                <w:szCs w:val="24"/>
                <w:lang w:val="hy-AM"/>
              </w:rPr>
              <w:t xml:space="preserve">) </w:t>
            </w:r>
            <w:r w:rsidR="00E21A7C" w:rsidRPr="00E21A7C">
              <w:rPr>
                <w:rFonts w:ascii="GHEA Grapalat" w:eastAsia="Times New Roman" w:hAnsi="GHEA Grapalat" w:cs="Times New Roman"/>
                <w:sz w:val="20"/>
                <w:szCs w:val="24"/>
                <w:lang w:val="af-ZA"/>
              </w:rPr>
              <w:t>Ընդունվել է</w:t>
            </w:r>
          </w:p>
          <w:p w14:paraId="5AB945BE" w14:textId="77777777" w:rsidR="00E21A7C" w:rsidRDefault="00E21A7C" w:rsidP="00E21A7C">
            <w:pPr>
              <w:jc w:val="both"/>
              <w:rPr>
                <w:rFonts w:ascii="GHEA Grapalat" w:eastAsia="Times New Roman" w:hAnsi="GHEA Grapalat" w:cs="Times New Roman"/>
                <w:sz w:val="20"/>
                <w:szCs w:val="24"/>
                <w:lang w:val="ru-RU"/>
              </w:rPr>
            </w:pPr>
          </w:p>
          <w:p w14:paraId="33EA3037" w14:textId="77777777" w:rsidR="00E21A7C" w:rsidRPr="00E21A7C" w:rsidRDefault="00E21A7C" w:rsidP="00E21A7C">
            <w:pPr>
              <w:jc w:val="both"/>
              <w:rPr>
                <w:rFonts w:ascii="GHEA Grapalat" w:eastAsia="Times New Roman" w:hAnsi="GHEA Grapalat" w:cs="Times New Roman"/>
                <w:sz w:val="20"/>
                <w:szCs w:val="24"/>
                <w:lang w:val="ru-RU"/>
              </w:rPr>
            </w:pPr>
          </w:p>
          <w:p w14:paraId="1B23972F" w14:textId="77777777" w:rsidR="00E21A7C" w:rsidRPr="00E21A7C" w:rsidRDefault="00E21A7C" w:rsidP="00E21A7C">
            <w:pPr>
              <w:jc w:val="both"/>
              <w:rPr>
                <w:rFonts w:ascii="GHEA Grapalat" w:eastAsia="Times New Roman" w:hAnsi="GHEA Grapalat" w:cs="Times New Roman"/>
                <w:sz w:val="20"/>
                <w:szCs w:val="24"/>
                <w:lang w:val="af-ZA"/>
              </w:rPr>
            </w:pPr>
          </w:p>
          <w:p w14:paraId="3F6B950E" w14:textId="0455C9E0" w:rsidR="00E21A7C" w:rsidRPr="00E21A7C" w:rsidRDefault="00E55F9B" w:rsidP="00E21A7C">
            <w:pPr>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hy-AM"/>
              </w:rPr>
              <w:t>10.</w:t>
            </w:r>
            <w:r>
              <w:rPr>
                <w:rFonts w:ascii="GHEA Grapalat" w:eastAsia="Times New Roman" w:hAnsi="GHEA Grapalat" w:cs="Times New Roman"/>
                <w:sz w:val="20"/>
                <w:szCs w:val="24"/>
                <w:lang w:val="ru-RU"/>
              </w:rPr>
              <w:t>դ</w:t>
            </w:r>
            <w:r>
              <w:rPr>
                <w:rFonts w:ascii="GHEA Grapalat" w:eastAsia="Times New Roman" w:hAnsi="GHEA Grapalat" w:cs="Times New Roman"/>
                <w:sz w:val="20"/>
                <w:szCs w:val="24"/>
                <w:lang w:val="hy-AM"/>
              </w:rPr>
              <w:t xml:space="preserve">) </w:t>
            </w:r>
            <w:r w:rsidR="00E21A7C" w:rsidRPr="00E21A7C">
              <w:rPr>
                <w:rFonts w:ascii="GHEA Grapalat" w:eastAsia="Times New Roman" w:hAnsi="GHEA Grapalat" w:cs="Times New Roman"/>
                <w:sz w:val="20"/>
                <w:szCs w:val="24"/>
                <w:lang w:val="af-ZA"/>
              </w:rPr>
              <w:t>Ընդունվել է</w:t>
            </w:r>
          </w:p>
          <w:p w14:paraId="6DF1217A" w14:textId="71DC1807" w:rsidR="00520118" w:rsidRPr="00455CC6" w:rsidRDefault="00520118" w:rsidP="003A28A0">
            <w:pPr>
              <w:jc w:val="both"/>
              <w:rPr>
                <w:rFonts w:ascii="GHEA Grapalat" w:eastAsia="Times New Roman" w:hAnsi="GHEA Grapalat" w:cs="Times New Roman"/>
                <w:sz w:val="20"/>
                <w:szCs w:val="24"/>
                <w:lang w:val="hy-AM"/>
              </w:rPr>
            </w:pPr>
          </w:p>
        </w:tc>
        <w:tc>
          <w:tcPr>
            <w:tcW w:w="2080" w:type="dxa"/>
          </w:tcPr>
          <w:p w14:paraId="7EA905D0" w14:textId="77777777" w:rsidR="00A77C5E" w:rsidRPr="0004062F" w:rsidRDefault="00A77C5E" w:rsidP="00D778A4">
            <w:pPr>
              <w:rPr>
                <w:rFonts w:ascii="GHEA Grapalat" w:hAnsi="GHEA Grapalat"/>
                <w:sz w:val="20"/>
                <w:szCs w:val="24"/>
                <w:lang w:val="ru-RU"/>
              </w:rPr>
            </w:pPr>
          </w:p>
          <w:p w14:paraId="3A488CC4" w14:textId="77777777" w:rsidR="00E21A7C" w:rsidRDefault="00251E52" w:rsidP="006371DF">
            <w:pPr>
              <w:ind w:right="-12"/>
              <w:rPr>
                <w:rFonts w:ascii="GHEA Grapalat" w:hAnsi="GHEA Grapalat"/>
                <w:color w:val="000000"/>
                <w:sz w:val="20"/>
                <w:szCs w:val="24"/>
                <w:lang w:val="ru-RU"/>
              </w:rPr>
            </w:pPr>
            <w:r w:rsidRPr="0004062F">
              <w:rPr>
                <w:rFonts w:ascii="GHEA Grapalat" w:hAnsi="GHEA Grapalat"/>
                <w:color w:val="000000"/>
                <w:sz w:val="20"/>
                <w:szCs w:val="24"/>
                <w:lang w:val="ru-RU"/>
              </w:rPr>
              <w:t xml:space="preserve"> </w:t>
            </w:r>
          </w:p>
          <w:p w14:paraId="45573010" w14:textId="77777777" w:rsidR="00E21A7C" w:rsidRDefault="00E21A7C" w:rsidP="006371DF">
            <w:pPr>
              <w:ind w:right="-12"/>
              <w:rPr>
                <w:rFonts w:ascii="GHEA Grapalat" w:hAnsi="GHEA Grapalat"/>
                <w:sz w:val="20"/>
                <w:szCs w:val="24"/>
                <w:lang w:val="ru-RU"/>
              </w:rPr>
            </w:pPr>
          </w:p>
          <w:p w14:paraId="3CDBB3D9" w14:textId="77777777" w:rsidR="00E21A7C" w:rsidRDefault="00E21A7C" w:rsidP="006371DF">
            <w:pPr>
              <w:ind w:right="-12"/>
              <w:rPr>
                <w:rFonts w:ascii="GHEA Grapalat" w:hAnsi="GHEA Grapalat"/>
                <w:sz w:val="20"/>
                <w:szCs w:val="24"/>
                <w:lang w:val="ru-RU"/>
              </w:rPr>
            </w:pPr>
          </w:p>
          <w:p w14:paraId="538F6419" w14:textId="77777777" w:rsidR="00E21A7C" w:rsidRDefault="00E21A7C" w:rsidP="006371DF">
            <w:pPr>
              <w:ind w:right="-12"/>
              <w:rPr>
                <w:rFonts w:ascii="GHEA Grapalat" w:hAnsi="GHEA Grapalat"/>
                <w:sz w:val="20"/>
                <w:szCs w:val="24"/>
                <w:lang w:val="ru-RU"/>
              </w:rPr>
            </w:pPr>
          </w:p>
          <w:p w14:paraId="3EFFEBDF" w14:textId="77777777" w:rsidR="00E21A7C" w:rsidRDefault="00E21A7C" w:rsidP="006371DF">
            <w:pPr>
              <w:ind w:right="-12"/>
              <w:rPr>
                <w:rFonts w:ascii="GHEA Grapalat" w:hAnsi="GHEA Grapalat"/>
                <w:sz w:val="20"/>
                <w:szCs w:val="24"/>
                <w:lang w:val="ru-RU"/>
              </w:rPr>
            </w:pPr>
          </w:p>
          <w:p w14:paraId="7B08AD37" w14:textId="77777777" w:rsidR="00E21A7C" w:rsidRDefault="00E21A7C" w:rsidP="006371DF">
            <w:pPr>
              <w:ind w:right="-12"/>
              <w:rPr>
                <w:rFonts w:ascii="GHEA Grapalat" w:hAnsi="GHEA Grapalat"/>
                <w:sz w:val="20"/>
                <w:szCs w:val="24"/>
                <w:lang w:val="ru-RU"/>
              </w:rPr>
            </w:pPr>
          </w:p>
          <w:p w14:paraId="16EA03B4" w14:textId="77777777" w:rsidR="00E21A7C" w:rsidRDefault="00E21A7C" w:rsidP="006371DF">
            <w:pPr>
              <w:ind w:right="-12"/>
              <w:rPr>
                <w:rFonts w:ascii="GHEA Grapalat" w:hAnsi="GHEA Grapalat"/>
                <w:sz w:val="20"/>
                <w:szCs w:val="24"/>
                <w:lang w:val="ru-RU"/>
              </w:rPr>
            </w:pPr>
          </w:p>
          <w:p w14:paraId="2A9CD973" w14:textId="77777777" w:rsidR="00E21A7C" w:rsidRDefault="00E21A7C" w:rsidP="006371DF">
            <w:pPr>
              <w:ind w:right="-12"/>
              <w:rPr>
                <w:rFonts w:ascii="GHEA Grapalat" w:hAnsi="GHEA Grapalat"/>
                <w:sz w:val="20"/>
                <w:szCs w:val="24"/>
                <w:lang w:val="ru-RU"/>
              </w:rPr>
            </w:pPr>
          </w:p>
          <w:p w14:paraId="5E4EC813" w14:textId="77777777" w:rsidR="00E21A7C" w:rsidRDefault="00E21A7C" w:rsidP="006371DF">
            <w:pPr>
              <w:ind w:right="-12"/>
              <w:rPr>
                <w:rFonts w:ascii="GHEA Grapalat" w:hAnsi="GHEA Grapalat"/>
                <w:sz w:val="20"/>
                <w:szCs w:val="24"/>
                <w:lang w:val="ru-RU"/>
              </w:rPr>
            </w:pPr>
          </w:p>
          <w:p w14:paraId="0F5E5CB1" w14:textId="77777777" w:rsidR="00E21A7C" w:rsidRDefault="00E21A7C" w:rsidP="006371DF">
            <w:pPr>
              <w:ind w:right="-12"/>
              <w:rPr>
                <w:rFonts w:ascii="GHEA Grapalat" w:hAnsi="GHEA Grapalat"/>
                <w:sz w:val="20"/>
                <w:szCs w:val="24"/>
                <w:lang w:val="ru-RU"/>
              </w:rPr>
            </w:pPr>
          </w:p>
          <w:p w14:paraId="3216B955" w14:textId="77777777" w:rsidR="00E21A7C" w:rsidRDefault="00E21A7C" w:rsidP="006371DF">
            <w:pPr>
              <w:ind w:right="-12"/>
              <w:rPr>
                <w:rFonts w:ascii="GHEA Grapalat" w:hAnsi="GHEA Grapalat"/>
                <w:sz w:val="20"/>
                <w:szCs w:val="24"/>
                <w:lang w:val="ru-RU"/>
              </w:rPr>
            </w:pPr>
          </w:p>
          <w:p w14:paraId="2CD0D336" w14:textId="77777777" w:rsidR="00E21A7C" w:rsidRDefault="00E21A7C" w:rsidP="006371DF">
            <w:pPr>
              <w:ind w:right="-12"/>
              <w:rPr>
                <w:rFonts w:ascii="GHEA Grapalat" w:hAnsi="GHEA Grapalat"/>
                <w:sz w:val="20"/>
                <w:szCs w:val="24"/>
                <w:lang w:val="ru-RU"/>
              </w:rPr>
            </w:pPr>
          </w:p>
          <w:p w14:paraId="62439695" w14:textId="77777777" w:rsidR="00E21A7C" w:rsidRDefault="00E21A7C" w:rsidP="006371DF">
            <w:pPr>
              <w:ind w:right="-12"/>
              <w:rPr>
                <w:rFonts w:ascii="GHEA Grapalat" w:hAnsi="GHEA Grapalat"/>
                <w:sz w:val="20"/>
                <w:szCs w:val="24"/>
                <w:lang w:val="ru-RU"/>
              </w:rPr>
            </w:pPr>
          </w:p>
          <w:p w14:paraId="55F4B568" w14:textId="77777777" w:rsidR="00E21A7C" w:rsidRDefault="00E21A7C" w:rsidP="006371DF">
            <w:pPr>
              <w:ind w:right="-12"/>
              <w:rPr>
                <w:rFonts w:ascii="GHEA Grapalat" w:hAnsi="GHEA Grapalat"/>
                <w:sz w:val="20"/>
                <w:szCs w:val="24"/>
                <w:lang w:val="ru-RU"/>
              </w:rPr>
            </w:pPr>
          </w:p>
          <w:p w14:paraId="27E04A79" w14:textId="77777777" w:rsidR="00E21A7C" w:rsidRDefault="00E21A7C" w:rsidP="006371DF">
            <w:pPr>
              <w:ind w:right="-12"/>
              <w:rPr>
                <w:rFonts w:ascii="GHEA Grapalat" w:hAnsi="GHEA Grapalat"/>
                <w:sz w:val="20"/>
                <w:szCs w:val="24"/>
                <w:lang w:val="ru-RU"/>
              </w:rPr>
            </w:pPr>
          </w:p>
          <w:p w14:paraId="6295C8D0" w14:textId="77777777" w:rsidR="00E21A7C" w:rsidRDefault="00E21A7C" w:rsidP="006371DF">
            <w:pPr>
              <w:ind w:right="-12"/>
              <w:rPr>
                <w:rFonts w:ascii="GHEA Grapalat" w:hAnsi="GHEA Grapalat"/>
                <w:sz w:val="20"/>
                <w:szCs w:val="24"/>
                <w:lang w:val="ru-RU"/>
              </w:rPr>
            </w:pPr>
          </w:p>
          <w:p w14:paraId="2745D0FF" w14:textId="77777777" w:rsidR="00E21A7C" w:rsidRDefault="00E21A7C" w:rsidP="006371DF">
            <w:pPr>
              <w:ind w:right="-12"/>
              <w:rPr>
                <w:rFonts w:ascii="GHEA Grapalat" w:hAnsi="GHEA Grapalat"/>
                <w:sz w:val="20"/>
                <w:szCs w:val="24"/>
                <w:lang w:val="ru-RU"/>
              </w:rPr>
            </w:pPr>
          </w:p>
          <w:p w14:paraId="3C6F7CA9" w14:textId="77777777" w:rsidR="00E21A7C" w:rsidRDefault="00E21A7C" w:rsidP="006371DF">
            <w:pPr>
              <w:ind w:right="-12"/>
              <w:rPr>
                <w:rFonts w:ascii="GHEA Grapalat" w:hAnsi="GHEA Grapalat"/>
                <w:sz w:val="20"/>
                <w:szCs w:val="24"/>
                <w:lang w:val="ru-RU"/>
              </w:rPr>
            </w:pPr>
          </w:p>
          <w:p w14:paraId="1C0E37D0" w14:textId="77777777" w:rsidR="00E21A7C" w:rsidRDefault="00E21A7C" w:rsidP="006371DF">
            <w:pPr>
              <w:ind w:right="-12"/>
              <w:rPr>
                <w:rFonts w:ascii="GHEA Grapalat" w:hAnsi="GHEA Grapalat"/>
                <w:sz w:val="20"/>
                <w:szCs w:val="24"/>
                <w:lang w:val="ru-RU"/>
              </w:rPr>
            </w:pPr>
          </w:p>
          <w:p w14:paraId="687FE6EC" w14:textId="77777777" w:rsidR="00E21A7C" w:rsidRDefault="00E21A7C" w:rsidP="006371DF">
            <w:pPr>
              <w:ind w:right="-12"/>
              <w:rPr>
                <w:rFonts w:ascii="GHEA Grapalat" w:hAnsi="GHEA Grapalat"/>
                <w:sz w:val="20"/>
                <w:szCs w:val="24"/>
                <w:lang w:val="ru-RU"/>
              </w:rPr>
            </w:pPr>
          </w:p>
          <w:p w14:paraId="0DCAED10" w14:textId="77777777" w:rsidR="00E21A7C" w:rsidRDefault="00E21A7C" w:rsidP="006371DF">
            <w:pPr>
              <w:ind w:right="-12"/>
              <w:rPr>
                <w:rFonts w:ascii="GHEA Grapalat" w:hAnsi="GHEA Grapalat"/>
                <w:sz w:val="20"/>
                <w:szCs w:val="24"/>
                <w:lang w:val="ru-RU"/>
              </w:rPr>
            </w:pPr>
          </w:p>
          <w:p w14:paraId="4AD67936" w14:textId="067B1112" w:rsidR="00EB3D7B" w:rsidRDefault="00EB3D7B" w:rsidP="00EB3D7B">
            <w:pPr>
              <w:ind w:right="-12"/>
              <w:rPr>
                <w:rFonts w:ascii="GHEA Grapalat" w:hAnsi="GHEA Grapalat"/>
                <w:sz w:val="20"/>
                <w:szCs w:val="24"/>
                <w:lang w:val="ru-RU"/>
              </w:rPr>
            </w:pPr>
            <w:r>
              <w:rPr>
                <w:rFonts w:ascii="GHEA Grapalat" w:eastAsia="Times New Roman" w:hAnsi="GHEA Grapalat" w:cs="Times New Roman"/>
                <w:sz w:val="20"/>
                <w:szCs w:val="24"/>
              </w:rPr>
              <w:t>1.</w:t>
            </w:r>
            <w:r>
              <w:rPr>
                <w:rFonts w:ascii="GHEA Grapalat" w:eastAsia="Times New Roman" w:hAnsi="GHEA Grapalat" w:cs="Times New Roman"/>
                <w:sz w:val="20"/>
                <w:szCs w:val="24"/>
                <w:lang w:val="hy-AM"/>
              </w:rPr>
              <w:t xml:space="preserve"> </w:t>
            </w:r>
            <w:r w:rsidRPr="0004062F">
              <w:rPr>
                <w:rFonts w:ascii="GHEA Grapalat" w:hAnsi="GHEA Grapalat"/>
                <w:sz w:val="20"/>
                <w:szCs w:val="24"/>
                <w:lang w:val="af-ZA"/>
              </w:rPr>
              <w:t>Առաջարկվող փոփոխություն</w:t>
            </w:r>
            <w:r>
              <w:rPr>
                <w:rFonts w:ascii="GHEA Grapalat" w:hAnsi="GHEA Grapalat"/>
                <w:sz w:val="20"/>
                <w:szCs w:val="24"/>
                <w:lang w:val="hy-AM"/>
              </w:rPr>
              <w:t>ներ</w:t>
            </w:r>
            <w:r w:rsidRPr="0004062F">
              <w:rPr>
                <w:rFonts w:ascii="GHEA Grapalat" w:hAnsi="GHEA Grapalat"/>
                <w:sz w:val="20"/>
                <w:szCs w:val="24"/>
                <w:lang w:val="af-ZA"/>
              </w:rPr>
              <w:t xml:space="preserve">ը  կատարված </w:t>
            </w:r>
            <w:r>
              <w:rPr>
                <w:rFonts w:ascii="GHEA Grapalat" w:hAnsi="GHEA Grapalat"/>
                <w:sz w:val="20"/>
                <w:szCs w:val="24"/>
                <w:lang w:val="hy-AM"/>
              </w:rPr>
              <w:t>են</w:t>
            </w:r>
          </w:p>
          <w:p w14:paraId="3CF545EC" w14:textId="77777777" w:rsidR="00E21A7C" w:rsidRDefault="00E21A7C" w:rsidP="006371DF">
            <w:pPr>
              <w:ind w:right="-12"/>
              <w:rPr>
                <w:rFonts w:ascii="GHEA Grapalat" w:hAnsi="GHEA Grapalat"/>
                <w:sz w:val="20"/>
                <w:szCs w:val="24"/>
                <w:lang w:val="ru-RU"/>
              </w:rPr>
            </w:pPr>
          </w:p>
          <w:p w14:paraId="288830AC" w14:textId="77777777" w:rsidR="00E21A7C" w:rsidRDefault="00E21A7C" w:rsidP="006371DF">
            <w:pPr>
              <w:ind w:right="-12"/>
              <w:rPr>
                <w:rFonts w:ascii="GHEA Grapalat" w:hAnsi="GHEA Grapalat"/>
                <w:sz w:val="20"/>
                <w:szCs w:val="24"/>
                <w:lang w:val="ru-RU"/>
              </w:rPr>
            </w:pPr>
          </w:p>
          <w:p w14:paraId="559D1D67" w14:textId="77777777" w:rsidR="00E21A7C" w:rsidRDefault="00E21A7C" w:rsidP="006371DF">
            <w:pPr>
              <w:ind w:right="-12"/>
              <w:rPr>
                <w:rFonts w:ascii="GHEA Grapalat" w:hAnsi="GHEA Grapalat"/>
                <w:sz w:val="20"/>
                <w:szCs w:val="24"/>
                <w:lang w:val="ru-RU"/>
              </w:rPr>
            </w:pPr>
          </w:p>
          <w:p w14:paraId="039B8143" w14:textId="77777777" w:rsidR="00E21A7C" w:rsidRDefault="00E21A7C" w:rsidP="006371DF">
            <w:pPr>
              <w:ind w:right="-12"/>
              <w:rPr>
                <w:rFonts w:ascii="GHEA Grapalat" w:hAnsi="GHEA Grapalat"/>
                <w:sz w:val="20"/>
                <w:szCs w:val="24"/>
                <w:lang w:val="ru-RU"/>
              </w:rPr>
            </w:pPr>
          </w:p>
          <w:p w14:paraId="7FBA90FF" w14:textId="430F1566" w:rsidR="00E21A7C" w:rsidRDefault="00D63D5B" w:rsidP="00D63D5B">
            <w:pPr>
              <w:ind w:left="-109" w:right="-12"/>
              <w:rPr>
                <w:rFonts w:ascii="GHEA Grapalat" w:hAnsi="GHEA Grapalat"/>
                <w:sz w:val="20"/>
                <w:szCs w:val="24"/>
                <w:lang w:val="ru-RU"/>
              </w:rPr>
            </w:pPr>
            <w:r>
              <w:rPr>
                <w:rFonts w:ascii="GHEA Grapalat" w:hAnsi="GHEA Grapalat"/>
                <w:sz w:val="20"/>
                <w:szCs w:val="24"/>
                <w:lang w:val="ru-RU"/>
              </w:rPr>
              <w:t>2.</w:t>
            </w:r>
            <w:r w:rsidR="006A3FF3">
              <w:rPr>
                <w:rFonts w:ascii="GHEA Grapalat" w:hAnsi="GHEA Grapalat"/>
                <w:sz w:val="20"/>
                <w:szCs w:val="24"/>
              </w:rPr>
              <w:t xml:space="preserve">Ծրագրով նախատեսված </w:t>
            </w:r>
            <w:proofErr w:type="spellStart"/>
            <w:r w:rsidR="006A3FF3">
              <w:rPr>
                <w:rFonts w:ascii="GHEA Grapalat" w:hAnsi="GHEA Grapalat"/>
                <w:sz w:val="20"/>
                <w:szCs w:val="24"/>
              </w:rPr>
              <w:t>միջոցները</w:t>
            </w:r>
            <w:proofErr w:type="spellEnd"/>
            <w:r w:rsidR="006A3FF3">
              <w:rPr>
                <w:rFonts w:ascii="GHEA Grapalat" w:hAnsi="GHEA Grapalat"/>
                <w:sz w:val="20"/>
                <w:szCs w:val="24"/>
              </w:rPr>
              <w:t xml:space="preserve"> </w:t>
            </w:r>
            <w:proofErr w:type="spellStart"/>
            <w:r w:rsidR="006A3FF3">
              <w:rPr>
                <w:rFonts w:ascii="GHEA Grapalat" w:hAnsi="GHEA Grapalat"/>
                <w:sz w:val="20"/>
                <w:szCs w:val="24"/>
              </w:rPr>
              <w:t>արդեն</w:t>
            </w:r>
            <w:proofErr w:type="spellEnd"/>
            <w:r w:rsidR="006A3FF3">
              <w:rPr>
                <w:rFonts w:ascii="GHEA Grapalat" w:hAnsi="GHEA Grapalat"/>
                <w:sz w:val="20"/>
                <w:szCs w:val="24"/>
              </w:rPr>
              <w:t xml:space="preserve"> իսկ </w:t>
            </w:r>
            <w:proofErr w:type="spellStart"/>
            <w:r w:rsidR="006A3FF3">
              <w:rPr>
                <w:rFonts w:ascii="GHEA Grapalat" w:hAnsi="GHEA Grapalat"/>
                <w:sz w:val="20"/>
                <w:szCs w:val="24"/>
              </w:rPr>
              <w:t>բաշխված</w:t>
            </w:r>
            <w:proofErr w:type="spellEnd"/>
            <w:r w:rsidR="006A3FF3">
              <w:rPr>
                <w:rFonts w:ascii="GHEA Grapalat" w:hAnsi="GHEA Grapalat"/>
                <w:sz w:val="20"/>
                <w:szCs w:val="24"/>
              </w:rPr>
              <w:t xml:space="preserve"> են և կա լրացուցիչ միջոցների </w:t>
            </w:r>
            <w:proofErr w:type="spellStart"/>
            <w:r w:rsidR="006A3FF3">
              <w:rPr>
                <w:rFonts w:ascii="GHEA Grapalat" w:hAnsi="GHEA Grapalat"/>
                <w:sz w:val="20"/>
                <w:szCs w:val="24"/>
              </w:rPr>
              <w:t>ներգրավման</w:t>
            </w:r>
            <w:proofErr w:type="spellEnd"/>
            <w:r w:rsidR="006A3FF3">
              <w:rPr>
                <w:rFonts w:ascii="GHEA Grapalat" w:hAnsi="GHEA Grapalat"/>
                <w:sz w:val="20"/>
                <w:szCs w:val="24"/>
              </w:rPr>
              <w:t xml:space="preserve"> </w:t>
            </w:r>
            <w:proofErr w:type="spellStart"/>
            <w:r w:rsidR="006A3FF3">
              <w:rPr>
                <w:rFonts w:ascii="GHEA Grapalat" w:hAnsi="GHEA Grapalat"/>
                <w:sz w:val="20"/>
                <w:szCs w:val="24"/>
              </w:rPr>
              <w:t>անհրաժեշտություն</w:t>
            </w:r>
            <w:proofErr w:type="spellEnd"/>
            <w:r w:rsidR="006A3FF3">
              <w:rPr>
                <w:rFonts w:ascii="GHEA Grapalat" w:hAnsi="GHEA Grapalat"/>
                <w:sz w:val="20"/>
                <w:szCs w:val="24"/>
              </w:rPr>
              <w:t xml:space="preserve"> </w:t>
            </w:r>
            <w:r w:rsidR="00EB3E83">
              <w:rPr>
                <w:rFonts w:ascii="GHEA Grapalat" w:hAnsi="GHEA Grapalat"/>
                <w:sz w:val="20"/>
                <w:szCs w:val="24"/>
              </w:rPr>
              <w:t xml:space="preserve"> </w:t>
            </w:r>
          </w:p>
          <w:p w14:paraId="0C8B385F" w14:textId="77777777" w:rsidR="00E21A7C" w:rsidRDefault="00E21A7C" w:rsidP="006371DF">
            <w:pPr>
              <w:ind w:right="-12"/>
              <w:rPr>
                <w:rFonts w:ascii="GHEA Grapalat" w:hAnsi="GHEA Grapalat"/>
                <w:sz w:val="20"/>
                <w:szCs w:val="24"/>
                <w:lang w:val="ru-RU"/>
              </w:rPr>
            </w:pPr>
          </w:p>
          <w:p w14:paraId="626BA0D3" w14:textId="5605B629" w:rsidR="009043F4" w:rsidRDefault="00D63D5B" w:rsidP="009043F4">
            <w:pPr>
              <w:tabs>
                <w:tab w:val="left" w:pos="0"/>
              </w:tabs>
              <w:jc w:val="both"/>
              <w:rPr>
                <w:rFonts w:ascii="GHEA Grapalat" w:hAnsi="GHEA Grapalat"/>
                <w:lang w:val="de-LU"/>
              </w:rPr>
            </w:pPr>
            <w:r>
              <w:rPr>
                <w:rFonts w:ascii="GHEA Grapalat" w:hAnsi="GHEA Grapalat"/>
                <w:sz w:val="20"/>
                <w:szCs w:val="24"/>
                <w:lang w:val="ru-RU"/>
              </w:rPr>
              <w:t>3.</w:t>
            </w:r>
            <w:r w:rsidR="009043F4" w:rsidRPr="00D70B06">
              <w:rPr>
                <w:rFonts w:ascii="GHEA Grapalat" w:hAnsi="GHEA Grapalat"/>
                <w:color w:val="FF0000"/>
                <w:lang w:val="de-LU"/>
              </w:rPr>
              <w:t xml:space="preserve"> </w:t>
            </w:r>
            <w:r w:rsidR="009043F4" w:rsidRPr="009043F4">
              <w:rPr>
                <w:rFonts w:ascii="GHEA Grapalat" w:hAnsi="GHEA Grapalat"/>
                <w:sz w:val="20"/>
                <w:szCs w:val="24"/>
                <w:lang w:val="ru-RU"/>
              </w:rPr>
              <w:t>Հաշվարկ հիմնավորումը կցվում է</w:t>
            </w:r>
          </w:p>
          <w:p w14:paraId="2AE62588" w14:textId="718A51A8" w:rsidR="00E21A7C" w:rsidRDefault="00E21A7C" w:rsidP="006371DF">
            <w:pPr>
              <w:ind w:right="-12"/>
              <w:rPr>
                <w:rFonts w:ascii="GHEA Grapalat" w:hAnsi="GHEA Grapalat"/>
                <w:sz w:val="20"/>
                <w:szCs w:val="24"/>
                <w:lang w:val="ru-RU"/>
              </w:rPr>
            </w:pPr>
          </w:p>
          <w:p w14:paraId="16790F60" w14:textId="77777777" w:rsidR="00E21A7C" w:rsidRDefault="00E21A7C" w:rsidP="006371DF">
            <w:pPr>
              <w:ind w:right="-12"/>
              <w:rPr>
                <w:rFonts w:ascii="GHEA Grapalat" w:hAnsi="GHEA Grapalat"/>
                <w:sz w:val="20"/>
                <w:szCs w:val="24"/>
              </w:rPr>
            </w:pPr>
          </w:p>
          <w:p w14:paraId="50F3AAF2" w14:textId="77777777" w:rsidR="006A3FF3" w:rsidRPr="006A3FF3" w:rsidRDefault="006A3FF3" w:rsidP="006371DF">
            <w:pPr>
              <w:ind w:right="-12"/>
              <w:rPr>
                <w:rFonts w:ascii="GHEA Grapalat" w:hAnsi="GHEA Grapalat"/>
                <w:sz w:val="20"/>
                <w:szCs w:val="24"/>
              </w:rPr>
            </w:pPr>
          </w:p>
          <w:p w14:paraId="3D4F878E" w14:textId="0A644EC7" w:rsidR="00E21A7C" w:rsidRPr="00455CC6" w:rsidRDefault="00455CC6" w:rsidP="006371DF">
            <w:pPr>
              <w:ind w:right="-12"/>
              <w:rPr>
                <w:rFonts w:ascii="GHEA Grapalat" w:hAnsi="GHEA Grapalat"/>
                <w:sz w:val="20"/>
                <w:szCs w:val="24"/>
              </w:rPr>
            </w:pPr>
            <w:r>
              <w:rPr>
                <w:rFonts w:ascii="GHEA Grapalat" w:hAnsi="GHEA Grapalat"/>
                <w:sz w:val="20"/>
                <w:szCs w:val="24"/>
              </w:rPr>
              <w:t>4.</w:t>
            </w:r>
            <w:r>
              <w:rPr>
                <w:rFonts w:ascii="Sylfaen" w:hAnsi="Sylfaen" w:cs="Sylfaen"/>
              </w:rPr>
              <w:t xml:space="preserve"> </w:t>
            </w:r>
            <w:r>
              <w:rPr>
                <w:rFonts w:ascii="GHEA Grapalat" w:hAnsi="GHEA Grapalat"/>
                <w:sz w:val="20"/>
                <w:szCs w:val="24"/>
                <w:lang w:val="hy-AM"/>
              </w:rPr>
              <w:t>Ն</w:t>
            </w:r>
            <w:proofErr w:type="spellStart"/>
            <w:r w:rsidRPr="00455CC6">
              <w:rPr>
                <w:rFonts w:ascii="GHEA Grapalat" w:hAnsi="GHEA Grapalat"/>
                <w:sz w:val="20"/>
                <w:szCs w:val="24"/>
              </w:rPr>
              <w:t>շված</w:t>
            </w:r>
            <w:proofErr w:type="spellEnd"/>
            <w:r w:rsidRPr="00455CC6">
              <w:rPr>
                <w:rFonts w:ascii="GHEA Grapalat" w:hAnsi="GHEA Grapalat"/>
                <w:sz w:val="20"/>
                <w:szCs w:val="24"/>
              </w:rPr>
              <w:t xml:space="preserve"> </w:t>
            </w:r>
            <w:proofErr w:type="spellStart"/>
            <w:r w:rsidRPr="00455CC6">
              <w:rPr>
                <w:rFonts w:ascii="GHEA Grapalat" w:hAnsi="GHEA Grapalat"/>
                <w:sz w:val="20"/>
                <w:szCs w:val="24"/>
              </w:rPr>
              <w:t>օբյեկտների</w:t>
            </w:r>
            <w:proofErr w:type="spellEnd"/>
            <w:r w:rsidRPr="00455CC6">
              <w:rPr>
                <w:rFonts w:ascii="GHEA Grapalat" w:hAnsi="GHEA Grapalat"/>
                <w:sz w:val="20"/>
                <w:szCs w:val="24"/>
              </w:rPr>
              <w:t xml:space="preserve"> </w:t>
            </w:r>
            <w:proofErr w:type="spellStart"/>
            <w:r w:rsidRPr="00455CC6">
              <w:rPr>
                <w:rFonts w:ascii="GHEA Grapalat" w:hAnsi="GHEA Grapalat"/>
                <w:sz w:val="20"/>
                <w:szCs w:val="24"/>
              </w:rPr>
              <w:t>շինարարության</w:t>
            </w:r>
            <w:proofErr w:type="spellEnd"/>
            <w:r w:rsidRPr="00455CC6">
              <w:rPr>
                <w:rFonts w:ascii="GHEA Grapalat" w:hAnsi="GHEA Grapalat"/>
                <w:sz w:val="20"/>
                <w:szCs w:val="24"/>
              </w:rPr>
              <w:t xml:space="preserve"> </w:t>
            </w:r>
            <w:proofErr w:type="spellStart"/>
            <w:r w:rsidRPr="00455CC6">
              <w:rPr>
                <w:rFonts w:ascii="GHEA Grapalat" w:hAnsi="GHEA Grapalat"/>
                <w:sz w:val="20"/>
                <w:szCs w:val="24"/>
              </w:rPr>
              <w:t>անհրաժեշտություն</w:t>
            </w:r>
            <w:proofErr w:type="spellEnd"/>
            <w:r w:rsidRPr="00455CC6">
              <w:rPr>
                <w:rFonts w:ascii="GHEA Grapalat" w:hAnsi="GHEA Grapalat"/>
                <w:sz w:val="20"/>
                <w:szCs w:val="24"/>
              </w:rPr>
              <w:t xml:space="preserve"> </w:t>
            </w:r>
            <w:proofErr w:type="spellStart"/>
            <w:r w:rsidRPr="00455CC6">
              <w:rPr>
                <w:rFonts w:ascii="GHEA Grapalat" w:hAnsi="GHEA Grapalat"/>
                <w:sz w:val="20"/>
                <w:szCs w:val="24"/>
              </w:rPr>
              <w:t>առաջացել</w:t>
            </w:r>
            <w:proofErr w:type="spellEnd"/>
            <w:r w:rsidRPr="00455CC6">
              <w:rPr>
                <w:rFonts w:ascii="GHEA Grapalat" w:hAnsi="GHEA Grapalat"/>
                <w:sz w:val="20"/>
                <w:szCs w:val="24"/>
              </w:rPr>
              <w:t xml:space="preserve"> է 2019թ. </w:t>
            </w:r>
            <w:r>
              <w:rPr>
                <w:rFonts w:ascii="GHEA Grapalat" w:hAnsi="GHEA Grapalat"/>
                <w:sz w:val="20"/>
                <w:szCs w:val="24"/>
                <w:lang w:val="hy-AM"/>
              </w:rPr>
              <w:t>ի</w:t>
            </w:r>
            <w:proofErr w:type="spellStart"/>
            <w:r w:rsidRPr="00455CC6">
              <w:rPr>
                <w:rFonts w:ascii="GHEA Grapalat" w:hAnsi="GHEA Grapalat"/>
                <w:sz w:val="20"/>
                <w:szCs w:val="24"/>
              </w:rPr>
              <w:t>սկ</w:t>
            </w:r>
            <w:proofErr w:type="spellEnd"/>
            <w:r w:rsidRPr="00455CC6">
              <w:rPr>
                <w:rFonts w:ascii="GHEA Grapalat" w:hAnsi="GHEA Grapalat"/>
                <w:sz w:val="20"/>
                <w:szCs w:val="24"/>
              </w:rPr>
              <w:t xml:space="preserve"> նշված </w:t>
            </w:r>
            <w:proofErr w:type="spellStart"/>
            <w:r w:rsidRPr="00455CC6">
              <w:rPr>
                <w:rFonts w:ascii="GHEA Grapalat" w:hAnsi="GHEA Grapalat"/>
                <w:sz w:val="20"/>
                <w:szCs w:val="24"/>
              </w:rPr>
              <w:t>գումարները</w:t>
            </w:r>
            <w:proofErr w:type="spellEnd"/>
            <w:r w:rsidRPr="00455CC6">
              <w:rPr>
                <w:rFonts w:ascii="GHEA Grapalat" w:hAnsi="GHEA Grapalat"/>
                <w:sz w:val="20"/>
                <w:szCs w:val="24"/>
              </w:rPr>
              <w:t xml:space="preserve"> անհրաժեշտ են </w:t>
            </w:r>
            <w:proofErr w:type="spellStart"/>
            <w:r w:rsidRPr="00455CC6">
              <w:rPr>
                <w:rFonts w:ascii="GHEA Grapalat" w:hAnsi="GHEA Grapalat"/>
                <w:sz w:val="20"/>
                <w:szCs w:val="24"/>
              </w:rPr>
              <w:t>շինարարական</w:t>
            </w:r>
            <w:proofErr w:type="spellEnd"/>
            <w:r w:rsidRPr="00455CC6">
              <w:rPr>
                <w:rFonts w:ascii="GHEA Grapalat" w:hAnsi="GHEA Grapalat"/>
                <w:sz w:val="20"/>
                <w:szCs w:val="24"/>
              </w:rPr>
              <w:t xml:space="preserve"> աշխատանքների համար:</w:t>
            </w:r>
          </w:p>
          <w:p w14:paraId="2F101679" w14:textId="77777777" w:rsidR="00E21A7C" w:rsidRDefault="00E21A7C" w:rsidP="006371DF">
            <w:pPr>
              <w:ind w:right="-12"/>
              <w:rPr>
                <w:rFonts w:ascii="GHEA Grapalat" w:hAnsi="GHEA Grapalat"/>
                <w:sz w:val="20"/>
                <w:szCs w:val="24"/>
                <w:lang w:val="ru-RU"/>
              </w:rPr>
            </w:pPr>
          </w:p>
          <w:p w14:paraId="173AE92A" w14:textId="77777777" w:rsidR="00E21A7C" w:rsidRDefault="00E21A7C" w:rsidP="006371DF">
            <w:pPr>
              <w:ind w:right="-12"/>
              <w:rPr>
                <w:rFonts w:ascii="GHEA Grapalat" w:hAnsi="GHEA Grapalat"/>
                <w:sz w:val="20"/>
                <w:szCs w:val="24"/>
                <w:lang w:val="ru-RU"/>
              </w:rPr>
            </w:pPr>
          </w:p>
          <w:p w14:paraId="4A0FB57E" w14:textId="77777777" w:rsidR="00E21A7C" w:rsidRDefault="00E21A7C" w:rsidP="006371DF">
            <w:pPr>
              <w:ind w:right="-12"/>
              <w:rPr>
                <w:rFonts w:ascii="GHEA Grapalat" w:hAnsi="GHEA Grapalat"/>
                <w:sz w:val="20"/>
                <w:szCs w:val="24"/>
                <w:lang w:val="ru-RU"/>
              </w:rPr>
            </w:pPr>
          </w:p>
          <w:p w14:paraId="57B27651" w14:textId="77777777" w:rsidR="00E21A7C" w:rsidRDefault="00E21A7C" w:rsidP="006371DF">
            <w:pPr>
              <w:ind w:right="-12"/>
              <w:rPr>
                <w:rFonts w:ascii="GHEA Grapalat" w:hAnsi="GHEA Grapalat"/>
                <w:sz w:val="20"/>
                <w:szCs w:val="24"/>
                <w:lang w:val="ru-RU"/>
              </w:rPr>
            </w:pPr>
          </w:p>
          <w:p w14:paraId="7471EF91" w14:textId="77777777" w:rsidR="00E21A7C" w:rsidRDefault="00E21A7C" w:rsidP="006371DF">
            <w:pPr>
              <w:ind w:right="-12"/>
              <w:rPr>
                <w:rFonts w:ascii="GHEA Grapalat" w:hAnsi="GHEA Grapalat"/>
                <w:sz w:val="20"/>
                <w:szCs w:val="24"/>
                <w:lang w:val="ru-RU"/>
              </w:rPr>
            </w:pPr>
          </w:p>
          <w:p w14:paraId="52008E54" w14:textId="77777777" w:rsidR="00E21A7C" w:rsidRDefault="00E21A7C" w:rsidP="006371DF">
            <w:pPr>
              <w:ind w:right="-12"/>
              <w:rPr>
                <w:rFonts w:ascii="GHEA Grapalat" w:hAnsi="GHEA Grapalat"/>
                <w:sz w:val="20"/>
                <w:szCs w:val="24"/>
                <w:lang w:val="ru-RU"/>
              </w:rPr>
            </w:pPr>
          </w:p>
          <w:p w14:paraId="7A6101B5" w14:textId="77777777" w:rsidR="00E21A7C" w:rsidRDefault="00E21A7C" w:rsidP="006371DF">
            <w:pPr>
              <w:ind w:right="-12"/>
              <w:rPr>
                <w:rFonts w:ascii="GHEA Grapalat" w:hAnsi="GHEA Grapalat"/>
                <w:sz w:val="20"/>
                <w:szCs w:val="24"/>
                <w:lang w:val="ru-RU"/>
              </w:rPr>
            </w:pPr>
          </w:p>
          <w:p w14:paraId="768B6ABF" w14:textId="77777777" w:rsidR="00E21A7C" w:rsidRDefault="00E21A7C" w:rsidP="006371DF">
            <w:pPr>
              <w:ind w:right="-12"/>
              <w:rPr>
                <w:rFonts w:ascii="GHEA Grapalat" w:hAnsi="GHEA Grapalat"/>
                <w:sz w:val="20"/>
                <w:szCs w:val="24"/>
                <w:lang w:val="ru-RU"/>
              </w:rPr>
            </w:pPr>
          </w:p>
          <w:p w14:paraId="5D8B141A" w14:textId="77777777" w:rsidR="00E21A7C" w:rsidRDefault="00E21A7C" w:rsidP="006371DF">
            <w:pPr>
              <w:ind w:right="-12"/>
              <w:rPr>
                <w:rFonts w:ascii="GHEA Grapalat" w:hAnsi="GHEA Grapalat"/>
                <w:sz w:val="20"/>
                <w:szCs w:val="24"/>
                <w:lang w:val="ru-RU"/>
              </w:rPr>
            </w:pPr>
          </w:p>
          <w:p w14:paraId="3B8F06E2" w14:textId="77777777" w:rsidR="00E21A7C" w:rsidRDefault="00E21A7C" w:rsidP="006371DF">
            <w:pPr>
              <w:ind w:right="-12"/>
              <w:rPr>
                <w:rFonts w:ascii="GHEA Grapalat" w:hAnsi="GHEA Grapalat"/>
                <w:sz w:val="20"/>
                <w:szCs w:val="24"/>
                <w:lang w:val="ru-RU"/>
              </w:rPr>
            </w:pPr>
          </w:p>
          <w:p w14:paraId="7907D2FB" w14:textId="77777777" w:rsidR="00E21A7C" w:rsidRDefault="00E21A7C" w:rsidP="006371DF">
            <w:pPr>
              <w:ind w:right="-12"/>
              <w:rPr>
                <w:rFonts w:ascii="GHEA Grapalat" w:hAnsi="GHEA Grapalat"/>
                <w:sz w:val="20"/>
                <w:szCs w:val="24"/>
                <w:lang w:val="ru-RU"/>
              </w:rPr>
            </w:pPr>
          </w:p>
          <w:p w14:paraId="3C35E0F1" w14:textId="77777777" w:rsidR="00E21A7C" w:rsidRDefault="00E21A7C" w:rsidP="006371DF">
            <w:pPr>
              <w:ind w:right="-12"/>
              <w:rPr>
                <w:rFonts w:ascii="GHEA Grapalat" w:hAnsi="GHEA Grapalat"/>
                <w:sz w:val="20"/>
                <w:szCs w:val="24"/>
                <w:lang w:val="ru-RU"/>
              </w:rPr>
            </w:pPr>
          </w:p>
          <w:p w14:paraId="7A035DD5" w14:textId="42BD16C1" w:rsidR="00E21A7C" w:rsidRPr="00866097" w:rsidRDefault="00866097" w:rsidP="006371DF">
            <w:pPr>
              <w:ind w:right="-12"/>
              <w:rPr>
                <w:rFonts w:ascii="GHEA Grapalat" w:hAnsi="GHEA Grapalat"/>
                <w:sz w:val="20"/>
                <w:szCs w:val="24"/>
              </w:rPr>
            </w:pPr>
            <w:r>
              <w:rPr>
                <w:rFonts w:ascii="GHEA Grapalat" w:hAnsi="GHEA Grapalat"/>
                <w:sz w:val="20"/>
                <w:szCs w:val="24"/>
              </w:rPr>
              <w:lastRenderedPageBreak/>
              <w:t xml:space="preserve">5. </w:t>
            </w:r>
            <w:proofErr w:type="spellStart"/>
            <w:r w:rsidR="002E748C">
              <w:rPr>
                <w:rFonts w:ascii="GHEA Grapalat" w:hAnsi="GHEA Grapalat"/>
                <w:sz w:val="20"/>
                <w:szCs w:val="24"/>
              </w:rPr>
              <w:t>Նախագծի</w:t>
            </w:r>
            <w:proofErr w:type="spellEnd"/>
            <w:r w:rsidR="002E748C">
              <w:rPr>
                <w:rFonts w:ascii="GHEA Grapalat" w:hAnsi="GHEA Grapalat"/>
                <w:sz w:val="20"/>
                <w:szCs w:val="24"/>
              </w:rPr>
              <w:t xml:space="preserve"> </w:t>
            </w:r>
            <w:proofErr w:type="spellStart"/>
            <w:r w:rsidR="002E748C">
              <w:rPr>
                <w:rFonts w:ascii="GHEA Grapalat" w:hAnsi="GHEA Grapalat"/>
                <w:sz w:val="20"/>
                <w:szCs w:val="24"/>
              </w:rPr>
              <w:t>հավելվածները</w:t>
            </w:r>
            <w:proofErr w:type="spellEnd"/>
            <w:r w:rsidR="002E748C">
              <w:rPr>
                <w:rFonts w:ascii="GHEA Grapalat" w:hAnsi="GHEA Grapalat"/>
                <w:sz w:val="20"/>
                <w:szCs w:val="24"/>
              </w:rPr>
              <w:t xml:space="preserve"> </w:t>
            </w:r>
            <w:proofErr w:type="spellStart"/>
            <w:r w:rsidR="002E748C">
              <w:rPr>
                <w:rFonts w:ascii="GHEA Grapalat" w:hAnsi="GHEA Grapalat"/>
                <w:sz w:val="20"/>
                <w:szCs w:val="24"/>
              </w:rPr>
              <w:t>խմբագրվել</w:t>
            </w:r>
            <w:proofErr w:type="spellEnd"/>
            <w:r w:rsidR="002E748C">
              <w:rPr>
                <w:rFonts w:ascii="GHEA Grapalat" w:hAnsi="GHEA Grapalat"/>
                <w:sz w:val="20"/>
                <w:szCs w:val="24"/>
              </w:rPr>
              <w:t xml:space="preserve"> են</w:t>
            </w:r>
          </w:p>
          <w:p w14:paraId="6E339DE0" w14:textId="77777777" w:rsidR="00E21A7C" w:rsidRDefault="00E21A7C" w:rsidP="006371DF">
            <w:pPr>
              <w:ind w:right="-12"/>
              <w:rPr>
                <w:rFonts w:ascii="GHEA Grapalat" w:hAnsi="GHEA Grapalat"/>
                <w:sz w:val="20"/>
                <w:szCs w:val="24"/>
                <w:lang w:val="ru-RU"/>
              </w:rPr>
            </w:pPr>
          </w:p>
          <w:p w14:paraId="4D3C90FC" w14:textId="77777777" w:rsidR="00E21A7C" w:rsidRDefault="00E21A7C" w:rsidP="006371DF">
            <w:pPr>
              <w:ind w:right="-12"/>
              <w:rPr>
                <w:rFonts w:ascii="GHEA Grapalat" w:hAnsi="GHEA Grapalat"/>
                <w:sz w:val="20"/>
                <w:szCs w:val="24"/>
                <w:lang w:val="ru-RU"/>
              </w:rPr>
            </w:pPr>
          </w:p>
          <w:p w14:paraId="27930211" w14:textId="77777777" w:rsidR="00E21A7C" w:rsidRDefault="00E21A7C" w:rsidP="006371DF">
            <w:pPr>
              <w:ind w:right="-12"/>
              <w:rPr>
                <w:rFonts w:ascii="GHEA Grapalat" w:hAnsi="GHEA Grapalat"/>
                <w:sz w:val="20"/>
                <w:szCs w:val="24"/>
              </w:rPr>
            </w:pPr>
          </w:p>
          <w:p w14:paraId="381AB60E" w14:textId="77777777" w:rsidR="009901DC" w:rsidRPr="009901DC" w:rsidRDefault="009901DC" w:rsidP="009901DC"/>
          <w:p w14:paraId="4DC31CF1" w14:textId="77777777" w:rsidR="00E21A7C" w:rsidRDefault="00E21A7C" w:rsidP="006371DF">
            <w:pPr>
              <w:ind w:right="-12"/>
              <w:rPr>
                <w:rFonts w:ascii="GHEA Grapalat" w:hAnsi="GHEA Grapalat"/>
                <w:sz w:val="20"/>
                <w:szCs w:val="24"/>
                <w:lang w:val="ru-RU"/>
              </w:rPr>
            </w:pPr>
          </w:p>
          <w:p w14:paraId="16D6CE99" w14:textId="49F78D0A" w:rsidR="00E21A7C" w:rsidRDefault="00087637" w:rsidP="006371DF">
            <w:pPr>
              <w:ind w:right="-12"/>
              <w:rPr>
                <w:rFonts w:ascii="GHEA Grapalat" w:hAnsi="GHEA Grapalat"/>
                <w:sz w:val="20"/>
                <w:szCs w:val="24"/>
              </w:rPr>
            </w:pPr>
            <w:r>
              <w:rPr>
                <w:rFonts w:ascii="GHEA Grapalat" w:hAnsi="GHEA Grapalat"/>
                <w:sz w:val="20"/>
                <w:szCs w:val="24"/>
              </w:rPr>
              <w:t>6.</w:t>
            </w:r>
            <w:r w:rsidR="00BC6688">
              <w:rPr>
                <w:rFonts w:ascii="GHEA Grapalat" w:hAnsi="GHEA Grapalat"/>
                <w:sz w:val="20"/>
                <w:szCs w:val="24"/>
              </w:rPr>
              <w:t xml:space="preserve">Նշված աշխատանքների </w:t>
            </w:r>
            <w:proofErr w:type="spellStart"/>
            <w:r w:rsidR="00BC6688">
              <w:rPr>
                <w:rFonts w:ascii="GHEA Grapalat" w:hAnsi="GHEA Grapalat"/>
                <w:sz w:val="20"/>
                <w:szCs w:val="24"/>
              </w:rPr>
              <w:t>նախագծային</w:t>
            </w:r>
            <w:proofErr w:type="spellEnd"/>
            <w:r w:rsidR="00BC6688">
              <w:rPr>
                <w:rFonts w:ascii="GHEA Grapalat" w:hAnsi="GHEA Grapalat"/>
                <w:sz w:val="20"/>
                <w:szCs w:val="24"/>
              </w:rPr>
              <w:t xml:space="preserve"> </w:t>
            </w:r>
            <w:proofErr w:type="spellStart"/>
            <w:r w:rsidR="00BC6688">
              <w:rPr>
                <w:rFonts w:ascii="GHEA Grapalat" w:hAnsi="GHEA Grapalat"/>
                <w:sz w:val="20"/>
                <w:szCs w:val="24"/>
              </w:rPr>
              <w:t>փաստաթղթերը</w:t>
            </w:r>
            <w:proofErr w:type="spellEnd"/>
            <w:r w:rsidR="00BC6688">
              <w:rPr>
                <w:rFonts w:ascii="GHEA Grapalat" w:hAnsi="GHEA Grapalat"/>
                <w:sz w:val="20"/>
                <w:szCs w:val="24"/>
              </w:rPr>
              <w:t xml:space="preserve"> </w:t>
            </w:r>
            <w:proofErr w:type="spellStart"/>
            <w:r w:rsidR="00BC6688">
              <w:rPr>
                <w:rFonts w:ascii="GHEA Grapalat" w:hAnsi="GHEA Grapalat"/>
                <w:sz w:val="20"/>
                <w:szCs w:val="24"/>
              </w:rPr>
              <w:t>կազմվել</w:t>
            </w:r>
            <w:proofErr w:type="spellEnd"/>
            <w:r w:rsidR="00BC6688">
              <w:rPr>
                <w:rFonts w:ascii="GHEA Grapalat" w:hAnsi="GHEA Grapalat"/>
                <w:sz w:val="20"/>
                <w:szCs w:val="24"/>
              </w:rPr>
              <w:t xml:space="preserve"> է </w:t>
            </w:r>
            <w:proofErr w:type="spellStart"/>
            <w:r w:rsidR="00BC6688">
              <w:rPr>
                <w:rFonts w:ascii="GHEA Grapalat" w:hAnsi="GHEA Grapalat"/>
                <w:sz w:val="20"/>
                <w:szCs w:val="24"/>
              </w:rPr>
              <w:t>հեղինակային</w:t>
            </w:r>
            <w:proofErr w:type="spellEnd"/>
            <w:r w:rsidR="00BC6688">
              <w:rPr>
                <w:rFonts w:ascii="GHEA Grapalat" w:hAnsi="GHEA Grapalat"/>
                <w:sz w:val="20"/>
                <w:szCs w:val="24"/>
              </w:rPr>
              <w:t xml:space="preserve"> </w:t>
            </w:r>
            <w:proofErr w:type="spellStart"/>
            <w:r w:rsidR="00BC6688">
              <w:rPr>
                <w:rFonts w:ascii="GHEA Grapalat" w:hAnsi="GHEA Grapalat"/>
                <w:sz w:val="20"/>
                <w:szCs w:val="24"/>
              </w:rPr>
              <w:t>հսկողության</w:t>
            </w:r>
            <w:proofErr w:type="spellEnd"/>
            <w:r w:rsidR="00BC6688">
              <w:rPr>
                <w:rFonts w:ascii="GHEA Grapalat" w:hAnsi="GHEA Grapalat"/>
                <w:sz w:val="20"/>
                <w:szCs w:val="24"/>
              </w:rPr>
              <w:t xml:space="preserve"> շրջանակներում, </w:t>
            </w:r>
            <w:proofErr w:type="spellStart"/>
            <w:r w:rsidR="00BC6688">
              <w:rPr>
                <w:rFonts w:ascii="GHEA Grapalat" w:hAnsi="GHEA Grapalat"/>
                <w:sz w:val="20"/>
                <w:szCs w:val="24"/>
              </w:rPr>
              <w:t>որի</w:t>
            </w:r>
            <w:proofErr w:type="spellEnd"/>
            <w:r w:rsidR="00BC6688">
              <w:rPr>
                <w:rFonts w:ascii="GHEA Grapalat" w:hAnsi="GHEA Grapalat"/>
                <w:sz w:val="20"/>
                <w:szCs w:val="24"/>
              </w:rPr>
              <w:t xml:space="preserve"> համար լրացուցիչ </w:t>
            </w:r>
            <w:proofErr w:type="spellStart"/>
            <w:r w:rsidR="00BC6688">
              <w:rPr>
                <w:rFonts w:ascii="GHEA Grapalat" w:hAnsi="GHEA Grapalat"/>
                <w:sz w:val="20"/>
                <w:szCs w:val="24"/>
              </w:rPr>
              <w:t>գումար</w:t>
            </w:r>
            <w:proofErr w:type="spellEnd"/>
            <w:r w:rsidR="00BC6688">
              <w:rPr>
                <w:rFonts w:ascii="GHEA Grapalat" w:hAnsi="GHEA Grapalat"/>
                <w:sz w:val="20"/>
                <w:szCs w:val="24"/>
              </w:rPr>
              <w:t xml:space="preserve"> չի վճարվել և անհրաժեշտ </w:t>
            </w:r>
            <w:proofErr w:type="spellStart"/>
            <w:r w:rsidR="00BC6688">
              <w:rPr>
                <w:rFonts w:ascii="GHEA Grapalat" w:hAnsi="GHEA Grapalat"/>
                <w:sz w:val="20"/>
                <w:szCs w:val="24"/>
              </w:rPr>
              <w:t>փաստաթղթերը</w:t>
            </w:r>
            <w:proofErr w:type="spellEnd"/>
            <w:r w:rsidR="00BC6688">
              <w:rPr>
                <w:rFonts w:ascii="GHEA Grapalat" w:hAnsi="GHEA Grapalat"/>
                <w:sz w:val="20"/>
                <w:szCs w:val="24"/>
              </w:rPr>
              <w:t xml:space="preserve"> </w:t>
            </w:r>
            <w:proofErr w:type="spellStart"/>
            <w:r w:rsidR="00BC6688">
              <w:rPr>
                <w:rFonts w:ascii="GHEA Grapalat" w:hAnsi="GHEA Grapalat"/>
                <w:sz w:val="20"/>
                <w:szCs w:val="24"/>
              </w:rPr>
              <w:t>ներկայացվել</w:t>
            </w:r>
            <w:proofErr w:type="spellEnd"/>
            <w:r w:rsidR="00BC6688">
              <w:rPr>
                <w:rFonts w:ascii="GHEA Grapalat" w:hAnsi="GHEA Grapalat"/>
                <w:sz w:val="20"/>
                <w:szCs w:val="24"/>
              </w:rPr>
              <w:t xml:space="preserve"> են Ֆինանսների </w:t>
            </w:r>
            <w:proofErr w:type="spellStart"/>
            <w:r w:rsidR="00BC6688">
              <w:rPr>
                <w:rFonts w:ascii="GHEA Grapalat" w:hAnsi="GHEA Grapalat"/>
                <w:sz w:val="20"/>
                <w:szCs w:val="24"/>
              </w:rPr>
              <w:t>նախարարություն</w:t>
            </w:r>
            <w:proofErr w:type="spellEnd"/>
            <w:r w:rsidR="006D53F9">
              <w:rPr>
                <w:rFonts w:ascii="GHEA Grapalat" w:hAnsi="GHEA Grapalat"/>
                <w:sz w:val="20"/>
                <w:szCs w:val="24"/>
              </w:rPr>
              <w:t xml:space="preserve">, </w:t>
            </w:r>
            <w:proofErr w:type="spellStart"/>
            <w:r w:rsidR="006D53F9">
              <w:rPr>
                <w:rFonts w:ascii="GHEA Grapalat" w:hAnsi="GHEA Grapalat"/>
                <w:sz w:val="20"/>
                <w:szCs w:val="24"/>
              </w:rPr>
              <w:t>այսինքն</w:t>
            </w:r>
            <w:proofErr w:type="spellEnd"/>
            <w:r w:rsidR="006D53F9">
              <w:rPr>
                <w:rFonts w:ascii="GHEA Grapalat" w:hAnsi="GHEA Grapalat"/>
                <w:sz w:val="20"/>
                <w:szCs w:val="24"/>
              </w:rPr>
              <w:t xml:space="preserve"> </w:t>
            </w:r>
            <w:proofErr w:type="spellStart"/>
            <w:r w:rsidR="006D53F9">
              <w:rPr>
                <w:rFonts w:ascii="GHEA Grapalat" w:hAnsi="GHEA Grapalat"/>
                <w:sz w:val="20"/>
                <w:szCs w:val="24"/>
              </w:rPr>
              <w:t>նախագծանախահաշվային</w:t>
            </w:r>
            <w:proofErr w:type="spellEnd"/>
            <w:r w:rsidR="006D53F9">
              <w:rPr>
                <w:rFonts w:ascii="GHEA Grapalat" w:hAnsi="GHEA Grapalat"/>
                <w:sz w:val="20"/>
                <w:szCs w:val="24"/>
              </w:rPr>
              <w:t xml:space="preserve"> </w:t>
            </w:r>
            <w:proofErr w:type="spellStart"/>
            <w:r w:rsidR="006D53F9">
              <w:rPr>
                <w:rFonts w:ascii="GHEA Grapalat" w:hAnsi="GHEA Grapalat"/>
                <w:sz w:val="20"/>
                <w:szCs w:val="24"/>
              </w:rPr>
              <w:t>փա</w:t>
            </w:r>
            <w:r w:rsidR="00B85F67">
              <w:rPr>
                <w:rFonts w:ascii="GHEA Grapalat" w:hAnsi="GHEA Grapalat"/>
                <w:sz w:val="20"/>
                <w:szCs w:val="24"/>
              </w:rPr>
              <w:t>ս</w:t>
            </w:r>
            <w:r w:rsidR="006D53F9">
              <w:rPr>
                <w:rFonts w:ascii="GHEA Grapalat" w:hAnsi="GHEA Grapalat"/>
                <w:sz w:val="20"/>
                <w:szCs w:val="24"/>
              </w:rPr>
              <w:t>տաթղթեր</w:t>
            </w:r>
            <w:proofErr w:type="spellEnd"/>
            <w:r w:rsidR="006D53F9">
              <w:rPr>
                <w:rFonts w:ascii="GHEA Grapalat" w:hAnsi="GHEA Grapalat"/>
                <w:sz w:val="20"/>
                <w:szCs w:val="24"/>
              </w:rPr>
              <w:t xml:space="preserve"> </w:t>
            </w:r>
            <w:proofErr w:type="spellStart"/>
            <w:r w:rsidR="006D53F9">
              <w:rPr>
                <w:rFonts w:ascii="GHEA Grapalat" w:hAnsi="GHEA Grapalat"/>
                <w:sz w:val="20"/>
                <w:szCs w:val="24"/>
              </w:rPr>
              <w:t>ձեռքբերելու</w:t>
            </w:r>
            <w:proofErr w:type="spellEnd"/>
            <w:r w:rsidR="006D53F9">
              <w:rPr>
                <w:rFonts w:ascii="GHEA Grapalat" w:hAnsi="GHEA Grapalat"/>
                <w:sz w:val="20"/>
                <w:szCs w:val="24"/>
              </w:rPr>
              <w:t xml:space="preserve"> </w:t>
            </w:r>
            <w:proofErr w:type="spellStart"/>
            <w:r w:rsidR="006D53F9">
              <w:rPr>
                <w:rFonts w:ascii="GHEA Grapalat" w:hAnsi="GHEA Grapalat"/>
                <w:sz w:val="20"/>
                <w:szCs w:val="24"/>
              </w:rPr>
              <w:t>կարիք</w:t>
            </w:r>
            <w:proofErr w:type="spellEnd"/>
            <w:r w:rsidR="006D53F9">
              <w:rPr>
                <w:rFonts w:ascii="GHEA Grapalat" w:hAnsi="GHEA Grapalat"/>
                <w:sz w:val="20"/>
                <w:szCs w:val="24"/>
              </w:rPr>
              <w:t xml:space="preserve"> </w:t>
            </w:r>
            <w:proofErr w:type="spellStart"/>
            <w:r w:rsidR="006D53F9">
              <w:rPr>
                <w:rFonts w:ascii="GHEA Grapalat" w:hAnsi="GHEA Grapalat"/>
                <w:sz w:val="20"/>
                <w:szCs w:val="24"/>
              </w:rPr>
              <w:t>պատվիրատուի</w:t>
            </w:r>
            <w:proofErr w:type="spellEnd"/>
            <w:r w:rsidR="006D53F9">
              <w:rPr>
                <w:rFonts w:ascii="GHEA Grapalat" w:hAnsi="GHEA Grapalat"/>
                <w:sz w:val="20"/>
                <w:szCs w:val="24"/>
              </w:rPr>
              <w:t xml:space="preserve"> մոտ չի </w:t>
            </w:r>
            <w:proofErr w:type="spellStart"/>
            <w:r w:rsidR="006D53F9">
              <w:rPr>
                <w:rFonts w:ascii="GHEA Grapalat" w:hAnsi="GHEA Grapalat"/>
                <w:sz w:val="20"/>
                <w:szCs w:val="24"/>
              </w:rPr>
              <w:t>առաջանում</w:t>
            </w:r>
            <w:proofErr w:type="spellEnd"/>
            <w:r w:rsidR="00866097">
              <w:rPr>
                <w:rFonts w:ascii="GHEA Grapalat" w:hAnsi="GHEA Grapalat"/>
                <w:sz w:val="20"/>
                <w:szCs w:val="24"/>
              </w:rPr>
              <w:t>:</w:t>
            </w:r>
          </w:p>
          <w:p w14:paraId="09D07C4E" w14:textId="77777777" w:rsidR="00866097" w:rsidRPr="00C71C3A" w:rsidRDefault="00866097" w:rsidP="006371DF">
            <w:pPr>
              <w:ind w:right="-12"/>
              <w:rPr>
                <w:rFonts w:ascii="GHEA Grapalat" w:hAnsi="GHEA Grapalat"/>
                <w:sz w:val="20"/>
                <w:szCs w:val="20"/>
                <w:lang w:val="ru-RU"/>
              </w:rPr>
            </w:pPr>
          </w:p>
          <w:p w14:paraId="15D60D39" w14:textId="626B76B8" w:rsidR="00C71C3A" w:rsidRPr="000E128F" w:rsidRDefault="00455CC6" w:rsidP="00F93E71">
            <w:pPr>
              <w:tabs>
                <w:tab w:val="left" w:pos="709"/>
                <w:tab w:val="left" w:pos="1276"/>
                <w:tab w:val="left" w:pos="2127"/>
              </w:tabs>
              <w:jc w:val="both"/>
              <w:rPr>
                <w:rFonts w:ascii="GHEA Grapalat" w:hAnsi="GHEA Grapalat" w:cs="GHEA Grapalat"/>
                <w:sz w:val="20"/>
                <w:szCs w:val="20"/>
                <w:lang w:val="af-ZA"/>
              </w:rPr>
            </w:pPr>
            <w:r w:rsidRPr="000E128F">
              <w:rPr>
                <w:rFonts w:ascii="GHEA Grapalat" w:hAnsi="GHEA Grapalat"/>
                <w:sz w:val="20"/>
                <w:szCs w:val="20"/>
                <w:lang w:val="hy-AM"/>
              </w:rPr>
              <w:t>7.</w:t>
            </w:r>
            <w:r w:rsidRPr="000E128F">
              <w:rPr>
                <w:rFonts w:ascii="GHEA Grapalat" w:eastAsia="Times New Roman" w:hAnsi="GHEA Grapalat" w:cs="Times New Roman"/>
                <w:sz w:val="20"/>
                <w:szCs w:val="20"/>
                <w:lang w:val="ru-RU"/>
              </w:rPr>
              <w:t xml:space="preserve"> </w:t>
            </w:r>
            <w:r w:rsidRPr="000E128F">
              <w:rPr>
                <w:rFonts w:ascii="GHEA Grapalat" w:eastAsia="Times New Roman" w:hAnsi="GHEA Grapalat" w:cs="Times New Roman"/>
                <w:sz w:val="20"/>
                <w:szCs w:val="20"/>
                <w:lang w:val="hy-AM"/>
              </w:rPr>
              <w:t>Հ</w:t>
            </w:r>
            <w:r w:rsidRPr="000E128F">
              <w:rPr>
                <w:rFonts w:ascii="GHEA Grapalat" w:eastAsia="Times New Roman" w:hAnsi="GHEA Grapalat" w:cs="Times New Roman"/>
                <w:sz w:val="20"/>
                <w:szCs w:val="20"/>
                <w:lang w:val="ru-RU"/>
              </w:rPr>
              <w:t xml:space="preserve">արկ ենք համարում նշել, որ նոր պայմանագրի կնքումով անհրաժեշտություն է առաջանում նախորդ պայմանագրի ժամկետի </w:t>
            </w:r>
            <w:r w:rsidRPr="000E128F">
              <w:rPr>
                <w:rFonts w:ascii="GHEA Grapalat" w:eastAsia="Times New Roman" w:hAnsi="GHEA Grapalat" w:cs="Times New Roman"/>
                <w:sz w:val="20"/>
                <w:szCs w:val="20"/>
                <w:lang w:val="ru-RU"/>
              </w:rPr>
              <w:lastRenderedPageBreak/>
              <w:t xml:space="preserve">երկարաձգման, քանի որ </w:t>
            </w:r>
            <w:r w:rsidR="00C71C3A" w:rsidRPr="000E128F">
              <w:rPr>
                <w:rFonts w:ascii="GHEA Grapalat" w:hAnsi="GHEA Grapalat" w:cs="GHEA Grapalat"/>
                <w:sz w:val="20"/>
                <w:szCs w:val="20"/>
                <w:lang w:val="af-ZA"/>
              </w:rPr>
              <w:t>Կապալառուի կողմից աշխատանքներն ավարտելուց հետո՝ նոր ջրահեռացման և մայթերի իրականացման աշխատանքների կատարման համար անհրաժեշտություն կառաջանար նախկին կատարված ասֆալտբետոնյա աշխատանքների քանդման և կրկին վերականգնման: Կատարման ժամկետները ձգձգվել են՝ նոր աշխատանքների նախագծային փաստաթղթերի կազմման և փորձաքննության իրականացման մասով:</w:t>
            </w:r>
            <w:r w:rsidR="008F0A93" w:rsidRPr="000E128F">
              <w:rPr>
                <w:rFonts w:ascii="GHEA Grapalat" w:hAnsi="GHEA Grapalat" w:cs="GHEA Grapalat"/>
                <w:sz w:val="20"/>
                <w:szCs w:val="20"/>
                <w:lang w:val="af-ZA"/>
              </w:rPr>
              <w:t xml:space="preserve"> </w:t>
            </w:r>
            <w:r w:rsidR="00A866E3" w:rsidRPr="000E128F">
              <w:rPr>
                <w:rFonts w:ascii="GHEA Grapalat" w:hAnsi="GHEA Grapalat" w:cs="GHEA Grapalat"/>
                <w:sz w:val="20"/>
                <w:szCs w:val="20"/>
                <w:lang w:val="af-ZA"/>
              </w:rPr>
              <w:t>Միաժամանակ հայտնում ենք, որ պայմանագրի ժամկետը երկարաձգելուն պես կերկարաձգվի նաև կանխավճարի ապահովման ժամկետները</w:t>
            </w:r>
            <w:r w:rsidR="00C71C3A" w:rsidRPr="000E128F">
              <w:rPr>
                <w:rFonts w:ascii="GHEA Grapalat" w:hAnsi="GHEA Grapalat" w:cs="GHEA Grapalat"/>
                <w:sz w:val="20"/>
                <w:szCs w:val="20"/>
                <w:lang w:val="af-ZA"/>
              </w:rPr>
              <w:t xml:space="preserve"> </w:t>
            </w:r>
          </w:p>
          <w:p w14:paraId="25D2D903" w14:textId="77777777" w:rsidR="00C71C3A" w:rsidRPr="00C71C3A" w:rsidRDefault="00C71C3A" w:rsidP="00C71C3A">
            <w:pPr>
              <w:tabs>
                <w:tab w:val="left" w:pos="709"/>
                <w:tab w:val="left" w:pos="1276"/>
                <w:tab w:val="left" w:pos="2127"/>
              </w:tabs>
              <w:ind w:firstLine="567"/>
              <w:jc w:val="both"/>
              <w:rPr>
                <w:rFonts w:ascii="GHEA Grapalat" w:hAnsi="GHEA Grapalat" w:cs="GHEA Grapalat"/>
                <w:color w:val="FF0000"/>
                <w:sz w:val="20"/>
                <w:szCs w:val="20"/>
                <w:lang w:val="af-ZA"/>
              </w:rPr>
            </w:pPr>
          </w:p>
          <w:p w14:paraId="5D6342CD" w14:textId="44679F5B" w:rsidR="00E21A7C" w:rsidRPr="002E748C" w:rsidRDefault="00455CC6" w:rsidP="006371DF">
            <w:pPr>
              <w:ind w:right="-12"/>
              <w:rPr>
                <w:rFonts w:ascii="GHEA Grapalat" w:hAnsi="GHEA Grapalat"/>
                <w:sz w:val="20"/>
                <w:szCs w:val="24"/>
                <w:lang w:val="ru-RU"/>
              </w:rPr>
            </w:pPr>
            <w:r w:rsidRPr="009901DC">
              <w:rPr>
                <w:rFonts w:ascii="GHEA Grapalat" w:hAnsi="GHEA Grapalat"/>
                <w:sz w:val="20"/>
                <w:szCs w:val="24"/>
                <w:lang w:val="ru-RU"/>
              </w:rPr>
              <w:t xml:space="preserve">8. </w:t>
            </w:r>
            <w:r w:rsidR="00866097" w:rsidRPr="009901DC">
              <w:rPr>
                <w:rFonts w:ascii="GHEA Grapalat" w:hAnsi="GHEA Grapalat"/>
                <w:sz w:val="20"/>
                <w:szCs w:val="24"/>
                <w:lang w:val="ru-RU"/>
              </w:rPr>
              <w:t xml:space="preserve">N ՏԿՆ-ԲՄԱՇՁԲ-2018/15Շ-2 </w:t>
            </w:r>
            <w:r w:rsidR="00866097">
              <w:rPr>
                <w:rFonts w:ascii="GHEA Grapalat" w:hAnsi="GHEA Grapalat"/>
                <w:sz w:val="20"/>
                <w:szCs w:val="24"/>
                <w:lang w:val="ru-RU"/>
              </w:rPr>
              <w:lastRenderedPageBreak/>
              <w:t>պայմանագրի կողմ է հանդիսանում «Լոռիի ՃՇՇ» ՓԲԸ</w:t>
            </w:r>
            <w:r w:rsidR="002E748C">
              <w:rPr>
                <w:rFonts w:ascii="GHEA Grapalat" w:hAnsi="GHEA Grapalat"/>
                <w:sz w:val="20"/>
                <w:szCs w:val="24"/>
                <w:lang w:val="ru-RU"/>
              </w:rPr>
              <w:t>-ն:</w:t>
            </w:r>
            <w:r w:rsidR="00866097">
              <w:rPr>
                <w:rFonts w:ascii="GHEA Grapalat" w:hAnsi="GHEA Grapalat"/>
                <w:sz w:val="20"/>
                <w:szCs w:val="24"/>
                <w:lang w:val="ru-RU"/>
              </w:rPr>
              <w:t xml:space="preserve"> </w:t>
            </w:r>
            <w:r w:rsidR="00866097" w:rsidRPr="00866097">
              <w:rPr>
                <w:rFonts w:ascii="GHEA Grapalat" w:hAnsi="GHEA Grapalat"/>
                <w:sz w:val="20"/>
                <w:szCs w:val="24"/>
                <w:lang w:val="hy-AM"/>
              </w:rPr>
              <w:t>Լրացուցիչ աշխատանքների համար անհրաժեշտ գումարը չի գերազանցում պայմանագրային գումարի 10 տոկոսը</w:t>
            </w:r>
            <w:r w:rsidR="002E748C">
              <w:rPr>
                <w:rFonts w:ascii="GHEA Grapalat" w:hAnsi="GHEA Grapalat"/>
                <w:sz w:val="20"/>
                <w:szCs w:val="24"/>
                <w:lang w:val="ru-RU"/>
              </w:rPr>
              <w:t xml:space="preserve">, իսկ պայմանագրի կատարման վերջնաժամկետ է սահմանվել </w:t>
            </w:r>
            <w:proofErr w:type="spellStart"/>
            <w:r w:rsidR="009901DC">
              <w:rPr>
                <w:rFonts w:ascii="GHEA Grapalat" w:hAnsi="GHEA Grapalat"/>
                <w:sz w:val="20"/>
                <w:szCs w:val="24"/>
              </w:rPr>
              <w:t>ս.թ</w:t>
            </w:r>
            <w:proofErr w:type="spellEnd"/>
            <w:r w:rsidR="009901DC">
              <w:rPr>
                <w:rFonts w:ascii="GHEA Grapalat" w:hAnsi="GHEA Grapalat"/>
                <w:sz w:val="20"/>
                <w:szCs w:val="24"/>
              </w:rPr>
              <w:t xml:space="preserve">. </w:t>
            </w:r>
            <w:proofErr w:type="spellStart"/>
            <w:r w:rsidR="009901DC">
              <w:rPr>
                <w:rFonts w:ascii="GHEA Grapalat" w:hAnsi="GHEA Grapalat"/>
                <w:sz w:val="20"/>
                <w:szCs w:val="24"/>
              </w:rPr>
              <w:t>մայիսի</w:t>
            </w:r>
            <w:proofErr w:type="spellEnd"/>
            <w:r w:rsidR="009901DC">
              <w:rPr>
                <w:rFonts w:ascii="GHEA Grapalat" w:hAnsi="GHEA Grapalat"/>
                <w:sz w:val="20"/>
                <w:szCs w:val="24"/>
              </w:rPr>
              <w:t xml:space="preserve"> 2-ից հաշվարկված 150 </w:t>
            </w:r>
            <w:proofErr w:type="spellStart"/>
            <w:r w:rsidR="009901DC">
              <w:rPr>
                <w:rFonts w:ascii="GHEA Grapalat" w:hAnsi="GHEA Grapalat"/>
                <w:sz w:val="20"/>
                <w:szCs w:val="24"/>
              </w:rPr>
              <w:t>օր</w:t>
            </w:r>
            <w:proofErr w:type="spellEnd"/>
            <w:r w:rsidR="009901DC">
              <w:rPr>
                <w:rFonts w:ascii="GHEA Grapalat" w:hAnsi="GHEA Grapalat"/>
                <w:sz w:val="20"/>
                <w:szCs w:val="24"/>
              </w:rPr>
              <w:t>:</w:t>
            </w:r>
          </w:p>
          <w:p w14:paraId="44068E7C" w14:textId="77777777" w:rsidR="00E21A7C" w:rsidRDefault="00E21A7C" w:rsidP="006371DF">
            <w:pPr>
              <w:ind w:right="-12"/>
              <w:rPr>
                <w:rFonts w:ascii="GHEA Grapalat" w:hAnsi="GHEA Grapalat"/>
                <w:sz w:val="20"/>
                <w:szCs w:val="24"/>
                <w:lang w:val="ru-RU"/>
              </w:rPr>
            </w:pPr>
          </w:p>
          <w:p w14:paraId="76E28ADF" w14:textId="77777777" w:rsidR="00E21A7C" w:rsidRDefault="00E21A7C" w:rsidP="006371DF">
            <w:pPr>
              <w:ind w:right="-12"/>
              <w:rPr>
                <w:rFonts w:ascii="GHEA Grapalat" w:hAnsi="GHEA Grapalat"/>
                <w:sz w:val="20"/>
                <w:szCs w:val="24"/>
                <w:lang w:val="ru-RU"/>
              </w:rPr>
            </w:pPr>
          </w:p>
          <w:p w14:paraId="6BF68186" w14:textId="16D9C0FC" w:rsidR="00E21A7C" w:rsidRDefault="00455CC6" w:rsidP="006371DF">
            <w:pPr>
              <w:ind w:right="-12"/>
              <w:rPr>
                <w:rFonts w:ascii="GHEA Grapalat" w:hAnsi="GHEA Grapalat"/>
                <w:sz w:val="20"/>
                <w:szCs w:val="24"/>
                <w:lang w:val="ru-RU"/>
              </w:rPr>
            </w:pPr>
            <w:r>
              <w:rPr>
                <w:rFonts w:ascii="GHEA Grapalat" w:hAnsi="GHEA Grapalat"/>
                <w:sz w:val="20"/>
                <w:szCs w:val="24"/>
                <w:lang w:val="hy-AM"/>
              </w:rPr>
              <w:t>9.</w:t>
            </w:r>
            <w:r w:rsidR="002E748C">
              <w:rPr>
                <w:rFonts w:ascii="GHEA Grapalat" w:hAnsi="GHEA Grapalat"/>
                <w:sz w:val="20"/>
                <w:szCs w:val="24"/>
              </w:rPr>
              <w:t xml:space="preserve"> </w:t>
            </w:r>
            <w:proofErr w:type="spellStart"/>
            <w:r w:rsidR="002E748C">
              <w:rPr>
                <w:rFonts w:ascii="GHEA Grapalat" w:hAnsi="GHEA Grapalat"/>
                <w:sz w:val="20"/>
                <w:szCs w:val="24"/>
              </w:rPr>
              <w:t>Նախագծի</w:t>
            </w:r>
            <w:proofErr w:type="spellEnd"/>
            <w:r w:rsidR="002E748C">
              <w:rPr>
                <w:rFonts w:ascii="GHEA Grapalat" w:hAnsi="GHEA Grapalat"/>
                <w:sz w:val="20"/>
                <w:szCs w:val="24"/>
              </w:rPr>
              <w:t xml:space="preserve"> </w:t>
            </w:r>
            <w:proofErr w:type="spellStart"/>
            <w:r w:rsidR="002E748C">
              <w:rPr>
                <w:rFonts w:ascii="GHEA Grapalat" w:hAnsi="GHEA Grapalat"/>
                <w:sz w:val="20"/>
                <w:szCs w:val="24"/>
              </w:rPr>
              <w:t>հավելվածները</w:t>
            </w:r>
            <w:proofErr w:type="spellEnd"/>
            <w:r w:rsidR="002E748C">
              <w:rPr>
                <w:rFonts w:ascii="GHEA Grapalat" w:hAnsi="GHEA Grapalat"/>
                <w:sz w:val="20"/>
                <w:szCs w:val="24"/>
              </w:rPr>
              <w:t xml:space="preserve"> </w:t>
            </w:r>
            <w:proofErr w:type="spellStart"/>
            <w:r w:rsidR="002E748C">
              <w:rPr>
                <w:rFonts w:ascii="GHEA Grapalat" w:hAnsi="GHEA Grapalat"/>
                <w:sz w:val="20"/>
                <w:szCs w:val="24"/>
              </w:rPr>
              <w:t>խմբագրվել</w:t>
            </w:r>
            <w:proofErr w:type="spellEnd"/>
            <w:r w:rsidR="002E748C">
              <w:rPr>
                <w:rFonts w:ascii="GHEA Grapalat" w:hAnsi="GHEA Grapalat"/>
                <w:sz w:val="20"/>
                <w:szCs w:val="24"/>
              </w:rPr>
              <w:t xml:space="preserve"> են</w:t>
            </w:r>
          </w:p>
          <w:p w14:paraId="6AD3DCE6" w14:textId="77777777" w:rsidR="00E21A7C" w:rsidRDefault="00E21A7C" w:rsidP="006371DF">
            <w:pPr>
              <w:ind w:right="-12"/>
              <w:rPr>
                <w:rFonts w:ascii="GHEA Grapalat" w:hAnsi="GHEA Grapalat"/>
                <w:sz w:val="20"/>
                <w:szCs w:val="24"/>
                <w:lang w:val="ru-RU"/>
              </w:rPr>
            </w:pPr>
          </w:p>
          <w:p w14:paraId="5CCE610F" w14:textId="77777777" w:rsidR="00E21A7C" w:rsidRDefault="00E21A7C" w:rsidP="006371DF">
            <w:pPr>
              <w:ind w:right="-12"/>
              <w:rPr>
                <w:rFonts w:ascii="GHEA Grapalat" w:hAnsi="GHEA Grapalat"/>
                <w:sz w:val="20"/>
                <w:szCs w:val="24"/>
                <w:lang w:val="ru-RU"/>
              </w:rPr>
            </w:pPr>
          </w:p>
          <w:p w14:paraId="746E5FE0" w14:textId="77777777" w:rsidR="00E21A7C" w:rsidRDefault="00E21A7C" w:rsidP="006371DF">
            <w:pPr>
              <w:ind w:right="-12"/>
              <w:rPr>
                <w:rFonts w:ascii="GHEA Grapalat" w:hAnsi="GHEA Grapalat"/>
                <w:sz w:val="20"/>
                <w:szCs w:val="24"/>
                <w:lang w:val="ru-RU"/>
              </w:rPr>
            </w:pPr>
          </w:p>
          <w:p w14:paraId="49611600" w14:textId="77777777" w:rsidR="00E21A7C" w:rsidRDefault="00E21A7C" w:rsidP="006371DF">
            <w:pPr>
              <w:ind w:right="-12"/>
              <w:rPr>
                <w:rFonts w:ascii="GHEA Grapalat" w:hAnsi="GHEA Grapalat"/>
                <w:sz w:val="20"/>
                <w:szCs w:val="24"/>
                <w:lang w:val="ru-RU"/>
              </w:rPr>
            </w:pPr>
          </w:p>
          <w:p w14:paraId="2C95E0FB" w14:textId="77777777" w:rsidR="00E21A7C" w:rsidRDefault="00E21A7C" w:rsidP="006371DF">
            <w:pPr>
              <w:ind w:right="-12"/>
              <w:rPr>
                <w:rFonts w:ascii="GHEA Grapalat" w:hAnsi="GHEA Grapalat"/>
                <w:sz w:val="20"/>
                <w:szCs w:val="24"/>
                <w:lang w:val="ru-RU"/>
              </w:rPr>
            </w:pPr>
          </w:p>
          <w:p w14:paraId="0CE4D501" w14:textId="77777777" w:rsidR="00E21A7C" w:rsidRDefault="00E21A7C" w:rsidP="006371DF">
            <w:pPr>
              <w:ind w:right="-12"/>
              <w:rPr>
                <w:rFonts w:ascii="GHEA Grapalat" w:hAnsi="GHEA Grapalat"/>
                <w:sz w:val="20"/>
                <w:szCs w:val="24"/>
                <w:lang w:val="ru-RU"/>
              </w:rPr>
            </w:pPr>
          </w:p>
          <w:p w14:paraId="41CC3658" w14:textId="77777777" w:rsidR="00E21A7C" w:rsidRDefault="00E21A7C" w:rsidP="006371DF">
            <w:pPr>
              <w:ind w:right="-12"/>
              <w:rPr>
                <w:rFonts w:ascii="GHEA Grapalat" w:hAnsi="GHEA Grapalat"/>
                <w:sz w:val="20"/>
                <w:szCs w:val="24"/>
                <w:lang w:val="ru-RU"/>
              </w:rPr>
            </w:pPr>
          </w:p>
          <w:p w14:paraId="524DA389" w14:textId="77777777" w:rsidR="00E21A7C" w:rsidRDefault="00E21A7C" w:rsidP="006371DF">
            <w:pPr>
              <w:ind w:right="-12"/>
              <w:rPr>
                <w:rFonts w:ascii="GHEA Grapalat" w:hAnsi="GHEA Grapalat"/>
                <w:sz w:val="20"/>
                <w:szCs w:val="24"/>
                <w:lang w:val="ru-RU"/>
              </w:rPr>
            </w:pPr>
          </w:p>
          <w:p w14:paraId="0787A93F" w14:textId="77777777" w:rsidR="00E21A7C" w:rsidRDefault="00E21A7C" w:rsidP="006371DF">
            <w:pPr>
              <w:ind w:right="-12"/>
              <w:rPr>
                <w:rFonts w:ascii="GHEA Grapalat" w:hAnsi="GHEA Grapalat"/>
                <w:sz w:val="20"/>
                <w:szCs w:val="24"/>
                <w:lang w:val="ru-RU"/>
              </w:rPr>
            </w:pPr>
          </w:p>
          <w:p w14:paraId="7A748DA1" w14:textId="77777777" w:rsidR="00E21A7C" w:rsidRDefault="00E21A7C" w:rsidP="006371DF">
            <w:pPr>
              <w:ind w:right="-12"/>
              <w:rPr>
                <w:rFonts w:ascii="GHEA Grapalat" w:hAnsi="GHEA Grapalat"/>
                <w:sz w:val="20"/>
                <w:szCs w:val="24"/>
                <w:lang w:val="ru-RU"/>
              </w:rPr>
            </w:pPr>
          </w:p>
          <w:p w14:paraId="5FCEA3BC" w14:textId="77777777" w:rsidR="00E21A7C" w:rsidRDefault="00E21A7C" w:rsidP="006371DF">
            <w:pPr>
              <w:ind w:right="-12"/>
              <w:rPr>
                <w:rFonts w:ascii="GHEA Grapalat" w:hAnsi="GHEA Grapalat"/>
                <w:sz w:val="20"/>
                <w:szCs w:val="24"/>
                <w:lang w:val="ru-RU"/>
              </w:rPr>
            </w:pPr>
          </w:p>
          <w:p w14:paraId="156C4DD9" w14:textId="77777777" w:rsidR="00E21A7C" w:rsidRDefault="00E21A7C" w:rsidP="006371DF">
            <w:pPr>
              <w:ind w:right="-12"/>
              <w:rPr>
                <w:rFonts w:ascii="GHEA Grapalat" w:hAnsi="GHEA Grapalat"/>
                <w:sz w:val="20"/>
                <w:szCs w:val="24"/>
              </w:rPr>
            </w:pPr>
          </w:p>
          <w:p w14:paraId="7D10731C" w14:textId="77777777" w:rsidR="009901DC" w:rsidRDefault="009901DC" w:rsidP="006371DF">
            <w:pPr>
              <w:ind w:right="-12"/>
              <w:rPr>
                <w:rFonts w:ascii="GHEA Grapalat" w:hAnsi="GHEA Grapalat"/>
                <w:sz w:val="20"/>
                <w:szCs w:val="24"/>
              </w:rPr>
            </w:pPr>
          </w:p>
          <w:p w14:paraId="7B1CFA0C" w14:textId="77777777" w:rsidR="009901DC" w:rsidRDefault="009901DC" w:rsidP="006371DF">
            <w:pPr>
              <w:ind w:right="-12"/>
              <w:rPr>
                <w:rFonts w:ascii="GHEA Grapalat" w:hAnsi="GHEA Grapalat"/>
                <w:sz w:val="20"/>
                <w:szCs w:val="24"/>
              </w:rPr>
            </w:pPr>
          </w:p>
          <w:p w14:paraId="21B18863" w14:textId="77777777" w:rsidR="009901DC" w:rsidRPr="009901DC" w:rsidRDefault="009901DC" w:rsidP="006371DF">
            <w:pPr>
              <w:ind w:right="-12"/>
              <w:rPr>
                <w:rFonts w:ascii="GHEA Grapalat" w:hAnsi="GHEA Grapalat"/>
                <w:sz w:val="20"/>
                <w:szCs w:val="24"/>
              </w:rPr>
            </w:pPr>
          </w:p>
          <w:p w14:paraId="76F33C8B" w14:textId="77777777" w:rsidR="00E21A7C" w:rsidRDefault="00E21A7C" w:rsidP="006371DF">
            <w:pPr>
              <w:ind w:right="-12"/>
              <w:rPr>
                <w:rFonts w:ascii="GHEA Grapalat" w:hAnsi="GHEA Grapalat"/>
                <w:sz w:val="20"/>
                <w:szCs w:val="24"/>
                <w:lang w:val="ru-RU"/>
              </w:rPr>
            </w:pPr>
          </w:p>
          <w:p w14:paraId="6C66A1F8" w14:textId="77777777" w:rsidR="00E21A7C" w:rsidRDefault="00E21A7C" w:rsidP="006371DF">
            <w:pPr>
              <w:ind w:right="-12"/>
              <w:rPr>
                <w:rFonts w:ascii="GHEA Grapalat" w:hAnsi="GHEA Grapalat"/>
                <w:sz w:val="20"/>
                <w:szCs w:val="24"/>
                <w:lang w:val="ru-RU"/>
              </w:rPr>
            </w:pPr>
          </w:p>
          <w:p w14:paraId="4EFEE534" w14:textId="77777777" w:rsidR="002E748C" w:rsidRDefault="002E748C" w:rsidP="006371DF">
            <w:pPr>
              <w:ind w:right="-12"/>
              <w:rPr>
                <w:rFonts w:ascii="GHEA Grapalat" w:hAnsi="GHEA Grapalat"/>
                <w:sz w:val="20"/>
                <w:szCs w:val="24"/>
                <w:lang w:val="ru-RU"/>
              </w:rPr>
            </w:pPr>
          </w:p>
          <w:p w14:paraId="23ABE8EA" w14:textId="77777777" w:rsidR="002E748C" w:rsidRDefault="002E748C" w:rsidP="006371DF">
            <w:pPr>
              <w:ind w:right="-12"/>
              <w:rPr>
                <w:rFonts w:ascii="GHEA Grapalat" w:hAnsi="GHEA Grapalat"/>
                <w:sz w:val="20"/>
                <w:szCs w:val="24"/>
                <w:lang w:val="ru-RU"/>
              </w:rPr>
            </w:pPr>
          </w:p>
          <w:p w14:paraId="0992C563" w14:textId="5E3A543D" w:rsidR="00251E52" w:rsidRDefault="00E55F9B" w:rsidP="006371DF">
            <w:pPr>
              <w:ind w:right="-12"/>
              <w:rPr>
                <w:rFonts w:ascii="GHEA Grapalat" w:hAnsi="GHEA Grapalat"/>
                <w:sz w:val="20"/>
                <w:szCs w:val="24"/>
                <w:lang w:val="ru-RU"/>
              </w:rPr>
            </w:pPr>
            <w:r>
              <w:rPr>
                <w:rFonts w:ascii="GHEA Grapalat" w:eastAsia="Times New Roman" w:hAnsi="GHEA Grapalat" w:cs="Times New Roman"/>
                <w:sz w:val="20"/>
                <w:szCs w:val="24"/>
              </w:rPr>
              <w:lastRenderedPageBreak/>
              <w:t>10.ա</w:t>
            </w:r>
            <w:r>
              <w:rPr>
                <w:rFonts w:ascii="GHEA Grapalat" w:eastAsia="Times New Roman" w:hAnsi="GHEA Grapalat" w:cs="Times New Roman"/>
                <w:sz w:val="20"/>
                <w:szCs w:val="24"/>
                <w:lang w:val="hy-AM"/>
              </w:rPr>
              <w:t xml:space="preserve">) </w:t>
            </w:r>
            <w:r w:rsidR="00E574CB" w:rsidRPr="0004062F">
              <w:rPr>
                <w:rFonts w:ascii="GHEA Grapalat" w:hAnsi="GHEA Grapalat"/>
                <w:sz w:val="20"/>
                <w:szCs w:val="24"/>
                <w:lang w:val="af-ZA"/>
              </w:rPr>
              <w:t>Առաջարկվող փոփոխություն</w:t>
            </w:r>
            <w:r w:rsidR="009F0C78">
              <w:rPr>
                <w:rFonts w:ascii="GHEA Grapalat" w:hAnsi="GHEA Grapalat"/>
                <w:sz w:val="20"/>
                <w:szCs w:val="24"/>
                <w:lang w:val="hy-AM"/>
              </w:rPr>
              <w:t>ներ</w:t>
            </w:r>
            <w:r w:rsidR="00E574CB" w:rsidRPr="0004062F">
              <w:rPr>
                <w:rFonts w:ascii="GHEA Grapalat" w:hAnsi="GHEA Grapalat"/>
                <w:sz w:val="20"/>
                <w:szCs w:val="24"/>
                <w:lang w:val="af-ZA"/>
              </w:rPr>
              <w:t xml:space="preserve">ը  կատարված </w:t>
            </w:r>
            <w:r w:rsidR="009F0C78">
              <w:rPr>
                <w:rFonts w:ascii="GHEA Grapalat" w:hAnsi="GHEA Grapalat"/>
                <w:sz w:val="20"/>
                <w:szCs w:val="24"/>
                <w:lang w:val="hy-AM"/>
              </w:rPr>
              <w:t>են</w:t>
            </w:r>
          </w:p>
          <w:p w14:paraId="0468CD76" w14:textId="77777777" w:rsidR="00E21A7C" w:rsidRDefault="00E21A7C" w:rsidP="006371DF">
            <w:pPr>
              <w:ind w:right="-12"/>
              <w:rPr>
                <w:rFonts w:ascii="GHEA Grapalat" w:hAnsi="GHEA Grapalat"/>
                <w:sz w:val="20"/>
                <w:szCs w:val="24"/>
                <w:lang w:val="ru-RU"/>
              </w:rPr>
            </w:pPr>
          </w:p>
          <w:p w14:paraId="1BE8912D" w14:textId="77777777" w:rsidR="00E21A7C" w:rsidRPr="00E21A7C" w:rsidRDefault="00E21A7C" w:rsidP="006371DF">
            <w:pPr>
              <w:ind w:right="-12"/>
              <w:rPr>
                <w:rFonts w:ascii="GHEA Grapalat" w:hAnsi="GHEA Grapalat"/>
                <w:sz w:val="20"/>
                <w:szCs w:val="24"/>
                <w:lang w:val="ru-RU"/>
              </w:rPr>
            </w:pPr>
          </w:p>
          <w:p w14:paraId="5984723B" w14:textId="11121255" w:rsidR="00E574CB" w:rsidRDefault="00E55F9B" w:rsidP="009F0C78">
            <w:pPr>
              <w:ind w:right="-12"/>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hy-AM"/>
              </w:rPr>
              <w:t>10.</w:t>
            </w:r>
            <w:r>
              <w:rPr>
                <w:rFonts w:ascii="GHEA Grapalat" w:eastAsia="Times New Roman" w:hAnsi="GHEA Grapalat" w:cs="Times New Roman"/>
                <w:sz w:val="20"/>
                <w:szCs w:val="24"/>
                <w:lang w:val="ru-RU"/>
              </w:rPr>
              <w:t>բ</w:t>
            </w:r>
            <w:r>
              <w:rPr>
                <w:rFonts w:ascii="GHEA Grapalat" w:eastAsia="Times New Roman" w:hAnsi="GHEA Grapalat" w:cs="Times New Roman"/>
                <w:sz w:val="20"/>
                <w:szCs w:val="24"/>
                <w:lang w:val="hy-AM"/>
              </w:rPr>
              <w:t xml:space="preserve">) </w:t>
            </w:r>
            <w:r w:rsidR="00E21A7C" w:rsidRPr="00E21A7C">
              <w:rPr>
                <w:rFonts w:ascii="GHEA Grapalat" w:eastAsia="Times New Roman" w:hAnsi="GHEA Grapalat" w:cs="Times New Roman"/>
                <w:sz w:val="20"/>
                <w:szCs w:val="24"/>
                <w:lang w:val="af-ZA"/>
              </w:rPr>
              <w:t>Առաջարկվող փոփոխությունները  կատարված են</w:t>
            </w:r>
          </w:p>
          <w:p w14:paraId="1BB82086" w14:textId="77777777" w:rsidR="00E21A7C" w:rsidRDefault="00E21A7C" w:rsidP="00E21A7C">
            <w:pPr>
              <w:ind w:right="-12"/>
              <w:rPr>
                <w:rFonts w:ascii="GHEA Grapalat" w:hAnsi="GHEA Grapalat"/>
                <w:sz w:val="20"/>
                <w:szCs w:val="24"/>
                <w:lang w:val="ru-RU"/>
              </w:rPr>
            </w:pPr>
          </w:p>
          <w:p w14:paraId="6DE59741" w14:textId="77777777" w:rsidR="00E21A7C" w:rsidRDefault="00E21A7C" w:rsidP="00E21A7C">
            <w:pPr>
              <w:ind w:right="-12"/>
              <w:rPr>
                <w:rFonts w:ascii="GHEA Grapalat" w:hAnsi="GHEA Grapalat"/>
                <w:sz w:val="20"/>
                <w:szCs w:val="24"/>
                <w:lang w:val="ru-RU"/>
              </w:rPr>
            </w:pPr>
          </w:p>
          <w:p w14:paraId="491F1A00" w14:textId="0F2EAC74" w:rsidR="00E21A7C" w:rsidRDefault="00E55F9B" w:rsidP="00E21A7C">
            <w:pPr>
              <w:ind w:right="-12"/>
              <w:rPr>
                <w:rFonts w:ascii="GHEA Grapalat" w:hAnsi="GHEA Grapalat"/>
                <w:sz w:val="20"/>
                <w:szCs w:val="24"/>
                <w:lang w:val="ru-RU"/>
              </w:rPr>
            </w:pPr>
            <w:r>
              <w:rPr>
                <w:rFonts w:ascii="GHEA Grapalat" w:eastAsia="Times New Roman" w:hAnsi="GHEA Grapalat" w:cs="Times New Roman"/>
                <w:sz w:val="20"/>
                <w:szCs w:val="24"/>
                <w:lang w:val="hy-AM"/>
              </w:rPr>
              <w:t>10.</w:t>
            </w:r>
            <w:r>
              <w:rPr>
                <w:rFonts w:ascii="GHEA Grapalat" w:eastAsia="Times New Roman" w:hAnsi="GHEA Grapalat" w:cs="Times New Roman"/>
                <w:sz w:val="20"/>
                <w:szCs w:val="24"/>
                <w:lang w:val="ru-RU"/>
              </w:rPr>
              <w:t>գ</w:t>
            </w:r>
            <w:r>
              <w:rPr>
                <w:rFonts w:ascii="GHEA Grapalat" w:eastAsia="Times New Roman" w:hAnsi="GHEA Grapalat" w:cs="Times New Roman"/>
                <w:sz w:val="20"/>
                <w:szCs w:val="24"/>
                <w:lang w:val="hy-AM"/>
              </w:rPr>
              <w:t xml:space="preserve">) </w:t>
            </w:r>
            <w:r w:rsidR="00E21A7C" w:rsidRPr="0004062F">
              <w:rPr>
                <w:rFonts w:ascii="GHEA Grapalat" w:hAnsi="GHEA Grapalat"/>
                <w:sz w:val="20"/>
                <w:szCs w:val="24"/>
                <w:lang w:val="af-ZA"/>
              </w:rPr>
              <w:t>Առաջարկվող փոփոխություն</w:t>
            </w:r>
            <w:r w:rsidR="00E21A7C">
              <w:rPr>
                <w:rFonts w:ascii="GHEA Grapalat" w:hAnsi="GHEA Grapalat"/>
                <w:sz w:val="20"/>
                <w:szCs w:val="24"/>
                <w:lang w:val="hy-AM"/>
              </w:rPr>
              <w:t>ներ</w:t>
            </w:r>
            <w:r w:rsidR="00E21A7C" w:rsidRPr="0004062F">
              <w:rPr>
                <w:rFonts w:ascii="GHEA Grapalat" w:hAnsi="GHEA Grapalat"/>
                <w:sz w:val="20"/>
                <w:szCs w:val="24"/>
                <w:lang w:val="af-ZA"/>
              </w:rPr>
              <w:t xml:space="preserve">ը  կատարված </w:t>
            </w:r>
            <w:r w:rsidR="00E21A7C">
              <w:rPr>
                <w:rFonts w:ascii="GHEA Grapalat" w:hAnsi="GHEA Grapalat"/>
                <w:sz w:val="20"/>
                <w:szCs w:val="24"/>
                <w:lang w:val="hy-AM"/>
              </w:rPr>
              <w:t>են</w:t>
            </w:r>
          </w:p>
          <w:p w14:paraId="4935404D" w14:textId="77777777" w:rsidR="00E21A7C" w:rsidRPr="00E21A7C" w:rsidRDefault="00E21A7C" w:rsidP="00E21A7C">
            <w:pPr>
              <w:ind w:right="-12"/>
              <w:rPr>
                <w:rFonts w:ascii="GHEA Grapalat" w:hAnsi="GHEA Grapalat"/>
                <w:sz w:val="20"/>
                <w:szCs w:val="24"/>
                <w:lang w:val="ru-RU"/>
              </w:rPr>
            </w:pPr>
          </w:p>
          <w:p w14:paraId="569E2FB8" w14:textId="0859C79F" w:rsidR="00E21A7C" w:rsidRPr="00E21A7C" w:rsidRDefault="00E55F9B" w:rsidP="00E21A7C">
            <w:pPr>
              <w:ind w:right="-12"/>
              <w:rPr>
                <w:rFonts w:ascii="GHEA Grapalat" w:hAnsi="GHEA Grapalat"/>
                <w:sz w:val="20"/>
                <w:szCs w:val="24"/>
                <w:lang w:val="ru-RU"/>
              </w:rPr>
            </w:pPr>
            <w:r>
              <w:rPr>
                <w:rFonts w:ascii="GHEA Grapalat" w:eastAsia="Times New Roman" w:hAnsi="GHEA Grapalat" w:cs="Times New Roman"/>
                <w:sz w:val="20"/>
                <w:szCs w:val="24"/>
                <w:lang w:val="hy-AM"/>
              </w:rPr>
              <w:t>10.</w:t>
            </w:r>
            <w:r>
              <w:rPr>
                <w:rFonts w:ascii="GHEA Grapalat" w:eastAsia="Times New Roman" w:hAnsi="GHEA Grapalat" w:cs="Times New Roman"/>
                <w:sz w:val="20"/>
                <w:szCs w:val="24"/>
                <w:lang w:val="ru-RU"/>
              </w:rPr>
              <w:t>դ</w:t>
            </w:r>
            <w:r>
              <w:rPr>
                <w:rFonts w:ascii="GHEA Grapalat" w:eastAsia="Times New Roman" w:hAnsi="GHEA Grapalat" w:cs="Times New Roman"/>
                <w:sz w:val="20"/>
                <w:szCs w:val="24"/>
                <w:lang w:val="hy-AM"/>
              </w:rPr>
              <w:t xml:space="preserve">) </w:t>
            </w:r>
            <w:r w:rsidR="00E21A7C" w:rsidRPr="00E21A7C">
              <w:rPr>
                <w:rFonts w:ascii="GHEA Grapalat" w:eastAsia="Times New Roman" w:hAnsi="GHEA Grapalat" w:cs="Times New Roman"/>
                <w:sz w:val="20"/>
                <w:szCs w:val="24"/>
                <w:lang w:val="af-ZA"/>
              </w:rPr>
              <w:t>Առաջարկվող փոփոխությունները  կատարված են</w:t>
            </w:r>
          </w:p>
        </w:tc>
      </w:tr>
      <w:tr w:rsidR="00497846" w:rsidRPr="003A28A0" w14:paraId="523D37E0" w14:textId="77777777" w:rsidTr="00436D0F">
        <w:trPr>
          <w:trHeight w:val="674"/>
        </w:trPr>
        <w:tc>
          <w:tcPr>
            <w:tcW w:w="513" w:type="dxa"/>
            <w:tcBorders>
              <w:bottom w:val="single" w:sz="4" w:space="0" w:color="auto"/>
            </w:tcBorders>
          </w:tcPr>
          <w:p w14:paraId="545CB2E7" w14:textId="6D260B0A" w:rsidR="00497846" w:rsidRPr="00497846" w:rsidRDefault="000D0DF8" w:rsidP="00490B49">
            <w:pPr>
              <w:rPr>
                <w:rFonts w:ascii="GHEA Grapalat" w:hAnsi="GHEA Grapalat"/>
                <w:sz w:val="20"/>
                <w:szCs w:val="24"/>
              </w:rPr>
            </w:pPr>
            <w:r w:rsidRPr="0004062F">
              <w:rPr>
                <w:rFonts w:ascii="GHEA Grapalat" w:hAnsi="GHEA Grapalat"/>
                <w:sz w:val="20"/>
                <w:szCs w:val="24"/>
                <w:lang w:val="ru-RU"/>
              </w:rPr>
              <w:lastRenderedPageBreak/>
              <w:t>2</w:t>
            </w:r>
          </w:p>
        </w:tc>
        <w:tc>
          <w:tcPr>
            <w:tcW w:w="4253" w:type="dxa"/>
          </w:tcPr>
          <w:p w14:paraId="449088D1" w14:textId="44CC1060" w:rsidR="00497846" w:rsidRPr="00FE023D" w:rsidRDefault="00497846" w:rsidP="00291AAE">
            <w:pPr>
              <w:jc w:val="center"/>
              <w:rPr>
                <w:rFonts w:ascii="GHEA Grapalat" w:hAnsi="GHEA Grapalat" w:cs="Sylfaen"/>
                <w:sz w:val="20"/>
                <w:szCs w:val="24"/>
                <w:lang w:val="hy-AM"/>
              </w:rPr>
            </w:pPr>
            <w:r w:rsidRPr="0004062F">
              <w:rPr>
                <w:rFonts w:ascii="GHEA Grapalat" w:hAnsi="GHEA Grapalat" w:cs="Sylfaen"/>
                <w:sz w:val="20"/>
                <w:szCs w:val="24"/>
              </w:rPr>
              <w:t xml:space="preserve">ՀՀ </w:t>
            </w:r>
            <w:r w:rsidRPr="00FE023D">
              <w:rPr>
                <w:rFonts w:ascii="GHEA Grapalat" w:hAnsi="GHEA Grapalat" w:cs="Sylfaen"/>
                <w:sz w:val="20"/>
                <w:szCs w:val="24"/>
                <w:lang w:val="hy-AM"/>
              </w:rPr>
              <w:t xml:space="preserve">արդարադատության նախարարության </w:t>
            </w:r>
            <w:r w:rsidRPr="000D0DF8">
              <w:rPr>
                <w:rFonts w:ascii="GHEA Grapalat" w:hAnsi="GHEA Grapalat" w:cs="Sylfaen"/>
                <w:sz w:val="20"/>
                <w:szCs w:val="24"/>
                <w:lang w:val="hy-AM"/>
              </w:rPr>
              <w:t>0</w:t>
            </w:r>
            <w:r w:rsidR="000D0DF8" w:rsidRPr="000D0DF8">
              <w:rPr>
                <w:rFonts w:ascii="GHEA Grapalat" w:hAnsi="GHEA Grapalat" w:cs="Sylfaen"/>
                <w:sz w:val="20"/>
                <w:szCs w:val="24"/>
                <w:lang w:val="hy-AM"/>
              </w:rPr>
              <w:t>4</w:t>
            </w:r>
            <w:r w:rsidRPr="000D0DF8">
              <w:rPr>
                <w:rFonts w:ascii="GHEA Grapalat" w:hAnsi="GHEA Grapalat" w:cs="Sylfaen"/>
                <w:sz w:val="20"/>
                <w:szCs w:val="24"/>
                <w:lang w:val="hy-AM"/>
              </w:rPr>
              <w:t>.09.2019թ. N</w:t>
            </w:r>
            <w:r w:rsidR="000D0DF8" w:rsidRPr="000D0DF8">
              <w:rPr>
                <w:rFonts w:ascii="GHEA Grapalat" w:hAnsi="GHEA Grapalat" w:cs="Sylfaen"/>
                <w:sz w:val="20"/>
                <w:szCs w:val="24"/>
                <w:lang w:val="hy-AM"/>
              </w:rPr>
              <w:t xml:space="preserve"> 01/27.1/19956-2019 </w:t>
            </w:r>
            <w:r w:rsidRPr="00FE023D">
              <w:rPr>
                <w:rFonts w:ascii="GHEA Grapalat" w:hAnsi="GHEA Grapalat" w:cs="Sylfaen"/>
                <w:sz w:val="20"/>
                <w:szCs w:val="24"/>
                <w:lang w:val="hy-AM"/>
              </w:rPr>
              <w:t>գրություն</w:t>
            </w:r>
          </w:p>
          <w:p w14:paraId="5C0E9628" w14:textId="28E4AD4D" w:rsidR="00497846" w:rsidRPr="0004062F" w:rsidRDefault="00497846" w:rsidP="00D778A4">
            <w:pPr>
              <w:jc w:val="center"/>
              <w:rPr>
                <w:rFonts w:ascii="GHEA Grapalat" w:hAnsi="GHEA Grapalat" w:cs="Sylfaen"/>
                <w:sz w:val="20"/>
                <w:szCs w:val="24"/>
                <w:lang w:val="ru-RU"/>
              </w:rPr>
            </w:pPr>
            <w:r w:rsidRPr="0004062F">
              <w:rPr>
                <w:rFonts w:ascii="GHEA Grapalat" w:hAnsi="GHEA Grapalat" w:cs="Sylfaen"/>
                <w:sz w:val="20"/>
                <w:szCs w:val="24"/>
              </w:rPr>
              <w:t xml:space="preserve"> </w:t>
            </w:r>
          </w:p>
        </w:tc>
        <w:tc>
          <w:tcPr>
            <w:tcW w:w="5953" w:type="dxa"/>
          </w:tcPr>
          <w:p w14:paraId="32FBCEC5" w14:textId="5F25A762" w:rsidR="00497846" w:rsidRPr="000D0DF8" w:rsidRDefault="000D0DF8" w:rsidP="009901DC">
            <w:pPr>
              <w:jc w:val="both"/>
              <w:rPr>
                <w:rFonts w:ascii="GHEA Grapalat" w:eastAsia="Calibri" w:hAnsi="GHEA Grapalat" w:cs="Times New Roman"/>
                <w:color w:val="000000"/>
                <w:sz w:val="20"/>
                <w:szCs w:val="24"/>
                <w:shd w:val="clear" w:color="auto" w:fill="FFFFFF"/>
                <w:lang w:val="ru-RU"/>
              </w:rPr>
            </w:pPr>
            <w:r w:rsidRPr="000D0DF8">
              <w:rPr>
                <w:rFonts w:ascii="GHEA Grapalat" w:eastAsia="Calibri" w:hAnsi="GHEA Grapalat" w:cs="Times New Roman"/>
                <w:color w:val="000000"/>
                <w:sz w:val="20"/>
                <w:szCs w:val="24"/>
                <w:shd w:val="clear" w:color="auto" w:fill="FFFFFF"/>
                <w:lang w:val="ru-RU"/>
              </w:rPr>
              <w:t>Ի պատասխան Ձեր 2019 թվականի սեպտեմբերի 2-ի</w:t>
            </w:r>
            <w:r>
              <w:rPr>
                <w:rFonts w:ascii="GHEA Grapalat" w:eastAsia="Calibri" w:hAnsi="GHEA Grapalat" w:cs="Times New Roman"/>
                <w:color w:val="000000"/>
                <w:sz w:val="20"/>
                <w:szCs w:val="24"/>
                <w:shd w:val="clear" w:color="auto" w:fill="FFFFFF"/>
                <w:lang w:val="ru-RU"/>
              </w:rPr>
              <w:t xml:space="preserve"> </w:t>
            </w:r>
            <w:r w:rsidRPr="000D0DF8">
              <w:rPr>
                <w:rFonts w:ascii="GHEA Grapalat" w:eastAsia="Calibri" w:hAnsi="GHEA Grapalat" w:cs="Times New Roman"/>
                <w:color w:val="000000"/>
                <w:sz w:val="20"/>
                <w:szCs w:val="24"/>
                <w:shd w:val="clear" w:color="auto" w:fill="FFFFFF"/>
                <w:lang w:val="ru-RU"/>
              </w:rPr>
              <w:t>01/24.1/12848-19 գրության` հայտնում ենք, որ «Հայաստանի Հանրապետության  2019 թվականի պետական բյուջեում վերաբաշխում և Հայաստանի Հանրապետության  կառավարության 2018 թվականի դեկտեմբերի 27-ի N 1515-Ն որոշման մեջ փոփոխություններ ու լրացումներ կատարելու, գնման ընթացակարգեր կազմակերպելու և գնման պայմանագրերում փոփոխություն կատարելու թույլտվություն տալու մասին» ՀՀ կառավարության որոշման նախագիծն անհրաժեշտ է ՀՀ արդարադատության նախարարություն ներկայացնել ՀՀ կառավարության 2018 թվականի հունիսի 8-ի «Հայաստանի Հանրապետության կառավարության աշխատակարգը հաստատելու մասին» N667-L որոշմամբ հաստատված հավելվածի 21-րդ կետի պահանջներին համապատասխան` նախագիծը համաձայնեցնելով ՀՀ ֆինանսների նախարարության հետ:</w:t>
            </w:r>
          </w:p>
        </w:tc>
        <w:tc>
          <w:tcPr>
            <w:tcW w:w="2411" w:type="dxa"/>
          </w:tcPr>
          <w:p w14:paraId="01383AA8" w14:textId="07948A3B" w:rsidR="00497846" w:rsidRPr="0004062F" w:rsidRDefault="00497846" w:rsidP="000D0DF8">
            <w:pPr>
              <w:rPr>
                <w:rFonts w:ascii="GHEA Grapalat" w:hAnsi="GHEA Grapalat"/>
                <w:sz w:val="20"/>
                <w:szCs w:val="24"/>
                <w:lang w:val="ru-RU"/>
              </w:rPr>
            </w:pPr>
            <w:r w:rsidRPr="0004062F">
              <w:rPr>
                <w:rFonts w:ascii="GHEA Grapalat" w:eastAsia="Times New Roman" w:hAnsi="GHEA Grapalat" w:cs="Times New Roman"/>
                <w:sz w:val="20"/>
                <w:szCs w:val="24"/>
                <w:lang w:val="af-ZA"/>
              </w:rPr>
              <w:t>Ընդունվել է</w:t>
            </w:r>
          </w:p>
        </w:tc>
        <w:tc>
          <w:tcPr>
            <w:tcW w:w="2080" w:type="dxa"/>
          </w:tcPr>
          <w:p w14:paraId="652EDF66" w14:textId="5988B521" w:rsidR="00497846" w:rsidRPr="000D0DF8" w:rsidRDefault="000D0DF8" w:rsidP="000D0DF8">
            <w:pPr>
              <w:rPr>
                <w:rFonts w:ascii="GHEA Grapalat" w:hAnsi="GHEA Grapalat"/>
                <w:sz w:val="20"/>
                <w:szCs w:val="24"/>
              </w:rPr>
            </w:pPr>
            <w:r>
              <w:rPr>
                <w:rFonts w:ascii="GHEA Grapalat" w:hAnsi="GHEA Grapalat"/>
                <w:sz w:val="20"/>
                <w:szCs w:val="24"/>
              </w:rPr>
              <w:t xml:space="preserve">ՀՀ Ֆինանսների նախարարության </w:t>
            </w:r>
            <w:proofErr w:type="spellStart"/>
            <w:r>
              <w:rPr>
                <w:rFonts w:ascii="GHEA Grapalat" w:hAnsi="GHEA Grapalat"/>
                <w:sz w:val="20"/>
                <w:szCs w:val="24"/>
              </w:rPr>
              <w:t>առաջարկությունները</w:t>
            </w:r>
            <w:proofErr w:type="spellEnd"/>
            <w:r>
              <w:rPr>
                <w:rFonts w:ascii="GHEA Grapalat" w:hAnsi="GHEA Grapalat"/>
                <w:sz w:val="20"/>
                <w:szCs w:val="24"/>
              </w:rPr>
              <w:t xml:space="preserve"> և </w:t>
            </w:r>
            <w:proofErr w:type="spellStart"/>
            <w:r>
              <w:rPr>
                <w:rFonts w:ascii="GHEA Grapalat" w:hAnsi="GHEA Grapalat"/>
                <w:sz w:val="20"/>
                <w:szCs w:val="24"/>
              </w:rPr>
              <w:t>առարկությունները</w:t>
            </w:r>
            <w:proofErr w:type="spellEnd"/>
            <w:r>
              <w:rPr>
                <w:rFonts w:ascii="GHEA Grapalat" w:hAnsi="GHEA Grapalat"/>
                <w:sz w:val="20"/>
                <w:szCs w:val="24"/>
              </w:rPr>
              <w:t xml:space="preserve"> </w:t>
            </w:r>
            <w:proofErr w:type="spellStart"/>
            <w:r>
              <w:rPr>
                <w:rFonts w:ascii="GHEA Grapalat" w:hAnsi="GHEA Grapalat"/>
                <w:sz w:val="20"/>
                <w:szCs w:val="24"/>
              </w:rPr>
              <w:t>նախագծի</w:t>
            </w:r>
            <w:proofErr w:type="spellEnd"/>
            <w:r>
              <w:rPr>
                <w:rFonts w:ascii="GHEA Grapalat" w:hAnsi="GHEA Grapalat"/>
                <w:sz w:val="20"/>
                <w:szCs w:val="24"/>
              </w:rPr>
              <w:t xml:space="preserve"> վերաբերյալ </w:t>
            </w:r>
            <w:proofErr w:type="spellStart"/>
            <w:r>
              <w:rPr>
                <w:rFonts w:ascii="GHEA Grapalat" w:hAnsi="GHEA Grapalat"/>
                <w:sz w:val="20"/>
                <w:szCs w:val="24"/>
              </w:rPr>
              <w:t>կցվում</w:t>
            </w:r>
            <w:proofErr w:type="spellEnd"/>
            <w:r>
              <w:rPr>
                <w:rFonts w:ascii="GHEA Grapalat" w:hAnsi="GHEA Grapalat"/>
                <w:sz w:val="20"/>
                <w:szCs w:val="24"/>
              </w:rPr>
              <w:t xml:space="preserve"> են</w:t>
            </w:r>
          </w:p>
        </w:tc>
      </w:tr>
    </w:tbl>
    <w:p w14:paraId="73225ACE" w14:textId="0A4231AC" w:rsidR="00E52DF0" w:rsidRPr="003A28A0" w:rsidRDefault="00E52DF0" w:rsidP="00D927A3">
      <w:pPr>
        <w:pStyle w:val="Heading1"/>
        <w:spacing w:before="0" w:line="240" w:lineRule="auto"/>
        <w:jc w:val="both"/>
        <w:rPr>
          <w:rFonts w:ascii="GHEA Grapalat" w:hAnsi="GHEA Grapalat"/>
          <w:color w:val="auto"/>
          <w:sz w:val="24"/>
          <w:szCs w:val="24"/>
          <w:lang w:val="af-ZA"/>
        </w:rPr>
      </w:pPr>
    </w:p>
    <w:sectPr w:rsidR="00E52DF0" w:rsidRPr="003A28A0" w:rsidSect="00436D0F">
      <w:pgSz w:w="15840" w:h="12240" w:orient="landscape"/>
      <w:pgMar w:top="567"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7590474"/>
    <w:multiLevelType w:val="hybridMultilevel"/>
    <w:tmpl w:val="2D2083E6"/>
    <w:lvl w:ilvl="0" w:tplc="99F4AA42">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6D2CF2"/>
    <w:multiLevelType w:val="hybridMultilevel"/>
    <w:tmpl w:val="E4B20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2E0471"/>
    <w:multiLevelType w:val="hybridMultilevel"/>
    <w:tmpl w:val="383223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C7264"/>
    <w:multiLevelType w:val="hybridMultilevel"/>
    <w:tmpl w:val="5016B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C4E60CB"/>
    <w:multiLevelType w:val="hybridMultilevel"/>
    <w:tmpl w:val="69B27096"/>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nsid w:val="2C6606BF"/>
    <w:multiLevelType w:val="hybridMultilevel"/>
    <w:tmpl w:val="46C67B40"/>
    <w:lvl w:ilvl="0" w:tplc="2F32054A">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602CD0"/>
    <w:multiLevelType w:val="hybridMultilevel"/>
    <w:tmpl w:val="DB3C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157F34"/>
    <w:multiLevelType w:val="hybridMultilevel"/>
    <w:tmpl w:val="93AE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25489"/>
    <w:multiLevelType w:val="hybridMultilevel"/>
    <w:tmpl w:val="283E5C32"/>
    <w:lvl w:ilvl="0" w:tplc="83F4AE6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D7A9B"/>
    <w:multiLevelType w:val="hybridMultilevel"/>
    <w:tmpl w:val="3EBAE40A"/>
    <w:lvl w:ilvl="0" w:tplc="02722E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CE317B9"/>
    <w:multiLevelType w:val="hybridMultilevel"/>
    <w:tmpl w:val="11DA1DDC"/>
    <w:lvl w:ilvl="0" w:tplc="C876FB5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2529"/>
    <w:multiLevelType w:val="hybridMultilevel"/>
    <w:tmpl w:val="09660786"/>
    <w:lvl w:ilvl="0" w:tplc="92B6B2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0A428F"/>
    <w:multiLevelType w:val="hybridMultilevel"/>
    <w:tmpl w:val="17264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89525C"/>
    <w:multiLevelType w:val="hybridMultilevel"/>
    <w:tmpl w:val="B8A07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F127A"/>
    <w:multiLevelType w:val="hybridMultilevel"/>
    <w:tmpl w:val="C4A2F0BA"/>
    <w:lvl w:ilvl="0" w:tplc="0C84A15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57D26412"/>
    <w:multiLevelType w:val="hybridMultilevel"/>
    <w:tmpl w:val="F42E31E6"/>
    <w:lvl w:ilvl="0" w:tplc="3580C00A">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982324"/>
    <w:multiLevelType w:val="hybridMultilevel"/>
    <w:tmpl w:val="957C3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B41655"/>
    <w:multiLevelType w:val="hybridMultilevel"/>
    <w:tmpl w:val="9D1A9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A25BBA"/>
    <w:multiLevelType w:val="hybridMultilevel"/>
    <w:tmpl w:val="044048F4"/>
    <w:lvl w:ilvl="0" w:tplc="4BBAB76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nsid w:val="7D3F3097"/>
    <w:multiLevelType w:val="hybridMultilevel"/>
    <w:tmpl w:val="BCC6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D795B07"/>
    <w:multiLevelType w:val="hybridMultilevel"/>
    <w:tmpl w:val="CB3C3146"/>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8"/>
  </w:num>
  <w:num w:numId="5">
    <w:abstractNumId w:val="17"/>
  </w:num>
  <w:num w:numId="6">
    <w:abstractNumId w:val="3"/>
  </w:num>
  <w:num w:numId="7">
    <w:abstractNumId w:val="15"/>
  </w:num>
  <w:num w:numId="8">
    <w:abstractNumId w:val="21"/>
  </w:num>
  <w:num w:numId="9">
    <w:abstractNumId w:val="14"/>
  </w:num>
  <w:num w:numId="10">
    <w:abstractNumId w:val="12"/>
  </w:num>
  <w:num w:numId="11">
    <w:abstractNumId w:val="8"/>
  </w:num>
  <w:num w:numId="12">
    <w:abstractNumId w:val="9"/>
  </w:num>
  <w:num w:numId="13">
    <w:abstractNumId w:val="5"/>
  </w:num>
  <w:num w:numId="14">
    <w:abstractNumId w:val="4"/>
  </w:num>
  <w:num w:numId="15">
    <w:abstractNumId w:val="2"/>
  </w:num>
  <w:num w:numId="16">
    <w:abstractNumId w:val="20"/>
  </w:num>
  <w:num w:numId="17">
    <w:abstractNumId w:val="10"/>
  </w:num>
  <w:num w:numId="18">
    <w:abstractNumId w:val="7"/>
  </w:num>
  <w:num w:numId="19">
    <w:abstractNumId w:val="19"/>
  </w:num>
  <w:num w:numId="20">
    <w:abstractNumId w:val="1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D63"/>
    <w:rsid w:val="0000252E"/>
    <w:rsid w:val="00004386"/>
    <w:rsid w:val="0000532F"/>
    <w:rsid w:val="00006BFF"/>
    <w:rsid w:val="00015C02"/>
    <w:rsid w:val="0002258E"/>
    <w:rsid w:val="0002285B"/>
    <w:rsid w:val="00023363"/>
    <w:rsid w:val="00030060"/>
    <w:rsid w:val="00031939"/>
    <w:rsid w:val="0003397F"/>
    <w:rsid w:val="00033B27"/>
    <w:rsid w:val="00034262"/>
    <w:rsid w:val="0003554D"/>
    <w:rsid w:val="00035AF2"/>
    <w:rsid w:val="0004062F"/>
    <w:rsid w:val="00040FBE"/>
    <w:rsid w:val="000452FD"/>
    <w:rsid w:val="00047501"/>
    <w:rsid w:val="00052332"/>
    <w:rsid w:val="00052EAB"/>
    <w:rsid w:val="00053017"/>
    <w:rsid w:val="00054DAE"/>
    <w:rsid w:val="00057D4D"/>
    <w:rsid w:val="000609F8"/>
    <w:rsid w:val="00062272"/>
    <w:rsid w:val="0006308B"/>
    <w:rsid w:val="00072BB5"/>
    <w:rsid w:val="00073840"/>
    <w:rsid w:val="00073CA5"/>
    <w:rsid w:val="000752FF"/>
    <w:rsid w:val="00076D25"/>
    <w:rsid w:val="000778F4"/>
    <w:rsid w:val="00077991"/>
    <w:rsid w:val="00080FE3"/>
    <w:rsid w:val="0008461D"/>
    <w:rsid w:val="00087637"/>
    <w:rsid w:val="00092177"/>
    <w:rsid w:val="00092FF7"/>
    <w:rsid w:val="0009366B"/>
    <w:rsid w:val="00094CFB"/>
    <w:rsid w:val="00096CD0"/>
    <w:rsid w:val="00097968"/>
    <w:rsid w:val="000A15E1"/>
    <w:rsid w:val="000A16A6"/>
    <w:rsid w:val="000A1D29"/>
    <w:rsid w:val="000A286D"/>
    <w:rsid w:val="000A519A"/>
    <w:rsid w:val="000A73E1"/>
    <w:rsid w:val="000B18CD"/>
    <w:rsid w:val="000B49B3"/>
    <w:rsid w:val="000B5947"/>
    <w:rsid w:val="000B7BED"/>
    <w:rsid w:val="000C10D9"/>
    <w:rsid w:val="000C458A"/>
    <w:rsid w:val="000C4B50"/>
    <w:rsid w:val="000C712D"/>
    <w:rsid w:val="000C77DC"/>
    <w:rsid w:val="000D0DF8"/>
    <w:rsid w:val="000D3256"/>
    <w:rsid w:val="000D47FF"/>
    <w:rsid w:val="000D5BBD"/>
    <w:rsid w:val="000E128F"/>
    <w:rsid w:val="000E298C"/>
    <w:rsid w:val="000E33DD"/>
    <w:rsid w:val="000E5A55"/>
    <w:rsid w:val="000E67DD"/>
    <w:rsid w:val="000E690E"/>
    <w:rsid w:val="000E6F07"/>
    <w:rsid w:val="000E7A9A"/>
    <w:rsid w:val="000F448F"/>
    <w:rsid w:val="000F44EC"/>
    <w:rsid w:val="0010078E"/>
    <w:rsid w:val="001015EB"/>
    <w:rsid w:val="00102015"/>
    <w:rsid w:val="00102F6E"/>
    <w:rsid w:val="001104E8"/>
    <w:rsid w:val="0011082F"/>
    <w:rsid w:val="00114FE4"/>
    <w:rsid w:val="00120385"/>
    <w:rsid w:val="00120B4B"/>
    <w:rsid w:val="00122C05"/>
    <w:rsid w:val="001260F4"/>
    <w:rsid w:val="001320ED"/>
    <w:rsid w:val="00132E57"/>
    <w:rsid w:val="0013455A"/>
    <w:rsid w:val="001345C0"/>
    <w:rsid w:val="00136DD3"/>
    <w:rsid w:val="00137F6A"/>
    <w:rsid w:val="001413E9"/>
    <w:rsid w:val="00143DF1"/>
    <w:rsid w:val="001465A9"/>
    <w:rsid w:val="00147F3E"/>
    <w:rsid w:val="001601DF"/>
    <w:rsid w:val="0016077F"/>
    <w:rsid w:val="00161B5E"/>
    <w:rsid w:val="00162F5B"/>
    <w:rsid w:val="00167672"/>
    <w:rsid w:val="00171DFF"/>
    <w:rsid w:val="0017550F"/>
    <w:rsid w:val="00175701"/>
    <w:rsid w:val="00181673"/>
    <w:rsid w:val="00182861"/>
    <w:rsid w:val="0018307E"/>
    <w:rsid w:val="0018312A"/>
    <w:rsid w:val="001847C2"/>
    <w:rsid w:val="00187914"/>
    <w:rsid w:val="001914DF"/>
    <w:rsid w:val="00191C9E"/>
    <w:rsid w:val="00192FF1"/>
    <w:rsid w:val="00196A5B"/>
    <w:rsid w:val="001A0F18"/>
    <w:rsid w:val="001B1C36"/>
    <w:rsid w:val="001B461B"/>
    <w:rsid w:val="001B4DB1"/>
    <w:rsid w:val="001B594C"/>
    <w:rsid w:val="001B6506"/>
    <w:rsid w:val="001B6816"/>
    <w:rsid w:val="001B6FE6"/>
    <w:rsid w:val="001B7305"/>
    <w:rsid w:val="001C4957"/>
    <w:rsid w:val="001C4F00"/>
    <w:rsid w:val="001C700C"/>
    <w:rsid w:val="001D25D6"/>
    <w:rsid w:val="001D36D7"/>
    <w:rsid w:val="001D39BE"/>
    <w:rsid w:val="001D4CF0"/>
    <w:rsid w:val="001E0342"/>
    <w:rsid w:val="001E124F"/>
    <w:rsid w:val="001E134B"/>
    <w:rsid w:val="001E4079"/>
    <w:rsid w:val="001E4AF8"/>
    <w:rsid w:val="001E5B45"/>
    <w:rsid w:val="001E7B98"/>
    <w:rsid w:val="001F1FDE"/>
    <w:rsid w:val="001F2A78"/>
    <w:rsid w:val="001F528A"/>
    <w:rsid w:val="001F608E"/>
    <w:rsid w:val="001F6FAE"/>
    <w:rsid w:val="001F7560"/>
    <w:rsid w:val="001F769A"/>
    <w:rsid w:val="00201FB7"/>
    <w:rsid w:val="00202F81"/>
    <w:rsid w:val="00205858"/>
    <w:rsid w:val="00205C02"/>
    <w:rsid w:val="00214A64"/>
    <w:rsid w:val="00216430"/>
    <w:rsid w:val="00216C4D"/>
    <w:rsid w:val="00216EC7"/>
    <w:rsid w:val="0021706F"/>
    <w:rsid w:val="00217438"/>
    <w:rsid w:val="00221F85"/>
    <w:rsid w:val="002221BD"/>
    <w:rsid w:val="002262DB"/>
    <w:rsid w:val="002306E7"/>
    <w:rsid w:val="002327E1"/>
    <w:rsid w:val="00233DA3"/>
    <w:rsid w:val="002372C4"/>
    <w:rsid w:val="00244AA1"/>
    <w:rsid w:val="0024631F"/>
    <w:rsid w:val="00251635"/>
    <w:rsid w:val="00251E52"/>
    <w:rsid w:val="00253911"/>
    <w:rsid w:val="00255D63"/>
    <w:rsid w:val="0026264D"/>
    <w:rsid w:val="00263043"/>
    <w:rsid w:val="002644C5"/>
    <w:rsid w:val="00264B24"/>
    <w:rsid w:val="00264C8A"/>
    <w:rsid w:val="002663EB"/>
    <w:rsid w:val="00266680"/>
    <w:rsid w:val="00273730"/>
    <w:rsid w:val="00275689"/>
    <w:rsid w:val="00275C9D"/>
    <w:rsid w:val="00277A85"/>
    <w:rsid w:val="002852A1"/>
    <w:rsid w:val="00291AAE"/>
    <w:rsid w:val="00292AF6"/>
    <w:rsid w:val="00296168"/>
    <w:rsid w:val="00297D9A"/>
    <w:rsid w:val="002A5D50"/>
    <w:rsid w:val="002B0A12"/>
    <w:rsid w:val="002B182C"/>
    <w:rsid w:val="002B1FE1"/>
    <w:rsid w:val="002B78A7"/>
    <w:rsid w:val="002C0900"/>
    <w:rsid w:val="002C0F77"/>
    <w:rsid w:val="002C3923"/>
    <w:rsid w:val="002C42B7"/>
    <w:rsid w:val="002C49FF"/>
    <w:rsid w:val="002D1391"/>
    <w:rsid w:val="002D4630"/>
    <w:rsid w:val="002D710D"/>
    <w:rsid w:val="002E0FDA"/>
    <w:rsid w:val="002E3AB0"/>
    <w:rsid w:val="002E43B8"/>
    <w:rsid w:val="002E4A04"/>
    <w:rsid w:val="002E5CF3"/>
    <w:rsid w:val="002E5DD8"/>
    <w:rsid w:val="002E748C"/>
    <w:rsid w:val="002E7C57"/>
    <w:rsid w:val="002E7DD5"/>
    <w:rsid w:val="002F3845"/>
    <w:rsid w:val="002F3E1A"/>
    <w:rsid w:val="002F4D66"/>
    <w:rsid w:val="002F56FB"/>
    <w:rsid w:val="00302395"/>
    <w:rsid w:val="00303CF3"/>
    <w:rsid w:val="00305B64"/>
    <w:rsid w:val="00305D3F"/>
    <w:rsid w:val="00305F04"/>
    <w:rsid w:val="003069C7"/>
    <w:rsid w:val="00306E22"/>
    <w:rsid w:val="00307C4A"/>
    <w:rsid w:val="00313D37"/>
    <w:rsid w:val="003164E3"/>
    <w:rsid w:val="003256EB"/>
    <w:rsid w:val="00326716"/>
    <w:rsid w:val="003315B4"/>
    <w:rsid w:val="00341713"/>
    <w:rsid w:val="003459A6"/>
    <w:rsid w:val="00345F2D"/>
    <w:rsid w:val="003463F1"/>
    <w:rsid w:val="003565E7"/>
    <w:rsid w:val="00361706"/>
    <w:rsid w:val="0036171E"/>
    <w:rsid w:val="00361F86"/>
    <w:rsid w:val="0036448E"/>
    <w:rsid w:val="003661EE"/>
    <w:rsid w:val="00366294"/>
    <w:rsid w:val="00366308"/>
    <w:rsid w:val="003664C8"/>
    <w:rsid w:val="003671DA"/>
    <w:rsid w:val="003712EE"/>
    <w:rsid w:val="00371E86"/>
    <w:rsid w:val="003738E2"/>
    <w:rsid w:val="00374808"/>
    <w:rsid w:val="00376210"/>
    <w:rsid w:val="00391549"/>
    <w:rsid w:val="0039486F"/>
    <w:rsid w:val="0039716A"/>
    <w:rsid w:val="0039747F"/>
    <w:rsid w:val="00397F7F"/>
    <w:rsid w:val="003A10BF"/>
    <w:rsid w:val="003A1CB4"/>
    <w:rsid w:val="003A28A0"/>
    <w:rsid w:val="003A5D20"/>
    <w:rsid w:val="003B17A0"/>
    <w:rsid w:val="003B4F55"/>
    <w:rsid w:val="003B7077"/>
    <w:rsid w:val="003C0F2A"/>
    <w:rsid w:val="003C14A6"/>
    <w:rsid w:val="003C1BBA"/>
    <w:rsid w:val="003C20A7"/>
    <w:rsid w:val="003C376B"/>
    <w:rsid w:val="003D0EBB"/>
    <w:rsid w:val="003D2243"/>
    <w:rsid w:val="003D6AE7"/>
    <w:rsid w:val="003E43A7"/>
    <w:rsid w:val="003E6E78"/>
    <w:rsid w:val="003F330C"/>
    <w:rsid w:val="003F397D"/>
    <w:rsid w:val="003F3E36"/>
    <w:rsid w:val="003F7725"/>
    <w:rsid w:val="004020FA"/>
    <w:rsid w:val="004051AC"/>
    <w:rsid w:val="0041061C"/>
    <w:rsid w:val="0041326C"/>
    <w:rsid w:val="00413D4E"/>
    <w:rsid w:val="004146F4"/>
    <w:rsid w:val="00415446"/>
    <w:rsid w:val="00416195"/>
    <w:rsid w:val="00420E1B"/>
    <w:rsid w:val="004214BB"/>
    <w:rsid w:val="0042410E"/>
    <w:rsid w:val="00426457"/>
    <w:rsid w:val="00426536"/>
    <w:rsid w:val="00427EE0"/>
    <w:rsid w:val="00433CA8"/>
    <w:rsid w:val="0043566E"/>
    <w:rsid w:val="00436314"/>
    <w:rsid w:val="00436D0F"/>
    <w:rsid w:val="00442A31"/>
    <w:rsid w:val="004448ED"/>
    <w:rsid w:val="004464CB"/>
    <w:rsid w:val="00455CC6"/>
    <w:rsid w:val="00460B1E"/>
    <w:rsid w:val="00461607"/>
    <w:rsid w:val="00463973"/>
    <w:rsid w:val="00463D59"/>
    <w:rsid w:val="004717E5"/>
    <w:rsid w:val="004761E2"/>
    <w:rsid w:val="004778B3"/>
    <w:rsid w:val="00480525"/>
    <w:rsid w:val="00484962"/>
    <w:rsid w:val="00486144"/>
    <w:rsid w:val="00490B49"/>
    <w:rsid w:val="00492DF1"/>
    <w:rsid w:val="00493CB8"/>
    <w:rsid w:val="00494999"/>
    <w:rsid w:val="004970B3"/>
    <w:rsid w:val="00497846"/>
    <w:rsid w:val="00497B36"/>
    <w:rsid w:val="004A050D"/>
    <w:rsid w:val="004A0B1F"/>
    <w:rsid w:val="004A5391"/>
    <w:rsid w:val="004A565B"/>
    <w:rsid w:val="004A5C1A"/>
    <w:rsid w:val="004A63CC"/>
    <w:rsid w:val="004B0182"/>
    <w:rsid w:val="004B3926"/>
    <w:rsid w:val="004B6342"/>
    <w:rsid w:val="004C012F"/>
    <w:rsid w:val="004C02FB"/>
    <w:rsid w:val="004C137B"/>
    <w:rsid w:val="004C1934"/>
    <w:rsid w:val="004C3E8A"/>
    <w:rsid w:val="004C5A01"/>
    <w:rsid w:val="004C72E7"/>
    <w:rsid w:val="004C7678"/>
    <w:rsid w:val="004D0C66"/>
    <w:rsid w:val="004D4574"/>
    <w:rsid w:val="004D6F43"/>
    <w:rsid w:val="004E0BFD"/>
    <w:rsid w:val="004E60A1"/>
    <w:rsid w:val="004F002F"/>
    <w:rsid w:val="004F1A89"/>
    <w:rsid w:val="004F2447"/>
    <w:rsid w:val="004F47BE"/>
    <w:rsid w:val="004F584B"/>
    <w:rsid w:val="00502AE9"/>
    <w:rsid w:val="005057EB"/>
    <w:rsid w:val="005061F7"/>
    <w:rsid w:val="00510064"/>
    <w:rsid w:val="00511BE2"/>
    <w:rsid w:val="00513EA5"/>
    <w:rsid w:val="00517033"/>
    <w:rsid w:val="00520118"/>
    <w:rsid w:val="00522345"/>
    <w:rsid w:val="005224D7"/>
    <w:rsid w:val="00525FCE"/>
    <w:rsid w:val="00527AAB"/>
    <w:rsid w:val="00530BC2"/>
    <w:rsid w:val="00531868"/>
    <w:rsid w:val="00533422"/>
    <w:rsid w:val="00533AD5"/>
    <w:rsid w:val="00536D21"/>
    <w:rsid w:val="00541FEB"/>
    <w:rsid w:val="00543ED8"/>
    <w:rsid w:val="005442A0"/>
    <w:rsid w:val="00545C71"/>
    <w:rsid w:val="00546DED"/>
    <w:rsid w:val="005507E9"/>
    <w:rsid w:val="00554A48"/>
    <w:rsid w:val="00561E8D"/>
    <w:rsid w:val="00563B0C"/>
    <w:rsid w:val="00565D99"/>
    <w:rsid w:val="00567008"/>
    <w:rsid w:val="005677FD"/>
    <w:rsid w:val="00573B64"/>
    <w:rsid w:val="00574337"/>
    <w:rsid w:val="005762AC"/>
    <w:rsid w:val="00585C31"/>
    <w:rsid w:val="00586480"/>
    <w:rsid w:val="0059015E"/>
    <w:rsid w:val="00591D72"/>
    <w:rsid w:val="0059560C"/>
    <w:rsid w:val="00596F2C"/>
    <w:rsid w:val="005A03B5"/>
    <w:rsid w:val="005A2A3F"/>
    <w:rsid w:val="005A6CA1"/>
    <w:rsid w:val="005B3387"/>
    <w:rsid w:val="005C2158"/>
    <w:rsid w:val="005C29F7"/>
    <w:rsid w:val="005C7146"/>
    <w:rsid w:val="005C7FA7"/>
    <w:rsid w:val="005D0816"/>
    <w:rsid w:val="005D1BB9"/>
    <w:rsid w:val="005D2FFF"/>
    <w:rsid w:val="005D72CA"/>
    <w:rsid w:val="005E4D5C"/>
    <w:rsid w:val="005E67A6"/>
    <w:rsid w:val="005F0C40"/>
    <w:rsid w:val="005F2A1A"/>
    <w:rsid w:val="005F3E92"/>
    <w:rsid w:val="00600AB8"/>
    <w:rsid w:val="006040E2"/>
    <w:rsid w:val="0060489D"/>
    <w:rsid w:val="00606C46"/>
    <w:rsid w:val="006070C3"/>
    <w:rsid w:val="006072C9"/>
    <w:rsid w:val="00611B41"/>
    <w:rsid w:val="00613A88"/>
    <w:rsid w:val="006213F9"/>
    <w:rsid w:val="00623D15"/>
    <w:rsid w:val="00627CF0"/>
    <w:rsid w:val="00631A89"/>
    <w:rsid w:val="00631E24"/>
    <w:rsid w:val="00631FB7"/>
    <w:rsid w:val="00632012"/>
    <w:rsid w:val="00634158"/>
    <w:rsid w:val="0063521B"/>
    <w:rsid w:val="0063676C"/>
    <w:rsid w:val="00636C2E"/>
    <w:rsid w:val="006371DF"/>
    <w:rsid w:val="00640C16"/>
    <w:rsid w:val="00640E90"/>
    <w:rsid w:val="00642EB3"/>
    <w:rsid w:val="006440C7"/>
    <w:rsid w:val="00646E95"/>
    <w:rsid w:val="00647564"/>
    <w:rsid w:val="00650724"/>
    <w:rsid w:val="006517E2"/>
    <w:rsid w:val="00651D89"/>
    <w:rsid w:val="006543D5"/>
    <w:rsid w:val="0065673E"/>
    <w:rsid w:val="006620B1"/>
    <w:rsid w:val="006673D9"/>
    <w:rsid w:val="00667E2D"/>
    <w:rsid w:val="006718E0"/>
    <w:rsid w:val="006764C5"/>
    <w:rsid w:val="006772A2"/>
    <w:rsid w:val="00682218"/>
    <w:rsid w:val="00690053"/>
    <w:rsid w:val="00690441"/>
    <w:rsid w:val="00690C0C"/>
    <w:rsid w:val="00691DD3"/>
    <w:rsid w:val="00692BFF"/>
    <w:rsid w:val="00693F07"/>
    <w:rsid w:val="00695810"/>
    <w:rsid w:val="006A379F"/>
    <w:rsid w:val="006A3FF3"/>
    <w:rsid w:val="006A5F70"/>
    <w:rsid w:val="006A6969"/>
    <w:rsid w:val="006A6FBB"/>
    <w:rsid w:val="006B74B7"/>
    <w:rsid w:val="006C0D01"/>
    <w:rsid w:val="006C2065"/>
    <w:rsid w:val="006C2599"/>
    <w:rsid w:val="006C5922"/>
    <w:rsid w:val="006C77AB"/>
    <w:rsid w:val="006C7D19"/>
    <w:rsid w:val="006D261F"/>
    <w:rsid w:val="006D53F9"/>
    <w:rsid w:val="006D6738"/>
    <w:rsid w:val="006D7D91"/>
    <w:rsid w:val="006E04DE"/>
    <w:rsid w:val="006F1AA1"/>
    <w:rsid w:val="006F72FB"/>
    <w:rsid w:val="006F7ABB"/>
    <w:rsid w:val="007003A3"/>
    <w:rsid w:val="00707402"/>
    <w:rsid w:val="00710AD1"/>
    <w:rsid w:val="00710C3B"/>
    <w:rsid w:val="00712119"/>
    <w:rsid w:val="007175F0"/>
    <w:rsid w:val="00721811"/>
    <w:rsid w:val="007218D5"/>
    <w:rsid w:val="00725266"/>
    <w:rsid w:val="007301EC"/>
    <w:rsid w:val="00733CC1"/>
    <w:rsid w:val="00734A84"/>
    <w:rsid w:val="0073501D"/>
    <w:rsid w:val="00736D90"/>
    <w:rsid w:val="00743B6F"/>
    <w:rsid w:val="0075096C"/>
    <w:rsid w:val="00752237"/>
    <w:rsid w:val="00752B97"/>
    <w:rsid w:val="00755213"/>
    <w:rsid w:val="00755AE2"/>
    <w:rsid w:val="007569C1"/>
    <w:rsid w:val="00760010"/>
    <w:rsid w:val="00770297"/>
    <w:rsid w:val="00770725"/>
    <w:rsid w:val="00770DE2"/>
    <w:rsid w:val="007715CB"/>
    <w:rsid w:val="007725C1"/>
    <w:rsid w:val="007744E8"/>
    <w:rsid w:val="00775153"/>
    <w:rsid w:val="0077641E"/>
    <w:rsid w:val="00780C33"/>
    <w:rsid w:val="0078192E"/>
    <w:rsid w:val="00791257"/>
    <w:rsid w:val="00793370"/>
    <w:rsid w:val="007A19CA"/>
    <w:rsid w:val="007A2812"/>
    <w:rsid w:val="007A2D08"/>
    <w:rsid w:val="007A72B0"/>
    <w:rsid w:val="007B2755"/>
    <w:rsid w:val="007B72B6"/>
    <w:rsid w:val="007C1EF5"/>
    <w:rsid w:val="007C2FC3"/>
    <w:rsid w:val="007C4378"/>
    <w:rsid w:val="007C66ED"/>
    <w:rsid w:val="007C7756"/>
    <w:rsid w:val="007D2AC8"/>
    <w:rsid w:val="007D5232"/>
    <w:rsid w:val="007D7806"/>
    <w:rsid w:val="007E07EA"/>
    <w:rsid w:val="007E0D58"/>
    <w:rsid w:val="007E27F9"/>
    <w:rsid w:val="007E291D"/>
    <w:rsid w:val="007E329C"/>
    <w:rsid w:val="007E474C"/>
    <w:rsid w:val="007E518A"/>
    <w:rsid w:val="007E6174"/>
    <w:rsid w:val="007E61FD"/>
    <w:rsid w:val="007E783D"/>
    <w:rsid w:val="007F1B6B"/>
    <w:rsid w:val="007F47A1"/>
    <w:rsid w:val="007F5195"/>
    <w:rsid w:val="007F5418"/>
    <w:rsid w:val="007F54F8"/>
    <w:rsid w:val="007F5CD1"/>
    <w:rsid w:val="00801E6E"/>
    <w:rsid w:val="008020C5"/>
    <w:rsid w:val="0080234C"/>
    <w:rsid w:val="00804424"/>
    <w:rsid w:val="00804805"/>
    <w:rsid w:val="0080592E"/>
    <w:rsid w:val="00810316"/>
    <w:rsid w:val="008104E4"/>
    <w:rsid w:val="00810CE2"/>
    <w:rsid w:val="00817835"/>
    <w:rsid w:val="0082217A"/>
    <w:rsid w:val="0082242E"/>
    <w:rsid w:val="0082434C"/>
    <w:rsid w:val="008260B0"/>
    <w:rsid w:val="0082622F"/>
    <w:rsid w:val="008277A9"/>
    <w:rsid w:val="008335CA"/>
    <w:rsid w:val="00835083"/>
    <w:rsid w:val="00836910"/>
    <w:rsid w:val="008376A7"/>
    <w:rsid w:val="00840152"/>
    <w:rsid w:val="00843E58"/>
    <w:rsid w:val="00844392"/>
    <w:rsid w:val="00844EF7"/>
    <w:rsid w:val="00846373"/>
    <w:rsid w:val="00846501"/>
    <w:rsid w:val="008502BF"/>
    <w:rsid w:val="008524D6"/>
    <w:rsid w:val="00855246"/>
    <w:rsid w:val="00866097"/>
    <w:rsid w:val="008672F2"/>
    <w:rsid w:val="00870A20"/>
    <w:rsid w:val="00871F06"/>
    <w:rsid w:val="00872613"/>
    <w:rsid w:val="008820E4"/>
    <w:rsid w:val="0088397B"/>
    <w:rsid w:val="008872C9"/>
    <w:rsid w:val="00887DF0"/>
    <w:rsid w:val="00892235"/>
    <w:rsid w:val="00896B75"/>
    <w:rsid w:val="008A1064"/>
    <w:rsid w:val="008A2275"/>
    <w:rsid w:val="008A289D"/>
    <w:rsid w:val="008B03A5"/>
    <w:rsid w:val="008B0599"/>
    <w:rsid w:val="008B0DEA"/>
    <w:rsid w:val="008B7DF5"/>
    <w:rsid w:val="008C0FBB"/>
    <w:rsid w:val="008C3404"/>
    <w:rsid w:val="008C3653"/>
    <w:rsid w:val="008D111F"/>
    <w:rsid w:val="008D20E4"/>
    <w:rsid w:val="008D3D14"/>
    <w:rsid w:val="008D58FD"/>
    <w:rsid w:val="008D5D34"/>
    <w:rsid w:val="008D730B"/>
    <w:rsid w:val="008E0F77"/>
    <w:rsid w:val="008E11A5"/>
    <w:rsid w:val="008E1319"/>
    <w:rsid w:val="008E512E"/>
    <w:rsid w:val="008F02BC"/>
    <w:rsid w:val="008F08C3"/>
    <w:rsid w:val="008F0A93"/>
    <w:rsid w:val="008F349E"/>
    <w:rsid w:val="008F3C72"/>
    <w:rsid w:val="008F7E99"/>
    <w:rsid w:val="00902FD9"/>
    <w:rsid w:val="009042BE"/>
    <w:rsid w:val="009043F4"/>
    <w:rsid w:val="00910A4E"/>
    <w:rsid w:val="0091185D"/>
    <w:rsid w:val="009129B4"/>
    <w:rsid w:val="00913440"/>
    <w:rsid w:val="009136FF"/>
    <w:rsid w:val="00913983"/>
    <w:rsid w:val="00913F9A"/>
    <w:rsid w:val="00916262"/>
    <w:rsid w:val="00916B7B"/>
    <w:rsid w:val="00922390"/>
    <w:rsid w:val="00925772"/>
    <w:rsid w:val="00926509"/>
    <w:rsid w:val="00932D5C"/>
    <w:rsid w:val="00934866"/>
    <w:rsid w:val="0093692F"/>
    <w:rsid w:val="009379D3"/>
    <w:rsid w:val="00937B44"/>
    <w:rsid w:val="00942087"/>
    <w:rsid w:val="00945BDB"/>
    <w:rsid w:val="0095168B"/>
    <w:rsid w:val="00951FB5"/>
    <w:rsid w:val="00951FE8"/>
    <w:rsid w:val="00955244"/>
    <w:rsid w:val="00955664"/>
    <w:rsid w:val="00955CDD"/>
    <w:rsid w:val="0095649D"/>
    <w:rsid w:val="009566FD"/>
    <w:rsid w:val="00956CB2"/>
    <w:rsid w:val="00957570"/>
    <w:rsid w:val="009576D0"/>
    <w:rsid w:val="00966A84"/>
    <w:rsid w:val="00967F9F"/>
    <w:rsid w:val="00970C0F"/>
    <w:rsid w:val="00971AC7"/>
    <w:rsid w:val="00972792"/>
    <w:rsid w:val="0097458C"/>
    <w:rsid w:val="00975D28"/>
    <w:rsid w:val="00980643"/>
    <w:rsid w:val="009822A4"/>
    <w:rsid w:val="009836EB"/>
    <w:rsid w:val="00983AA1"/>
    <w:rsid w:val="00984C45"/>
    <w:rsid w:val="00987F1C"/>
    <w:rsid w:val="009901DC"/>
    <w:rsid w:val="009917C0"/>
    <w:rsid w:val="00991B2C"/>
    <w:rsid w:val="00992231"/>
    <w:rsid w:val="009979EC"/>
    <w:rsid w:val="009A36BD"/>
    <w:rsid w:val="009A7B87"/>
    <w:rsid w:val="009C18AA"/>
    <w:rsid w:val="009C50DB"/>
    <w:rsid w:val="009C5B20"/>
    <w:rsid w:val="009C6770"/>
    <w:rsid w:val="009C6CF0"/>
    <w:rsid w:val="009C756B"/>
    <w:rsid w:val="009C76D7"/>
    <w:rsid w:val="009C7801"/>
    <w:rsid w:val="009D3240"/>
    <w:rsid w:val="009D4538"/>
    <w:rsid w:val="009D6270"/>
    <w:rsid w:val="009D73DD"/>
    <w:rsid w:val="009E2404"/>
    <w:rsid w:val="009E281C"/>
    <w:rsid w:val="009E2F48"/>
    <w:rsid w:val="009E6A88"/>
    <w:rsid w:val="009E72D4"/>
    <w:rsid w:val="009F0C78"/>
    <w:rsid w:val="009F4F35"/>
    <w:rsid w:val="009F656A"/>
    <w:rsid w:val="009F75E4"/>
    <w:rsid w:val="00A00E9C"/>
    <w:rsid w:val="00A01852"/>
    <w:rsid w:val="00A07845"/>
    <w:rsid w:val="00A1365B"/>
    <w:rsid w:val="00A14A43"/>
    <w:rsid w:val="00A17B02"/>
    <w:rsid w:val="00A202E9"/>
    <w:rsid w:val="00A25158"/>
    <w:rsid w:val="00A266F6"/>
    <w:rsid w:val="00A3162C"/>
    <w:rsid w:val="00A36903"/>
    <w:rsid w:val="00A37F8C"/>
    <w:rsid w:val="00A43227"/>
    <w:rsid w:val="00A44811"/>
    <w:rsid w:val="00A44A45"/>
    <w:rsid w:val="00A526C9"/>
    <w:rsid w:val="00A53D88"/>
    <w:rsid w:val="00A55C92"/>
    <w:rsid w:val="00A56F4B"/>
    <w:rsid w:val="00A57801"/>
    <w:rsid w:val="00A62287"/>
    <w:rsid w:val="00A62665"/>
    <w:rsid w:val="00A66B63"/>
    <w:rsid w:val="00A709F0"/>
    <w:rsid w:val="00A71329"/>
    <w:rsid w:val="00A73BF7"/>
    <w:rsid w:val="00A747C6"/>
    <w:rsid w:val="00A74875"/>
    <w:rsid w:val="00A77C5E"/>
    <w:rsid w:val="00A8081A"/>
    <w:rsid w:val="00A809A1"/>
    <w:rsid w:val="00A81293"/>
    <w:rsid w:val="00A81EFB"/>
    <w:rsid w:val="00A8435B"/>
    <w:rsid w:val="00A866E3"/>
    <w:rsid w:val="00A9666A"/>
    <w:rsid w:val="00A96ED9"/>
    <w:rsid w:val="00AA0237"/>
    <w:rsid w:val="00AA10D5"/>
    <w:rsid w:val="00AA2B16"/>
    <w:rsid w:val="00AA3E4C"/>
    <w:rsid w:val="00AB21D6"/>
    <w:rsid w:val="00AB60FC"/>
    <w:rsid w:val="00AC323E"/>
    <w:rsid w:val="00AC42BD"/>
    <w:rsid w:val="00AD1EC3"/>
    <w:rsid w:val="00AD597B"/>
    <w:rsid w:val="00AD7D2E"/>
    <w:rsid w:val="00AD7DF6"/>
    <w:rsid w:val="00AE0624"/>
    <w:rsid w:val="00AE14FF"/>
    <w:rsid w:val="00AE1F27"/>
    <w:rsid w:val="00AE3A38"/>
    <w:rsid w:val="00AE5337"/>
    <w:rsid w:val="00AE64F3"/>
    <w:rsid w:val="00AF0138"/>
    <w:rsid w:val="00AF146F"/>
    <w:rsid w:val="00AF1A0B"/>
    <w:rsid w:val="00AF39A3"/>
    <w:rsid w:val="00AF5267"/>
    <w:rsid w:val="00B00B9C"/>
    <w:rsid w:val="00B0244F"/>
    <w:rsid w:val="00B04FFA"/>
    <w:rsid w:val="00B06F93"/>
    <w:rsid w:val="00B10642"/>
    <w:rsid w:val="00B106CD"/>
    <w:rsid w:val="00B11223"/>
    <w:rsid w:val="00B11990"/>
    <w:rsid w:val="00B14C50"/>
    <w:rsid w:val="00B15D77"/>
    <w:rsid w:val="00B173FD"/>
    <w:rsid w:val="00B21CD9"/>
    <w:rsid w:val="00B23156"/>
    <w:rsid w:val="00B24817"/>
    <w:rsid w:val="00B249CC"/>
    <w:rsid w:val="00B30825"/>
    <w:rsid w:val="00B31683"/>
    <w:rsid w:val="00B341A0"/>
    <w:rsid w:val="00B35B82"/>
    <w:rsid w:val="00B427B9"/>
    <w:rsid w:val="00B4784C"/>
    <w:rsid w:val="00B51BD3"/>
    <w:rsid w:val="00B51F4F"/>
    <w:rsid w:val="00B521EC"/>
    <w:rsid w:val="00B57522"/>
    <w:rsid w:val="00B607EC"/>
    <w:rsid w:val="00B648FD"/>
    <w:rsid w:val="00B64EEE"/>
    <w:rsid w:val="00B6582B"/>
    <w:rsid w:val="00B65929"/>
    <w:rsid w:val="00B667B4"/>
    <w:rsid w:val="00B672A1"/>
    <w:rsid w:val="00B752F2"/>
    <w:rsid w:val="00B77211"/>
    <w:rsid w:val="00B77E09"/>
    <w:rsid w:val="00B80312"/>
    <w:rsid w:val="00B80441"/>
    <w:rsid w:val="00B81776"/>
    <w:rsid w:val="00B85F67"/>
    <w:rsid w:val="00B86CF1"/>
    <w:rsid w:val="00B90F9F"/>
    <w:rsid w:val="00B94AF7"/>
    <w:rsid w:val="00B952DA"/>
    <w:rsid w:val="00B9704B"/>
    <w:rsid w:val="00B97D47"/>
    <w:rsid w:val="00BA0A67"/>
    <w:rsid w:val="00BA0B35"/>
    <w:rsid w:val="00BA0B46"/>
    <w:rsid w:val="00BA26C9"/>
    <w:rsid w:val="00BA6327"/>
    <w:rsid w:val="00BB3510"/>
    <w:rsid w:val="00BB480B"/>
    <w:rsid w:val="00BB5C85"/>
    <w:rsid w:val="00BB6060"/>
    <w:rsid w:val="00BB7E45"/>
    <w:rsid w:val="00BC0C76"/>
    <w:rsid w:val="00BC16C7"/>
    <w:rsid w:val="00BC5FC8"/>
    <w:rsid w:val="00BC6688"/>
    <w:rsid w:val="00BC6D1C"/>
    <w:rsid w:val="00BD4B5D"/>
    <w:rsid w:val="00BD56A1"/>
    <w:rsid w:val="00BE1EF3"/>
    <w:rsid w:val="00BE44B5"/>
    <w:rsid w:val="00BF31E6"/>
    <w:rsid w:val="00BF5AB7"/>
    <w:rsid w:val="00C0075F"/>
    <w:rsid w:val="00C0124F"/>
    <w:rsid w:val="00C01DF3"/>
    <w:rsid w:val="00C043C3"/>
    <w:rsid w:val="00C04AA0"/>
    <w:rsid w:val="00C04CF4"/>
    <w:rsid w:val="00C107A8"/>
    <w:rsid w:val="00C12D33"/>
    <w:rsid w:val="00C13230"/>
    <w:rsid w:val="00C200CF"/>
    <w:rsid w:val="00C20FCD"/>
    <w:rsid w:val="00C26A50"/>
    <w:rsid w:val="00C26C5F"/>
    <w:rsid w:val="00C336EA"/>
    <w:rsid w:val="00C33AB3"/>
    <w:rsid w:val="00C34B55"/>
    <w:rsid w:val="00C35C26"/>
    <w:rsid w:val="00C36757"/>
    <w:rsid w:val="00C43BF0"/>
    <w:rsid w:val="00C50807"/>
    <w:rsid w:val="00C55E2E"/>
    <w:rsid w:val="00C61B7B"/>
    <w:rsid w:val="00C659A3"/>
    <w:rsid w:val="00C66709"/>
    <w:rsid w:val="00C67D9C"/>
    <w:rsid w:val="00C71C3A"/>
    <w:rsid w:val="00C75680"/>
    <w:rsid w:val="00C7747C"/>
    <w:rsid w:val="00C77B78"/>
    <w:rsid w:val="00C80F11"/>
    <w:rsid w:val="00C8793C"/>
    <w:rsid w:val="00C92480"/>
    <w:rsid w:val="00C957B7"/>
    <w:rsid w:val="00C96A3D"/>
    <w:rsid w:val="00CA53AB"/>
    <w:rsid w:val="00CA7671"/>
    <w:rsid w:val="00CB1F37"/>
    <w:rsid w:val="00CB6E9E"/>
    <w:rsid w:val="00CB7F66"/>
    <w:rsid w:val="00CC0FE1"/>
    <w:rsid w:val="00CC30D7"/>
    <w:rsid w:val="00CC3E94"/>
    <w:rsid w:val="00CC7952"/>
    <w:rsid w:val="00CD0174"/>
    <w:rsid w:val="00CD3D6C"/>
    <w:rsid w:val="00CD5AD1"/>
    <w:rsid w:val="00CD653E"/>
    <w:rsid w:val="00CD6800"/>
    <w:rsid w:val="00CE0376"/>
    <w:rsid w:val="00CE1355"/>
    <w:rsid w:val="00CF240E"/>
    <w:rsid w:val="00CF4BE3"/>
    <w:rsid w:val="00CF5346"/>
    <w:rsid w:val="00CF76A2"/>
    <w:rsid w:val="00CF76BB"/>
    <w:rsid w:val="00CF7EB0"/>
    <w:rsid w:val="00D00CE2"/>
    <w:rsid w:val="00D03ADA"/>
    <w:rsid w:val="00D04BD8"/>
    <w:rsid w:val="00D07809"/>
    <w:rsid w:val="00D10A96"/>
    <w:rsid w:val="00D12680"/>
    <w:rsid w:val="00D14794"/>
    <w:rsid w:val="00D15508"/>
    <w:rsid w:val="00D15921"/>
    <w:rsid w:val="00D23D27"/>
    <w:rsid w:val="00D275FD"/>
    <w:rsid w:val="00D30A4C"/>
    <w:rsid w:val="00D333C3"/>
    <w:rsid w:val="00D41551"/>
    <w:rsid w:val="00D43CF1"/>
    <w:rsid w:val="00D44E32"/>
    <w:rsid w:val="00D4544B"/>
    <w:rsid w:val="00D4745D"/>
    <w:rsid w:val="00D47884"/>
    <w:rsid w:val="00D51174"/>
    <w:rsid w:val="00D52CF6"/>
    <w:rsid w:val="00D62888"/>
    <w:rsid w:val="00D6296F"/>
    <w:rsid w:val="00D63179"/>
    <w:rsid w:val="00D63D5B"/>
    <w:rsid w:val="00D660A1"/>
    <w:rsid w:val="00D72B5C"/>
    <w:rsid w:val="00D73099"/>
    <w:rsid w:val="00D74C5F"/>
    <w:rsid w:val="00D76323"/>
    <w:rsid w:val="00D778A4"/>
    <w:rsid w:val="00D77DDF"/>
    <w:rsid w:val="00D80861"/>
    <w:rsid w:val="00D80886"/>
    <w:rsid w:val="00D808C8"/>
    <w:rsid w:val="00D83462"/>
    <w:rsid w:val="00D861B3"/>
    <w:rsid w:val="00D876B7"/>
    <w:rsid w:val="00D906F0"/>
    <w:rsid w:val="00D92344"/>
    <w:rsid w:val="00D927A3"/>
    <w:rsid w:val="00D96240"/>
    <w:rsid w:val="00DA164F"/>
    <w:rsid w:val="00DA196E"/>
    <w:rsid w:val="00DA54AF"/>
    <w:rsid w:val="00DA5A91"/>
    <w:rsid w:val="00DA6D19"/>
    <w:rsid w:val="00DB02CA"/>
    <w:rsid w:val="00DB664A"/>
    <w:rsid w:val="00DB6F2B"/>
    <w:rsid w:val="00DB7DEE"/>
    <w:rsid w:val="00DC1D45"/>
    <w:rsid w:val="00DD1838"/>
    <w:rsid w:val="00DD1888"/>
    <w:rsid w:val="00DD5D60"/>
    <w:rsid w:val="00DE114C"/>
    <w:rsid w:val="00DE3EA2"/>
    <w:rsid w:val="00DE5FF8"/>
    <w:rsid w:val="00DE7D69"/>
    <w:rsid w:val="00DF3292"/>
    <w:rsid w:val="00DF4C96"/>
    <w:rsid w:val="00DF5493"/>
    <w:rsid w:val="00DF6B46"/>
    <w:rsid w:val="00E004EF"/>
    <w:rsid w:val="00E105D2"/>
    <w:rsid w:val="00E12173"/>
    <w:rsid w:val="00E128C5"/>
    <w:rsid w:val="00E16099"/>
    <w:rsid w:val="00E17BFD"/>
    <w:rsid w:val="00E20507"/>
    <w:rsid w:val="00E21A7C"/>
    <w:rsid w:val="00E22BE3"/>
    <w:rsid w:val="00E23318"/>
    <w:rsid w:val="00E27524"/>
    <w:rsid w:val="00E3114B"/>
    <w:rsid w:val="00E430DB"/>
    <w:rsid w:val="00E44410"/>
    <w:rsid w:val="00E45B28"/>
    <w:rsid w:val="00E51533"/>
    <w:rsid w:val="00E52DF0"/>
    <w:rsid w:val="00E536F5"/>
    <w:rsid w:val="00E55F9B"/>
    <w:rsid w:val="00E55FBE"/>
    <w:rsid w:val="00E574CB"/>
    <w:rsid w:val="00E576CF"/>
    <w:rsid w:val="00E57867"/>
    <w:rsid w:val="00E61AFA"/>
    <w:rsid w:val="00E657B5"/>
    <w:rsid w:val="00E6703E"/>
    <w:rsid w:val="00E71FE8"/>
    <w:rsid w:val="00E72806"/>
    <w:rsid w:val="00E72DA4"/>
    <w:rsid w:val="00E734C8"/>
    <w:rsid w:val="00E73877"/>
    <w:rsid w:val="00E76373"/>
    <w:rsid w:val="00E81EC4"/>
    <w:rsid w:val="00E8310E"/>
    <w:rsid w:val="00E86131"/>
    <w:rsid w:val="00E86A66"/>
    <w:rsid w:val="00E92F6F"/>
    <w:rsid w:val="00E955EC"/>
    <w:rsid w:val="00E970FF"/>
    <w:rsid w:val="00EA22DD"/>
    <w:rsid w:val="00EA2D05"/>
    <w:rsid w:val="00EA35A4"/>
    <w:rsid w:val="00EA42D0"/>
    <w:rsid w:val="00EA60BA"/>
    <w:rsid w:val="00EA75F4"/>
    <w:rsid w:val="00EB06D7"/>
    <w:rsid w:val="00EB256E"/>
    <w:rsid w:val="00EB3C49"/>
    <w:rsid w:val="00EB3D7B"/>
    <w:rsid w:val="00EB3E83"/>
    <w:rsid w:val="00EB6FA2"/>
    <w:rsid w:val="00EC06B7"/>
    <w:rsid w:val="00EC4FC8"/>
    <w:rsid w:val="00EC6C13"/>
    <w:rsid w:val="00EC746B"/>
    <w:rsid w:val="00ED1929"/>
    <w:rsid w:val="00ED46A6"/>
    <w:rsid w:val="00ED4C0B"/>
    <w:rsid w:val="00ED4F52"/>
    <w:rsid w:val="00ED5448"/>
    <w:rsid w:val="00ED73BC"/>
    <w:rsid w:val="00EE0B0F"/>
    <w:rsid w:val="00EE1F5D"/>
    <w:rsid w:val="00EE2433"/>
    <w:rsid w:val="00EE2A28"/>
    <w:rsid w:val="00EE3F37"/>
    <w:rsid w:val="00EE44A0"/>
    <w:rsid w:val="00EF052E"/>
    <w:rsid w:val="00EF273C"/>
    <w:rsid w:val="00EF49DA"/>
    <w:rsid w:val="00EF5E02"/>
    <w:rsid w:val="00EF6913"/>
    <w:rsid w:val="00EF75B5"/>
    <w:rsid w:val="00F0217A"/>
    <w:rsid w:val="00F02CE5"/>
    <w:rsid w:val="00F05CF3"/>
    <w:rsid w:val="00F062C2"/>
    <w:rsid w:val="00F10485"/>
    <w:rsid w:val="00F10CA6"/>
    <w:rsid w:val="00F13EF9"/>
    <w:rsid w:val="00F14479"/>
    <w:rsid w:val="00F14C23"/>
    <w:rsid w:val="00F16E40"/>
    <w:rsid w:val="00F206B9"/>
    <w:rsid w:val="00F24F77"/>
    <w:rsid w:val="00F32B79"/>
    <w:rsid w:val="00F33F74"/>
    <w:rsid w:val="00F365F3"/>
    <w:rsid w:val="00F41CED"/>
    <w:rsid w:val="00F44D82"/>
    <w:rsid w:val="00F4715F"/>
    <w:rsid w:val="00F51256"/>
    <w:rsid w:val="00F61EF5"/>
    <w:rsid w:val="00F620CB"/>
    <w:rsid w:val="00F63E9F"/>
    <w:rsid w:val="00F65D99"/>
    <w:rsid w:val="00F70CE4"/>
    <w:rsid w:val="00F718BA"/>
    <w:rsid w:val="00F73084"/>
    <w:rsid w:val="00F74069"/>
    <w:rsid w:val="00F743E1"/>
    <w:rsid w:val="00F761D9"/>
    <w:rsid w:val="00F77F21"/>
    <w:rsid w:val="00F80579"/>
    <w:rsid w:val="00F82950"/>
    <w:rsid w:val="00F86216"/>
    <w:rsid w:val="00F905C8"/>
    <w:rsid w:val="00F9312D"/>
    <w:rsid w:val="00F931EE"/>
    <w:rsid w:val="00F93931"/>
    <w:rsid w:val="00F93E71"/>
    <w:rsid w:val="00F951AB"/>
    <w:rsid w:val="00F960ED"/>
    <w:rsid w:val="00FA12DC"/>
    <w:rsid w:val="00FA2B5F"/>
    <w:rsid w:val="00FA31C0"/>
    <w:rsid w:val="00FA5675"/>
    <w:rsid w:val="00FA5BBF"/>
    <w:rsid w:val="00FA6E7B"/>
    <w:rsid w:val="00FA7352"/>
    <w:rsid w:val="00FB0679"/>
    <w:rsid w:val="00FB2DD7"/>
    <w:rsid w:val="00FB36AD"/>
    <w:rsid w:val="00FB3BBF"/>
    <w:rsid w:val="00FB6A62"/>
    <w:rsid w:val="00FC18BE"/>
    <w:rsid w:val="00FC230E"/>
    <w:rsid w:val="00FC4CB8"/>
    <w:rsid w:val="00FC5A92"/>
    <w:rsid w:val="00FC63B0"/>
    <w:rsid w:val="00FD0C6F"/>
    <w:rsid w:val="00FD0EAF"/>
    <w:rsid w:val="00FD264D"/>
    <w:rsid w:val="00FD3B12"/>
    <w:rsid w:val="00FD4218"/>
    <w:rsid w:val="00FD5A0F"/>
    <w:rsid w:val="00FD7DA7"/>
    <w:rsid w:val="00FE023D"/>
    <w:rsid w:val="00FE0468"/>
    <w:rsid w:val="00FE39D2"/>
    <w:rsid w:val="00FE69BF"/>
    <w:rsid w:val="00FF2824"/>
    <w:rsid w:val="00FF3F58"/>
    <w:rsid w:val="00FF7417"/>
    <w:rsid w:val="00FF7A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1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21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5D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810CE2"/>
    <w:rPr>
      <w:b/>
      <w:bCs/>
    </w:rPr>
  </w:style>
  <w:style w:type="paragraph" w:styleId="Header">
    <w:name w:val="header"/>
    <w:aliases w:val=" Знак11"/>
    <w:basedOn w:val="Normal"/>
    <w:link w:val="HeaderChar"/>
    <w:rsid w:val="00EA42D0"/>
    <w:pPr>
      <w:tabs>
        <w:tab w:val="center" w:pos="4677"/>
        <w:tab w:val="right" w:pos="9355"/>
      </w:tabs>
      <w:spacing w:after="0" w:line="240" w:lineRule="auto"/>
    </w:pPr>
    <w:rPr>
      <w:rFonts w:ascii="Times New Roman" w:eastAsia="Times New Roman" w:hAnsi="Times New Roman" w:cs="Times New Roman"/>
      <w:sz w:val="20"/>
      <w:szCs w:val="20"/>
      <w:lang w:val="hy-AM" w:eastAsia="ru-RU"/>
    </w:rPr>
  </w:style>
  <w:style w:type="character" w:customStyle="1" w:styleId="HeaderChar">
    <w:name w:val="Header Char"/>
    <w:aliases w:val=" Знак11 Char"/>
    <w:basedOn w:val="DefaultParagraphFont"/>
    <w:link w:val="Header"/>
    <w:rsid w:val="00EA42D0"/>
    <w:rPr>
      <w:rFonts w:ascii="Times New Roman" w:eastAsia="Times New Roman" w:hAnsi="Times New Roman" w:cs="Times New Roman"/>
      <w:sz w:val="20"/>
      <w:szCs w:val="20"/>
      <w:lang w:val="hy-AM" w:eastAsia="ru-RU"/>
    </w:rPr>
  </w:style>
  <w:style w:type="paragraph" w:styleId="BodyTextIndent">
    <w:name w:val="Body Text Indent"/>
    <w:basedOn w:val="Normal"/>
    <w:link w:val="BodyTextIndentChar"/>
    <w:rsid w:val="002327E1"/>
    <w:pPr>
      <w:spacing w:after="0" w:line="240" w:lineRule="auto"/>
      <w:ind w:left="4820"/>
    </w:pPr>
    <w:rPr>
      <w:rFonts w:ascii="Arial Armenian" w:eastAsia="Times New Roman" w:hAnsi="Arial Armenian" w:cs="Times New Roman"/>
      <w:b/>
      <w:szCs w:val="20"/>
    </w:rPr>
  </w:style>
  <w:style w:type="character" w:customStyle="1" w:styleId="BodyTextIndentChar">
    <w:name w:val="Body Text Indent Char"/>
    <w:basedOn w:val="DefaultParagraphFont"/>
    <w:link w:val="BodyTextIndent"/>
    <w:rsid w:val="002327E1"/>
    <w:rPr>
      <w:rFonts w:ascii="Arial Armenian" w:eastAsia="Times New Roman" w:hAnsi="Arial Armenian" w:cs="Times New Roman"/>
      <w:b/>
      <w:szCs w:val="20"/>
    </w:rPr>
  </w:style>
  <w:style w:type="paragraph" w:styleId="NoSpacing">
    <w:name w:val="No Spacing"/>
    <w:link w:val="NoSpacingChar"/>
    <w:uiPriority w:val="1"/>
    <w:qFormat/>
    <w:rsid w:val="002327E1"/>
    <w:pPr>
      <w:spacing w:after="0" w:line="240" w:lineRule="auto"/>
    </w:pPr>
    <w:rPr>
      <w:rFonts w:ascii="GHEA Grapalat" w:eastAsia="Calibri" w:hAnsi="GHEA Grapalat" w:cs="Times New Roman"/>
    </w:rPr>
  </w:style>
  <w:style w:type="character" w:customStyle="1" w:styleId="NoSpacingChar">
    <w:name w:val="No Spacing Char"/>
    <w:link w:val="NoSpacing"/>
    <w:uiPriority w:val="1"/>
    <w:locked/>
    <w:rsid w:val="002327E1"/>
    <w:rPr>
      <w:rFonts w:ascii="GHEA Grapalat" w:eastAsia="Calibri" w:hAnsi="GHEA Grapalat" w:cs="Times New Roman"/>
    </w:rPr>
  </w:style>
  <w:style w:type="character" w:customStyle="1" w:styleId="hps">
    <w:name w:val="hps"/>
    <w:basedOn w:val="DefaultParagraphFont"/>
    <w:rsid w:val="00FB36AD"/>
  </w:style>
  <w:style w:type="character" w:customStyle="1" w:styleId="Bodytext2">
    <w:name w:val="Body text (2)_"/>
    <w:basedOn w:val="DefaultParagraphFont"/>
    <w:link w:val="Bodytext21"/>
    <w:uiPriority w:val="99"/>
    <w:locked/>
    <w:rsid w:val="00F9312D"/>
    <w:rPr>
      <w:rFonts w:ascii="Times New Roman" w:hAnsi="Times New Roman" w:cs="Times New Roman"/>
      <w:sz w:val="28"/>
      <w:szCs w:val="28"/>
      <w:shd w:val="clear" w:color="auto" w:fill="FFFFFF"/>
    </w:rPr>
  </w:style>
  <w:style w:type="paragraph" w:customStyle="1" w:styleId="Bodytext21">
    <w:name w:val="Body text (2)1"/>
    <w:basedOn w:val="Normal"/>
    <w:link w:val="Bodytext2"/>
    <w:uiPriority w:val="99"/>
    <w:rsid w:val="00F9312D"/>
    <w:pPr>
      <w:widowControl w:val="0"/>
      <w:shd w:val="clear" w:color="auto" w:fill="FFFFFF"/>
      <w:spacing w:before="600" w:after="0" w:line="480" w:lineRule="exact"/>
      <w:ind w:hanging="700"/>
      <w:jc w:val="both"/>
    </w:pPr>
    <w:rPr>
      <w:rFonts w:ascii="Times New Roman" w:hAnsi="Times New Roman" w:cs="Times New Roman"/>
      <w:sz w:val="28"/>
      <w:szCs w:val="28"/>
    </w:rPr>
  </w:style>
  <w:style w:type="paragraph" w:styleId="NormalWeb">
    <w:name w:val="Normal (Web)"/>
    <w:basedOn w:val="Normal"/>
    <w:uiPriority w:val="99"/>
    <w:semiHidden/>
    <w:unhideWhenUsed/>
    <w:rsid w:val="00F16E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aliases w:val="Table no. List Paragraph,Akapit z listą BS,Bullet1,References,List Paragraph (numbered (a)),IBL List Paragraph,List Paragraph nowy,Numbered List Paragraph,List Paragraph 1,List_Paragraph,Multilevel para_II,Абзац списка3,Bullet Points"/>
    <w:basedOn w:val="Normal"/>
    <w:link w:val="ListParagraphChar"/>
    <w:uiPriority w:val="34"/>
    <w:qFormat/>
    <w:rsid w:val="006718E0"/>
    <w:pPr>
      <w:ind w:left="720"/>
      <w:contextualSpacing/>
    </w:pPr>
  </w:style>
  <w:style w:type="character" w:customStyle="1" w:styleId="shorttext">
    <w:name w:val="short_text"/>
    <w:basedOn w:val="DefaultParagraphFont"/>
    <w:rsid w:val="0082434C"/>
  </w:style>
  <w:style w:type="character" w:styleId="Hyperlink">
    <w:name w:val="Hyperlink"/>
    <w:uiPriority w:val="99"/>
    <w:unhideWhenUsed/>
    <w:rsid w:val="00690441"/>
    <w:rPr>
      <w:color w:val="0000FF"/>
      <w:u w:val="single"/>
    </w:rPr>
  </w:style>
  <w:style w:type="paragraph" w:customStyle="1" w:styleId="mechtex">
    <w:name w:val="mechtex"/>
    <w:basedOn w:val="Normal"/>
    <w:link w:val="mechtexChar"/>
    <w:rsid w:val="00D77DDF"/>
    <w:pPr>
      <w:suppressAutoHyphens/>
      <w:jc w:val="center"/>
    </w:pPr>
    <w:rPr>
      <w:rFonts w:ascii="Arial Armenian" w:eastAsia="Times New Roman" w:hAnsi="Arial Armenian" w:cs="Arial Armenian"/>
      <w:lang w:eastAsia="ar-SA"/>
    </w:rPr>
  </w:style>
  <w:style w:type="character" w:customStyle="1" w:styleId="mechtexChar">
    <w:name w:val="mechtex Char"/>
    <w:link w:val="mechtex"/>
    <w:rsid w:val="00D77DDF"/>
    <w:rPr>
      <w:rFonts w:ascii="Arial Armenian" w:eastAsia="Times New Roman" w:hAnsi="Arial Armenian" w:cs="Arial Armenian"/>
      <w:lang w:eastAsia="ar-SA"/>
    </w:rPr>
  </w:style>
  <w:style w:type="character" w:customStyle="1" w:styleId="Heading1Char">
    <w:name w:val="Heading 1 Char"/>
    <w:basedOn w:val="DefaultParagraphFont"/>
    <w:link w:val="Heading1"/>
    <w:rsid w:val="00D77D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215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D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CA"/>
    <w:rPr>
      <w:rFonts w:ascii="Tahoma" w:hAnsi="Tahoma" w:cs="Tahoma"/>
      <w:sz w:val="16"/>
      <w:szCs w:val="16"/>
    </w:rPr>
  </w:style>
  <w:style w:type="character" w:customStyle="1" w:styleId="normChar">
    <w:name w:val="norm Char"/>
    <w:link w:val="norm"/>
    <w:locked/>
    <w:rsid w:val="00047501"/>
    <w:rPr>
      <w:rFonts w:ascii="Arial Armenian" w:hAnsi="Arial Armenian"/>
      <w:lang w:eastAsia="ru-RU"/>
    </w:rPr>
  </w:style>
  <w:style w:type="paragraph" w:customStyle="1" w:styleId="norm">
    <w:name w:val="norm"/>
    <w:basedOn w:val="Normal"/>
    <w:link w:val="normChar"/>
    <w:rsid w:val="00047501"/>
    <w:pPr>
      <w:spacing w:after="0" w:line="480" w:lineRule="auto"/>
      <w:ind w:firstLine="709"/>
      <w:jc w:val="both"/>
    </w:pPr>
    <w:rPr>
      <w:rFonts w:ascii="Arial Armenian" w:hAnsi="Arial Armenian"/>
      <w:lang w:eastAsia="ru-RU"/>
    </w:rPr>
  </w:style>
  <w:style w:type="character" w:customStyle="1" w:styleId="ListParagraphChar">
    <w:name w:val="List Paragraph Char"/>
    <w:aliases w:val="Table no. List Paragraph Char,Akapit z listą BS Char,Bullet1 Char,References Char,List Paragraph (numbered (a)) Char,IBL List Paragraph Char,List Paragraph nowy Char,Numbered List Paragraph Char,List Paragraph 1 Char"/>
    <w:link w:val="ListParagraph"/>
    <w:uiPriority w:val="34"/>
    <w:locked/>
    <w:rsid w:val="00047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21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5D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810CE2"/>
    <w:rPr>
      <w:b/>
      <w:bCs/>
    </w:rPr>
  </w:style>
  <w:style w:type="paragraph" w:styleId="Header">
    <w:name w:val="header"/>
    <w:aliases w:val=" Знак11"/>
    <w:basedOn w:val="Normal"/>
    <w:link w:val="HeaderChar"/>
    <w:rsid w:val="00EA42D0"/>
    <w:pPr>
      <w:tabs>
        <w:tab w:val="center" w:pos="4677"/>
        <w:tab w:val="right" w:pos="9355"/>
      </w:tabs>
      <w:spacing w:after="0" w:line="240" w:lineRule="auto"/>
    </w:pPr>
    <w:rPr>
      <w:rFonts w:ascii="Times New Roman" w:eastAsia="Times New Roman" w:hAnsi="Times New Roman" w:cs="Times New Roman"/>
      <w:sz w:val="20"/>
      <w:szCs w:val="20"/>
      <w:lang w:val="hy-AM" w:eastAsia="ru-RU"/>
    </w:rPr>
  </w:style>
  <w:style w:type="character" w:customStyle="1" w:styleId="HeaderChar">
    <w:name w:val="Header Char"/>
    <w:aliases w:val=" Знак11 Char"/>
    <w:basedOn w:val="DefaultParagraphFont"/>
    <w:link w:val="Header"/>
    <w:rsid w:val="00EA42D0"/>
    <w:rPr>
      <w:rFonts w:ascii="Times New Roman" w:eastAsia="Times New Roman" w:hAnsi="Times New Roman" w:cs="Times New Roman"/>
      <w:sz w:val="20"/>
      <w:szCs w:val="20"/>
      <w:lang w:val="hy-AM" w:eastAsia="ru-RU"/>
    </w:rPr>
  </w:style>
  <w:style w:type="paragraph" w:styleId="BodyTextIndent">
    <w:name w:val="Body Text Indent"/>
    <w:basedOn w:val="Normal"/>
    <w:link w:val="BodyTextIndentChar"/>
    <w:rsid w:val="002327E1"/>
    <w:pPr>
      <w:spacing w:after="0" w:line="240" w:lineRule="auto"/>
      <w:ind w:left="4820"/>
    </w:pPr>
    <w:rPr>
      <w:rFonts w:ascii="Arial Armenian" w:eastAsia="Times New Roman" w:hAnsi="Arial Armenian" w:cs="Times New Roman"/>
      <w:b/>
      <w:szCs w:val="20"/>
    </w:rPr>
  </w:style>
  <w:style w:type="character" w:customStyle="1" w:styleId="BodyTextIndentChar">
    <w:name w:val="Body Text Indent Char"/>
    <w:basedOn w:val="DefaultParagraphFont"/>
    <w:link w:val="BodyTextIndent"/>
    <w:rsid w:val="002327E1"/>
    <w:rPr>
      <w:rFonts w:ascii="Arial Armenian" w:eastAsia="Times New Roman" w:hAnsi="Arial Armenian" w:cs="Times New Roman"/>
      <w:b/>
      <w:szCs w:val="20"/>
    </w:rPr>
  </w:style>
  <w:style w:type="paragraph" w:styleId="NoSpacing">
    <w:name w:val="No Spacing"/>
    <w:link w:val="NoSpacingChar"/>
    <w:uiPriority w:val="1"/>
    <w:qFormat/>
    <w:rsid w:val="002327E1"/>
    <w:pPr>
      <w:spacing w:after="0" w:line="240" w:lineRule="auto"/>
    </w:pPr>
    <w:rPr>
      <w:rFonts w:ascii="GHEA Grapalat" w:eastAsia="Calibri" w:hAnsi="GHEA Grapalat" w:cs="Times New Roman"/>
    </w:rPr>
  </w:style>
  <w:style w:type="character" w:customStyle="1" w:styleId="NoSpacingChar">
    <w:name w:val="No Spacing Char"/>
    <w:link w:val="NoSpacing"/>
    <w:uiPriority w:val="1"/>
    <w:locked/>
    <w:rsid w:val="002327E1"/>
    <w:rPr>
      <w:rFonts w:ascii="GHEA Grapalat" w:eastAsia="Calibri" w:hAnsi="GHEA Grapalat" w:cs="Times New Roman"/>
    </w:rPr>
  </w:style>
  <w:style w:type="character" w:customStyle="1" w:styleId="hps">
    <w:name w:val="hps"/>
    <w:basedOn w:val="DefaultParagraphFont"/>
    <w:rsid w:val="00FB36AD"/>
  </w:style>
  <w:style w:type="character" w:customStyle="1" w:styleId="Bodytext2">
    <w:name w:val="Body text (2)_"/>
    <w:basedOn w:val="DefaultParagraphFont"/>
    <w:link w:val="Bodytext21"/>
    <w:uiPriority w:val="99"/>
    <w:locked/>
    <w:rsid w:val="00F9312D"/>
    <w:rPr>
      <w:rFonts w:ascii="Times New Roman" w:hAnsi="Times New Roman" w:cs="Times New Roman"/>
      <w:sz w:val="28"/>
      <w:szCs w:val="28"/>
      <w:shd w:val="clear" w:color="auto" w:fill="FFFFFF"/>
    </w:rPr>
  </w:style>
  <w:style w:type="paragraph" w:customStyle="1" w:styleId="Bodytext21">
    <w:name w:val="Body text (2)1"/>
    <w:basedOn w:val="Normal"/>
    <w:link w:val="Bodytext2"/>
    <w:uiPriority w:val="99"/>
    <w:rsid w:val="00F9312D"/>
    <w:pPr>
      <w:widowControl w:val="0"/>
      <w:shd w:val="clear" w:color="auto" w:fill="FFFFFF"/>
      <w:spacing w:before="600" w:after="0" w:line="480" w:lineRule="exact"/>
      <w:ind w:hanging="700"/>
      <w:jc w:val="both"/>
    </w:pPr>
    <w:rPr>
      <w:rFonts w:ascii="Times New Roman" w:hAnsi="Times New Roman" w:cs="Times New Roman"/>
      <w:sz w:val="28"/>
      <w:szCs w:val="28"/>
    </w:rPr>
  </w:style>
  <w:style w:type="paragraph" w:styleId="NormalWeb">
    <w:name w:val="Normal (Web)"/>
    <w:basedOn w:val="Normal"/>
    <w:uiPriority w:val="99"/>
    <w:semiHidden/>
    <w:unhideWhenUsed/>
    <w:rsid w:val="00F16E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aliases w:val="Table no. List Paragraph,Akapit z listą BS,Bullet1,References,List Paragraph (numbered (a)),IBL List Paragraph,List Paragraph nowy,Numbered List Paragraph,List Paragraph 1,List_Paragraph,Multilevel para_II,Абзац списка3,Bullet Points"/>
    <w:basedOn w:val="Normal"/>
    <w:link w:val="ListParagraphChar"/>
    <w:uiPriority w:val="34"/>
    <w:qFormat/>
    <w:rsid w:val="006718E0"/>
    <w:pPr>
      <w:ind w:left="720"/>
      <w:contextualSpacing/>
    </w:pPr>
  </w:style>
  <w:style w:type="character" w:customStyle="1" w:styleId="shorttext">
    <w:name w:val="short_text"/>
    <w:basedOn w:val="DefaultParagraphFont"/>
    <w:rsid w:val="0082434C"/>
  </w:style>
  <w:style w:type="character" w:styleId="Hyperlink">
    <w:name w:val="Hyperlink"/>
    <w:uiPriority w:val="99"/>
    <w:unhideWhenUsed/>
    <w:rsid w:val="00690441"/>
    <w:rPr>
      <w:color w:val="0000FF"/>
      <w:u w:val="single"/>
    </w:rPr>
  </w:style>
  <w:style w:type="paragraph" w:customStyle="1" w:styleId="mechtex">
    <w:name w:val="mechtex"/>
    <w:basedOn w:val="Normal"/>
    <w:link w:val="mechtexChar"/>
    <w:rsid w:val="00D77DDF"/>
    <w:pPr>
      <w:suppressAutoHyphens/>
      <w:jc w:val="center"/>
    </w:pPr>
    <w:rPr>
      <w:rFonts w:ascii="Arial Armenian" w:eastAsia="Times New Roman" w:hAnsi="Arial Armenian" w:cs="Arial Armenian"/>
      <w:lang w:eastAsia="ar-SA"/>
    </w:rPr>
  </w:style>
  <w:style w:type="character" w:customStyle="1" w:styleId="mechtexChar">
    <w:name w:val="mechtex Char"/>
    <w:link w:val="mechtex"/>
    <w:rsid w:val="00D77DDF"/>
    <w:rPr>
      <w:rFonts w:ascii="Arial Armenian" w:eastAsia="Times New Roman" w:hAnsi="Arial Armenian" w:cs="Arial Armenian"/>
      <w:lang w:eastAsia="ar-SA"/>
    </w:rPr>
  </w:style>
  <w:style w:type="character" w:customStyle="1" w:styleId="Heading1Char">
    <w:name w:val="Heading 1 Char"/>
    <w:basedOn w:val="DefaultParagraphFont"/>
    <w:link w:val="Heading1"/>
    <w:rsid w:val="00D77D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215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D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CA"/>
    <w:rPr>
      <w:rFonts w:ascii="Tahoma" w:hAnsi="Tahoma" w:cs="Tahoma"/>
      <w:sz w:val="16"/>
      <w:szCs w:val="16"/>
    </w:rPr>
  </w:style>
  <w:style w:type="character" w:customStyle="1" w:styleId="normChar">
    <w:name w:val="norm Char"/>
    <w:link w:val="norm"/>
    <w:locked/>
    <w:rsid w:val="00047501"/>
    <w:rPr>
      <w:rFonts w:ascii="Arial Armenian" w:hAnsi="Arial Armenian"/>
      <w:lang w:eastAsia="ru-RU"/>
    </w:rPr>
  </w:style>
  <w:style w:type="paragraph" w:customStyle="1" w:styleId="norm">
    <w:name w:val="norm"/>
    <w:basedOn w:val="Normal"/>
    <w:link w:val="normChar"/>
    <w:rsid w:val="00047501"/>
    <w:pPr>
      <w:spacing w:after="0" w:line="480" w:lineRule="auto"/>
      <w:ind w:firstLine="709"/>
      <w:jc w:val="both"/>
    </w:pPr>
    <w:rPr>
      <w:rFonts w:ascii="Arial Armenian" w:hAnsi="Arial Armenian"/>
      <w:lang w:eastAsia="ru-RU"/>
    </w:rPr>
  </w:style>
  <w:style w:type="character" w:customStyle="1" w:styleId="ListParagraphChar">
    <w:name w:val="List Paragraph Char"/>
    <w:aliases w:val="Table no. List Paragraph Char,Akapit z listą BS Char,Bullet1 Char,References Char,List Paragraph (numbered (a)) Char,IBL List Paragraph Char,List Paragraph nowy Char,Numbered List Paragraph Char,List Paragraph 1 Char"/>
    <w:link w:val="ListParagraph"/>
    <w:uiPriority w:val="34"/>
    <w:locked/>
    <w:rsid w:val="0004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4887">
      <w:bodyDiv w:val="1"/>
      <w:marLeft w:val="0"/>
      <w:marRight w:val="0"/>
      <w:marTop w:val="0"/>
      <w:marBottom w:val="0"/>
      <w:divBdr>
        <w:top w:val="none" w:sz="0" w:space="0" w:color="auto"/>
        <w:left w:val="none" w:sz="0" w:space="0" w:color="auto"/>
        <w:bottom w:val="none" w:sz="0" w:space="0" w:color="auto"/>
        <w:right w:val="none" w:sz="0" w:space="0" w:color="auto"/>
      </w:divBdr>
    </w:div>
    <w:div w:id="33773393">
      <w:bodyDiv w:val="1"/>
      <w:marLeft w:val="0"/>
      <w:marRight w:val="0"/>
      <w:marTop w:val="0"/>
      <w:marBottom w:val="0"/>
      <w:divBdr>
        <w:top w:val="none" w:sz="0" w:space="0" w:color="auto"/>
        <w:left w:val="none" w:sz="0" w:space="0" w:color="auto"/>
        <w:bottom w:val="none" w:sz="0" w:space="0" w:color="auto"/>
        <w:right w:val="none" w:sz="0" w:space="0" w:color="auto"/>
      </w:divBdr>
    </w:div>
    <w:div w:id="35587325">
      <w:bodyDiv w:val="1"/>
      <w:marLeft w:val="0"/>
      <w:marRight w:val="0"/>
      <w:marTop w:val="0"/>
      <w:marBottom w:val="0"/>
      <w:divBdr>
        <w:top w:val="none" w:sz="0" w:space="0" w:color="auto"/>
        <w:left w:val="none" w:sz="0" w:space="0" w:color="auto"/>
        <w:bottom w:val="none" w:sz="0" w:space="0" w:color="auto"/>
        <w:right w:val="none" w:sz="0" w:space="0" w:color="auto"/>
      </w:divBdr>
    </w:div>
    <w:div w:id="143157768">
      <w:bodyDiv w:val="1"/>
      <w:marLeft w:val="0"/>
      <w:marRight w:val="0"/>
      <w:marTop w:val="0"/>
      <w:marBottom w:val="0"/>
      <w:divBdr>
        <w:top w:val="none" w:sz="0" w:space="0" w:color="auto"/>
        <w:left w:val="none" w:sz="0" w:space="0" w:color="auto"/>
        <w:bottom w:val="none" w:sz="0" w:space="0" w:color="auto"/>
        <w:right w:val="none" w:sz="0" w:space="0" w:color="auto"/>
      </w:divBdr>
    </w:div>
    <w:div w:id="187958897">
      <w:bodyDiv w:val="1"/>
      <w:marLeft w:val="0"/>
      <w:marRight w:val="0"/>
      <w:marTop w:val="0"/>
      <w:marBottom w:val="0"/>
      <w:divBdr>
        <w:top w:val="none" w:sz="0" w:space="0" w:color="auto"/>
        <w:left w:val="none" w:sz="0" w:space="0" w:color="auto"/>
        <w:bottom w:val="none" w:sz="0" w:space="0" w:color="auto"/>
        <w:right w:val="none" w:sz="0" w:space="0" w:color="auto"/>
      </w:divBdr>
    </w:div>
    <w:div w:id="194462062">
      <w:bodyDiv w:val="1"/>
      <w:marLeft w:val="0"/>
      <w:marRight w:val="0"/>
      <w:marTop w:val="0"/>
      <w:marBottom w:val="0"/>
      <w:divBdr>
        <w:top w:val="none" w:sz="0" w:space="0" w:color="auto"/>
        <w:left w:val="none" w:sz="0" w:space="0" w:color="auto"/>
        <w:bottom w:val="none" w:sz="0" w:space="0" w:color="auto"/>
        <w:right w:val="none" w:sz="0" w:space="0" w:color="auto"/>
      </w:divBdr>
    </w:div>
    <w:div w:id="251624933">
      <w:bodyDiv w:val="1"/>
      <w:marLeft w:val="0"/>
      <w:marRight w:val="0"/>
      <w:marTop w:val="0"/>
      <w:marBottom w:val="0"/>
      <w:divBdr>
        <w:top w:val="none" w:sz="0" w:space="0" w:color="auto"/>
        <w:left w:val="none" w:sz="0" w:space="0" w:color="auto"/>
        <w:bottom w:val="none" w:sz="0" w:space="0" w:color="auto"/>
        <w:right w:val="none" w:sz="0" w:space="0" w:color="auto"/>
      </w:divBdr>
    </w:div>
    <w:div w:id="256404722">
      <w:bodyDiv w:val="1"/>
      <w:marLeft w:val="0"/>
      <w:marRight w:val="0"/>
      <w:marTop w:val="0"/>
      <w:marBottom w:val="0"/>
      <w:divBdr>
        <w:top w:val="none" w:sz="0" w:space="0" w:color="auto"/>
        <w:left w:val="none" w:sz="0" w:space="0" w:color="auto"/>
        <w:bottom w:val="none" w:sz="0" w:space="0" w:color="auto"/>
        <w:right w:val="none" w:sz="0" w:space="0" w:color="auto"/>
      </w:divBdr>
    </w:div>
    <w:div w:id="307514432">
      <w:bodyDiv w:val="1"/>
      <w:marLeft w:val="0"/>
      <w:marRight w:val="0"/>
      <w:marTop w:val="0"/>
      <w:marBottom w:val="0"/>
      <w:divBdr>
        <w:top w:val="none" w:sz="0" w:space="0" w:color="auto"/>
        <w:left w:val="none" w:sz="0" w:space="0" w:color="auto"/>
        <w:bottom w:val="none" w:sz="0" w:space="0" w:color="auto"/>
        <w:right w:val="none" w:sz="0" w:space="0" w:color="auto"/>
      </w:divBdr>
    </w:div>
    <w:div w:id="319192318">
      <w:bodyDiv w:val="1"/>
      <w:marLeft w:val="0"/>
      <w:marRight w:val="0"/>
      <w:marTop w:val="0"/>
      <w:marBottom w:val="0"/>
      <w:divBdr>
        <w:top w:val="none" w:sz="0" w:space="0" w:color="auto"/>
        <w:left w:val="none" w:sz="0" w:space="0" w:color="auto"/>
        <w:bottom w:val="none" w:sz="0" w:space="0" w:color="auto"/>
        <w:right w:val="none" w:sz="0" w:space="0" w:color="auto"/>
      </w:divBdr>
    </w:div>
    <w:div w:id="341475217">
      <w:bodyDiv w:val="1"/>
      <w:marLeft w:val="0"/>
      <w:marRight w:val="0"/>
      <w:marTop w:val="0"/>
      <w:marBottom w:val="0"/>
      <w:divBdr>
        <w:top w:val="none" w:sz="0" w:space="0" w:color="auto"/>
        <w:left w:val="none" w:sz="0" w:space="0" w:color="auto"/>
        <w:bottom w:val="none" w:sz="0" w:space="0" w:color="auto"/>
        <w:right w:val="none" w:sz="0" w:space="0" w:color="auto"/>
      </w:divBdr>
    </w:div>
    <w:div w:id="507526369">
      <w:bodyDiv w:val="1"/>
      <w:marLeft w:val="0"/>
      <w:marRight w:val="0"/>
      <w:marTop w:val="0"/>
      <w:marBottom w:val="0"/>
      <w:divBdr>
        <w:top w:val="none" w:sz="0" w:space="0" w:color="auto"/>
        <w:left w:val="none" w:sz="0" w:space="0" w:color="auto"/>
        <w:bottom w:val="none" w:sz="0" w:space="0" w:color="auto"/>
        <w:right w:val="none" w:sz="0" w:space="0" w:color="auto"/>
      </w:divBdr>
    </w:div>
    <w:div w:id="527566969">
      <w:bodyDiv w:val="1"/>
      <w:marLeft w:val="0"/>
      <w:marRight w:val="0"/>
      <w:marTop w:val="0"/>
      <w:marBottom w:val="0"/>
      <w:divBdr>
        <w:top w:val="none" w:sz="0" w:space="0" w:color="auto"/>
        <w:left w:val="none" w:sz="0" w:space="0" w:color="auto"/>
        <w:bottom w:val="none" w:sz="0" w:space="0" w:color="auto"/>
        <w:right w:val="none" w:sz="0" w:space="0" w:color="auto"/>
      </w:divBdr>
    </w:div>
    <w:div w:id="619070737">
      <w:bodyDiv w:val="1"/>
      <w:marLeft w:val="0"/>
      <w:marRight w:val="0"/>
      <w:marTop w:val="0"/>
      <w:marBottom w:val="0"/>
      <w:divBdr>
        <w:top w:val="none" w:sz="0" w:space="0" w:color="auto"/>
        <w:left w:val="none" w:sz="0" w:space="0" w:color="auto"/>
        <w:bottom w:val="none" w:sz="0" w:space="0" w:color="auto"/>
        <w:right w:val="none" w:sz="0" w:space="0" w:color="auto"/>
      </w:divBdr>
    </w:div>
    <w:div w:id="674108801">
      <w:bodyDiv w:val="1"/>
      <w:marLeft w:val="0"/>
      <w:marRight w:val="0"/>
      <w:marTop w:val="0"/>
      <w:marBottom w:val="0"/>
      <w:divBdr>
        <w:top w:val="none" w:sz="0" w:space="0" w:color="auto"/>
        <w:left w:val="none" w:sz="0" w:space="0" w:color="auto"/>
        <w:bottom w:val="none" w:sz="0" w:space="0" w:color="auto"/>
        <w:right w:val="none" w:sz="0" w:space="0" w:color="auto"/>
      </w:divBdr>
    </w:div>
    <w:div w:id="732853041">
      <w:bodyDiv w:val="1"/>
      <w:marLeft w:val="0"/>
      <w:marRight w:val="0"/>
      <w:marTop w:val="0"/>
      <w:marBottom w:val="0"/>
      <w:divBdr>
        <w:top w:val="none" w:sz="0" w:space="0" w:color="auto"/>
        <w:left w:val="none" w:sz="0" w:space="0" w:color="auto"/>
        <w:bottom w:val="none" w:sz="0" w:space="0" w:color="auto"/>
        <w:right w:val="none" w:sz="0" w:space="0" w:color="auto"/>
      </w:divBdr>
    </w:div>
    <w:div w:id="835729426">
      <w:bodyDiv w:val="1"/>
      <w:marLeft w:val="0"/>
      <w:marRight w:val="0"/>
      <w:marTop w:val="0"/>
      <w:marBottom w:val="0"/>
      <w:divBdr>
        <w:top w:val="none" w:sz="0" w:space="0" w:color="auto"/>
        <w:left w:val="none" w:sz="0" w:space="0" w:color="auto"/>
        <w:bottom w:val="none" w:sz="0" w:space="0" w:color="auto"/>
        <w:right w:val="none" w:sz="0" w:space="0" w:color="auto"/>
      </w:divBdr>
    </w:div>
    <w:div w:id="976836528">
      <w:bodyDiv w:val="1"/>
      <w:marLeft w:val="0"/>
      <w:marRight w:val="0"/>
      <w:marTop w:val="0"/>
      <w:marBottom w:val="0"/>
      <w:divBdr>
        <w:top w:val="none" w:sz="0" w:space="0" w:color="auto"/>
        <w:left w:val="none" w:sz="0" w:space="0" w:color="auto"/>
        <w:bottom w:val="none" w:sz="0" w:space="0" w:color="auto"/>
        <w:right w:val="none" w:sz="0" w:space="0" w:color="auto"/>
      </w:divBdr>
    </w:div>
    <w:div w:id="1173185065">
      <w:bodyDiv w:val="1"/>
      <w:marLeft w:val="0"/>
      <w:marRight w:val="0"/>
      <w:marTop w:val="0"/>
      <w:marBottom w:val="0"/>
      <w:divBdr>
        <w:top w:val="none" w:sz="0" w:space="0" w:color="auto"/>
        <w:left w:val="none" w:sz="0" w:space="0" w:color="auto"/>
        <w:bottom w:val="none" w:sz="0" w:space="0" w:color="auto"/>
        <w:right w:val="none" w:sz="0" w:space="0" w:color="auto"/>
      </w:divBdr>
    </w:div>
    <w:div w:id="1276863899">
      <w:bodyDiv w:val="1"/>
      <w:marLeft w:val="0"/>
      <w:marRight w:val="0"/>
      <w:marTop w:val="0"/>
      <w:marBottom w:val="0"/>
      <w:divBdr>
        <w:top w:val="none" w:sz="0" w:space="0" w:color="auto"/>
        <w:left w:val="none" w:sz="0" w:space="0" w:color="auto"/>
        <w:bottom w:val="none" w:sz="0" w:space="0" w:color="auto"/>
        <w:right w:val="none" w:sz="0" w:space="0" w:color="auto"/>
      </w:divBdr>
    </w:div>
    <w:div w:id="1296330381">
      <w:bodyDiv w:val="1"/>
      <w:marLeft w:val="0"/>
      <w:marRight w:val="0"/>
      <w:marTop w:val="0"/>
      <w:marBottom w:val="0"/>
      <w:divBdr>
        <w:top w:val="none" w:sz="0" w:space="0" w:color="auto"/>
        <w:left w:val="none" w:sz="0" w:space="0" w:color="auto"/>
        <w:bottom w:val="none" w:sz="0" w:space="0" w:color="auto"/>
        <w:right w:val="none" w:sz="0" w:space="0" w:color="auto"/>
      </w:divBdr>
    </w:div>
    <w:div w:id="1338729412">
      <w:bodyDiv w:val="1"/>
      <w:marLeft w:val="0"/>
      <w:marRight w:val="0"/>
      <w:marTop w:val="0"/>
      <w:marBottom w:val="0"/>
      <w:divBdr>
        <w:top w:val="none" w:sz="0" w:space="0" w:color="auto"/>
        <w:left w:val="none" w:sz="0" w:space="0" w:color="auto"/>
        <w:bottom w:val="none" w:sz="0" w:space="0" w:color="auto"/>
        <w:right w:val="none" w:sz="0" w:space="0" w:color="auto"/>
      </w:divBdr>
    </w:div>
    <w:div w:id="1418483398">
      <w:bodyDiv w:val="1"/>
      <w:marLeft w:val="0"/>
      <w:marRight w:val="0"/>
      <w:marTop w:val="0"/>
      <w:marBottom w:val="0"/>
      <w:divBdr>
        <w:top w:val="none" w:sz="0" w:space="0" w:color="auto"/>
        <w:left w:val="none" w:sz="0" w:space="0" w:color="auto"/>
        <w:bottom w:val="none" w:sz="0" w:space="0" w:color="auto"/>
        <w:right w:val="none" w:sz="0" w:space="0" w:color="auto"/>
      </w:divBdr>
    </w:div>
    <w:div w:id="1842156748">
      <w:bodyDiv w:val="1"/>
      <w:marLeft w:val="0"/>
      <w:marRight w:val="0"/>
      <w:marTop w:val="0"/>
      <w:marBottom w:val="0"/>
      <w:divBdr>
        <w:top w:val="none" w:sz="0" w:space="0" w:color="auto"/>
        <w:left w:val="none" w:sz="0" w:space="0" w:color="auto"/>
        <w:bottom w:val="none" w:sz="0" w:space="0" w:color="auto"/>
        <w:right w:val="none" w:sz="0" w:space="0" w:color="auto"/>
      </w:divBdr>
    </w:div>
    <w:div w:id="1862862186">
      <w:bodyDiv w:val="1"/>
      <w:marLeft w:val="0"/>
      <w:marRight w:val="0"/>
      <w:marTop w:val="0"/>
      <w:marBottom w:val="0"/>
      <w:divBdr>
        <w:top w:val="none" w:sz="0" w:space="0" w:color="auto"/>
        <w:left w:val="none" w:sz="0" w:space="0" w:color="auto"/>
        <w:bottom w:val="none" w:sz="0" w:space="0" w:color="auto"/>
        <w:right w:val="none" w:sz="0" w:space="0" w:color="auto"/>
      </w:divBdr>
    </w:div>
    <w:div w:id="1875462997">
      <w:bodyDiv w:val="1"/>
      <w:marLeft w:val="0"/>
      <w:marRight w:val="0"/>
      <w:marTop w:val="0"/>
      <w:marBottom w:val="0"/>
      <w:divBdr>
        <w:top w:val="none" w:sz="0" w:space="0" w:color="auto"/>
        <w:left w:val="none" w:sz="0" w:space="0" w:color="auto"/>
        <w:bottom w:val="none" w:sz="0" w:space="0" w:color="auto"/>
        <w:right w:val="none" w:sz="0" w:space="0" w:color="auto"/>
      </w:divBdr>
    </w:div>
    <w:div w:id="1905800782">
      <w:bodyDiv w:val="1"/>
      <w:marLeft w:val="0"/>
      <w:marRight w:val="0"/>
      <w:marTop w:val="0"/>
      <w:marBottom w:val="0"/>
      <w:divBdr>
        <w:top w:val="none" w:sz="0" w:space="0" w:color="auto"/>
        <w:left w:val="none" w:sz="0" w:space="0" w:color="auto"/>
        <w:bottom w:val="none" w:sz="0" w:space="0" w:color="auto"/>
        <w:right w:val="none" w:sz="0" w:space="0" w:color="auto"/>
      </w:divBdr>
    </w:div>
    <w:div w:id="1993362924">
      <w:bodyDiv w:val="1"/>
      <w:marLeft w:val="0"/>
      <w:marRight w:val="0"/>
      <w:marTop w:val="0"/>
      <w:marBottom w:val="0"/>
      <w:divBdr>
        <w:top w:val="none" w:sz="0" w:space="0" w:color="auto"/>
        <w:left w:val="none" w:sz="0" w:space="0" w:color="auto"/>
        <w:bottom w:val="none" w:sz="0" w:space="0" w:color="auto"/>
        <w:right w:val="none" w:sz="0" w:space="0" w:color="auto"/>
      </w:divBdr>
    </w:div>
    <w:div w:id="20775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B3DF-E2E8-44F6-AF37-BFD8147E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1673</Words>
  <Characters>9538</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Hasmik Aperyan</dc:creator>
  <cp:keywords>Mulberry 2.0</cp:keywords>
  <cp:lastModifiedBy>h.aperyan</cp:lastModifiedBy>
  <cp:revision>4</cp:revision>
  <cp:lastPrinted>2019-07-04T07:57:00Z</cp:lastPrinted>
  <dcterms:created xsi:type="dcterms:W3CDTF">2019-09-10T08:54:00Z</dcterms:created>
  <dcterms:modified xsi:type="dcterms:W3CDTF">2019-09-10T10:07:00Z</dcterms:modified>
</cp:coreProperties>
</file>